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C156F" w14:textId="77777777" w:rsidR="003207BB" w:rsidRDefault="006A1390">
      <w:pPr>
        <w:pStyle w:val="BodyText"/>
        <w:rPr>
          <w:rFonts w:ascii="Times New Roman"/>
          <w:sz w:val="21"/>
        </w:rPr>
      </w:pPr>
      <w:r>
        <w:rPr>
          <w:noProof/>
        </w:rPr>
        <mc:AlternateContent>
          <mc:Choice Requires="wpg">
            <w:drawing>
              <wp:anchor distT="0" distB="0" distL="0" distR="0" simplePos="0" relativeHeight="486280704" behindDoc="1" locked="0" layoutInCell="1" allowOverlap="1" wp14:anchorId="704C1A96" wp14:editId="5E996D27">
                <wp:simplePos x="0" y="0"/>
                <wp:positionH relativeFrom="page">
                  <wp:posOffset>0</wp:posOffset>
                </wp:positionH>
                <wp:positionV relativeFrom="page">
                  <wp:posOffset>3048</wp:posOffset>
                </wp:positionV>
                <wp:extent cx="4060190" cy="2283460"/>
                <wp:effectExtent l="0" t="0" r="0" b="254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pic:pic xmlns:pic="http://schemas.openxmlformats.org/drawingml/2006/picture">
                        <pic:nvPicPr>
                          <pic:cNvPr id="2" name="Image 2"/>
                          <pic:cNvPicPr/>
                        </pic:nvPicPr>
                        <pic:blipFill>
                          <a:blip r:embed="rId7" cstate="email">
                            <a:extLst>
                              <a:ext uri="{28A0092B-C50C-407E-A947-70E740481C1C}">
                                <a14:useLocalDpi xmlns:a14="http://schemas.microsoft.com/office/drawing/2010/main"/>
                              </a:ext>
                            </a:extLst>
                          </a:blip>
                          <a:stretch>
                            <a:fillRect/>
                          </a:stretch>
                        </pic:blipFill>
                        <pic:spPr>
                          <a:xfrm>
                            <a:off x="0" y="1685544"/>
                            <a:ext cx="4059936" cy="597408"/>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0" y="0"/>
                            <a:ext cx="4059935" cy="1691639"/>
                          </a:xfrm>
                          <a:prstGeom prst="rect">
                            <a:avLst/>
                          </a:prstGeom>
                        </pic:spPr>
                      </pic:pic>
                    </wpg:wgp>
                  </a:graphicData>
                </a:graphic>
              </wp:anchor>
            </w:drawing>
          </mc:Choice>
          <mc:Fallback>
            <w:pict>
              <v:group w14:anchorId="0047D336" id="Group 1" o:spid="_x0000_s1026" alt="&quot;&quot;" style="position:absolute;margin-left:0;margin-top:.25pt;width:319.7pt;height:179.8pt;z-index:-17035776;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6855;width:40599;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">
                  <v:imagedata r:id="rId9" o:title=""/>
                </v:shape>
                <v:shape id="Image 3" o:spid="_x0000_s1028" type="#_x0000_t75" style="position:absolute;width:40599;height:16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">
                  <v:imagedata r:id="rId10" o:title=""/>
                </v:shape>
                <w10:wrap anchorx="page" anchory="page"/>
              </v:group>
            </w:pict>
          </mc:Fallback>
        </mc:AlternateContent>
      </w:r>
    </w:p>
    <w:p w14:paraId="704C1570" w14:textId="77777777" w:rsidR="003207BB" w:rsidRDefault="003207BB">
      <w:pPr>
        <w:pStyle w:val="BodyText"/>
        <w:rPr>
          <w:rFonts w:ascii="Times New Roman"/>
          <w:sz w:val="21"/>
        </w:rPr>
      </w:pPr>
    </w:p>
    <w:p w14:paraId="704C1571" w14:textId="77777777" w:rsidR="003207BB" w:rsidRDefault="003207BB">
      <w:pPr>
        <w:pStyle w:val="BodyText"/>
        <w:rPr>
          <w:rFonts w:ascii="Times New Roman"/>
          <w:sz w:val="21"/>
        </w:rPr>
      </w:pPr>
    </w:p>
    <w:p w14:paraId="704C1572" w14:textId="77777777" w:rsidR="003207BB" w:rsidRDefault="003207BB">
      <w:pPr>
        <w:pStyle w:val="BodyText"/>
        <w:rPr>
          <w:rFonts w:ascii="Times New Roman"/>
          <w:sz w:val="21"/>
        </w:rPr>
      </w:pPr>
    </w:p>
    <w:p w14:paraId="704C1573" w14:textId="77777777" w:rsidR="003207BB" w:rsidRDefault="003207BB">
      <w:pPr>
        <w:pStyle w:val="BodyText"/>
        <w:rPr>
          <w:rFonts w:ascii="Times New Roman"/>
          <w:sz w:val="21"/>
        </w:rPr>
      </w:pPr>
    </w:p>
    <w:p w14:paraId="704C1574" w14:textId="77777777" w:rsidR="003207BB" w:rsidRDefault="003207BB">
      <w:pPr>
        <w:pStyle w:val="BodyText"/>
        <w:rPr>
          <w:rFonts w:ascii="Times New Roman"/>
          <w:sz w:val="21"/>
        </w:rPr>
      </w:pPr>
    </w:p>
    <w:p w14:paraId="704C1575" w14:textId="77777777" w:rsidR="003207BB" w:rsidRDefault="003207BB">
      <w:pPr>
        <w:pStyle w:val="BodyText"/>
        <w:rPr>
          <w:rFonts w:ascii="Times New Roman"/>
          <w:sz w:val="21"/>
        </w:rPr>
      </w:pPr>
    </w:p>
    <w:p w14:paraId="704C1576" w14:textId="77777777" w:rsidR="003207BB" w:rsidRDefault="003207BB">
      <w:pPr>
        <w:pStyle w:val="BodyText"/>
        <w:rPr>
          <w:rFonts w:ascii="Times New Roman"/>
          <w:sz w:val="21"/>
        </w:rPr>
      </w:pPr>
    </w:p>
    <w:p w14:paraId="704C1577" w14:textId="77777777" w:rsidR="003207BB" w:rsidRDefault="003207BB">
      <w:pPr>
        <w:pStyle w:val="BodyText"/>
        <w:spacing w:before="189"/>
        <w:rPr>
          <w:rFonts w:ascii="Times New Roman"/>
          <w:sz w:val="21"/>
        </w:rPr>
      </w:pPr>
    </w:p>
    <w:p w14:paraId="704C1578" w14:textId="77777777" w:rsidR="003207BB" w:rsidRDefault="006A1390">
      <w:pPr>
        <w:pStyle w:val="Heading2"/>
        <w:spacing w:before="1" w:line="255" w:lineRule="exact"/>
        <w:ind w:left="331"/>
      </w:pPr>
      <w:r w:rsidRPr="004A09ED">
        <w:rPr>
          <w:spacing w:val="-2"/>
        </w:rPr>
        <w:t>Town</w:t>
      </w:r>
      <w:r w:rsidRPr="004A09ED">
        <w:rPr>
          <w:spacing w:val="-10"/>
        </w:rPr>
        <w:t xml:space="preserve"> </w:t>
      </w:r>
      <w:r w:rsidRPr="004A09ED">
        <w:rPr>
          <w:spacing w:val="-2"/>
        </w:rPr>
        <w:t>of</w:t>
      </w:r>
      <w:r w:rsidRPr="004A09ED">
        <w:rPr>
          <w:spacing w:val="-7"/>
        </w:rPr>
        <w:t xml:space="preserve"> </w:t>
      </w:r>
      <w:r w:rsidRPr="004A09ED">
        <w:rPr>
          <w:spacing w:val="-2"/>
        </w:rPr>
        <w:t>Nantucket</w:t>
      </w:r>
      <w:r w:rsidRPr="004A09ED">
        <w:rPr>
          <w:spacing w:val="4"/>
        </w:rPr>
        <w:t xml:space="preserve"> </w:t>
      </w:r>
      <w:r w:rsidRPr="004A09ED">
        <w:rPr>
          <w:spacing w:val="-2"/>
        </w:rPr>
        <w:t>–</w:t>
      </w:r>
      <w:r w:rsidRPr="004A09ED">
        <w:rPr>
          <w:spacing w:val="-9"/>
        </w:rPr>
        <w:t xml:space="preserve"> </w:t>
      </w:r>
      <w:r w:rsidRPr="004A09ED">
        <w:rPr>
          <w:spacing w:val="-2"/>
        </w:rPr>
        <w:t>New</w:t>
      </w:r>
      <w:r w:rsidRPr="004A09ED">
        <w:rPr>
          <w:spacing w:val="-6"/>
        </w:rPr>
        <w:t xml:space="preserve"> </w:t>
      </w:r>
      <w:r w:rsidRPr="004A09ED">
        <w:rPr>
          <w:spacing w:val="-2"/>
        </w:rPr>
        <w:t>Our</w:t>
      </w:r>
      <w:r w:rsidRPr="004A09ED">
        <w:rPr>
          <w:spacing w:val="-4"/>
        </w:rPr>
        <w:t xml:space="preserve"> </w:t>
      </w:r>
      <w:r w:rsidRPr="004A09ED">
        <w:rPr>
          <w:spacing w:val="-2"/>
        </w:rPr>
        <w:t>Island</w:t>
      </w:r>
      <w:r w:rsidRPr="004A09ED">
        <w:t xml:space="preserve"> </w:t>
      </w:r>
      <w:r w:rsidRPr="004A09ED">
        <w:rPr>
          <w:spacing w:val="-2"/>
        </w:rPr>
        <w:t>Home</w:t>
      </w:r>
      <w:r w:rsidRPr="004A09ED">
        <w:rPr>
          <w:spacing w:val="-5"/>
        </w:rPr>
        <w:t xml:space="preserve"> </w:t>
      </w:r>
      <w:r w:rsidRPr="004A09ED">
        <w:rPr>
          <w:spacing w:val="-2"/>
        </w:rPr>
        <w:t>Skilled</w:t>
      </w:r>
      <w:r w:rsidRPr="004A09ED">
        <w:t xml:space="preserve"> </w:t>
      </w:r>
      <w:r w:rsidRPr="004A09ED">
        <w:rPr>
          <w:spacing w:val="-2"/>
        </w:rPr>
        <w:t>Nursing</w:t>
      </w:r>
      <w:r w:rsidRPr="004A09ED">
        <w:rPr>
          <w:spacing w:val="-3"/>
        </w:rPr>
        <w:t xml:space="preserve"> </w:t>
      </w:r>
      <w:r w:rsidRPr="004A09ED">
        <w:rPr>
          <w:spacing w:val="-2"/>
        </w:rPr>
        <w:t>Facility</w:t>
      </w:r>
    </w:p>
    <w:p w14:paraId="704C1579" w14:textId="77777777" w:rsidR="003207BB" w:rsidRDefault="006A1390">
      <w:pPr>
        <w:spacing w:line="144" w:lineRule="exact"/>
        <w:ind w:left="331"/>
        <w:rPr>
          <w:b/>
          <w:i/>
          <w:sz w:val="12"/>
        </w:rPr>
      </w:pPr>
      <w:r w:rsidRPr="002F3294">
        <w:rPr>
          <w:b/>
          <w:i/>
          <w:color w:val="5C0000"/>
          <w:spacing w:val="-2"/>
          <w:sz w:val="12"/>
        </w:rPr>
        <w:t>Project</w:t>
      </w:r>
      <w:r w:rsidRPr="002F3294">
        <w:rPr>
          <w:b/>
          <w:i/>
          <w:color w:val="5C0000"/>
          <w:spacing w:val="6"/>
          <w:sz w:val="12"/>
        </w:rPr>
        <w:t xml:space="preserve"> </w:t>
      </w:r>
      <w:r w:rsidRPr="002F3294">
        <w:rPr>
          <w:b/>
          <w:i/>
          <w:color w:val="5C0000"/>
          <w:spacing w:val="-2"/>
          <w:sz w:val="12"/>
        </w:rPr>
        <w:t>Story</w:t>
      </w:r>
    </w:p>
    <w:p w14:paraId="704C157A" w14:textId="77777777" w:rsidR="003207BB" w:rsidRDefault="006A1390">
      <w:pPr>
        <w:spacing w:line="145" w:lineRule="exact"/>
        <w:ind w:left="331"/>
        <w:rPr>
          <w:sz w:val="12"/>
        </w:rPr>
      </w:pPr>
      <w:r w:rsidRPr="002F3294">
        <w:rPr>
          <w:color w:val="505050"/>
          <w:spacing w:val="-2"/>
          <w:sz w:val="12"/>
        </w:rPr>
        <w:t>January 21,</w:t>
      </w:r>
      <w:r w:rsidRPr="002F3294">
        <w:rPr>
          <w:color w:val="505050"/>
          <w:spacing w:val="-7"/>
          <w:sz w:val="12"/>
        </w:rPr>
        <w:t xml:space="preserve"> </w:t>
      </w:r>
      <w:r w:rsidRPr="002F3294">
        <w:rPr>
          <w:color w:val="505050"/>
          <w:spacing w:val="-4"/>
          <w:sz w:val="12"/>
        </w:rPr>
        <w:t>2025</w:t>
      </w:r>
    </w:p>
    <w:p w14:paraId="704C157B" w14:textId="77777777" w:rsidR="003207BB" w:rsidRDefault="003207BB">
      <w:pPr>
        <w:pStyle w:val="BodyText"/>
        <w:spacing w:before="14"/>
        <w:rPr>
          <w:sz w:val="12"/>
        </w:rPr>
      </w:pPr>
    </w:p>
    <w:p w14:paraId="704C157C" w14:textId="77777777" w:rsidR="003207BB" w:rsidRDefault="006A1390">
      <w:pPr>
        <w:ind w:right="42"/>
        <w:jc w:val="right"/>
        <w:rPr>
          <w:sz w:val="12"/>
        </w:rPr>
      </w:pPr>
      <w:r w:rsidRPr="002F3294">
        <w:rPr>
          <w:color w:val="505050"/>
          <w:spacing w:val="-10"/>
          <w:sz w:val="12"/>
        </w:rPr>
        <w:t>1</w:t>
      </w:r>
    </w:p>
    <w:p w14:paraId="704C157D" w14:textId="77777777" w:rsidR="003207BB" w:rsidRDefault="003207BB">
      <w:pPr>
        <w:jc w:val="right"/>
        <w:rPr>
          <w:sz w:val="12"/>
        </w:rPr>
        <w:sectPr w:rsidR="003207BB">
          <w:type w:val="continuous"/>
          <w:pgSz w:w="6400" w:h="3600" w:orient="landscape"/>
          <w:pgMar w:top="360" w:right="0" w:bottom="0" w:left="0" w:header="720" w:footer="720" w:gutter="0"/>
          <w:cols w:space="720"/>
        </w:sectPr>
      </w:pPr>
    </w:p>
    <w:p w14:paraId="704C157E" w14:textId="7E49B889" w:rsidR="003207BB" w:rsidRDefault="005010BC">
      <w:pPr>
        <w:spacing w:before="84"/>
        <w:ind w:left="494"/>
        <w:rPr>
          <w:sz w:val="21"/>
        </w:rPr>
      </w:pPr>
      <w:r>
        <w:rPr>
          <w:noProof/>
        </w:rPr>
        <w:lastRenderedPageBreak/>
        <w:drawing>
          <wp:anchor distT="0" distB="0" distL="0" distR="0" simplePos="0" relativeHeight="15730176" behindDoc="0" locked="0" layoutInCell="1" allowOverlap="1" wp14:anchorId="704C1A9C" wp14:editId="5B0D97D5">
            <wp:simplePos x="0" y="0"/>
            <wp:positionH relativeFrom="page">
              <wp:posOffset>27044</wp:posOffset>
            </wp:positionH>
            <wp:positionV relativeFrom="paragraph">
              <wp:posOffset>395571</wp:posOffset>
            </wp:positionV>
            <wp:extent cx="1383791" cy="1789175"/>
            <wp:effectExtent l="0" t="0" r="0" b="0"/>
            <wp:wrapNone/>
            <wp:docPr id="7" name="Image 7" descr="October 4, 2024&#10;Dear Sherburne Commons Neighbors, &#10;We write to provide you with an update on the above project. First - a quick review as to how we got here: &#10;At the 2017 Annual Town Meeting, the Town proposed the acquisition of property adjacent to Sherburne Commons, plus an appropriation for a skilled nursing facility to be constructed there. Those articles were not approved by the voters. In 2018, the Select Board directed Town Administration to determine what it would take to construct a new OIH facility at the current site on East Creek Road. Thereafter, between 2019-2021, architects were engaged to undertake this analysis, charettes were held, stakeholders were interviewed, other properties close to the current site were reviewed, consultation with the state Department of Public Health occurred and analysis of different operating models was conducted. &#10;At its meeting on August 18, 2021, the Secret Board voted to pursue a new OIH facility at the Sherburne Commons site with the current OIH to be repurposed for a Senior Center and to put forward articles at the 2022 Annual Town Meeting (ATM) for design for a new OIH facility. At the 2022 ATM and Annual Town Election, design and associated funds in the amount of $8.5m was approved.&#10;In 2023, the design architect (SMRT) and required Owner's Project Manager (Vertex) were engaged and the Board approved the Construction Manager At Risk (CMR) project delivery method. This approach also requires the approval of the state Inspector General which was granted in early 2024. Using CMR increases the accuracy of cost estimates because the contracted builder is involved in the budgeting phases along with the design team and therefore provides a higher level of cost control. Additionally, the Construction Manager is contracted to deliver the project at a guaranteed maximum price based on an agreed set of construction documents and specifications. In accordance with statutory requirements, we have engaged a contractor, Consigli Construction Compan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October 4, 2024&#10;Dear Sherburne Commons Neighbors, &#10;We write to provide you with an update on the above project. First - a quick review as to how we got here: &#10;At the 2017 Annual Town Meeting, the Town proposed the acquisition of property adjacent to Sherburne Commons, plus an appropriation for a skilled nursing facility to be constructed there. Those articles were not approved by the voters. In 2018, the Select Board directed Town Administration to determine what it would take to construct a new OIH facility at the current site on East Creek Road. Thereafter, between 2019-2021, architects were engaged to undertake this analysis, charettes were held, stakeholders were interviewed, other properties close to the current site were reviewed, consultation with the state Department of Public Health occurred and analysis of different operating models was conducted. &#10;At its meeting on August 18, 2021, the Secret Board voted to pursue a new OIH facility at the Sherburne Commons site with the current OIH to be repurposed for a Senior Center and to put forward articles at the 2022 Annual Town Meeting (ATM) for design for a new OIH facility. At the 2022 ATM and Annual Town Election, design and associated funds in the amount of $8.5m was approved.&#10;In 2023, the design architect (SMRT) and required Owner's Project Manager (Vertex) were engaged and the Board approved the Construction Manager At Risk (CMR) project delivery method. This approach also requires the approval of the state Inspector General which was granted in early 2024. Using CMR increases the accuracy of cost estimates because the contracted builder is involved in the budgeting phases along with the design team and therefore provides a higher level of cost control. Additionally, the Construction Manager is contracted to deliver the project at a guaranteed maximum price based on an agreed set of construction documents and specifications. In accordance with statutory requirements, we have engaged a contractor, Consigli Construction Company."/>
                    <pic:cNvPicPr/>
                  </pic:nvPicPr>
                  <pic:blipFill>
                    <a:blip r:embed="rId11" cstate="email">
                      <a:extLst>
                        <a:ext uri="{28A0092B-C50C-407E-A947-70E740481C1C}">
                          <a14:useLocalDpi xmlns:a14="http://schemas.microsoft.com/office/drawing/2010/main"/>
                        </a:ext>
                      </a:extLst>
                    </a:blip>
                    <a:stretch>
                      <a:fillRect/>
                    </a:stretch>
                  </pic:blipFill>
                  <pic:spPr>
                    <a:xfrm>
                      <a:off x="0" y="0"/>
                      <a:ext cx="1383791" cy="1789175"/>
                    </a:xfrm>
                    <a:prstGeom prst="rect">
                      <a:avLst/>
                    </a:prstGeom>
                  </pic:spPr>
                </pic:pic>
              </a:graphicData>
            </a:graphic>
          </wp:anchor>
        </w:drawing>
      </w:r>
      <w:r w:rsidR="00633E40">
        <w:rPr>
          <w:noProof/>
        </w:rPr>
        <mc:AlternateContent>
          <mc:Choice Requires="wpg">
            <w:drawing>
              <wp:anchor distT="0" distB="0" distL="0" distR="0" simplePos="0" relativeHeight="15730688" behindDoc="0" locked="0" layoutInCell="1" allowOverlap="1" wp14:anchorId="704C1A9E" wp14:editId="50A08150">
                <wp:simplePos x="0" y="0"/>
                <wp:positionH relativeFrom="page">
                  <wp:posOffset>1410173</wp:posOffset>
                </wp:positionH>
                <wp:positionV relativeFrom="paragraph">
                  <wp:posOffset>394638</wp:posOffset>
                </wp:positionV>
                <wp:extent cx="2631440" cy="1789430"/>
                <wp:effectExtent l="0" t="0" r="0" b="1270"/>
                <wp:wrapNone/>
                <wp:docPr id="8"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1440" cy="1789430"/>
                          <a:chOff x="0" y="0"/>
                          <a:chExt cx="2631440" cy="1789430"/>
                        </a:xfrm>
                      </wpg:grpSpPr>
                      <pic:pic xmlns:pic="http://schemas.openxmlformats.org/drawingml/2006/picture">
                        <pic:nvPicPr>
                          <pic:cNvPr id="9" name="Image 9" descr="A Steering Committee was assembled for the project in late 2022 which includes the Town Manager, members of MRT, Vertex, and Consigli, Bob Eisenstein of Eisenstein Flaherty Associates (current contractor assisting with administrative oversight of the facility), Assistant Town Manager Rick Sears, Finance Committee Member Peter Schaffer, and Select Board member Dawn Holdgate. A separate Advisory Committee has also been established which includes the Steering Committee members as well as representatives from Sherburn Commons, Nantucket Cottage Hospital, Our Island Home, Friends of Our Island Home, Nantucket Center for Elder Affairs and the Senior Center.&#10;While it has been established that the new facility will be located at Sherburne Commons, there is a long-term lease between the Town and Sherburne for the Sherburne facility on the Town property. The lease is subject to an amendment and is the subject of current discussion with the Sherburne Commons Board of Directors. &#10;Meanwhile...&#10;Planning and design efforts continue to progress.&#10;The Select Board was updated on project status on July 10, 2024, including presentation of the Consigli schematic design project estimate which was identified at $96M. This project estimate includes construction, contingencies, and all other related project costs. A second revised estimate will be presented to the Select Board on October 9, 2024. The final total project cost will not until early spring 2025 when the project is currently anticipated to be put out to bid. For those interested, please refer to the Town of Nantucket YouTube channel (@townofnantucket) where you may view the formal presentations the OIH team made to the Select Board on March 20, 2024, and July 10, 2024.&#10;We appreciate everyone's constructive comments and suggestions during our 6 neighborhood meetings and 3 Sherburne Commons Resident meetings earlier this year. Some highlights and updates:&#10;The facility location is planned for the area currently occupied by Sherburne Commons staff housing, at the front of the site off South Shore Road. The design is under discussion with the Sherburne Commons Board of Directors. The most recent iteration of the design, which contains modifications to aqddress concerns of Sherburne residents and the Sherburne Board, will be reviewed at the October 9th Select Board meeting and is also available on the town website.&#10;Site survey, initial geotechnical explorations, and a test well for the evaluation of the potential for a geothermal system has been completed. With this information, the project's 'design development' stage is well underway. This stage includes more detailed design of the proposed facility, including courtyards, parking and"/>
                          <pic:cNvPicPr/>
                        </pic:nvPicPr>
                        <pic:blipFill>
                          <a:blip r:embed="rId12" cstate="screen">
                            <a:extLst>
                              <a:ext uri="{28A0092B-C50C-407E-A947-70E740481C1C}">
                                <a14:useLocalDpi xmlns:a14="http://schemas.microsoft.com/office/drawing/2010/main"/>
                              </a:ext>
                            </a:extLst>
                          </a:blip>
                          <a:stretch>
                            <a:fillRect/>
                          </a:stretch>
                        </pic:blipFill>
                        <pic:spPr>
                          <a:xfrm>
                            <a:off x="0" y="0"/>
                            <a:ext cx="1223216" cy="1789175"/>
                          </a:xfrm>
                          <a:prstGeom prst="rect">
                            <a:avLst/>
                          </a:prstGeom>
                        </pic:spPr>
                      </pic:pic>
                      <pic:pic xmlns:pic="http://schemas.openxmlformats.org/drawingml/2006/picture">
                        <pic:nvPicPr>
                          <pic:cNvPr id="10" name="Image 10" descr="circulation, the proposed South Shore Road landscape screening, and buffers on the south, west and northern site boundaries.&#10;Updated traffic counts have been completed. These counts include an updated assessment of existing South Shore and Sherburne Commons traffic, as well as current traffic patterns at the existing OIH on East Creek Road. The final traffic engineering recommendations were completed in August and are included in updated site plans.&#10;Project permitting, including formal reviews by the Planning Board and HDC are scheduled to commence this fall.&#10;The overall project schedule remains unchanged with final costs being formally presented to the voters at the 2025 Annual Town Meeting and Annual Town Election.&#10;One of the key tasks for our Construction Manager is looking at the specific details of how they will construct the project: construction duration, construction delivery location, material staging as well as location of job site trailers and parking. And, of mitigation/minimization of the disruption to Sherburne Commons and other nearby residents. Once the OIH team has a viable plan it will share the process with the neighborhood on what to expect during construction. Having a Construction Manager on site and sensitive to resident and abutter concerns during construction will be a key factor in the success of the project."/>
                          <pic:cNvPicPr/>
                        </pic:nvPicPr>
                        <pic:blipFill>
                          <a:blip r:embed="rId13" cstate="print"/>
                          <a:stretch>
                            <a:fillRect/>
                          </a:stretch>
                        </pic:blipFill>
                        <pic:spPr>
                          <a:xfrm>
                            <a:off x="1253696" y="0"/>
                            <a:ext cx="1298448" cy="1789175"/>
                          </a:xfrm>
                          <a:prstGeom prst="rect">
                            <a:avLst/>
                          </a:prstGeom>
                        </pic:spPr>
                      </pic:pic>
                      <pic:pic xmlns:pic="http://schemas.openxmlformats.org/drawingml/2006/picture">
                        <pic:nvPicPr>
                          <pic:cNvPr id="11" name="Image 11"/>
                          <pic:cNvPicPr/>
                        </pic:nvPicPr>
                        <pic:blipFill>
                          <a:blip r:embed="rId14" cstate="print"/>
                          <a:stretch>
                            <a:fillRect/>
                          </a:stretch>
                        </pic:blipFill>
                        <pic:spPr>
                          <a:xfrm>
                            <a:off x="1607264" y="911351"/>
                            <a:ext cx="1024128" cy="877824"/>
                          </a:xfrm>
                          <a:prstGeom prst="rect">
                            <a:avLst/>
                          </a:prstGeom>
                        </pic:spPr>
                      </pic:pic>
                    </wpg:wgp>
                  </a:graphicData>
                </a:graphic>
              </wp:anchor>
            </w:drawing>
          </mc:Choice>
          <mc:Fallback>
            <w:pict>
              <v:group w14:anchorId="5ACE301E" id="Group 8" o:spid="_x0000_s1026" alt="&quot;&quot;" style="position:absolute;margin-left:111.05pt;margin-top:31.05pt;width:207.2pt;height:140.9pt;z-index:15730688;mso-wrap-distance-left:0;mso-wrap-distance-right:0;mso-position-horizontal-relative:page" coordsize="26314,17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">
                <v:shape id="Image 9" o:spid="_x0000_s1027" type="#_x0000_t75" alt="A Steering Committee was assembled for the project in late 2022 which includes the Town Manager, members of MRT, Vertex, and Consigli, Bob Eisenstein of Eisenstein Flaherty Associates (current contractor assisting with administrative oversight of the facility), Assistant Town Manager Rick Sears, Finance Committee Member Peter Schaffer, and Select Board member Dawn Holdgate. A separate Advisory Committee has also been established which includes the Steering Committee members as well as representatives from Sherburn Commons, Nantucket Cottage Hospital, Our Island Home, Friends of Our Island Home, Nantucket Center for Elder Affairs and the Senior Center.&#10;While it has been established that the new facility will be located at Sherburne Commons, there is a long-term lease between the Town and Sherburne for the Sherburne facility on the Town property. The lease is subject to an amendment and is the subject of current discussion with the Sherburne Commons Board of Directors. &#10;Meanwhile...&#10;Planning and design efforts continue to progress.&#10;The Select Board was updated on project status on July 10, 2024, including presentation of the Consigli schematic design project estimate which was identified at $96M. This project estimate includes construction, contingencies, and all other related project costs. A second revised estimate will be presented to the Select Board on October 9, 2024. The final total project cost will not until early spring 2025 when the project is currently anticipated to be put out to bid. For those interested, please refer to the Town of Nantucket YouTube channel (@townofnantucket) where you may view the formal presentations the OIH team made to the Select Board on March 20, 2024, and July 10, 2024.&#10;We appreciate everyone's constructive comments and suggestions during our 6 neighborhood meetings and 3 Sherburne Commons Resident meetings earlier this year. Some highlights and updates:&#10;The facility location is planned for the area currently occupied by Sherburne Commons staff housing, at the front of the site off South Shore Road. The design is under discussion with the Sherburne Commons Board of Directors. The most recent iteration of the design, which contains modifications to aqddress concerns of Sherburne residents and the Sherburne Board, will be reviewed at the October 9th Select Board meeting and is also available on the town website.&#10;Site survey, initial geotechnical explorations, and a test well for the evaluation of the potential for a geothermal system has been completed. With this information, the project's 'design development' stage is well underway. This stage includes more detailed design of the proposed facility, including courtyards, parking and" style="position:absolute;width:12232;height:17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">
                  <v:imagedata r:id="rId15" o:title="&#10;The facility location is planned for the area currently occupied by Sherburne Commons staff housing, at the front of the site off South Shore Road. The design is under discussion with the Sherburne Commons Board of Directors"/>
                </v:shape>
                <v:shape id="Image 10" o:spid="_x0000_s1028" type="#_x0000_t75" alt="circulation, the proposed South Shore Road landscape screening, and buffers on the south, west and northern site boundaries.&#10;Updated traffic counts have been completed. These counts include an updated assessment of existing South Shore and Sherburne Commons traffic, as well as current traffic patterns at the existing OIH on East Creek Road. The final traffic engineering recommendations were completed in August and are included in updated site plans.&#10;Project permitting, including formal reviews by the Planning Board and HDC are scheduled to commence this fall.&#10;The overall project schedule remains unchanged with final costs being formally presented to the voters at the 2025 Annual Town Meeting and Annual Town Election.&#10;One of the key tasks for our Construction Manager is looking at the specific details of how they will construct the project: construction duration, construction delivery location, material staging as well as location of job site trailers and parking. And, of mitigation/minimization of the disruption to Sherburne Commons and other nearby residents. Once the OIH team has a viable plan it will share the process with the neighborhood on what to expect during construction. Having a Construction Manager on site and sensitive to resident and abutter concerns during construction will be a key factor in the success of the project." style="position:absolute;left:12536;width:12985;height:17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">
                  <v:imagedata r:id="rId16" o:title="minimization of the disruption to Sherburne Commons and other nearby residents. Once the OIH team has a viable plan it will share the process with the neighborhood on what to expect during construction"/>
                </v:shape>
                <v:shape id="Image 11" o:spid="_x0000_s1029" type="#_x0000_t75" style="position:absolute;left:16072;top:9113;width:10241;height:8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">
                  <v:imagedata r:id="rId17" o:title=""/>
                </v:shape>
                <w10:wrap anchorx="page"/>
              </v:group>
            </w:pict>
          </mc:Fallback>
        </mc:AlternateContent>
      </w:r>
      <w:r>
        <w:rPr>
          <w:noProof/>
        </w:rPr>
        <w:drawing>
          <wp:anchor distT="0" distB="0" distL="0" distR="0" simplePos="0" relativeHeight="15729152" behindDoc="0" locked="0" layoutInCell="1" allowOverlap="1" wp14:anchorId="704C1A98" wp14:editId="2714910E">
            <wp:simplePos x="0" y="0"/>
            <wp:positionH relativeFrom="page">
              <wp:posOffset>3547871</wp:posOffset>
            </wp:positionH>
            <wp:positionV relativeFrom="page">
              <wp:posOffset>2121407</wp:posOffset>
            </wp:positionV>
            <wp:extent cx="347472" cy="128015"/>
            <wp:effectExtent l="0" t="0" r="0" b="5715"/>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val="1"/>
                        </a:ext>
                      </a:extLst>
                    </pic:cNvPr>
                    <pic:cNvPicPr/>
                  </pic:nvPicPr>
                  <pic:blipFill>
                    <a:blip r:embed="rId18" cstate="email">
                      <a:extLst>
                        <a:ext uri="{28A0092B-C50C-407E-A947-70E740481C1C}">
                          <a14:useLocalDpi xmlns:a14="http://schemas.microsoft.com/office/drawing/2010/main"/>
                        </a:ext>
                      </a:extLst>
                    </a:blip>
                    <a:stretch>
                      <a:fillRect/>
                    </a:stretch>
                  </pic:blipFill>
                  <pic:spPr>
                    <a:xfrm>
                      <a:off x="0" y="0"/>
                      <a:ext cx="347472" cy="128015"/>
                    </a:xfrm>
                    <a:prstGeom prst="rect">
                      <a:avLst/>
                    </a:prstGeom>
                  </pic:spPr>
                </pic:pic>
              </a:graphicData>
            </a:graphic>
          </wp:anchor>
        </w:drawing>
      </w:r>
      <w:r>
        <w:rPr>
          <w:noProof/>
        </w:rPr>
        <mc:AlternateContent>
          <mc:Choice Requires="wps">
            <w:drawing>
              <wp:anchor distT="0" distB="0" distL="0" distR="0" simplePos="0" relativeHeight="15729664" behindDoc="0" locked="0" layoutInCell="1" allowOverlap="1" wp14:anchorId="704C1A9A" wp14:editId="524ED648">
                <wp:simplePos x="0" y="0"/>
                <wp:positionH relativeFrom="page">
                  <wp:posOffset>207263</wp:posOffset>
                </wp:positionH>
                <wp:positionV relativeFrom="paragraph">
                  <wp:posOffset>67564</wp:posOffset>
                </wp:positionV>
                <wp:extent cx="1270" cy="161925"/>
                <wp:effectExtent l="0" t="0" r="0" b="0"/>
                <wp:wrapNone/>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1925"/>
                        </a:xfrm>
                        <a:custGeom>
                          <a:avLst/>
                          <a:gdLst/>
                          <a:ahLst/>
                          <a:cxnLst/>
                          <a:rect l="l" t="t" r="r" b="b"/>
                          <a:pathLst>
                            <a:path h="161925">
                              <a:moveTo>
                                <a:pt x="0" y="0"/>
                              </a:moveTo>
                              <a:lnTo>
                                <a:pt x="0" y="161544"/>
                              </a:lnTo>
                            </a:path>
                          </a:pathLst>
                        </a:custGeom>
                        <a:ln w="30480">
                          <a:solidFill>
                            <a:srgbClr val="005D6D"/>
                          </a:solidFill>
                          <a:prstDash val="solid"/>
                        </a:ln>
                      </wps:spPr>
                      <wps:bodyPr wrap="square" lIns="0" tIns="0" rIns="0" bIns="0" rtlCol="0">
                        <a:prstTxWarp prst="textNoShape">
                          <a:avLst/>
                        </a:prstTxWarp>
                        <a:noAutofit/>
                      </wps:bodyPr>
                    </wps:wsp>
                  </a:graphicData>
                </a:graphic>
              </wp:anchor>
            </w:drawing>
          </mc:Choice>
          <mc:Fallback>
            <w:pict>
              <v:shape w14:anchorId="1E2D181C" id="Graphic 6" o:spid="_x0000_s1026" alt="&quot;&quot;" style="position:absolute;margin-left:16.3pt;margin-top:5.3pt;width:.1pt;height:12.75pt;z-index:15729664;visibility:visible;mso-wrap-style:square;mso-wrap-distance-left:0;mso-wrap-distance-top:0;mso-wrap-distance-right:0;mso-wrap-distance-bottom:0;mso-position-horizontal:absolute;mso-position-horizontal-relative:page;mso-position-vertical:absolute;mso-position-vertical-relative:text;v-text-anchor:top" coordsize="12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" path="m,l,161544e" filled="f" strokecolor="#005d6d" strokeweight="2.4pt">
                <v:path arrowok="t"/>
                <w10:wrap anchorx="page"/>
              </v:shape>
            </w:pict>
          </mc:Fallback>
        </mc:AlternateContent>
      </w:r>
      <w:r>
        <w:rPr>
          <w:color w:val="3E3E3E"/>
          <w:w w:val="110"/>
          <w:sz w:val="21"/>
        </w:rPr>
        <w:t>Communications</w:t>
      </w:r>
      <w:r>
        <w:rPr>
          <w:color w:val="3E3E3E"/>
          <w:spacing w:val="52"/>
          <w:w w:val="110"/>
          <w:sz w:val="21"/>
        </w:rPr>
        <w:t xml:space="preserve"> </w:t>
      </w:r>
      <w:r>
        <w:rPr>
          <w:color w:val="3E3E3E"/>
          <w:spacing w:val="-4"/>
          <w:w w:val="110"/>
          <w:sz w:val="21"/>
        </w:rPr>
        <w:t>Plan</w:t>
      </w:r>
    </w:p>
    <w:p w14:paraId="704C157F" w14:textId="77777777" w:rsidR="003207BB" w:rsidRDefault="003207BB">
      <w:pPr>
        <w:rPr>
          <w:sz w:val="21"/>
        </w:rPr>
        <w:sectPr w:rsidR="003207BB">
          <w:footerReference w:type="default" r:id="rId19"/>
          <w:pgSz w:w="6400" w:h="3600" w:orient="landscape"/>
          <w:pgMar w:top="100" w:right="0" w:bottom="160" w:left="0" w:header="0" w:footer="0" w:gutter="0"/>
          <w:pgNumType w:start="2"/>
          <w:cols w:space="720"/>
        </w:sectPr>
      </w:pPr>
    </w:p>
    <w:p w14:paraId="704C1580" w14:textId="77777777" w:rsidR="003207BB" w:rsidRDefault="003207BB">
      <w:pPr>
        <w:pStyle w:val="BodyText"/>
        <w:spacing w:before="6"/>
        <w:rPr>
          <w:sz w:val="3"/>
        </w:rPr>
      </w:pPr>
    </w:p>
    <w:p w14:paraId="704C1581" w14:textId="77777777" w:rsidR="003207BB" w:rsidRDefault="006A1390">
      <w:pPr>
        <w:pStyle w:val="BodyText"/>
        <w:spacing w:line="20" w:lineRule="exact"/>
        <w:ind w:left="686"/>
        <w:rPr>
          <w:sz w:val="2"/>
        </w:rPr>
      </w:pPr>
      <w:r>
        <w:rPr>
          <w:noProof/>
          <w:sz w:val="2"/>
        </w:rPr>
        <mc:AlternateContent>
          <mc:Choice Requires="wpg">
            <w:drawing>
              <wp:inline distT="0" distB="0" distL="0" distR="0" wp14:anchorId="704C1AA0" wp14:editId="144B3BD3">
                <wp:extent cx="3167380" cy="52069"/>
                <wp:effectExtent l="28575" t="0" r="23494" b="5080"/>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7380" cy="52069"/>
                          <a:chOff x="0" y="0"/>
                          <a:chExt cx="3167380" cy="52069"/>
                        </a:xfrm>
                      </wpg:grpSpPr>
                      <wps:wsp>
                        <wps:cNvPr id="13" name="Graphic 13"/>
                        <wps:cNvSpPr/>
                        <wps:spPr>
                          <a:xfrm>
                            <a:off x="0" y="25907"/>
                            <a:ext cx="3167380" cy="1270"/>
                          </a:xfrm>
                          <a:custGeom>
                            <a:avLst/>
                            <a:gdLst/>
                            <a:ahLst/>
                            <a:cxnLst/>
                            <a:rect l="l" t="t" r="r" b="b"/>
                            <a:pathLst>
                              <a:path w="3167380">
                                <a:moveTo>
                                  <a:pt x="0" y="0"/>
                                </a:moveTo>
                                <a:lnTo>
                                  <a:pt x="3166872" y="0"/>
                                </a:lnTo>
                              </a:path>
                            </a:pathLst>
                          </a:custGeom>
                          <a:ln w="51816">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267E082C" id="Group 12" o:spid="_x0000_s1026" alt="&quot;&quot;" style="width:249.4pt;height:4.1pt;mso-position-horizontal-relative:char;mso-position-vertical-relative:line" coordsize="3167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">
                <v:shape id="Graphic 13" o:spid="_x0000_s1027" style="position:absolute;top:259;width:31673;height:12;visibility:visible;mso-wrap-style:square;v-text-anchor:top" coordsize="3167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" path="m,l3166872,e" filled="f" strokecolor="#005d6d" strokeweight="4.08pt">
                  <v:path arrowok="t"/>
                </v:shape>
                <w10:anchorlock/>
              </v:group>
            </w:pict>
          </mc:Fallback>
        </mc:AlternateContent>
      </w:r>
    </w:p>
    <w:p w14:paraId="704C1582" w14:textId="77777777" w:rsidR="003207BB" w:rsidRDefault="006A1390">
      <w:pPr>
        <w:spacing w:before="88"/>
        <w:ind w:left="470"/>
        <w:rPr>
          <w:sz w:val="26"/>
        </w:rPr>
      </w:pPr>
      <w:r>
        <w:rPr>
          <w:noProof/>
        </w:rPr>
        <mc:AlternateContent>
          <mc:Choice Requires="wpg">
            <w:drawing>
              <wp:anchor distT="0" distB="0" distL="0" distR="0" simplePos="0" relativeHeight="15732736" behindDoc="0" locked="0" layoutInCell="1" allowOverlap="1" wp14:anchorId="704C1AA2" wp14:editId="501901C9">
                <wp:simplePos x="0" y="0"/>
                <wp:positionH relativeFrom="page">
                  <wp:posOffset>2526792</wp:posOffset>
                </wp:positionH>
                <wp:positionV relativeFrom="paragraph">
                  <wp:posOffset>350379</wp:posOffset>
                </wp:positionV>
                <wp:extent cx="542925" cy="521334"/>
                <wp:effectExtent l="0" t="0" r="0" b="0"/>
                <wp:wrapNone/>
                <wp:docPr id="14" name="Group 14" descr="ATM 2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925" cy="521334"/>
                          <a:chOff x="0" y="0"/>
                          <a:chExt cx="542925" cy="521334"/>
                        </a:xfrm>
                      </wpg:grpSpPr>
                      <wps:wsp>
                        <wps:cNvPr id="15" name="Graphic 15"/>
                        <wps:cNvSpPr/>
                        <wps:spPr>
                          <a:xfrm>
                            <a:off x="0" y="0"/>
                            <a:ext cx="542925" cy="521334"/>
                          </a:xfrm>
                          <a:custGeom>
                            <a:avLst/>
                            <a:gdLst/>
                            <a:ahLst/>
                            <a:cxnLst/>
                            <a:rect l="l" t="t" r="r" b="b"/>
                            <a:pathLst>
                              <a:path w="542925" h="521334">
                                <a:moveTo>
                                  <a:pt x="271272" y="0"/>
                                </a:moveTo>
                                <a:lnTo>
                                  <a:pt x="222633" y="4172"/>
                                </a:lnTo>
                                <a:lnTo>
                                  <a:pt x="176804" y="16222"/>
                                </a:lnTo>
                                <a:lnTo>
                                  <a:pt x="134563" y="35447"/>
                                </a:lnTo>
                                <a:lnTo>
                                  <a:pt x="96687" y="61143"/>
                                </a:lnTo>
                                <a:lnTo>
                                  <a:pt x="63953" y="92610"/>
                                </a:lnTo>
                                <a:lnTo>
                                  <a:pt x="37140" y="129144"/>
                                </a:lnTo>
                                <a:lnTo>
                                  <a:pt x="17025" y="170044"/>
                                </a:lnTo>
                                <a:lnTo>
                                  <a:pt x="4385" y="214605"/>
                                </a:lnTo>
                                <a:lnTo>
                                  <a:pt x="0" y="262128"/>
                                </a:lnTo>
                                <a:lnTo>
                                  <a:pt x="4385" y="308742"/>
                                </a:lnTo>
                                <a:lnTo>
                                  <a:pt x="17025" y="352597"/>
                                </a:lnTo>
                                <a:lnTo>
                                  <a:pt x="37140" y="392966"/>
                                </a:lnTo>
                                <a:lnTo>
                                  <a:pt x="63953" y="429119"/>
                                </a:lnTo>
                                <a:lnTo>
                                  <a:pt x="96687" y="460331"/>
                                </a:lnTo>
                                <a:lnTo>
                                  <a:pt x="134563" y="485873"/>
                                </a:lnTo>
                                <a:lnTo>
                                  <a:pt x="176804" y="505018"/>
                                </a:lnTo>
                                <a:lnTo>
                                  <a:pt x="222633" y="517039"/>
                                </a:lnTo>
                                <a:lnTo>
                                  <a:pt x="271272" y="521208"/>
                                </a:lnTo>
                                <a:lnTo>
                                  <a:pt x="319910" y="517039"/>
                                </a:lnTo>
                                <a:lnTo>
                                  <a:pt x="365739" y="505018"/>
                                </a:lnTo>
                                <a:lnTo>
                                  <a:pt x="407980" y="485873"/>
                                </a:lnTo>
                                <a:lnTo>
                                  <a:pt x="445856" y="460331"/>
                                </a:lnTo>
                                <a:lnTo>
                                  <a:pt x="478590" y="429119"/>
                                </a:lnTo>
                                <a:lnTo>
                                  <a:pt x="505403" y="392966"/>
                                </a:lnTo>
                                <a:lnTo>
                                  <a:pt x="525518" y="352597"/>
                                </a:lnTo>
                                <a:lnTo>
                                  <a:pt x="538158" y="308742"/>
                                </a:lnTo>
                                <a:lnTo>
                                  <a:pt x="542544" y="262128"/>
                                </a:lnTo>
                                <a:lnTo>
                                  <a:pt x="538158" y="214605"/>
                                </a:lnTo>
                                <a:lnTo>
                                  <a:pt x="525518" y="170044"/>
                                </a:lnTo>
                                <a:lnTo>
                                  <a:pt x="505403" y="129144"/>
                                </a:lnTo>
                                <a:lnTo>
                                  <a:pt x="478590" y="92610"/>
                                </a:lnTo>
                                <a:lnTo>
                                  <a:pt x="445856" y="61143"/>
                                </a:lnTo>
                                <a:lnTo>
                                  <a:pt x="407980" y="35447"/>
                                </a:lnTo>
                                <a:lnTo>
                                  <a:pt x="365739" y="16222"/>
                                </a:lnTo>
                                <a:lnTo>
                                  <a:pt x="319910" y="4172"/>
                                </a:lnTo>
                                <a:lnTo>
                                  <a:pt x="271272" y="0"/>
                                </a:lnTo>
                                <a:close/>
                              </a:path>
                            </a:pathLst>
                          </a:custGeom>
                          <a:solidFill>
                            <a:srgbClr val="E8A983"/>
                          </a:solidFill>
                        </wps:spPr>
                        <wps:bodyPr wrap="square" lIns="0" tIns="0" rIns="0" bIns="0" rtlCol="0">
                          <a:prstTxWarp prst="textNoShape">
                            <a:avLst/>
                          </a:prstTxWarp>
                          <a:noAutofit/>
                        </wps:bodyPr>
                      </wps:wsp>
                      <wps:wsp>
                        <wps:cNvPr id="16" name="Textbox 16"/>
                        <wps:cNvSpPr txBox="1"/>
                        <wps:spPr>
                          <a:xfrm>
                            <a:off x="0" y="0"/>
                            <a:ext cx="542925" cy="521334"/>
                          </a:xfrm>
                          <a:prstGeom prst="rect">
                            <a:avLst/>
                          </a:prstGeom>
                        </wps:spPr>
                        <wps:txbx>
                          <w:txbxContent>
                            <w:p w14:paraId="704C1C76" w14:textId="77777777" w:rsidR="003207BB" w:rsidRDefault="003207BB">
                              <w:pPr>
                                <w:rPr>
                                  <w:sz w:val="10"/>
                                </w:rPr>
                              </w:pPr>
                            </w:p>
                            <w:p w14:paraId="704C1C77" w14:textId="77777777" w:rsidR="003207BB" w:rsidRDefault="003207BB">
                              <w:pPr>
                                <w:spacing w:before="107"/>
                                <w:rPr>
                                  <w:sz w:val="10"/>
                                </w:rPr>
                              </w:pPr>
                            </w:p>
                            <w:p w14:paraId="704C1C78" w14:textId="77777777" w:rsidR="003207BB" w:rsidRDefault="006A1390">
                              <w:pPr>
                                <w:ind w:left="206"/>
                                <w:rPr>
                                  <w:b/>
                                  <w:sz w:val="10"/>
                                </w:rPr>
                              </w:pPr>
                              <w:r>
                                <w:rPr>
                                  <w:b/>
                                  <w:color w:val="FFFFFF"/>
                                  <w:spacing w:val="-2"/>
                                  <w:w w:val="105"/>
                                  <w:sz w:val="10"/>
                                </w:rPr>
                                <w:t>ATM</w:t>
                              </w:r>
                              <w:r>
                                <w:rPr>
                                  <w:b/>
                                  <w:color w:val="FFFFFF"/>
                                  <w:spacing w:val="-3"/>
                                  <w:w w:val="105"/>
                                  <w:sz w:val="10"/>
                                </w:rPr>
                                <w:t xml:space="preserve"> </w:t>
                              </w:r>
                              <w:r>
                                <w:rPr>
                                  <w:b/>
                                  <w:color w:val="FFFFFF"/>
                                  <w:spacing w:val="-4"/>
                                  <w:w w:val="105"/>
                                  <w:sz w:val="10"/>
                                </w:rPr>
                                <w:t>2022</w:t>
                              </w:r>
                            </w:p>
                          </w:txbxContent>
                        </wps:txbx>
                        <wps:bodyPr wrap="square" lIns="0" tIns="0" rIns="0" bIns="0" rtlCol="0">
                          <a:noAutofit/>
                        </wps:bodyPr>
                      </wps:wsp>
                    </wpg:wgp>
                  </a:graphicData>
                </a:graphic>
              </wp:anchor>
            </w:drawing>
          </mc:Choice>
          <mc:Fallback>
            <w:pict>
              <v:group w14:anchorId="704C1AA2" id="Group 14" o:spid="_x0000_s1026" alt="ATM 2022" style="position:absolute;left:0;text-align:left;margin-left:198.95pt;margin-top:27.6pt;width:42.75pt;height:41.05pt;z-index:15732736;mso-wrap-distance-left:0;mso-wrap-distance-right:0;mso-position-horizontal-relative:page" coordsize="5429,5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">
                <v:shape id="Graphic 15" o:spid="_x0000_s1027" style="position:absolute;width:5429;height:5213;visibility:visible;mso-wrap-style:square;v-text-anchor:top" coordsize="542925,5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" path="m271272,l222633,4172,176804,16222,134563,35447,96687,61143,63953,92610,37140,129144,17025,170044,4385,214605,,262128r4385,46614l17025,352597r20115,40369l63953,429119r32734,31212l134563,485873r42241,19145l222633,517039r48639,4169l319910,517039r45829,-12021l407980,485873r37876,-25542l478590,429119r26813,-36153l525518,352597r12640,-43855l542544,262128r-4386,-47523l525518,170044,505403,129144,478590,92610,445856,61143,407980,35447,365739,16222,319910,4172,271272,xe" fillcolor="#e8a983" stroked="f">
                  <v:path arrowok="t"/>
                </v:shape>
                <v:shapetype id="_x0000_t202" coordsize="21600,21600" o:spt="202" path="m,l,21600r21600,l21600,xe">
                  <v:stroke joinstyle="miter"/>
                  <v:path gradientshapeok="t" o:connecttype="rect"/>
                </v:shapetype>
                <v:shape id="Textbox 16" o:spid="_x0000_s1028" type="#_x0000_t202" style="position:absolute;width:5429;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04C1C76" w14:textId="77777777" w:rsidR="003207BB" w:rsidRDefault="003207BB">
                        <w:pPr>
                          <w:rPr>
                            <w:sz w:val="10"/>
                          </w:rPr>
                        </w:pPr>
                      </w:p>
                      <w:p w14:paraId="704C1C77" w14:textId="77777777" w:rsidR="003207BB" w:rsidRDefault="003207BB">
                        <w:pPr>
                          <w:spacing w:before="107"/>
                          <w:rPr>
                            <w:sz w:val="10"/>
                          </w:rPr>
                        </w:pPr>
                      </w:p>
                      <w:p w14:paraId="704C1C78" w14:textId="77777777" w:rsidR="003207BB" w:rsidRDefault="006A1390">
                        <w:pPr>
                          <w:ind w:left="206"/>
                          <w:rPr>
                            <w:b/>
                            <w:sz w:val="10"/>
                          </w:rPr>
                        </w:pPr>
                        <w:r>
                          <w:rPr>
                            <w:b/>
                            <w:color w:val="FFFFFF"/>
                            <w:spacing w:val="-2"/>
                            <w:w w:val="105"/>
                            <w:sz w:val="10"/>
                          </w:rPr>
                          <w:t>ATM</w:t>
                        </w:r>
                        <w:r>
                          <w:rPr>
                            <w:b/>
                            <w:color w:val="FFFFFF"/>
                            <w:spacing w:val="-3"/>
                            <w:w w:val="105"/>
                            <w:sz w:val="10"/>
                          </w:rPr>
                          <w:t xml:space="preserve"> </w:t>
                        </w:r>
                        <w:r>
                          <w:rPr>
                            <w:b/>
                            <w:color w:val="FFFFFF"/>
                            <w:spacing w:val="-4"/>
                            <w:w w:val="105"/>
                            <w:sz w:val="10"/>
                          </w:rPr>
                          <w:t>2022</w:t>
                        </w:r>
                      </w:p>
                    </w:txbxContent>
                  </v:textbox>
                </v:shape>
                <w10:wrap anchorx="page"/>
              </v:group>
            </w:pict>
          </mc:Fallback>
        </mc:AlternateContent>
      </w:r>
      <w:r>
        <w:rPr>
          <w:noProof/>
        </w:rPr>
        <mc:AlternateContent>
          <mc:Choice Requires="wpg">
            <w:drawing>
              <wp:anchor distT="0" distB="0" distL="0" distR="0" simplePos="0" relativeHeight="15733760" behindDoc="0" locked="0" layoutInCell="1" allowOverlap="1" wp14:anchorId="704C1AA4" wp14:editId="19288B68">
                <wp:simplePos x="0" y="0"/>
                <wp:positionH relativeFrom="page">
                  <wp:posOffset>3343655</wp:posOffset>
                </wp:positionH>
                <wp:positionV relativeFrom="paragraph">
                  <wp:posOffset>350379</wp:posOffset>
                </wp:positionV>
                <wp:extent cx="542925" cy="521334"/>
                <wp:effectExtent l="0" t="0" r="0" b="0"/>
                <wp:wrapNone/>
                <wp:docPr id="17" name="Group 17" descr="ATM 2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925" cy="521334"/>
                          <a:chOff x="0" y="0"/>
                          <a:chExt cx="542925" cy="521334"/>
                        </a:xfrm>
                      </wpg:grpSpPr>
                      <wps:wsp>
                        <wps:cNvPr id="18" name="Graphic 18"/>
                        <wps:cNvSpPr/>
                        <wps:spPr>
                          <a:xfrm>
                            <a:off x="0" y="0"/>
                            <a:ext cx="542925" cy="521334"/>
                          </a:xfrm>
                          <a:custGeom>
                            <a:avLst/>
                            <a:gdLst/>
                            <a:ahLst/>
                            <a:cxnLst/>
                            <a:rect l="l" t="t" r="r" b="b"/>
                            <a:pathLst>
                              <a:path w="542925" h="521334">
                                <a:moveTo>
                                  <a:pt x="271272" y="0"/>
                                </a:moveTo>
                                <a:lnTo>
                                  <a:pt x="221830" y="4168"/>
                                </a:lnTo>
                                <a:lnTo>
                                  <a:pt x="175575" y="16189"/>
                                </a:lnTo>
                                <a:lnTo>
                                  <a:pt x="133208" y="35334"/>
                                </a:lnTo>
                                <a:lnTo>
                                  <a:pt x="95432" y="60876"/>
                                </a:lnTo>
                                <a:lnTo>
                                  <a:pt x="62950" y="92088"/>
                                </a:lnTo>
                                <a:lnTo>
                                  <a:pt x="36463" y="128241"/>
                                </a:lnTo>
                                <a:lnTo>
                                  <a:pt x="16674" y="168610"/>
                                </a:lnTo>
                                <a:lnTo>
                                  <a:pt x="4285" y="212465"/>
                                </a:lnTo>
                                <a:lnTo>
                                  <a:pt x="0" y="259080"/>
                                </a:lnTo>
                                <a:lnTo>
                                  <a:pt x="4285" y="306602"/>
                                </a:lnTo>
                                <a:lnTo>
                                  <a:pt x="16674" y="351163"/>
                                </a:lnTo>
                                <a:lnTo>
                                  <a:pt x="36463" y="392063"/>
                                </a:lnTo>
                                <a:lnTo>
                                  <a:pt x="62950" y="428597"/>
                                </a:lnTo>
                                <a:lnTo>
                                  <a:pt x="95432" y="460064"/>
                                </a:lnTo>
                                <a:lnTo>
                                  <a:pt x="133208" y="485760"/>
                                </a:lnTo>
                                <a:lnTo>
                                  <a:pt x="175575" y="504985"/>
                                </a:lnTo>
                                <a:lnTo>
                                  <a:pt x="221830" y="517035"/>
                                </a:lnTo>
                                <a:lnTo>
                                  <a:pt x="271272" y="521208"/>
                                </a:lnTo>
                                <a:lnTo>
                                  <a:pt x="319910" y="517035"/>
                                </a:lnTo>
                                <a:lnTo>
                                  <a:pt x="365739" y="504985"/>
                                </a:lnTo>
                                <a:lnTo>
                                  <a:pt x="407980" y="485760"/>
                                </a:lnTo>
                                <a:lnTo>
                                  <a:pt x="445856" y="460064"/>
                                </a:lnTo>
                                <a:lnTo>
                                  <a:pt x="478590" y="428597"/>
                                </a:lnTo>
                                <a:lnTo>
                                  <a:pt x="505403" y="392063"/>
                                </a:lnTo>
                                <a:lnTo>
                                  <a:pt x="525518" y="351163"/>
                                </a:lnTo>
                                <a:lnTo>
                                  <a:pt x="538158" y="306602"/>
                                </a:lnTo>
                                <a:lnTo>
                                  <a:pt x="542544" y="259080"/>
                                </a:lnTo>
                                <a:lnTo>
                                  <a:pt x="538158" y="212465"/>
                                </a:lnTo>
                                <a:lnTo>
                                  <a:pt x="525518" y="168610"/>
                                </a:lnTo>
                                <a:lnTo>
                                  <a:pt x="505403" y="128241"/>
                                </a:lnTo>
                                <a:lnTo>
                                  <a:pt x="478590" y="92088"/>
                                </a:lnTo>
                                <a:lnTo>
                                  <a:pt x="445856" y="60876"/>
                                </a:lnTo>
                                <a:lnTo>
                                  <a:pt x="407980" y="35334"/>
                                </a:lnTo>
                                <a:lnTo>
                                  <a:pt x="365739" y="16189"/>
                                </a:lnTo>
                                <a:lnTo>
                                  <a:pt x="319910" y="4168"/>
                                </a:lnTo>
                                <a:lnTo>
                                  <a:pt x="271272" y="0"/>
                                </a:lnTo>
                                <a:close/>
                              </a:path>
                            </a:pathLst>
                          </a:custGeom>
                          <a:solidFill>
                            <a:srgbClr val="A8521F"/>
                          </a:solidFill>
                        </wps:spPr>
                        <wps:bodyPr wrap="square" lIns="0" tIns="0" rIns="0" bIns="0" rtlCol="0">
                          <a:prstTxWarp prst="textNoShape">
                            <a:avLst/>
                          </a:prstTxWarp>
                          <a:noAutofit/>
                        </wps:bodyPr>
                      </wps:wsp>
                      <wps:wsp>
                        <wps:cNvPr id="19" name="Textbox 19"/>
                        <wps:cNvSpPr txBox="1"/>
                        <wps:spPr>
                          <a:xfrm>
                            <a:off x="0" y="0"/>
                            <a:ext cx="542925" cy="521334"/>
                          </a:xfrm>
                          <a:prstGeom prst="rect">
                            <a:avLst/>
                          </a:prstGeom>
                        </wps:spPr>
                        <wps:txbx>
                          <w:txbxContent>
                            <w:p w14:paraId="704C1C79" w14:textId="77777777" w:rsidR="003207BB" w:rsidRDefault="003207BB">
                              <w:pPr>
                                <w:rPr>
                                  <w:sz w:val="10"/>
                                </w:rPr>
                              </w:pPr>
                            </w:p>
                            <w:p w14:paraId="704C1C7A" w14:textId="77777777" w:rsidR="003207BB" w:rsidRDefault="003207BB">
                              <w:pPr>
                                <w:spacing w:before="102"/>
                                <w:rPr>
                                  <w:sz w:val="10"/>
                                </w:rPr>
                              </w:pPr>
                            </w:p>
                            <w:p w14:paraId="704C1C7B" w14:textId="77777777" w:rsidR="003207BB" w:rsidRDefault="006A1390">
                              <w:pPr>
                                <w:ind w:left="201"/>
                                <w:rPr>
                                  <w:b/>
                                  <w:sz w:val="10"/>
                                </w:rPr>
                              </w:pPr>
                              <w:r>
                                <w:rPr>
                                  <w:b/>
                                  <w:color w:val="FFFFFF"/>
                                  <w:spacing w:val="-2"/>
                                  <w:w w:val="105"/>
                                  <w:sz w:val="10"/>
                                </w:rPr>
                                <w:t>ATM</w:t>
                              </w:r>
                              <w:r>
                                <w:rPr>
                                  <w:b/>
                                  <w:color w:val="FFFFFF"/>
                                  <w:spacing w:val="-3"/>
                                  <w:w w:val="105"/>
                                  <w:sz w:val="10"/>
                                </w:rPr>
                                <w:t xml:space="preserve"> </w:t>
                              </w:r>
                              <w:r>
                                <w:rPr>
                                  <w:b/>
                                  <w:color w:val="FFFFFF"/>
                                  <w:spacing w:val="-4"/>
                                  <w:w w:val="105"/>
                                  <w:sz w:val="10"/>
                                </w:rPr>
                                <w:t>2025</w:t>
                              </w:r>
                            </w:p>
                          </w:txbxContent>
                        </wps:txbx>
                        <wps:bodyPr wrap="square" lIns="0" tIns="0" rIns="0" bIns="0" rtlCol="0">
                          <a:noAutofit/>
                        </wps:bodyPr>
                      </wps:wsp>
                    </wpg:wgp>
                  </a:graphicData>
                </a:graphic>
              </wp:anchor>
            </w:drawing>
          </mc:Choice>
          <mc:Fallback>
            <w:pict>
              <v:group w14:anchorId="704C1AA4" id="Group 17" o:spid="_x0000_s1029" alt="ATM 2025" style="position:absolute;left:0;text-align:left;margin-left:263.3pt;margin-top:27.6pt;width:42.75pt;height:41.05pt;z-index:15733760;mso-wrap-distance-left:0;mso-wrap-distance-right:0;mso-position-horizontal-relative:page" coordsize="5429,5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">
                <v:shape id="Graphic 18" o:spid="_x0000_s1030" style="position:absolute;width:5429;height:5213;visibility:visible;mso-wrap-style:square;v-text-anchor:top" coordsize="542925,5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" path="m271272,l221830,4168,175575,16189,133208,35334,95432,60876,62950,92088,36463,128241,16674,168610,4285,212465,,259080r4285,47522l16674,351163r19789,40900l62950,428597r32482,31467l133208,485760r42367,19225l221830,517035r49442,4173l319910,517035r45829,-12050l407980,485760r37876,-25696l478590,428597r26813,-36534l525518,351163r12640,-44561l542544,259080r-4386,-46615l525518,168610,505403,128241,478590,92088,445856,60876,407980,35334,365739,16189,319910,4168,271272,xe" fillcolor="#a8521f" stroked="f">
                  <v:path arrowok="t"/>
                </v:shape>
                <v:shape id="Textbox 19" o:spid="_x0000_s1031" type="#_x0000_t202" style="position:absolute;width:5429;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04C1C79" w14:textId="77777777" w:rsidR="003207BB" w:rsidRDefault="003207BB">
                        <w:pPr>
                          <w:rPr>
                            <w:sz w:val="10"/>
                          </w:rPr>
                        </w:pPr>
                      </w:p>
                      <w:p w14:paraId="704C1C7A" w14:textId="77777777" w:rsidR="003207BB" w:rsidRDefault="003207BB">
                        <w:pPr>
                          <w:spacing w:before="102"/>
                          <w:rPr>
                            <w:sz w:val="10"/>
                          </w:rPr>
                        </w:pPr>
                      </w:p>
                      <w:p w14:paraId="704C1C7B" w14:textId="77777777" w:rsidR="003207BB" w:rsidRDefault="006A1390">
                        <w:pPr>
                          <w:ind w:left="201"/>
                          <w:rPr>
                            <w:b/>
                            <w:sz w:val="10"/>
                          </w:rPr>
                        </w:pPr>
                        <w:r>
                          <w:rPr>
                            <w:b/>
                            <w:color w:val="FFFFFF"/>
                            <w:spacing w:val="-2"/>
                            <w:w w:val="105"/>
                            <w:sz w:val="10"/>
                          </w:rPr>
                          <w:t>ATM</w:t>
                        </w:r>
                        <w:r>
                          <w:rPr>
                            <w:b/>
                            <w:color w:val="FFFFFF"/>
                            <w:spacing w:val="-3"/>
                            <w:w w:val="105"/>
                            <w:sz w:val="10"/>
                          </w:rPr>
                          <w:t xml:space="preserve"> </w:t>
                        </w:r>
                        <w:r>
                          <w:rPr>
                            <w:b/>
                            <w:color w:val="FFFFFF"/>
                            <w:spacing w:val="-4"/>
                            <w:w w:val="105"/>
                            <w:sz w:val="10"/>
                          </w:rPr>
                          <w:t>2025</w:t>
                        </w:r>
                      </w:p>
                    </w:txbxContent>
                  </v:textbox>
                </v:shape>
                <w10:wrap anchorx="page"/>
              </v:group>
            </w:pict>
          </mc:Fallback>
        </mc:AlternateContent>
      </w:r>
      <w:r>
        <w:rPr>
          <w:color w:val="3B3B3B"/>
          <w:w w:val="115"/>
          <w:sz w:val="26"/>
        </w:rPr>
        <w:t>Why</w:t>
      </w:r>
      <w:r>
        <w:rPr>
          <w:color w:val="3B3B3B"/>
          <w:spacing w:val="-7"/>
          <w:w w:val="115"/>
          <w:sz w:val="26"/>
        </w:rPr>
        <w:t xml:space="preserve"> </w:t>
      </w:r>
      <w:r>
        <w:rPr>
          <w:color w:val="3B3B3B"/>
          <w:w w:val="115"/>
          <w:sz w:val="26"/>
        </w:rPr>
        <w:t>New</w:t>
      </w:r>
      <w:r>
        <w:rPr>
          <w:color w:val="3B3B3B"/>
          <w:spacing w:val="-4"/>
          <w:w w:val="115"/>
          <w:sz w:val="26"/>
        </w:rPr>
        <w:t xml:space="preserve"> </w:t>
      </w:r>
      <w:r>
        <w:rPr>
          <w:color w:val="3B3B3B"/>
          <w:w w:val="115"/>
          <w:sz w:val="26"/>
        </w:rPr>
        <w:t>OIH</w:t>
      </w:r>
      <w:r>
        <w:rPr>
          <w:color w:val="3B3B3B"/>
          <w:spacing w:val="-4"/>
          <w:w w:val="115"/>
          <w:sz w:val="26"/>
        </w:rPr>
        <w:t xml:space="preserve"> </w:t>
      </w:r>
      <w:r>
        <w:rPr>
          <w:color w:val="3B3B3B"/>
          <w:w w:val="115"/>
          <w:sz w:val="26"/>
        </w:rPr>
        <w:t>at</w:t>
      </w:r>
      <w:r>
        <w:rPr>
          <w:color w:val="3B3B3B"/>
          <w:spacing w:val="-7"/>
          <w:w w:val="115"/>
          <w:sz w:val="26"/>
        </w:rPr>
        <w:t xml:space="preserve"> </w:t>
      </w:r>
      <w:r>
        <w:rPr>
          <w:color w:val="3B3B3B"/>
          <w:w w:val="115"/>
          <w:sz w:val="26"/>
        </w:rPr>
        <w:t>Sherburne</w:t>
      </w:r>
      <w:r>
        <w:rPr>
          <w:color w:val="3B3B3B"/>
          <w:spacing w:val="1"/>
          <w:w w:val="115"/>
          <w:sz w:val="26"/>
        </w:rPr>
        <w:t xml:space="preserve"> </w:t>
      </w:r>
      <w:r>
        <w:rPr>
          <w:color w:val="3B3B3B"/>
          <w:spacing w:val="-2"/>
          <w:w w:val="115"/>
          <w:sz w:val="26"/>
        </w:rPr>
        <w:t>Commons?</w:t>
      </w:r>
    </w:p>
    <w:p w14:paraId="704C1583" w14:textId="77777777" w:rsidR="003207BB" w:rsidRDefault="003207BB">
      <w:pPr>
        <w:pStyle w:val="BodyText"/>
        <w:rPr>
          <w:sz w:val="20"/>
        </w:rPr>
      </w:pPr>
    </w:p>
    <w:p w14:paraId="704C1584" w14:textId="77777777" w:rsidR="003207BB" w:rsidRDefault="003207BB">
      <w:pPr>
        <w:pStyle w:val="BodyText"/>
        <w:spacing w:before="61"/>
        <w:rPr>
          <w:sz w:val="20"/>
        </w:rPr>
      </w:pPr>
    </w:p>
    <w:p w14:paraId="704C1585" w14:textId="77777777" w:rsidR="003207BB" w:rsidRDefault="003207BB">
      <w:pPr>
        <w:rPr>
          <w:sz w:val="20"/>
        </w:rPr>
        <w:sectPr w:rsidR="003207BB">
          <w:pgSz w:w="6400" w:h="3600" w:orient="landscape"/>
          <w:pgMar w:top="0" w:right="0" w:bottom="160" w:left="0" w:header="0" w:footer="0" w:gutter="0"/>
          <w:cols w:space="720"/>
        </w:sectPr>
      </w:pPr>
    </w:p>
    <w:p w14:paraId="704C1586" w14:textId="77777777" w:rsidR="003207BB" w:rsidRDefault="006A1390">
      <w:pPr>
        <w:spacing w:before="102"/>
        <w:ind w:left="244"/>
        <w:jc w:val="both"/>
        <w:rPr>
          <w:b/>
          <w:sz w:val="12"/>
        </w:rPr>
      </w:pPr>
      <w:r>
        <w:rPr>
          <w:noProof/>
        </w:rPr>
        <mc:AlternateContent>
          <mc:Choice Requires="wps">
            <w:drawing>
              <wp:anchor distT="0" distB="0" distL="0" distR="0" simplePos="0" relativeHeight="486283776" behindDoc="1" locked="0" layoutInCell="1" allowOverlap="1" wp14:anchorId="704C1AA6" wp14:editId="704C1AA7">
                <wp:simplePos x="0" y="0"/>
                <wp:positionH relativeFrom="page">
                  <wp:posOffset>1697736</wp:posOffset>
                </wp:positionH>
                <wp:positionV relativeFrom="paragraph">
                  <wp:posOffset>-39263</wp:posOffset>
                </wp:positionV>
                <wp:extent cx="565785" cy="70421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 cy="704215"/>
                        </a:xfrm>
                        <a:prstGeom prst="rect">
                          <a:avLst/>
                        </a:prstGeom>
                      </wps:spPr>
                      <wps:txbx>
                        <w:txbxContent>
                          <w:p w14:paraId="704C1C7C" w14:textId="77777777" w:rsidR="003207BB" w:rsidRDefault="006A1390">
                            <w:pPr>
                              <w:spacing w:before="5"/>
                              <w:ind w:left="239"/>
                              <w:rPr>
                                <w:b/>
                                <w:sz w:val="10"/>
                              </w:rPr>
                            </w:pPr>
                            <w:r>
                              <w:rPr>
                                <w:b/>
                                <w:color w:val="FFFFFF"/>
                                <w:spacing w:val="-2"/>
                                <w:w w:val="105"/>
                                <w:sz w:val="10"/>
                              </w:rPr>
                              <w:t>ATM</w:t>
                            </w:r>
                            <w:r>
                              <w:rPr>
                                <w:b/>
                                <w:color w:val="FFFFFF"/>
                                <w:spacing w:val="-3"/>
                                <w:w w:val="105"/>
                                <w:sz w:val="10"/>
                              </w:rPr>
                              <w:t xml:space="preserve"> </w:t>
                            </w:r>
                            <w:r>
                              <w:rPr>
                                <w:b/>
                                <w:color w:val="FFFFFF"/>
                                <w:spacing w:val="-4"/>
                                <w:w w:val="105"/>
                                <w:sz w:val="10"/>
                              </w:rPr>
                              <w:t>2021</w:t>
                            </w:r>
                          </w:p>
                          <w:p w14:paraId="704C1C7D" w14:textId="77777777" w:rsidR="003207BB" w:rsidRDefault="003207BB">
                            <w:pPr>
                              <w:pStyle w:val="BodyText"/>
                              <w:rPr>
                                <w:b/>
                                <w:sz w:val="10"/>
                              </w:rPr>
                            </w:pPr>
                          </w:p>
                          <w:p w14:paraId="704C1C7E" w14:textId="77777777" w:rsidR="003207BB" w:rsidRDefault="003207BB">
                            <w:pPr>
                              <w:pStyle w:val="BodyText"/>
                              <w:rPr>
                                <w:b/>
                                <w:sz w:val="10"/>
                              </w:rPr>
                            </w:pPr>
                          </w:p>
                          <w:p w14:paraId="704C1C7F" w14:textId="77777777" w:rsidR="003207BB" w:rsidRDefault="003207BB">
                            <w:pPr>
                              <w:pStyle w:val="BodyText"/>
                              <w:rPr>
                                <w:b/>
                                <w:sz w:val="10"/>
                              </w:rPr>
                            </w:pPr>
                          </w:p>
                          <w:p w14:paraId="704C1C80" w14:textId="77777777" w:rsidR="003207BB" w:rsidRDefault="003207BB">
                            <w:pPr>
                              <w:pStyle w:val="BodyText"/>
                              <w:spacing w:before="62"/>
                              <w:rPr>
                                <w:b/>
                                <w:sz w:val="10"/>
                              </w:rPr>
                            </w:pPr>
                          </w:p>
                          <w:p w14:paraId="704C1C81" w14:textId="77777777" w:rsidR="003207BB" w:rsidRDefault="006A1390">
                            <w:pPr>
                              <w:spacing w:before="1" w:line="150" w:lineRule="atLeast"/>
                              <w:rPr>
                                <w:sz w:val="10"/>
                              </w:rPr>
                            </w:pPr>
                            <w:r>
                              <w:rPr>
                                <w:color w:val="3E3E3E"/>
                                <w:w w:val="105"/>
                                <w:sz w:val="10"/>
                              </w:rPr>
                              <w:t>Article</w:t>
                            </w:r>
                            <w:r>
                              <w:rPr>
                                <w:color w:val="3E3E3E"/>
                                <w:spacing w:val="-6"/>
                                <w:w w:val="105"/>
                                <w:sz w:val="10"/>
                              </w:rPr>
                              <w:t xml:space="preserve"> </w:t>
                            </w:r>
                            <w:r>
                              <w:rPr>
                                <w:color w:val="3E3E3E"/>
                                <w:w w:val="105"/>
                                <w:sz w:val="10"/>
                              </w:rPr>
                              <w:t>15</w:t>
                            </w:r>
                            <w:r>
                              <w:rPr>
                                <w:color w:val="3E3E3E"/>
                                <w:spacing w:val="-6"/>
                                <w:w w:val="105"/>
                                <w:sz w:val="10"/>
                              </w:rPr>
                              <w:t xml:space="preserve"> </w:t>
                            </w:r>
                            <w:r>
                              <w:rPr>
                                <w:color w:val="3E3E3E"/>
                                <w:w w:val="105"/>
                                <w:sz w:val="10"/>
                              </w:rPr>
                              <w:t>–</w:t>
                            </w:r>
                            <w:r>
                              <w:rPr>
                                <w:color w:val="3E3E3E"/>
                                <w:spacing w:val="-6"/>
                                <w:w w:val="105"/>
                                <w:sz w:val="10"/>
                              </w:rPr>
                              <w:t xml:space="preserve"> </w:t>
                            </w:r>
                            <w:r>
                              <w:rPr>
                                <w:color w:val="3E3E3E"/>
                                <w:w w:val="105"/>
                                <w:sz w:val="10"/>
                              </w:rPr>
                              <w:t>Adopted</w:t>
                            </w:r>
                            <w:r>
                              <w:rPr>
                                <w:color w:val="3E3E3E"/>
                                <w:spacing w:val="40"/>
                                <w:w w:val="105"/>
                                <w:sz w:val="10"/>
                              </w:rPr>
                              <w:t xml:space="preserve"> </w:t>
                            </w:r>
                            <w:r>
                              <w:rPr>
                                <w:color w:val="3E3E3E"/>
                                <w:w w:val="105"/>
                                <w:sz w:val="10"/>
                              </w:rPr>
                              <w:t>Operating</w:t>
                            </w:r>
                            <w:r>
                              <w:rPr>
                                <w:color w:val="3E3E3E"/>
                                <w:spacing w:val="-2"/>
                                <w:w w:val="105"/>
                                <w:sz w:val="10"/>
                              </w:rPr>
                              <w:t xml:space="preserve"> Override</w:t>
                            </w:r>
                          </w:p>
                          <w:p w14:paraId="704C1C82" w14:textId="77777777" w:rsidR="003207BB" w:rsidRDefault="006A1390">
                            <w:pPr>
                              <w:spacing w:before="6"/>
                              <w:ind w:left="91"/>
                              <w:rPr>
                                <w:sz w:val="10"/>
                              </w:rPr>
                            </w:pPr>
                            <w:r>
                              <w:rPr>
                                <w:color w:val="3E3E3E"/>
                                <w:spacing w:val="-2"/>
                                <w:w w:val="105"/>
                                <w:sz w:val="10"/>
                              </w:rPr>
                              <w:t>($5,000,000)</w:t>
                            </w:r>
                          </w:p>
                        </w:txbxContent>
                      </wps:txbx>
                      <wps:bodyPr wrap="square" lIns="0" tIns="0" rIns="0" bIns="0" rtlCol="0">
                        <a:noAutofit/>
                      </wps:bodyPr>
                    </wps:wsp>
                  </a:graphicData>
                </a:graphic>
              </wp:anchor>
            </w:drawing>
          </mc:Choice>
          <mc:Fallback>
            <w:pict>
              <v:shape w14:anchorId="704C1AA6" id="Textbox 20" o:spid="_x0000_s1032" type="#_x0000_t202" style="position:absolute;left:0;text-align:left;margin-left:133.7pt;margin-top:-3.1pt;width:44.55pt;height:55.45pt;z-index:-1703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" filled="f" stroked="f">
                <v:textbox inset="0,0,0,0">
                  <w:txbxContent>
                    <w:p w14:paraId="704C1C7C" w14:textId="77777777" w:rsidR="003207BB" w:rsidRDefault="006A1390">
                      <w:pPr>
                        <w:spacing w:before="5"/>
                        <w:ind w:left="239"/>
                        <w:rPr>
                          <w:b/>
                          <w:sz w:val="10"/>
                        </w:rPr>
                      </w:pPr>
                      <w:r>
                        <w:rPr>
                          <w:b/>
                          <w:color w:val="FFFFFF"/>
                          <w:spacing w:val="-2"/>
                          <w:w w:val="105"/>
                          <w:sz w:val="10"/>
                        </w:rPr>
                        <w:t>ATM</w:t>
                      </w:r>
                      <w:r>
                        <w:rPr>
                          <w:b/>
                          <w:color w:val="FFFFFF"/>
                          <w:spacing w:val="-3"/>
                          <w:w w:val="105"/>
                          <w:sz w:val="10"/>
                        </w:rPr>
                        <w:t xml:space="preserve"> </w:t>
                      </w:r>
                      <w:r>
                        <w:rPr>
                          <w:b/>
                          <w:color w:val="FFFFFF"/>
                          <w:spacing w:val="-4"/>
                          <w:w w:val="105"/>
                          <w:sz w:val="10"/>
                        </w:rPr>
                        <w:t>2021</w:t>
                      </w:r>
                    </w:p>
                    <w:p w14:paraId="704C1C7D" w14:textId="77777777" w:rsidR="003207BB" w:rsidRDefault="003207BB">
                      <w:pPr>
                        <w:pStyle w:val="BodyText"/>
                        <w:rPr>
                          <w:b/>
                          <w:sz w:val="10"/>
                        </w:rPr>
                      </w:pPr>
                    </w:p>
                    <w:p w14:paraId="704C1C7E" w14:textId="77777777" w:rsidR="003207BB" w:rsidRDefault="003207BB">
                      <w:pPr>
                        <w:pStyle w:val="BodyText"/>
                        <w:rPr>
                          <w:b/>
                          <w:sz w:val="10"/>
                        </w:rPr>
                      </w:pPr>
                    </w:p>
                    <w:p w14:paraId="704C1C7F" w14:textId="77777777" w:rsidR="003207BB" w:rsidRDefault="003207BB">
                      <w:pPr>
                        <w:pStyle w:val="BodyText"/>
                        <w:rPr>
                          <w:b/>
                          <w:sz w:val="10"/>
                        </w:rPr>
                      </w:pPr>
                    </w:p>
                    <w:p w14:paraId="704C1C80" w14:textId="77777777" w:rsidR="003207BB" w:rsidRDefault="003207BB">
                      <w:pPr>
                        <w:pStyle w:val="BodyText"/>
                        <w:spacing w:before="62"/>
                        <w:rPr>
                          <w:b/>
                          <w:sz w:val="10"/>
                        </w:rPr>
                      </w:pPr>
                    </w:p>
                    <w:p w14:paraId="704C1C81" w14:textId="77777777" w:rsidR="003207BB" w:rsidRDefault="006A1390">
                      <w:pPr>
                        <w:spacing w:before="1" w:line="150" w:lineRule="atLeast"/>
                        <w:rPr>
                          <w:sz w:val="10"/>
                        </w:rPr>
                      </w:pPr>
                      <w:r>
                        <w:rPr>
                          <w:color w:val="3E3E3E"/>
                          <w:w w:val="105"/>
                          <w:sz w:val="10"/>
                        </w:rPr>
                        <w:t>Article</w:t>
                      </w:r>
                      <w:r>
                        <w:rPr>
                          <w:color w:val="3E3E3E"/>
                          <w:spacing w:val="-6"/>
                          <w:w w:val="105"/>
                          <w:sz w:val="10"/>
                        </w:rPr>
                        <w:t xml:space="preserve"> </w:t>
                      </w:r>
                      <w:r>
                        <w:rPr>
                          <w:color w:val="3E3E3E"/>
                          <w:w w:val="105"/>
                          <w:sz w:val="10"/>
                        </w:rPr>
                        <w:t>15</w:t>
                      </w:r>
                      <w:r>
                        <w:rPr>
                          <w:color w:val="3E3E3E"/>
                          <w:spacing w:val="-6"/>
                          <w:w w:val="105"/>
                          <w:sz w:val="10"/>
                        </w:rPr>
                        <w:t xml:space="preserve"> </w:t>
                      </w:r>
                      <w:r>
                        <w:rPr>
                          <w:color w:val="3E3E3E"/>
                          <w:w w:val="105"/>
                          <w:sz w:val="10"/>
                        </w:rPr>
                        <w:t>–</w:t>
                      </w:r>
                      <w:r>
                        <w:rPr>
                          <w:color w:val="3E3E3E"/>
                          <w:spacing w:val="-6"/>
                          <w:w w:val="105"/>
                          <w:sz w:val="10"/>
                        </w:rPr>
                        <w:t xml:space="preserve"> </w:t>
                      </w:r>
                      <w:r>
                        <w:rPr>
                          <w:color w:val="3E3E3E"/>
                          <w:w w:val="105"/>
                          <w:sz w:val="10"/>
                        </w:rPr>
                        <w:t>Adopted</w:t>
                      </w:r>
                      <w:r>
                        <w:rPr>
                          <w:color w:val="3E3E3E"/>
                          <w:spacing w:val="40"/>
                          <w:w w:val="105"/>
                          <w:sz w:val="10"/>
                        </w:rPr>
                        <w:t xml:space="preserve"> </w:t>
                      </w:r>
                      <w:r>
                        <w:rPr>
                          <w:color w:val="3E3E3E"/>
                          <w:w w:val="105"/>
                          <w:sz w:val="10"/>
                        </w:rPr>
                        <w:t>Operating</w:t>
                      </w:r>
                      <w:r>
                        <w:rPr>
                          <w:color w:val="3E3E3E"/>
                          <w:spacing w:val="-2"/>
                          <w:w w:val="105"/>
                          <w:sz w:val="10"/>
                        </w:rPr>
                        <w:t xml:space="preserve"> Override</w:t>
                      </w:r>
                    </w:p>
                    <w:p w14:paraId="704C1C82" w14:textId="77777777" w:rsidR="003207BB" w:rsidRDefault="006A1390">
                      <w:pPr>
                        <w:spacing w:before="6"/>
                        <w:ind w:left="91"/>
                        <w:rPr>
                          <w:sz w:val="10"/>
                        </w:rPr>
                      </w:pPr>
                      <w:r>
                        <w:rPr>
                          <w:color w:val="3E3E3E"/>
                          <w:spacing w:val="-2"/>
                          <w:w w:val="105"/>
                          <w:sz w:val="10"/>
                        </w:rPr>
                        <w:t>($5,000,000)</w:t>
                      </w:r>
                    </w:p>
                  </w:txbxContent>
                </v:textbox>
                <w10:wrap anchorx="page"/>
              </v:shape>
            </w:pict>
          </mc:Fallback>
        </mc:AlternateContent>
      </w:r>
      <w:r>
        <w:rPr>
          <w:noProof/>
        </w:rPr>
        <mc:AlternateContent>
          <mc:Choice Requires="wpg">
            <w:drawing>
              <wp:anchor distT="0" distB="0" distL="0" distR="0" simplePos="0" relativeHeight="486284288" behindDoc="1" locked="0" layoutInCell="1" allowOverlap="1" wp14:anchorId="704C1AA8" wp14:editId="3BF045F5">
                <wp:simplePos x="0" y="0"/>
                <wp:positionH relativeFrom="page">
                  <wp:posOffset>594359</wp:posOffset>
                </wp:positionH>
                <wp:positionV relativeFrom="paragraph">
                  <wp:posOffset>-332032</wp:posOffset>
                </wp:positionV>
                <wp:extent cx="1811020" cy="1880870"/>
                <wp:effectExtent l="0" t="0" r="0" b="0"/>
                <wp:wrapNone/>
                <wp:docPr id="21" name="Group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1880870"/>
                          <a:chOff x="0" y="0"/>
                          <a:chExt cx="1811020" cy="1880870"/>
                        </a:xfrm>
                      </wpg:grpSpPr>
                      <wps:wsp>
                        <wps:cNvPr id="22" name="Graphic 22"/>
                        <wps:cNvSpPr/>
                        <wps:spPr>
                          <a:xfrm>
                            <a:off x="1807464" y="600456"/>
                            <a:ext cx="1270" cy="1222375"/>
                          </a:xfrm>
                          <a:custGeom>
                            <a:avLst/>
                            <a:gdLst/>
                            <a:ahLst/>
                            <a:cxnLst/>
                            <a:rect l="l" t="t" r="r" b="b"/>
                            <a:pathLst>
                              <a:path h="1222375">
                                <a:moveTo>
                                  <a:pt x="0" y="0"/>
                                </a:moveTo>
                                <a:lnTo>
                                  <a:pt x="0" y="1222248"/>
                                </a:lnTo>
                              </a:path>
                            </a:pathLst>
                          </a:custGeom>
                          <a:ln w="6096">
                            <a:solidFill>
                              <a:srgbClr val="9F9F9F"/>
                            </a:solidFill>
                            <a:prstDash val="solid"/>
                          </a:ln>
                        </wps:spPr>
                        <wps:bodyPr wrap="square" lIns="0" tIns="0" rIns="0" bIns="0" rtlCol="0">
                          <a:prstTxWarp prst="textNoShape">
                            <a:avLst/>
                          </a:prstTxWarp>
                          <a:noAutofit/>
                        </wps:bodyPr>
                      </wps:wsp>
                      <wps:wsp>
                        <wps:cNvPr id="23" name="Graphic 23"/>
                        <wps:cNvSpPr/>
                        <wps:spPr>
                          <a:xfrm>
                            <a:off x="0" y="0"/>
                            <a:ext cx="1789430" cy="1880870"/>
                          </a:xfrm>
                          <a:custGeom>
                            <a:avLst/>
                            <a:gdLst/>
                            <a:ahLst/>
                            <a:cxnLst/>
                            <a:rect l="l" t="t" r="r" b="b"/>
                            <a:pathLst>
                              <a:path w="1789430" h="1880870">
                                <a:moveTo>
                                  <a:pt x="1789176" y="0"/>
                                </a:moveTo>
                                <a:lnTo>
                                  <a:pt x="0" y="0"/>
                                </a:lnTo>
                                <a:lnTo>
                                  <a:pt x="0" y="1880616"/>
                                </a:lnTo>
                                <a:lnTo>
                                  <a:pt x="1789176" y="1880616"/>
                                </a:lnTo>
                                <a:lnTo>
                                  <a:pt x="178917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F44B4B0" id="Group 21" o:spid="_x0000_s1026" alt="&quot;&quot;" style="position:absolute;margin-left:46.8pt;margin-top:-26.15pt;width:142.6pt;height:148.1pt;z-index:-17032192;mso-wrap-distance-left:0;mso-wrap-distance-right:0;mso-position-horizontal-relative:page" coordsize="18110,18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">
                <v:shape id="Graphic 22" o:spid="_x0000_s1027" style="position:absolute;left:18074;top:6004;width:13;height:12224;visibility:visible;mso-wrap-style:square;v-text-anchor:top" coordsize="1270,122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" path="m,l,1222248e" filled="f" strokecolor="#9f9f9f" strokeweight=".48pt">
                  <v:path arrowok="t"/>
                </v:shape>
                <v:shape id="Graphic 23" o:spid="_x0000_s1028" style="position:absolute;width:17894;height:18808;visibility:visible;mso-wrap-style:square;v-text-anchor:top" coordsize="1789430,188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" path="m1789176,l,,,1880616r1789176,l1789176,xe" stroked="f">
                  <v:path arrowok="t"/>
                </v:shape>
                <w10:wrap anchorx="page"/>
              </v:group>
            </w:pict>
          </mc:Fallback>
        </mc:AlternateContent>
      </w:r>
      <w:r>
        <w:rPr>
          <w:b/>
          <w:color w:val="3B3B3B"/>
          <w:w w:val="115"/>
          <w:sz w:val="12"/>
        </w:rPr>
        <w:t>Select</w:t>
      </w:r>
      <w:r>
        <w:rPr>
          <w:b/>
          <w:color w:val="3B3B3B"/>
          <w:spacing w:val="-4"/>
          <w:w w:val="115"/>
          <w:sz w:val="12"/>
        </w:rPr>
        <w:t xml:space="preserve"> </w:t>
      </w:r>
      <w:r>
        <w:rPr>
          <w:b/>
          <w:color w:val="3B3B3B"/>
          <w:w w:val="115"/>
          <w:sz w:val="12"/>
        </w:rPr>
        <w:t>Board</w:t>
      </w:r>
      <w:r>
        <w:rPr>
          <w:b/>
          <w:color w:val="3B3B3B"/>
          <w:spacing w:val="-3"/>
          <w:w w:val="115"/>
          <w:sz w:val="12"/>
        </w:rPr>
        <w:t xml:space="preserve"> </w:t>
      </w:r>
      <w:r>
        <w:rPr>
          <w:b/>
          <w:color w:val="3B3B3B"/>
          <w:w w:val="110"/>
          <w:sz w:val="12"/>
        </w:rPr>
        <w:t>–</w:t>
      </w:r>
      <w:r>
        <w:rPr>
          <w:b/>
          <w:color w:val="3B3B3B"/>
          <w:spacing w:val="-1"/>
          <w:w w:val="110"/>
          <w:sz w:val="12"/>
        </w:rPr>
        <w:t xml:space="preserve"> </w:t>
      </w:r>
      <w:r>
        <w:rPr>
          <w:b/>
          <w:color w:val="3B3B3B"/>
          <w:w w:val="115"/>
          <w:sz w:val="12"/>
        </w:rPr>
        <w:t>August</w:t>
      </w:r>
      <w:r>
        <w:rPr>
          <w:b/>
          <w:color w:val="3B3B3B"/>
          <w:spacing w:val="7"/>
          <w:w w:val="115"/>
          <w:sz w:val="12"/>
        </w:rPr>
        <w:t xml:space="preserve"> </w:t>
      </w:r>
      <w:r>
        <w:rPr>
          <w:b/>
          <w:color w:val="3B3B3B"/>
          <w:spacing w:val="-4"/>
          <w:w w:val="115"/>
          <w:sz w:val="12"/>
        </w:rPr>
        <w:t>2021</w:t>
      </w:r>
    </w:p>
    <w:p w14:paraId="704C1587" w14:textId="0B4537FD" w:rsidR="003207BB" w:rsidRPr="00E34D4B" w:rsidRDefault="006A1390" w:rsidP="00E34D4B">
      <w:pPr>
        <w:pStyle w:val="ListParagraph"/>
        <w:numPr>
          <w:ilvl w:val="0"/>
          <w:numId w:val="19"/>
        </w:numPr>
        <w:spacing w:before="69" w:line="232" w:lineRule="auto"/>
        <w:ind w:right="103"/>
        <w:jc w:val="both"/>
        <w:rPr>
          <w:i/>
          <w:sz w:val="12"/>
        </w:rPr>
      </w:pPr>
      <w:r w:rsidRPr="00E34D4B">
        <w:rPr>
          <w:i/>
          <w:color w:val="3B3B3B"/>
          <w:w w:val="110"/>
          <w:sz w:val="12"/>
        </w:rPr>
        <w:t>Several</w:t>
      </w:r>
      <w:r w:rsidRPr="00E34D4B">
        <w:rPr>
          <w:i/>
          <w:color w:val="3B3B3B"/>
          <w:spacing w:val="-3"/>
          <w:w w:val="110"/>
          <w:sz w:val="12"/>
        </w:rPr>
        <w:t xml:space="preserve"> </w:t>
      </w:r>
      <w:r w:rsidRPr="00E34D4B">
        <w:rPr>
          <w:i/>
          <w:color w:val="3B3B3B"/>
          <w:w w:val="110"/>
          <w:sz w:val="12"/>
        </w:rPr>
        <w:t>different</w:t>
      </w:r>
      <w:r w:rsidRPr="00E34D4B">
        <w:rPr>
          <w:i/>
          <w:color w:val="3B3B3B"/>
          <w:spacing w:val="-1"/>
          <w:w w:val="110"/>
          <w:sz w:val="12"/>
        </w:rPr>
        <w:t xml:space="preserve"> </w:t>
      </w:r>
      <w:r w:rsidRPr="00E34D4B">
        <w:rPr>
          <w:i/>
          <w:color w:val="3B3B3B"/>
          <w:w w:val="110"/>
          <w:sz w:val="12"/>
        </w:rPr>
        <w:t>feasibility options</w:t>
      </w:r>
      <w:r w:rsidRPr="00E34D4B">
        <w:rPr>
          <w:i/>
          <w:color w:val="3B3B3B"/>
          <w:spacing w:val="-3"/>
          <w:w w:val="110"/>
          <w:sz w:val="12"/>
        </w:rPr>
        <w:t xml:space="preserve"> </w:t>
      </w:r>
      <w:r w:rsidRPr="00E34D4B">
        <w:rPr>
          <w:i/>
          <w:color w:val="3B3B3B"/>
          <w:w w:val="110"/>
          <w:sz w:val="12"/>
        </w:rPr>
        <w:t>evaluated the</w:t>
      </w:r>
      <w:r w:rsidRPr="00E34D4B">
        <w:rPr>
          <w:i/>
          <w:color w:val="3B3B3B"/>
          <w:spacing w:val="40"/>
          <w:w w:val="110"/>
          <w:sz w:val="12"/>
        </w:rPr>
        <w:t xml:space="preserve"> </w:t>
      </w:r>
      <w:r w:rsidRPr="00E34D4B">
        <w:rPr>
          <w:i/>
          <w:color w:val="3B3B3B"/>
          <w:w w:val="110"/>
          <w:sz w:val="12"/>
        </w:rPr>
        <w:t>ability to</w:t>
      </w:r>
      <w:r w:rsidRPr="00E34D4B">
        <w:rPr>
          <w:i/>
          <w:color w:val="3B3B3B"/>
          <w:spacing w:val="26"/>
          <w:w w:val="110"/>
          <w:sz w:val="12"/>
        </w:rPr>
        <w:t xml:space="preserve"> </w:t>
      </w:r>
      <w:r w:rsidRPr="00E34D4B">
        <w:rPr>
          <w:i/>
          <w:color w:val="3B3B3B"/>
          <w:w w:val="110"/>
          <w:sz w:val="12"/>
        </w:rPr>
        <w:t>expand and</w:t>
      </w:r>
      <w:r w:rsidRPr="00E34D4B">
        <w:rPr>
          <w:i/>
          <w:color w:val="3B3B3B"/>
          <w:spacing w:val="32"/>
          <w:w w:val="110"/>
          <w:sz w:val="12"/>
        </w:rPr>
        <w:t xml:space="preserve"> </w:t>
      </w:r>
      <w:r w:rsidRPr="00E34D4B">
        <w:rPr>
          <w:i/>
          <w:color w:val="3B3B3B"/>
          <w:w w:val="110"/>
          <w:sz w:val="12"/>
        </w:rPr>
        <w:t>rebuild</w:t>
      </w:r>
      <w:r w:rsidRPr="00E34D4B">
        <w:rPr>
          <w:i/>
          <w:color w:val="3B3B3B"/>
          <w:spacing w:val="-3"/>
          <w:w w:val="110"/>
          <w:sz w:val="12"/>
        </w:rPr>
        <w:t xml:space="preserve"> </w:t>
      </w:r>
      <w:r w:rsidRPr="00E34D4B">
        <w:rPr>
          <w:i/>
          <w:color w:val="3B3B3B"/>
          <w:w w:val="110"/>
          <w:sz w:val="12"/>
        </w:rPr>
        <w:t>at</w:t>
      </w:r>
      <w:r w:rsidRPr="00E34D4B">
        <w:rPr>
          <w:i/>
          <w:color w:val="3B3B3B"/>
          <w:spacing w:val="-3"/>
          <w:w w:val="110"/>
          <w:sz w:val="12"/>
        </w:rPr>
        <w:t xml:space="preserve"> </w:t>
      </w:r>
      <w:r w:rsidRPr="00E34D4B">
        <w:rPr>
          <w:i/>
          <w:color w:val="3B3B3B"/>
          <w:w w:val="110"/>
          <w:sz w:val="12"/>
        </w:rPr>
        <w:t>the</w:t>
      </w:r>
      <w:r w:rsidRPr="00E34D4B">
        <w:rPr>
          <w:i/>
          <w:color w:val="3B3B3B"/>
          <w:spacing w:val="-4"/>
          <w:w w:val="110"/>
          <w:sz w:val="12"/>
        </w:rPr>
        <w:t xml:space="preserve"> </w:t>
      </w:r>
      <w:r w:rsidRPr="00E34D4B">
        <w:rPr>
          <w:i/>
          <w:color w:val="3B3B3B"/>
          <w:w w:val="110"/>
          <w:sz w:val="12"/>
        </w:rPr>
        <w:t>existing</w:t>
      </w:r>
      <w:r w:rsidRPr="00E34D4B">
        <w:rPr>
          <w:i/>
          <w:color w:val="3B3B3B"/>
          <w:spacing w:val="-3"/>
          <w:w w:val="110"/>
          <w:sz w:val="12"/>
        </w:rPr>
        <w:t xml:space="preserve"> </w:t>
      </w:r>
      <w:r w:rsidRPr="00E34D4B">
        <w:rPr>
          <w:i/>
          <w:color w:val="3B3B3B"/>
          <w:w w:val="110"/>
          <w:sz w:val="12"/>
        </w:rPr>
        <w:t>OIH</w:t>
      </w:r>
      <w:r w:rsidRPr="00E34D4B">
        <w:rPr>
          <w:i/>
          <w:color w:val="3B3B3B"/>
          <w:spacing w:val="40"/>
          <w:w w:val="110"/>
          <w:sz w:val="12"/>
        </w:rPr>
        <w:t xml:space="preserve"> </w:t>
      </w:r>
      <w:r w:rsidRPr="00E34D4B">
        <w:rPr>
          <w:i/>
          <w:color w:val="3B3B3B"/>
          <w:w w:val="110"/>
          <w:sz w:val="12"/>
        </w:rPr>
        <w:t>site and all were impractical.</w:t>
      </w:r>
    </w:p>
    <w:p w14:paraId="704C1588" w14:textId="323BC7D4" w:rsidR="003207BB" w:rsidRPr="00E34D4B" w:rsidRDefault="006A1390" w:rsidP="00E34D4B">
      <w:pPr>
        <w:pStyle w:val="ListParagraph"/>
        <w:numPr>
          <w:ilvl w:val="0"/>
          <w:numId w:val="19"/>
        </w:numPr>
        <w:spacing w:before="71" w:line="228" w:lineRule="auto"/>
        <w:ind w:right="38"/>
        <w:jc w:val="both"/>
        <w:rPr>
          <w:i/>
          <w:sz w:val="12"/>
        </w:rPr>
      </w:pPr>
      <w:r w:rsidRPr="00E34D4B">
        <w:rPr>
          <w:i/>
          <w:color w:val="3B3B3B"/>
          <w:w w:val="115"/>
          <w:sz w:val="12"/>
        </w:rPr>
        <w:t>The</w:t>
      </w:r>
      <w:r w:rsidRPr="00E34D4B">
        <w:rPr>
          <w:i/>
          <w:color w:val="3B3B3B"/>
          <w:spacing w:val="-8"/>
          <w:w w:val="115"/>
          <w:sz w:val="12"/>
        </w:rPr>
        <w:t xml:space="preserve"> </w:t>
      </w:r>
      <w:r w:rsidRPr="00E34D4B">
        <w:rPr>
          <w:i/>
          <w:color w:val="3B3B3B"/>
          <w:w w:val="115"/>
          <w:sz w:val="12"/>
        </w:rPr>
        <w:t>select</w:t>
      </w:r>
      <w:r w:rsidRPr="00E34D4B">
        <w:rPr>
          <w:i/>
          <w:color w:val="3B3B3B"/>
          <w:spacing w:val="-2"/>
          <w:w w:val="115"/>
          <w:sz w:val="12"/>
        </w:rPr>
        <w:t xml:space="preserve"> </w:t>
      </w:r>
      <w:r w:rsidRPr="00E34D4B">
        <w:rPr>
          <w:i/>
          <w:color w:val="3B3B3B"/>
          <w:w w:val="115"/>
          <w:sz w:val="12"/>
        </w:rPr>
        <w:t>board</w:t>
      </w:r>
      <w:r w:rsidRPr="00E34D4B">
        <w:rPr>
          <w:i/>
          <w:color w:val="3B3B3B"/>
          <w:spacing w:val="-8"/>
          <w:w w:val="115"/>
          <w:sz w:val="12"/>
        </w:rPr>
        <w:t xml:space="preserve"> </w:t>
      </w:r>
      <w:r w:rsidRPr="00E34D4B">
        <w:rPr>
          <w:i/>
          <w:color w:val="3B3B3B"/>
          <w:w w:val="115"/>
          <w:sz w:val="12"/>
        </w:rPr>
        <w:t>decided</w:t>
      </w:r>
      <w:r w:rsidRPr="00E34D4B">
        <w:rPr>
          <w:i/>
          <w:color w:val="3B3B3B"/>
          <w:spacing w:val="-8"/>
          <w:w w:val="115"/>
          <w:sz w:val="12"/>
        </w:rPr>
        <w:t xml:space="preserve"> </w:t>
      </w:r>
      <w:r w:rsidRPr="00E34D4B">
        <w:rPr>
          <w:i/>
          <w:color w:val="3B3B3B"/>
          <w:w w:val="115"/>
          <w:sz w:val="12"/>
        </w:rPr>
        <w:t>to</w:t>
      </w:r>
      <w:r w:rsidRPr="00E34D4B">
        <w:rPr>
          <w:i/>
          <w:color w:val="3B3B3B"/>
          <w:spacing w:val="-4"/>
          <w:w w:val="115"/>
          <w:sz w:val="12"/>
        </w:rPr>
        <w:t xml:space="preserve"> </w:t>
      </w:r>
      <w:r w:rsidRPr="00E34D4B">
        <w:rPr>
          <w:i/>
          <w:color w:val="3B3B3B"/>
          <w:w w:val="115"/>
          <w:sz w:val="12"/>
        </w:rPr>
        <w:t>rebuild</w:t>
      </w:r>
      <w:r w:rsidRPr="00E34D4B">
        <w:rPr>
          <w:i/>
          <w:color w:val="3B3B3B"/>
          <w:spacing w:val="-6"/>
          <w:w w:val="115"/>
          <w:sz w:val="12"/>
        </w:rPr>
        <w:t xml:space="preserve"> </w:t>
      </w:r>
      <w:r w:rsidRPr="00E34D4B">
        <w:rPr>
          <w:i/>
          <w:color w:val="3B3B3B"/>
          <w:w w:val="115"/>
          <w:sz w:val="12"/>
        </w:rPr>
        <w:t>a</w:t>
      </w:r>
      <w:r w:rsidRPr="00E34D4B">
        <w:rPr>
          <w:i/>
          <w:color w:val="3B3B3B"/>
          <w:spacing w:val="-8"/>
          <w:w w:val="115"/>
          <w:sz w:val="12"/>
        </w:rPr>
        <w:t xml:space="preserve"> </w:t>
      </w:r>
      <w:r w:rsidRPr="00E34D4B">
        <w:rPr>
          <w:i/>
          <w:color w:val="3B3B3B"/>
          <w:w w:val="115"/>
          <w:sz w:val="12"/>
        </w:rPr>
        <w:t>new</w:t>
      </w:r>
      <w:r w:rsidRPr="00E34D4B">
        <w:rPr>
          <w:i/>
          <w:color w:val="3B3B3B"/>
          <w:spacing w:val="-4"/>
          <w:w w:val="115"/>
          <w:sz w:val="12"/>
        </w:rPr>
        <w:t xml:space="preserve"> </w:t>
      </w:r>
      <w:r w:rsidRPr="00E34D4B">
        <w:rPr>
          <w:i/>
          <w:color w:val="3B3B3B"/>
          <w:w w:val="115"/>
          <w:sz w:val="12"/>
        </w:rPr>
        <w:t>OIH</w:t>
      </w:r>
      <w:r w:rsidRPr="00E34D4B">
        <w:rPr>
          <w:i/>
          <w:color w:val="3B3B3B"/>
          <w:spacing w:val="-2"/>
          <w:w w:val="115"/>
          <w:sz w:val="12"/>
        </w:rPr>
        <w:t xml:space="preserve"> </w:t>
      </w:r>
      <w:r w:rsidRPr="00E34D4B">
        <w:rPr>
          <w:i/>
          <w:color w:val="3B3B3B"/>
          <w:w w:val="115"/>
          <w:sz w:val="12"/>
        </w:rPr>
        <w:t>on</w:t>
      </w:r>
      <w:r w:rsidRPr="00E34D4B">
        <w:rPr>
          <w:i/>
          <w:color w:val="3B3B3B"/>
          <w:spacing w:val="40"/>
          <w:w w:val="115"/>
          <w:sz w:val="12"/>
        </w:rPr>
        <w:t xml:space="preserve"> </w:t>
      </w:r>
      <w:r w:rsidRPr="00E34D4B">
        <w:rPr>
          <w:i/>
          <w:color w:val="3B3B3B"/>
          <w:w w:val="115"/>
          <w:sz w:val="12"/>
        </w:rPr>
        <w:t>Town owned land at Sherburne Commons.</w:t>
      </w:r>
    </w:p>
    <w:p w14:paraId="704C1589" w14:textId="4A2CD5B5" w:rsidR="003207BB" w:rsidRPr="00E34D4B" w:rsidRDefault="006A1390" w:rsidP="00E34D4B">
      <w:pPr>
        <w:pStyle w:val="ListParagraph"/>
        <w:numPr>
          <w:ilvl w:val="0"/>
          <w:numId w:val="19"/>
        </w:numPr>
        <w:spacing w:before="73" w:line="228" w:lineRule="auto"/>
        <w:ind w:right="117"/>
        <w:jc w:val="both"/>
        <w:rPr>
          <w:i/>
          <w:sz w:val="12"/>
        </w:rPr>
      </w:pPr>
      <w:r w:rsidRPr="00E34D4B">
        <w:rPr>
          <w:i/>
          <w:color w:val="3B3B3B"/>
          <w:w w:val="110"/>
          <w:sz w:val="12"/>
        </w:rPr>
        <w:t>The select board</w:t>
      </w:r>
      <w:r w:rsidRPr="00E34D4B">
        <w:rPr>
          <w:i/>
          <w:color w:val="3B3B3B"/>
          <w:spacing w:val="-2"/>
          <w:w w:val="110"/>
          <w:sz w:val="12"/>
        </w:rPr>
        <w:t xml:space="preserve"> </w:t>
      </w:r>
      <w:r w:rsidRPr="00E34D4B">
        <w:rPr>
          <w:i/>
          <w:color w:val="3B3B3B"/>
          <w:w w:val="110"/>
          <w:sz w:val="12"/>
        </w:rPr>
        <w:t>agreed</w:t>
      </w:r>
      <w:r w:rsidRPr="00E34D4B">
        <w:rPr>
          <w:i/>
          <w:color w:val="3B3B3B"/>
          <w:spacing w:val="-3"/>
          <w:w w:val="110"/>
          <w:sz w:val="12"/>
        </w:rPr>
        <w:t xml:space="preserve"> </w:t>
      </w:r>
      <w:r w:rsidRPr="00E34D4B">
        <w:rPr>
          <w:i/>
          <w:color w:val="3B3B3B"/>
          <w:w w:val="110"/>
          <w:sz w:val="12"/>
        </w:rPr>
        <w:t>to put Article</w:t>
      </w:r>
      <w:r w:rsidRPr="00E34D4B">
        <w:rPr>
          <w:i/>
          <w:color w:val="3B3B3B"/>
          <w:spacing w:val="-7"/>
          <w:w w:val="110"/>
          <w:sz w:val="12"/>
        </w:rPr>
        <w:t xml:space="preserve"> </w:t>
      </w:r>
      <w:r w:rsidRPr="00E34D4B">
        <w:rPr>
          <w:i/>
          <w:color w:val="3B3B3B"/>
          <w:w w:val="110"/>
          <w:sz w:val="12"/>
        </w:rPr>
        <w:t>11 of</w:t>
      </w:r>
      <w:r w:rsidRPr="00E34D4B">
        <w:rPr>
          <w:i/>
          <w:color w:val="3B3B3B"/>
          <w:spacing w:val="-2"/>
          <w:w w:val="110"/>
          <w:sz w:val="12"/>
        </w:rPr>
        <w:t xml:space="preserve"> </w:t>
      </w:r>
      <w:r w:rsidRPr="00E34D4B">
        <w:rPr>
          <w:i/>
          <w:color w:val="3B3B3B"/>
          <w:w w:val="110"/>
          <w:sz w:val="12"/>
        </w:rPr>
        <w:t>ATM</w:t>
      </w:r>
      <w:r w:rsidRPr="00E34D4B">
        <w:rPr>
          <w:i/>
          <w:color w:val="3B3B3B"/>
          <w:spacing w:val="40"/>
          <w:w w:val="110"/>
          <w:sz w:val="12"/>
        </w:rPr>
        <w:t xml:space="preserve"> </w:t>
      </w:r>
      <w:r w:rsidRPr="00E34D4B">
        <w:rPr>
          <w:i/>
          <w:color w:val="3B3B3B"/>
          <w:w w:val="110"/>
          <w:sz w:val="12"/>
        </w:rPr>
        <w:t>2022 to the voters.</w:t>
      </w:r>
    </w:p>
    <w:p w14:paraId="704C158A" w14:textId="77777777" w:rsidR="003207BB" w:rsidRDefault="006A1390">
      <w:pPr>
        <w:rPr>
          <w:i/>
          <w:sz w:val="10"/>
        </w:rPr>
      </w:pPr>
      <w:r>
        <w:br w:type="column"/>
      </w:r>
    </w:p>
    <w:p w14:paraId="704C158B" w14:textId="77777777" w:rsidR="003207BB" w:rsidRDefault="003207BB">
      <w:pPr>
        <w:pStyle w:val="BodyText"/>
        <w:rPr>
          <w:i/>
          <w:sz w:val="10"/>
        </w:rPr>
      </w:pPr>
    </w:p>
    <w:p w14:paraId="704C158C" w14:textId="77777777" w:rsidR="003207BB" w:rsidRDefault="003207BB">
      <w:pPr>
        <w:pStyle w:val="BodyText"/>
        <w:rPr>
          <w:i/>
          <w:sz w:val="10"/>
        </w:rPr>
      </w:pPr>
    </w:p>
    <w:p w14:paraId="704C158D" w14:textId="77777777" w:rsidR="003207BB" w:rsidRDefault="003207BB">
      <w:pPr>
        <w:pStyle w:val="BodyText"/>
        <w:rPr>
          <w:i/>
          <w:sz w:val="10"/>
        </w:rPr>
      </w:pPr>
    </w:p>
    <w:p w14:paraId="704C158E" w14:textId="77777777" w:rsidR="003207BB" w:rsidRDefault="003207BB">
      <w:pPr>
        <w:pStyle w:val="BodyText"/>
        <w:spacing w:before="19"/>
        <w:rPr>
          <w:i/>
          <w:sz w:val="10"/>
        </w:rPr>
      </w:pPr>
    </w:p>
    <w:p w14:paraId="704C158F" w14:textId="77777777" w:rsidR="003207BB" w:rsidRDefault="006A1390">
      <w:pPr>
        <w:spacing w:line="244" w:lineRule="auto"/>
        <w:ind w:left="244"/>
        <w:rPr>
          <w:sz w:val="10"/>
        </w:rPr>
      </w:pPr>
      <w:r>
        <w:rPr>
          <w:color w:val="3E3E3E"/>
          <w:w w:val="105"/>
          <w:sz w:val="10"/>
        </w:rPr>
        <w:t>Article 11:</w:t>
      </w:r>
      <w:r>
        <w:rPr>
          <w:color w:val="3E3E3E"/>
          <w:spacing w:val="40"/>
          <w:w w:val="105"/>
          <w:sz w:val="10"/>
        </w:rPr>
        <w:t xml:space="preserve"> </w:t>
      </w:r>
      <w:r>
        <w:rPr>
          <w:color w:val="3E3E3E"/>
          <w:w w:val="105"/>
          <w:sz w:val="10"/>
        </w:rPr>
        <w:t>Design and</w:t>
      </w:r>
      <w:r>
        <w:rPr>
          <w:color w:val="3E3E3E"/>
          <w:spacing w:val="40"/>
          <w:w w:val="105"/>
          <w:sz w:val="10"/>
        </w:rPr>
        <w:t xml:space="preserve"> </w:t>
      </w:r>
      <w:r>
        <w:rPr>
          <w:color w:val="3E3E3E"/>
          <w:w w:val="105"/>
          <w:sz w:val="10"/>
        </w:rPr>
        <w:t>OPM</w:t>
      </w:r>
      <w:r>
        <w:rPr>
          <w:color w:val="3E3E3E"/>
          <w:spacing w:val="-6"/>
          <w:w w:val="105"/>
          <w:sz w:val="10"/>
        </w:rPr>
        <w:t xml:space="preserve"> </w:t>
      </w:r>
      <w:r>
        <w:rPr>
          <w:color w:val="3E3E3E"/>
          <w:w w:val="105"/>
          <w:sz w:val="10"/>
        </w:rPr>
        <w:t>Services</w:t>
      </w:r>
      <w:r>
        <w:rPr>
          <w:color w:val="3E3E3E"/>
          <w:spacing w:val="-5"/>
          <w:w w:val="105"/>
          <w:sz w:val="10"/>
        </w:rPr>
        <w:t xml:space="preserve"> </w:t>
      </w:r>
      <w:r>
        <w:rPr>
          <w:color w:val="3E3E3E"/>
          <w:w w:val="105"/>
          <w:sz w:val="10"/>
        </w:rPr>
        <w:t>-</w:t>
      </w:r>
      <w:r>
        <w:rPr>
          <w:color w:val="3E3E3E"/>
          <w:spacing w:val="-6"/>
          <w:w w:val="105"/>
          <w:sz w:val="10"/>
        </w:rPr>
        <w:t xml:space="preserve"> </w:t>
      </w:r>
      <w:r>
        <w:rPr>
          <w:color w:val="3E3E3E"/>
          <w:w w:val="105"/>
          <w:sz w:val="10"/>
        </w:rPr>
        <w:t>Adopted</w:t>
      </w:r>
    </w:p>
    <w:p w14:paraId="704C1590" w14:textId="77777777" w:rsidR="003207BB" w:rsidRDefault="006A1390">
      <w:pPr>
        <w:pStyle w:val="ListParagraph"/>
        <w:numPr>
          <w:ilvl w:val="0"/>
          <w:numId w:val="17"/>
        </w:numPr>
        <w:tabs>
          <w:tab w:val="left" w:pos="334"/>
        </w:tabs>
        <w:spacing w:before="30"/>
        <w:ind w:left="334" w:hanging="90"/>
        <w:rPr>
          <w:sz w:val="10"/>
        </w:rPr>
      </w:pPr>
      <w:r>
        <w:rPr>
          <w:color w:val="3E3E3E"/>
          <w:w w:val="105"/>
          <w:sz w:val="10"/>
        </w:rPr>
        <w:t>Yes</w:t>
      </w:r>
      <w:r>
        <w:rPr>
          <w:color w:val="3E3E3E"/>
          <w:spacing w:val="-3"/>
          <w:w w:val="105"/>
          <w:sz w:val="10"/>
        </w:rPr>
        <w:t xml:space="preserve"> </w:t>
      </w:r>
      <w:r>
        <w:rPr>
          <w:color w:val="3E3E3E"/>
          <w:w w:val="105"/>
          <w:sz w:val="10"/>
        </w:rPr>
        <w:t>–</w:t>
      </w:r>
      <w:r>
        <w:rPr>
          <w:color w:val="3E3E3E"/>
          <w:spacing w:val="-5"/>
          <w:w w:val="105"/>
          <w:sz w:val="10"/>
        </w:rPr>
        <w:t xml:space="preserve"> 757</w:t>
      </w:r>
    </w:p>
    <w:p w14:paraId="704C1591" w14:textId="77777777" w:rsidR="003207BB" w:rsidRDefault="006A1390">
      <w:pPr>
        <w:pStyle w:val="ListParagraph"/>
        <w:numPr>
          <w:ilvl w:val="0"/>
          <w:numId w:val="17"/>
        </w:numPr>
        <w:tabs>
          <w:tab w:val="left" w:pos="334"/>
        </w:tabs>
        <w:spacing w:before="31"/>
        <w:ind w:left="334" w:hanging="90"/>
        <w:rPr>
          <w:sz w:val="10"/>
        </w:rPr>
      </w:pPr>
      <w:r>
        <w:rPr>
          <w:color w:val="3E3E3E"/>
          <w:w w:val="105"/>
          <w:sz w:val="10"/>
        </w:rPr>
        <w:t>No</w:t>
      </w:r>
      <w:r>
        <w:rPr>
          <w:color w:val="3E3E3E"/>
          <w:spacing w:val="-1"/>
          <w:w w:val="105"/>
          <w:sz w:val="10"/>
        </w:rPr>
        <w:t xml:space="preserve"> </w:t>
      </w:r>
      <w:r>
        <w:rPr>
          <w:color w:val="3E3E3E"/>
          <w:w w:val="105"/>
          <w:sz w:val="10"/>
        </w:rPr>
        <w:t>–</w:t>
      </w:r>
      <w:r>
        <w:rPr>
          <w:color w:val="3E3E3E"/>
          <w:spacing w:val="1"/>
          <w:w w:val="105"/>
          <w:sz w:val="10"/>
        </w:rPr>
        <w:t xml:space="preserve"> </w:t>
      </w:r>
      <w:r>
        <w:rPr>
          <w:color w:val="3E3E3E"/>
          <w:spacing w:val="-5"/>
          <w:w w:val="105"/>
          <w:sz w:val="10"/>
        </w:rPr>
        <w:t>130</w:t>
      </w:r>
    </w:p>
    <w:p w14:paraId="704C1592" w14:textId="77777777" w:rsidR="003207BB" w:rsidRDefault="003207BB">
      <w:pPr>
        <w:pStyle w:val="BodyText"/>
        <w:spacing w:before="63"/>
        <w:rPr>
          <w:sz w:val="10"/>
        </w:rPr>
      </w:pPr>
    </w:p>
    <w:p w14:paraId="704C1593" w14:textId="77777777" w:rsidR="003207BB" w:rsidRDefault="006A1390">
      <w:pPr>
        <w:pStyle w:val="ListParagraph"/>
        <w:numPr>
          <w:ilvl w:val="0"/>
          <w:numId w:val="17"/>
        </w:numPr>
        <w:tabs>
          <w:tab w:val="left" w:pos="334"/>
          <w:tab w:val="left" w:pos="336"/>
        </w:tabs>
        <w:spacing w:line="254" w:lineRule="auto"/>
        <w:ind w:right="87"/>
        <w:rPr>
          <w:sz w:val="10"/>
        </w:rPr>
      </w:pPr>
      <w:r>
        <w:rPr>
          <w:color w:val="3E3E3E"/>
          <w:w w:val="105"/>
          <w:sz w:val="10"/>
        </w:rPr>
        <w:t>No</w:t>
      </w:r>
      <w:r>
        <w:rPr>
          <w:color w:val="3E3E3E"/>
          <w:spacing w:val="-6"/>
          <w:w w:val="105"/>
          <w:sz w:val="10"/>
        </w:rPr>
        <w:t xml:space="preserve"> </w:t>
      </w:r>
      <w:r>
        <w:rPr>
          <w:color w:val="3E3E3E"/>
          <w:w w:val="105"/>
          <w:sz w:val="10"/>
        </w:rPr>
        <w:t>indication</w:t>
      </w:r>
      <w:r>
        <w:rPr>
          <w:color w:val="3E3E3E"/>
          <w:spacing w:val="-6"/>
          <w:w w:val="105"/>
          <w:sz w:val="10"/>
        </w:rPr>
        <w:t xml:space="preserve"> </w:t>
      </w:r>
      <w:r>
        <w:rPr>
          <w:color w:val="3E3E3E"/>
          <w:w w:val="105"/>
          <w:sz w:val="10"/>
        </w:rPr>
        <w:t>of</w:t>
      </w:r>
      <w:r>
        <w:rPr>
          <w:color w:val="3E3E3E"/>
          <w:spacing w:val="-6"/>
          <w:w w:val="105"/>
          <w:sz w:val="10"/>
        </w:rPr>
        <w:t xml:space="preserve"> </w:t>
      </w:r>
      <w:r>
        <w:rPr>
          <w:color w:val="3E3E3E"/>
          <w:w w:val="105"/>
          <w:sz w:val="10"/>
        </w:rPr>
        <w:t>size</w:t>
      </w:r>
      <w:r>
        <w:rPr>
          <w:color w:val="3E3E3E"/>
          <w:spacing w:val="40"/>
          <w:w w:val="105"/>
          <w:sz w:val="10"/>
        </w:rPr>
        <w:t xml:space="preserve"> </w:t>
      </w:r>
      <w:r>
        <w:rPr>
          <w:color w:val="3E3E3E"/>
          <w:w w:val="105"/>
          <w:sz w:val="10"/>
        </w:rPr>
        <w:t>or number</w:t>
      </w:r>
      <w:r>
        <w:rPr>
          <w:color w:val="3E3E3E"/>
          <w:spacing w:val="-3"/>
          <w:w w:val="105"/>
          <w:sz w:val="10"/>
        </w:rPr>
        <w:t xml:space="preserve"> </w:t>
      </w:r>
      <w:r>
        <w:rPr>
          <w:color w:val="3E3E3E"/>
          <w:w w:val="105"/>
          <w:sz w:val="10"/>
        </w:rPr>
        <w:t>of beds</w:t>
      </w:r>
    </w:p>
    <w:p w14:paraId="704C1594" w14:textId="77777777" w:rsidR="003207BB" w:rsidRDefault="006A1390">
      <w:pPr>
        <w:pStyle w:val="ListParagraph"/>
        <w:numPr>
          <w:ilvl w:val="0"/>
          <w:numId w:val="17"/>
        </w:numPr>
        <w:tabs>
          <w:tab w:val="left" w:pos="334"/>
          <w:tab w:val="left" w:pos="336"/>
        </w:tabs>
        <w:spacing w:before="25" w:line="254" w:lineRule="auto"/>
        <w:ind w:right="260"/>
        <w:rPr>
          <w:sz w:val="10"/>
        </w:rPr>
      </w:pPr>
      <w:r>
        <w:rPr>
          <w:color w:val="3E3E3E"/>
          <w:w w:val="105"/>
          <w:sz w:val="10"/>
        </w:rPr>
        <w:t>Site:</w:t>
      </w:r>
      <w:r>
        <w:rPr>
          <w:color w:val="3E3E3E"/>
          <w:spacing w:val="10"/>
          <w:w w:val="105"/>
          <w:sz w:val="10"/>
        </w:rPr>
        <w:t xml:space="preserve"> </w:t>
      </w:r>
      <w:r>
        <w:rPr>
          <w:color w:val="3E3E3E"/>
          <w:w w:val="105"/>
          <w:sz w:val="10"/>
        </w:rPr>
        <w:t>Sherburne</w:t>
      </w:r>
      <w:r>
        <w:rPr>
          <w:color w:val="3E3E3E"/>
          <w:spacing w:val="40"/>
          <w:w w:val="105"/>
          <w:sz w:val="10"/>
        </w:rPr>
        <w:t xml:space="preserve"> </w:t>
      </w:r>
      <w:r>
        <w:rPr>
          <w:color w:val="3E3E3E"/>
          <w:spacing w:val="-2"/>
          <w:w w:val="105"/>
          <w:sz w:val="10"/>
        </w:rPr>
        <w:t>Commons</w:t>
      </w:r>
    </w:p>
    <w:p w14:paraId="704C1595" w14:textId="77777777" w:rsidR="003207BB" w:rsidRDefault="006A1390">
      <w:pPr>
        <w:rPr>
          <w:sz w:val="10"/>
        </w:rPr>
      </w:pPr>
      <w:r>
        <w:br w:type="column"/>
      </w:r>
    </w:p>
    <w:p w14:paraId="704C1596" w14:textId="77777777" w:rsidR="003207BB" w:rsidRDefault="003207BB">
      <w:pPr>
        <w:pStyle w:val="BodyText"/>
        <w:rPr>
          <w:sz w:val="10"/>
        </w:rPr>
      </w:pPr>
    </w:p>
    <w:p w14:paraId="704C1597" w14:textId="77777777" w:rsidR="003207BB" w:rsidRDefault="003207BB">
      <w:pPr>
        <w:pStyle w:val="BodyText"/>
        <w:rPr>
          <w:sz w:val="10"/>
        </w:rPr>
      </w:pPr>
    </w:p>
    <w:p w14:paraId="704C1598" w14:textId="77777777" w:rsidR="003207BB" w:rsidRDefault="003207BB">
      <w:pPr>
        <w:pStyle w:val="BodyText"/>
        <w:rPr>
          <w:sz w:val="10"/>
        </w:rPr>
      </w:pPr>
    </w:p>
    <w:p w14:paraId="704C1599" w14:textId="77777777" w:rsidR="003207BB" w:rsidRDefault="003207BB">
      <w:pPr>
        <w:pStyle w:val="BodyText"/>
        <w:spacing w:before="14"/>
        <w:rPr>
          <w:sz w:val="10"/>
        </w:rPr>
      </w:pPr>
    </w:p>
    <w:p w14:paraId="704C159A" w14:textId="77777777" w:rsidR="003207BB" w:rsidRDefault="006A1390">
      <w:pPr>
        <w:spacing w:line="244" w:lineRule="auto"/>
        <w:ind w:left="192" w:right="163"/>
        <w:rPr>
          <w:sz w:val="10"/>
        </w:rPr>
      </w:pPr>
      <w:r>
        <w:rPr>
          <w:color w:val="3E3E3E"/>
          <w:w w:val="105"/>
          <w:sz w:val="10"/>
        </w:rPr>
        <w:t>TBD:</w:t>
      </w:r>
      <w:r>
        <w:rPr>
          <w:color w:val="3E3E3E"/>
          <w:spacing w:val="24"/>
          <w:w w:val="105"/>
          <w:sz w:val="10"/>
        </w:rPr>
        <w:t xml:space="preserve"> </w:t>
      </w:r>
      <w:r>
        <w:rPr>
          <w:color w:val="3E3E3E"/>
          <w:w w:val="105"/>
          <w:sz w:val="10"/>
        </w:rPr>
        <w:t>Total</w:t>
      </w:r>
      <w:r>
        <w:rPr>
          <w:color w:val="3E3E3E"/>
          <w:spacing w:val="-6"/>
          <w:w w:val="105"/>
          <w:sz w:val="10"/>
        </w:rPr>
        <w:t xml:space="preserve"> </w:t>
      </w:r>
      <w:r>
        <w:rPr>
          <w:color w:val="3E3E3E"/>
          <w:w w:val="105"/>
          <w:sz w:val="10"/>
        </w:rPr>
        <w:t>Anticipated</w:t>
      </w:r>
      <w:r>
        <w:rPr>
          <w:color w:val="3E3E3E"/>
          <w:spacing w:val="40"/>
          <w:w w:val="105"/>
          <w:sz w:val="10"/>
        </w:rPr>
        <w:t xml:space="preserve"> </w:t>
      </w:r>
      <w:r>
        <w:rPr>
          <w:color w:val="3E3E3E"/>
          <w:w w:val="105"/>
          <w:sz w:val="10"/>
        </w:rPr>
        <w:t>Project</w:t>
      </w:r>
      <w:r>
        <w:rPr>
          <w:color w:val="3E3E3E"/>
          <w:spacing w:val="5"/>
          <w:w w:val="105"/>
          <w:sz w:val="10"/>
        </w:rPr>
        <w:t xml:space="preserve"> </w:t>
      </w:r>
      <w:r>
        <w:rPr>
          <w:color w:val="3E3E3E"/>
          <w:w w:val="105"/>
          <w:sz w:val="10"/>
        </w:rPr>
        <w:t>Cost</w:t>
      </w:r>
      <w:r>
        <w:rPr>
          <w:color w:val="3E3E3E"/>
          <w:spacing w:val="-2"/>
          <w:w w:val="105"/>
          <w:sz w:val="10"/>
        </w:rPr>
        <w:t xml:space="preserve"> including:</w:t>
      </w:r>
    </w:p>
    <w:p w14:paraId="704C159B" w14:textId="77777777" w:rsidR="003207BB" w:rsidRDefault="006A1390">
      <w:pPr>
        <w:pStyle w:val="ListParagraph"/>
        <w:numPr>
          <w:ilvl w:val="0"/>
          <w:numId w:val="16"/>
        </w:numPr>
        <w:tabs>
          <w:tab w:val="left" w:pos="341"/>
        </w:tabs>
        <w:spacing w:before="30" w:line="252" w:lineRule="auto"/>
        <w:ind w:right="242"/>
        <w:rPr>
          <w:rFonts w:ascii="Arial" w:hAnsi="Arial"/>
          <w:color w:val="3E3E3E"/>
          <w:sz w:val="10"/>
        </w:rPr>
      </w:pPr>
      <w:r>
        <w:rPr>
          <w:noProof/>
        </w:rPr>
        <mc:AlternateContent>
          <mc:Choice Requires="wps">
            <w:drawing>
              <wp:anchor distT="0" distB="0" distL="0" distR="0" simplePos="0" relativeHeight="15733248" behindDoc="0" locked="0" layoutInCell="1" allowOverlap="1" wp14:anchorId="704C1AAA" wp14:editId="55ACCD4C">
                <wp:simplePos x="0" y="0"/>
                <wp:positionH relativeFrom="page">
                  <wp:posOffset>3200400</wp:posOffset>
                </wp:positionH>
                <wp:positionV relativeFrom="paragraph">
                  <wp:posOffset>-286169</wp:posOffset>
                </wp:positionV>
                <wp:extent cx="1270" cy="1222375"/>
                <wp:effectExtent l="0" t="0" r="0" b="0"/>
                <wp:wrapNone/>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22375"/>
                        </a:xfrm>
                        <a:custGeom>
                          <a:avLst/>
                          <a:gdLst/>
                          <a:ahLst/>
                          <a:cxnLst/>
                          <a:rect l="l" t="t" r="r" b="b"/>
                          <a:pathLst>
                            <a:path h="1222375">
                              <a:moveTo>
                                <a:pt x="0" y="0"/>
                              </a:moveTo>
                              <a:lnTo>
                                <a:pt x="0" y="1222247"/>
                              </a:lnTo>
                            </a:path>
                          </a:pathLst>
                        </a:custGeom>
                        <a:ln w="6096">
                          <a:solidFill>
                            <a:srgbClr val="9F9F9F"/>
                          </a:solidFill>
                          <a:prstDash val="solid"/>
                        </a:ln>
                      </wps:spPr>
                      <wps:bodyPr wrap="square" lIns="0" tIns="0" rIns="0" bIns="0" rtlCol="0">
                        <a:prstTxWarp prst="textNoShape">
                          <a:avLst/>
                        </a:prstTxWarp>
                        <a:noAutofit/>
                      </wps:bodyPr>
                    </wps:wsp>
                  </a:graphicData>
                </a:graphic>
              </wp:anchor>
            </w:drawing>
          </mc:Choice>
          <mc:Fallback>
            <w:pict>
              <v:shape w14:anchorId="46D215A9" id="Graphic 24" o:spid="_x0000_s1026" alt="&quot;&quot;" style="position:absolute;margin-left:252pt;margin-top:-22.55pt;width:.1pt;height:96.25pt;z-index:15733248;visibility:visible;mso-wrap-style:square;mso-wrap-distance-left:0;mso-wrap-distance-top:0;mso-wrap-distance-right:0;mso-wrap-distance-bottom:0;mso-position-horizontal:absolute;mso-position-horizontal-relative:page;mso-position-vertical:absolute;mso-position-vertical-relative:text;v-text-anchor:top" coordsize="1270,1222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" path="m,l,1222247e" filled="f" strokecolor="#9f9f9f" strokeweight=".48pt">
                <v:path arrowok="t"/>
                <w10:wrap anchorx="page"/>
              </v:shape>
            </w:pict>
          </mc:Fallback>
        </mc:AlternateContent>
      </w:r>
      <w:r>
        <w:rPr>
          <w:color w:val="3E3E3E"/>
          <w:w w:val="105"/>
          <w:sz w:val="10"/>
        </w:rPr>
        <w:t>Construction</w:t>
      </w:r>
      <w:r>
        <w:rPr>
          <w:color w:val="3E3E3E"/>
          <w:spacing w:val="-6"/>
          <w:w w:val="105"/>
          <w:sz w:val="10"/>
        </w:rPr>
        <w:t xml:space="preserve"> </w:t>
      </w:r>
      <w:r>
        <w:rPr>
          <w:color w:val="3E3E3E"/>
          <w:w w:val="105"/>
          <w:sz w:val="10"/>
        </w:rPr>
        <w:t>Cost</w:t>
      </w:r>
      <w:r>
        <w:rPr>
          <w:color w:val="3E3E3E"/>
          <w:spacing w:val="40"/>
          <w:w w:val="105"/>
          <w:sz w:val="10"/>
        </w:rPr>
        <w:t xml:space="preserve"> </w:t>
      </w:r>
      <w:r>
        <w:rPr>
          <w:color w:val="3E3E3E"/>
          <w:w w:val="105"/>
          <w:sz w:val="10"/>
        </w:rPr>
        <w:t>and</w:t>
      </w:r>
      <w:r>
        <w:rPr>
          <w:color w:val="3E3E3E"/>
          <w:spacing w:val="-1"/>
          <w:w w:val="105"/>
          <w:sz w:val="10"/>
        </w:rPr>
        <w:t xml:space="preserve"> </w:t>
      </w:r>
      <w:r>
        <w:rPr>
          <w:color w:val="3E3E3E"/>
          <w:w w:val="105"/>
          <w:sz w:val="10"/>
        </w:rPr>
        <w:t>Design Team</w:t>
      </w:r>
      <w:r>
        <w:rPr>
          <w:color w:val="3E3E3E"/>
          <w:spacing w:val="40"/>
          <w:w w:val="105"/>
          <w:sz w:val="10"/>
        </w:rPr>
        <w:t xml:space="preserve"> </w:t>
      </w:r>
      <w:r>
        <w:rPr>
          <w:color w:val="3E3E3E"/>
          <w:spacing w:val="-2"/>
          <w:w w:val="105"/>
          <w:sz w:val="10"/>
        </w:rPr>
        <w:t>Construction</w:t>
      </w:r>
      <w:r>
        <w:rPr>
          <w:color w:val="3E3E3E"/>
          <w:spacing w:val="40"/>
          <w:w w:val="105"/>
          <w:sz w:val="10"/>
        </w:rPr>
        <w:t xml:space="preserve"> </w:t>
      </w:r>
      <w:r>
        <w:rPr>
          <w:color w:val="3E3E3E"/>
          <w:w w:val="105"/>
          <w:sz w:val="10"/>
        </w:rPr>
        <w:t>Oversight,</w:t>
      </w:r>
      <w:r>
        <w:rPr>
          <w:color w:val="3E3E3E"/>
          <w:spacing w:val="-6"/>
          <w:w w:val="105"/>
          <w:sz w:val="10"/>
        </w:rPr>
        <w:t xml:space="preserve"> </w:t>
      </w:r>
      <w:r>
        <w:rPr>
          <w:color w:val="3E3E3E"/>
          <w:w w:val="105"/>
          <w:sz w:val="10"/>
        </w:rPr>
        <w:t>Project</w:t>
      </w:r>
      <w:r>
        <w:rPr>
          <w:color w:val="3E3E3E"/>
          <w:spacing w:val="40"/>
          <w:w w:val="105"/>
          <w:sz w:val="10"/>
        </w:rPr>
        <w:t xml:space="preserve"> </w:t>
      </w:r>
      <w:r>
        <w:rPr>
          <w:color w:val="3E3E3E"/>
          <w:spacing w:val="-2"/>
          <w:w w:val="105"/>
          <w:sz w:val="10"/>
        </w:rPr>
        <w:t>Closeout</w:t>
      </w:r>
    </w:p>
    <w:p w14:paraId="704C159C" w14:textId="77777777" w:rsidR="003207BB" w:rsidRDefault="003207BB">
      <w:pPr>
        <w:spacing w:line="252" w:lineRule="auto"/>
        <w:rPr>
          <w:rFonts w:ascii="Arial" w:hAnsi="Arial"/>
          <w:sz w:val="10"/>
        </w:rPr>
        <w:sectPr w:rsidR="003207BB">
          <w:type w:val="continuous"/>
          <w:pgSz w:w="6400" w:h="3600" w:orient="landscape"/>
          <w:pgMar w:top="360" w:right="0" w:bottom="0" w:left="0" w:header="0" w:footer="0" w:gutter="0"/>
          <w:cols w:num="3" w:space="720" w:equalWidth="0">
            <w:col w:w="3258" w:space="433"/>
            <w:col w:w="1299" w:space="40"/>
            <w:col w:w="1370"/>
          </w:cols>
        </w:sectPr>
      </w:pPr>
    </w:p>
    <w:p w14:paraId="704C159D" w14:textId="77777777" w:rsidR="003207BB" w:rsidRDefault="006A1390">
      <w:pPr>
        <w:pStyle w:val="Heading6"/>
        <w:spacing w:before="97"/>
      </w:pPr>
      <w:r>
        <w:rPr>
          <w:noProof/>
        </w:rPr>
        <w:lastRenderedPageBreak/>
        <mc:AlternateContent>
          <mc:Choice Requires="wps">
            <w:drawing>
              <wp:anchor distT="0" distB="0" distL="0" distR="0" simplePos="0" relativeHeight="15734784" behindDoc="0" locked="0" layoutInCell="1" allowOverlap="1" wp14:anchorId="704C1AAC" wp14:editId="4876A750">
                <wp:simplePos x="0" y="0"/>
                <wp:positionH relativeFrom="page">
                  <wp:posOffset>207263</wp:posOffset>
                </wp:positionH>
                <wp:positionV relativeFrom="paragraph">
                  <wp:posOffset>54864</wp:posOffset>
                </wp:positionV>
                <wp:extent cx="1270" cy="161925"/>
                <wp:effectExtent l="0" t="0" r="0" b="0"/>
                <wp:wrapNone/>
                <wp:docPr id="25" name="Graphic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1925"/>
                        </a:xfrm>
                        <a:custGeom>
                          <a:avLst/>
                          <a:gdLst/>
                          <a:ahLst/>
                          <a:cxnLst/>
                          <a:rect l="l" t="t" r="r" b="b"/>
                          <a:pathLst>
                            <a:path h="161925">
                              <a:moveTo>
                                <a:pt x="0" y="0"/>
                              </a:moveTo>
                              <a:lnTo>
                                <a:pt x="0" y="161544"/>
                              </a:lnTo>
                            </a:path>
                          </a:pathLst>
                        </a:custGeom>
                        <a:ln w="30480">
                          <a:solidFill>
                            <a:srgbClr val="005D6D"/>
                          </a:solidFill>
                          <a:prstDash val="solid"/>
                        </a:ln>
                      </wps:spPr>
                      <wps:bodyPr wrap="square" lIns="0" tIns="0" rIns="0" bIns="0" rtlCol="0">
                        <a:prstTxWarp prst="textNoShape">
                          <a:avLst/>
                        </a:prstTxWarp>
                        <a:noAutofit/>
                      </wps:bodyPr>
                    </wps:wsp>
                  </a:graphicData>
                </a:graphic>
              </wp:anchor>
            </w:drawing>
          </mc:Choice>
          <mc:Fallback>
            <w:pict>
              <v:shape w14:anchorId="0F08ACF1" id="Graphic 25" o:spid="_x0000_s1026" alt="&quot;&quot;" style="position:absolute;margin-left:16.3pt;margin-top:4.3pt;width:.1pt;height:12.75pt;z-index:15734784;visibility:visible;mso-wrap-style:square;mso-wrap-distance-left:0;mso-wrap-distance-top:0;mso-wrap-distance-right:0;mso-wrap-distance-bottom:0;mso-position-horizontal:absolute;mso-position-horizontal-relative:page;mso-position-vertical:absolute;mso-position-vertical-relative:text;v-text-anchor:top" coordsize="12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" path="m,l,161544e" filled="f" strokecolor="#005d6d" strokeweight="2.4pt">
                <v:path arrowok="t"/>
                <w10:wrap anchorx="page"/>
              </v:shape>
            </w:pict>
          </mc:Fallback>
        </mc:AlternateContent>
      </w:r>
      <w:r>
        <w:rPr>
          <w:color w:val="3B3B3B"/>
          <w:w w:val="110"/>
        </w:rPr>
        <w:t>ATM</w:t>
      </w:r>
      <w:r>
        <w:rPr>
          <w:color w:val="3B3B3B"/>
          <w:spacing w:val="17"/>
          <w:w w:val="110"/>
        </w:rPr>
        <w:t xml:space="preserve"> </w:t>
      </w:r>
      <w:r>
        <w:rPr>
          <w:color w:val="3B3B3B"/>
          <w:w w:val="110"/>
        </w:rPr>
        <w:t>2022</w:t>
      </w:r>
      <w:r>
        <w:rPr>
          <w:color w:val="3B3B3B"/>
          <w:spacing w:val="8"/>
          <w:w w:val="110"/>
        </w:rPr>
        <w:t xml:space="preserve"> </w:t>
      </w:r>
      <w:r>
        <w:rPr>
          <w:color w:val="3B3B3B"/>
          <w:w w:val="110"/>
        </w:rPr>
        <w:t>Approval:</w:t>
      </w:r>
      <w:r>
        <w:rPr>
          <w:color w:val="3B3B3B"/>
          <w:spacing w:val="75"/>
          <w:w w:val="110"/>
        </w:rPr>
        <w:t xml:space="preserve">  </w:t>
      </w:r>
      <w:r>
        <w:rPr>
          <w:color w:val="3B3B3B"/>
          <w:w w:val="110"/>
        </w:rPr>
        <w:t>Project</w:t>
      </w:r>
      <w:r>
        <w:rPr>
          <w:color w:val="3B3B3B"/>
          <w:spacing w:val="18"/>
          <w:w w:val="110"/>
        </w:rPr>
        <w:t xml:space="preserve"> </w:t>
      </w:r>
      <w:r>
        <w:rPr>
          <w:color w:val="3B3B3B"/>
          <w:w w:val="110"/>
        </w:rPr>
        <w:t>Charter</w:t>
      </w:r>
      <w:r>
        <w:rPr>
          <w:color w:val="3B3B3B"/>
          <w:spacing w:val="10"/>
          <w:w w:val="110"/>
        </w:rPr>
        <w:t xml:space="preserve"> </w:t>
      </w:r>
      <w:r>
        <w:rPr>
          <w:color w:val="3B3B3B"/>
          <w:w w:val="110"/>
        </w:rPr>
        <w:t>–</w:t>
      </w:r>
      <w:r>
        <w:rPr>
          <w:color w:val="3B3B3B"/>
          <w:spacing w:val="14"/>
          <w:w w:val="110"/>
        </w:rPr>
        <w:t xml:space="preserve"> </w:t>
      </w:r>
      <w:r>
        <w:rPr>
          <w:color w:val="3B3B3B"/>
          <w:w w:val="110"/>
        </w:rPr>
        <w:t>Article</w:t>
      </w:r>
      <w:r>
        <w:rPr>
          <w:color w:val="3B3B3B"/>
          <w:spacing w:val="11"/>
          <w:w w:val="110"/>
        </w:rPr>
        <w:t xml:space="preserve"> </w:t>
      </w:r>
      <w:r>
        <w:rPr>
          <w:color w:val="3B3B3B"/>
          <w:spacing w:val="-5"/>
          <w:w w:val="110"/>
        </w:rPr>
        <w:t>11</w:t>
      </w:r>
    </w:p>
    <w:p w14:paraId="704C159E" w14:textId="77777777" w:rsidR="003207BB" w:rsidRDefault="003207BB">
      <w:pPr>
        <w:sectPr w:rsidR="003207BB">
          <w:pgSz w:w="6400" w:h="3600" w:orient="landscape"/>
          <w:pgMar w:top="120" w:right="0" w:bottom="160" w:left="0" w:header="0" w:footer="0" w:gutter="0"/>
          <w:cols w:space="720"/>
        </w:sectPr>
      </w:pPr>
    </w:p>
    <w:p w14:paraId="704C159F" w14:textId="77777777" w:rsidR="003207BB" w:rsidRDefault="003207BB">
      <w:pPr>
        <w:pStyle w:val="BodyText"/>
        <w:spacing w:before="34"/>
      </w:pPr>
    </w:p>
    <w:p w14:paraId="704C15A0" w14:textId="77777777" w:rsidR="003207BB" w:rsidRDefault="006A1390">
      <w:pPr>
        <w:pStyle w:val="ListParagraph"/>
        <w:numPr>
          <w:ilvl w:val="0"/>
          <w:numId w:val="15"/>
        </w:numPr>
        <w:tabs>
          <w:tab w:val="left" w:pos="501"/>
          <w:tab w:val="left" w:pos="503"/>
        </w:tabs>
        <w:spacing w:before="1"/>
        <w:ind w:left="503" w:right="83"/>
        <w:rPr>
          <w:b/>
          <w:sz w:val="9"/>
        </w:rPr>
      </w:pPr>
      <w:r>
        <w:rPr>
          <w:b/>
          <w:color w:val="3E3E3E"/>
          <w:w w:val="120"/>
          <w:sz w:val="9"/>
        </w:rPr>
        <w:t>Locate</w:t>
      </w:r>
      <w:r>
        <w:rPr>
          <w:b/>
          <w:color w:val="3E3E3E"/>
          <w:spacing w:val="-7"/>
          <w:w w:val="120"/>
          <w:sz w:val="9"/>
        </w:rPr>
        <w:t xml:space="preserve"> </w:t>
      </w:r>
      <w:r>
        <w:rPr>
          <w:b/>
          <w:color w:val="3E3E3E"/>
          <w:w w:val="120"/>
          <w:sz w:val="9"/>
        </w:rPr>
        <w:t>New Our</w:t>
      </w:r>
      <w:r>
        <w:rPr>
          <w:b/>
          <w:color w:val="3E3E3E"/>
          <w:spacing w:val="-4"/>
          <w:w w:val="120"/>
          <w:sz w:val="9"/>
        </w:rPr>
        <w:t xml:space="preserve"> </w:t>
      </w:r>
      <w:r>
        <w:rPr>
          <w:b/>
          <w:color w:val="3E3E3E"/>
          <w:w w:val="120"/>
          <w:sz w:val="9"/>
        </w:rPr>
        <w:t>Island</w:t>
      </w:r>
      <w:r>
        <w:rPr>
          <w:b/>
          <w:color w:val="3E3E3E"/>
          <w:spacing w:val="-4"/>
          <w:w w:val="120"/>
          <w:sz w:val="9"/>
        </w:rPr>
        <w:t xml:space="preserve"> </w:t>
      </w:r>
      <w:r>
        <w:rPr>
          <w:b/>
          <w:color w:val="3E3E3E"/>
          <w:w w:val="120"/>
          <w:sz w:val="9"/>
        </w:rPr>
        <w:t>Home</w:t>
      </w:r>
      <w:r>
        <w:rPr>
          <w:b/>
          <w:color w:val="3E3E3E"/>
          <w:spacing w:val="-3"/>
          <w:w w:val="120"/>
          <w:sz w:val="9"/>
        </w:rPr>
        <w:t xml:space="preserve"> </w:t>
      </w:r>
      <w:r>
        <w:rPr>
          <w:b/>
          <w:color w:val="3E3E3E"/>
          <w:w w:val="120"/>
          <w:sz w:val="9"/>
        </w:rPr>
        <w:t>on</w:t>
      </w:r>
      <w:r>
        <w:rPr>
          <w:b/>
          <w:color w:val="3E3E3E"/>
          <w:spacing w:val="-7"/>
          <w:w w:val="120"/>
          <w:sz w:val="9"/>
        </w:rPr>
        <w:t xml:space="preserve"> </w:t>
      </w:r>
      <w:r>
        <w:rPr>
          <w:b/>
          <w:color w:val="3E3E3E"/>
          <w:w w:val="120"/>
          <w:sz w:val="9"/>
        </w:rPr>
        <w:t>Town owned land</w:t>
      </w:r>
      <w:r>
        <w:rPr>
          <w:b/>
          <w:color w:val="3E3E3E"/>
          <w:spacing w:val="-7"/>
          <w:w w:val="120"/>
          <w:sz w:val="9"/>
        </w:rPr>
        <w:t xml:space="preserve"> </w:t>
      </w:r>
      <w:r>
        <w:rPr>
          <w:b/>
          <w:color w:val="3E3E3E"/>
          <w:w w:val="120"/>
          <w:sz w:val="9"/>
        </w:rPr>
        <w:t>at</w:t>
      </w:r>
      <w:r>
        <w:rPr>
          <w:b/>
          <w:color w:val="3E3E3E"/>
          <w:spacing w:val="40"/>
          <w:w w:val="120"/>
          <w:sz w:val="9"/>
        </w:rPr>
        <w:t xml:space="preserve"> </w:t>
      </w:r>
      <w:r>
        <w:rPr>
          <w:b/>
          <w:color w:val="3E3E3E"/>
          <w:w w:val="120"/>
          <w:sz w:val="9"/>
        </w:rPr>
        <w:t>Sherburne Commons Campus</w:t>
      </w:r>
    </w:p>
    <w:p w14:paraId="704C15A1" w14:textId="77777777" w:rsidR="003207BB" w:rsidRDefault="006A1390">
      <w:pPr>
        <w:pStyle w:val="ListParagraph"/>
        <w:numPr>
          <w:ilvl w:val="0"/>
          <w:numId w:val="15"/>
        </w:numPr>
        <w:tabs>
          <w:tab w:val="left" w:pos="501"/>
          <w:tab w:val="left" w:pos="503"/>
        </w:tabs>
        <w:spacing w:before="82" w:line="244" w:lineRule="auto"/>
        <w:ind w:left="503" w:right="184"/>
        <w:rPr>
          <w:b/>
          <w:sz w:val="9"/>
        </w:rPr>
      </w:pPr>
      <w:r>
        <w:rPr>
          <w:b/>
          <w:color w:val="3E3E3E"/>
          <w:w w:val="120"/>
          <w:sz w:val="9"/>
        </w:rPr>
        <w:t xml:space="preserve">Existing OIH is outdated and does not meet </w:t>
      </w:r>
      <w:proofErr w:type="gramStart"/>
      <w:r>
        <w:rPr>
          <w:b/>
          <w:color w:val="3E3E3E"/>
          <w:w w:val="120"/>
          <w:sz w:val="9"/>
        </w:rPr>
        <w:t>best</w:t>
      </w:r>
      <w:proofErr w:type="gramEnd"/>
      <w:r>
        <w:rPr>
          <w:b/>
          <w:color w:val="3E3E3E"/>
          <w:spacing w:val="40"/>
          <w:w w:val="120"/>
          <w:sz w:val="9"/>
        </w:rPr>
        <w:t xml:space="preserve"> </w:t>
      </w:r>
      <w:r>
        <w:rPr>
          <w:b/>
          <w:color w:val="3E3E3E"/>
          <w:w w:val="120"/>
          <w:sz w:val="9"/>
        </w:rPr>
        <w:t>practices</w:t>
      </w:r>
      <w:r>
        <w:rPr>
          <w:b/>
          <w:color w:val="3E3E3E"/>
          <w:spacing w:val="-7"/>
          <w:w w:val="120"/>
          <w:sz w:val="9"/>
        </w:rPr>
        <w:t xml:space="preserve"> </w:t>
      </w:r>
      <w:r>
        <w:rPr>
          <w:b/>
          <w:color w:val="3E3E3E"/>
          <w:w w:val="120"/>
          <w:sz w:val="9"/>
        </w:rPr>
        <w:t>for</w:t>
      </w:r>
      <w:r>
        <w:rPr>
          <w:b/>
          <w:color w:val="3E3E3E"/>
          <w:spacing w:val="-6"/>
          <w:w w:val="120"/>
          <w:sz w:val="9"/>
        </w:rPr>
        <w:t xml:space="preserve"> </w:t>
      </w:r>
      <w:r>
        <w:rPr>
          <w:b/>
          <w:color w:val="3E3E3E"/>
          <w:w w:val="120"/>
          <w:sz w:val="9"/>
        </w:rPr>
        <w:t>patient</w:t>
      </w:r>
      <w:r>
        <w:rPr>
          <w:b/>
          <w:color w:val="3E3E3E"/>
          <w:spacing w:val="-6"/>
          <w:w w:val="120"/>
          <w:sz w:val="9"/>
        </w:rPr>
        <w:t xml:space="preserve"> </w:t>
      </w:r>
      <w:r>
        <w:rPr>
          <w:b/>
          <w:color w:val="3E3E3E"/>
          <w:w w:val="120"/>
          <w:sz w:val="9"/>
        </w:rPr>
        <w:t>care,</w:t>
      </w:r>
      <w:r>
        <w:rPr>
          <w:b/>
          <w:color w:val="3E3E3E"/>
          <w:spacing w:val="-6"/>
          <w:w w:val="120"/>
          <w:sz w:val="9"/>
        </w:rPr>
        <w:t xml:space="preserve"> </w:t>
      </w:r>
      <w:r>
        <w:rPr>
          <w:b/>
          <w:color w:val="3E3E3E"/>
          <w:w w:val="120"/>
          <w:sz w:val="9"/>
        </w:rPr>
        <w:t>or</w:t>
      </w:r>
      <w:r>
        <w:rPr>
          <w:b/>
          <w:color w:val="3E3E3E"/>
          <w:spacing w:val="-6"/>
          <w:w w:val="120"/>
          <w:sz w:val="9"/>
        </w:rPr>
        <w:t xml:space="preserve"> </w:t>
      </w:r>
      <w:r>
        <w:rPr>
          <w:b/>
          <w:color w:val="3E3E3E"/>
          <w:w w:val="120"/>
          <w:sz w:val="9"/>
        </w:rPr>
        <w:t>current</w:t>
      </w:r>
      <w:r>
        <w:rPr>
          <w:b/>
          <w:color w:val="3E3E3E"/>
          <w:spacing w:val="-7"/>
          <w:w w:val="120"/>
          <w:sz w:val="9"/>
        </w:rPr>
        <w:t xml:space="preserve"> </w:t>
      </w:r>
      <w:r>
        <w:rPr>
          <w:b/>
          <w:color w:val="3E3E3E"/>
          <w:w w:val="120"/>
          <w:sz w:val="9"/>
        </w:rPr>
        <w:t>Department</w:t>
      </w:r>
      <w:r>
        <w:rPr>
          <w:b/>
          <w:color w:val="3E3E3E"/>
          <w:spacing w:val="-4"/>
          <w:w w:val="120"/>
          <w:sz w:val="9"/>
        </w:rPr>
        <w:t xml:space="preserve"> </w:t>
      </w:r>
      <w:r>
        <w:rPr>
          <w:b/>
          <w:color w:val="3E3E3E"/>
          <w:w w:val="120"/>
          <w:sz w:val="9"/>
        </w:rPr>
        <w:t>of</w:t>
      </w:r>
      <w:r>
        <w:rPr>
          <w:b/>
          <w:color w:val="3E3E3E"/>
          <w:spacing w:val="40"/>
          <w:w w:val="120"/>
          <w:sz w:val="9"/>
        </w:rPr>
        <w:t xml:space="preserve"> </w:t>
      </w:r>
      <w:r>
        <w:rPr>
          <w:b/>
          <w:color w:val="3E3E3E"/>
          <w:w w:val="120"/>
          <w:sz w:val="9"/>
        </w:rPr>
        <w:t>Public Health regulations</w:t>
      </w:r>
      <w:r>
        <w:rPr>
          <w:b/>
          <w:color w:val="3E3E3E"/>
          <w:spacing w:val="-1"/>
          <w:w w:val="120"/>
          <w:sz w:val="9"/>
        </w:rPr>
        <w:t xml:space="preserve"> </w:t>
      </w:r>
      <w:r>
        <w:rPr>
          <w:b/>
          <w:color w:val="3E3E3E"/>
          <w:w w:val="120"/>
          <w:sz w:val="9"/>
        </w:rPr>
        <w:t>for nursing support and</w:t>
      </w:r>
      <w:r>
        <w:rPr>
          <w:b/>
          <w:color w:val="3E3E3E"/>
          <w:spacing w:val="40"/>
          <w:w w:val="120"/>
          <w:sz w:val="9"/>
        </w:rPr>
        <w:t xml:space="preserve"> </w:t>
      </w:r>
      <w:r>
        <w:rPr>
          <w:b/>
          <w:color w:val="3E3E3E"/>
          <w:w w:val="120"/>
          <w:sz w:val="9"/>
        </w:rPr>
        <w:t>mechanical</w:t>
      </w:r>
      <w:r>
        <w:rPr>
          <w:b/>
          <w:color w:val="3E3E3E"/>
          <w:spacing w:val="-7"/>
          <w:w w:val="120"/>
          <w:sz w:val="9"/>
        </w:rPr>
        <w:t xml:space="preserve"> </w:t>
      </w:r>
      <w:r>
        <w:rPr>
          <w:b/>
          <w:color w:val="3E3E3E"/>
          <w:w w:val="120"/>
          <w:sz w:val="9"/>
        </w:rPr>
        <w:t>systems.</w:t>
      </w:r>
    </w:p>
    <w:p w14:paraId="704C15A2" w14:textId="77777777" w:rsidR="003207BB" w:rsidRDefault="006A1390">
      <w:pPr>
        <w:pStyle w:val="ListParagraph"/>
        <w:numPr>
          <w:ilvl w:val="0"/>
          <w:numId w:val="15"/>
        </w:numPr>
        <w:tabs>
          <w:tab w:val="left" w:pos="500"/>
          <w:tab w:val="left" w:pos="503"/>
        </w:tabs>
        <w:spacing w:before="80"/>
        <w:ind w:left="503" w:right="38"/>
        <w:rPr>
          <w:b/>
          <w:sz w:val="9"/>
        </w:rPr>
      </w:pPr>
      <w:r>
        <w:rPr>
          <w:b/>
          <w:color w:val="3E3E3E"/>
          <w:w w:val="120"/>
          <w:sz w:val="9"/>
        </w:rPr>
        <w:t>Voters approved</w:t>
      </w:r>
      <w:r>
        <w:rPr>
          <w:b/>
          <w:color w:val="3E3E3E"/>
          <w:spacing w:val="8"/>
          <w:w w:val="120"/>
          <w:sz w:val="9"/>
        </w:rPr>
        <w:t xml:space="preserve"> </w:t>
      </w:r>
      <w:r>
        <w:rPr>
          <w:b/>
          <w:color w:val="3E3E3E"/>
          <w:w w:val="120"/>
          <w:sz w:val="9"/>
        </w:rPr>
        <w:t>having</w:t>
      </w:r>
      <w:r>
        <w:rPr>
          <w:b/>
          <w:color w:val="3E3E3E"/>
          <w:spacing w:val="-7"/>
          <w:w w:val="120"/>
          <w:sz w:val="9"/>
        </w:rPr>
        <w:t xml:space="preserve"> </w:t>
      </w:r>
      <w:r>
        <w:rPr>
          <w:b/>
          <w:color w:val="3E3E3E"/>
          <w:w w:val="120"/>
          <w:sz w:val="9"/>
        </w:rPr>
        <w:t>an</w:t>
      </w:r>
      <w:r>
        <w:rPr>
          <w:b/>
          <w:color w:val="3E3E3E"/>
          <w:spacing w:val="-1"/>
          <w:w w:val="120"/>
          <w:sz w:val="9"/>
        </w:rPr>
        <w:t xml:space="preserve"> </w:t>
      </w:r>
      <w:r>
        <w:rPr>
          <w:b/>
          <w:color w:val="3E3E3E"/>
          <w:w w:val="120"/>
          <w:sz w:val="9"/>
        </w:rPr>
        <w:t>on-island</w:t>
      </w:r>
      <w:r>
        <w:rPr>
          <w:b/>
          <w:color w:val="3E3E3E"/>
          <w:spacing w:val="-2"/>
          <w:w w:val="120"/>
          <w:sz w:val="9"/>
        </w:rPr>
        <w:t xml:space="preserve"> </w:t>
      </w:r>
      <w:r>
        <w:rPr>
          <w:b/>
          <w:color w:val="3E3E3E"/>
          <w:w w:val="120"/>
          <w:sz w:val="9"/>
        </w:rPr>
        <w:t>nursing</w:t>
      </w:r>
      <w:r>
        <w:rPr>
          <w:b/>
          <w:color w:val="3E3E3E"/>
          <w:spacing w:val="-6"/>
          <w:w w:val="120"/>
          <w:sz w:val="9"/>
        </w:rPr>
        <w:t xml:space="preserve"> </w:t>
      </w:r>
      <w:r>
        <w:rPr>
          <w:b/>
          <w:color w:val="3E3E3E"/>
          <w:w w:val="120"/>
          <w:sz w:val="9"/>
        </w:rPr>
        <w:t>facility</w:t>
      </w:r>
      <w:r>
        <w:rPr>
          <w:b/>
          <w:color w:val="3E3E3E"/>
          <w:spacing w:val="-7"/>
          <w:w w:val="120"/>
          <w:sz w:val="9"/>
        </w:rPr>
        <w:t xml:space="preserve"> </w:t>
      </w:r>
      <w:r>
        <w:rPr>
          <w:b/>
          <w:color w:val="3E3E3E"/>
          <w:w w:val="120"/>
          <w:sz w:val="9"/>
        </w:rPr>
        <w:t>it</w:t>
      </w:r>
      <w:r>
        <w:rPr>
          <w:b/>
          <w:color w:val="3E3E3E"/>
          <w:spacing w:val="40"/>
          <w:w w:val="120"/>
          <w:sz w:val="9"/>
        </w:rPr>
        <w:t xml:space="preserve"> </w:t>
      </w:r>
      <w:r>
        <w:rPr>
          <w:b/>
          <w:color w:val="3E3E3E"/>
          <w:w w:val="120"/>
          <w:sz w:val="9"/>
        </w:rPr>
        <w:t>needs to be replaced.</w:t>
      </w:r>
    </w:p>
    <w:p w14:paraId="704C15A3" w14:textId="77777777" w:rsidR="003207BB" w:rsidRDefault="006A1390">
      <w:pPr>
        <w:pStyle w:val="ListParagraph"/>
        <w:numPr>
          <w:ilvl w:val="0"/>
          <w:numId w:val="15"/>
        </w:numPr>
        <w:tabs>
          <w:tab w:val="left" w:pos="503"/>
        </w:tabs>
        <w:spacing w:before="83" w:line="252" w:lineRule="auto"/>
        <w:ind w:left="503" w:right="158"/>
        <w:rPr>
          <w:b/>
          <w:sz w:val="9"/>
        </w:rPr>
      </w:pPr>
      <w:r>
        <w:rPr>
          <w:b/>
          <w:color w:val="3E3E3E"/>
          <w:w w:val="120"/>
          <w:sz w:val="9"/>
        </w:rPr>
        <w:t>Select Board and Finance Committee have voted</w:t>
      </w:r>
      <w:r>
        <w:rPr>
          <w:b/>
          <w:color w:val="3E3E3E"/>
          <w:spacing w:val="40"/>
          <w:w w:val="120"/>
          <w:sz w:val="9"/>
        </w:rPr>
        <w:t xml:space="preserve"> </w:t>
      </w:r>
      <w:r>
        <w:rPr>
          <w:b/>
          <w:color w:val="3E3E3E"/>
          <w:w w:val="120"/>
          <w:sz w:val="9"/>
        </w:rPr>
        <w:t>unanimously</w:t>
      </w:r>
      <w:r>
        <w:rPr>
          <w:b/>
          <w:color w:val="3E3E3E"/>
          <w:spacing w:val="-7"/>
          <w:w w:val="120"/>
          <w:sz w:val="9"/>
        </w:rPr>
        <w:t xml:space="preserve"> </w:t>
      </w:r>
      <w:r>
        <w:rPr>
          <w:b/>
          <w:color w:val="3E3E3E"/>
          <w:w w:val="120"/>
          <w:sz w:val="9"/>
        </w:rPr>
        <w:t>to</w:t>
      </w:r>
      <w:r>
        <w:rPr>
          <w:b/>
          <w:color w:val="3E3E3E"/>
          <w:spacing w:val="-6"/>
          <w:w w:val="120"/>
          <w:sz w:val="9"/>
        </w:rPr>
        <w:t xml:space="preserve"> </w:t>
      </w:r>
      <w:r>
        <w:rPr>
          <w:b/>
          <w:color w:val="3E3E3E"/>
          <w:w w:val="120"/>
          <w:sz w:val="9"/>
        </w:rPr>
        <w:t>support</w:t>
      </w:r>
      <w:r>
        <w:rPr>
          <w:b/>
          <w:color w:val="3E3E3E"/>
          <w:spacing w:val="2"/>
          <w:w w:val="120"/>
          <w:sz w:val="9"/>
        </w:rPr>
        <w:t xml:space="preserve"> </w:t>
      </w:r>
      <w:r>
        <w:rPr>
          <w:b/>
          <w:color w:val="3E3E3E"/>
          <w:w w:val="120"/>
          <w:sz w:val="9"/>
        </w:rPr>
        <w:t>this</w:t>
      </w:r>
      <w:r>
        <w:rPr>
          <w:b/>
          <w:color w:val="3E3E3E"/>
          <w:spacing w:val="-7"/>
          <w:w w:val="120"/>
          <w:sz w:val="9"/>
        </w:rPr>
        <w:t xml:space="preserve"> </w:t>
      </w:r>
      <w:r>
        <w:rPr>
          <w:b/>
          <w:color w:val="3E3E3E"/>
          <w:w w:val="120"/>
          <w:sz w:val="9"/>
        </w:rPr>
        <w:t>Article</w:t>
      </w:r>
      <w:r>
        <w:rPr>
          <w:b/>
          <w:color w:val="3E3E3E"/>
          <w:spacing w:val="-5"/>
          <w:w w:val="120"/>
          <w:sz w:val="9"/>
        </w:rPr>
        <w:t xml:space="preserve"> </w:t>
      </w:r>
      <w:r>
        <w:rPr>
          <w:b/>
          <w:color w:val="3E3E3E"/>
          <w:w w:val="120"/>
          <w:sz w:val="9"/>
        </w:rPr>
        <w:t>and</w:t>
      </w:r>
      <w:r>
        <w:rPr>
          <w:b/>
          <w:color w:val="3E3E3E"/>
          <w:spacing w:val="-5"/>
          <w:w w:val="120"/>
          <w:sz w:val="9"/>
        </w:rPr>
        <w:t xml:space="preserve"> </w:t>
      </w:r>
      <w:r>
        <w:rPr>
          <w:b/>
          <w:color w:val="3E3E3E"/>
          <w:w w:val="120"/>
          <w:sz w:val="9"/>
        </w:rPr>
        <w:t>OIH</w:t>
      </w:r>
      <w:r>
        <w:rPr>
          <w:b/>
          <w:color w:val="3E3E3E"/>
          <w:spacing w:val="-5"/>
          <w:w w:val="120"/>
          <w:sz w:val="9"/>
        </w:rPr>
        <w:t xml:space="preserve"> </w:t>
      </w:r>
      <w:r>
        <w:rPr>
          <w:b/>
          <w:color w:val="3E3E3E"/>
          <w:w w:val="120"/>
          <w:sz w:val="9"/>
        </w:rPr>
        <w:t>project</w:t>
      </w:r>
    </w:p>
    <w:p w14:paraId="704C15A4" w14:textId="77777777" w:rsidR="003207BB" w:rsidRDefault="006A1390">
      <w:pPr>
        <w:spacing w:before="34"/>
        <w:rPr>
          <w:b/>
          <w:sz w:val="9"/>
        </w:rPr>
      </w:pPr>
      <w:r>
        <w:br w:type="column"/>
      </w:r>
    </w:p>
    <w:p w14:paraId="704C15A5" w14:textId="77777777" w:rsidR="003207BB" w:rsidRDefault="006A1390">
      <w:pPr>
        <w:pStyle w:val="Heading8"/>
        <w:numPr>
          <w:ilvl w:val="0"/>
          <w:numId w:val="15"/>
        </w:numPr>
        <w:tabs>
          <w:tab w:val="left" w:pos="502"/>
        </w:tabs>
        <w:spacing w:before="1"/>
        <w:ind w:left="502" w:hanging="181"/>
      </w:pPr>
      <w:r>
        <w:rPr>
          <w:color w:val="3E3E3E"/>
          <w:w w:val="120"/>
        </w:rPr>
        <w:t>New</w:t>
      </w:r>
      <w:r>
        <w:rPr>
          <w:color w:val="3E3E3E"/>
          <w:spacing w:val="4"/>
          <w:w w:val="120"/>
        </w:rPr>
        <w:t xml:space="preserve"> </w:t>
      </w:r>
      <w:r>
        <w:rPr>
          <w:color w:val="3E3E3E"/>
          <w:w w:val="120"/>
        </w:rPr>
        <w:t>Our Island Home</w:t>
      </w:r>
      <w:r>
        <w:rPr>
          <w:color w:val="3E3E3E"/>
          <w:spacing w:val="-4"/>
          <w:w w:val="120"/>
        </w:rPr>
        <w:t xml:space="preserve"> </w:t>
      </w:r>
      <w:r>
        <w:rPr>
          <w:color w:val="3E3E3E"/>
          <w:w w:val="120"/>
        </w:rPr>
        <w:t>will</w:t>
      </w:r>
      <w:r>
        <w:rPr>
          <w:color w:val="3E3E3E"/>
          <w:spacing w:val="-5"/>
          <w:w w:val="120"/>
        </w:rPr>
        <w:t xml:space="preserve"> </w:t>
      </w:r>
      <w:r>
        <w:rPr>
          <w:color w:val="3E3E3E"/>
          <w:w w:val="120"/>
        </w:rPr>
        <w:t>benefit</w:t>
      </w:r>
      <w:r>
        <w:rPr>
          <w:color w:val="3E3E3E"/>
          <w:spacing w:val="2"/>
          <w:w w:val="120"/>
        </w:rPr>
        <w:t xml:space="preserve"> </w:t>
      </w:r>
      <w:r>
        <w:rPr>
          <w:color w:val="3E3E3E"/>
          <w:w w:val="120"/>
        </w:rPr>
        <w:t xml:space="preserve">all Islanders </w:t>
      </w:r>
      <w:r>
        <w:rPr>
          <w:color w:val="3E3E3E"/>
          <w:spacing w:val="-5"/>
          <w:w w:val="120"/>
        </w:rPr>
        <w:t>by:</w:t>
      </w:r>
    </w:p>
    <w:p w14:paraId="704C15A6" w14:textId="77777777" w:rsidR="003207BB" w:rsidRDefault="006A1390">
      <w:pPr>
        <w:pStyle w:val="ListParagraph"/>
        <w:numPr>
          <w:ilvl w:val="1"/>
          <w:numId w:val="15"/>
        </w:numPr>
        <w:tabs>
          <w:tab w:val="left" w:pos="619"/>
        </w:tabs>
        <w:spacing w:before="82"/>
        <w:ind w:right="180"/>
        <w:rPr>
          <w:sz w:val="9"/>
        </w:rPr>
      </w:pPr>
      <w:proofErr w:type="gramStart"/>
      <w:r>
        <w:rPr>
          <w:color w:val="3E3E3E"/>
          <w:w w:val="110"/>
          <w:sz w:val="9"/>
        </w:rPr>
        <w:t>Allowing for</w:t>
      </w:r>
      <w:proofErr w:type="gramEnd"/>
      <w:r>
        <w:rPr>
          <w:color w:val="3E3E3E"/>
          <w:w w:val="110"/>
          <w:sz w:val="9"/>
        </w:rPr>
        <w:t xml:space="preserve"> flexibility and more space, providing improved</w:t>
      </w:r>
      <w:r>
        <w:rPr>
          <w:color w:val="3E3E3E"/>
          <w:spacing w:val="40"/>
          <w:w w:val="110"/>
          <w:sz w:val="9"/>
        </w:rPr>
        <w:t xml:space="preserve"> </w:t>
      </w:r>
      <w:r>
        <w:rPr>
          <w:color w:val="3E3E3E"/>
          <w:w w:val="110"/>
          <w:sz w:val="9"/>
        </w:rPr>
        <w:t>quality of life:</w:t>
      </w:r>
    </w:p>
    <w:p w14:paraId="704C15A7" w14:textId="77777777" w:rsidR="003207BB" w:rsidRDefault="006A1390">
      <w:pPr>
        <w:pStyle w:val="ListParagraph"/>
        <w:numPr>
          <w:ilvl w:val="2"/>
          <w:numId w:val="15"/>
        </w:numPr>
        <w:tabs>
          <w:tab w:val="left" w:pos="800"/>
        </w:tabs>
        <w:spacing w:before="82"/>
        <w:ind w:left="800" w:hanging="177"/>
        <w:rPr>
          <w:sz w:val="9"/>
        </w:rPr>
      </w:pPr>
      <w:r>
        <w:rPr>
          <w:color w:val="3E3E3E"/>
          <w:spacing w:val="-2"/>
          <w:w w:val="110"/>
          <w:sz w:val="9"/>
        </w:rPr>
        <w:t>Privacy</w:t>
      </w:r>
    </w:p>
    <w:p w14:paraId="704C15A8" w14:textId="77777777" w:rsidR="003207BB" w:rsidRDefault="006A1390">
      <w:pPr>
        <w:pStyle w:val="ListParagraph"/>
        <w:numPr>
          <w:ilvl w:val="2"/>
          <w:numId w:val="15"/>
        </w:numPr>
        <w:tabs>
          <w:tab w:val="left" w:pos="800"/>
        </w:tabs>
        <w:spacing w:before="83"/>
        <w:ind w:left="800" w:hanging="177"/>
        <w:rPr>
          <w:sz w:val="9"/>
        </w:rPr>
      </w:pPr>
      <w:r>
        <w:rPr>
          <w:color w:val="3E3E3E"/>
          <w:spacing w:val="-2"/>
          <w:w w:val="115"/>
          <w:sz w:val="9"/>
        </w:rPr>
        <w:t>Dignity</w:t>
      </w:r>
    </w:p>
    <w:p w14:paraId="704C15A9" w14:textId="77777777" w:rsidR="003207BB" w:rsidRDefault="006A1390">
      <w:pPr>
        <w:pStyle w:val="ListParagraph"/>
        <w:numPr>
          <w:ilvl w:val="2"/>
          <w:numId w:val="15"/>
        </w:numPr>
        <w:tabs>
          <w:tab w:val="left" w:pos="800"/>
        </w:tabs>
        <w:spacing w:before="82"/>
        <w:ind w:left="800" w:hanging="177"/>
        <w:rPr>
          <w:sz w:val="9"/>
        </w:rPr>
      </w:pPr>
      <w:r>
        <w:rPr>
          <w:color w:val="3E3E3E"/>
          <w:spacing w:val="-2"/>
          <w:w w:val="115"/>
          <w:sz w:val="9"/>
        </w:rPr>
        <w:t>Independence</w:t>
      </w:r>
    </w:p>
    <w:p w14:paraId="704C15AA" w14:textId="77777777" w:rsidR="003207BB" w:rsidRDefault="006A1390">
      <w:pPr>
        <w:pStyle w:val="ListParagraph"/>
        <w:numPr>
          <w:ilvl w:val="2"/>
          <w:numId w:val="15"/>
        </w:numPr>
        <w:tabs>
          <w:tab w:val="left" w:pos="800"/>
        </w:tabs>
        <w:spacing w:before="82"/>
        <w:ind w:left="800" w:hanging="177"/>
        <w:rPr>
          <w:sz w:val="9"/>
        </w:rPr>
      </w:pPr>
      <w:r>
        <w:rPr>
          <w:color w:val="3E3E3E"/>
          <w:w w:val="110"/>
          <w:sz w:val="9"/>
        </w:rPr>
        <w:t>Meaningful</w:t>
      </w:r>
      <w:r>
        <w:rPr>
          <w:color w:val="3E3E3E"/>
          <w:spacing w:val="11"/>
          <w:w w:val="110"/>
          <w:sz w:val="9"/>
        </w:rPr>
        <w:t xml:space="preserve"> </w:t>
      </w:r>
      <w:r>
        <w:rPr>
          <w:color w:val="3E3E3E"/>
          <w:w w:val="110"/>
          <w:sz w:val="9"/>
        </w:rPr>
        <w:t>activities</w:t>
      </w:r>
      <w:r>
        <w:rPr>
          <w:color w:val="3E3E3E"/>
          <w:spacing w:val="10"/>
          <w:w w:val="110"/>
          <w:sz w:val="9"/>
        </w:rPr>
        <w:t xml:space="preserve"> </w:t>
      </w:r>
      <w:r>
        <w:rPr>
          <w:color w:val="3E3E3E"/>
          <w:w w:val="110"/>
          <w:sz w:val="9"/>
        </w:rPr>
        <w:t>for</w:t>
      </w:r>
      <w:r>
        <w:rPr>
          <w:color w:val="3E3E3E"/>
          <w:spacing w:val="6"/>
          <w:w w:val="110"/>
          <w:sz w:val="9"/>
        </w:rPr>
        <w:t xml:space="preserve"> </w:t>
      </w:r>
      <w:r>
        <w:rPr>
          <w:color w:val="3E3E3E"/>
          <w:spacing w:val="-2"/>
          <w:w w:val="110"/>
          <w:sz w:val="9"/>
        </w:rPr>
        <w:t>residents</w:t>
      </w:r>
    </w:p>
    <w:p w14:paraId="704C15AB" w14:textId="77777777" w:rsidR="003207BB" w:rsidRDefault="006A1390">
      <w:pPr>
        <w:pStyle w:val="ListParagraph"/>
        <w:numPr>
          <w:ilvl w:val="1"/>
          <w:numId w:val="15"/>
        </w:numPr>
        <w:tabs>
          <w:tab w:val="left" w:pos="619"/>
        </w:tabs>
        <w:spacing w:before="82" w:line="247" w:lineRule="auto"/>
        <w:ind w:right="58"/>
        <w:rPr>
          <w:sz w:val="9"/>
        </w:rPr>
      </w:pPr>
      <w:r>
        <w:rPr>
          <w:color w:val="3E3E3E"/>
          <w:w w:val="115"/>
          <w:sz w:val="9"/>
        </w:rPr>
        <w:t>Continuing the operation of a local Skilled Nursing Facility,</w:t>
      </w:r>
      <w:r>
        <w:rPr>
          <w:color w:val="3E3E3E"/>
          <w:spacing w:val="40"/>
          <w:w w:val="115"/>
          <w:sz w:val="9"/>
        </w:rPr>
        <w:t xml:space="preserve"> </w:t>
      </w:r>
      <w:r>
        <w:rPr>
          <w:color w:val="3E3E3E"/>
          <w:w w:val="115"/>
          <w:sz w:val="9"/>
        </w:rPr>
        <w:t>saving Nantucketer’s</w:t>
      </w:r>
      <w:r>
        <w:rPr>
          <w:color w:val="3E3E3E"/>
          <w:spacing w:val="-1"/>
          <w:w w:val="115"/>
          <w:sz w:val="9"/>
        </w:rPr>
        <w:t xml:space="preserve"> </w:t>
      </w:r>
      <w:proofErr w:type="gramStart"/>
      <w:r>
        <w:rPr>
          <w:color w:val="3E3E3E"/>
          <w:w w:val="115"/>
          <w:sz w:val="9"/>
        </w:rPr>
        <w:t>the</w:t>
      </w:r>
      <w:r>
        <w:rPr>
          <w:color w:val="3E3E3E"/>
          <w:spacing w:val="-6"/>
          <w:w w:val="115"/>
          <w:sz w:val="9"/>
        </w:rPr>
        <w:t xml:space="preserve"> </w:t>
      </w:r>
      <w:r>
        <w:rPr>
          <w:color w:val="3E3E3E"/>
          <w:w w:val="115"/>
          <w:sz w:val="9"/>
        </w:rPr>
        <w:t>time</w:t>
      </w:r>
      <w:proofErr w:type="gramEnd"/>
      <w:r>
        <w:rPr>
          <w:color w:val="3E3E3E"/>
          <w:w w:val="115"/>
          <w:sz w:val="9"/>
        </w:rPr>
        <w:t>,</w:t>
      </w:r>
      <w:r>
        <w:rPr>
          <w:color w:val="3E3E3E"/>
          <w:spacing w:val="-6"/>
          <w:w w:val="115"/>
          <w:sz w:val="9"/>
        </w:rPr>
        <w:t xml:space="preserve"> </w:t>
      </w:r>
      <w:r>
        <w:rPr>
          <w:color w:val="3E3E3E"/>
          <w:w w:val="115"/>
          <w:sz w:val="9"/>
        </w:rPr>
        <w:t>inconvenience</w:t>
      </w:r>
      <w:r>
        <w:rPr>
          <w:color w:val="3E3E3E"/>
          <w:spacing w:val="-2"/>
          <w:w w:val="115"/>
          <w:sz w:val="9"/>
        </w:rPr>
        <w:t xml:space="preserve"> </w:t>
      </w:r>
      <w:r>
        <w:rPr>
          <w:color w:val="3E3E3E"/>
          <w:w w:val="115"/>
          <w:sz w:val="9"/>
        </w:rPr>
        <w:t>and</w:t>
      </w:r>
      <w:r>
        <w:rPr>
          <w:color w:val="3E3E3E"/>
          <w:spacing w:val="-4"/>
          <w:w w:val="115"/>
          <w:sz w:val="9"/>
        </w:rPr>
        <w:t xml:space="preserve"> </w:t>
      </w:r>
      <w:r>
        <w:rPr>
          <w:color w:val="3E3E3E"/>
          <w:w w:val="115"/>
          <w:sz w:val="9"/>
        </w:rPr>
        <w:t>expenses</w:t>
      </w:r>
      <w:r>
        <w:rPr>
          <w:color w:val="3E3E3E"/>
          <w:spacing w:val="-1"/>
          <w:w w:val="115"/>
          <w:sz w:val="9"/>
        </w:rPr>
        <w:t xml:space="preserve"> </w:t>
      </w:r>
      <w:r>
        <w:rPr>
          <w:color w:val="3E3E3E"/>
          <w:w w:val="115"/>
          <w:sz w:val="9"/>
        </w:rPr>
        <w:t>of</w:t>
      </w:r>
      <w:r>
        <w:rPr>
          <w:color w:val="3E3E3E"/>
          <w:spacing w:val="40"/>
          <w:w w:val="115"/>
          <w:sz w:val="9"/>
        </w:rPr>
        <w:t xml:space="preserve"> </w:t>
      </w:r>
      <w:r>
        <w:rPr>
          <w:color w:val="3E3E3E"/>
          <w:w w:val="115"/>
          <w:sz w:val="9"/>
        </w:rPr>
        <w:t>off-Island</w:t>
      </w:r>
      <w:r>
        <w:rPr>
          <w:color w:val="3E3E3E"/>
          <w:spacing w:val="-5"/>
          <w:w w:val="115"/>
          <w:sz w:val="9"/>
        </w:rPr>
        <w:t xml:space="preserve"> </w:t>
      </w:r>
      <w:r>
        <w:rPr>
          <w:color w:val="3E3E3E"/>
          <w:w w:val="115"/>
          <w:sz w:val="9"/>
        </w:rPr>
        <w:t>travel</w:t>
      </w:r>
    </w:p>
    <w:p w14:paraId="704C15AC" w14:textId="77777777" w:rsidR="003207BB" w:rsidRDefault="006A1390">
      <w:pPr>
        <w:pStyle w:val="ListParagraph"/>
        <w:numPr>
          <w:ilvl w:val="1"/>
          <w:numId w:val="15"/>
        </w:numPr>
        <w:tabs>
          <w:tab w:val="left" w:pos="619"/>
        </w:tabs>
        <w:spacing w:before="78"/>
        <w:ind w:right="173"/>
        <w:rPr>
          <w:sz w:val="9"/>
        </w:rPr>
      </w:pPr>
      <w:r>
        <w:rPr>
          <w:color w:val="3E3E3E"/>
          <w:w w:val="110"/>
          <w:sz w:val="9"/>
        </w:rPr>
        <w:t>Creating a more home-like facility that can focus on person-</w:t>
      </w:r>
      <w:r>
        <w:rPr>
          <w:color w:val="3E3E3E"/>
          <w:spacing w:val="40"/>
          <w:w w:val="110"/>
          <w:sz w:val="9"/>
        </w:rPr>
        <w:t xml:space="preserve"> </w:t>
      </w:r>
      <w:r>
        <w:rPr>
          <w:color w:val="3E3E3E"/>
          <w:w w:val="110"/>
          <w:sz w:val="9"/>
        </w:rPr>
        <w:t>centric</w:t>
      </w:r>
      <w:r>
        <w:rPr>
          <w:color w:val="3E3E3E"/>
          <w:spacing w:val="-6"/>
          <w:w w:val="110"/>
          <w:sz w:val="9"/>
        </w:rPr>
        <w:t xml:space="preserve"> </w:t>
      </w:r>
      <w:r>
        <w:rPr>
          <w:color w:val="3E3E3E"/>
          <w:w w:val="110"/>
          <w:sz w:val="9"/>
        </w:rPr>
        <w:t>care</w:t>
      </w:r>
    </w:p>
    <w:p w14:paraId="704C15AD" w14:textId="77777777" w:rsidR="003207BB" w:rsidRDefault="006A1390">
      <w:pPr>
        <w:pStyle w:val="ListParagraph"/>
        <w:numPr>
          <w:ilvl w:val="1"/>
          <w:numId w:val="15"/>
        </w:numPr>
        <w:tabs>
          <w:tab w:val="left" w:pos="619"/>
        </w:tabs>
        <w:spacing w:before="83" w:line="247" w:lineRule="auto"/>
        <w:ind w:right="90"/>
        <w:rPr>
          <w:sz w:val="9"/>
        </w:rPr>
      </w:pPr>
      <w:r>
        <w:rPr>
          <w:color w:val="3E3E3E"/>
          <w:w w:val="110"/>
          <w:sz w:val="9"/>
        </w:rPr>
        <w:t>Replacing</w:t>
      </w:r>
      <w:r>
        <w:rPr>
          <w:color w:val="3E3E3E"/>
          <w:spacing w:val="29"/>
          <w:w w:val="110"/>
          <w:sz w:val="9"/>
        </w:rPr>
        <w:t xml:space="preserve"> </w:t>
      </w:r>
      <w:r>
        <w:rPr>
          <w:color w:val="3E3E3E"/>
          <w:w w:val="110"/>
          <w:sz w:val="9"/>
        </w:rPr>
        <w:t>a</w:t>
      </w:r>
      <w:r>
        <w:rPr>
          <w:color w:val="3E3E3E"/>
          <w:spacing w:val="17"/>
          <w:w w:val="110"/>
          <w:sz w:val="9"/>
        </w:rPr>
        <w:t xml:space="preserve"> </w:t>
      </w:r>
      <w:r>
        <w:rPr>
          <w:color w:val="3E3E3E"/>
          <w:w w:val="110"/>
          <w:sz w:val="9"/>
        </w:rPr>
        <w:t>failing</w:t>
      </w:r>
      <w:r>
        <w:rPr>
          <w:color w:val="3E3E3E"/>
          <w:spacing w:val="29"/>
          <w:w w:val="110"/>
          <w:sz w:val="9"/>
        </w:rPr>
        <w:t xml:space="preserve"> </w:t>
      </w:r>
      <w:r>
        <w:rPr>
          <w:color w:val="3E3E3E"/>
          <w:w w:val="110"/>
          <w:sz w:val="9"/>
        </w:rPr>
        <w:t>building</w:t>
      </w:r>
      <w:r>
        <w:rPr>
          <w:color w:val="3E3E3E"/>
          <w:spacing w:val="29"/>
          <w:w w:val="110"/>
          <w:sz w:val="9"/>
        </w:rPr>
        <w:t xml:space="preserve"> </w:t>
      </w:r>
      <w:r>
        <w:rPr>
          <w:color w:val="3E3E3E"/>
          <w:w w:val="110"/>
          <w:sz w:val="9"/>
        </w:rPr>
        <w:t>with</w:t>
      </w:r>
      <w:r>
        <w:rPr>
          <w:color w:val="3E3E3E"/>
          <w:spacing w:val="17"/>
          <w:w w:val="110"/>
          <w:sz w:val="9"/>
        </w:rPr>
        <w:t xml:space="preserve"> </w:t>
      </w:r>
      <w:r>
        <w:rPr>
          <w:color w:val="3E3E3E"/>
          <w:w w:val="110"/>
          <w:sz w:val="9"/>
        </w:rPr>
        <w:t>code</w:t>
      </w:r>
      <w:r>
        <w:rPr>
          <w:color w:val="3E3E3E"/>
          <w:spacing w:val="18"/>
          <w:w w:val="110"/>
          <w:sz w:val="9"/>
        </w:rPr>
        <w:t xml:space="preserve"> </w:t>
      </w:r>
      <w:r>
        <w:rPr>
          <w:color w:val="3E3E3E"/>
          <w:w w:val="110"/>
          <w:sz w:val="9"/>
        </w:rPr>
        <w:t>compliant</w:t>
      </w:r>
      <w:r>
        <w:rPr>
          <w:color w:val="3E3E3E"/>
          <w:spacing w:val="27"/>
          <w:w w:val="110"/>
          <w:sz w:val="9"/>
        </w:rPr>
        <w:t xml:space="preserve"> </w:t>
      </w:r>
      <w:r>
        <w:rPr>
          <w:color w:val="3E3E3E"/>
          <w:w w:val="110"/>
          <w:sz w:val="9"/>
        </w:rPr>
        <w:t>facility that</w:t>
      </w:r>
      <w:r>
        <w:rPr>
          <w:color w:val="3E3E3E"/>
          <w:spacing w:val="40"/>
          <w:w w:val="110"/>
          <w:sz w:val="9"/>
        </w:rPr>
        <w:t xml:space="preserve"> </w:t>
      </w:r>
      <w:r>
        <w:rPr>
          <w:color w:val="3E3E3E"/>
          <w:w w:val="110"/>
          <w:sz w:val="9"/>
        </w:rPr>
        <w:t>will meet the standards of care of Skilled Nursing Facilities for</w:t>
      </w:r>
      <w:r>
        <w:rPr>
          <w:color w:val="3E3E3E"/>
          <w:spacing w:val="40"/>
          <w:w w:val="110"/>
          <w:sz w:val="9"/>
        </w:rPr>
        <w:t xml:space="preserve"> </w:t>
      </w:r>
      <w:r>
        <w:rPr>
          <w:color w:val="3E3E3E"/>
          <w:w w:val="110"/>
          <w:sz w:val="9"/>
        </w:rPr>
        <w:t>years to come</w:t>
      </w:r>
    </w:p>
    <w:p w14:paraId="704C15AE" w14:textId="77777777" w:rsidR="003207BB" w:rsidRDefault="006A1390">
      <w:pPr>
        <w:pStyle w:val="ListParagraph"/>
        <w:numPr>
          <w:ilvl w:val="1"/>
          <w:numId w:val="15"/>
        </w:numPr>
        <w:tabs>
          <w:tab w:val="left" w:pos="619"/>
        </w:tabs>
        <w:spacing w:before="78"/>
        <w:ind w:right="65"/>
        <w:rPr>
          <w:sz w:val="9"/>
        </w:rPr>
      </w:pPr>
      <w:r>
        <w:rPr>
          <w:noProof/>
        </w:rPr>
        <w:drawing>
          <wp:anchor distT="0" distB="0" distL="0" distR="0" simplePos="0" relativeHeight="15734272" behindDoc="0" locked="0" layoutInCell="1" allowOverlap="1" wp14:anchorId="704C1AAE" wp14:editId="2C0DC392">
            <wp:simplePos x="0" y="0"/>
            <wp:positionH relativeFrom="page">
              <wp:posOffset>3627120</wp:posOffset>
            </wp:positionH>
            <wp:positionV relativeFrom="paragraph">
              <wp:posOffset>317427</wp:posOffset>
            </wp:positionV>
            <wp:extent cx="350519" cy="124967"/>
            <wp:effectExtent l="0" t="0" r="0" b="0"/>
            <wp:wrapNone/>
            <wp:docPr id="26" name="Image 26"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SMRT"/>
                    <pic:cNvPicPr/>
                  </pic:nvPicPr>
                  <pic:blipFill>
                    <a:blip r:embed="rId20" cstate="email">
                      <a:extLst>
                        <a:ext uri="{28A0092B-C50C-407E-A947-70E740481C1C}">
                          <a14:useLocalDpi xmlns:a14="http://schemas.microsoft.com/office/drawing/2010/main"/>
                        </a:ext>
                      </a:extLst>
                    </a:blip>
                    <a:stretch>
                      <a:fillRect/>
                    </a:stretch>
                  </pic:blipFill>
                  <pic:spPr>
                    <a:xfrm>
                      <a:off x="0" y="0"/>
                      <a:ext cx="350519" cy="124967"/>
                    </a:xfrm>
                    <a:prstGeom prst="rect">
                      <a:avLst/>
                    </a:prstGeom>
                  </pic:spPr>
                </pic:pic>
              </a:graphicData>
            </a:graphic>
          </wp:anchor>
        </w:drawing>
      </w:r>
      <w:r>
        <w:rPr>
          <w:color w:val="3E3E3E"/>
          <w:w w:val="115"/>
          <w:sz w:val="9"/>
        </w:rPr>
        <w:t>Allowing the</w:t>
      </w:r>
      <w:r>
        <w:rPr>
          <w:color w:val="3E3E3E"/>
          <w:spacing w:val="-3"/>
          <w:w w:val="115"/>
          <w:sz w:val="9"/>
        </w:rPr>
        <w:t xml:space="preserve"> </w:t>
      </w:r>
      <w:r>
        <w:rPr>
          <w:color w:val="3E3E3E"/>
          <w:w w:val="115"/>
          <w:sz w:val="9"/>
        </w:rPr>
        <w:t>existing</w:t>
      </w:r>
      <w:r>
        <w:rPr>
          <w:color w:val="3E3E3E"/>
          <w:spacing w:val="6"/>
          <w:w w:val="115"/>
          <w:sz w:val="9"/>
        </w:rPr>
        <w:t xml:space="preserve"> </w:t>
      </w:r>
      <w:r>
        <w:rPr>
          <w:color w:val="3E3E3E"/>
          <w:w w:val="115"/>
          <w:sz w:val="9"/>
        </w:rPr>
        <w:t>site</w:t>
      </w:r>
      <w:r>
        <w:rPr>
          <w:color w:val="3E3E3E"/>
          <w:spacing w:val="-2"/>
          <w:w w:val="115"/>
          <w:sz w:val="9"/>
        </w:rPr>
        <w:t xml:space="preserve"> </w:t>
      </w:r>
      <w:r>
        <w:rPr>
          <w:color w:val="3E3E3E"/>
          <w:w w:val="115"/>
          <w:sz w:val="9"/>
        </w:rPr>
        <w:t>at</w:t>
      </w:r>
      <w:r>
        <w:rPr>
          <w:color w:val="3E3E3E"/>
          <w:spacing w:val="-2"/>
          <w:w w:val="115"/>
          <w:sz w:val="9"/>
        </w:rPr>
        <w:t xml:space="preserve"> </w:t>
      </w:r>
      <w:r>
        <w:rPr>
          <w:color w:val="3E3E3E"/>
          <w:w w:val="115"/>
          <w:sz w:val="9"/>
        </w:rPr>
        <w:t>9 East Creek</w:t>
      </w:r>
      <w:r>
        <w:rPr>
          <w:color w:val="3E3E3E"/>
          <w:spacing w:val="-2"/>
          <w:w w:val="115"/>
          <w:sz w:val="9"/>
        </w:rPr>
        <w:t xml:space="preserve"> </w:t>
      </w:r>
      <w:r>
        <w:rPr>
          <w:color w:val="3E3E3E"/>
          <w:w w:val="115"/>
          <w:sz w:val="9"/>
        </w:rPr>
        <w:t>to</w:t>
      </w:r>
      <w:r>
        <w:rPr>
          <w:color w:val="3E3E3E"/>
          <w:spacing w:val="-5"/>
          <w:w w:val="115"/>
          <w:sz w:val="9"/>
        </w:rPr>
        <w:t xml:space="preserve"> </w:t>
      </w:r>
      <w:r>
        <w:rPr>
          <w:color w:val="3E3E3E"/>
          <w:w w:val="115"/>
          <w:sz w:val="9"/>
        </w:rPr>
        <w:t>be repurposed for</w:t>
      </w:r>
      <w:r>
        <w:rPr>
          <w:color w:val="3E3E3E"/>
          <w:spacing w:val="40"/>
          <w:w w:val="115"/>
          <w:sz w:val="9"/>
        </w:rPr>
        <w:t xml:space="preserve"> </w:t>
      </w:r>
      <w:r>
        <w:rPr>
          <w:color w:val="3E3E3E"/>
          <w:w w:val="115"/>
          <w:sz w:val="9"/>
        </w:rPr>
        <w:t>a new Senior Center</w:t>
      </w:r>
    </w:p>
    <w:p w14:paraId="704C15AF" w14:textId="77777777" w:rsidR="003207BB" w:rsidRDefault="003207BB">
      <w:pPr>
        <w:rPr>
          <w:sz w:val="9"/>
        </w:rPr>
        <w:sectPr w:rsidR="003207BB">
          <w:type w:val="continuous"/>
          <w:pgSz w:w="6400" w:h="3600" w:orient="landscape"/>
          <w:pgMar w:top="360" w:right="0" w:bottom="0" w:left="0" w:header="0" w:footer="0" w:gutter="0"/>
          <w:cols w:num="2" w:space="720" w:equalWidth="0">
            <w:col w:w="2984" w:space="97"/>
            <w:col w:w="3319"/>
          </w:cols>
        </w:sectPr>
      </w:pPr>
    </w:p>
    <w:p w14:paraId="704C15B0" w14:textId="77777777" w:rsidR="003207BB" w:rsidRDefault="003207BB">
      <w:pPr>
        <w:pStyle w:val="BodyText"/>
        <w:spacing w:before="6"/>
        <w:rPr>
          <w:sz w:val="3"/>
        </w:rPr>
      </w:pPr>
    </w:p>
    <w:p w14:paraId="704C15B1" w14:textId="77777777" w:rsidR="003207BB" w:rsidRDefault="006A1390">
      <w:pPr>
        <w:pStyle w:val="BodyText"/>
        <w:spacing w:line="20" w:lineRule="exact"/>
        <w:ind w:left="686"/>
        <w:rPr>
          <w:sz w:val="2"/>
        </w:rPr>
      </w:pPr>
      <w:r>
        <w:rPr>
          <w:noProof/>
          <w:sz w:val="2"/>
        </w:rPr>
        <mc:AlternateContent>
          <mc:Choice Requires="wpg">
            <w:drawing>
              <wp:inline distT="0" distB="0" distL="0" distR="0" wp14:anchorId="704C1AB0" wp14:editId="77D3B44A">
                <wp:extent cx="3167380" cy="52069"/>
                <wp:effectExtent l="28575" t="0" r="23494" b="5080"/>
                <wp:docPr id="27" name="Group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7380" cy="52069"/>
                          <a:chOff x="0" y="0"/>
                          <a:chExt cx="3167380" cy="52069"/>
                        </a:xfrm>
                      </wpg:grpSpPr>
                      <wps:wsp>
                        <wps:cNvPr id="28" name="Graphic 28"/>
                        <wps:cNvSpPr/>
                        <wps:spPr>
                          <a:xfrm>
                            <a:off x="0" y="25907"/>
                            <a:ext cx="3167380" cy="1270"/>
                          </a:xfrm>
                          <a:custGeom>
                            <a:avLst/>
                            <a:gdLst/>
                            <a:ahLst/>
                            <a:cxnLst/>
                            <a:rect l="l" t="t" r="r" b="b"/>
                            <a:pathLst>
                              <a:path w="3167380">
                                <a:moveTo>
                                  <a:pt x="0" y="0"/>
                                </a:moveTo>
                                <a:lnTo>
                                  <a:pt x="3166872" y="0"/>
                                </a:lnTo>
                              </a:path>
                            </a:pathLst>
                          </a:custGeom>
                          <a:ln w="51816">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38A173D5" id="Group 27" o:spid="_x0000_s1026" alt="&quot;&quot;" style="width:249.4pt;height:4.1pt;mso-position-horizontal-relative:char;mso-position-vertical-relative:line" coordsize="3167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">
                <v:shape id="Graphic 28" o:spid="_x0000_s1027" style="position:absolute;top:259;width:31673;height:12;visibility:visible;mso-wrap-style:square;v-text-anchor:top" coordsize="3167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" path="m,l3166872,e" filled="f" strokecolor="#005d6d" strokeweight="4.08pt">
                  <v:path arrowok="t"/>
                </v:shape>
                <w10:anchorlock/>
              </v:group>
            </w:pict>
          </mc:Fallback>
        </mc:AlternateContent>
      </w:r>
    </w:p>
    <w:p w14:paraId="704C15B2" w14:textId="77777777" w:rsidR="003207BB" w:rsidRDefault="006A1390">
      <w:pPr>
        <w:spacing w:before="88" w:after="74"/>
        <w:ind w:left="18"/>
        <w:jc w:val="center"/>
        <w:rPr>
          <w:sz w:val="26"/>
        </w:rPr>
      </w:pPr>
      <w:r>
        <w:rPr>
          <w:color w:val="3B3B3B"/>
          <w:w w:val="115"/>
          <w:sz w:val="26"/>
        </w:rPr>
        <w:t>Our</w:t>
      </w:r>
      <w:r>
        <w:rPr>
          <w:color w:val="3B3B3B"/>
          <w:spacing w:val="9"/>
          <w:w w:val="115"/>
          <w:sz w:val="26"/>
        </w:rPr>
        <w:t xml:space="preserve"> </w:t>
      </w:r>
      <w:r>
        <w:rPr>
          <w:color w:val="3B3B3B"/>
          <w:w w:val="115"/>
          <w:sz w:val="26"/>
        </w:rPr>
        <w:t>Island</w:t>
      </w:r>
      <w:r>
        <w:rPr>
          <w:color w:val="3B3B3B"/>
          <w:spacing w:val="21"/>
          <w:w w:val="115"/>
          <w:sz w:val="26"/>
        </w:rPr>
        <w:t xml:space="preserve"> </w:t>
      </w:r>
      <w:r>
        <w:rPr>
          <w:color w:val="3B3B3B"/>
          <w:w w:val="115"/>
          <w:sz w:val="26"/>
        </w:rPr>
        <w:t>Home</w:t>
      </w:r>
      <w:r>
        <w:rPr>
          <w:color w:val="3B3B3B"/>
          <w:spacing w:val="9"/>
          <w:w w:val="115"/>
          <w:sz w:val="26"/>
        </w:rPr>
        <w:t xml:space="preserve"> </w:t>
      </w:r>
      <w:r>
        <w:rPr>
          <w:color w:val="3B3B3B"/>
          <w:w w:val="115"/>
          <w:sz w:val="26"/>
        </w:rPr>
        <w:t>Guiding</w:t>
      </w:r>
      <w:r>
        <w:rPr>
          <w:color w:val="3B3B3B"/>
          <w:spacing w:val="16"/>
          <w:w w:val="115"/>
          <w:sz w:val="26"/>
        </w:rPr>
        <w:t xml:space="preserve"> </w:t>
      </w:r>
      <w:r>
        <w:rPr>
          <w:color w:val="3B3B3B"/>
          <w:spacing w:val="-2"/>
          <w:w w:val="115"/>
          <w:sz w:val="26"/>
        </w:rPr>
        <w:t>Principles</w:t>
      </w:r>
    </w:p>
    <w:p w14:paraId="704C15B3" w14:textId="77777777" w:rsidR="003207BB" w:rsidRDefault="006A1390">
      <w:pPr>
        <w:tabs>
          <w:tab w:val="left" w:pos="1420"/>
          <w:tab w:val="left" w:pos="2630"/>
          <w:tab w:val="left" w:pos="3878"/>
          <w:tab w:val="left" w:pos="5150"/>
        </w:tabs>
        <w:ind w:left="216"/>
        <w:rPr>
          <w:sz w:val="20"/>
        </w:rPr>
      </w:pPr>
      <w:r>
        <w:rPr>
          <w:noProof/>
          <w:sz w:val="20"/>
        </w:rPr>
        <mc:AlternateContent>
          <mc:Choice Requires="wpg">
            <w:drawing>
              <wp:inline distT="0" distB="0" distL="0" distR="0" wp14:anchorId="704C1AB2" wp14:editId="404C578C">
                <wp:extent cx="546100" cy="521334"/>
                <wp:effectExtent l="0" t="0" r="0" b="2540"/>
                <wp:docPr id="29" name="Group 29" descr="Care for the Residents &amp; Famili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100" cy="521334"/>
                          <a:chOff x="0" y="0"/>
                          <a:chExt cx="546100" cy="521334"/>
                        </a:xfrm>
                      </wpg:grpSpPr>
                      <wps:wsp>
                        <wps:cNvPr id="30" name="Graphic 30"/>
                        <wps:cNvSpPr/>
                        <wps:spPr>
                          <a:xfrm>
                            <a:off x="0" y="0"/>
                            <a:ext cx="546100" cy="521334"/>
                          </a:xfrm>
                          <a:custGeom>
                            <a:avLst/>
                            <a:gdLst/>
                            <a:ahLst/>
                            <a:cxnLst/>
                            <a:rect l="l" t="t" r="r" b="b"/>
                            <a:pathLst>
                              <a:path w="546100" h="521334">
                                <a:moveTo>
                                  <a:pt x="271272" y="0"/>
                                </a:moveTo>
                                <a:lnTo>
                                  <a:pt x="222633" y="4168"/>
                                </a:lnTo>
                                <a:lnTo>
                                  <a:pt x="176804" y="16189"/>
                                </a:lnTo>
                                <a:lnTo>
                                  <a:pt x="134563" y="35334"/>
                                </a:lnTo>
                                <a:lnTo>
                                  <a:pt x="96687" y="60876"/>
                                </a:lnTo>
                                <a:lnTo>
                                  <a:pt x="63953" y="92088"/>
                                </a:lnTo>
                                <a:lnTo>
                                  <a:pt x="37140" y="128241"/>
                                </a:lnTo>
                                <a:lnTo>
                                  <a:pt x="17025" y="168610"/>
                                </a:lnTo>
                                <a:lnTo>
                                  <a:pt x="4385" y="212465"/>
                                </a:lnTo>
                                <a:lnTo>
                                  <a:pt x="0" y="259080"/>
                                </a:lnTo>
                                <a:lnTo>
                                  <a:pt x="4385" y="305799"/>
                                </a:lnTo>
                                <a:lnTo>
                                  <a:pt x="17025" y="349934"/>
                                </a:lnTo>
                                <a:lnTo>
                                  <a:pt x="37140" y="390708"/>
                                </a:lnTo>
                                <a:lnTo>
                                  <a:pt x="63953" y="427342"/>
                                </a:lnTo>
                                <a:lnTo>
                                  <a:pt x="96687" y="459060"/>
                                </a:lnTo>
                                <a:lnTo>
                                  <a:pt x="134563" y="485083"/>
                                </a:lnTo>
                                <a:lnTo>
                                  <a:pt x="176804" y="504634"/>
                                </a:lnTo>
                                <a:lnTo>
                                  <a:pt x="222633" y="516934"/>
                                </a:lnTo>
                                <a:lnTo>
                                  <a:pt x="271272" y="521208"/>
                                </a:lnTo>
                                <a:lnTo>
                                  <a:pt x="320817" y="516934"/>
                                </a:lnTo>
                                <a:lnTo>
                                  <a:pt x="367352" y="504634"/>
                                </a:lnTo>
                                <a:lnTo>
                                  <a:pt x="410125" y="485083"/>
                                </a:lnTo>
                                <a:lnTo>
                                  <a:pt x="448382" y="459060"/>
                                </a:lnTo>
                                <a:lnTo>
                                  <a:pt x="481370" y="427342"/>
                                </a:lnTo>
                                <a:lnTo>
                                  <a:pt x="508338" y="390708"/>
                                </a:lnTo>
                                <a:lnTo>
                                  <a:pt x="528533" y="349934"/>
                                </a:lnTo>
                                <a:lnTo>
                                  <a:pt x="541201" y="305799"/>
                                </a:lnTo>
                                <a:lnTo>
                                  <a:pt x="545592" y="259080"/>
                                </a:lnTo>
                                <a:lnTo>
                                  <a:pt x="541201" y="212465"/>
                                </a:lnTo>
                                <a:lnTo>
                                  <a:pt x="528533" y="168610"/>
                                </a:lnTo>
                                <a:lnTo>
                                  <a:pt x="508338" y="128241"/>
                                </a:lnTo>
                                <a:lnTo>
                                  <a:pt x="481370" y="92088"/>
                                </a:lnTo>
                                <a:lnTo>
                                  <a:pt x="448382" y="60876"/>
                                </a:lnTo>
                                <a:lnTo>
                                  <a:pt x="410125" y="35334"/>
                                </a:lnTo>
                                <a:lnTo>
                                  <a:pt x="367352" y="16189"/>
                                </a:lnTo>
                                <a:lnTo>
                                  <a:pt x="320817" y="4168"/>
                                </a:lnTo>
                                <a:lnTo>
                                  <a:pt x="271272" y="0"/>
                                </a:lnTo>
                                <a:close/>
                              </a:path>
                            </a:pathLst>
                          </a:custGeom>
                          <a:solidFill>
                            <a:srgbClr val="215F97"/>
                          </a:solidFill>
                        </wps:spPr>
                        <wps:bodyPr wrap="square" lIns="0" tIns="0" rIns="0" bIns="0" rtlCol="0">
                          <a:prstTxWarp prst="textNoShape">
                            <a:avLst/>
                          </a:prstTxWarp>
                          <a:noAutofit/>
                        </wps:bodyPr>
                      </wps:wsp>
                      <wps:wsp>
                        <wps:cNvPr id="31" name="Textbox 31"/>
                        <wps:cNvSpPr txBox="1"/>
                        <wps:spPr>
                          <a:xfrm>
                            <a:off x="0" y="0"/>
                            <a:ext cx="546100" cy="521334"/>
                          </a:xfrm>
                          <a:prstGeom prst="rect">
                            <a:avLst/>
                          </a:prstGeom>
                        </wps:spPr>
                        <wps:txbx>
                          <w:txbxContent>
                            <w:p w14:paraId="704C1C83" w14:textId="77777777" w:rsidR="003207BB" w:rsidRDefault="003207BB">
                              <w:pPr>
                                <w:spacing w:before="114"/>
                                <w:rPr>
                                  <w:sz w:val="10"/>
                                </w:rPr>
                              </w:pPr>
                            </w:p>
                            <w:p w14:paraId="704C1C84" w14:textId="77777777" w:rsidR="003207BB" w:rsidRDefault="006A1390">
                              <w:pPr>
                                <w:spacing w:before="1" w:line="225" w:lineRule="auto"/>
                                <w:ind w:left="167" w:right="162" w:hanging="4"/>
                                <w:jc w:val="center"/>
                                <w:rPr>
                                  <w:b/>
                                  <w:sz w:val="10"/>
                                </w:rPr>
                              </w:pPr>
                              <w:r w:rsidRPr="00420F75">
                                <w:rPr>
                                  <w:b/>
                                  <w:color w:val="000000" w:themeColor="text1"/>
                                  <w:w w:val="105"/>
                                  <w:sz w:val="10"/>
                                </w:rPr>
                                <w:t>Care</w:t>
                              </w:r>
                              <w:r w:rsidRPr="00420F75">
                                <w:rPr>
                                  <w:b/>
                                  <w:color w:val="000000" w:themeColor="text1"/>
                                  <w:spacing w:val="-6"/>
                                  <w:w w:val="105"/>
                                  <w:sz w:val="10"/>
                                </w:rPr>
                                <w:t xml:space="preserve"> </w:t>
                              </w:r>
                              <w:r w:rsidRPr="00420F75">
                                <w:rPr>
                                  <w:b/>
                                  <w:color w:val="000000" w:themeColor="text1"/>
                                  <w:w w:val="105"/>
                                  <w:sz w:val="10"/>
                                </w:rPr>
                                <w:t>for</w:t>
                              </w:r>
                              <w:r w:rsidRPr="00420F75">
                                <w:rPr>
                                  <w:b/>
                                  <w:color w:val="000000" w:themeColor="text1"/>
                                  <w:spacing w:val="-6"/>
                                  <w:w w:val="105"/>
                                  <w:sz w:val="10"/>
                                </w:rPr>
                                <w:t xml:space="preserve"> </w:t>
                              </w:r>
                              <w:r w:rsidRPr="00420F75">
                                <w:rPr>
                                  <w:b/>
                                  <w:color w:val="000000" w:themeColor="text1"/>
                                  <w:w w:val="105"/>
                                  <w:sz w:val="10"/>
                                </w:rPr>
                                <w:t>the</w:t>
                              </w:r>
                              <w:r w:rsidRPr="00420F75">
                                <w:rPr>
                                  <w:b/>
                                  <w:color w:val="000000" w:themeColor="text1"/>
                                  <w:spacing w:val="40"/>
                                  <w:w w:val="105"/>
                                  <w:sz w:val="10"/>
                                </w:rPr>
                                <w:t xml:space="preserve"> </w:t>
                              </w:r>
                              <w:r w:rsidRPr="00420F75">
                                <w:rPr>
                                  <w:b/>
                                  <w:color w:val="000000" w:themeColor="text1"/>
                                  <w:w w:val="105"/>
                                  <w:sz w:val="10"/>
                                </w:rPr>
                                <w:t>Residents</w:t>
                              </w:r>
                              <w:r w:rsidRPr="00420F75">
                                <w:rPr>
                                  <w:b/>
                                  <w:color w:val="000000" w:themeColor="text1"/>
                                  <w:spacing w:val="-6"/>
                                  <w:w w:val="105"/>
                                  <w:sz w:val="10"/>
                                </w:rPr>
                                <w:t xml:space="preserve"> </w:t>
                              </w:r>
                              <w:r w:rsidRPr="00420F75">
                                <w:rPr>
                                  <w:b/>
                                  <w:color w:val="000000" w:themeColor="text1"/>
                                  <w:w w:val="105"/>
                                  <w:sz w:val="10"/>
                                </w:rPr>
                                <w:t>&amp;</w:t>
                              </w:r>
                              <w:r w:rsidRPr="00420F75">
                                <w:rPr>
                                  <w:b/>
                                  <w:color w:val="000000" w:themeColor="text1"/>
                                  <w:spacing w:val="40"/>
                                  <w:w w:val="105"/>
                                  <w:sz w:val="10"/>
                                </w:rPr>
                                <w:t xml:space="preserve"> </w:t>
                              </w:r>
                              <w:r w:rsidRPr="00420F75">
                                <w:rPr>
                                  <w:b/>
                                  <w:color w:val="000000" w:themeColor="text1"/>
                                  <w:spacing w:val="-2"/>
                                  <w:w w:val="105"/>
                                  <w:sz w:val="10"/>
                                </w:rPr>
                                <w:t>Families</w:t>
                              </w:r>
                            </w:p>
                          </w:txbxContent>
                        </wps:txbx>
                        <wps:bodyPr wrap="square" lIns="0" tIns="0" rIns="0" bIns="0" rtlCol="0">
                          <a:noAutofit/>
                        </wps:bodyPr>
                      </wps:wsp>
                    </wpg:wgp>
                  </a:graphicData>
                </a:graphic>
              </wp:inline>
            </w:drawing>
          </mc:Choice>
          <mc:Fallback>
            <w:pict>
              <v:group w14:anchorId="704C1AB2" id="Group 29" o:spid="_x0000_s1033" alt="Care for the Residents &amp; Families" style="width:43pt;height:41.05pt;mso-position-horizontal-relative:char;mso-position-vertical-relative:line" coordsize="5461,5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">
                <v:shape id="Graphic 30" o:spid="_x0000_s1034" style="position:absolute;width:5461;height:5213;visibility:visible;mso-wrap-style:square;v-text-anchor:top" coordsize="546100,5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" path="m271272,l222633,4168,176804,16189,134563,35334,96687,60876,63953,92088,37140,128241,17025,168610,4385,212465,,259080r4385,46719l17025,349934r20115,40774l63953,427342r32734,31718l134563,485083r42241,19551l222633,516934r48639,4274l320817,516934r46535,-12300l410125,485083r38257,-26023l481370,427342r26968,-36634l528533,349934r12668,-44135l545592,259080r-4391,-46615l528533,168610,508338,128241,481370,92088,448382,60876,410125,35334,367352,16189,320817,4168,271272,xe" fillcolor="#215f97" stroked="f">
                  <v:path arrowok="t"/>
                </v:shape>
                <v:shape id="Textbox 31" o:spid="_x0000_s1035" type="#_x0000_t202" style="position:absolute;width:5461;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04C1C83" w14:textId="77777777" w:rsidR="003207BB" w:rsidRDefault="003207BB">
                        <w:pPr>
                          <w:spacing w:before="114"/>
                          <w:rPr>
                            <w:sz w:val="10"/>
                          </w:rPr>
                        </w:pPr>
                      </w:p>
                      <w:p w14:paraId="704C1C84" w14:textId="77777777" w:rsidR="003207BB" w:rsidRDefault="006A1390">
                        <w:pPr>
                          <w:spacing w:before="1" w:line="225" w:lineRule="auto"/>
                          <w:ind w:left="167" w:right="162" w:hanging="4"/>
                          <w:jc w:val="center"/>
                          <w:rPr>
                            <w:b/>
                            <w:sz w:val="10"/>
                          </w:rPr>
                        </w:pPr>
                        <w:r w:rsidRPr="00420F75">
                          <w:rPr>
                            <w:b/>
                            <w:color w:val="000000" w:themeColor="text1"/>
                            <w:w w:val="105"/>
                            <w:sz w:val="10"/>
                          </w:rPr>
                          <w:t>Care</w:t>
                        </w:r>
                        <w:r w:rsidRPr="00420F75">
                          <w:rPr>
                            <w:b/>
                            <w:color w:val="000000" w:themeColor="text1"/>
                            <w:spacing w:val="-6"/>
                            <w:w w:val="105"/>
                            <w:sz w:val="10"/>
                          </w:rPr>
                          <w:t xml:space="preserve"> </w:t>
                        </w:r>
                        <w:r w:rsidRPr="00420F75">
                          <w:rPr>
                            <w:b/>
                            <w:color w:val="000000" w:themeColor="text1"/>
                            <w:w w:val="105"/>
                            <w:sz w:val="10"/>
                          </w:rPr>
                          <w:t>for</w:t>
                        </w:r>
                        <w:r w:rsidRPr="00420F75">
                          <w:rPr>
                            <w:b/>
                            <w:color w:val="000000" w:themeColor="text1"/>
                            <w:spacing w:val="-6"/>
                            <w:w w:val="105"/>
                            <w:sz w:val="10"/>
                          </w:rPr>
                          <w:t xml:space="preserve"> </w:t>
                        </w:r>
                        <w:r w:rsidRPr="00420F75">
                          <w:rPr>
                            <w:b/>
                            <w:color w:val="000000" w:themeColor="text1"/>
                            <w:w w:val="105"/>
                            <w:sz w:val="10"/>
                          </w:rPr>
                          <w:t>the</w:t>
                        </w:r>
                        <w:r w:rsidRPr="00420F75">
                          <w:rPr>
                            <w:b/>
                            <w:color w:val="000000" w:themeColor="text1"/>
                            <w:spacing w:val="40"/>
                            <w:w w:val="105"/>
                            <w:sz w:val="10"/>
                          </w:rPr>
                          <w:t xml:space="preserve"> </w:t>
                        </w:r>
                        <w:r w:rsidRPr="00420F75">
                          <w:rPr>
                            <w:b/>
                            <w:color w:val="000000" w:themeColor="text1"/>
                            <w:w w:val="105"/>
                            <w:sz w:val="10"/>
                          </w:rPr>
                          <w:t>Residents</w:t>
                        </w:r>
                        <w:r w:rsidRPr="00420F75">
                          <w:rPr>
                            <w:b/>
                            <w:color w:val="000000" w:themeColor="text1"/>
                            <w:spacing w:val="-6"/>
                            <w:w w:val="105"/>
                            <w:sz w:val="10"/>
                          </w:rPr>
                          <w:t xml:space="preserve"> </w:t>
                        </w:r>
                        <w:r w:rsidRPr="00420F75">
                          <w:rPr>
                            <w:b/>
                            <w:color w:val="000000" w:themeColor="text1"/>
                            <w:w w:val="105"/>
                            <w:sz w:val="10"/>
                          </w:rPr>
                          <w:t>&amp;</w:t>
                        </w:r>
                        <w:r w:rsidRPr="00420F75">
                          <w:rPr>
                            <w:b/>
                            <w:color w:val="000000" w:themeColor="text1"/>
                            <w:spacing w:val="40"/>
                            <w:w w:val="105"/>
                            <w:sz w:val="10"/>
                          </w:rPr>
                          <w:t xml:space="preserve"> </w:t>
                        </w:r>
                        <w:r w:rsidRPr="00420F75">
                          <w:rPr>
                            <w:b/>
                            <w:color w:val="000000" w:themeColor="text1"/>
                            <w:spacing w:val="-2"/>
                            <w:w w:val="105"/>
                            <w:sz w:val="10"/>
                          </w:rPr>
                          <w:t>Families</w:t>
                        </w:r>
                      </w:p>
                    </w:txbxContent>
                  </v:textbox>
                </v:shape>
                <w10:anchorlock/>
              </v:group>
            </w:pict>
          </mc:Fallback>
        </mc:AlternateContent>
      </w:r>
      <w:r>
        <w:rPr>
          <w:sz w:val="20"/>
        </w:rPr>
        <w:tab/>
      </w:r>
      <w:r>
        <w:rPr>
          <w:noProof/>
          <w:position w:val="1"/>
          <w:sz w:val="20"/>
        </w:rPr>
        <mc:AlternateContent>
          <mc:Choice Requires="wpg">
            <w:drawing>
              <wp:inline distT="0" distB="0" distL="0" distR="0" wp14:anchorId="704C1AB4" wp14:editId="1C435313">
                <wp:extent cx="546100" cy="521334"/>
                <wp:effectExtent l="0" t="0" r="0" b="2540"/>
                <wp:docPr id="32" name="Group 32" descr="Operationally Sou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100" cy="521334"/>
                          <a:chOff x="0" y="0"/>
                          <a:chExt cx="546100" cy="521334"/>
                        </a:xfrm>
                      </wpg:grpSpPr>
                      <wps:wsp>
                        <wps:cNvPr id="33" name="Graphic 33"/>
                        <wps:cNvSpPr/>
                        <wps:spPr>
                          <a:xfrm>
                            <a:off x="0" y="0"/>
                            <a:ext cx="546100" cy="521334"/>
                          </a:xfrm>
                          <a:custGeom>
                            <a:avLst/>
                            <a:gdLst/>
                            <a:ahLst/>
                            <a:cxnLst/>
                            <a:rect l="l" t="t" r="r" b="b"/>
                            <a:pathLst>
                              <a:path w="546100" h="521334">
                                <a:moveTo>
                                  <a:pt x="271272" y="0"/>
                                </a:moveTo>
                                <a:lnTo>
                                  <a:pt x="222633" y="4168"/>
                                </a:lnTo>
                                <a:lnTo>
                                  <a:pt x="176804" y="16189"/>
                                </a:lnTo>
                                <a:lnTo>
                                  <a:pt x="134563" y="35334"/>
                                </a:lnTo>
                                <a:lnTo>
                                  <a:pt x="96687" y="60876"/>
                                </a:lnTo>
                                <a:lnTo>
                                  <a:pt x="63953" y="92088"/>
                                </a:lnTo>
                                <a:lnTo>
                                  <a:pt x="37140" y="128241"/>
                                </a:lnTo>
                                <a:lnTo>
                                  <a:pt x="17025" y="168610"/>
                                </a:lnTo>
                                <a:lnTo>
                                  <a:pt x="4385" y="212465"/>
                                </a:lnTo>
                                <a:lnTo>
                                  <a:pt x="0" y="259080"/>
                                </a:lnTo>
                                <a:lnTo>
                                  <a:pt x="4385" y="306602"/>
                                </a:lnTo>
                                <a:lnTo>
                                  <a:pt x="17025" y="351163"/>
                                </a:lnTo>
                                <a:lnTo>
                                  <a:pt x="37140" y="392063"/>
                                </a:lnTo>
                                <a:lnTo>
                                  <a:pt x="63953" y="428597"/>
                                </a:lnTo>
                                <a:lnTo>
                                  <a:pt x="96687" y="460064"/>
                                </a:lnTo>
                                <a:lnTo>
                                  <a:pt x="134563" y="485760"/>
                                </a:lnTo>
                                <a:lnTo>
                                  <a:pt x="176804" y="504985"/>
                                </a:lnTo>
                                <a:lnTo>
                                  <a:pt x="222633" y="517035"/>
                                </a:lnTo>
                                <a:lnTo>
                                  <a:pt x="271272" y="521208"/>
                                </a:lnTo>
                                <a:lnTo>
                                  <a:pt x="320817" y="517035"/>
                                </a:lnTo>
                                <a:lnTo>
                                  <a:pt x="367352" y="504985"/>
                                </a:lnTo>
                                <a:lnTo>
                                  <a:pt x="410125" y="485760"/>
                                </a:lnTo>
                                <a:lnTo>
                                  <a:pt x="448382" y="460064"/>
                                </a:lnTo>
                                <a:lnTo>
                                  <a:pt x="481370" y="428597"/>
                                </a:lnTo>
                                <a:lnTo>
                                  <a:pt x="508338" y="392063"/>
                                </a:lnTo>
                                <a:lnTo>
                                  <a:pt x="528533" y="351163"/>
                                </a:lnTo>
                                <a:lnTo>
                                  <a:pt x="541201" y="306602"/>
                                </a:lnTo>
                                <a:lnTo>
                                  <a:pt x="545592" y="259080"/>
                                </a:lnTo>
                                <a:lnTo>
                                  <a:pt x="541201" y="212465"/>
                                </a:lnTo>
                                <a:lnTo>
                                  <a:pt x="528533" y="168610"/>
                                </a:lnTo>
                                <a:lnTo>
                                  <a:pt x="508338" y="128241"/>
                                </a:lnTo>
                                <a:lnTo>
                                  <a:pt x="481370" y="92088"/>
                                </a:lnTo>
                                <a:lnTo>
                                  <a:pt x="448382" y="60876"/>
                                </a:lnTo>
                                <a:lnTo>
                                  <a:pt x="410125" y="35334"/>
                                </a:lnTo>
                                <a:lnTo>
                                  <a:pt x="367352" y="16189"/>
                                </a:lnTo>
                                <a:lnTo>
                                  <a:pt x="320817" y="4168"/>
                                </a:lnTo>
                                <a:lnTo>
                                  <a:pt x="271272" y="0"/>
                                </a:lnTo>
                                <a:close/>
                              </a:path>
                            </a:pathLst>
                          </a:custGeom>
                          <a:solidFill>
                            <a:srgbClr val="D9D9D9"/>
                          </a:solidFill>
                        </wps:spPr>
                        <wps:bodyPr wrap="square" lIns="0" tIns="0" rIns="0" bIns="0" rtlCol="0">
                          <a:prstTxWarp prst="textNoShape">
                            <a:avLst/>
                          </a:prstTxWarp>
                          <a:noAutofit/>
                        </wps:bodyPr>
                      </wps:wsp>
                      <wps:wsp>
                        <wps:cNvPr id="34" name="Textbox 34"/>
                        <wps:cNvSpPr txBox="1"/>
                        <wps:spPr>
                          <a:xfrm>
                            <a:off x="0" y="0"/>
                            <a:ext cx="546100" cy="521334"/>
                          </a:xfrm>
                          <a:prstGeom prst="rect">
                            <a:avLst/>
                          </a:prstGeom>
                        </wps:spPr>
                        <wps:txbx>
                          <w:txbxContent>
                            <w:p w14:paraId="704C1C85" w14:textId="77777777" w:rsidR="003207BB" w:rsidRDefault="003207BB">
                              <w:pPr>
                                <w:rPr>
                                  <w:sz w:val="10"/>
                                </w:rPr>
                              </w:pPr>
                            </w:p>
                            <w:p w14:paraId="704C1C86" w14:textId="77777777" w:rsidR="003207BB" w:rsidRDefault="003207BB">
                              <w:pPr>
                                <w:spacing w:before="39"/>
                                <w:rPr>
                                  <w:sz w:val="10"/>
                                </w:rPr>
                              </w:pPr>
                            </w:p>
                            <w:p w14:paraId="704C1C87" w14:textId="77777777" w:rsidR="003207BB" w:rsidRDefault="006A1390">
                              <w:pPr>
                                <w:spacing w:before="1" w:line="244" w:lineRule="auto"/>
                                <w:ind w:left="287" w:hanging="164"/>
                                <w:rPr>
                                  <w:b/>
                                  <w:sz w:val="10"/>
                                </w:rPr>
                              </w:pPr>
                              <w:r>
                                <w:rPr>
                                  <w:b/>
                                  <w:color w:val="215F97"/>
                                  <w:spacing w:val="-2"/>
                                  <w:w w:val="105"/>
                                  <w:sz w:val="10"/>
                                </w:rPr>
                                <w:t>Operationally</w:t>
                              </w:r>
                              <w:r>
                                <w:rPr>
                                  <w:b/>
                                  <w:color w:val="215F97"/>
                                  <w:spacing w:val="40"/>
                                  <w:w w:val="105"/>
                                  <w:sz w:val="10"/>
                                </w:rPr>
                                <w:t xml:space="preserve"> </w:t>
                              </w:r>
                              <w:r>
                                <w:rPr>
                                  <w:b/>
                                  <w:color w:val="215F97"/>
                                  <w:spacing w:val="-2"/>
                                  <w:w w:val="105"/>
                                  <w:sz w:val="10"/>
                                </w:rPr>
                                <w:t>Sound</w:t>
                              </w:r>
                            </w:p>
                          </w:txbxContent>
                        </wps:txbx>
                        <wps:bodyPr wrap="square" lIns="0" tIns="0" rIns="0" bIns="0" rtlCol="0">
                          <a:noAutofit/>
                        </wps:bodyPr>
                      </wps:wsp>
                    </wpg:wgp>
                  </a:graphicData>
                </a:graphic>
              </wp:inline>
            </w:drawing>
          </mc:Choice>
          <mc:Fallback>
            <w:pict>
              <v:group w14:anchorId="704C1AB4" id="Group 32" o:spid="_x0000_s1036" alt="Operationally Sound" style="width:43pt;height:41.05pt;mso-position-horizontal-relative:char;mso-position-vertical-relative:line" coordsize="5461,5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">
                <v:shape id="Graphic 33" o:spid="_x0000_s1037" style="position:absolute;width:5461;height:5213;visibility:visible;mso-wrap-style:square;v-text-anchor:top" coordsize="546100,5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" path="m271272,l222633,4168,176804,16189,134563,35334,96687,60876,63953,92088,37140,128241,17025,168610,4385,212465,,259080r4385,47522l17025,351163r20115,40900l63953,428597r32734,31467l134563,485760r42241,19225l222633,517035r48639,4173l320817,517035r46535,-12050l410125,485760r38257,-25696l481370,428597r26968,-36534l528533,351163r12668,-44561l545592,259080r-4391,-46615l528533,168610,508338,128241,481370,92088,448382,60876,410125,35334,367352,16189,320817,4168,271272,xe" fillcolor="#d9d9d9" stroked="f">
                  <v:path arrowok="t"/>
                </v:shape>
                <v:shape id="Textbox 34" o:spid="_x0000_s1038" type="#_x0000_t202" style="position:absolute;width:5461;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704C1C85" w14:textId="77777777" w:rsidR="003207BB" w:rsidRDefault="003207BB">
                        <w:pPr>
                          <w:rPr>
                            <w:sz w:val="10"/>
                          </w:rPr>
                        </w:pPr>
                      </w:p>
                      <w:p w14:paraId="704C1C86" w14:textId="77777777" w:rsidR="003207BB" w:rsidRDefault="003207BB">
                        <w:pPr>
                          <w:spacing w:before="39"/>
                          <w:rPr>
                            <w:sz w:val="10"/>
                          </w:rPr>
                        </w:pPr>
                      </w:p>
                      <w:p w14:paraId="704C1C87" w14:textId="77777777" w:rsidR="003207BB" w:rsidRDefault="006A1390">
                        <w:pPr>
                          <w:spacing w:before="1" w:line="244" w:lineRule="auto"/>
                          <w:ind w:left="287" w:hanging="164"/>
                          <w:rPr>
                            <w:b/>
                            <w:sz w:val="10"/>
                          </w:rPr>
                        </w:pPr>
                        <w:r>
                          <w:rPr>
                            <w:b/>
                            <w:color w:val="215F97"/>
                            <w:spacing w:val="-2"/>
                            <w:w w:val="105"/>
                            <w:sz w:val="10"/>
                          </w:rPr>
                          <w:t>Operationally</w:t>
                        </w:r>
                        <w:r>
                          <w:rPr>
                            <w:b/>
                            <w:color w:val="215F97"/>
                            <w:spacing w:val="40"/>
                            <w:w w:val="105"/>
                            <w:sz w:val="10"/>
                          </w:rPr>
                          <w:t xml:space="preserve"> </w:t>
                        </w:r>
                        <w:r>
                          <w:rPr>
                            <w:b/>
                            <w:color w:val="215F97"/>
                            <w:spacing w:val="-2"/>
                            <w:w w:val="105"/>
                            <w:sz w:val="10"/>
                          </w:rPr>
                          <w:t>Sound</w:t>
                        </w:r>
                      </w:p>
                    </w:txbxContent>
                  </v:textbox>
                </v:shape>
                <w10:anchorlock/>
              </v:group>
            </w:pict>
          </mc:Fallback>
        </mc:AlternateContent>
      </w:r>
      <w:r>
        <w:rPr>
          <w:position w:val="1"/>
          <w:sz w:val="20"/>
        </w:rPr>
        <w:tab/>
      </w:r>
      <w:r>
        <w:rPr>
          <w:noProof/>
          <w:position w:val="3"/>
          <w:sz w:val="20"/>
        </w:rPr>
        <mc:AlternateContent>
          <mc:Choice Requires="wpg">
            <w:drawing>
              <wp:inline distT="0" distB="0" distL="0" distR="0" wp14:anchorId="704C1AB6" wp14:editId="79B5A5DC">
                <wp:extent cx="542925" cy="521334"/>
                <wp:effectExtent l="0" t="0" r="0" b="2540"/>
                <wp:docPr id="35" name="Group 35" descr="Safe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925" cy="521334"/>
                          <a:chOff x="0" y="0"/>
                          <a:chExt cx="542925" cy="521334"/>
                        </a:xfrm>
                      </wpg:grpSpPr>
                      <wps:wsp>
                        <wps:cNvPr id="36" name="Graphic 36"/>
                        <wps:cNvSpPr/>
                        <wps:spPr>
                          <a:xfrm>
                            <a:off x="0" y="0"/>
                            <a:ext cx="542925" cy="521334"/>
                          </a:xfrm>
                          <a:custGeom>
                            <a:avLst/>
                            <a:gdLst/>
                            <a:ahLst/>
                            <a:cxnLst/>
                            <a:rect l="l" t="t" r="r" b="b"/>
                            <a:pathLst>
                              <a:path w="542925" h="521334">
                                <a:moveTo>
                                  <a:pt x="271272" y="0"/>
                                </a:moveTo>
                                <a:lnTo>
                                  <a:pt x="222633" y="4168"/>
                                </a:lnTo>
                                <a:lnTo>
                                  <a:pt x="176804" y="16189"/>
                                </a:lnTo>
                                <a:lnTo>
                                  <a:pt x="134563" y="35334"/>
                                </a:lnTo>
                                <a:lnTo>
                                  <a:pt x="96687" y="60876"/>
                                </a:lnTo>
                                <a:lnTo>
                                  <a:pt x="63953" y="92088"/>
                                </a:lnTo>
                                <a:lnTo>
                                  <a:pt x="37140" y="128241"/>
                                </a:lnTo>
                                <a:lnTo>
                                  <a:pt x="17025" y="168610"/>
                                </a:lnTo>
                                <a:lnTo>
                                  <a:pt x="4385" y="212465"/>
                                </a:lnTo>
                                <a:lnTo>
                                  <a:pt x="0" y="259080"/>
                                </a:lnTo>
                                <a:lnTo>
                                  <a:pt x="4385" y="306602"/>
                                </a:lnTo>
                                <a:lnTo>
                                  <a:pt x="17025" y="351163"/>
                                </a:lnTo>
                                <a:lnTo>
                                  <a:pt x="37140" y="392063"/>
                                </a:lnTo>
                                <a:lnTo>
                                  <a:pt x="63953" y="428597"/>
                                </a:lnTo>
                                <a:lnTo>
                                  <a:pt x="96687" y="460064"/>
                                </a:lnTo>
                                <a:lnTo>
                                  <a:pt x="134563" y="485760"/>
                                </a:lnTo>
                                <a:lnTo>
                                  <a:pt x="176804" y="504985"/>
                                </a:lnTo>
                                <a:lnTo>
                                  <a:pt x="222633" y="517035"/>
                                </a:lnTo>
                                <a:lnTo>
                                  <a:pt x="271272" y="521208"/>
                                </a:lnTo>
                                <a:lnTo>
                                  <a:pt x="319910" y="517035"/>
                                </a:lnTo>
                                <a:lnTo>
                                  <a:pt x="365739" y="504985"/>
                                </a:lnTo>
                                <a:lnTo>
                                  <a:pt x="407980" y="485760"/>
                                </a:lnTo>
                                <a:lnTo>
                                  <a:pt x="445856" y="460064"/>
                                </a:lnTo>
                                <a:lnTo>
                                  <a:pt x="478590" y="428597"/>
                                </a:lnTo>
                                <a:lnTo>
                                  <a:pt x="505403" y="392063"/>
                                </a:lnTo>
                                <a:lnTo>
                                  <a:pt x="525518" y="351163"/>
                                </a:lnTo>
                                <a:lnTo>
                                  <a:pt x="538158" y="306602"/>
                                </a:lnTo>
                                <a:lnTo>
                                  <a:pt x="542544" y="259080"/>
                                </a:lnTo>
                                <a:lnTo>
                                  <a:pt x="538158" y="212465"/>
                                </a:lnTo>
                                <a:lnTo>
                                  <a:pt x="525518" y="168610"/>
                                </a:lnTo>
                                <a:lnTo>
                                  <a:pt x="505403" y="128241"/>
                                </a:lnTo>
                                <a:lnTo>
                                  <a:pt x="478590" y="92088"/>
                                </a:lnTo>
                                <a:lnTo>
                                  <a:pt x="445856" y="60876"/>
                                </a:lnTo>
                                <a:lnTo>
                                  <a:pt x="407980" y="35334"/>
                                </a:lnTo>
                                <a:lnTo>
                                  <a:pt x="365739" y="16189"/>
                                </a:lnTo>
                                <a:lnTo>
                                  <a:pt x="319910" y="4168"/>
                                </a:lnTo>
                                <a:lnTo>
                                  <a:pt x="271272" y="0"/>
                                </a:lnTo>
                                <a:close/>
                              </a:path>
                            </a:pathLst>
                          </a:custGeom>
                          <a:solidFill>
                            <a:srgbClr val="215F97"/>
                          </a:solidFill>
                        </wps:spPr>
                        <wps:bodyPr wrap="square" lIns="0" tIns="0" rIns="0" bIns="0" rtlCol="0">
                          <a:prstTxWarp prst="textNoShape">
                            <a:avLst/>
                          </a:prstTxWarp>
                          <a:noAutofit/>
                        </wps:bodyPr>
                      </wps:wsp>
                      <wps:wsp>
                        <wps:cNvPr id="37" name="Textbox 37"/>
                        <wps:cNvSpPr txBox="1"/>
                        <wps:spPr>
                          <a:xfrm>
                            <a:off x="0" y="0"/>
                            <a:ext cx="542925" cy="521334"/>
                          </a:xfrm>
                          <a:prstGeom prst="rect">
                            <a:avLst/>
                          </a:prstGeom>
                        </wps:spPr>
                        <wps:txbx>
                          <w:txbxContent>
                            <w:p w14:paraId="704C1C88" w14:textId="77777777" w:rsidR="003207BB" w:rsidRDefault="003207BB">
                              <w:pPr>
                                <w:rPr>
                                  <w:sz w:val="10"/>
                                </w:rPr>
                              </w:pPr>
                            </w:p>
                            <w:p w14:paraId="704C1C89" w14:textId="77777777" w:rsidR="003207BB" w:rsidRDefault="003207BB">
                              <w:pPr>
                                <w:rPr>
                                  <w:sz w:val="10"/>
                                </w:rPr>
                              </w:pPr>
                            </w:p>
                            <w:p w14:paraId="704C1C8A" w14:textId="77777777" w:rsidR="003207BB" w:rsidRDefault="003207BB">
                              <w:pPr>
                                <w:spacing w:before="8"/>
                                <w:rPr>
                                  <w:sz w:val="10"/>
                                </w:rPr>
                              </w:pPr>
                            </w:p>
                            <w:p w14:paraId="704C1C8B" w14:textId="77777777" w:rsidR="003207BB" w:rsidRDefault="006A1390">
                              <w:pPr>
                                <w:spacing w:before="1"/>
                                <w:ind w:left="15" w:right="15"/>
                                <w:jc w:val="center"/>
                                <w:rPr>
                                  <w:b/>
                                  <w:sz w:val="10"/>
                                </w:rPr>
                              </w:pPr>
                              <w:r w:rsidRPr="00420F75">
                                <w:rPr>
                                  <w:b/>
                                  <w:color w:val="000000" w:themeColor="text1"/>
                                  <w:spacing w:val="-2"/>
                                  <w:w w:val="105"/>
                                  <w:sz w:val="10"/>
                                </w:rPr>
                                <w:t>Safety</w:t>
                              </w:r>
                            </w:p>
                          </w:txbxContent>
                        </wps:txbx>
                        <wps:bodyPr wrap="square" lIns="0" tIns="0" rIns="0" bIns="0" rtlCol="0">
                          <a:noAutofit/>
                        </wps:bodyPr>
                      </wps:wsp>
                    </wpg:wgp>
                  </a:graphicData>
                </a:graphic>
              </wp:inline>
            </w:drawing>
          </mc:Choice>
          <mc:Fallback>
            <w:pict>
              <v:group w14:anchorId="704C1AB6" id="Group 35" o:spid="_x0000_s1039" alt="Safety" style="width:42.75pt;height:41.05pt;mso-position-horizontal-relative:char;mso-position-vertical-relative:line" coordsize="5429,5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">
                <v:shape id="Graphic 36" o:spid="_x0000_s1040" style="position:absolute;width:5429;height:5213;visibility:visible;mso-wrap-style:square;v-text-anchor:top" coordsize="542925,5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" path="m271272,l222633,4168,176804,16189,134563,35334,96687,60876,63953,92088,37140,128241,17025,168610,4385,212465,,259080r4385,47522l17025,351163r20115,40900l63953,428597r32734,31467l134563,485760r42241,19225l222633,517035r48639,4173l319910,517035r45829,-12050l407980,485760r37876,-25696l478590,428597r26813,-36534l525518,351163r12640,-44561l542544,259080r-4386,-46615l525518,168610,505403,128241,478590,92088,445856,60876,407980,35334,365739,16189,319910,4168,271272,xe" fillcolor="#215f97" stroked="f">
                  <v:path arrowok="t"/>
                </v:shape>
                <v:shape id="Textbox 37" o:spid="_x0000_s1041" type="#_x0000_t202" style="position:absolute;width:5429;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04C1C88" w14:textId="77777777" w:rsidR="003207BB" w:rsidRDefault="003207BB">
                        <w:pPr>
                          <w:rPr>
                            <w:sz w:val="10"/>
                          </w:rPr>
                        </w:pPr>
                      </w:p>
                      <w:p w14:paraId="704C1C89" w14:textId="77777777" w:rsidR="003207BB" w:rsidRDefault="003207BB">
                        <w:pPr>
                          <w:rPr>
                            <w:sz w:val="10"/>
                          </w:rPr>
                        </w:pPr>
                      </w:p>
                      <w:p w14:paraId="704C1C8A" w14:textId="77777777" w:rsidR="003207BB" w:rsidRDefault="003207BB">
                        <w:pPr>
                          <w:spacing w:before="8"/>
                          <w:rPr>
                            <w:sz w:val="10"/>
                          </w:rPr>
                        </w:pPr>
                      </w:p>
                      <w:p w14:paraId="704C1C8B" w14:textId="77777777" w:rsidR="003207BB" w:rsidRDefault="006A1390">
                        <w:pPr>
                          <w:spacing w:before="1"/>
                          <w:ind w:left="15" w:right="15"/>
                          <w:jc w:val="center"/>
                          <w:rPr>
                            <w:b/>
                            <w:sz w:val="10"/>
                          </w:rPr>
                        </w:pPr>
                        <w:r w:rsidRPr="00420F75">
                          <w:rPr>
                            <w:b/>
                            <w:color w:val="000000" w:themeColor="text1"/>
                            <w:spacing w:val="-2"/>
                            <w:w w:val="105"/>
                            <w:sz w:val="10"/>
                          </w:rPr>
                          <w:t>Safety</w:t>
                        </w:r>
                      </w:p>
                    </w:txbxContent>
                  </v:textbox>
                </v:shape>
                <w10:anchorlock/>
              </v:group>
            </w:pict>
          </mc:Fallback>
        </mc:AlternateContent>
      </w:r>
      <w:r>
        <w:rPr>
          <w:position w:val="3"/>
          <w:sz w:val="20"/>
        </w:rPr>
        <w:tab/>
      </w:r>
      <w:r>
        <w:rPr>
          <w:noProof/>
          <w:position w:val="3"/>
          <w:sz w:val="20"/>
        </w:rPr>
        <mc:AlternateContent>
          <mc:Choice Requires="wpg">
            <w:drawing>
              <wp:inline distT="0" distB="0" distL="0" distR="0" wp14:anchorId="704C1AB8" wp14:editId="71C4291D">
                <wp:extent cx="542925" cy="521334"/>
                <wp:effectExtent l="0" t="0" r="0" b="2540"/>
                <wp:docPr id="38" name="Group 38" descr="Future Ready &amp; Sustainably Design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925" cy="521334"/>
                          <a:chOff x="0" y="0"/>
                          <a:chExt cx="542925" cy="521334"/>
                        </a:xfrm>
                      </wpg:grpSpPr>
                      <wps:wsp>
                        <wps:cNvPr id="39" name="Graphic 39"/>
                        <wps:cNvSpPr/>
                        <wps:spPr>
                          <a:xfrm>
                            <a:off x="0" y="0"/>
                            <a:ext cx="542925" cy="521334"/>
                          </a:xfrm>
                          <a:custGeom>
                            <a:avLst/>
                            <a:gdLst/>
                            <a:ahLst/>
                            <a:cxnLst/>
                            <a:rect l="l" t="t" r="r" b="b"/>
                            <a:pathLst>
                              <a:path w="542925" h="521334">
                                <a:moveTo>
                                  <a:pt x="271272" y="0"/>
                                </a:moveTo>
                                <a:lnTo>
                                  <a:pt x="222633" y="4168"/>
                                </a:lnTo>
                                <a:lnTo>
                                  <a:pt x="176804" y="16189"/>
                                </a:lnTo>
                                <a:lnTo>
                                  <a:pt x="134563" y="35334"/>
                                </a:lnTo>
                                <a:lnTo>
                                  <a:pt x="96687" y="60876"/>
                                </a:lnTo>
                                <a:lnTo>
                                  <a:pt x="63953" y="92088"/>
                                </a:lnTo>
                                <a:lnTo>
                                  <a:pt x="37140" y="128241"/>
                                </a:lnTo>
                                <a:lnTo>
                                  <a:pt x="17025" y="168610"/>
                                </a:lnTo>
                                <a:lnTo>
                                  <a:pt x="4385" y="212465"/>
                                </a:lnTo>
                                <a:lnTo>
                                  <a:pt x="0" y="259080"/>
                                </a:lnTo>
                                <a:lnTo>
                                  <a:pt x="4385" y="305799"/>
                                </a:lnTo>
                                <a:lnTo>
                                  <a:pt x="17025" y="349934"/>
                                </a:lnTo>
                                <a:lnTo>
                                  <a:pt x="37140" y="390708"/>
                                </a:lnTo>
                                <a:lnTo>
                                  <a:pt x="63953" y="427342"/>
                                </a:lnTo>
                                <a:lnTo>
                                  <a:pt x="96687" y="459060"/>
                                </a:lnTo>
                                <a:lnTo>
                                  <a:pt x="134563" y="485083"/>
                                </a:lnTo>
                                <a:lnTo>
                                  <a:pt x="176804" y="504634"/>
                                </a:lnTo>
                                <a:lnTo>
                                  <a:pt x="222633" y="516934"/>
                                </a:lnTo>
                                <a:lnTo>
                                  <a:pt x="271272" y="521208"/>
                                </a:lnTo>
                                <a:lnTo>
                                  <a:pt x="319910" y="516934"/>
                                </a:lnTo>
                                <a:lnTo>
                                  <a:pt x="365739" y="504634"/>
                                </a:lnTo>
                                <a:lnTo>
                                  <a:pt x="407980" y="485083"/>
                                </a:lnTo>
                                <a:lnTo>
                                  <a:pt x="445856" y="459060"/>
                                </a:lnTo>
                                <a:lnTo>
                                  <a:pt x="478590" y="427342"/>
                                </a:lnTo>
                                <a:lnTo>
                                  <a:pt x="505403" y="390708"/>
                                </a:lnTo>
                                <a:lnTo>
                                  <a:pt x="525518" y="349934"/>
                                </a:lnTo>
                                <a:lnTo>
                                  <a:pt x="538158" y="305799"/>
                                </a:lnTo>
                                <a:lnTo>
                                  <a:pt x="542544" y="259080"/>
                                </a:lnTo>
                                <a:lnTo>
                                  <a:pt x="538158" y="212465"/>
                                </a:lnTo>
                                <a:lnTo>
                                  <a:pt x="525518" y="168610"/>
                                </a:lnTo>
                                <a:lnTo>
                                  <a:pt x="505403" y="128241"/>
                                </a:lnTo>
                                <a:lnTo>
                                  <a:pt x="478590" y="92088"/>
                                </a:lnTo>
                                <a:lnTo>
                                  <a:pt x="445856" y="60876"/>
                                </a:lnTo>
                                <a:lnTo>
                                  <a:pt x="407980" y="35334"/>
                                </a:lnTo>
                                <a:lnTo>
                                  <a:pt x="365739" y="16189"/>
                                </a:lnTo>
                                <a:lnTo>
                                  <a:pt x="319910" y="4168"/>
                                </a:lnTo>
                                <a:lnTo>
                                  <a:pt x="271272" y="0"/>
                                </a:lnTo>
                                <a:close/>
                              </a:path>
                            </a:pathLst>
                          </a:custGeom>
                          <a:solidFill>
                            <a:srgbClr val="D9D9D9"/>
                          </a:solidFill>
                        </wps:spPr>
                        <wps:bodyPr wrap="square" lIns="0" tIns="0" rIns="0" bIns="0" rtlCol="0">
                          <a:prstTxWarp prst="textNoShape">
                            <a:avLst/>
                          </a:prstTxWarp>
                          <a:noAutofit/>
                        </wps:bodyPr>
                      </wps:wsp>
                      <wps:wsp>
                        <wps:cNvPr id="40" name="Textbox 40"/>
                        <wps:cNvSpPr txBox="1"/>
                        <wps:spPr>
                          <a:xfrm>
                            <a:off x="0" y="0"/>
                            <a:ext cx="542925" cy="521334"/>
                          </a:xfrm>
                          <a:prstGeom prst="rect">
                            <a:avLst/>
                          </a:prstGeom>
                        </wps:spPr>
                        <wps:txbx>
                          <w:txbxContent>
                            <w:p w14:paraId="704C1C8C" w14:textId="77777777" w:rsidR="003207BB" w:rsidRDefault="003207BB">
                              <w:pPr>
                                <w:rPr>
                                  <w:sz w:val="10"/>
                                </w:rPr>
                              </w:pPr>
                            </w:p>
                            <w:p w14:paraId="704C1C8D" w14:textId="77777777" w:rsidR="003207BB" w:rsidRDefault="003207BB">
                              <w:pPr>
                                <w:spacing w:before="1"/>
                                <w:rPr>
                                  <w:sz w:val="10"/>
                                </w:rPr>
                              </w:pPr>
                            </w:p>
                            <w:p w14:paraId="704C1C8E" w14:textId="77777777" w:rsidR="003207BB" w:rsidRDefault="006A1390">
                              <w:pPr>
                                <w:spacing w:line="249" w:lineRule="auto"/>
                                <w:ind w:left="14" w:right="15"/>
                                <w:jc w:val="center"/>
                                <w:rPr>
                                  <w:b/>
                                  <w:sz w:val="10"/>
                                </w:rPr>
                              </w:pPr>
                              <w:r>
                                <w:rPr>
                                  <w:b/>
                                  <w:color w:val="215F97"/>
                                  <w:w w:val="105"/>
                                  <w:sz w:val="10"/>
                                </w:rPr>
                                <w:t>Future</w:t>
                              </w:r>
                              <w:r>
                                <w:rPr>
                                  <w:b/>
                                  <w:color w:val="215F97"/>
                                  <w:spacing w:val="-6"/>
                                  <w:w w:val="105"/>
                                  <w:sz w:val="10"/>
                                </w:rPr>
                                <w:t xml:space="preserve"> </w:t>
                              </w:r>
                              <w:r>
                                <w:rPr>
                                  <w:b/>
                                  <w:color w:val="215F97"/>
                                  <w:w w:val="105"/>
                                  <w:sz w:val="10"/>
                                </w:rPr>
                                <w:t>Ready</w:t>
                              </w:r>
                              <w:r>
                                <w:rPr>
                                  <w:b/>
                                  <w:color w:val="215F97"/>
                                  <w:spacing w:val="-6"/>
                                  <w:w w:val="105"/>
                                  <w:sz w:val="10"/>
                                </w:rPr>
                                <w:t xml:space="preserve"> </w:t>
                              </w:r>
                              <w:r>
                                <w:rPr>
                                  <w:b/>
                                  <w:color w:val="215F97"/>
                                  <w:w w:val="105"/>
                                  <w:sz w:val="10"/>
                                </w:rPr>
                                <w:t>&amp;</w:t>
                              </w:r>
                              <w:r>
                                <w:rPr>
                                  <w:b/>
                                  <w:color w:val="215F97"/>
                                  <w:spacing w:val="40"/>
                                  <w:w w:val="105"/>
                                  <w:sz w:val="10"/>
                                </w:rPr>
                                <w:t xml:space="preserve"> </w:t>
                              </w:r>
                              <w:r>
                                <w:rPr>
                                  <w:b/>
                                  <w:color w:val="215F97"/>
                                  <w:spacing w:val="-2"/>
                                  <w:w w:val="105"/>
                                  <w:sz w:val="10"/>
                                </w:rPr>
                                <w:t>Sustainably</w:t>
                              </w:r>
                              <w:r>
                                <w:rPr>
                                  <w:b/>
                                  <w:color w:val="215F97"/>
                                  <w:spacing w:val="40"/>
                                  <w:w w:val="105"/>
                                  <w:sz w:val="10"/>
                                </w:rPr>
                                <w:t xml:space="preserve"> </w:t>
                              </w:r>
                              <w:r>
                                <w:rPr>
                                  <w:b/>
                                  <w:color w:val="215F97"/>
                                  <w:spacing w:val="-2"/>
                                  <w:w w:val="105"/>
                                  <w:sz w:val="10"/>
                                </w:rPr>
                                <w:t>Designed</w:t>
                              </w:r>
                            </w:p>
                          </w:txbxContent>
                        </wps:txbx>
                        <wps:bodyPr wrap="square" lIns="0" tIns="0" rIns="0" bIns="0" rtlCol="0">
                          <a:noAutofit/>
                        </wps:bodyPr>
                      </wps:wsp>
                    </wpg:wgp>
                  </a:graphicData>
                </a:graphic>
              </wp:inline>
            </w:drawing>
          </mc:Choice>
          <mc:Fallback>
            <w:pict>
              <v:group w14:anchorId="704C1AB8" id="Group 38" o:spid="_x0000_s1042" alt="Future Ready &amp; Sustainably Designed" style="width:42.75pt;height:41.05pt;mso-position-horizontal-relative:char;mso-position-vertical-relative:line" coordsize="5429,5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">
                <v:shape id="Graphic 39" o:spid="_x0000_s1043" style="position:absolute;width:5429;height:5213;visibility:visible;mso-wrap-style:square;v-text-anchor:top" coordsize="542925,5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" path="m271272,l222633,4168,176804,16189,134563,35334,96687,60876,63953,92088,37140,128241,17025,168610,4385,212465,,259080r4385,46719l17025,349934r20115,40774l63953,427342r32734,31718l134563,485083r42241,19551l222633,516934r48639,4274l319910,516934r45829,-12300l407980,485083r37876,-26023l478590,427342r26813,-36634l525518,349934r12640,-44135l542544,259080r-4386,-46615l525518,168610,505403,128241,478590,92088,445856,60876,407980,35334,365739,16189,319910,4168,271272,xe" fillcolor="#d9d9d9" stroked="f">
                  <v:path arrowok="t"/>
                </v:shape>
                <v:shape id="Textbox 40" o:spid="_x0000_s1044" type="#_x0000_t202" style="position:absolute;width:5429;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04C1C8C" w14:textId="77777777" w:rsidR="003207BB" w:rsidRDefault="003207BB">
                        <w:pPr>
                          <w:rPr>
                            <w:sz w:val="10"/>
                          </w:rPr>
                        </w:pPr>
                      </w:p>
                      <w:p w14:paraId="704C1C8D" w14:textId="77777777" w:rsidR="003207BB" w:rsidRDefault="003207BB">
                        <w:pPr>
                          <w:spacing w:before="1"/>
                          <w:rPr>
                            <w:sz w:val="10"/>
                          </w:rPr>
                        </w:pPr>
                      </w:p>
                      <w:p w14:paraId="704C1C8E" w14:textId="77777777" w:rsidR="003207BB" w:rsidRDefault="006A1390">
                        <w:pPr>
                          <w:spacing w:line="249" w:lineRule="auto"/>
                          <w:ind w:left="14" w:right="15"/>
                          <w:jc w:val="center"/>
                          <w:rPr>
                            <w:b/>
                            <w:sz w:val="10"/>
                          </w:rPr>
                        </w:pPr>
                        <w:r>
                          <w:rPr>
                            <w:b/>
                            <w:color w:val="215F97"/>
                            <w:w w:val="105"/>
                            <w:sz w:val="10"/>
                          </w:rPr>
                          <w:t>Future</w:t>
                        </w:r>
                        <w:r>
                          <w:rPr>
                            <w:b/>
                            <w:color w:val="215F97"/>
                            <w:spacing w:val="-6"/>
                            <w:w w:val="105"/>
                            <w:sz w:val="10"/>
                          </w:rPr>
                          <w:t xml:space="preserve"> </w:t>
                        </w:r>
                        <w:r>
                          <w:rPr>
                            <w:b/>
                            <w:color w:val="215F97"/>
                            <w:w w:val="105"/>
                            <w:sz w:val="10"/>
                          </w:rPr>
                          <w:t>Ready</w:t>
                        </w:r>
                        <w:r>
                          <w:rPr>
                            <w:b/>
                            <w:color w:val="215F97"/>
                            <w:spacing w:val="-6"/>
                            <w:w w:val="105"/>
                            <w:sz w:val="10"/>
                          </w:rPr>
                          <w:t xml:space="preserve"> </w:t>
                        </w:r>
                        <w:r>
                          <w:rPr>
                            <w:b/>
                            <w:color w:val="215F97"/>
                            <w:w w:val="105"/>
                            <w:sz w:val="10"/>
                          </w:rPr>
                          <w:t>&amp;</w:t>
                        </w:r>
                        <w:r>
                          <w:rPr>
                            <w:b/>
                            <w:color w:val="215F97"/>
                            <w:spacing w:val="40"/>
                            <w:w w:val="105"/>
                            <w:sz w:val="10"/>
                          </w:rPr>
                          <w:t xml:space="preserve"> </w:t>
                        </w:r>
                        <w:r>
                          <w:rPr>
                            <w:b/>
                            <w:color w:val="215F97"/>
                            <w:spacing w:val="-2"/>
                            <w:w w:val="105"/>
                            <w:sz w:val="10"/>
                          </w:rPr>
                          <w:t>Sustainably</w:t>
                        </w:r>
                        <w:r>
                          <w:rPr>
                            <w:b/>
                            <w:color w:val="215F97"/>
                            <w:spacing w:val="40"/>
                            <w:w w:val="105"/>
                            <w:sz w:val="10"/>
                          </w:rPr>
                          <w:t xml:space="preserve"> </w:t>
                        </w:r>
                        <w:r>
                          <w:rPr>
                            <w:b/>
                            <w:color w:val="215F97"/>
                            <w:spacing w:val="-2"/>
                            <w:w w:val="105"/>
                            <w:sz w:val="10"/>
                          </w:rPr>
                          <w:t>Designed</w:t>
                        </w:r>
                      </w:p>
                    </w:txbxContent>
                  </v:textbox>
                </v:shape>
                <w10:anchorlock/>
              </v:group>
            </w:pict>
          </mc:Fallback>
        </mc:AlternateContent>
      </w:r>
      <w:r>
        <w:rPr>
          <w:position w:val="3"/>
          <w:sz w:val="20"/>
        </w:rPr>
        <w:tab/>
      </w:r>
      <w:r>
        <w:rPr>
          <w:noProof/>
          <w:sz w:val="20"/>
        </w:rPr>
        <mc:AlternateContent>
          <mc:Choice Requires="wpg">
            <w:drawing>
              <wp:inline distT="0" distB="0" distL="0" distR="0" wp14:anchorId="704C1ABA" wp14:editId="300F1DF4">
                <wp:extent cx="542925" cy="521334"/>
                <wp:effectExtent l="0" t="0" r="0" b="2540"/>
                <wp:docPr id="41" name="Group 41" descr="Care for the Caregiver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925" cy="521334"/>
                          <a:chOff x="0" y="0"/>
                          <a:chExt cx="542925" cy="521334"/>
                        </a:xfrm>
                      </wpg:grpSpPr>
                      <wps:wsp>
                        <wps:cNvPr id="42" name="Graphic 42"/>
                        <wps:cNvSpPr/>
                        <wps:spPr>
                          <a:xfrm>
                            <a:off x="0" y="0"/>
                            <a:ext cx="542925" cy="521334"/>
                          </a:xfrm>
                          <a:custGeom>
                            <a:avLst/>
                            <a:gdLst/>
                            <a:ahLst/>
                            <a:cxnLst/>
                            <a:rect l="l" t="t" r="r" b="b"/>
                            <a:pathLst>
                              <a:path w="542925" h="521334">
                                <a:moveTo>
                                  <a:pt x="271272" y="0"/>
                                </a:moveTo>
                                <a:lnTo>
                                  <a:pt x="222633" y="4168"/>
                                </a:lnTo>
                                <a:lnTo>
                                  <a:pt x="176804" y="16189"/>
                                </a:lnTo>
                                <a:lnTo>
                                  <a:pt x="134563" y="35334"/>
                                </a:lnTo>
                                <a:lnTo>
                                  <a:pt x="96687" y="60876"/>
                                </a:lnTo>
                                <a:lnTo>
                                  <a:pt x="63953" y="92088"/>
                                </a:lnTo>
                                <a:lnTo>
                                  <a:pt x="37140" y="128241"/>
                                </a:lnTo>
                                <a:lnTo>
                                  <a:pt x="17025" y="168610"/>
                                </a:lnTo>
                                <a:lnTo>
                                  <a:pt x="4385" y="212465"/>
                                </a:lnTo>
                                <a:lnTo>
                                  <a:pt x="0" y="259080"/>
                                </a:lnTo>
                                <a:lnTo>
                                  <a:pt x="4385" y="305799"/>
                                </a:lnTo>
                                <a:lnTo>
                                  <a:pt x="17025" y="349934"/>
                                </a:lnTo>
                                <a:lnTo>
                                  <a:pt x="37140" y="390708"/>
                                </a:lnTo>
                                <a:lnTo>
                                  <a:pt x="63953" y="427342"/>
                                </a:lnTo>
                                <a:lnTo>
                                  <a:pt x="96687" y="459060"/>
                                </a:lnTo>
                                <a:lnTo>
                                  <a:pt x="134563" y="485083"/>
                                </a:lnTo>
                                <a:lnTo>
                                  <a:pt x="176804" y="504634"/>
                                </a:lnTo>
                                <a:lnTo>
                                  <a:pt x="222633" y="516934"/>
                                </a:lnTo>
                                <a:lnTo>
                                  <a:pt x="271272" y="521208"/>
                                </a:lnTo>
                                <a:lnTo>
                                  <a:pt x="320713" y="516934"/>
                                </a:lnTo>
                                <a:lnTo>
                                  <a:pt x="366968" y="504634"/>
                                </a:lnTo>
                                <a:lnTo>
                                  <a:pt x="409335" y="485083"/>
                                </a:lnTo>
                                <a:lnTo>
                                  <a:pt x="447111" y="459060"/>
                                </a:lnTo>
                                <a:lnTo>
                                  <a:pt x="479593" y="427342"/>
                                </a:lnTo>
                                <a:lnTo>
                                  <a:pt x="506080" y="390708"/>
                                </a:lnTo>
                                <a:lnTo>
                                  <a:pt x="525869" y="349934"/>
                                </a:lnTo>
                                <a:lnTo>
                                  <a:pt x="538258" y="305799"/>
                                </a:lnTo>
                                <a:lnTo>
                                  <a:pt x="542544" y="259080"/>
                                </a:lnTo>
                                <a:lnTo>
                                  <a:pt x="538258" y="212465"/>
                                </a:lnTo>
                                <a:lnTo>
                                  <a:pt x="525869" y="168610"/>
                                </a:lnTo>
                                <a:lnTo>
                                  <a:pt x="506080" y="128241"/>
                                </a:lnTo>
                                <a:lnTo>
                                  <a:pt x="479593" y="92088"/>
                                </a:lnTo>
                                <a:lnTo>
                                  <a:pt x="447111" y="60876"/>
                                </a:lnTo>
                                <a:lnTo>
                                  <a:pt x="409335" y="35334"/>
                                </a:lnTo>
                                <a:lnTo>
                                  <a:pt x="366968" y="16189"/>
                                </a:lnTo>
                                <a:lnTo>
                                  <a:pt x="320713" y="4168"/>
                                </a:lnTo>
                                <a:lnTo>
                                  <a:pt x="271272" y="0"/>
                                </a:lnTo>
                                <a:close/>
                              </a:path>
                            </a:pathLst>
                          </a:custGeom>
                          <a:solidFill>
                            <a:srgbClr val="215F97"/>
                          </a:solidFill>
                        </wps:spPr>
                        <wps:bodyPr wrap="square" lIns="0" tIns="0" rIns="0" bIns="0" rtlCol="0">
                          <a:prstTxWarp prst="textNoShape">
                            <a:avLst/>
                          </a:prstTxWarp>
                          <a:noAutofit/>
                        </wps:bodyPr>
                      </wps:wsp>
                      <wps:wsp>
                        <wps:cNvPr id="43" name="Textbox 43"/>
                        <wps:cNvSpPr txBox="1"/>
                        <wps:spPr>
                          <a:xfrm>
                            <a:off x="0" y="0"/>
                            <a:ext cx="542925" cy="521334"/>
                          </a:xfrm>
                          <a:prstGeom prst="rect">
                            <a:avLst/>
                          </a:prstGeom>
                        </wps:spPr>
                        <wps:txbx>
                          <w:txbxContent>
                            <w:p w14:paraId="704C1C8F" w14:textId="77777777" w:rsidR="003207BB" w:rsidRDefault="003207BB">
                              <w:pPr>
                                <w:rPr>
                                  <w:sz w:val="10"/>
                                </w:rPr>
                              </w:pPr>
                            </w:p>
                            <w:p w14:paraId="704C1C90" w14:textId="77777777" w:rsidR="003207BB" w:rsidRDefault="003207BB">
                              <w:pPr>
                                <w:spacing w:before="39"/>
                                <w:rPr>
                                  <w:sz w:val="10"/>
                                </w:rPr>
                              </w:pPr>
                            </w:p>
                            <w:p w14:paraId="704C1C91" w14:textId="77777777" w:rsidR="003207BB" w:rsidRDefault="006A1390">
                              <w:pPr>
                                <w:spacing w:before="1" w:line="244" w:lineRule="auto"/>
                                <w:ind w:left="196" w:hanging="34"/>
                                <w:rPr>
                                  <w:b/>
                                  <w:sz w:val="10"/>
                                </w:rPr>
                              </w:pPr>
                              <w:r w:rsidRPr="00420F75">
                                <w:rPr>
                                  <w:b/>
                                  <w:color w:val="000000" w:themeColor="text1"/>
                                  <w:w w:val="105"/>
                                  <w:sz w:val="10"/>
                                </w:rPr>
                                <w:t>Care</w:t>
                              </w:r>
                              <w:r w:rsidRPr="00420F75">
                                <w:rPr>
                                  <w:b/>
                                  <w:color w:val="000000" w:themeColor="text1"/>
                                  <w:spacing w:val="-6"/>
                                  <w:w w:val="105"/>
                                  <w:sz w:val="10"/>
                                </w:rPr>
                                <w:t xml:space="preserve"> </w:t>
                              </w:r>
                              <w:r w:rsidRPr="00420F75">
                                <w:rPr>
                                  <w:b/>
                                  <w:color w:val="000000" w:themeColor="text1"/>
                                  <w:w w:val="105"/>
                                  <w:sz w:val="10"/>
                                </w:rPr>
                                <w:t>for</w:t>
                              </w:r>
                              <w:r w:rsidRPr="00420F75">
                                <w:rPr>
                                  <w:b/>
                                  <w:color w:val="000000" w:themeColor="text1"/>
                                  <w:spacing w:val="-6"/>
                                  <w:w w:val="105"/>
                                  <w:sz w:val="10"/>
                                </w:rPr>
                                <w:t xml:space="preserve"> </w:t>
                              </w:r>
                              <w:r w:rsidRPr="00420F75">
                                <w:rPr>
                                  <w:b/>
                                  <w:color w:val="000000" w:themeColor="text1"/>
                                  <w:w w:val="105"/>
                                  <w:sz w:val="10"/>
                                </w:rPr>
                                <w:t>the</w:t>
                              </w:r>
                              <w:r w:rsidRPr="00420F75">
                                <w:rPr>
                                  <w:b/>
                                  <w:color w:val="000000" w:themeColor="text1"/>
                                  <w:spacing w:val="40"/>
                                  <w:w w:val="105"/>
                                  <w:sz w:val="10"/>
                                </w:rPr>
                                <w:t xml:space="preserve"> </w:t>
                              </w:r>
                              <w:r w:rsidRPr="00420F75">
                                <w:rPr>
                                  <w:b/>
                                  <w:color w:val="000000" w:themeColor="text1"/>
                                  <w:spacing w:val="-2"/>
                                  <w:w w:val="105"/>
                                  <w:sz w:val="10"/>
                                </w:rPr>
                                <w:t>Caregivers</w:t>
                              </w:r>
                            </w:p>
                          </w:txbxContent>
                        </wps:txbx>
                        <wps:bodyPr wrap="square" lIns="0" tIns="0" rIns="0" bIns="0" rtlCol="0">
                          <a:noAutofit/>
                        </wps:bodyPr>
                      </wps:wsp>
                    </wpg:wgp>
                  </a:graphicData>
                </a:graphic>
              </wp:inline>
            </w:drawing>
          </mc:Choice>
          <mc:Fallback>
            <w:pict>
              <v:group w14:anchorId="704C1ABA" id="Group 41" o:spid="_x0000_s1045" alt="Care for the Caregivers" style="width:42.75pt;height:41.05pt;mso-position-horizontal-relative:char;mso-position-vertical-relative:line" coordsize="5429,5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">
                <v:shape id="Graphic 42" o:spid="_x0000_s1046" style="position:absolute;width:5429;height:5213;visibility:visible;mso-wrap-style:square;v-text-anchor:top" coordsize="542925,5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" path="m271272,l222633,4168,176804,16189,134563,35334,96687,60876,63953,92088,37140,128241,17025,168610,4385,212465,,259080r4385,46719l17025,349934r20115,40774l63953,427342r32734,31718l134563,485083r42241,19551l222633,516934r48639,4274l320713,516934r46255,-12300l409335,485083r37776,-26023l479593,427342r26487,-36634l525869,349934r12389,-44135l542544,259080r-4286,-46615l525869,168610,506080,128241,479593,92088,447111,60876,409335,35334,366968,16189,320713,4168,271272,xe" fillcolor="#215f97" stroked="f">
                  <v:path arrowok="t"/>
                </v:shape>
                <v:shape id="Textbox 43" o:spid="_x0000_s1047" type="#_x0000_t202" style="position:absolute;width:5429;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704C1C8F" w14:textId="77777777" w:rsidR="003207BB" w:rsidRDefault="003207BB">
                        <w:pPr>
                          <w:rPr>
                            <w:sz w:val="10"/>
                          </w:rPr>
                        </w:pPr>
                      </w:p>
                      <w:p w14:paraId="704C1C90" w14:textId="77777777" w:rsidR="003207BB" w:rsidRDefault="003207BB">
                        <w:pPr>
                          <w:spacing w:before="39"/>
                          <w:rPr>
                            <w:sz w:val="10"/>
                          </w:rPr>
                        </w:pPr>
                      </w:p>
                      <w:p w14:paraId="704C1C91" w14:textId="77777777" w:rsidR="003207BB" w:rsidRDefault="006A1390">
                        <w:pPr>
                          <w:spacing w:before="1" w:line="244" w:lineRule="auto"/>
                          <w:ind w:left="196" w:hanging="34"/>
                          <w:rPr>
                            <w:b/>
                            <w:sz w:val="10"/>
                          </w:rPr>
                        </w:pPr>
                        <w:r w:rsidRPr="00420F75">
                          <w:rPr>
                            <w:b/>
                            <w:color w:val="000000" w:themeColor="text1"/>
                            <w:w w:val="105"/>
                            <w:sz w:val="10"/>
                          </w:rPr>
                          <w:t>Care</w:t>
                        </w:r>
                        <w:r w:rsidRPr="00420F75">
                          <w:rPr>
                            <w:b/>
                            <w:color w:val="000000" w:themeColor="text1"/>
                            <w:spacing w:val="-6"/>
                            <w:w w:val="105"/>
                            <w:sz w:val="10"/>
                          </w:rPr>
                          <w:t xml:space="preserve"> </w:t>
                        </w:r>
                        <w:r w:rsidRPr="00420F75">
                          <w:rPr>
                            <w:b/>
                            <w:color w:val="000000" w:themeColor="text1"/>
                            <w:w w:val="105"/>
                            <w:sz w:val="10"/>
                          </w:rPr>
                          <w:t>for</w:t>
                        </w:r>
                        <w:r w:rsidRPr="00420F75">
                          <w:rPr>
                            <w:b/>
                            <w:color w:val="000000" w:themeColor="text1"/>
                            <w:spacing w:val="-6"/>
                            <w:w w:val="105"/>
                            <w:sz w:val="10"/>
                          </w:rPr>
                          <w:t xml:space="preserve"> </w:t>
                        </w:r>
                        <w:r w:rsidRPr="00420F75">
                          <w:rPr>
                            <w:b/>
                            <w:color w:val="000000" w:themeColor="text1"/>
                            <w:w w:val="105"/>
                            <w:sz w:val="10"/>
                          </w:rPr>
                          <w:t>the</w:t>
                        </w:r>
                        <w:r w:rsidRPr="00420F75">
                          <w:rPr>
                            <w:b/>
                            <w:color w:val="000000" w:themeColor="text1"/>
                            <w:spacing w:val="40"/>
                            <w:w w:val="105"/>
                            <w:sz w:val="10"/>
                          </w:rPr>
                          <w:t xml:space="preserve"> </w:t>
                        </w:r>
                        <w:r w:rsidRPr="00420F75">
                          <w:rPr>
                            <w:b/>
                            <w:color w:val="000000" w:themeColor="text1"/>
                            <w:spacing w:val="-2"/>
                            <w:w w:val="105"/>
                            <w:sz w:val="10"/>
                          </w:rPr>
                          <w:t>Caregivers</w:t>
                        </w:r>
                      </w:p>
                    </w:txbxContent>
                  </v:textbox>
                </v:shape>
                <w10:anchorlock/>
              </v:group>
            </w:pict>
          </mc:Fallback>
        </mc:AlternateContent>
      </w:r>
    </w:p>
    <w:p w14:paraId="704C15B4" w14:textId="77777777" w:rsidR="003207BB" w:rsidRDefault="003207BB">
      <w:pPr>
        <w:rPr>
          <w:sz w:val="20"/>
        </w:rPr>
        <w:sectPr w:rsidR="003207BB">
          <w:pgSz w:w="6400" w:h="3600" w:orient="landscape"/>
          <w:pgMar w:top="0" w:right="0" w:bottom="160" w:left="0" w:header="0" w:footer="0" w:gutter="0"/>
          <w:cols w:space="720"/>
        </w:sectPr>
      </w:pPr>
    </w:p>
    <w:p w14:paraId="704C15B5" w14:textId="77777777" w:rsidR="003207BB" w:rsidRDefault="003207BB">
      <w:pPr>
        <w:pStyle w:val="BodyText"/>
        <w:spacing w:before="43"/>
        <w:rPr>
          <w:sz w:val="8"/>
        </w:rPr>
      </w:pPr>
    </w:p>
    <w:p w14:paraId="704C15B6" w14:textId="77777777" w:rsidR="003207BB" w:rsidRDefault="006A1390">
      <w:pPr>
        <w:pStyle w:val="ListParagraph"/>
        <w:numPr>
          <w:ilvl w:val="0"/>
          <w:numId w:val="16"/>
        </w:numPr>
        <w:tabs>
          <w:tab w:val="left" w:pos="307"/>
        </w:tabs>
        <w:spacing w:line="201" w:lineRule="auto"/>
        <w:ind w:left="307" w:right="63"/>
        <w:rPr>
          <w:rFonts w:ascii="Arial" w:hAnsi="Arial"/>
          <w:color w:val="3E3E3E"/>
          <w:sz w:val="8"/>
        </w:rPr>
      </w:pPr>
      <w:r>
        <w:rPr>
          <w:color w:val="3E3E3E"/>
          <w:w w:val="110"/>
          <w:sz w:val="8"/>
        </w:rPr>
        <w:t>Abundant</w:t>
      </w:r>
      <w:r>
        <w:rPr>
          <w:color w:val="3E3E3E"/>
          <w:spacing w:val="16"/>
          <w:w w:val="110"/>
          <w:sz w:val="8"/>
        </w:rPr>
        <w:t xml:space="preserve"> </w:t>
      </w:r>
      <w:r>
        <w:rPr>
          <w:color w:val="3E3E3E"/>
          <w:w w:val="110"/>
          <w:sz w:val="8"/>
        </w:rPr>
        <w:t>natural light,</w:t>
      </w:r>
      <w:r>
        <w:rPr>
          <w:color w:val="3E3E3E"/>
          <w:spacing w:val="40"/>
          <w:w w:val="110"/>
          <w:sz w:val="8"/>
        </w:rPr>
        <w:t xml:space="preserve"> </w:t>
      </w:r>
      <w:r>
        <w:rPr>
          <w:color w:val="3E3E3E"/>
          <w:w w:val="110"/>
          <w:sz w:val="8"/>
        </w:rPr>
        <w:t>access</w:t>
      </w:r>
      <w:r>
        <w:rPr>
          <w:color w:val="3E3E3E"/>
          <w:spacing w:val="-6"/>
          <w:w w:val="110"/>
          <w:sz w:val="8"/>
        </w:rPr>
        <w:t xml:space="preserve"> </w:t>
      </w:r>
      <w:r>
        <w:rPr>
          <w:color w:val="3E3E3E"/>
          <w:w w:val="110"/>
          <w:sz w:val="8"/>
        </w:rPr>
        <w:t>&amp;</w:t>
      </w:r>
      <w:r>
        <w:rPr>
          <w:color w:val="3E3E3E"/>
          <w:spacing w:val="-2"/>
          <w:w w:val="110"/>
          <w:sz w:val="8"/>
        </w:rPr>
        <w:t xml:space="preserve"> </w:t>
      </w:r>
      <w:r>
        <w:rPr>
          <w:color w:val="3E3E3E"/>
          <w:w w:val="110"/>
          <w:sz w:val="8"/>
        </w:rPr>
        <w:t>views</w:t>
      </w:r>
      <w:r>
        <w:rPr>
          <w:color w:val="3E3E3E"/>
          <w:spacing w:val="-2"/>
          <w:w w:val="110"/>
          <w:sz w:val="8"/>
        </w:rPr>
        <w:t xml:space="preserve"> </w:t>
      </w:r>
      <w:proofErr w:type="gramStart"/>
      <w:r>
        <w:rPr>
          <w:color w:val="3E3E3E"/>
          <w:w w:val="110"/>
          <w:sz w:val="8"/>
        </w:rPr>
        <w:t>to</w:t>
      </w:r>
      <w:proofErr w:type="gramEnd"/>
      <w:r>
        <w:rPr>
          <w:color w:val="3E3E3E"/>
          <w:spacing w:val="-2"/>
          <w:w w:val="110"/>
          <w:sz w:val="8"/>
        </w:rPr>
        <w:t xml:space="preserve"> nature.</w:t>
      </w:r>
    </w:p>
    <w:p w14:paraId="704C15B7" w14:textId="77777777" w:rsidR="003207BB" w:rsidRDefault="006A1390">
      <w:pPr>
        <w:pStyle w:val="ListParagraph"/>
        <w:numPr>
          <w:ilvl w:val="0"/>
          <w:numId w:val="16"/>
        </w:numPr>
        <w:tabs>
          <w:tab w:val="left" w:pos="307"/>
        </w:tabs>
        <w:spacing w:before="23" w:line="201" w:lineRule="auto"/>
        <w:ind w:left="307" w:right="223"/>
        <w:rPr>
          <w:rFonts w:ascii="Arial" w:hAnsi="Arial"/>
          <w:color w:val="3E3E3E"/>
          <w:sz w:val="8"/>
        </w:rPr>
      </w:pPr>
      <w:r>
        <w:rPr>
          <w:color w:val="3E3E3E"/>
          <w:w w:val="110"/>
          <w:sz w:val="8"/>
        </w:rPr>
        <w:t>Good</w:t>
      </w:r>
      <w:r>
        <w:rPr>
          <w:color w:val="3E3E3E"/>
          <w:spacing w:val="-5"/>
          <w:w w:val="110"/>
          <w:sz w:val="8"/>
        </w:rPr>
        <w:t xml:space="preserve"> </w:t>
      </w:r>
      <w:r>
        <w:rPr>
          <w:color w:val="3E3E3E"/>
          <w:w w:val="110"/>
          <w:sz w:val="8"/>
        </w:rPr>
        <w:t>neighbor.</w:t>
      </w:r>
      <w:r>
        <w:rPr>
          <w:color w:val="3E3E3E"/>
          <w:spacing w:val="40"/>
          <w:w w:val="110"/>
          <w:sz w:val="8"/>
        </w:rPr>
        <w:t xml:space="preserve"> </w:t>
      </w:r>
      <w:r>
        <w:rPr>
          <w:color w:val="3E3E3E"/>
          <w:spacing w:val="-2"/>
          <w:w w:val="110"/>
          <w:sz w:val="8"/>
        </w:rPr>
        <w:t>Community</w:t>
      </w:r>
      <w:r>
        <w:rPr>
          <w:color w:val="3E3E3E"/>
          <w:spacing w:val="-3"/>
          <w:w w:val="110"/>
          <w:sz w:val="8"/>
        </w:rPr>
        <w:t xml:space="preserve"> </w:t>
      </w:r>
      <w:r>
        <w:rPr>
          <w:color w:val="3E3E3E"/>
          <w:spacing w:val="-2"/>
          <w:w w:val="110"/>
          <w:sz w:val="8"/>
        </w:rPr>
        <w:t>focused.</w:t>
      </w:r>
    </w:p>
    <w:p w14:paraId="704C15B8" w14:textId="77777777" w:rsidR="003207BB" w:rsidRDefault="006A1390">
      <w:pPr>
        <w:pStyle w:val="ListParagraph"/>
        <w:numPr>
          <w:ilvl w:val="0"/>
          <w:numId w:val="16"/>
        </w:numPr>
        <w:tabs>
          <w:tab w:val="left" w:pos="307"/>
        </w:tabs>
        <w:spacing w:before="23" w:line="201" w:lineRule="auto"/>
        <w:ind w:left="307" w:right="127"/>
        <w:jc w:val="both"/>
        <w:rPr>
          <w:rFonts w:ascii="Arial" w:hAnsi="Arial"/>
          <w:color w:val="3E3E3E"/>
          <w:sz w:val="8"/>
        </w:rPr>
      </w:pPr>
      <w:r>
        <w:rPr>
          <w:color w:val="3E3E3E"/>
          <w:spacing w:val="-2"/>
          <w:sz w:val="8"/>
        </w:rPr>
        <w:t>Choice/encouragement</w:t>
      </w:r>
      <w:r>
        <w:rPr>
          <w:color w:val="3E3E3E"/>
          <w:spacing w:val="40"/>
          <w:w w:val="110"/>
          <w:sz w:val="8"/>
        </w:rPr>
        <w:t xml:space="preserve"> </w:t>
      </w:r>
      <w:r>
        <w:rPr>
          <w:color w:val="3E3E3E"/>
          <w:spacing w:val="-2"/>
          <w:w w:val="110"/>
          <w:sz w:val="8"/>
        </w:rPr>
        <w:t>around</w:t>
      </w:r>
      <w:r>
        <w:rPr>
          <w:color w:val="3E3E3E"/>
          <w:spacing w:val="-3"/>
          <w:w w:val="110"/>
          <w:sz w:val="8"/>
        </w:rPr>
        <w:t xml:space="preserve"> </w:t>
      </w:r>
      <w:r>
        <w:rPr>
          <w:color w:val="3E3E3E"/>
          <w:spacing w:val="-2"/>
          <w:w w:val="110"/>
          <w:sz w:val="8"/>
        </w:rPr>
        <w:t>social</w:t>
      </w:r>
      <w:r>
        <w:rPr>
          <w:color w:val="3E3E3E"/>
          <w:spacing w:val="-3"/>
          <w:w w:val="110"/>
          <w:sz w:val="8"/>
        </w:rPr>
        <w:t xml:space="preserve"> </w:t>
      </w:r>
      <w:r>
        <w:rPr>
          <w:color w:val="3E3E3E"/>
          <w:spacing w:val="-2"/>
          <w:w w:val="110"/>
          <w:sz w:val="8"/>
        </w:rPr>
        <w:t>&amp;</w:t>
      </w:r>
      <w:r>
        <w:rPr>
          <w:color w:val="3E3E3E"/>
          <w:w w:val="110"/>
          <w:sz w:val="8"/>
        </w:rPr>
        <w:t xml:space="preserve"> </w:t>
      </w:r>
      <w:r>
        <w:rPr>
          <w:color w:val="3E3E3E"/>
          <w:spacing w:val="-2"/>
          <w:w w:val="110"/>
          <w:sz w:val="8"/>
        </w:rPr>
        <w:t>activity</w:t>
      </w:r>
      <w:r>
        <w:rPr>
          <w:color w:val="3E3E3E"/>
          <w:spacing w:val="40"/>
          <w:w w:val="110"/>
          <w:sz w:val="8"/>
        </w:rPr>
        <w:t xml:space="preserve"> </w:t>
      </w:r>
      <w:r>
        <w:rPr>
          <w:color w:val="3E3E3E"/>
          <w:spacing w:val="-2"/>
          <w:w w:val="110"/>
          <w:sz w:val="8"/>
        </w:rPr>
        <w:t>spaces.</w:t>
      </w:r>
    </w:p>
    <w:p w14:paraId="704C15B9" w14:textId="77777777" w:rsidR="003207BB" w:rsidRDefault="006A1390">
      <w:pPr>
        <w:pStyle w:val="ListParagraph"/>
        <w:numPr>
          <w:ilvl w:val="0"/>
          <w:numId w:val="16"/>
        </w:numPr>
        <w:tabs>
          <w:tab w:val="left" w:pos="306"/>
        </w:tabs>
        <w:spacing w:before="11"/>
        <w:ind w:left="306" w:hanging="148"/>
        <w:rPr>
          <w:rFonts w:ascii="Arial" w:hAnsi="Arial"/>
          <w:color w:val="3E3E3E"/>
          <w:sz w:val="8"/>
        </w:rPr>
      </w:pPr>
      <w:r>
        <w:rPr>
          <w:color w:val="3E3E3E"/>
          <w:w w:val="110"/>
          <w:sz w:val="8"/>
        </w:rPr>
        <w:t>Glare</w:t>
      </w:r>
      <w:r>
        <w:rPr>
          <w:color w:val="3E3E3E"/>
          <w:spacing w:val="-4"/>
          <w:w w:val="110"/>
          <w:sz w:val="8"/>
        </w:rPr>
        <w:t xml:space="preserve"> </w:t>
      </w:r>
      <w:r>
        <w:rPr>
          <w:color w:val="3E3E3E"/>
          <w:w w:val="110"/>
          <w:sz w:val="8"/>
        </w:rPr>
        <w:t>and</w:t>
      </w:r>
      <w:r>
        <w:rPr>
          <w:color w:val="3E3E3E"/>
          <w:spacing w:val="-5"/>
          <w:w w:val="110"/>
          <w:sz w:val="8"/>
        </w:rPr>
        <w:t xml:space="preserve"> </w:t>
      </w:r>
      <w:r>
        <w:rPr>
          <w:color w:val="3E3E3E"/>
          <w:w w:val="110"/>
          <w:sz w:val="8"/>
        </w:rPr>
        <w:t>noise</w:t>
      </w:r>
      <w:r>
        <w:rPr>
          <w:color w:val="3E3E3E"/>
          <w:spacing w:val="-2"/>
          <w:w w:val="110"/>
          <w:sz w:val="8"/>
        </w:rPr>
        <w:t xml:space="preserve"> reduction.</w:t>
      </w:r>
    </w:p>
    <w:p w14:paraId="704C15BA" w14:textId="77777777" w:rsidR="003207BB" w:rsidRDefault="006A1390">
      <w:pPr>
        <w:pStyle w:val="ListParagraph"/>
        <w:numPr>
          <w:ilvl w:val="0"/>
          <w:numId w:val="16"/>
        </w:numPr>
        <w:tabs>
          <w:tab w:val="left" w:pos="307"/>
        </w:tabs>
        <w:spacing w:before="20" w:line="201" w:lineRule="auto"/>
        <w:ind w:left="307" w:right="1"/>
        <w:rPr>
          <w:rFonts w:ascii="Arial" w:hAnsi="Arial"/>
          <w:color w:val="3E3E3E"/>
          <w:sz w:val="8"/>
        </w:rPr>
      </w:pPr>
      <w:r>
        <w:rPr>
          <w:color w:val="3E3E3E"/>
          <w:spacing w:val="-2"/>
          <w:w w:val="110"/>
          <w:sz w:val="8"/>
        </w:rPr>
        <w:t>Non-institutional</w:t>
      </w:r>
      <w:r>
        <w:rPr>
          <w:color w:val="3E3E3E"/>
          <w:spacing w:val="80"/>
          <w:w w:val="110"/>
          <w:sz w:val="8"/>
        </w:rPr>
        <w:t xml:space="preserve"> </w:t>
      </w:r>
      <w:r>
        <w:rPr>
          <w:color w:val="3E3E3E"/>
          <w:spacing w:val="-2"/>
          <w:w w:val="110"/>
          <w:sz w:val="8"/>
        </w:rPr>
        <w:t>look/feel.</w:t>
      </w:r>
      <w:r>
        <w:rPr>
          <w:color w:val="3E3E3E"/>
          <w:spacing w:val="-4"/>
          <w:w w:val="110"/>
          <w:sz w:val="8"/>
        </w:rPr>
        <w:t xml:space="preserve"> </w:t>
      </w:r>
      <w:r>
        <w:rPr>
          <w:color w:val="3E3E3E"/>
          <w:spacing w:val="-2"/>
          <w:w w:val="110"/>
          <w:sz w:val="8"/>
        </w:rPr>
        <w:t>Welcoming</w:t>
      </w:r>
      <w:r>
        <w:rPr>
          <w:color w:val="3E3E3E"/>
          <w:w w:val="110"/>
          <w:sz w:val="8"/>
        </w:rPr>
        <w:t xml:space="preserve"> </w:t>
      </w:r>
      <w:r>
        <w:rPr>
          <w:color w:val="3E3E3E"/>
          <w:spacing w:val="-2"/>
          <w:w w:val="110"/>
          <w:sz w:val="8"/>
        </w:rPr>
        <w:t>to</w:t>
      </w:r>
      <w:r>
        <w:rPr>
          <w:color w:val="3E3E3E"/>
          <w:sz w:val="8"/>
        </w:rPr>
        <w:t xml:space="preserve"> </w:t>
      </w:r>
      <w:r>
        <w:rPr>
          <w:color w:val="3E3E3E"/>
          <w:spacing w:val="-2"/>
          <w:w w:val="110"/>
          <w:sz w:val="8"/>
        </w:rPr>
        <w:t>all</w:t>
      </w:r>
      <w:r>
        <w:rPr>
          <w:color w:val="3E3E3E"/>
          <w:spacing w:val="40"/>
          <w:w w:val="110"/>
          <w:sz w:val="8"/>
        </w:rPr>
        <w:t xml:space="preserve"> </w:t>
      </w:r>
      <w:r>
        <w:rPr>
          <w:color w:val="3E3E3E"/>
          <w:w w:val="110"/>
          <w:sz w:val="8"/>
        </w:rPr>
        <w:t>–</w:t>
      </w:r>
      <w:r>
        <w:rPr>
          <w:color w:val="3E3E3E"/>
          <w:spacing w:val="-1"/>
          <w:w w:val="110"/>
          <w:sz w:val="8"/>
        </w:rPr>
        <w:t xml:space="preserve"> </w:t>
      </w:r>
      <w:r>
        <w:rPr>
          <w:color w:val="3E3E3E"/>
          <w:w w:val="110"/>
          <w:sz w:val="8"/>
        </w:rPr>
        <w:t>EDI focused.</w:t>
      </w:r>
    </w:p>
    <w:p w14:paraId="704C15BB" w14:textId="77777777" w:rsidR="003207BB" w:rsidRDefault="006A1390">
      <w:pPr>
        <w:pStyle w:val="ListParagraph"/>
        <w:numPr>
          <w:ilvl w:val="0"/>
          <w:numId w:val="16"/>
        </w:numPr>
        <w:tabs>
          <w:tab w:val="left" w:pos="307"/>
        </w:tabs>
        <w:spacing w:before="22" w:line="201" w:lineRule="auto"/>
        <w:ind w:left="307" w:right="240"/>
        <w:rPr>
          <w:rFonts w:ascii="Arial" w:hAnsi="Arial"/>
          <w:color w:val="3E3E3E"/>
          <w:sz w:val="8"/>
        </w:rPr>
      </w:pPr>
      <w:r>
        <w:rPr>
          <w:color w:val="3E3E3E"/>
          <w:spacing w:val="-2"/>
          <w:w w:val="110"/>
          <w:sz w:val="8"/>
        </w:rPr>
        <w:t>Easy</w:t>
      </w:r>
      <w:r>
        <w:rPr>
          <w:color w:val="3E3E3E"/>
          <w:spacing w:val="-7"/>
          <w:w w:val="110"/>
          <w:sz w:val="8"/>
        </w:rPr>
        <w:t xml:space="preserve"> </w:t>
      </w:r>
      <w:r>
        <w:rPr>
          <w:color w:val="3E3E3E"/>
          <w:spacing w:val="-2"/>
          <w:w w:val="110"/>
          <w:sz w:val="8"/>
        </w:rPr>
        <w:t>wayfinding</w:t>
      </w:r>
      <w:r>
        <w:rPr>
          <w:color w:val="3E3E3E"/>
          <w:spacing w:val="-3"/>
          <w:w w:val="110"/>
          <w:sz w:val="8"/>
        </w:rPr>
        <w:t xml:space="preserve"> </w:t>
      </w:r>
      <w:r>
        <w:rPr>
          <w:color w:val="3E3E3E"/>
          <w:spacing w:val="-2"/>
          <w:w w:val="110"/>
          <w:sz w:val="8"/>
        </w:rPr>
        <w:t>and</w:t>
      </w:r>
      <w:r>
        <w:rPr>
          <w:color w:val="3E3E3E"/>
          <w:spacing w:val="40"/>
          <w:w w:val="110"/>
          <w:sz w:val="8"/>
        </w:rPr>
        <w:t xml:space="preserve"> </w:t>
      </w:r>
      <w:r>
        <w:rPr>
          <w:color w:val="3E3E3E"/>
          <w:spacing w:val="-2"/>
          <w:w w:val="110"/>
          <w:sz w:val="8"/>
        </w:rPr>
        <w:t>navigation.</w:t>
      </w:r>
    </w:p>
    <w:p w14:paraId="704C15BC" w14:textId="77777777" w:rsidR="003207BB" w:rsidRDefault="006A1390">
      <w:pPr>
        <w:pStyle w:val="ListParagraph"/>
        <w:numPr>
          <w:ilvl w:val="0"/>
          <w:numId w:val="16"/>
        </w:numPr>
        <w:tabs>
          <w:tab w:val="left" w:pos="307"/>
        </w:tabs>
        <w:spacing w:before="24" w:line="201" w:lineRule="auto"/>
        <w:ind w:left="307" w:right="303"/>
        <w:rPr>
          <w:rFonts w:ascii="Arial" w:hAnsi="Arial"/>
          <w:color w:val="3E3E3E"/>
          <w:sz w:val="8"/>
        </w:rPr>
      </w:pPr>
      <w:r>
        <w:rPr>
          <w:color w:val="3E3E3E"/>
          <w:spacing w:val="-2"/>
          <w:w w:val="110"/>
          <w:sz w:val="8"/>
        </w:rPr>
        <w:t>Patient</w:t>
      </w:r>
      <w:r>
        <w:rPr>
          <w:color w:val="3E3E3E"/>
          <w:spacing w:val="-3"/>
          <w:w w:val="110"/>
          <w:sz w:val="8"/>
        </w:rPr>
        <w:t xml:space="preserve"> </w:t>
      </w:r>
      <w:r>
        <w:rPr>
          <w:color w:val="3E3E3E"/>
          <w:spacing w:val="-2"/>
          <w:w w:val="110"/>
          <w:sz w:val="8"/>
        </w:rPr>
        <w:t>access</w:t>
      </w:r>
      <w:r>
        <w:rPr>
          <w:color w:val="3E3E3E"/>
          <w:spacing w:val="-3"/>
          <w:w w:val="110"/>
          <w:sz w:val="8"/>
        </w:rPr>
        <w:t xml:space="preserve"> </w:t>
      </w:r>
      <w:r>
        <w:rPr>
          <w:color w:val="3E3E3E"/>
          <w:spacing w:val="-2"/>
          <w:w w:val="110"/>
          <w:sz w:val="8"/>
        </w:rPr>
        <w:t>and</w:t>
      </w:r>
      <w:r>
        <w:rPr>
          <w:color w:val="3E3E3E"/>
          <w:spacing w:val="40"/>
          <w:w w:val="110"/>
          <w:sz w:val="8"/>
        </w:rPr>
        <w:t xml:space="preserve"> </w:t>
      </w:r>
      <w:r>
        <w:rPr>
          <w:color w:val="3E3E3E"/>
          <w:spacing w:val="-2"/>
          <w:w w:val="110"/>
          <w:sz w:val="8"/>
        </w:rPr>
        <w:t>parking.</w:t>
      </w:r>
    </w:p>
    <w:p w14:paraId="704C15BD" w14:textId="77777777" w:rsidR="003207BB" w:rsidRDefault="006A1390">
      <w:pPr>
        <w:pStyle w:val="ListParagraph"/>
        <w:numPr>
          <w:ilvl w:val="0"/>
          <w:numId w:val="16"/>
        </w:numPr>
        <w:tabs>
          <w:tab w:val="left" w:pos="306"/>
        </w:tabs>
        <w:spacing w:before="11"/>
        <w:ind w:left="306" w:hanging="148"/>
        <w:rPr>
          <w:rFonts w:ascii="Arial" w:hAnsi="Arial"/>
          <w:color w:val="3E3E3E"/>
          <w:sz w:val="8"/>
        </w:rPr>
      </w:pPr>
      <w:r>
        <w:rPr>
          <w:color w:val="3E3E3E"/>
          <w:w w:val="110"/>
          <w:sz w:val="8"/>
        </w:rPr>
        <w:t>Clear</w:t>
      </w:r>
      <w:r>
        <w:rPr>
          <w:color w:val="3E3E3E"/>
          <w:spacing w:val="-5"/>
          <w:w w:val="110"/>
          <w:sz w:val="8"/>
        </w:rPr>
        <w:t xml:space="preserve"> </w:t>
      </w:r>
      <w:proofErr w:type="gramStart"/>
      <w:r>
        <w:rPr>
          <w:color w:val="3E3E3E"/>
          <w:w w:val="110"/>
          <w:sz w:val="8"/>
        </w:rPr>
        <w:t>main</w:t>
      </w:r>
      <w:proofErr w:type="gramEnd"/>
      <w:r>
        <w:rPr>
          <w:color w:val="3E3E3E"/>
          <w:spacing w:val="-3"/>
          <w:w w:val="110"/>
          <w:sz w:val="8"/>
        </w:rPr>
        <w:t xml:space="preserve"> </w:t>
      </w:r>
      <w:r>
        <w:rPr>
          <w:color w:val="3E3E3E"/>
          <w:spacing w:val="-2"/>
          <w:w w:val="110"/>
          <w:sz w:val="8"/>
        </w:rPr>
        <w:t>entrance.</w:t>
      </w:r>
    </w:p>
    <w:p w14:paraId="704C15BE" w14:textId="77777777" w:rsidR="003207BB" w:rsidRDefault="006A1390">
      <w:pPr>
        <w:pStyle w:val="ListParagraph"/>
        <w:numPr>
          <w:ilvl w:val="0"/>
          <w:numId w:val="16"/>
        </w:numPr>
        <w:tabs>
          <w:tab w:val="left" w:pos="307"/>
        </w:tabs>
        <w:spacing w:before="20" w:line="201" w:lineRule="auto"/>
        <w:ind w:left="307"/>
        <w:rPr>
          <w:rFonts w:ascii="Arial" w:hAnsi="Arial"/>
          <w:color w:val="3E3E3E"/>
          <w:sz w:val="8"/>
        </w:rPr>
      </w:pPr>
      <w:r>
        <w:rPr>
          <w:color w:val="3E3E3E"/>
          <w:spacing w:val="-2"/>
          <w:w w:val="110"/>
          <w:sz w:val="8"/>
        </w:rPr>
        <w:t>Space for special occasions</w:t>
      </w:r>
      <w:r>
        <w:rPr>
          <w:color w:val="3E3E3E"/>
          <w:spacing w:val="40"/>
          <w:w w:val="110"/>
          <w:sz w:val="8"/>
        </w:rPr>
        <w:t xml:space="preserve"> </w:t>
      </w:r>
      <w:r>
        <w:rPr>
          <w:color w:val="3E3E3E"/>
          <w:w w:val="110"/>
          <w:sz w:val="8"/>
        </w:rPr>
        <w:t>&amp; visiting</w:t>
      </w:r>
      <w:r>
        <w:rPr>
          <w:color w:val="3E3E3E"/>
          <w:spacing w:val="16"/>
          <w:w w:val="110"/>
          <w:sz w:val="8"/>
        </w:rPr>
        <w:t xml:space="preserve"> </w:t>
      </w:r>
      <w:r>
        <w:rPr>
          <w:color w:val="3E3E3E"/>
          <w:w w:val="110"/>
          <w:sz w:val="8"/>
        </w:rPr>
        <w:t>presentations.</w:t>
      </w:r>
    </w:p>
    <w:p w14:paraId="704C15BF" w14:textId="77777777" w:rsidR="003207BB" w:rsidRDefault="006A1390">
      <w:pPr>
        <w:pStyle w:val="ListParagraph"/>
        <w:numPr>
          <w:ilvl w:val="0"/>
          <w:numId w:val="14"/>
        </w:numPr>
        <w:tabs>
          <w:tab w:val="left" w:pos="155"/>
        </w:tabs>
        <w:spacing w:before="47"/>
        <w:ind w:left="155" w:hanging="90"/>
        <w:rPr>
          <w:rFonts w:ascii="Arial" w:hAnsi="Arial"/>
          <w:color w:val="215F97"/>
          <w:sz w:val="9"/>
        </w:rPr>
      </w:pPr>
      <w:r>
        <w:br w:type="column"/>
      </w:r>
      <w:r>
        <w:rPr>
          <w:color w:val="215F97"/>
          <w:sz w:val="9"/>
        </w:rPr>
        <w:t>Budget</w:t>
      </w:r>
      <w:r>
        <w:rPr>
          <w:color w:val="215F97"/>
          <w:spacing w:val="11"/>
          <w:sz w:val="9"/>
        </w:rPr>
        <w:t xml:space="preserve"> </w:t>
      </w:r>
      <w:r>
        <w:rPr>
          <w:color w:val="215F97"/>
          <w:sz w:val="9"/>
        </w:rPr>
        <w:t>/</w:t>
      </w:r>
      <w:r>
        <w:rPr>
          <w:color w:val="215F97"/>
          <w:spacing w:val="-3"/>
          <w:sz w:val="9"/>
        </w:rPr>
        <w:t xml:space="preserve"> </w:t>
      </w:r>
      <w:r>
        <w:rPr>
          <w:color w:val="215F97"/>
          <w:sz w:val="9"/>
        </w:rPr>
        <w:t>project</w:t>
      </w:r>
      <w:r>
        <w:rPr>
          <w:color w:val="215F97"/>
          <w:spacing w:val="6"/>
          <w:sz w:val="9"/>
        </w:rPr>
        <w:t xml:space="preserve"> </w:t>
      </w:r>
      <w:r>
        <w:rPr>
          <w:color w:val="215F97"/>
          <w:spacing w:val="-2"/>
          <w:sz w:val="9"/>
        </w:rPr>
        <w:t>viability</w:t>
      </w:r>
    </w:p>
    <w:p w14:paraId="704C15C0" w14:textId="77777777" w:rsidR="003207BB" w:rsidRDefault="006A1390">
      <w:pPr>
        <w:pStyle w:val="ListParagraph"/>
        <w:numPr>
          <w:ilvl w:val="0"/>
          <w:numId w:val="14"/>
        </w:numPr>
        <w:tabs>
          <w:tab w:val="left" w:pos="154"/>
          <w:tab w:val="left" w:pos="156"/>
        </w:tabs>
        <w:spacing w:before="24" w:line="247" w:lineRule="auto"/>
        <w:ind w:right="80"/>
        <w:rPr>
          <w:rFonts w:ascii="Arial" w:hAnsi="Arial"/>
          <w:color w:val="215F97"/>
          <w:sz w:val="9"/>
        </w:rPr>
      </w:pPr>
      <w:r>
        <w:rPr>
          <w:noProof/>
        </w:rPr>
        <mc:AlternateContent>
          <mc:Choice Requires="wps">
            <w:drawing>
              <wp:anchor distT="0" distB="0" distL="0" distR="0" simplePos="0" relativeHeight="15738368" behindDoc="0" locked="0" layoutInCell="1" allowOverlap="1" wp14:anchorId="704C1ABC" wp14:editId="552494BF">
                <wp:simplePos x="0" y="0"/>
                <wp:positionH relativeFrom="page">
                  <wp:posOffset>838200</wp:posOffset>
                </wp:positionH>
                <wp:positionV relativeFrom="paragraph">
                  <wp:posOffset>-82336</wp:posOffset>
                </wp:positionV>
                <wp:extent cx="1270" cy="1216660"/>
                <wp:effectExtent l="0" t="0" r="0" b="0"/>
                <wp:wrapNone/>
                <wp:docPr id="44" name="Graphic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16660"/>
                        </a:xfrm>
                        <a:custGeom>
                          <a:avLst/>
                          <a:gdLst/>
                          <a:ahLst/>
                          <a:cxnLst/>
                          <a:rect l="l" t="t" r="r" b="b"/>
                          <a:pathLst>
                            <a:path h="1216660">
                              <a:moveTo>
                                <a:pt x="0" y="0"/>
                              </a:moveTo>
                              <a:lnTo>
                                <a:pt x="0" y="1216152"/>
                              </a:lnTo>
                            </a:path>
                          </a:pathLst>
                        </a:custGeom>
                        <a:ln w="6096">
                          <a:solidFill>
                            <a:srgbClr val="9F9F9F"/>
                          </a:solidFill>
                          <a:prstDash val="solid"/>
                        </a:ln>
                      </wps:spPr>
                      <wps:bodyPr wrap="square" lIns="0" tIns="0" rIns="0" bIns="0" rtlCol="0">
                        <a:prstTxWarp prst="textNoShape">
                          <a:avLst/>
                        </a:prstTxWarp>
                        <a:noAutofit/>
                      </wps:bodyPr>
                    </wps:wsp>
                  </a:graphicData>
                </a:graphic>
              </wp:anchor>
            </w:drawing>
          </mc:Choice>
          <mc:Fallback>
            <w:pict>
              <v:shape w14:anchorId="624AA103" id="Graphic 44" o:spid="_x0000_s1026" alt="&quot;&quot;" style="position:absolute;margin-left:66pt;margin-top:-6.5pt;width:.1pt;height:95.8pt;z-index:15738368;visibility:visible;mso-wrap-style:square;mso-wrap-distance-left:0;mso-wrap-distance-top:0;mso-wrap-distance-right:0;mso-wrap-distance-bottom:0;mso-position-horizontal:absolute;mso-position-horizontal-relative:page;mso-position-vertical:absolute;mso-position-vertical-relative:text;v-text-anchor:top" coordsize="1270,121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" path="m,l,1216152e" filled="f" strokecolor="#9f9f9f" strokeweight=".48pt">
                <v:path arrowok="t"/>
                <w10:wrap anchorx="page"/>
              </v:shape>
            </w:pict>
          </mc:Fallback>
        </mc:AlternateContent>
      </w:r>
      <w:r>
        <w:rPr>
          <w:color w:val="215F97"/>
          <w:sz w:val="9"/>
        </w:rPr>
        <w:t>Balance between</w:t>
      </w:r>
      <w:r>
        <w:rPr>
          <w:color w:val="215F97"/>
          <w:spacing w:val="40"/>
          <w:sz w:val="9"/>
        </w:rPr>
        <w:t xml:space="preserve"> </w:t>
      </w:r>
      <w:r>
        <w:rPr>
          <w:color w:val="215F97"/>
          <w:sz w:val="9"/>
        </w:rPr>
        <w:t>resident</w:t>
      </w:r>
      <w:r>
        <w:rPr>
          <w:color w:val="215F97"/>
          <w:spacing w:val="-2"/>
          <w:sz w:val="9"/>
        </w:rPr>
        <w:t xml:space="preserve"> </w:t>
      </w:r>
      <w:r>
        <w:rPr>
          <w:color w:val="215F97"/>
          <w:sz w:val="9"/>
        </w:rPr>
        <w:t>privacy</w:t>
      </w:r>
      <w:r>
        <w:rPr>
          <w:color w:val="215F97"/>
          <w:spacing w:val="-4"/>
          <w:sz w:val="9"/>
        </w:rPr>
        <w:t xml:space="preserve"> </w:t>
      </w:r>
      <w:r>
        <w:rPr>
          <w:color w:val="215F97"/>
          <w:sz w:val="9"/>
        </w:rPr>
        <w:t>&amp;</w:t>
      </w:r>
      <w:r>
        <w:rPr>
          <w:color w:val="215F97"/>
          <w:spacing w:val="-4"/>
          <w:sz w:val="9"/>
        </w:rPr>
        <w:t xml:space="preserve"> </w:t>
      </w:r>
      <w:r>
        <w:rPr>
          <w:color w:val="215F97"/>
          <w:sz w:val="9"/>
        </w:rPr>
        <w:t>staff</w:t>
      </w:r>
      <w:r>
        <w:rPr>
          <w:color w:val="215F97"/>
          <w:spacing w:val="40"/>
          <w:sz w:val="9"/>
        </w:rPr>
        <w:t xml:space="preserve"> </w:t>
      </w:r>
      <w:r>
        <w:rPr>
          <w:color w:val="215F97"/>
          <w:spacing w:val="-2"/>
          <w:sz w:val="9"/>
        </w:rPr>
        <w:t>observation.</w:t>
      </w:r>
    </w:p>
    <w:p w14:paraId="704C15C1" w14:textId="77777777" w:rsidR="003207BB" w:rsidRDefault="006A1390">
      <w:pPr>
        <w:pStyle w:val="ListParagraph"/>
        <w:numPr>
          <w:ilvl w:val="0"/>
          <w:numId w:val="14"/>
        </w:numPr>
        <w:tabs>
          <w:tab w:val="left" w:pos="154"/>
          <w:tab w:val="left" w:pos="156"/>
        </w:tabs>
        <w:spacing w:before="21" w:line="247" w:lineRule="auto"/>
        <w:ind w:right="130"/>
        <w:rPr>
          <w:rFonts w:ascii="Arial" w:hAnsi="Arial"/>
          <w:color w:val="215F97"/>
          <w:sz w:val="9"/>
        </w:rPr>
      </w:pPr>
      <w:r>
        <w:rPr>
          <w:color w:val="215F97"/>
          <w:sz w:val="9"/>
        </w:rPr>
        <w:t>Thoughtful</w:t>
      </w:r>
      <w:r>
        <w:rPr>
          <w:color w:val="215F97"/>
          <w:spacing w:val="4"/>
          <w:sz w:val="9"/>
        </w:rPr>
        <w:t xml:space="preserve"> </w:t>
      </w:r>
      <w:r>
        <w:rPr>
          <w:color w:val="215F97"/>
          <w:sz w:val="9"/>
        </w:rPr>
        <w:t>storage</w:t>
      </w:r>
      <w:r>
        <w:rPr>
          <w:color w:val="215F97"/>
          <w:spacing w:val="40"/>
          <w:sz w:val="9"/>
        </w:rPr>
        <w:t xml:space="preserve"> </w:t>
      </w:r>
      <w:r>
        <w:rPr>
          <w:color w:val="215F97"/>
          <w:sz w:val="9"/>
        </w:rPr>
        <w:t>solutions. Right stuff,</w:t>
      </w:r>
      <w:r>
        <w:rPr>
          <w:color w:val="215F97"/>
          <w:spacing w:val="40"/>
          <w:sz w:val="9"/>
        </w:rPr>
        <w:t xml:space="preserve"> </w:t>
      </w:r>
      <w:r>
        <w:rPr>
          <w:color w:val="215F97"/>
          <w:sz w:val="9"/>
        </w:rPr>
        <w:t>right place,</w:t>
      </w:r>
      <w:r>
        <w:rPr>
          <w:color w:val="215F97"/>
          <w:spacing w:val="12"/>
          <w:sz w:val="9"/>
        </w:rPr>
        <w:t xml:space="preserve"> </w:t>
      </w:r>
      <w:r>
        <w:rPr>
          <w:color w:val="215F97"/>
          <w:sz w:val="9"/>
        </w:rPr>
        <w:t xml:space="preserve">right </w:t>
      </w:r>
      <w:r>
        <w:rPr>
          <w:color w:val="215F97"/>
          <w:spacing w:val="-2"/>
          <w:sz w:val="9"/>
        </w:rPr>
        <w:t>time.</w:t>
      </w:r>
    </w:p>
    <w:p w14:paraId="704C15C2" w14:textId="77777777" w:rsidR="003207BB" w:rsidRDefault="006A1390">
      <w:pPr>
        <w:pStyle w:val="ListParagraph"/>
        <w:numPr>
          <w:ilvl w:val="0"/>
          <w:numId w:val="14"/>
        </w:numPr>
        <w:tabs>
          <w:tab w:val="left" w:pos="154"/>
          <w:tab w:val="left" w:pos="156"/>
        </w:tabs>
        <w:spacing w:before="20"/>
        <w:ind w:right="103"/>
        <w:jc w:val="both"/>
        <w:rPr>
          <w:rFonts w:ascii="Arial" w:hAnsi="Arial"/>
          <w:color w:val="215F97"/>
          <w:sz w:val="9"/>
        </w:rPr>
      </w:pPr>
      <w:r>
        <w:rPr>
          <w:color w:val="215F97"/>
          <w:sz w:val="9"/>
        </w:rPr>
        <w:t>Durable</w:t>
      </w:r>
      <w:r>
        <w:rPr>
          <w:color w:val="215F97"/>
          <w:spacing w:val="-5"/>
          <w:sz w:val="9"/>
        </w:rPr>
        <w:t xml:space="preserve"> </w:t>
      </w:r>
      <w:r>
        <w:rPr>
          <w:color w:val="215F97"/>
          <w:sz w:val="9"/>
        </w:rPr>
        <w:t>materials that</w:t>
      </w:r>
      <w:r>
        <w:rPr>
          <w:color w:val="215F97"/>
          <w:spacing w:val="40"/>
          <w:sz w:val="9"/>
        </w:rPr>
        <w:t xml:space="preserve"> </w:t>
      </w:r>
      <w:r>
        <w:rPr>
          <w:color w:val="215F97"/>
          <w:sz w:val="9"/>
        </w:rPr>
        <w:t>are</w:t>
      </w:r>
      <w:r>
        <w:rPr>
          <w:color w:val="215F97"/>
          <w:spacing w:val="-6"/>
          <w:sz w:val="9"/>
        </w:rPr>
        <w:t xml:space="preserve"> </w:t>
      </w:r>
      <w:r>
        <w:rPr>
          <w:color w:val="215F97"/>
          <w:sz w:val="9"/>
        </w:rPr>
        <w:t>easy</w:t>
      </w:r>
      <w:r>
        <w:rPr>
          <w:color w:val="215F97"/>
          <w:spacing w:val="-3"/>
          <w:sz w:val="9"/>
        </w:rPr>
        <w:t xml:space="preserve"> </w:t>
      </w:r>
      <w:r>
        <w:rPr>
          <w:color w:val="215F97"/>
          <w:sz w:val="9"/>
        </w:rPr>
        <w:t>to</w:t>
      </w:r>
      <w:r>
        <w:rPr>
          <w:color w:val="215F97"/>
          <w:spacing w:val="-5"/>
          <w:sz w:val="9"/>
        </w:rPr>
        <w:t xml:space="preserve"> </w:t>
      </w:r>
      <w:r>
        <w:rPr>
          <w:color w:val="215F97"/>
          <w:sz w:val="9"/>
        </w:rPr>
        <w:t>maintain &amp;</w:t>
      </w:r>
      <w:r>
        <w:rPr>
          <w:color w:val="215F97"/>
          <w:spacing w:val="40"/>
          <w:sz w:val="9"/>
        </w:rPr>
        <w:t xml:space="preserve"> </w:t>
      </w:r>
      <w:r>
        <w:rPr>
          <w:color w:val="215F97"/>
          <w:sz w:val="9"/>
        </w:rPr>
        <w:t>stand the test</w:t>
      </w:r>
      <w:r>
        <w:rPr>
          <w:color w:val="215F97"/>
          <w:spacing w:val="-1"/>
          <w:sz w:val="9"/>
        </w:rPr>
        <w:t xml:space="preserve"> </w:t>
      </w:r>
      <w:r>
        <w:rPr>
          <w:color w:val="215F97"/>
          <w:sz w:val="9"/>
        </w:rPr>
        <w:t>of time.</w:t>
      </w:r>
    </w:p>
    <w:p w14:paraId="704C15C3" w14:textId="77777777" w:rsidR="003207BB" w:rsidRDefault="006A1390">
      <w:pPr>
        <w:pStyle w:val="ListParagraph"/>
        <w:numPr>
          <w:ilvl w:val="0"/>
          <w:numId w:val="14"/>
        </w:numPr>
        <w:tabs>
          <w:tab w:val="left" w:pos="154"/>
          <w:tab w:val="left" w:pos="156"/>
        </w:tabs>
        <w:spacing w:before="26" w:line="247" w:lineRule="auto"/>
        <w:ind w:right="235"/>
        <w:rPr>
          <w:rFonts w:ascii="Arial" w:hAnsi="Arial"/>
          <w:color w:val="215F97"/>
          <w:sz w:val="9"/>
        </w:rPr>
      </w:pPr>
      <w:r>
        <w:rPr>
          <w:color w:val="215F97"/>
          <w:sz w:val="9"/>
        </w:rPr>
        <w:t>Standardization for</w:t>
      </w:r>
      <w:r>
        <w:rPr>
          <w:color w:val="215F97"/>
          <w:spacing w:val="40"/>
          <w:sz w:val="9"/>
        </w:rPr>
        <w:t xml:space="preserve"> </w:t>
      </w:r>
      <w:r>
        <w:rPr>
          <w:color w:val="215F97"/>
          <w:sz w:val="9"/>
        </w:rPr>
        <w:t>workflow</w:t>
      </w:r>
      <w:r>
        <w:rPr>
          <w:color w:val="215F97"/>
          <w:spacing w:val="-6"/>
          <w:sz w:val="9"/>
        </w:rPr>
        <w:t xml:space="preserve"> </w:t>
      </w:r>
      <w:r>
        <w:rPr>
          <w:color w:val="215F97"/>
          <w:sz w:val="9"/>
        </w:rPr>
        <w:t>and</w:t>
      </w:r>
      <w:r>
        <w:rPr>
          <w:color w:val="215F97"/>
          <w:spacing w:val="40"/>
          <w:sz w:val="9"/>
        </w:rPr>
        <w:t xml:space="preserve"> </w:t>
      </w:r>
      <w:r>
        <w:rPr>
          <w:color w:val="215F97"/>
          <w:spacing w:val="-2"/>
          <w:sz w:val="9"/>
        </w:rPr>
        <w:t>maintenance.</w:t>
      </w:r>
    </w:p>
    <w:p w14:paraId="704C15C4" w14:textId="77777777" w:rsidR="003207BB" w:rsidRDefault="006A1390">
      <w:pPr>
        <w:pStyle w:val="ListParagraph"/>
        <w:numPr>
          <w:ilvl w:val="0"/>
          <w:numId w:val="14"/>
        </w:numPr>
        <w:tabs>
          <w:tab w:val="left" w:pos="154"/>
          <w:tab w:val="left" w:pos="156"/>
        </w:tabs>
        <w:spacing w:before="21"/>
        <w:ind w:right="105"/>
        <w:rPr>
          <w:rFonts w:ascii="Arial" w:hAnsi="Arial"/>
          <w:color w:val="215F97"/>
          <w:sz w:val="9"/>
        </w:rPr>
      </w:pPr>
      <w:r>
        <w:rPr>
          <w:color w:val="215F97"/>
          <w:sz w:val="9"/>
        </w:rPr>
        <w:t>Plug</w:t>
      </w:r>
      <w:r>
        <w:rPr>
          <w:color w:val="215F97"/>
          <w:spacing w:val="-6"/>
          <w:sz w:val="9"/>
        </w:rPr>
        <w:t xml:space="preserve"> </w:t>
      </w:r>
      <w:r>
        <w:rPr>
          <w:color w:val="215F97"/>
          <w:sz w:val="9"/>
        </w:rPr>
        <w:t>&amp;</w:t>
      </w:r>
      <w:r>
        <w:rPr>
          <w:color w:val="215F97"/>
          <w:spacing w:val="-5"/>
          <w:sz w:val="9"/>
        </w:rPr>
        <w:t xml:space="preserve"> </w:t>
      </w:r>
      <w:r>
        <w:rPr>
          <w:color w:val="215F97"/>
          <w:sz w:val="9"/>
        </w:rPr>
        <w:t>play</w:t>
      </w:r>
      <w:r>
        <w:rPr>
          <w:color w:val="215F97"/>
          <w:spacing w:val="-4"/>
          <w:sz w:val="9"/>
        </w:rPr>
        <w:t xml:space="preserve"> </w:t>
      </w:r>
      <w:r>
        <w:rPr>
          <w:color w:val="215F97"/>
          <w:sz w:val="9"/>
        </w:rPr>
        <w:t>technology</w:t>
      </w:r>
      <w:r>
        <w:rPr>
          <w:color w:val="215F97"/>
          <w:spacing w:val="40"/>
          <w:sz w:val="9"/>
        </w:rPr>
        <w:t xml:space="preserve"> </w:t>
      </w:r>
      <w:r>
        <w:rPr>
          <w:color w:val="215F97"/>
          <w:spacing w:val="-2"/>
          <w:sz w:val="9"/>
        </w:rPr>
        <w:t>ready</w:t>
      </w:r>
    </w:p>
    <w:p w14:paraId="704C15C5" w14:textId="77777777" w:rsidR="003207BB" w:rsidRDefault="006A1390">
      <w:pPr>
        <w:pStyle w:val="ListParagraph"/>
        <w:numPr>
          <w:ilvl w:val="1"/>
          <w:numId w:val="14"/>
        </w:numPr>
        <w:tabs>
          <w:tab w:val="left" w:pos="248"/>
        </w:tabs>
        <w:spacing w:before="42"/>
        <w:ind w:left="248" w:hanging="90"/>
        <w:rPr>
          <w:rFonts w:ascii="Arial" w:hAnsi="Arial"/>
          <w:color w:val="3E3E3E"/>
          <w:sz w:val="9"/>
        </w:rPr>
      </w:pPr>
      <w:r>
        <w:br w:type="column"/>
      </w:r>
      <w:r>
        <w:rPr>
          <w:color w:val="3E3E3E"/>
          <w:sz w:val="9"/>
        </w:rPr>
        <w:t>Single</w:t>
      </w:r>
      <w:r>
        <w:rPr>
          <w:color w:val="3E3E3E"/>
          <w:spacing w:val="3"/>
          <w:sz w:val="9"/>
        </w:rPr>
        <w:t xml:space="preserve"> </w:t>
      </w:r>
      <w:r>
        <w:rPr>
          <w:color w:val="3E3E3E"/>
          <w:sz w:val="9"/>
        </w:rPr>
        <w:t>patient</w:t>
      </w:r>
      <w:r>
        <w:rPr>
          <w:color w:val="3E3E3E"/>
          <w:spacing w:val="13"/>
          <w:sz w:val="9"/>
        </w:rPr>
        <w:t xml:space="preserve"> </w:t>
      </w:r>
      <w:r>
        <w:rPr>
          <w:color w:val="3E3E3E"/>
          <w:spacing w:val="-2"/>
          <w:sz w:val="9"/>
        </w:rPr>
        <w:t>rooms.</w:t>
      </w:r>
    </w:p>
    <w:p w14:paraId="704C15C6" w14:textId="77777777" w:rsidR="003207BB" w:rsidRDefault="006A1390">
      <w:pPr>
        <w:pStyle w:val="ListParagraph"/>
        <w:numPr>
          <w:ilvl w:val="1"/>
          <w:numId w:val="14"/>
        </w:numPr>
        <w:tabs>
          <w:tab w:val="left" w:pos="247"/>
          <w:tab w:val="left" w:pos="249"/>
        </w:tabs>
        <w:spacing w:before="25" w:line="247" w:lineRule="auto"/>
        <w:ind w:left="249" w:right="227" w:hanging="92"/>
        <w:rPr>
          <w:rFonts w:ascii="Arial" w:hAnsi="Arial"/>
          <w:color w:val="3E3E3E"/>
          <w:sz w:val="9"/>
        </w:rPr>
      </w:pPr>
      <w:r>
        <w:rPr>
          <w:noProof/>
        </w:rPr>
        <mc:AlternateContent>
          <mc:Choice Requires="wps">
            <w:drawing>
              <wp:anchor distT="0" distB="0" distL="0" distR="0" simplePos="0" relativeHeight="15738880" behindDoc="0" locked="0" layoutInCell="1" allowOverlap="1" wp14:anchorId="704C1ABE" wp14:editId="6C151DD4">
                <wp:simplePos x="0" y="0"/>
                <wp:positionH relativeFrom="page">
                  <wp:posOffset>1588008</wp:posOffset>
                </wp:positionH>
                <wp:positionV relativeFrom="paragraph">
                  <wp:posOffset>-73065</wp:posOffset>
                </wp:positionV>
                <wp:extent cx="1270" cy="1210310"/>
                <wp:effectExtent l="0" t="0" r="0" b="0"/>
                <wp:wrapNone/>
                <wp:docPr id="45" name="Graphic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10310"/>
                        </a:xfrm>
                        <a:custGeom>
                          <a:avLst/>
                          <a:gdLst/>
                          <a:ahLst/>
                          <a:cxnLst/>
                          <a:rect l="l" t="t" r="r" b="b"/>
                          <a:pathLst>
                            <a:path h="1210310">
                              <a:moveTo>
                                <a:pt x="0" y="0"/>
                              </a:moveTo>
                              <a:lnTo>
                                <a:pt x="0" y="1210056"/>
                              </a:lnTo>
                            </a:path>
                          </a:pathLst>
                        </a:custGeom>
                        <a:ln w="6096">
                          <a:solidFill>
                            <a:srgbClr val="9F9F9F"/>
                          </a:solidFill>
                          <a:prstDash val="solid"/>
                        </a:ln>
                      </wps:spPr>
                      <wps:bodyPr wrap="square" lIns="0" tIns="0" rIns="0" bIns="0" rtlCol="0">
                        <a:prstTxWarp prst="textNoShape">
                          <a:avLst/>
                        </a:prstTxWarp>
                        <a:noAutofit/>
                      </wps:bodyPr>
                    </wps:wsp>
                  </a:graphicData>
                </a:graphic>
              </wp:anchor>
            </w:drawing>
          </mc:Choice>
          <mc:Fallback>
            <w:pict>
              <v:shape w14:anchorId="36FD51F3" id="Graphic 45" o:spid="_x0000_s1026" alt="&quot;&quot;" style="position:absolute;margin-left:125.05pt;margin-top:-5.75pt;width:.1pt;height:95.3pt;z-index:15738880;visibility:visible;mso-wrap-style:square;mso-wrap-distance-left:0;mso-wrap-distance-top:0;mso-wrap-distance-right:0;mso-wrap-distance-bottom:0;mso-position-horizontal:absolute;mso-position-horizontal-relative:page;mso-position-vertical:absolute;mso-position-vertical-relative:text;v-text-anchor:top" coordsize="1270,1210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" path="m,l,1210056e" filled="f" strokecolor="#9f9f9f" strokeweight=".48pt">
                <v:path arrowok="t"/>
                <w10:wrap anchorx="page"/>
              </v:shape>
            </w:pict>
          </mc:Fallback>
        </mc:AlternateContent>
      </w:r>
      <w:r>
        <w:rPr>
          <w:color w:val="3E3E3E"/>
          <w:sz w:val="9"/>
        </w:rPr>
        <w:t>Environmental:</w:t>
      </w:r>
      <w:r>
        <w:rPr>
          <w:color w:val="3E3E3E"/>
          <w:spacing w:val="3"/>
          <w:sz w:val="9"/>
        </w:rPr>
        <w:t xml:space="preserve"> </w:t>
      </w:r>
      <w:r>
        <w:rPr>
          <w:color w:val="3E3E3E"/>
          <w:sz w:val="9"/>
        </w:rPr>
        <w:t>Air</w:t>
      </w:r>
      <w:r>
        <w:rPr>
          <w:color w:val="3E3E3E"/>
          <w:spacing w:val="40"/>
          <w:sz w:val="9"/>
        </w:rPr>
        <w:t xml:space="preserve"> </w:t>
      </w:r>
      <w:r>
        <w:rPr>
          <w:color w:val="3E3E3E"/>
          <w:sz w:val="9"/>
        </w:rPr>
        <w:t>quality</w:t>
      </w:r>
      <w:r>
        <w:rPr>
          <w:color w:val="3E3E3E"/>
          <w:spacing w:val="8"/>
          <w:sz w:val="9"/>
        </w:rPr>
        <w:t xml:space="preserve"> </w:t>
      </w:r>
      <w:r>
        <w:rPr>
          <w:color w:val="3E3E3E"/>
          <w:sz w:val="9"/>
        </w:rPr>
        <w:t>and</w:t>
      </w:r>
      <w:r>
        <w:rPr>
          <w:color w:val="3E3E3E"/>
          <w:spacing w:val="40"/>
          <w:sz w:val="9"/>
        </w:rPr>
        <w:t xml:space="preserve"> </w:t>
      </w:r>
      <w:r>
        <w:rPr>
          <w:color w:val="3E3E3E"/>
          <w:spacing w:val="-2"/>
          <w:sz w:val="9"/>
        </w:rPr>
        <w:t>temperature.</w:t>
      </w:r>
    </w:p>
    <w:p w14:paraId="704C15C7" w14:textId="77777777" w:rsidR="003207BB" w:rsidRDefault="006A1390">
      <w:pPr>
        <w:pStyle w:val="ListParagraph"/>
        <w:numPr>
          <w:ilvl w:val="1"/>
          <w:numId w:val="14"/>
        </w:numPr>
        <w:tabs>
          <w:tab w:val="left" w:pos="247"/>
          <w:tab w:val="left" w:pos="249"/>
        </w:tabs>
        <w:spacing w:before="20"/>
        <w:ind w:left="249" w:right="16" w:hanging="92"/>
        <w:rPr>
          <w:rFonts w:ascii="Arial" w:hAnsi="Arial"/>
          <w:color w:val="3E3E3E"/>
          <w:sz w:val="9"/>
        </w:rPr>
      </w:pPr>
      <w:r>
        <w:rPr>
          <w:color w:val="3E3E3E"/>
          <w:sz w:val="9"/>
        </w:rPr>
        <w:t>Balance of</w:t>
      </w:r>
      <w:r>
        <w:rPr>
          <w:color w:val="3E3E3E"/>
          <w:spacing w:val="-4"/>
          <w:sz w:val="9"/>
        </w:rPr>
        <w:t xml:space="preserve"> </w:t>
      </w:r>
      <w:r>
        <w:rPr>
          <w:color w:val="3E3E3E"/>
          <w:sz w:val="9"/>
        </w:rPr>
        <w:t>both</w:t>
      </w:r>
      <w:r>
        <w:rPr>
          <w:color w:val="3E3E3E"/>
          <w:spacing w:val="-5"/>
          <w:sz w:val="9"/>
        </w:rPr>
        <w:t xml:space="preserve"> </w:t>
      </w:r>
      <w:r>
        <w:rPr>
          <w:color w:val="3E3E3E"/>
          <w:sz w:val="9"/>
        </w:rPr>
        <w:t>physical</w:t>
      </w:r>
      <w:r>
        <w:rPr>
          <w:color w:val="3E3E3E"/>
          <w:spacing w:val="40"/>
          <w:sz w:val="9"/>
        </w:rPr>
        <w:t xml:space="preserve"> </w:t>
      </w:r>
      <w:r>
        <w:rPr>
          <w:color w:val="3E3E3E"/>
          <w:sz w:val="9"/>
        </w:rPr>
        <w:t>and mental well-</w:t>
      </w:r>
    </w:p>
    <w:p w14:paraId="704C15C8" w14:textId="77777777" w:rsidR="003207BB" w:rsidRDefault="006A1390">
      <w:pPr>
        <w:pStyle w:val="BodyText"/>
        <w:spacing w:before="6"/>
        <w:ind w:left="249"/>
      </w:pPr>
      <w:r>
        <w:rPr>
          <w:color w:val="3E3E3E"/>
        </w:rPr>
        <w:t>being/memory</w:t>
      </w:r>
      <w:r>
        <w:rPr>
          <w:color w:val="3E3E3E"/>
          <w:spacing w:val="19"/>
        </w:rPr>
        <w:t xml:space="preserve"> </w:t>
      </w:r>
      <w:r>
        <w:rPr>
          <w:color w:val="3E3E3E"/>
          <w:spacing w:val="-2"/>
        </w:rPr>
        <w:t>care.</w:t>
      </w:r>
    </w:p>
    <w:p w14:paraId="704C15C9" w14:textId="77777777" w:rsidR="003207BB" w:rsidRDefault="006A1390">
      <w:pPr>
        <w:pStyle w:val="ListParagraph"/>
        <w:numPr>
          <w:ilvl w:val="1"/>
          <w:numId w:val="14"/>
        </w:numPr>
        <w:tabs>
          <w:tab w:val="left" w:pos="247"/>
          <w:tab w:val="left" w:pos="249"/>
        </w:tabs>
        <w:spacing w:before="24"/>
        <w:ind w:left="249" w:right="51" w:hanging="92"/>
        <w:rPr>
          <w:rFonts w:ascii="Arial" w:hAnsi="Arial"/>
          <w:color w:val="3E3E3E"/>
          <w:sz w:val="9"/>
        </w:rPr>
      </w:pPr>
      <w:r>
        <w:rPr>
          <w:color w:val="3E3E3E"/>
          <w:sz w:val="9"/>
        </w:rPr>
        <w:t>Facility</w:t>
      </w:r>
      <w:r>
        <w:rPr>
          <w:color w:val="3E3E3E"/>
          <w:spacing w:val="1"/>
          <w:sz w:val="9"/>
        </w:rPr>
        <w:t xml:space="preserve"> </w:t>
      </w:r>
      <w:r>
        <w:rPr>
          <w:color w:val="3E3E3E"/>
          <w:sz w:val="9"/>
        </w:rPr>
        <w:t>ready</w:t>
      </w:r>
      <w:r>
        <w:rPr>
          <w:color w:val="3E3E3E"/>
          <w:spacing w:val="-3"/>
          <w:sz w:val="9"/>
        </w:rPr>
        <w:t xml:space="preserve"> </w:t>
      </w:r>
      <w:r>
        <w:rPr>
          <w:color w:val="3E3E3E"/>
          <w:sz w:val="9"/>
        </w:rPr>
        <w:t>for</w:t>
      </w:r>
      <w:r>
        <w:rPr>
          <w:color w:val="3E3E3E"/>
          <w:spacing w:val="-5"/>
          <w:sz w:val="9"/>
        </w:rPr>
        <w:t xml:space="preserve"> </w:t>
      </w:r>
      <w:r>
        <w:rPr>
          <w:color w:val="3E3E3E"/>
          <w:sz w:val="9"/>
        </w:rPr>
        <w:t>future</w:t>
      </w:r>
      <w:r>
        <w:rPr>
          <w:color w:val="3E3E3E"/>
          <w:spacing w:val="40"/>
          <w:sz w:val="9"/>
        </w:rPr>
        <w:t xml:space="preserve"> </w:t>
      </w:r>
      <w:r>
        <w:rPr>
          <w:color w:val="3E3E3E"/>
          <w:spacing w:val="-2"/>
          <w:sz w:val="9"/>
        </w:rPr>
        <w:t>pandemics.</w:t>
      </w:r>
    </w:p>
    <w:p w14:paraId="704C15CA" w14:textId="77777777" w:rsidR="003207BB" w:rsidRDefault="006A1390">
      <w:pPr>
        <w:pStyle w:val="ListParagraph"/>
        <w:numPr>
          <w:ilvl w:val="1"/>
          <w:numId w:val="14"/>
        </w:numPr>
        <w:tabs>
          <w:tab w:val="left" w:pos="247"/>
          <w:tab w:val="left" w:pos="249"/>
        </w:tabs>
        <w:spacing w:before="26" w:line="247" w:lineRule="auto"/>
        <w:ind w:left="249" w:hanging="92"/>
        <w:rPr>
          <w:rFonts w:ascii="Arial" w:hAnsi="Arial"/>
          <w:color w:val="3E3E3E"/>
          <w:sz w:val="9"/>
        </w:rPr>
      </w:pPr>
      <w:r>
        <w:rPr>
          <w:color w:val="3E3E3E"/>
          <w:sz w:val="9"/>
        </w:rPr>
        <w:t>Clear</w:t>
      </w:r>
      <w:r>
        <w:rPr>
          <w:color w:val="3E3E3E"/>
          <w:spacing w:val="-2"/>
          <w:sz w:val="9"/>
        </w:rPr>
        <w:t xml:space="preserve"> </w:t>
      </w:r>
      <w:r>
        <w:rPr>
          <w:color w:val="3E3E3E"/>
          <w:sz w:val="9"/>
        </w:rPr>
        <w:t>paths</w:t>
      </w:r>
      <w:r>
        <w:rPr>
          <w:color w:val="3E3E3E"/>
          <w:spacing w:val="-3"/>
          <w:sz w:val="9"/>
        </w:rPr>
        <w:t xml:space="preserve"> </w:t>
      </w:r>
      <w:r>
        <w:rPr>
          <w:color w:val="3E3E3E"/>
          <w:sz w:val="9"/>
        </w:rPr>
        <w:t>of</w:t>
      </w:r>
      <w:r>
        <w:rPr>
          <w:color w:val="3E3E3E"/>
          <w:spacing w:val="-3"/>
          <w:sz w:val="9"/>
        </w:rPr>
        <w:t xml:space="preserve"> </w:t>
      </w:r>
      <w:r>
        <w:rPr>
          <w:color w:val="3E3E3E"/>
          <w:sz w:val="9"/>
        </w:rPr>
        <w:t>travel</w:t>
      </w:r>
      <w:r>
        <w:rPr>
          <w:color w:val="3E3E3E"/>
          <w:spacing w:val="-5"/>
          <w:sz w:val="9"/>
        </w:rPr>
        <w:t xml:space="preserve"> </w:t>
      </w:r>
      <w:r>
        <w:rPr>
          <w:color w:val="3E3E3E"/>
          <w:sz w:val="9"/>
        </w:rPr>
        <w:t>that</w:t>
      </w:r>
      <w:r>
        <w:rPr>
          <w:color w:val="3E3E3E"/>
          <w:spacing w:val="40"/>
          <w:sz w:val="9"/>
        </w:rPr>
        <w:t xml:space="preserve"> </w:t>
      </w:r>
      <w:r>
        <w:rPr>
          <w:color w:val="3E3E3E"/>
          <w:sz w:val="9"/>
        </w:rPr>
        <w:t>minimize travel</w:t>
      </w:r>
      <w:r>
        <w:rPr>
          <w:color w:val="3E3E3E"/>
          <w:spacing w:val="80"/>
          <w:sz w:val="9"/>
        </w:rPr>
        <w:t xml:space="preserve"> </w:t>
      </w:r>
      <w:r>
        <w:rPr>
          <w:color w:val="3E3E3E"/>
          <w:spacing w:val="-2"/>
          <w:sz w:val="9"/>
        </w:rPr>
        <w:t>distances.</w:t>
      </w:r>
    </w:p>
    <w:p w14:paraId="704C15CB" w14:textId="77777777" w:rsidR="003207BB" w:rsidRDefault="006A1390">
      <w:pPr>
        <w:pStyle w:val="ListParagraph"/>
        <w:numPr>
          <w:ilvl w:val="1"/>
          <w:numId w:val="14"/>
        </w:numPr>
        <w:tabs>
          <w:tab w:val="left" w:pos="248"/>
        </w:tabs>
        <w:spacing w:before="20"/>
        <w:ind w:left="248" w:hanging="90"/>
        <w:rPr>
          <w:rFonts w:ascii="Arial" w:hAnsi="Arial"/>
          <w:color w:val="3E3E3E"/>
          <w:sz w:val="9"/>
        </w:rPr>
      </w:pPr>
      <w:r>
        <w:rPr>
          <w:color w:val="3E3E3E"/>
          <w:sz w:val="9"/>
        </w:rPr>
        <w:t>Covered</w:t>
      </w:r>
      <w:r>
        <w:rPr>
          <w:color w:val="3E3E3E"/>
          <w:spacing w:val="11"/>
          <w:sz w:val="9"/>
        </w:rPr>
        <w:t xml:space="preserve"> </w:t>
      </w:r>
      <w:r>
        <w:rPr>
          <w:color w:val="3E3E3E"/>
          <w:sz w:val="9"/>
        </w:rPr>
        <w:t>drop-off</w:t>
      </w:r>
      <w:r>
        <w:rPr>
          <w:color w:val="3E3E3E"/>
          <w:spacing w:val="3"/>
          <w:sz w:val="9"/>
        </w:rPr>
        <w:t xml:space="preserve"> </w:t>
      </w:r>
      <w:r>
        <w:rPr>
          <w:color w:val="3E3E3E"/>
          <w:spacing w:val="-2"/>
          <w:sz w:val="9"/>
        </w:rPr>
        <w:t>zone.</w:t>
      </w:r>
    </w:p>
    <w:p w14:paraId="704C15CC" w14:textId="77777777" w:rsidR="003207BB" w:rsidRDefault="006A1390">
      <w:pPr>
        <w:pStyle w:val="ListParagraph"/>
        <w:numPr>
          <w:ilvl w:val="1"/>
          <w:numId w:val="14"/>
        </w:numPr>
        <w:tabs>
          <w:tab w:val="left" w:pos="247"/>
          <w:tab w:val="left" w:pos="249"/>
        </w:tabs>
        <w:spacing w:before="25"/>
        <w:ind w:left="249" w:right="39" w:hanging="92"/>
        <w:rPr>
          <w:rFonts w:ascii="Arial" w:hAnsi="Arial"/>
          <w:color w:val="3E3E3E"/>
          <w:sz w:val="9"/>
        </w:rPr>
      </w:pPr>
      <w:r>
        <w:rPr>
          <w:color w:val="3E3E3E"/>
          <w:sz w:val="9"/>
        </w:rPr>
        <w:t>Outdoor</w:t>
      </w:r>
      <w:r>
        <w:rPr>
          <w:color w:val="3E3E3E"/>
          <w:spacing w:val="-4"/>
          <w:sz w:val="9"/>
        </w:rPr>
        <w:t xml:space="preserve"> </w:t>
      </w:r>
      <w:r>
        <w:rPr>
          <w:color w:val="3E3E3E"/>
          <w:sz w:val="9"/>
        </w:rPr>
        <w:t>resident space</w:t>
      </w:r>
      <w:r>
        <w:rPr>
          <w:color w:val="3E3E3E"/>
          <w:spacing w:val="40"/>
          <w:sz w:val="9"/>
        </w:rPr>
        <w:t xml:space="preserve"> </w:t>
      </w:r>
      <w:r>
        <w:rPr>
          <w:color w:val="3E3E3E"/>
          <w:sz w:val="9"/>
        </w:rPr>
        <w:t>with controlled</w:t>
      </w:r>
      <w:r>
        <w:rPr>
          <w:color w:val="3E3E3E"/>
          <w:spacing w:val="12"/>
          <w:sz w:val="9"/>
        </w:rPr>
        <w:t xml:space="preserve"> </w:t>
      </w:r>
      <w:r>
        <w:rPr>
          <w:color w:val="3E3E3E"/>
          <w:sz w:val="9"/>
        </w:rPr>
        <w:t>access.</w:t>
      </w:r>
    </w:p>
    <w:p w14:paraId="704C15CD" w14:textId="77777777" w:rsidR="003207BB" w:rsidRDefault="006A1390">
      <w:pPr>
        <w:pStyle w:val="ListParagraph"/>
        <w:numPr>
          <w:ilvl w:val="1"/>
          <w:numId w:val="14"/>
        </w:numPr>
        <w:tabs>
          <w:tab w:val="left" w:pos="244"/>
          <w:tab w:val="left" w:pos="246"/>
        </w:tabs>
        <w:spacing w:before="57" w:line="223" w:lineRule="auto"/>
        <w:ind w:left="246" w:right="18" w:hanging="92"/>
        <w:rPr>
          <w:rFonts w:ascii="Arial" w:hAnsi="Arial"/>
          <w:color w:val="215F97"/>
          <w:sz w:val="8"/>
        </w:rPr>
      </w:pPr>
      <w:r>
        <w:br w:type="column"/>
      </w:r>
      <w:r>
        <w:rPr>
          <w:color w:val="215F97"/>
          <w:spacing w:val="-2"/>
          <w:w w:val="110"/>
          <w:sz w:val="8"/>
        </w:rPr>
        <w:t>Maximize</w:t>
      </w:r>
      <w:r>
        <w:rPr>
          <w:color w:val="215F97"/>
          <w:spacing w:val="-3"/>
          <w:w w:val="110"/>
          <w:sz w:val="8"/>
        </w:rPr>
        <w:t xml:space="preserve"> </w:t>
      </w:r>
      <w:proofErr w:type="gramStart"/>
      <w:r>
        <w:rPr>
          <w:color w:val="215F97"/>
          <w:spacing w:val="-2"/>
          <w:w w:val="110"/>
          <w:sz w:val="8"/>
        </w:rPr>
        <w:t>use</w:t>
      </w:r>
      <w:proofErr w:type="gramEnd"/>
      <w:r>
        <w:rPr>
          <w:color w:val="215F97"/>
          <w:spacing w:val="-2"/>
          <w:w w:val="110"/>
          <w:sz w:val="8"/>
        </w:rPr>
        <w:t xml:space="preserve"> of sustainable</w:t>
      </w:r>
      <w:r>
        <w:rPr>
          <w:color w:val="215F97"/>
          <w:spacing w:val="40"/>
          <w:w w:val="110"/>
          <w:sz w:val="8"/>
        </w:rPr>
        <w:t xml:space="preserve"> </w:t>
      </w:r>
      <w:r>
        <w:rPr>
          <w:color w:val="215F97"/>
          <w:spacing w:val="-2"/>
          <w:w w:val="110"/>
          <w:sz w:val="8"/>
        </w:rPr>
        <w:t>materials.</w:t>
      </w:r>
    </w:p>
    <w:p w14:paraId="704C15CE" w14:textId="77777777" w:rsidR="003207BB" w:rsidRDefault="006A1390">
      <w:pPr>
        <w:pStyle w:val="ListParagraph"/>
        <w:numPr>
          <w:ilvl w:val="1"/>
          <w:numId w:val="14"/>
        </w:numPr>
        <w:tabs>
          <w:tab w:val="left" w:pos="244"/>
          <w:tab w:val="left" w:pos="246"/>
        </w:tabs>
        <w:spacing w:before="22" w:line="230" w:lineRule="auto"/>
        <w:ind w:left="246" w:right="117" w:hanging="92"/>
        <w:rPr>
          <w:rFonts w:ascii="Arial" w:hAnsi="Arial"/>
          <w:color w:val="215F97"/>
          <w:sz w:val="8"/>
        </w:rPr>
      </w:pPr>
      <w:r>
        <w:rPr>
          <w:noProof/>
        </w:rPr>
        <mc:AlternateContent>
          <mc:Choice Requires="wps">
            <w:drawing>
              <wp:anchor distT="0" distB="0" distL="0" distR="0" simplePos="0" relativeHeight="15739392" behindDoc="0" locked="0" layoutInCell="1" allowOverlap="1" wp14:anchorId="704C1AC0" wp14:editId="34BED5A9">
                <wp:simplePos x="0" y="0"/>
                <wp:positionH relativeFrom="page">
                  <wp:posOffset>2401823</wp:posOffset>
                </wp:positionH>
                <wp:positionV relativeFrom="paragraph">
                  <wp:posOffset>-140360</wp:posOffset>
                </wp:positionV>
                <wp:extent cx="1270" cy="1222375"/>
                <wp:effectExtent l="0" t="0" r="0" b="0"/>
                <wp:wrapNone/>
                <wp:docPr id="46" name="Graphic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22375"/>
                        </a:xfrm>
                        <a:custGeom>
                          <a:avLst/>
                          <a:gdLst/>
                          <a:ahLst/>
                          <a:cxnLst/>
                          <a:rect l="l" t="t" r="r" b="b"/>
                          <a:pathLst>
                            <a:path h="1222375">
                              <a:moveTo>
                                <a:pt x="0" y="0"/>
                              </a:moveTo>
                              <a:lnTo>
                                <a:pt x="0" y="1222248"/>
                              </a:lnTo>
                            </a:path>
                          </a:pathLst>
                        </a:custGeom>
                        <a:ln w="6096">
                          <a:solidFill>
                            <a:srgbClr val="9F9F9F"/>
                          </a:solidFill>
                          <a:prstDash val="solid"/>
                        </a:ln>
                      </wps:spPr>
                      <wps:bodyPr wrap="square" lIns="0" tIns="0" rIns="0" bIns="0" rtlCol="0">
                        <a:prstTxWarp prst="textNoShape">
                          <a:avLst/>
                        </a:prstTxWarp>
                        <a:noAutofit/>
                      </wps:bodyPr>
                    </wps:wsp>
                  </a:graphicData>
                </a:graphic>
              </wp:anchor>
            </w:drawing>
          </mc:Choice>
          <mc:Fallback>
            <w:pict>
              <v:shape w14:anchorId="1BB1392E" id="Graphic 46" o:spid="_x0000_s1026" alt="&quot;&quot;" style="position:absolute;margin-left:189.1pt;margin-top:-11.05pt;width:.1pt;height:96.25pt;z-index:15739392;visibility:visible;mso-wrap-style:square;mso-wrap-distance-left:0;mso-wrap-distance-top:0;mso-wrap-distance-right:0;mso-wrap-distance-bottom:0;mso-position-horizontal:absolute;mso-position-horizontal-relative:page;mso-position-vertical:absolute;mso-position-vertical-relative:text;v-text-anchor:top" coordsize="1270,1222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" path="m,l,1222248e" filled="f" strokecolor="#9f9f9f" strokeweight=".48pt">
                <v:path arrowok="t"/>
                <w10:wrap anchorx="page"/>
              </v:shape>
            </w:pict>
          </mc:Fallback>
        </mc:AlternateContent>
      </w:r>
      <w:r>
        <w:rPr>
          <w:color w:val="215F97"/>
          <w:w w:val="110"/>
          <w:sz w:val="8"/>
        </w:rPr>
        <w:t>Reduce</w:t>
      </w:r>
      <w:r>
        <w:rPr>
          <w:color w:val="215F97"/>
          <w:spacing w:val="-5"/>
          <w:w w:val="110"/>
          <w:sz w:val="8"/>
        </w:rPr>
        <w:t xml:space="preserve"> </w:t>
      </w:r>
      <w:r>
        <w:rPr>
          <w:color w:val="215F97"/>
          <w:w w:val="110"/>
          <w:sz w:val="8"/>
        </w:rPr>
        <w:t>operational</w:t>
      </w:r>
      <w:r>
        <w:rPr>
          <w:color w:val="215F97"/>
          <w:spacing w:val="40"/>
          <w:w w:val="110"/>
          <w:sz w:val="8"/>
        </w:rPr>
        <w:t xml:space="preserve"> </w:t>
      </w:r>
      <w:r>
        <w:rPr>
          <w:color w:val="215F97"/>
          <w:spacing w:val="-2"/>
          <w:w w:val="110"/>
          <w:sz w:val="8"/>
        </w:rPr>
        <w:t>cost/lower</w:t>
      </w:r>
      <w:r>
        <w:rPr>
          <w:color w:val="215F97"/>
          <w:spacing w:val="-7"/>
          <w:w w:val="110"/>
          <w:sz w:val="8"/>
        </w:rPr>
        <w:t xml:space="preserve"> </w:t>
      </w:r>
      <w:r>
        <w:rPr>
          <w:color w:val="215F97"/>
          <w:spacing w:val="-2"/>
          <w:w w:val="110"/>
          <w:sz w:val="8"/>
        </w:rPr>
        <w:t>energy</w:t>
      </w:r>
      <w:r>
        <w:rPr>
          <w:color w:val="215F97"/>
          <w:spacing w:val="-3"/>
          <w:w w:val="110"/>
          <w:sz w:val="8"/>
        </w:rPr>
        <w:t xml:space="preserve"> </w:t>
      </w:r>
      <w:r>
        <w:rPr>
          <w:color w:val="215F97"/>
          <w:spacing w:val="-2"/>
          <w:w w:val="110"/>
          <w:sz w:val="8"/>
        </w:rPr>
        <w:t>use/or</w:t>
      </w:r>
      <w:r>
        <w:rPr>
          <w:color w:val="215F97"/>
          <w:spacing w:val="40"/>
          <w:w w:val="110"/>
          <w:sz w:val="8"/>
        </w:rPr>
        <w:t xml:space="preserve"> </w:t>
      </w:r>
      <w:r>
        <w:rPr>
          <w:color w:val="215F97"/>
          <w:w w:val="110"/>
          <w:sz w:val="8"/>
        </w:rPr>
        <w:t>zero</w:t>
      </w:r>
      <w:r>
        <w:rPr>
          <w:color w:val="215F97"/>
          <w:spacing w:val="-3"/>
          <w:w w:val="110"/>
          <w:sz w:val="8"/>
        </w:rPr>
        <w:t xml:space="preserve"> </w:t>
      </w:r>
      <w:r>
        <w:rPr>
          <w:color w:val="215F97"/>
          <w:w w:val="110"/>
          <w:sz w:val="8"/>
        </w:rPr>
        <w:t>energy</w:t>
      </w:r>
      <w:r>
        <w:rPr>
          <w:color w:val="215F97"/>
          <w:spacing w:val="9"/>
          <w:w w:val="110"/>
          <w:sz w:val="8"/>
        </w:rPr>
        <w:t xml:space="preserve"> </w:t>
      </w:r>
      <w:r>
        <w:rPr>
          <w:color w:val="215F97"/>
          <w:w w:val="110"/>
          <w:sz w:val="8"/>
        </w:rPr>
        <w:t>use.</w:t>
      </w:r>
    </w:p>
    <w:p w14:paraId="704C15CF" w14:textId="77777777" w:rsidR="003207BB" w:rsidRDefault="006A1390">
      <w:pPr>
        <w:pStyle w:val="ListParagraph"/>
        <w:numPr>
          <w:ilvl w:val="1"/>
          <w:numId w:val="14"/>
        </w:numPr>
        <w:tabs>
          <w:tab w:val="left" w:pos="244"/>
        </w:tabs>
        <w:spacing w:before="18"/>
        <w:ind w:left="244" w:hanging="90"/>
        <w:rPr>
          <w:rFonts w:ascii="Arial" w:hAnsi="Arial"/>
          <w:color w:val="215F97"/>
          <w:sz w:val="8"/>
        </w:rPr>
      </w:pPr>
      <w:r>
        <w:rPr>
          <w:color w:val="215F97"/>
          <w:spacing w:val="-2"/>
          <w:w w:val="110"/>
          <w:sz w:val="8"/>
        </w:rPr>
        <w:t>Easy</w:t>
      </w:r>
      <w:r>
        <w:rPr>
          <w:color w:val="215F97"/>
          <w:spacing w:val="-4"/>
          <w:w w:val="110"/>
          <w:sz w:val="8"/>
        </w:rPr>
        <w:t xml:space="preserve"> </w:t>
      </w:r>
      <w:r>
        <w:rPr>
          <w:color w:val="215F97"/>
          <w:spacing w:val="-2"/>
          <w:w w:val="110"/>
          <w:sz w:val="8"/>
        </w:rPr>
        <w:t>to</w:t>
      </w:r>
      <w:r>
        <w:rPr>
          <w:color w:val="215F97"/>
          <w:spacing w:val="5"/>
          <w:w w:val="110"/>
          <w:sz w:val="8"/>
        </w:rPr>
        <w:t xml:space="preserve"> </w:t>
      </w:r>
      <w:r>
        <w:rPr>
          <w:color w:val="215F97"/>
          <w:spacing w:val="-2"/>
          <w:w w:val="110"/>
          <w:sz w:val="8"/>
        </w:rPr>
        <w:t>maintain</w:t>
      </w:r>
      <w:r>
        <w:rPr>
          <w:color w:val="215F97"/>
          <w:spacing w:val="6"/>
          <w:w w:val="110"/>
          <w:sz w:val="8"/>
        </w:rPr>
        <w:t xml:space="preserve"> </w:t>
      </w:r>
      <w:r>
        <w:rPr>
          <w:color w:val="215F97"/>
          <w:spacing w:val="-2"/>
          <w:w w:val="110"/>
          <w:sz w:val="8"/>
        </w:rPr>
        <w:t>systems.</w:t>
      </w:r>
    </w:p>
    <w:p w14:paraId="704C15D0" w14:textId="77777777" w:rsidR="003207BB" w:rsidRDefault="006A1390">
      <w:pPr>
        <w:pStyle w:val="ListParagraph"/>
        <w:numPr>
          <w:ilvl w:val="1"/>
          <w:numId w:val="14"/>
        </w:numPr>
        <w:tabs>
          <w:tab w:val="left" w:pos="244"/>
        </w:tabs>
        <w:spacing w:before="18"/>
        <w:ind w:left="244" w:hanging="90"/>
        <w:rPr>
          <w:rFonts w:ascii="Arial" w:hAnsi="Arial"/>
          <w:color w:val="215F97"/>
          <w:sz w:val="8"/>
        </w:rPr>
      </w:pPr>
      <w:r>
        <w:rPr>
          <w:color w:val="215F97"/>
          <w:spacing w:val="-2"/>
          <w:w w:val="110"/>
          <w:sz w:val="8"/>
        </w:rPr>
        <w:t>Red</w:t>
      </w:r>
      <w:r>
        <w:rPr>
          <w:color w:val="215F97"/>
          <w:w w:val="110"/>
          <w:sz w:val="8"/>
        </w:rPr>
        <w:t xml:space="preserve"> </w:t>
      </w:r>
      <w:r>
        <w:rPr>
          <w:color w:val="215F97"/>
          <w:spacing w:val="-2"/>
          <w:w w:val="110"/>
          <w:sz w:val="8"/>
        </w:rPr>
        <w:t>List</w:t>
      </w:r>
      <w:r>
        <w:rPr>
          <w:color w:val="215F97"/>
          <w:w w:val="110"/>
          <w:sz w:val="8"/>
        </w:rPr>
        <w:t xml:space="preserve"> </w:t>
      </w:r>
      <w:r>
        <w:rPr>
          <w:color w:val="215F97"/>
          <w:spacing w:val="-2"/>
          <w:w w:val="110"/>
          <w:sz w:val="8"/>
        </w:rPr>
        <w:t>Free,</w:t>
      </w:r>
      <w:r>
        <w:rPr>
          <w:color w:val="215F97"/>
          <w:spacing w:val="3"/>
          <w:w w:val="110"/>
          <w:sz w:val="8"/>
        </w:rPr>
        <w:t xml:space="preserve"> </w:t>
      </w:r>
      <w:r>
        <w:rPr>
          <w:color w:val="215F97"/>
          <w:spacing w:val="-2"/>
          <w:w w:val="110"/>
          <w:sz w:val="8"/>
        </w:rPr>
        <w:t>PFAS</w:t>
      </w:r>
      <w:r>
        <w:rPr>
          <w:color w:val="215F97"/>
          <w:spacing w:val="10"/>
          <w:w w:val="110"/>
          <w:sz w:val="8"/>
        </w:rPr>
        <w:t xml:space="preserve"> </w:t>
      </w:r>
      <w:r>
        <w:rPr>
          <w:color w:val="215F97"/>
          <w:spacing w:val="-2"/>
          <w:w w:val="110"/>
          <w:sz w:val="8"/>
        </w:rPr>
        <w:t>free.</w:t>
      </w:r>
    </w:p>
    <w:p w14:paraId="704C15D1" w14:textId="77777777" w:rsidR="003207BB" w:rsidRDefault="006A1390">
      <w:pPr>
        <w:pStyle w:val="ListParagraph"/>
        <w:numPr>
          <w:ilvl w:val="1"/>
          <w:numId w:val="14"/>
        </w:numPr>
        <w:tabs>
          <w:tab w:val="left" w:pos="244"/>
          <w:tab w:val="left" w:pos="246"/>
        </w:tabs>
        <w:spacing w:before="23" w:line="223" w:lineRule="auto"/>
        <w:ind w:left="246" w:right="7" w:hanging="92"/>
        <w:rPr>
          <w:rFonts w:ascii="Arial" w:hAnsi="Arial"/>
          <w:color w:val="215F97"/>
          <w:sz w:val="8"/>
        </w:rPr>
      </w:pPr>
      <w:r>
        <w:rPr>
          <w:color w:val="215F97"/>
          <w:spacing w:val="-2"/>
          <w:w w:val="110"/>
          <w:sz w:val="8"/>
        </w:rPr>
        <w:t>Low</w:t>
      </w:r>
      <w:r>
        <w:rPr>
          <w:color w:val="215F97"/>
          <w:spacing w:val="-6"/>
          <w:w w:val="110"/>
          <w:sz w:val="8"/>
        </w:rPr>
        <w:t xml:space="preserve"> </w:t>
      </w:r>
      <w:r>
        <w:rPr>
          <w:color w:val="215F97"/>
          <w:spacing w:val="-2"/>
          <w:w w:val="110"/>
          <w:sz w:val="8"/>
        </w:rPr>
        <w:t>carbon</w:t>
      </w:r>
      <w:r>
        <w:rPr>
          <w:color w:val="215F97"/>
          <w:spacing w:val="-3"/>
          <w:w w:val="110"/>
          <w:sz w:val="8"/>
        </w:rPr>
        <w:t xml:space="preserve"> </w:t>
      </w:r>
      <w:r>
        <w:rPr>
          <w:color w:val="215F97"/>
          <w:spacing w:val="-2"/>
          <w:w w:val="110"/>
          <w:sz w:val="8"/>
        </w:rPr>
        <w:t>materials</w:t>
      </w:r>
      <w:r>
        <w:rPr>
          <w:color w:val="215F97"/>
          <w:spacing w:val="3"/>
          <w:w w:val="110"/>
          <w:sz w:val="8"/>
        </w:rPr>
        <w:t xml:space="preserve"> </w:t>
      </w:r>
      <w:proofErr w:type="gramStart"/>
      <w:r>
        <w:rPr>
          <w:color w:val="215F97"/>
          <w:spacing w:val="-2"/>
          <w:w w:val="110"/>
          <w:sz w:val="8"/>
        </w:rPr>
        <w:t>where</w:t>
      </w:r>
      <w:proofErr w:type="gramEnd"/>
      <w:r>
        <w:rPr>
          <w:color w:val="215F97"/>
          <w:spacing w:val="40"/>
          <w:w w:val="110"/>
          <w:sz w:val="8"/>
        </w:rPr>
        <w:t xml:space="preserve"> </w:t>
      </w:r>
      <w:r>
        <w:rPr>
          <w:color w:val="215F97"/>
          <w:spacing w:val="-2"/>
          <w:w w:val="110"/>
          <w:sz w:val="8"/>
        </w:rPr>
        <w:t>possible.</w:t>
      </w:r>
    </w:p>
    <w:p w14:paraId="704C15D2" w14:textId="77777777" w:rsidR="003207BB" w:rsidRDefault="006A1390">
      <w:pPr>
        <w:pStyle w:val="ListParagraph"/>
        <w:numPr>
          <w:ilvl w:val="1"/>
          <w:numId w:val="14"/>
        </w:numPr>
        <w:tabs>
          <w:tab w:val="left" w:pos="244"/>
          <w:tab w:val="left" w:pos="246"/>
        </w:tabs>
        <w:spacing w:before="22" w:line="230" w:lineRule="auto"/>
        <w:ind w:left="246" w:right="83" w:hanging="92"/>
        <w:rPr>
          <w:rFonts w:ascii="Arial" w:hAnsi="Arial"/>
          <w:color w:val="215F97"/>
          <w:sz w:val="8"/>
        </w:rPr>
      </w:pPr>
      <w:r>
        <w:rPr>
          <w:color w:val="215F97"/>
          <w:spacing w:val="-2"/>
          <w:w w:val="110"/>
          <w:sz w:val="8"/>
        </w:rPr>
        <w:t>Aligns</w:t>
      </w:r>
      <w:r>
        <w:rPr>
          <w:color w:val="215F97"/>
          <w:spacing w:val="-1"/>
          <w:w w:val="110"/>
          <w:sz w:val="8"/>
        </w:rPr>
        <w:t xml:space="preserve"> </w:t>
      </w:r>
      <w:r>
        <w:rPr>
          <w:color w:val="215F97"/>
          <w:spacing w:val="-2"/>
          <w:w w:val="110"/>
          <w:sz w:val="8"/>
        </w:rPr>
        <w:t>with Passive</w:t>
      </w:r>
      <w:r>
        <w:rPr>
          <w:color w:val="215F97"/>
          <w:spacing w:val="-3"/>
          <w:w w:val="110"/>
          <w:sz w:val="8"/>
        </w:rPr>
        <w:t xml:space="preserve"> </w:t>
      </w:r>
      <w:r>
        <w:rPr>
          <w:color w:val="215F97"/>
          <w:spacing w:val="-2"/>
          <w:w w:val="110"/>
          <w:sz w:val="8"/>
        </w:rPr>
        <w:t>House,</w:t>
      </w:r>
      <w:r>
        <w:rPr>
          <w:color w:val="215F97"/>
          <w:spacing w:val="40"/>
          <w:w w:val="110"/>
          <w:sz w:val="8"/>
        </w:rPr>
        <w:t xml:space="preserve"> </w:t>
      </w:r>
      <w:r>
        <w:rPr>
          <w:color w:val="215F97"/>
          <w:w w:val="110"/>
          <w:sz w:val="8"/>
        </w:rPr>
        <w:t>LEED, and WELL building</w:t>
      </w:r>
      <w:r>
        <w:rPr>
          <w:color w:val="215F97"/>
          <w:spacing w:val="40"/>
          <w:w w:val="110"/>
          <w:sz w:val="8"/>
        </w:rPr>
        <w:t xml:space="preserve"> </w:t>
      </w:r>
      <w:r>
        <w:rPr>
          <w:color w:val="215F97"/>
          <w:w w:val="110"/>
          <w:sz w:val="8"/>
        </w:rPr>
        <w:t>design</w:t>
      </w:r>
      <w:r>
        <w:rPr>
          <w:color w:val="215F97"/>
          <w:spacing w:val="-3"/>
          <w:w w:val="110"/>
          <w:sz w:val="8"/>
        </w:rPr>
        <w:t xml:space="preserve"> </w:t>
      </w:r>
      <w:r>
        <w:rPr>
          <w:color w:val="215F97"/>
          <w:w w:val="110"/>
          <w:sz w:val="8"/>
        </w:rPr>
        <w:t>principles.</w:t>
      </w:r>
    </w:p>
    <w:p w14:paraId="704C15D3" w14:textId="77777777" w:rsidR="003207BB" w:rsidRDefault="006A1390">
      <w:pPr>
        <w:pStyle w:val="ListParagraph"/>
        <w:numPr>
          <w:ilvl w:val="1"/>
          <w:numId w:val="14"/>
        </w:numPr>
        <w:tabs>
          <w:tab w:val="left" w:pos="244"/>
        </w:tabs>
        <w:spacing w:before="18"/>
        <w:ind w:left="244" w:hanging="90"/>
        <w:rPr>
          <w:rFonts w:ascii="Arial" w:hAnsi="Arial"/>
          <w:color w:val="215F97"/>
          <w:sz w:val="8"/>
        </w:rPr>
      </w:pPr>
      <w:r>
        <w:rPr>
          <w:color w:val="215F97"/>
          <w:w w:val="110"/>
          <w:sz w:val="8"/>
        </w:rPr>
        <w:t>Space</w:t>
      </w:r>
      <w:r>
        <w:rPr>
          <w:color w:val="215F97"/>
          <w:spacing w:val="-4"/>
          <w:w w:val="110"/>
          <w:sz w:val="8"/>
        </w:rPr>
        <w:t xml:space="preserve"> </w:t>
      </w:r>
      <w:r>
        <w:rPr>
          <w:color w:val="215F97"/>
          <w:w w:val="110"/>
          <w:sz w:val="8"/>
        </w:rPr>
        <w:t>for</w:t>
      </w:r>
      <w:r>
        <w:rPr>
          <w:color w:val="215F97"/>
          <w:spacing w:val="-4"/>
          <w:w w:val="110"/>
          <w:sz w:val="8"/>
        </w:rPr>
        <w:t xml:space="preserve"> </w:t>
      </w:r>
      <w:r>
        <w:rPr>
          <w:color w:val="215F97"/>
          <w:spacing w:val="-2"/>
          <w:w w:val="110"/>
          <w:sz w:val="8"/>
        </w:rPr>
        <w:t>expansion.</w:t>
      </w:r>
    </w:p>
    <w:p w14:paraId="704C15D4" w14:textId="77777777" w:rsidR="003207BB" w:rsidRDefault="006A1390">
      <w:pPr>
        <w:pStyle w:val="ListParagraph"/>
        <w:numPr>
          <w:ilvl w:val="1"/>
          <w:numId w:val="14"/>
        </w:numPr>
        <w:tabs>
          <w:tab w:val="left" w:pos="244"/>
        </w:tabs>
        <w:spacing w:before="18"/>
        <w:ind w:left="244" w:hanging="90"/>
        <w:rPr>
          <w:rFonts w:ascii="Arial" w:hAnsi="Arial"/>
          <w:color w:val="215F97"/>
          <w:sz w:val="8"/>
        </w:rPr>
      </w:pPr>
      <w:r>
        <w:rPr>
          <w:color w:val="215F97"/>
          <w:spacing w:val="-2"/>
          <w:w w:val="110"/>
          <w:sz w:val="8"/>
        </w:rPr>
        <w:t>Reliable</w:t>
      </w:r>
      <w:r>
        <w:rPr>
          <w:color w:val="215F97"/>
          <w:w w:val="110"/>
          <w:sz w:val="8"/>
        </w:rPr>
        <w:t xml:space="preserve"> </w:t>
      </w:r>
      <w:r>
        <w:rPr>
          <w:color w:val="215F97"/>
          <w:spacing w:val="-2"/>
          <w:w w:val="110"/>
          <w:sz w:val="8"/>
        </w:rPr>
        <w:t>redundant</w:t>
      </w:r>
      <w:r>
        <w:rPr>
          <w:color w:val="215F97"/>
          <w:spacing w:val="16"/>
          <w:w w:val="110"/>
          <w:sz w:val="8"/>
        </w:rPr>
        <w:t xml:space="preserve"> </w:t>
      </w:r>
      <w:r>
        <w:rPr>
          <w:color w:val="215F97"/>
          <w:spacing w:val="-2"/>
          <w:w w:val="110"/>
          <w:sz w:val="8"/>
        </w:rPr>
        <w:t>solutions</w:t>
      </w:r>
    </w:p>
    <w:p w14:paraId="704C15D5" w14:textId="77777777" w:rsidR="003207BB" w:rsidRDefault="006A1390">
      <w:pPr>
        <w:pStyle w:val="ListParagraph"/>
        <w:numPr>
          <w:ilvl w:val="1"/>
          <w:numId w:val="14"/>
        </w:numPr>
        <w:tabs>
          <w:tab w:val="left" w:pos="244"/>
          <w:tab w:val="left" w:pos="246"/>
        </w:tabs>
        <w:spacing w:before="15" w:line="232" w:lineRule="auto"/>
        <w:ind w:left="246" w:right="103" w:hanging="92"/>
        <w:rPr>
          <w:rFonts w:ascii="Arial" w:hAnsi="Arial"/>
          <w:color w:val="215F97"/>
          <w:sz w:val="8"/>
        </w:rPr>
      </w:pPr>
      <w:r>
        <w:rPr>
          <w:color w:val="215F97"/>
          <w:w w:val="110"/>
          <w:sz w:val="8"/>
        </w:rPr>
        <w:t>Offset</w:t>
      </w:r>
      <w:r>
        <w:rPr>
          <w:color w:val="215F97"/>
          <w:spacing w:val="-6"/>
          <w:w w:val="110"/>
          <w:sz w:val="8"/>
        </w:rPr>
        <w:t xml:space="preserve"> </w:t>
      </w:r>
      <w:r>
        <w:rPr>
          <w:color w:val="215F97"/>
          <w:w w:val="110"/>
          <w:sz w:val="8"/>
        </w:rPr>
        <w:t>electricity</w:t>
      </w:r>
      <w:r>
        <w:rPr>
          <w:color w:val="215F97"/>
          <w:spacing w:val="40"/>
          <w:w w:val="110"/>
          <w:sz w:val="8"/>
        </w:rPr>
        <w:t xml:space="preserve"> </w:t>
      </w:r>
      <w:r>
        <w:rPr>
          <w:color w:val="215F97"/>
          <w:spacing w:val="-2"/>
          <w:w w:val="110"/>
          <w:sz w:val="8"/>
        </w:rPr>
        <w:t>consumption</w:t>
      </w:r>
      <w:r>
        <w:rPr>
          <w:color w:val="215F97"/>
          <w:spacing w:val="-3"/>
          <w:w w:val="110"/>
          <w:sz w:val="8"/>
        </w:rPr>
        <w:t xml:space="preserve"> </w:t>
      </w:r>
      <w:r>
        <w:rPr>
          <w:color w:val="215F97"/>
          <w:spacing w:val="-2"/>
          <w:w w:val="110"/>
          <w:sz w:val="8"/>
        </w:rPr>
        <w:t>with</w:t>
      </w:r>
      <w:r>
        <w:rPr>
          <w:color w:val="215F97"/>
          <w:spacing w:val="-3"/>
          <w:w w:val="110"/>
          <w:sz w:val="8"/>
        </w:rPr>
        <w:t xml:space="preserve"> </w:t>
      </w:r>
      <w:r>
        <w:rPr>
          <w:color w:val="215F97"/>
          <w:spacing w:val="-2"/>
          <w:w w:val="110"/>
          <w:sz w:val="8"/>
        </w:rPr>
        <w:t>on-site</w:t>
      </w:r>
      <w:r>
        <w:rPr>
          <w:color w:val="215F97"/>
          <w:spacing w:val="40"/>
          <w:w w:val="110"/>
          <w:sz w:val="8"/>
        </w:rPr>
        <w:t xml:space="preserve"> </w:t>
      </w:r>
      <w:r>
        <w:rPr>
          <w:color w:val="215F97"/>
          <w:spacing w:val="-2"/>
          <w:w w:val="110"/>
          <w:sz w:val="8"/>
        </w:rPr>
        <w:t>renewable energy.</w:t>
      </w:r>
      <w:r>
        <w:rPr>
          <w:color w:val="215F97"/>
          <w:sz w:val="8"/>
        </w:rPr>
        <w:t xml:space="preserve"> </w:t>
      </w:r>
      <w:r>
        <w:rPr>
          <w:color w:val="215F97"/>
          <w:spacing w:val="-2"/>
          <w:w w:val="110"/>
          <w:sz w:val="8"/>
        </w:rPr>
        <w:t>Solar?</w:t>
      </w:r>
      <w:r>
        <w:rPr>
          <w:color w:val="215F97"/>
          <w:spacing w:val="40"/>
          <w:w w:val="110"/>
          <w:sz w:val="8"/>
        </w:rPr>
        <w:t xml:space="preserve"> </w:t>
      </w:r>
      <w:r>
        <w:rPr>
          <w:color w:val="215F97"/>
          <w:spacing w:val="-2"/>
          <w:w w:val="110"/>
          <w:sz w:val="8"/>
        </w:rPr>
        <w:t>Geothermal?</w:t>
      </w:r>
    </w:p>
    <w:p w14:paraId="704C15D6" w14:textId="77777777" w:rsidR="003207BB" w:rsidRDefault="006A1390">
      <w:pPr>
        <w:pStyle w:val="ListParagraph"/>
        <w:numPr>
          <w:ilvl w:val="0"/>
          <w:numId w:val="14"/>
        </w:numPr>
        <w:tabs>
          <w:tab w:val="left" w:pos="197"/>
          <w:tab w:val="left" w:pos="199"/>
        </w:tabs>
        <w:spacing w:before="32" w:line="247" w:lineRule="auto"/>
        <w:ind w:left="199" w:right="261"/>
        <w:rPr>
          <w:rFonts w:ascii="Arial" w:hAnsi="Arial"/>
          <w:color w:val="3E3E3E"/>
          <w:sz w:val="9"/>
        </w:rPr>
      </w:pPr>
      <w:r>
        <w:br w:type="column"/>
      </w:r>
      <w:r>
        <w:rPr>
          <w:color w:val="3E3E3E"/>
          <w:sz w:val="9"/>
        </w:rPr>
        <w:t>Safe &amp; supportive</w:t>
      </w:r>
      <w:r>
        <w:rPr>
          <w:color w:val="3E3E3E"/>
          <w:spacing w:val="40"/>
          <w:sz w:val="9"/>
        </w:rPr>
        <w:t xml:space="preserve"> </w:t>
      </w:r>
      <w:r>
        <w:rPr>
          <w:color w:val="3E3E3E"/>
          <w:sz w:val="9"/>
        </w:rPr>
        <w:t>environment</w:t>
      </w:r>
      <w:r>
        <w:rPr>
          <w:color w:val="3E3E3E"/>
          <w:spacing w:val="1"/>
          <w:sz w:val="9"/>
        </w:rPr>
        <w:t xml:space="preserve"> </w:t>
      </w:r>
      <w:r>
        <w:rPr>
          <w:color w:val="3E3E3E"/>
          <w:sz w:val="9"/>
        </w:rPr>
        <w:t>in</w:t>
      </w:r>
      <w:r>
        <w:rPr>
          <w:color w:val="3E3E3E"/>
          <w:spacing w:val="-4"/>
          <w:sz w:val="9"/>
        </w:rPr>
        <w:t xml:space="preserve"> </w:t>
      </w:r>
      <w:r>
        <w:rPr>
          <w:color w:val="3E3E3E"/>
          <w:sz w:val="9"/>
        </w:rPr>
        <w:t>which</w:t>
      </w:r>
      <w:r>
        <w:rPr>
          <w:color w:val="3E3E3E"/>
          <w:spacing w:val="-1"/>
          <w:sz w:val="9"/>
        </w:rPr>
        <w:t xml:space="preserve"> </w:t>
      </w:r>
      <w:r>
        <w:rPr>
          <w:color w:val="3E3E3E"/>
          <w:sz w:val="9"/>
        </w:rPr>
        <w:t>to</w:t>
      </w:r>
      <w:r>
        <w:rPr>
          <w:color w:val="3E3E3E"/>
          <w:spacing w:val="40"/>
          <w:sz w:val="9"/>
        </w:rPr>
        <w:t xml:space="preserve"> </w:t>
      </w:r>
      <w:r>
        <w:rPr>
          <w:color w:val="3E3E3E"/>
          <w:sz w:val="9"/>
        </w:rPr>
        <w:t>provide quality care.</w:t>
      </w:r>
    </w:p>
    <w:p w14:paraId="704C15D7" w14:textId="77777777" w:rsidR="003207BB" w:rsidRDefault="006A1390">
      <w:pPr>
        <w:pStyle w:val="ListParagraph"/>
        <w:numPr>
          <w:ilvl w:val="0"/>
          <w:numId w:val="14"/>
        </w:numPr>
        <w:tabs>
          <w:tab w:val="left" w:pos="198"/>
        </w:tabs>
        <w:spacing w:before="21"/>
        <w:ind w:left="198" w:hanging="90"/>
        <w:rPr>
          <w:rFonts w:ascii="Arial" w:hAnsi="Arial"/>
          <w:color w:val="3E3E3E"/>
          <w:sz w:val="9"/>
        </w:rPr>
      </w:pPr>
      <w:r>
        <w:rPr>
          <w:noProof/>
        </w:rPr>
        <mc:AlternateContent>
          <mc:Choice Requires="wps">
            <w:drawing>
              <wp:anchor distT="0" distB="0" distL="0" distR="0" simplePos="0" relativeHeight="15739904" behindDoc="0" locked="0" layoutInCell="1" allowOverlap="1" wp14:anchorId="704C1AC2" wp14:editId="5B67C914">
                <wp:simplePos x="0" y="0"/>
                <wp:positionH relativeFrom="page">
                  <wp:posOffset>3200400</wp:posOffset>
                </wp:positionH>
                <wp:positionV relativeFrom="paragraph">
                  <wp:posOffset>-224712</wp:posOffset>
                </wp:positionV>
                <wp:extent cx="1270" cy="1222375"/>
                <wp:effectExtent l="0" t="0" r="0" b="0"/>
                <wp:wrapNone/>
                <wp:docPr id="47" name="Graphic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22375"/>
                        </a:xfrm>
                        <a:custGeom>
                          <a:avLst/>
                          <a:gdLst/>
                          <a:ahLst/>
                          <a:cxnLst/>
                          <a:rect l="l" t="t" r="r" b="b"/>
                          <a:pathLst>
                            <a:path h="1222375">
                              <a:moveTo>
                                <a:pt x="0" y="0"/>
                              </a:moveTo>
                              <a:lnTo>
                                <a:pt x="0" y="1222247"/>
                              </a:lnTo>
                            </a:path>
                          </a:pathLst>
                        </a:custGeom>
                        <a:ln w="6096">
                          <a:solidFill>
                            <a:srgbClr val="9F9F9F"/>
                          </a:solidFill>
                          <a:prstDash val="solid"/>
                        </a:ln>
                      </wps:spPr>
                      <wps:bodyPr wrap="square" lIns="0" tIns="0" rIns="0" bIns="0" rtlCol="0">
                        <a:prstTxWarp prst="textNoShape">
                          <a:avLst/>
                        </a:prstTxWarp>
                        <a:noAutofit/>
                      </wps:bodyPr>
                    </wps:wsp>
                  </a:graphicData>
                </a:graphic>
              </wp:anchor>
            </w:drawing>
          </mc:Choice>
          <mc:Fallback>
            <w:pict>
              <v:shape w14:anchorId="3DDD6571" id="Graphic 47" o:spid="_x0000_s1026" alt="&quot;&quot;" style="position:absolute;margin-left:252pt;margin-top:-17.7pt;width:.1pt;height:96.25pt;z-index:15739904;visibility:visible;mso-wrap-style:square;mso-wrap-distance-left:0;mso-wrap-distance-top:0;mso-wrap-distance-right:0;mso-wrap-distance-bottom:0;mso-position-horizontal:absolute;mso-position-horizontal-relative:page;mso-position-vertical:absolute;mso-position-vertical-relative:text;v-text-anchor:top" coordsize="1270,1222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" path="m,l,1222247e" filled="f" strokecolor="#9f9f9f" strokeweight=".48pt">
                <v:path arrowok="t"/>
                <w10:wrap anchorx="page"/>
              </v:shape>
            </w:pict>
          </mc:Fallback>
        </mc:AlternateContent>
      </w:r>
      <w:r>
        <w:rPr>
          <w:color w:val="3E3E3E"/>
          <w:sz w:val="9"/>
        </w:rPr>
        <w:t>Staff respite</w:t>
      </w:r>
      <w:r>
        <w:rPr>
          <w:color w:val="3E3E3E"/>
          <w:spacing w:val="10"/>
          <w:sz w:val="9"/>
        </w:rPr>
        <w:t xml:space="preserve"> </w:t>
      </w:r>
      <w:r>
        <w:rPr>
          <w:color w:val="3E3E3E"/>
          <w:spacing w:val="-2"/>
          <w:sz w:val="9"/>
        </w:rPr>
        <w:t>space.</w:t>
      </w:r>
    </w:p>
    <w:p w14:paraId="704C15D8" w14:textId="77777777" w:rsidR="003207BB" w:rsidRDefault="006A1390">
      <w:pPr>
        <w:pStyle w:val="ListParagraph"/>
        <w:numPr>
          <w:ilvl w:val="0"/>
          <w:numId w:val="14"/>
        </w:numPr>
        <w:tabs>
          <w:tab w:val="left" w:pos="198"/>
        </w:tabs>
        <w:spacing w:before="24"/>
        <w:ind w:left="198" w:hanging="90"/>
        <w:rPr>
          <w:rFonts w:ascii="Arial" w:hAnsi="Arial"/>
          <w:color w:val="3E3E3E"/>
          <w:sz w:val="9"/>
        </w:rPr>
      </w:pPr>
      <w:r>
        <w:rPr>
          <w:color w:val="3E3E3E"/>
          <w:sz w:val="9"/>
        </w:rPr>
        <w:t>Maximize</w:t>
      </w:r>
      <w:r>
        <w:rPr>
          <w:color w:val="3E3E3E"/>
          <w:spacing w:val="6"/>
          <w:sz w:val="9"/>
        </w:rPr>
        <w:t xml:space="preserve"> </w:t>
      </w:r>
      <w:r>
        <w:rPr>
          <w:color w:val="3E3E3E"/>
          <w:sz w:val="9"/>
        </w:rPr>
        <w:t>natural</w:t>
      </w:r>
      <w:r>
        <w:rPr>
          <w:color w:val="3E3E3E"/>
          <w:spacing w:val="6"/>
          <w:sz w:val="9"/>
        </w:rPr>
        <w:t xml:space="preserve"> </w:t>
      </w:r>
      <w:r>
        <w:rPr>
          <w:color w:val="3E3E3E"/>
          <w:spacing w:val="-2"/>
          <w:sz w:val="9"/>
        </w:rPr>
        <w:t>light.</w:t>
      </w:r>
    </w:p>
    <w:p w14:paraId="704C15D9" w14:textId="77777777" w:rsidR="003207BB" w:rsidRDefault="006A1390">
      <w:pPr>
        <w:pStyle w:val="ListParagraph"/>
        <w:numPr>
          <w:ilvl w:val="0"/>
          <w:numId w:val="14"/>
        </w:numPr>
        <w:tabs>
          <w:tab w:val="left" w:pos="197"/>
          <w:tab w:val="left" w:pos="199"/>
        </w:tabs>
        <w:spacing w:before="25" w:line="247" w:lineRule="auto"/>
        <w:ind w:left="199" w:right="482"/>
        <w:rPr>
          <w:rFonts w:ascii="Arial" w:hAnsi="Arial"/>
          <w:color w:val="3E3E3E"/>
          <w:sz w:val="9"/>
        </w:rPr>
      </w:pPr>
      <w:r>
        <w:rPr>
          <w:color w:val="3E3E3E"/>
          <w:sz w:val="9"/>
        </w:rPr>
        <w:t>Efficient</w:t>
      </w:r>
      <w:r>
        <w:rPr>
          <w:color w:val="3E3E3E"/>
          <w:spacing w:val="-1"/>
          <w:sz w:val="9"/>
        </w:rPr>
        <w:t xml:space="preserve"> </w:t>
      </w:r>
      <w:r>
        <w:rPr>
          <w:color w:val="3E3E3E"/>
          <w:sz w:val="9"/>
        </w:rPr>
        <w:t>design</w:t>
      </w:r>
      <w:r>
        <w:rPr>
          <w:color w:val="3E3E3E"/>
          <w:spacing w:val="-3"/>
          <w:sz w:val="9"/>
        </w:rPr>
        <w:t xml:space="preserve"> </w:t>
      </w:r>
      <w:r>
        <w:rPr>
          <w:color w:val="3E3E3E"/>
          <w:sz w:val="9"/>
        </w:rPr>
        <w:t>for</w:t>
      </w:r>
      <w:r>
        <w:rPr>
          <w:color w:val="3E3E3E"/>
          <w:spacing w:val="40"/>
          <w:sz w:val="9"/>
        </w:rPr>
        <w:t xml:space="preserve"> </w:t>
      </w:r>
      <w:r>
        <w:rPr>
          <w:color w:val="3E3E3E"/>
          <w:sz w:val="9"/>
        </w:rPr>
        <w:t>collaboration</w:t>
      </w:r>
      <w:r>
        <w:rPr>
          <w:color w:val="3E3E3E"/>
          <w:spacing w:val="14"/>
          <w:sz w:val="9"/>
        </w:rPr>
        <w:t xml:space="preserve"> </w:t>
      </w:r>
      <w:r>
        <w:rPr>
          <w:color w:val="3E3E3E"/>
          <w:sz w:val="9"/>
        </w:rPr>
        <w:t>&amp;</w:t>
      </w:r>
      <w:r>
        <w:rPr>
          <w:color w:val="3E3E3E"/>
          <w:spacing w:val="40"/>
          <w:sz w:val="9"/>
        </w:rPr>
        <w:t xml:space="preserve"> </w:t>
      </w:r>
      <w:r>
        <w:rPr>
          <w:color w:val="3E3E3E"/>
          <w:spacing w:val="-2"/>
          <w:sz w:val="9"/>
        </w:rPr>
        <w:t>communication</w:t>
      </w:r>
    </w:p>
    <w:p w14:paraId="704C15DA" w14:textId="77777777" w:rsidR="003207BB" w:rsidRDefault="006A1390">
      <w:pPr>
        <w:pStyle w:val="ListParagraph"/>
        <w:numPr>
          <w:ilvl w:val="0"/>
          <w:numId w:val="14"/>
        </w:numPr>
        <w:tabs>
          <w:tab w:val="left" w:pos="197"/>
          <w:tab w:val="left" w:pos="199"/>
        </w:tabs>
        <w:spacing w:before="21"/>
        <w:ind w:left="199" w:right="302"/>
        <w:rPr>
          <w:rFonts w:ascii="Arial" w:hAnsi="Arial"/>
          <w:color w:val="3E3E3E"/>
          <w:sz w:val="9"/>
        </w:rPr>
      </w:pPr>
      <w:r>
        <w:rPr>
          <w:color w:val="3E3E3E"/>
          <w:sz w:val="9"/>
        </w:rPr>
        <w:t>Clear zoning between</w:t>
      </w:r>
      <w:r>
        <w:rPr>
          <w:color w:val="3E3E3E"/>
          <w:spacing w:val="40"/>
          <w:sz w:val="9"/>
        </w:rPr>
        <w:t xml:space="preserve"> </w:t>
      </w:r>
      <w:proofErr w:type="gramStart"/>
      <w:r>
        <w:rPr>
          <w:color w:val="3E3E3E"/>
          <w:sz w:val="9"/>
        </w:rPr>
        <w:t>resident</w:t>
      </w:r>
      <w:proofErr w:type="gramEnd"/>
      <w:r>
        <w:rPr>
          <w:color w:val="3E3E3E"/>
          <w:spacing w:val="-2"/>
          <w:sz w:val="9"/>
        </w:rPr>
        <w:t xml:space="preserve"> </w:t>
      </w:r>
      <w:r>
        <w:rPr>
          <w:color w:val="3E3E3E"/>
          <w:sz w:val="9"/>
        </w:rPr>
        <w:t>and</w:t>
      </w:r>
      <w:r>
        <w:rPr>
          <w:color w:val="3E3E3E"/>
          <w:spacing w:val="-1"/>
          <w:sz w:val="9"/>
        </w:rPr>
        <w:t xml:space="preserve"> </w:t>
      </w:r>
      <w:r>
        <w:rPr>
          <w:color w:val="3E3E3E"/>
          <w:sz w:val="9"/>
        </w:rPr>
        <w:t>staff</w:t>
      </w:r>
      <w:r>
        <w:rPr>
          <w:color w:val="3E3E3E"/>
          <w:spacing w:val="-6"/>
          <w:sz w:val="9"/>
        </w:rPr>
        <w:t xml:space="preserve"> </w:t>
      </w:r>
      <w:r>
        <w:rPr>
          <w:color w:val="3E3E3E"/>
          <w:sz w:val="9"/>
        </w:rPr>
        <w:t>areas</w:t>
      </w:r>
    </w:p>
    <w:p w14:paraId="704C15DB" w14:textId="77777777" w:rsidR="003207BB" w:rsidRDefault="006A1390">
      <w:pPr>
        <w:pStyle w:val="ListParagraph"/>
        <w:numPr>
          <w:ilvl w:val="0"/>
          <w:numId w:val="14"/>
        </w:numPr>
        <w:tabs>
          <w:tab w:val="left" w:pos="197"/>
          <w:tab w:val="left" w:pos="199"/>
        </w:tabs>
        <w:spacing w:before="25"/>
        <w:ind w:left="199" w:right="559"/>
        <w:rPr>
          <w:rFonts w:ascii="Arial" w:hAnsi="Arial"/>
          <w:color w:val="3E3E3E"/>
          <w:sz w:val="9"/>
        </w:rPr>
      </w:pPr>
      <w:r>
        <w:rPr>
          <w:color w:val="3E3E3E"/>
          <w:sz w:val="9"/>
        </w:rPr>
        <w:t>Recruitment</w:t>
      </w:r>
      <w:r>
        <w:rPr>
          <w:color w:val="3E3E3E"/>
          <w:spacing w:val="2"/>
          <w:sz w:val="9"/>
        </w:rPr>
        <w:t xml:space="preserve"> </w:t>
      </w:r>
      <w:r>
        <w:rPr>
          <w:color w:val="3E3E3E"/>
          <w:sz w:val="9"/>
        </w:rPr>
        <w:t>and</w:t>
      </w:r>
      <w:r>
        <w:rPr>
          <w:color w:val="3E3E3E"/>
          <w:spacing w:val="40"/>
          <w:sz w:val="9"/>
        </w:rPr>
        <w:t xml:space="preserve"> </w:t>
      </w:r>
      <w:r>
        <w:rPr>
          <w:color w:val="3E3E3E"/>
          <w:spacing w:val="-2"/>
          <w:sz w:val="9"/>
        </w:rPr>
        <w:t>retention.</w:t>
      </w:r>
    </w:p>
    <w:p w14:paraId="704C15DC" w14:textId="77777777" w:rsidR="003207BB" w:rsidRDefault="006A1390">
      <w:pPr>
        <w:pStyle w:val="ListParagraph"/>
        <w:numPr>
          <w:ilvl w:val="0"/>
          <w:numId w:val="14"/>
        </w:numPr>
        <w:tabs>
          <w:tab w:val="left" w:pos="197"/>
          <w:tab w:val="left" w:pos="199"/>
        </w:tabs>
        <w:spacing w:before="25" w:line="247" w:lineRule="auto"/>
        <w:ind w:left="199" w:right="328"/>
        <w:rPr>
          <w:rFonts w:ascii="Arial" w:hAnsi="Arial"/>
          <w:color w:val="3E3E3E"/>
          <w:sz w:val="9"/>
        </w:rPr>
      </w:pPr>
      <w:r>
        <w:rPr>
          <w:color w:val="3E3E3E"/>
          <w:sz w:val="9"/>
        </w:rPr>
        <w:t>Design that supports</w:t>
      </w:r>
      <w:r>
        <w:rPr>
          <w:color w:val="3E3E3E"/>
          <w:spacing w:val="40"/>
          <w:sz w:val="9"/>
        </w:rPr>
        <w:t xml:space="preserve"> </w:t>
      </w:r>
      <w:r>
        <w:rPr>
          <w:color w:val="3E3E3E"/>
          <w:sz w:val="9"/>
        </w:rPr>
        <w:t>staffing</w:t>
      </w:r>
      <w:r>
        <w:rPr>
          <w:color w:val="3E3E3E"/>
          <w:spacing w:val="-6"/>
          <w:sz w:val="9"/>
        </w:rPr>
        <w:t xml:space="preserve"> </w:t>
      </w:r>
      <w:r>
        <w:rPr>
          <w:color w:val="3E3E3E"/>
          <w:sz w:val="9"/>
        </w:rPr>
        <w:t>challenges</w:t>
      </w:r>
      <w:r>
        <w:rPr>
          <w:color w:val="3E3E3E"/>
          <w:spacing w:val="3"/>
          <w:sz w:val="9"/>
        </w:rPr>
        <w:t xml:space="preserve"> </w:t>
      </w:r>
      <w:r>
        <w:rPr>
          <w:color w:val="3E3E3E"/>
          <w:sz w:val="9"/>
        </w:rPr>
        <w:t>and</w:t>
      </w:r>
      <w:r>
        <w:rPr>
          <w:color w:val="3E3E3E"/>
          <w:spacing w:val="40"/>
          <w:sz w:val="9"/>
        </w:rPr>
        <w:t xml:space="preserve"> </w:t>
      </w:r>
      <w:r>
        <w:rPr>
          <w:color w:val="3E3E3E"/>
          <w:sz w:val="9"/>
        </w:rPr>
        <w:t>optimizes workflow.</w:t>
      </w:r>
    </w:p>
    <w:p w14:paraId="704C15DD" w14:textId="77777777" w:rsidR="003207BB" w:rsidRDefault="003207BB">
      <w:pPr>
        <w:spacing w:line="247" w:lineRule="auto"/>
        <w:rPr>
          <w:rFonts w:ascii="Arial" w:hAnsi="Arial"/>
          <w:sz w:val="9"/>
        </w:rPr>
        <w:sectPr w:rsidR="003207BB">
          <w:type w:val="continuous"/>
          <w:pgSz w:w="6400" w:h="3600" w:orient="landscape"/>
          <w:pgMar w:top="360" w:right="0" w:bottom="0" w:left="0" w:header="0" w:footer="0" w:gutter="0"/>
          <w:cols w:num="5" w:space="720" w:equalWidth="0">
            <w:col w:w="1263" w:space="40"/>
            <w:col w:w="1117" w:space="67"/>
            <w:col w:w="1183" w:space="39"/>
            <w:col w:w="1255" w:space="40"/>
            <w:col w:w="1396"/>
          </w:cols>
        </w:sectPr>
      </w:pPr>
    </w:p>
    <w:p w14:paraId="704C15DE" w14:textId="77777777" w:rsidR="003207BB" w:rsidRDefault="006A1390">
      <w:pPr>
        <w:pStyle w:val="BodyText"/>
        <w:spacing w:before="4" w:after="1"/>
        <w:rPr>
          <w:sz w:val="11"/>
        </w:rPr>
      </w:pPr>
      <w:r>
        <w:rPr>
          <w:noProof/>
        </w:rPr>
        <w:lastRenderedPageBreak/>
        <w:drawing>
          <wp:anchor distT="0" distB="0" distL="0" distR="0" simplePos="0" relativeHeight="15740928" behindDoc="0" locked="0" layoutInCell="1" allowOverlap="1" wp14:anchorId="704C1AC4" wp14:editId="7F5CD584">
            <wp:simplePos x="0" y="0"/>
            <wp:positionH relativeFrom="page">
              <wp:posOffset>2371344</wp:posOffset>
            </wp:positionH>
            <wp:positionV relativeFrom="page">
              <wp:posOffset>79248</wp:posOffset>
            </wp:positionV>
            <wp:extent cx="1612391" cy="2017775"/>
            <wp:effectExtent l="0" t="0" r="6985" b="1905"/>
            <wp:wrapNone/>
            <wp:docPr id="50" name="Image 50" descr="Exterior view of existing OIH facil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Exterior view of existing OIH facility"/>
                    <pic:cNvPicPr/>
                  </pic:nvPicPr>
                  <pic:blipFill>
                    <a:blip r:embed="rId21" cstate="email">
                      <a:extLst>
                        <a:ext uri="{28A0092B-C50C-407E-A947-70E740481C1C}">
                          <a14:useLocalDpi xmlns:a14="http://schemas.microsoft.com/office/drawing/2010/main"/>
                        </a:ext>
                      </a:extLst>
                    </a:blip>
                    <a:stretch>
                      <a:fillRect/>
                    </a:stretch>
                  </pic:blipFill>
                  <pic:spPr>
                    <a:xfrm>
                      <a:off x="0" y="0"/>
                      <a:ext cx="1612391" cy="2017775"/>
                    </a:xfrm>
                    <a:prstGeom prst="rect">
                      <a:avLst/>
                    </a:prstGeom>
                  </pic:spPr>
                </pic:pic>
              </a:graphicData>
            </a:graphic>
          </wp:anchor>
        </w:drawing>
      </w:r>
    </w:p>
    <w:p w14:paraId="704C15DF"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AC6" wp14:editId="16B7159C">
                <wp:extent cx="207645" cy="30480"/>
                <wp:effectExtent l="19050" t="0" r="11429" b="7620"/>
                <wp:docPr id="51" name="Group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52" name="Graphic 52"/>
                        <wps:cNvSpPr/>
                        <wps:spPr>
                          <a:xfrm>
                            <a:off x="0" y="15240"/>
                            <a:ext cx="207645" cy="1270"/>
                          </a:xfrm>
                          <a:custGeom>
                            <a:avLst/>
                            <a:gdLst/>
                            <a:ahLst/>
                            <a:cxnLst/>
                            <a:rect l="l" t="t" r="r" b="b"/>
                            <a:pathLst>
                              <a:path w="207645">
                                <a:moveTo>
                                  <a:pt x="0" y="0"/>
                                </a:moveTo>
                                <a:lnTo>
                                  <a:pt x="207264" y="0"/>
                                </a:lnTo>
                              </a:path>
                            </a:pathLst>
                          </a:custGeom>
                          <a:ln w="30480">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35A64682" id="Group 51"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">
                <v:shape id="Graphic 52"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" path="m,l207264,e" filled="f" strokecolor="#005d6d" strokeweight="2.4pt">
                  <v:path arrowok="t"/>
                </v:shape>
                <w10:anchorlock/>
              </v:group>
            </w:pict>
          </mc:Fallback>
        </mc:AlternateContent>
      </w:r>
    </w:p>
    <w:p w14:paraId="704C15E0" w14:textId="77777777" w:rsidR="003207BB" w:rsidRDefault="006A1390">
      <w:pPr>
        <w:pStyle w:val="Heading2"/>
        <w:spacing w:before="49"/>
        <w:ind w:left="360"/>
      </w:pPr>
      <w:r>
        <w:rPr>
          <w:color w:val="3B3B3B"/>
          <w:spacing w:val="-4"/>
          <w:w w:val="120"/>
        </w:rPr>
        <w:t>Project</w:t>
      </w:r>
      <w:r>
        <w:rPr>
          <w:color w:val="3B3B3B"/>
          <w:spacing w:val="-5"/>
          <w:w w:val="120"/>
        </w:rPr>
        <w:t xml:space="preserve"> </w:t>
      </w:r>
      <w:r>
        <w:rPr>
          <w:color w:val="3B3B3B"/>
          <w:spacing w:val="-2"/>
          <w:w w:val="120"/>
        </w:rPr>
        <w:t>Highlights</w:t>
      </w:r>
    </w:p>
    <w:p w14:paraId="704C15E1" w14:textId="77777777" w:rsidR="003207BB" w:rsidRDefault="006A1390">
      <w:pPr>
        <w:pStyle w:val="Heading7"/>
      </w:pPr>
      <w:r>
        <w:rPr>
          <w:color w:val="3E3E3E"/>
          <w:w w:val="120"/>
        </w:rPr>
        <w:t>What</w:t>
      </w:r>
      <w:r>
        <w:rPr>
          <w:color w:val="3E3E3E"/>
          <w:spacing w:val="5"/>
          <w:w w:val="120"/>
        </w:rPr>
        <w:t xml:space="preserve"> </w:t>
      </w:r>
      <w:r>
        <w:rPr>
          <w:color w:val="3E3E3E"/>
          <w:w w:val="120"/>
        </w:rPr>
        <w:t>is</w:t>
      </w:r>
      <w:r>
        <w:rPr>
          <w:color w:val="3E3E3E"/>
          <w:spacing w:val="-2"/>
          <w:w w:val="120"/>
        </w:rPr>
        <w:t xml:space="preserve"> </w:t>
      </w:r>
      <w:r>
        <w:rPr>
          <w:color w:val="3E3E3E"/>
          <w:w w:val="120"/>
        </w:rPr>
        <w:t>the</w:t>
      </w:r>
      <w:r>
        <w:rPr>
          <w:color w:val="3E3E3E"/>
          <w:spacing w:val="6"/>
          <w:w w:val="120"/>
        </w:rPr>
        <w:t xml:space="preserve"> </w:t>
      </w:r>
      <w:r>
        <w:rPr>
          <w:color w:val="3E3E3E"/>
          <w:w w:val="120"/>
        </w:rPr>
        <w:t>need</w:t>
      </w:r>
      <w:r>
        <w:rPr>
          <w:color w:val="3E3E3E"/>
          <w:spacing w:val="3"/>
          <w:w w:val="120"/>
        </w:rPr>
        <w:t xml:space="preserve"> </w:t>
      </w:r>
      <w:r>
        <w:rPr>
          <w:color w:val="3E3E3E"/>
          <w:w w:val="120"/>
        </w:rPr>
        <w:t>for</w:t>
      </w:r>
      <w:r>
        <w:rPr>
          <w:color w:val="3E3E3E"/>
          <w:spacing w:val="9"/>
          <w:w w:val="120"/>
        </w:rPr>
        <w:t xml:space="preserve"> </w:t>
      </w:r>
      <w:r>
        <w:rPr>
          <w:color w:val="3E3E3E"/>
          <w:w w:val="120"/>
        </w:rPr>
        <w:t>change</w:t>
      </w:r>
      <w:r>
        <w:rPr>
          <w:color w:val="3E3E3E"/>
          <w:spacing w:val="5"/>
          <w:w w:val="120"/>
        </w:rPr>
        <w:t xml:space="preserve"> </w:t>
      </w:r>
      <w:r>
        <w:rPr>
          <w:color w:val="3E3E3E"/>
          <w:w w:val="115"/>
        </w:rPr>
        <w:t>–</w:t>
      </w:r>
      <w:r>
        <w:rPr>
          <w:color w:val="3E3E3E"/>
          <w:spacing w:val="8"/>
          <w:w w:val="120"/>
        </w:rPr>
        <w:t xml:space="preserve"> </w:t>
      </w:r>
      <w:r>
        <w:rPr>
          <w:color w:val="3E3E3E"/>
          <w:w w:val="120"/>
        </w:rPr>
        <w:t>new</w:t>
      </w:r>
      <w:r>
        <w:rPr>
          <w:color w:val="3E3E3E"/>
          <w:spacing w:val="6"/>
          <w:w w:val="120"/>
        </w:rPr>
        <w:t xml:space="preserve"> </w:t>
      </w:r>
      <w:r>
        <w:rPr>
          <w:color w:val="3E3E3E"/>
          <w:w w:val="120"/>
        </w:rPr>
        <w:t>needs</w:t>
      </w:r>
      <w:r>
        <w:rPr>
          <w:color w:val="3E3E3E"/>
          <w:spacing w:val="4"/>
          <w:w w:val="120"/>
        </w:rPr>
        <w:t xml:space="preserve"> </w:t>
      </w:r>
      <w:r>
        <w:rPr>
          <w:color w:val="3E3E3E"/>
          <w:w w:val="120"/>
        </w:rPr>
        <w:t>for</w:t>
      </w:r>
      <w:r>
        <w:rPr>
          <w:color w:val="3E3E3E"/>
          <w:spacing w:val="9"/>
          <w:w w:val="120"/>
        </w:rPr>
        <w:t xml:space="preserve"> </w:t>
      </w:r>
      <w:r>
        <w:rPr>
          <w:color w:val="3E3E3E"/>
          <w:w w:val="120"/>
        </w:rPr>
        <w:t>nursing</w:t>
      </w:r>
      <w:r>
        <w:rPr>
          <w:color w:val="3E3E3E"/>
          <w:spacing w:val="-3"/>
          <w:w w:val="120"/>
        </w:rPr>
        <w:t xml:space="preserve"> </w:t>
      </w:r>
      <w:r>
        <w:rPr>
          <w:color w:val="3E3E3E"/>
          <w:spacing w:val="-4"/>
          <w:w w:val="120"/>
        </w:rPr>
        <w:t>care?</w:t>
      </w:r>
    </w:p>
    <w:p w14:paraId="704C15E2" w14:textId="77777777" w:rsidR="003207BB" w:rsidRDefault="003207BB">
      <w:pPr>
        <w:pStyle w:val="BodyText"/>
        <w:spacing w:before="15"/>
        <w:rPr>
          <w:b/>
          <w:sz w:val="10"/>
        </w:rPr>
      </w:pPr>
    </w:p>
    <w:p w14:paraId="704C15E3" w14:textId="77777777" w:rsidR="003207BB" w:rsidRDefault="006A1390">
      <w:pPr>
        <w:spacing w:line="249" w:lineRule="auto"/>
        <w:ind w:left="201" w:right="2946"/>
        <w:rPr>
          <w:sz w:val="10"/>
        </w:rPr>
      </w:pPr>
      <w:r>
        <w:rPr>
          <w:color w:val="3E3E3E"/>
          <w:w w:val="115"/>
          <w:sz w:val="10"/>
        </w:rPr>
        <w:t>When comparing the existing OIH facility to the future OIH facility,</w:t>
      </w:r>
      <w:r>
        <w:rPr>
          <w:color w:val="3E3E3E"/>
          <w:spacing w:val="40"/>
          <w:w w:val="115"/>
          <w:sz w:val="10"/>
        </w:rPr>
        <w:t xml:space="preserve"> </w:t>
      </w:r>
      <w:r>
        <w:rPr>
          <w:color w:val="3E3E3E"/>
          <w:w w:val="115"/>
          <w:sz w:val="10"/>
        </w:rPr>
        <w:t>there are some</w:t>
      </w:r>
      <w:r>
        <w:rPr>
          <w:color w:val="3E3E3E"/>
          <w:spacing w:val="27"/>
          <w:w w:val="115"/>
          <w:sz w:val="10"/>
        </w:rPr>
        <w:t xml:space="preserve"> </w:t>
      </w:r>
      <w:r>
        <w:rPr>
          <w:color w:val="3E3E3E"/>
          <w:w w:val="115"/>
          <w:sz w:val="10"/>
        </w:rPr>
        <w:t xml:space="preserve">major improvements that will dovetail </w:t>
      </w:r>
      <w:proofErr w:type="gramStart"/>
      <w:r>
        <w:rPr>
          <w:color w:val="3E3E3E"/>
          <w:w w:val="115"/>
          <w:sz w:val="10"/>
        </w:rPr>
        <w:t>with</w:t>
      </w:r>
      <w:proofErr w:type="gramEnd"/>
      <w:r>
        <w:rPr>
          <w:color w:val="3E3E3E"/>
          <w:spacing w:val="40"/>
          <w:w w:val="115"/>
          <w:sz w:val="10"/>
        </w:rPr>
        <w:t xml:space="preserve"> </w:t>
      </w:r>
      <w:r>
        <w:rPr>
          <w:color w:val="3E3E3E"/>
          <w:w w:val="115"/>
          <w:sz w:val="10"/>
        </w:rPr>
        <w:t>improving health outcomes</w:t>
      </w:r>
      <w:r>
        <w:rPr>
          <w:color w:val="3E3E3E"/>
          <w:spacing w:val="20"/>
          <w:w w:val="115"/>
          <w:sz w:val="10"/>
        </w:rPr>
        <w:t xml:space="preserve"> </w:t>
      </w:r>
      <w:r>
        <w:rPr>
          <w:color w:val="3E3E3E"/>
          <w:w w:val="115"/>
          <w:sz w:val="10"/>
        </w:rPr>
        <w:t>for residents as well as enhancing</w:t>
      </w:r>
      <w:r>
        <w:rPr>
          <w:color w:val="3E3E3E"/>
          <w:spacing w:val="-1"/>
          <w:w w:val="115"/>
          <w:sz w:val="10"/>
        </w:rPr>
        <w:t xml:space="preserve"> </w:t>
      </w:r>
      <w:r>
        <w:rPr>
          <w:color w:val="3E3E3E"/>
          <w:w w:val="115"/>
          <w:sz w:val="10"/>
        </w:rPr>
        <w:t>their</w:t>
      </w:r>
      <w:r>
        <w:rPr>
          <w:color w:val="3E3E3E"/>
          <w:spacing w:val="40"/>
          <w:w w:val="115"/>
          <w:sz w:val="10"/>
        </w:rPr>
        <w:t xml:space="preserve"> </w:t>
      </w:r>
      <w:r>
        <w:rPr>
          <w:color w:val="3E3E3E"/>
          <w:w w:val="115"/>
          <w:sz w:val="10"/>
        </w:rPr>
        <w:t>quality of life. Some deficiencies to highlight in the existing OIH</w:t>
      </w:r>
      <w:r>
        <w:rPr>
          <w:color w:val="3E3E3E"/>
          <w:spacing w:val="40"/>
          <w:w w:val="115"/>
          <w:sz w:val="10"/>
        </w:rPr>
        <w:t xml:space="preserve"> </w:t>
      </w:r>
      <w:r>
        <w:rPr>
          <w:color w:val="3E3E3E"/>
          <w:w w:val="115"/>
          <w:sz w:val="10"/>
        </w:rPr>
        <w:t>building</w:t>
      </w:r>
      <w:r>
        <w:rPr>
          <w:color w:val="3E3E3E"/>
          <w:spacing w:val="-9"/>
          <w:w w:val="115"/>
          <w:sz w:val="10"/>
        </w:rPr>
        <w:t xml:space="preserve"> </w:t>
      </w:r>
      <w:r>
        <w:rPr>
          <w:color w:val="3E3E3E"/>
          <w:w w:val="115"/>
          <w:sz w:val="10"/>
        </w:rPr>
        <w:t>are.</w:t>
      </w:r>
    </w:p>
    <w:p w14:paraId="704C15E4" w14:textId="77777777" w:rsidR="003207BB" w:rsidRDefault="003207BB">
      <w:pPr>
        <w:pStyle w:val="BodyText"/>
        <w:spacing w:before="11"/>
        <w:rPr>
          <w:sz w:val="10"/>
        </w:rPr>
      </w:pPr>
    </w:p>
    <w:p w14:paraId="704C15E5" w14:textId="77777777" w:rsidR="003207BB" w:rsidRDefault="006A1390">
      <w:pPr>
        <w:pStyle w:val="ListParagraph"/>
        <w:numPr>
          <w:ilvl w:val="1"/>
          <w:numId w:val="14"/>
        </w:numPr>
        <w:tabs>
          <w:tab w:val="left" w:pos="350"/>
        </w:tabs>
        <w:spacing w:line="244" w:lineRule="auto"/>
        <w:ind w:right="2965"/>
        <w:rPr>
          <w:rFonts w:ascii="Arial" w:hAnsi="Arial"/>
          <w:color w:val="B3C135"/>
          <w:sz w:val="9"/>
        </w:rPr>
      </w:pPr>
      <w:r>
        <w:rPr>
          <w:color w:val="3E3E3E"/>
          <w:w w:val="115"/>
          <w:sz w:val="10"/>
        </w:rPr>
        <w:t>Most of the rooms are double occupancy, which creates</w:t>
      </w:r>
      <w:r>
        <w:rPr>
          <w:color w:val="3E3E3E"/>
          <w:spacing w:val="-3"/>
          <w:w w:val="115"/>
          <w:sz w:val="10"/>
        </w:rPr>
        <w:t xml:space="preserve"> </w:t>
      </w:r>
      <w:r>
        <w:rPr>
          <w:color w:val="3E3E3E"/>
          <w:w w:val="115"/>
          <w:sz w:val="10"/>
        </w:rPr>
        <w:t>privacy</w:t>
      </w:r>
      <w:r>
        <w:rPr>
          <w:color w:val="3E3E3E"/>
          <w:spacing w:val="40"/>
          <w:w w:val="115"/>
          <w:sz w:val="10"/>
        </w:rPr>
        <w:t xml:space="preserve"> </w:t>
      </w:r>
      <w:r>
        <w:rPr>
          <w:color w:val="3E3E3E"/>
          <w:w w:val="115"/>
          <w:sz w:val="10"/>
        </w:rPr>
        <w:t>issues for residents,</w:t>
      </w:r>
      <w:r>
        <w:rPr>
          <w:color w:val="3E3E3E"/>
          <w:spacing w:val="-1"/>
          <w:w w:val="115"/>
          <w:sz w:val="10"/>
        </w:rPr>
        <w:t xml:space="preserve"> </w:t>
      </w:r>
      <w:r>
        <w:rPr>
          <w:color w:val="3E3E3E"/>
          <w:w w:val="115"/>
          <w:sz w:val="10"/>
        </w:rPr>
        <w:t xml:space="preserve">staff and families </w:t>
      </w:r>
      <w:proofErr w:type="gramStart"/>
      <w:r>
        <w:rPr>
          <w:color w:val="3E3E3E"/>
          <w:w w:val="115"/>
          <w:sz w:val="10"/>
        </w:rPr>
        <w:t>on a daily basis</w:t>
      </w:r>
      <w:proofErr w:type="gramEnd"/>
      <w:r>
        <w:rPr>
          <w:color w:val="3E3E3E"/>
          <w:w w:val="115"/>
          <w:sz w:val="10"/>
        </w:rPr>
        <w:t>.</w:t>
      </w:r>
    </w:p>
    <w:p w14:paraId="704C15E6" w14:textId="77777777" w:rsidR="003207BB" w:rsidRDefault="006A1390">
      <w:pPr>
        <w:pStyle w:val="ListParagraph"/>
        <w:numPr>
          <w:ilvl w:val="1"/>
          <w:numId w:val="14"/>
        </w:numPr>
        <w:tabs>
          <w:tab w:val="left" w:pos="350"/>
        </w:tabs>
        <w:spacing w:before="6" w:line="254" w:lineRule="auto"/>
        <w:ind w:right="2887"/>
        <w:rPr>
          <w:rFonts w:ascii="Arial" w:hAnsi="Arial"/>
          <w:color w:val="B3C135"/>
          <w:sz w:val="9"/>
        </w:rPr>
      </w:pPr>
      <w:r>
        <w:rPr>
          <w:color w:val="3E3E3E"/>
          <w:w w:val="120"/>
          <w:sz w:val="10"/>
        </w:rPr>
        <w:t>The</w:t>
      </w:r>
      <w:r>
        <w:rPr>
          <w:color w:val="3E3E3E"/>
          <w:spacing w:val="-7"/>
          <w:w w:val="120"/>
          <w:sz w:val="10"/>
        </w:rPr>
        <w:t xml:space="preserve"> </w:t>
      </w:r>
      <w:r>
        <w:rPr>
          <w:color w:val="3E3E3E"/>
          <w:w w:val="120"/>
          <w:sz w:val="10"/>
        </w:rPr>
        <w:t>resident</w:t>
      </w:r>
      <w:r>
        <w:rPr>
          <w:color w:val="3E3E3E"/>
          <w:spacing w:val="-10"/>
          <w:w w:val="120"/>
          <w:sz w:val="10"/>
        </w:rPr>
        <w:t xml:space="preserve"> </w:t>
      </w:r>
      <w:r>
        <w:rPr>
          <w:color w:val="3E3E3E"/>
          <w:w w:val="120"/>
          <w:sz w:val="10"/>
        </w:rPr>
        <w:t>room</w:t>
      </w:r>
      <w:r>
        <w:rPr>
          <w:color w:val="3E3E3E"/>
          <w:spacing w:val="-6"/>
          <w:w w:val="120"/>
          <w:sz w:val="10"/>
        </w:rPr>
        <w:t xml:space="preserve"> </w:t>
      </w:r>
      <w:r>
        <w:rPr>
          <w:color w:val="3E3E3E"/>
          <w:w w:val="120"/>
          <w:sz w:val="10"/>
        </w:rPr>
        <w:t>bathrooms</w:t>
      </w:r>
      <w:r>
        <w:rPr>
          <w:color w:val="3E3E3E"/>
          <w:spacing w:val="-3"/>
          <w:w w:val="120"/>
          <w:sz w:val="10"/>
        </w:rPr>
        <w:t xml:space="preserve"> </w:t>
      </w:r>
      <w:r>
        <w:rPr>
          <w:color w:val="3E3E3E"/>
          <w:w w:val="120"/>
          <w:sz w:val="10"/>
        </w:rPr>
        <w:t>are</w:t>
      </w:r>
      <w:r>
        <w:rPr>
          <w:color w:val="3E3E3E"/>
          <w:spacing w:val="-6"/>
          <w:w w:val="120"/>
          <w:sz w:val="10"/>
        </w:rPr>
        <w:t xml:space="preserve"> </w:t>
      </w:r>
      <w:r>
        <w:rPr>
          <w:color w:val="3E3E3E"/>
          <w:w w:val="120"/>
          <w:sz w:val="10"/>
        </w:rPr>
        <w:t>undersized</w:t>
      </w:r>
      <w:r>
        <w:rPr>
          <w:color w:val="3E3E3E"/>
          <w:spacing w:val="-10"/>
          <w:w w:val="120"/>
          <w:sz w:val="10"/>
        </w:rPr>
        <w:t xml:space="preserve"> </w:t>
      </w:r>
      <w:r>
        <w:rPr>
          <w:color w:val="3E3E3E"/>
          <w:w w:val="120"/>
          <w:sz w:val="10"/>
        </w:rPr>
        <w:t>and</w:t>
      </w:r>
      <w:r>
        <w:rPr>
          <w:color w:val="3E3E3E"/>
          <w:spacing w:val="-4"/>
          <w:w w:val="120"/>
          <w:sz w:val="10"/>
        </w:rPr>
        <w:t xml:space="preserve"> </w:t>
      </w:r>
      <w:r>
        <w:rPr>
          <w:color w:val="3E3E3E"/>
          <w:w w:val="120"/>
          <w:sz w:val="10"/>
        </w:rPr>
        <w:t>predominately</w:t>
      </w:r>
      <w:r>
        <w:rPr>
          <w:color w:val="3E3E3E"/>
          <w:spacing w:val="40"/>
          <w:w w:val="120"/>
          <w:sz w:val="10"/>
        </w:rPr>
        <w:t xml:space="preserve"> </w:t>
      </w:r>
      <w:r>
        <w:rPr>
          <w:color w:val="3E3E3E"/>
          <w:w w:val="120"/>
          <w:sz w:val="10"/>
        </w:rPr>
        <w:t>not ADA compliant.</w:t>
      </w:r>
    </w:p>
    <w:p w14:paraId="704C15E7" w14:textId="77777777" w:rsidR="003207BB" w:rsidRDefault="006A1390">
      <w:pPr>
        <w:pStyle w:val="ListParagraph"/>
        <w:numPr>
          <w:ilvl w:val="1"/>
          <w:numId w:val="14"/>
        </w:numPr>
        <w:tabs>
          <w:tab w:val="left" w:pos="350"/>
        </w:tabs>
        <w:spacing w:line="254" w:lineRule="auto"/>
        <w:ind w:right="3107"/>
        <w:rPr>
          <w:rFonts w:ascii="Arial" w:hAnsi="Arial"/>
          <w:color w:val="B3C135"/>
          <w:sz w:val="9"/>
        </w:rPr>
      </w:pPr>
      <w:r>
        <w:rPr>
          <w:color w:val="3E3E3E"/>
          <w:w w:val="120"/>
          <w:sz w:val="10"/>
        </w:rPr>
        <w:t>The</w:t>
      </w:r>
      <w:r>
        <w:rPr>
          <w:color w:val="3E3E3E"/>
          <w:spacing w:val="-7"/>
          <w:w w:val="120"/>
          <w:sz w:val="10"/>
        </w:rPr>
        <w:t xml:space="preserve"> </w:t>
      </w:r>
      <w:r>
        <w:rPr>
          <w:color w:val="3E3E3E"/>
          <w:w w:val="120"/>
          <w:sz w:val="10"/>
        </w:rPr>
        <w:t>sightlines</w:t>
      </w:r>
      <w:r>
        <w:rPr>
          <w:color w:val="3E3E3E"/>
          <w:spacing w:val="-9"/>
          <w:w w:val="120"/>
          <w:sz w:val="10"/>
        </w:rPr>
        <w:t xml:space="preserve"> </w:t>
      </w:r>
      <w:r>
        <w:rPr>
          <w:color w:val="3E3E3E"/>
          <w:w w:val="120"/>
          <w:sz w:val="10"/>
        </w:rPr>
        <w:t>from</w:t>
      </w:r>
      <w:r>
        <w:rPr>
          <w:color w:val="3E3E3E"/>
          <w:spacing w:val="-7"/>
          <w:w w:val="120"/>
          <w:sz w:val="10"/>
        </w:rPr>
        <w:t xml:space="preserve"> </w:t>
      </w:r>
      <w:r>
        <w:rPr>
          <w:color w:val="3E3E3E"/>
          <w:w w:val="120"/>
          <w:sz w:val="10"/>
        </w:rPr>
        <w:t>the</w:t>
      </w:r>
      <w:r>
        <w:rPr>
          <w:color w:val="3E3E3E"/>
          <w:spacing w:val="-6"/>
          <w:w w:val="120"/>
          <w:sz w:val="10"/>
        </w:rPr>
        <w:t xml:space="preserve"> </w:t>
      </w:r>
      <w:r>
        <w:rPr>
          <w:color w:val="3E3E3E"/>
          <w:w w:val="120"/>
          <w:sz w:val="10"/>
        </w:rPr>
        <w:t>nurse</w:t>
      </w:r>
      <w:r>
        <w:rPr>
          <w:color w:val="3E3E3E"/>
          <w:spacing w:val="-8"/>
          <w:w w:val="120"/>
          <w:sz w:val="10"/>
        </w:rPr>
        <w:t xml:space="preserve"> </w:t>
      </w:r>
      <w:r>
        <w:rPr>
          <w:color w:val="3E3E3E"/>
          <w:w w:val="120"/>
          <w:sz w:val="10"/>
        </w:rPr>
        <w:t>station</w:t>
      </w:r>
      <w:r>
        <w:rPr>
          <w:color w:val="3E3E3E"/>
          <w:spacing w:val="-4"/>
          <w:w w:val="120"/>
          <w:sz w:val="10"/>
        </w:rPr>
        <w:t xml:space="preserve"> </w:t>
      </w:r>
      <w:r>
        <w:rPr>
          <w:color w:val="3E3E3E"/>
          <w:w w:val="120"/>
          <w:sz w:val="10"/>
        </w:rPr>
        <w:t>to</w:t>
      </w:r>
      <w:r>
        <w:rPr>
          <w:color w:val="3E3E3E"/>
          <w:spacing w:val="-6"/>
          <w:w w:val="120"/>
          <w:sz w:val="10"/>
        </w:rPr>
        <w:t xml:space="preserve"> </w:t>
      </w:r>
      <w:r>
        <w:rPr>
          <w:color w:val="3E3E3E"/>
          <w:w w:val="120"/>
          <w:sz w:val="10"/>
        </w:rPr>
        <w:t>each</w:t>
      </w:r>
      <w:r>
        <w:rPr>
          <w:color w:val="3E3E3E"/>
          <w:spacing w:val="-7"/>
          <w:w w:val="120"/>
          <w:sz w:val="10"/>
        </w:rPr>
        <w:t xml:space="preserve"> </w:t>
      </w:r>
      <w:r>
        <w:rPr>
          <w:color w:val="3E3E3E"/>
          <w:w w:val="120"/>
          <w:sz w:val="10"/>
        </w:rPr>
        <w:t>resident</w:t>
      </w:r>
      <w:r>
        <w:rPr>
          <w:color w:val="3E3E3E"/>
          <w:spacing w:val="-10"/>
          <w:w w:val="120"/>
          <w:sz w:val="10"/>
        </w:rPr>
        <w:t xml:space="preserve"> </w:t>
      </w:r>
      <w:r>
        <w:rPr>
          <w:color w:val="3E3E3E"/>
          <w:w w:val="120"/>
          <w:sz w:val="10"/>
        </w:rPr>
        <w:t>wing</w:t>
      </w:r>
      <w:r>
        <w:rPr>
          <w:color w:val="3E3E3E"/>
          <w:spacing w:val="-4"/>
          <w:w w:val="120"/>
          <w:sz w:val="10"/>
        </w:rPr>
        <w:t xml:space="preserve"> </w:t>
      </w:r>
      <w:proofErr w:type="gramStart"/>
      <w:r>
        <w:rPr>
          <w:color w:val="3E3E3E"/>
          <w:w w:val="120"/>
          <w:sz w:val="10"/>
        </w:rPr>
        <w:t>is</w:t>
      </w:r>
      <w:proofErr w:type="gramEnd"/>
      <w:r>
        <w:rPr>
          <w:color w:val="3E3E3E"/>
          <w:spacing w:val="40"/>
          <w:w w:val="120"/>
          <w:sz w:val="10"/>
        </w:rPr>
        <w:t xml:space="preserve"> </w:t>
      </w:r>
      <w:r>
        <w:rPr>
          <w:color w:val="3E3E3E"/>
          <w:w w:val="120"/>
          <w:sz w:val="10"/>
        </w:rPr>
        <w:t>compromised and, in some cases, non-existent.</w:t>
      </w:r>
    </w:p>
    <w:p w14:paraId="704C15E8" w14:textId="77777777" w:rsidR="003207BB" w:rsidRDefault="006A1390">
      <w:pPr>
        <w:pStyle w:val="ListParagraph"/>
        <w:numPr>
          <w:ilvl w:val="1"/>
          <w:numId w:val="14"/>
        </w:numPr>
        <w:tabs>
          <w:tab w:val="left" w:pos="350"/>
        </w:tabs>
        <w:spacing w:line="244" w:lineRule="auto"/>
        <w:ind w:right="3062"/>
        <w:rPr>
          <w:rFonts w:ascii="Arial" w:hAnsi="Arial"/>
          <w:color w:val="B3C135"/>
          <w:sz w:val="9"/>
        </w:rPr>
      </w:pPr>
      <w:r>
        <w:rPr>
          <w:color w:val="3E3E3E"/>
          <w:w w:val="115"/>
          <w:sz w:val="10"/>
        </w:rPr>
        <w:t>There is no ADL component</w:t>
      </w:r>
      <w:r>
        <w:rPr>
          <w:color w:val="3E3E3E"/>
          <w:spacing w:val="22"/>
          <w:w w:val="115"/>
          <w:sz w:val="10"/>
        </w:rPr>
        <w:t xml:space="preserve"> </w:t>
      </w:r>
      <w:r>
        <w:rPr>
          <w:color w:val="3E3E3E"/>
          <w:w w:val="115"/>
          <w:sz w:val="10"/>
        </w:rPr>
        <w:t>in the existing OIH, making some</w:t>
      </w:r>
      <w:r>
        <w:rPr>
          <w:color w:val="3E3E3E"/>
          <w:spacing w:val="40"/>
          <w:w w:val="115"/>
          <w:sz w:val="10"/>
        </w:rPr>
        <w:t xml:space="preserve"> </w:t>
      </w:r>
      <w:r>
        <w:rPr>
          <w:color w:val="3E3E3E"/>
          <w:w w:val="115"/>
          <w:sz w:val="10"/>
        </w:rPr>
        <w:t>rehabilitation services a challenge.</w:t>
      </w:r>
    </w:p>
    <w:p w14:paraId="704C15E9" w14:textId="77777777" w:rsidR="003207BB" w:rsidRDefault="006A1390">
      <w:pPr>
        <w:pStyle w:val="ListParagraph"/>
        <w:numPr>
          <w:ilvl w:val="1"/>
          <w:numId w:val="14"/>
        </w:numPr>
        <w:tabs>
          <w:tab w:val="left" w:pos="350"/>
        </w:tabs>
        <w:spacing w:before="1" w:line="252" w:lineRule="auto"/>
        <w:ind w:right="2897"/>
        <w:rPr>
          <w:rFonts w:ascii="Arial" w:hAnsi="Arial"/>
          <w:color w:val="B3C135"/>
          <w:sz w:val="9"/>
        </w:rPr>
      </w:pPr>
      <w:r>
        <w:rPr>
          <w:color w:val="3E3E3E"/>
          <w:w w:val="120"/>
          <w:sz w:val="10"/>
        </w:rPr>
        <w:t>There</w:t>
      </w:r>
      <w:r>
        <w:rPr>
          <w:color w:val="3E3E3E"/>
          <w:spacing w:val="-7"/>
          <w:w w:val="120"/>
          <w:sz w:val="10"/>
        </w:rPr>
        <w:t xml:space="preserve"> </w:t>
      </w:r>
      <w:r>
        <w:rPr>
          <w:color w:val="3E3E3E"/>
          <w:w w:val="120"/>
          <w:sz w:val="10"/>
        </w:rPr>
        <w:t>is</w:t>
      </w:r>
      <w:r>
        <w:rPr>
          <w:color w:val="3E3E3E"/>
          <w:spacing w:val="-6"/>
          <w:w w:val="120"/>
          <w:sz w:val="10"/>
        </w:rPr>
        <w:t xml:space="preserve"> </w:t>
      </w:r>
      <w:r>
        <w:rPr>
          <w:color w:val="3E3E3E"/>
          <w:w w:val="120"/>
          <w:sz w:val="10"/>
        </w:rPr>
        <w:t>one</w:t>
      </w:r>
      <w:r>
        <w:rPr>
          <w:color w:val="3E3E3E"/>
          <w:spacing w:val="-4"/>
          <w:w w:val="120"/>
          <w:sz w:val="10"/>
        </w:rPr>
        <w:t xml:space="preserve"> </w:t>
      </w:r>
      <w:r>
        <w:rPr>
          <w:color w:val="3E3E3E"/>
          <w:w w:val="120"/>
          <w:sz w:val="10"/>
        </w:rPr>
        <w:t>modestly</w:t>
      </w:r>
      <w:r>
        <w:rPr>
          <w:color w:val="3E3E3E"/>
          <w:spacing w:val="-1"/>
          <w:w w:val="120"/>
          <w:sz w:val="10"/>
        </w:rPr>
        <w:t xml:space="preserve"> </w:t>
      </w:r>
      <w:r>
        <w:rPr>
          <w:color w:val="3E3E3E"/>
          <w:w w:val="120"/>
          <w:sz w:val="10"/>
        </w:rPr>
        <w:t>sized</w:t>
      </w:r>
      <w:r>
        <w:rPr>
          <w:color w:val="3E3E3E"/>
          <w:spacing w:val="-7"/>
          <w:w w:val="120"/>
          <w:sz w:val="10"/>
        </w:rPr>
        <w:t xml:space="preserve"> </w:t>
      </w:r>
      <w:r>
        <w:rPr>
          <w:color w:val="3E3E3E"/>
          <w:w w:val="120"/>
          <w:sz w:val="10"/>
        </w:rPr>
        <w:t>room that</w:t>
      </w:r>
      <w:r>
        <w:rPr>
          <w:color w:val="3E3E3E"/>
          <w:spacing w:val="-7"/>
          <w:w w:val="120"/>
          <w:sz w:val="10"/>
        </w:rPr>
        <w:t xml:space="preserve"> </w:t>
      </w:r>
      <w:r>
        <w:rPr>
          <w:color w:val="3E3E3E"/>
          <w:w w:val="120"/>
          <w:sz w:val="10"/>
        </w:rPr>
        <w:t>is</w:t>
      </w:r>
      <w:r>
        <w:rPr>
          <w:color w:val="3E3E3E"/>
          <w:spacing w:val="-5"/>
          <w:w w:val="120"/>
          <w:sz w:val="10"/>
        </w:rPr>
        <w:t xml:space="preserve"> </w:t>
      </w:r>
      <w:r>
        <w:rPr>
          <w:color w:val="3E3E3E"/>
          <w:w w:val="120"/>
          <w:sz w:val="10"/>
        </w:rPr>
        <w:t>used</w:t>
      </w:r>
      <w:r>
        <w:rPr>
          <w:color w:val="3E3E3E"/>
          <w:spacing w:val="-2"/>
          <w:w w:val="120"/>
          <w:sz w:val="10"/>
        </w:rPr>
        <w:t xml:space="preserve"> </w:t>
      </w:r>
      <w:r>
        <w:rPr>
          <w:color w:val="3E3E3E"/>
          <w:w w:val="120"/>
          <w:sz w:val="10"/>
        </w:rPr>
        <w:t>for</w:t>
      </w:r>
      <w:r>
        <w:rPr>
          <w:color w:val="3E3E3E"/>
          <w:spacing w:val="-2"/>
          <w:w w:val="120"/>
          <w:sz w:val="10"/>
        </w:rPr>
        <w:t xml:space="preserve"> </w:t>
      </w:r>
      <w:r>
        <w:rPr>
          <w:color w:val="3E3E3E"/>
          <w:w w:val="120"/>
          <w:sz w:val="10"/>
        </w:rPr>
        <w:t>both the</w:t>
      </w:r>
      <w:r>
        <w:rPr>
          <w:color w:val="3E3E3E"/>
          <w:spacing w:val="-4"/>
          <w:w w:val="120"/>
          <w:sz w:val="10"/>
        </w:rPr>
        <w:t xml:space="preserve"> </w:t>
      </w:r>
      <w:r>
        <w:rPr>
          <w:color w:val="3E3E3E"/>
          <w:w w:val="120"/>
          <w:sz w:val="10"/>
        </w:rPr>
        <w:t>Living</w:t>
      </w:r>
      <w:r>
        <w:rPr>
          <w:color w:val="3E3E3E"/>
          <w:spacing w:val="40"/>
          <w:w w:val="120"/>
          <w:sz w:val="10"/>
        </w:rPr>
        <w:t xml:space="preserve"> </w:t>
      </w:r>
      <w:r>
        <w:rPr>
          <w:color w:val="3E3E3E"/>
          <w:w w:val="120"/>
          <w:sz w:val="10"/>
        </w:rPr>
        <w:t>Room</w:t>
      </w:r>
      <w:r>
        <w:rPr>
          <w:color w:val="3E3E3E"/>
          <w:spacing w:val="-7"/>
          <w:w w:val="120"/>
          <w:sz w:val="10"/>
        </w:rPr>
        <w:t xml:space="preserve"> </w:t>
      </w:r>
      <w:r>
        <w:rPr>
          <w:color w:val="3E3E3E"/>
          <w:w w:val="120"/>
          <w:sz w:val="10"/>
        </w:rPr>
        <w:t>and</w:t>
      </w:r>
      <w:r>
        <w:rPr>
          <w:color w:val="3E3E3E"/>
          <w:spacing w:val="-7"/>
          <w:w w:val="120"/>
          <w:sz w:val="10"/>
        </w:rPr>
        <w:t xml:space="preserve"> </w:t>
      </w:r>
      <w:r>
        <w:rPr>
          <w:color w:val="3E3E3E"/>
          <w:w w:val="120"/>
          <w:sz w:val="10"/>
        </w:rPr>
        <w:t>Activity</w:t>
      </w:r>
      <w:r>
        <w:rPr>
          <w:color w:val="3E3E3E"/>
          <w:spacing w:val="-7"/>
          <w:w w:val="120"/>
          <w:sz w:val="10"/>
        </w:rPr>
        <w:t xml:space="preserve"> </w:t>
      </w:r>
      <w:r>
        <w:rPr>
          <w:color w:val="3E3E3E"/>
          <w:w w:val="120"/>
          <w:sz w:val="10"/>
        </w:rPr>
        <w:t>functions.</w:t>
      </w:r>
      <w:r>
        <w:rPr>
          <w:color w:val="3E3E3E"/>
          <w:spacing w:val="-7"/>
          <w:w w:val="120"/>
          <w:sz w:val="10"/>
        </w:rPr>
        <w:t xml:space="preserve"> </w:t>
      </w:r>
      <w:r>
        <w:rPr>
          <w:color w:val="3E3E3E"/>
          <w:w w:val="120"/>
          <w:sz w:val="10"/>
        </w:rPr>
        <w:t>The</w:t>
      </w:r>
      <w:r>
        <w:rPr>
          <w:color w:val="3E3E3E"/>
          <w:spacing w:val="-6"/>
          <w:w w:val="120"/>
          <w:sz w:val="10"/>
        </w:rPr>
        <w:t xml:space="preserve"> </w:t>
      </w:r>
      <w:r>
        <w:rPr>
          <w:color w:val="3E3E3E"/>
          <w:w w:val="120"/>
          <w:sz w:val="10"/>
        </w:rPr>
        <w:t>space</w:t>
      </w:r>
      <w:r>
        <w:rPr>
          <w:color w:val="3E3E3E"/>
          <w:spacing w:val="-7"/>
          <w:w w:val="120"/>
          <w:sz w:val="10"/>
        </w:rPr>
        <w:t xml:space="preserve"> </w:t>
      </w:r>
      <w:r>
        <w:rPr>
          <w:color w:val="3E3E3E"/>
          <w:w w:val="120"/>
          <w:sz w:val="10"/>
        </w:rPr>
        <w:t>is</w:t>
      </w:r>
      <w:r>
        <w:rPr>
          <w:color w:val="3E3E3E"/>
          <w:spacing w:val="-7"/>
          <w:w w:val="120"/>
          <w:sz w:val="10"/>
        </w:rPr>
        <w:t xml:space="preserve"> </w:t>
      </w:r>
      <w:r>
        <w:rPr>
          <w:color w:val="3E3E3E"/>
          <w:w w:val="120"/>
          <w:sz w:val="10"/>
        </w:rPr>
        <w:t>severely</w:t>
      </w:r>
      <w:r>
        <w:rPr>
          <w:color w:val="3E3E3E"/>
          <w:spacing w:val="-7"/>
          <w:w w:val="120"/>
          <w:sz w:val="10"/>
        </w:rPr>
        <w:t xml:space="preserve"> </w:t>
      </w:r>
      <w:r>
        <w:rPr>
          <w:color w:val="3E3E3E"/>
          <w:w w:val="120"/>
          <w:sz w:val="10"/>
        </w:rPr>
        <w:t>undersized</w:t>
      </w:r>
      <w:r>
        <w:rPr>
          <w:color w:val="3E3E3E"/>
          <w:spacing w:val="-9"/>
          <w:w w:val="120"/>
          <w:sz w:val="10"/>
        </w:rPr>
        <w:t xml:space="preserve"> </w:t>
      </w:r>
      <w:r>
        <w:rPr>
          <w:color w:val="3E3E3E"/>
          <w:w w:val="120"/>
          <w:sz w:val="10"/>
        </w:rPr>
        <w:t>for</w:t>
      </w:r>
      <w:r>
        <w:rPr>
          <w:color w:val="3E3E3E"/>
          <w:spacing w:val="40"/>
          <w:w w:val="120"/>
          <w:sz w:val="10"/>
        </w:rPr>
        <w:t xml:space="preserve"> </w:t>
      </w:r>
      <w:r>
        <w:rPr>
          <w:color w:val="3E3E3E"/>
          <w:w w:val="120"/>
          <w:sz w:val="10"/>
        </w:rPr>
        <w:t>45</w:t>
      </w:r>
      <w:r>
        <w:rPr>
          <w:color w:val="3E3E3E"/>
          <w:spacing w:val="-1"/>
          <w:w w:val="120"/>
          <w:sz w:val="10"/>
        </w:rPr>
        <w:t xml:space="preserve"> </w:t>
      </w:r>
      <w:r>
        <w:rPr>
          <w:color w:val="3E3E3E"/>
          <w:w w:val="120"/>
          <w:sz w:val="10"/>
        </w:rPr>
        <w:t>residents</w:t>
      </w:r>
      <w:r>
        <w:rPr>
          <w:color w:val="3E3E3E"/>
          <w:spacing w:val="-5"/>
          <w:w w:val="120"/>
          <w:sz w:val="10"/>
        </w:rPr>
        <w:t xml:space="preserve"> </w:t>
      </w:r>
      <w:r>
        <w:rPr>
          <w:color w:val="3E3E3E"/>
          <w:w w:val="120"/>
          <w:sz w:val="10"/>
        </w:rPr>
        <w:t>and creates</w:t>
      </w:r>
      <w:r>
        <w:rPr>
          <w:color w:val="3E3E3E"/>
          <w:spacing w:val="-5"/>
          <w:w w:val="120"/>
          <w:sz w:val="10"/>
        </w:rPr>
        <w:t xml:space="preserve"> </w:t>
      </w:r>
      <w:r>
        <w:rPr>
          <w:color w:val="3E3E3E"/>
          <w:w w:val="120"/>
          <w:sz w:val="10"/>
        </w:rPr>
        <w:t>challenges</w:t>
      </w:r>
      <w:r>
        <w:rPr>
          <w:color w:val="3E3E3E"/>
          <w:spacing w:val="-5"/>
          <w:w w:val="120"/>
          <w:sz w:val="10"/>
        </w:rPr>
        <w:t xml:space="preserve"> </w:t>
      </w:r>
      <w:r>
        <w:rPr>
          <w:color w:val="3E3E3E"/>
          <w:w w:val="120"/>
          <w:sz w:val="10"/>
        </w:rPr>
        <w:t>when</w:t>
      </w:r>
      <w:r>
        <w:rPr>
          <w:color w:val="3E3E3E"/>
          <w:spacing w:val="-1"/>
          <w:w w:val="120"/>
          <w:sz w:val="10"/>
        </w:rPr>
        <w:t xml:space="preserve"> </w:t>
      </w:r>
      <w:r>
        <w:rPr>
          <w:color w:val="3E3E3E"/>
          <w:w w:val="120"/>
          <w:sz w:val="10"/>
        </w:rPr>
        <w:t>residents</w:t>
      </w:r>
      <w:r>
        <w:rPr>
          <w:color w:val="3E3E3E"/>
          <w:spacing w:val="-5"/>
          <w:w w:val="120"/>
          <w:sz w:val="10"/>
        </w:rPr>
        <w:t xml:space="preserve"> </w:t>
      </w:r>
      <w:r>
        <w:rPr>
          <w:color w:val="3E3E3E"/>
          <w:w w:val="120"/>
          <w:sz w:val="10"/>
        </w:rPr>
        <w:t>prefer to do</w:t>
      </w:r>
      <w:r>
        <w:rPr>
          <w:color w:val="3E3E3E"/>
          <w:spacing w:val="40"/>
          <w:w w:val="120"/>
          <w:sz w:val="10"/>
        </w:rPr>
        <w:t xml:space="preserve"> </w:t>
      </w:r>
      <w:r>
        <w:rPr>
          <w:color w:val="3E3E3E"/>
          <w:w w:val="120"/>
          <w:sz w:val="10"/>
        </w:rPr>
        <w:t>varying</w:t>
      </w:r>
      <w:r>
        <w:rPr>
          <w:color w:val="3E3E3E"/>
          <w:spacing w:val="-8"/>
          <w:w w:val="120"/>
          <w:sz w:val="10"/>
        </w:rPr>
        <w:t xml:space="preserve"> </w:t>
      </w:r>
      <w:r>
        <w:rPr>
          <w:color w:val="3E3E3E"/>
          <w:w w:val="120"/>
          <w:sz w:val="10"/>
        </w:rPr>
        <w:t>activities.</w:t>
      </w:r>
    </w:p>
    <w:p w14:paraId="704C15EA" w14:textId="77777777" w:rsidR="003207BB" w:rsidRDefault="003207BB">
      <w:pPr>
        <w:spacing w:line="252" w:lineRule="auto"/>
        <w:rPr>
          <w:rFonts w:ascii="Arial" w:hAnsi="Arial"/>
          <w:sz w:val="9"/>
        </w:rPr>
        <w:sectPr w:rsidR="003207BB">
          <w:footerReference w:type="default" r:id="rId22"/>
          <w:pgSz w:w="6400" w:h="3600" w:orient="landscape"/>
          <w:pgMar w:top="120" w:right="0" w:bottom="200" w:left="0" w:header="0" w:footer="11" w:gutter="0"/>
          <w:cols w:space="720"/>
        </w:sectPr>
      </w:pPr>
    </w:p>
    <w:p w14:paraId="704C15EB" w14:textId="77777777" w:rsidR="003207BB" w:rsidRDefault="006A1390">
      <w:pPr>
        <w:pStyle w:val="BodyText"/>
        <w:spacing w:before="4" w:after="1"/>
        <w:rPr>
          <w:sz w:val="11"/>
        </w:rPr>
      </w:pPr>
      <w:r>
        <w:rPr>
          <w:noProof/>
        </w:rPr>
        <w:lastRenderedPageBreak/>
        <w:drawing>
          <wp:anchor distT="0" distB="0" distL="0" distR="0" simplePos="0" relativeHeight="15741952" behindDoc="0" locked="0" layoutInCell="1" allowOverlap="1" wp14:anchorId="704C1AC8" wp14:editId="238A84A4">
            <wp:simplePos x="0" y="0"/>
            <wp:positionH relativeFrom="page">
              <wp:posOffset>2371344</wp:posOffset>
            </wp:positionH>
            <wp:positionV relativeFrom="page">
              <wp:posOffset>79248</wp:posOffset>
            </wp:positionV>
            <wp:extent cx="1612391" cy="2017775"/>
            <wp:effectExtent l="0" t="0" r="0" b="0"/>
            <wp:wrapNone/>
            <wp:docPr id="53" name="Image 53" descr="Exterior view of current OIH facil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Exterior view of current OIH facility"/>
                    <pic:cNvPicPr/>
                  </pic:nvPicPr>
                  <pic:blipFill>
                    <a:blip r:embed="rId23" cstate="email">
                      <a:extLst>
                        <a:ext uri="{28A0092B-C50C-407E-A947-70E740481C1C}">
                          <a14:useLocalDpi xmlns:a14="http://schemas.microsoft.com/office/drawing/2010/main"/>
                        </a:ext>
                      </a:extLst>
                    </a:blip>
                    <a:stretch>
                      <a:fillRect/>
                    </a:stretch>
                  </pic:blipFill>
                  <pic:spPr>
                    <a:xfrm>
                      <a:off x="0" y="0"/>
                      <a:ext cx="1612391" cy="2017775"/>
                    </a:xfrm>
                    <a:prstGeom prst="rect">
                      <a:avLst/>
                    </a:prstGeom>
                  </pic:spPr>
                </pic:pic>
              </a:graphicData>
            </a:graphic>
          </wp:anchor>
        </w:drawing>
      </w:r>
    </w:p>
    <w:p w14:paraId="704C15EC"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ACA" wp14:editId="7F5AD549">
                <wp:extent cx="207645" cy="30480"/>
                <wp:effectExtent l="19050" t="0" r="11429" b="7620"/>
                <wp:docPr id="54" name="Group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55" name="Graphic 55"/>
                        <wps:cNvSpPr/>
                        <wps:spPr>
                          <a:xfrm>
                            <a:off x="0" y="15240"/>
                            <a:ext cx="207645" cy="1270"/>
                          </a:xfrm>
                          <a:custGeom>
                            <a:avLst/>
                            <a:gdLst/>
                            <a:ahLst/>
                            <a:cxnLst/>
                            <a:rect l="l" t="t" r="r" b="b"/>
                            <a:pathLst>
                              <a:path w="207645">
                                <a:moveTo>
                                  <a:pt x="0" y="0"/>
                                </a:moveTo>
                                <a:lnTo>
                                  <a:pt x="207264" y="0"/>
                                </a:lnTo>
                              </a:path>
                            </a:pathLst>
                          </a:custGeom>
                          <a:ln w="30480">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07FF637B" id="Group 54"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">
                <v:shape id="Graphic 55"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" path="m,l207264,e" filled="f" strokecolor="#005d6d" strokeweight="2.4pt">
                  <v:path arrowok="t"/>
                </v:shape>
                <w10:anchorlock/>
              </v:group>
            </w:pict>
          </mc:Fallback>
        </mc:AlternateContent>
      </w:r>
    </w:p>
    <w:p w14:paraId="704C15ED" w14:textId="77777777" w:rsidR="003207BB" w:rsidRDefault="006A1390">
      <w:pPr>
        <w:pStyle w:val="Heading2"/>
        <w:spacing w:before="49"/>
        <w:ind w:left="360"/>
      </w:pPr>
      <w:r>
        <w:rPr>
          <w:color w:val="3B3B3B"/>
          <w:spacing w:val="-4"/>
          <w:w w:val="120"/>
        </w:rPr>
        <w:t>Project</w:t>
      </w:r>
      <w:r>
        <w:rPr>
          <w:color w:val="3B3B3B"/>
          <w:spacing w:val="-5"/>
          <w:w w:val="120"/>
        </w:rPr>
        <w:t xml:space="preserve"> </w:t>
      </w:r>
      <w:r>
        <w:rPr>
          <w:color w:val="3B3B3B"/>
          <w:spacing w:val="-2"/>
          <w:w w:val="120"/>
        </w:rPr>
        <w:t>Highlights</w:t>
      </w:r>
    </w:p>
    <w:p w14:paraId="704C15EE" w14:textId="77777777" w:rsidR="003207BB" w:rsidRDefault="006A1390">
      <w:pPr>
        <w:pStyle w:val="Heading7"/>
      </w:pPr>
      <w:r>
        <w:rPr>
          <w:color w:val="3E3E3E"/>
          <w:w w:val="120"/>
        </w:rPr>
        <w:t>What</w:t>
      </w:r>
      <w:r>
        <w:rPr>
          <w:color w:val="3E3E3E"/>
          <w:spacing w:val="5"/>
          <w:w w:val="120"/>
        </w:rPr>
        <w:t xml:space="preserve"> </w:t>
      </w:r>
      <w:r>
        <w:rPr>
          <w:color w:val="3E3E3E"/>
          <w:w w:val="120"/>
        </w:rPr>
        <w:t>is</w:t>
      </w:r>
      <w:r>
        <w:rPr>
          <w:color w:val="3E3E3E"/>
          <w:spacing w:val="-2"/>
          <w:w w:val="120"/>
        </w:rPr>
        <w:t xml:space="preserve"> </w:t>
      </w:r>
      <w:r>
        <w:rPr>
          <w:color w:val="3E3E3E"/>
          <w:w w:val="120"/>
        </w:rPr>
        <w:t>the</w:t>
      </w:r>
      <w:r>
        <w:rPr>
          <w:color w:val="3E3E3E"/>
          <w:spacing w:val="5"/>
          <w:w w:val="120"/>
        </w:rPr>
        <w:t xml:space="preserve"> </w:t>
      </w:r>
      <w:r>
        <w:rPr>
          <w:color w:val="3E3E3E"/>
          <w:w w:val="120"/>
        </w:rPr>
        <w:t>need</w:t>
      </w:r>
      <w:r>
        <w:rPr>
          <w:color w:val="3E3E3E"/>
          <w:spacing w:val="3"/>
          <w:w w:val="120"/>
        </w:rPr>
        <w:t xml:space="preserve"> </w:t>
      </w:r>
      <w:r>
        <w:rPr>
          <w:color w:val="3E3E3E"/>
          <w:w w:val="120"/>
        </w:rPr>
        <w:t>for</w:t>
      </w:r>
      <w:r>
        <w:rPr>
          <w:color w:val="3E3E3E"/>
          <w:spacing w:val="9"/>
          <w:w w:val="120"/>
        </w:rPr>
        <w:t xml:space="preserve"> </w:t>
      </w:r>
      <w:r>
        <w:rPr>
          <w:color w:val="3E3E3E"/>
          <w:w w:val="120"/>
        </w:rPr>
        <w:t>change</w:t>
      </w:r>
      <w:r>
        <w:rPr>
          <w:color w:val="3E3E3E"/>
          <w:spacing w:val="6"/>
          <w:w w:val="120"/>
        </w:rPr>
        <w:t xml:space="preserve"> </w:t>
      </w:r>
      <w:r>
        <w:rPr>
          <w:color w:val="3E3E3E"/>
          <w:w w:val="115"/>
        </w:rPr>
        <w:t>–</w:t>
      </w:r>
      <w:r>
        <w:rPr>
          <w:color w:val="3E3E3E"/>
          <w:spacing w:val="7"/>
          <w:w w:val="120"/>
        </w:rPr>
        <w:t xml:space="preserve"> </w:t>
      </w:r>
      <w:r>
        <w:rPr>
          <w:color w:val="3E3E3E"/>
          <w:w w:val="120"/>
        </w:rPr>
        <w:t>new</w:t>
      </w:r>
      <w:r>
        <w:rPr>
          <w:color w:val="3E3E3E"/>
          <w:spacing w:val="6"/>
          <w:w w:val="120"/>
        </w:rPr>
        <w:t xml:space="preserve"> </w:t>
      </w:r>
      <w:r>
        <w:rPr>
          <w:color w:val="3E3E3E"/>
          <w:w w:val="120"/>
        </w:rPr>
        <w:t>needs</w:t>
      </w:r>
      <w:r>
        <w:rPr>
          <w:color w:val="3E3E3E"/>
          <w:spacing w:val="4"/>
          <w:w w:val="120"/>
        </w:rPr>
        <w:t xml:space="preserve"> </w:t>
      </w:r>
      <w:r>
        <w:rPr>
          <w:color w:val="3E3E3E"/>
          <w:w w:val="120"/>
        </w:rPr>
        <w:t>for</w:t>
      </w:r>
      <w:r>
        <w:rPr>
          <w:color w:val="3E3E3E"/>
          <w:spacing w:val="9"/>
          <w:w w:val="120"/>
        </w:rPr>
        <w:t xml:space="preserve"> </w:t>
      </w:r>
      <w:r>
        <w:rPr>
          <w:color w:val="3E3E3E"/>
          <w:w w:val="120"/>
        </w:rPr>
        <w:t>nursing</w:t>
      </w:r>
      <w:r>
        <w:rPr>
          <w:color w:val="3E3E3E"/>
          <w:spacing w:val="-3"/>
          <w:w w:val="120"/>
        </w:rPr>
        <w:t xml:space="preserve"> </w:t>
      </w:r>
      <w:r>
        <w:rPr>
          <w:color w:val="3E3E3E"/>
          <w:w w:val="120"/>
        </w:rPr>
        <w:t>care?</w:t>
      </w:r>
      <w:r>
        <w:rPr>
          <w:color w:val="3E3E3E"/>
          <w:spacing w:val="6"/>
          <w:w w:val="120"/>
        </w:rPr>
        <w:t xml:space="preserve"> </w:t>
      </w:r>
      <w:r>
        <w:rPr>
          <w:color w:val="3E3E3E"/>
          <w:spacing w:val="-2"/>
          <w:w w:val="120"/>
        </w:rPr>
        <w:t>(cont.)</w:t>
      </w:r>
    </w:p>
    <w:p w14:paraId="704C15EF" w14:textId="77777777" w:rsidR="003207BB" w:rsidRDefault="003207BB">
      <w:pPr>
        <w:pStyle w:val="BodyText"/>
        <w:spacing w:before="15"/>
        <w:rPr>
          <w:b/>
          <w:sz w:val="10"/>
        </w:rPr>
      </w:pPr>
    </w:p>
    <w:p w14:paraId="704C15F0" w14:textId="77777777" w:rsidR="003207BB" w:rsidRDefault="006A1390">
      <w:pPr>
        <w:pStyle w:val="ListParagraph"/>
        <w:numPr>
          <w:ilvl w:val="1"/>
          <w:numId w:val="14"/>
        </w:numPr>
        <w:tabs>
          <w:tab w:val="left" w:pos="350"/>
        </w:tabs>
        <w:spacing w:line="244" w:lineRule="auto"/>
        <w:ind w:right="2928"/>
        <w:rPr>
          <w:rFonts w:ascii="Arial" w:hAnsi="Arial"/>
          <w:color w:val="B3C135"/>
          <w:sz w:val="9"/>
        </w:rPr>
      </w:pPr>
      <w:r>
        <w:rPr>
          <w:color w:val="3E3E3E"/>
          <w:w w:val="115"/>
          <w:sz w:val="10"/>
        </w:rPr>
        <w:t>Generally,</w:t>
      </w:r>
      <w:r>
        <w:rPr>
          <w:color w:val="3E3E3E"/>
          <w:spacing w:val="-8"/>
          <w:w w:val="115"/>
          <w:sz w:val="10"/>
        </w:rPr>
        <w:t xml:space="preserve"> </w:t>
      </w:r>
      <w:r>
        <w:rPr>
          <w:color w:val="3E3E3E"/>
          <w:w w:val="115"/>
          <w:sz w:val="10"/>
        </w:rPr>
        <w:t>the facility compromises the concept of choice for the</w:t>
      </w:r>
      <w:r>
        <w:rPr>
          <w:color w:val="3E3E3E"/>
          <w:spacing w:val="40"/>
          <w:w w:val="115"/>
          <w:sz w:val="10"/>
        </w:rPr>
        <w:t xml:space="preserve"> </w:t>
      </w:r>
      <w:r>
        <w:rPr>
          <w:color w:val="3E3E3E"/>
          <w:spacing w:val="-2"/>
          <w:w w:val="115"/>
          <w:sz w:val="10"/>
        </w:rPr>
        <w:t>residents.</w:t>
      </w:r>
    </w:p>
    <w:p w14:paraId="704C15F1" w14:textId="77777777" w:rsidR="003207BB" w:rsidRDefault="006A1390">
      <w:pPr>
        <w:pStyle w:val="ListParagraph"/>
        <w:numPr>
          <w:ilvl w:val="1"/>
          <w:numId w:val="14"/>
        </w:numPr>
        <w:tabs>
          <w:tab w:val="left" w:pos="350"/>
        </w:tabs>
        <w:spacing w:before="6" w:line="254" w:lineRule="auto"/>
        <w:ind w:right="3008"/>
        <w:rPr>
          <w:rFonts w:ascii="Arial" w:hAnsi="Arial"/>
          <w:color w:val="B3C135"/>
          <w:sz w:val="9"/>
        </w:rPr>
      </w:pPr>
      <w:r>
        <w:rPr>
          <w:color w:val="3E3E3E"/>
          <w:w w:val="115"/>
          <w:sz w:val="10"/>
        </w:rPr>
        <w:t>Resident rooms do not have any ceiling lifts, therefore creating</w:t>
      </w:r>
      <w:r>
        <w:rPr>
          <w:color w:val="3E3E3E"/>
          <w:spacing w:val="40"/>
          <w:w w:val="115"/>
          <w:sz w:val="10"/>
        </w:rPr>
        <w:t xml:space="preserve"> </w:t>
      </w:r>
      <w:r>
        <w:rPr>
          <w:color w:val="3E3E3E"/>
          <w:w w:val="115"/>
          <w:sz w:val="10"/>
        </w:rPr>
        <w:t xml:space="preserve">challenges around safety for both </w:t>
      </w:r>
      <w:proofErr w:type="gramStart"/>
      <w:r>
        <w:rPr>
          <w:color w:val="3E3E3E"/>
          <w:w w:val="115"/>
          <w:sz w:val="10"/>
        </w:rPr>
        <w:t>resident</w:t>
      </w:r>
      <w:proofErr w:type="gramEnd"/>
      <w:r>
        <w:rPr>
          <w:color w:val="3E3E3E"/>
          <w:w w:val="115"/>
          <w:sz w:val="10"/>
        </w:rPr>
        <w:t xml:space="preserve"> and staff.</w:t>
      </w:r>
    </w:p>
    <w:p w14:paraId="704C15F2" w14:textId="77777777" w:rsidR="003207BB" w:rsidRDefault="006A1390">
      <w:pPr>
        <w:pStyle w:val="ListParagraph"/>
        <w:numPr>
          <w:ilvl w:val="1"/>
          <w:numId w:val="14"/>
        </w:numPr>
        <w:tabs>
          <w:tab w:val="left" w:pos="350"/>
        </w:tabs>
        <w:spacing w:line="254" w:lineRule="auto"/>
        <w:ind w:right="3278"/>
        <w:rPr>
          <w:rFonts w:ascii="Arial" w:hAnsi="Arial"/>
          <w:color w:val="B3C135"/>
          <w:sz w:val="9"/>
        </w:rPr>
      </w:pPr>
      <w:r>
        <w:rPr>
          <w:color w:val="3E3E3E"/>
          <w:w w:val="120"/>
          <w:sz w:val="10"/>
        </w:rPr>
        <w:t>There</w:t>
      </w:r>
      <w:r>
        <w:rPr>
          <w:color w:val="3E3E3E"/>
          <w:spacing w:val="-7"/>
          <w:w w:val="120"/>
          <w:sz w:val="10"/>
        </w:rPr>
        <w:t xml:space="preserve"> </w:t>
      </w:r>
      <w:r>
        <w:rPr>
          <w:color w:val="3E3E3E"/>
          <w:w w:val="120"/>
          <w:sz w:val="10"/>
        </w:rPr>
        <w:t>are</w:t>
      </w:r>
      <w:r>
        <w:rPr>
          <w:color w:val="3E3E3E"/>
          <w:spacing w:val="-7"/>
          <w:w w:val="120"/>
          <w:sz w:val="10"/>
        </w:rPr>
        <w:t xml:space="preserve"> </w:t>
      </w:r>
      <w:r>
        <w:rPr>
          <w:color w:val="3E3E3E"/>
          <w:w w:val="120"/>
          <w:sz w:val="10"/>
        </w:rPr>
        <w:t>very</w:t>
      </w:r>
      <w:r>
        <w:rPr>
          <w:color w:val="3E3E3E"/>
          <w:spacing w:val="-7"/>
          <w:w w:val="120"/>
          <w:sz w:val="10"/>
        </w:rPr>
        <w:t xml:space="preserve"> </w:t>
      </w:r>
      <w:r>
        <w:rPr>
          <w:color w:val="3E3E3E"/>
          <w:w w:val="120"/>
          <w:sz w:val="10"/>
        </w:rPr>
        <w:t>limited</w:t>
      </w:r>
      <w:r>
        <w:rPr>
          <w:color w:val="3E3E3E"/>
          <w:spacing w:val="-7"/>
          <w:w w:val="120"/>
          <w:sz w:val="10"/>
        </w:rPr>
        <w:t xml:space="preserve"> </w:t>
      </w:r>
      <w:r>
        <w:rPr>
          <w:color w:val="3E3E3E"/>
          <w:w w:val="120"/>
          <w:sz w:val="10"/>
        </w:rPr>
        <w:t>areas</w:t>
      </w:r>
      <w:r>
        <w:rPr>
          <w:color w:val="3E3E3E"/>
          <w:spacing w:val="-8"/>
          <w:w w:val="120"/>
          <w:sz w:val="10"/>
        </w:rPr>
        <w:t xml:space="preserve"> </w:t>
      </w:r>
      <w:r>
        <w:rPr>
          <w:color w:val="3E3E3E"/>
          <w:w w:val="120"/>
          <w:sz w:val="10"/>
        </w:rPr>
        <w:t>for</w:t>
      </w:r>
      <w:r>
        <w:rPr>
          <w:color w:val="3E3E3E"/>
          <w:spacing w:val="-6"/>
          <w:w w:val="120"/>
          <w:sz w:val="10"/>
        </w:rPr>
        <w:t xml:space="preserve"> </w:t>
      </w:r>
      <w:r>
        <w:rPr>
          <w:color w:val="3E3E3E"/>
          <w:w w:val="120"/>
          <w:sz w:val="10"/>
        </w:rPr>
        <w:t>residents</w:t>
      </w:r>
      <w:r>
        <w:rPr>
          <w:color w:val="3E3E3E"/>
          <w:spacing w:val="-8"/>
          <w:w w:val="120"/>
          <w:sz w:val="10"/>
        </w:rPr>
        <w:t xml:space="preserve"> </w:t>
      </w:r>
      <w:r>
        <w:rPr>
          <w:color w:val="3E3E3E"/>
          <w:w w:val="120"/>
          <w:sz w:val="10"/>
        </w:rPr>
        <w:t>to</w:t>
      </w:r>
      <w:r>
        <w:rPr>
          <w:color w:val="3E3E3E"/>
          <w:spacing w:val="-6"/>
          <w:w w:val="120"/>
          <w:sz w:val="10"/>
        </w:rPr>
        <w:t xml:space="preserve"> </w:t>
      </w:r>
      <w:r>
        <w:rPr>
          <w:color w:val="3E3E3E"/>
          <w:w w:val="120"/>
          <w:sz w:val="10"/>
        </w:rPr>
        <w:t>go</w:t>
      </w:r>
      <w:r>
        <w:rPr>
          <w:color w:val="3E3E3E"/>
          <w:spacing w:val="-7"/>
          <w:w w:val="120"/>
          <w:sz w:val="10"/>
        </w:rPr>
        <w:t xml:space="preserve"> </w:t>
      </w:r>
      <w:r>
        <w:rPr>
          <w:color w:val="3E3E3E"/>
          <w:w w:val="120"/>
          <w:sz w:val="10"/>
        </w:rPr>
        <w:t>if</w:t>
      </w:r>
      <w:r>
        <w:rPr>
          <w:color w:val="3E3E3E"/>
          <w:spacing w:val="-7"/>
          <w:w w:val="120"/>
          <w:sz w:val="10"/>
        </w:rPr>
        <w:t xml:space="preserve"> </w:t>
      </w:r>
      <w:r>
        <w:rPr>
          <w:color w:val="3E3E3E"/>
          <w:w w:val="120"/>
          <w:sz w:val="10"/>
        </w:rPr>
        <w:t>they</w:t>
      </w:r>
      <w:r>
        <w:rPr>
          <w:color w:val="3E3E3E"/>
          <w:spacing w:val="-7"/>
          <w:w w:val="120"/>
          <w:sz w:val="10"/>
        </w:rPr>
        <w:t xml:space="preserve"> </w:t>
      </w:r>
      <w:r>
        <w:rPr>
          <w:color w:val="3E3E3E"/>
          <w:w w:val="120"/>
          <w:sz w:val="10"/>
        </w:rPr>
        <w:t>are</w:t>
      </w:r>
      <w:r>
        <w:rPr>
          <w:color w:val="3E3E3E"/>
          <w:spacing w:val="40"/>
          <w:w w:val="120"/>
          <w:sz w:val="10"/>
        </w:rPr>
        <w:t xml:space="preserve"> </w:t>
      </w:r>
      <w:r>
        <w:rPr>
          <w:color w:val="3E3E3E"/>
          <w:w w:val="120"/>
          <w:sz w:val="10"/>
        </w:rPr>
        <w:t>experiencing</w:t>
      </w:r>
      <w:r>
        <w:rPr>
          <w:color w:val="3E3E3E"/>
          <w:spacing w:val="-9"/>
          <w:w w:val="120"/>
          <w:sz w:val="10"/>
        </w:rPr>
        <w:t xml:space="preserve"> </w:t>
      </w:r>
      <w:r>
        <w:rPr>
          <w:color w:val="3E3E3E"/>
          <w:w w:val="120"/>
          <w:sz w:val="10"/>
        </w:rPr>
        <w:t>sensory</w:t>
      </w:r>
      <w:r>
        <w:rPr>
          <w:color w:val="3E3E3E"/>
          <w:spacing w:val="-8"/>
          <w:w w:val="120"/>
          <w:sz w:val="10"/>
        </w:rPr>
        <w:t xml:space="preserve"> </w:t>
      </w:r>
      <w:r>
        <w:rPr>
          <w:color w:val="3E3E3E"/>
          <w:w w:val="120"/>
          <w:sz w:val="10"/>
        </w:rPr>
        <w:t>overload.</w:t>
      </w:r>
    </w:p>
    <w:p w14:paraId="704C15F3" w14:textId="77777777" w:rsidR="003207BB" w:rsidRDefault="006A1390">
      <w:pPr>
        <w:pStyle w:val="ListParagraph"/>
        <w:numPr>
          <w:ilvl w:val="1"/>
          <w:numId w:val="14"/>
        </w:numPr>
        <w:tabs>
          <w:tab w:val="left" w:pos="350"/>
        </w:tabs>
        <w:spacing w:line="244" w:lineRule="auto"/>
        <w:ind w:right="3360"/>
        <w:rPr>
          <w:rFonts w:ascii="Arial" w:hAnsi="Arial"/>
          <w:color w:val="B3C135"/>
          <w:sz w:val="9"/>
        </w:rPr>
      </w:pPr>
      <w:r>
        <w:rPr>
          <w:color w:val="3E3E3E"/>
          <w:w w:val="120"/>
          <w:sz w:val="10"/>
        </w:rPr>
        <w:t>Clinical</w:t>
      </w:r>
      <w:r>
        <w:rPr>
          <w:color w:val="3E3E3E"/>
          <w:spacing w:val="-7"/>
          <w:w w:val="120"/>
          <w:sz w:val="10"/>
        </w:rPr>
        <w:t xml:space="preserve"> </w:t>
      </w:r>
      <w:r>
        <w:rPr>
          <w:color w:val="3E3E3E"/>
          <w:w w:val="120"/>
          <w:sz w:val="10"/>
        </w:rPr>
        <w:t>space</w:t>
      </w:r>
      <w:r>
        <w:rPr>
          <w:color w:val="3E3E3E"/>
          <w:spacing w:val="-5"/>
          <w:w w:val="120"/>
          <w:sz w:val="10"/>
        </w:rPr>
        <w:t xml:space="preserve"> </w:t>
      </w:r>
      <w:r>
        <w:rPr>
          <w:color w:val="3E3E3E"/>
          <w:w w:val="120"/>
          <w:sz w:val="10"/>
        </w:rPr>
        <w:t>functions are</w:t>
      </w:r>
      <w:r>
        <w:rPr>
          <w:color w:val="3E3E3E"/>
          <w:spacing w:val="-7"/>
          <w:w w:val="120"/>
          <w:sz w:val="10"/>
        </w:rPr>
        <w:t xml:space="preserve"> </w:t>
      </w:r>
      <w:r>
        <w:rPr>
          <w:color w:val="3E3E3E"/>
          <w:w w:val="120"/>
          <w:sz w:val="10"/>
        </w:rPr>
        <w:t>compromised due</w:t>
      </w:r>
      <w:r>
        <w:rPr>
          <w:color w:val="3E3E3E"/>
          <w:spacing w:val="-3"/>
          <w:w w:val="120"/>
          <w:sz w:val="10"/>
        </w:rPr>
        <w:t xml:space="preserve"> </w:t>
      </w:r>
      <w:r>
        <w:rPr>
          <w:color w:val="3E3E3E"/>
          <w:w w:val="120"/>
          <w:sz w:val="10"/>
        </w:rPr>
        <w:t>to space</w:t>
      </w:r>
      <w:r>
        <w:rPr>
          <w:color w:val="3E3E3E"/>
          <w:spacing w:val="40"/>
          <w:w w:val="120"/>
          <w:sz w:val="10"/>
        </w:rPr>
        <w:t xml:space="preserve"> </w:t>
      </w:r>
      <w:r>
        <w:rPr>
          <w:color w:val="3E3E3E"/>
          <w:spacing w:val="-2"/>
          <w:w w:val="120"/>
          <w:sz w:val="10"/>
        </w:rPr>
        <w:t>constraints.</w:t>
      </w:r>
    </w:p>
    <w:p w14:paraId="704C15F4" w14:textId="77777777" w:rsidR="003207BB" w:rsidRDefault="006A1390">
      <w:pPr>
        <w:pStyle w:val="ListParagraph"/>
        <w:numPr>
          <w:ilvl w:val="1"/>
          <w:numId w:val="14"/>
        </w:numPr>
        <w:tabs>
          <w:tab w:val="left" w:pos="349"/>
        </w:tabs>
        <w:spacing w:before="1"/>
        <w:ind w:left="349" w:hanging="148"/>
        <w:rPr>
          <w:rFonts w:ascii="Arial" w:hAnsi="Arial"/>
          <w:color w:val="B3C135"/>
          <w:sz w:val="9"/>
        </w:rPr>
      </w:pPr>
      <w:r>
        <w:rPr>
          <w:color w:val="3E3E3E"/>
          <w:w w:val="120"/>
          <w:sz w:val="10"/>
        </w:rPr>
        <w:t>General</w:t>
      </w:r>
      <w:r>
        <w:rPr>
          <w:color w:val="3E3E3E"/>
          <w:spacing w:val="-7"/>
          <w:w w:val="120"/>
          <w:sz w:val="10"/>
        </w:rPr>
        <w:t xml:space="preserve"> </w:t>
      </w:r>
      <w:r>
        <w:rPr>
          <w:color w:val="3E3E3E"/>
          <w:w w:val="120"/>
          <w:sz w:val="10"/>
        </w:rPr>
        <w:t>storage</w:t>
      </w:r>
      <w:r>
        <w:rPr>
          <w:color w:val="3E3E3E"/>
          <w:spacing w:val="-1"/>
          <w:w w:val="120"/>
          <w:sz w:val="10"/>
        </w:rPr>
        <w:t xml:space="preserve"> </w:t>
      </w:r>
      <w:r>
        <w:rPr>
          <w:color w:val="3E3E3E"/>
          <w:w w:val="120"/>
          <w:sz w:val="10"/>
        </w:rPr>
        <w:t>throughout</w:t>
      </w:r>
      <w:r>
        <w:rPr>
          <w:color w:val="3E3E3E"/>
          <w:spacing w:val="-1"/>
          <w:w w:val="120"/>
          <w:sz w:val="10"/>
        </w:rPr>
        <w:t xml:space="preserve"> </w:t>
      </w:r>
      <w:r>
        <w:rPr>
          <w:color w:val="3E3E3E"/>
          <w:w w:val="120"/>
          <w:sz w:val="10"/>
        </w:rPr>
        <w:t>is</w:t>
      </w:r>
      <w:r>
        <w:rPr>
          <w:color w:val="3E3E3E"/>
          <w:spacing w:val="-5"/>
          <w:w w:val="120"/>
          <w:sz w:val="10"/>
        </w:rPr>
        <w:t xml:space="preserve"> </w:t>
      </w:r>
      <w:r>
        <w:rPr>
          <w:color w:val="3E3E3E"/>
          <w:spacing w:val="-2"/>
          <w:w w:val="120"/>
          <w:sz w:val="10"/>
        </w:rPr>
        <w:t>lacking.</w:t>
      </w:r>
    </w:p>
    <w:p w14:paraId="704C15F5" w14:textId="77777777" w:rsidR="003207BB" w:rsidRDefault="006A1390">
      <w:pPr>
        <w:pStyle w:val="ListParagraph"/>
        <w:numPr>
          <w:ilvl w:val="1"/>
          <w:numId w:val="14"/>
        </w:numPr>
        <w:tabs>
          <w:tab w:val="left" w:pos="350"/>
        </w:tabs>
        <w:spacing w:before="8" w:line="249" w:lineRule="auto"/>
        <w:ind w:right="2897"/>
        <w:rPr>
          <w:rFonts w:ascii="Arial" w:hAnsi="Arial"/>
          <w:color w:val="B3C135"/>
          <w:sz w:val="9"/>
        </w:rPr>
      </w:pPr>
      <w:r>
        <w:rPr>
          <w:color w:val="3E3E3E"/>
          <w:w w:val="115"/>
          <w:sz w:val="10"/>
        </w:rPr>
        <w:t>Interior finishes are</w:t>
      </w:r>
      <w:r>
        <w:rPr>
          <w:color w:val="3E3E3E"/>
          <w:spacing w:val="-1"/>
          <w:w w:val="115"/>
          <w:sz w:val="10"/>
        </w:rPr>
        <w:t xml:space="preserve"> </w:t>
      </w:r>
      <w:r>
        <w:rPr>
          <w:color w:val="3E3E3E"/>
          <w:w w:val="115"/>
          <w:sz w:val="10"/>
        </w:rPr>
        <w:t xml:space="preserve">dated and </w:t>
      </w:r>
      <w:proofErr w:type="gramStart"/>
      <w:r>
        <w:rPr>
          <w:color w:val="3E3E3E"/>
          <w:w w:val="115"/>
          <w:sz w:val="10"/>
        </w:rPr>
        <w:t>tired</w:t>
      </w:r>
      <w:proofErr w:type="gramEnd"/>
      <w:r>
        <w:rPr>
          <w:color w:val="3E3E3E"/>
          <w:w w:val="115"/>
          <w:sz w:val="10"/>
        </w:rPr>
        <w:t>.</w:t>
      </w:r>
      <w:r>
        <w:rPr>
          <w:color w:val="3E3E3E"/>
          <w:spacing w:val="-3"/>
          <w:w w:val="115"/>
          <w:sz w:val="10"/>
        </w:rPr>
        <w:t xml:space="preserve"> </w:t>
      </w:r>
      <w:r>
        <w:rPr>
          <w:color w:val="3E3E3E"/>
          <w:w w:val="115"/>
          <w:sz w:val="10"/>
        </w:rPr>
        <w:t>Many areas do not align</w:t>
      </w:r>
      <w:r>
        <w:rPr>
          <w:color w:val="3E3E3E"/>
          <w:spacing w:val="-1"/>
          <w:w w:val="115"/>
          <w:sz w:val="10"/>
        </w:rPr>
        <w:t xml:space="preserve"> </w:t>
      </w:r>
      <w:r>
        <w:rPr>
          <w:color w:val="3E3E3E"/>
          <w:w w:val="115"/>
          <w:sz w:val="10"/>
        </w:rPr>
        <w:t>with</w:t>
      </w:r>
      <w:r>
        <w:rPr>
          <w:color w:val="3E3E3E"/>
          <w:spacing w:val="40"/>
          <w:w w:val="115"/>
          <w:sz w:val="10"/>
        </w:rPr>
        <w:t xml:space="preserve"> </w:t>
      </w:r>
      <w:r>
        <w:rPr>
          <w:color w:val="3E3E3E"/>
          <w:w w:val="115"/>
          <w:sz w:val="10"/>
        </w:rPr>
        <w:t>healthcare /FGI</w:t>
      </w:r>
      <w:r>
        <w:rPr>
          <w:color w:val="3E3E3E"/>
          <w:spacing w:val="25"/>
          <w:w w:val="115"/>
          <w:sz w:val="10"/>
        </w:rPr>
        <w:t xml:space="preserve"> </w:t>
      </w:r>
      <w:r>
        <w:rPr>
          <w:color w:val="3E3E3E"/>
          <w:w w:val="115"/>
          <w:sz w:val="10"/>
        </w:rPr>
        <w:t>design</w:t>
      </w:r>
      <w:r>
        <w:rPr>
          <w:color w:val="3E3E3E"/>
          <w:spacing w:val="20"/>
          <w:w w:val="115"/>
          <w:sz w:val="10"/>
        </w:rPr>
        <w:t xml:space="preserve"> </w:t>
      </w:r>
      <w:r>
        <w:rPr>
          <w:color w:val="3E3E3E"/>
          <w:w w:val="115"/>
          <w:sz w:val="10"/>
        </w:rPr>
        <w:t>guidelines /</w:t>
      </w:r>
      <w:r>
        <w:rPr>
          <w:color w:val="3E3E3E"/>
          <w:spacing w:val="14"/>
          <w:w w:val="115"/>
          <w:sz w:val="10"/>
        </w:rPr>
        <w:t xml:space="preserve"> </w:t>
      </w:r>
      <w:r>
        <w:rPr>
          <w:color w:val="3E3E3E"/>
          <w:w w:val="115"/>
          <w:sz w:val="10"/>
        </w:rPr>
        <w:t>best</w:t>
      </w:r>
      <w:r>
        <w:rPr>
          <w:color w:val="3E3E3E"/>
          <w:spacing w:val="27"/>
          <w:w w:val="115"/>
          <w:sz w:val="10"/>
        </w:rPr>
        <w:t xml:space="preserve"> </w:t>
      </w:r>
      <w:r>
        <w:rPr>
          <w:color w:val="3E3E3E"/>
          <w:w w:val="115"/>
          <w:sz w:val="10"/>
        </w:rPr>
        <w:t>practice for</w:t>
      </w:r>
      <w:r>
        <w:rPr>
          <w:color w:val="3E3E3E"/>
          <w:spacing w:val="32"/>
          <w:w w:val="115"/>
          <w:sz w:val="10"/>
        </w:rPr>
        <w:t xml:space="preserve"> </w:t>
      </w:r>
      <w:r>
        <w:rPr>
          <w:color w:val="3E3E3E"/>
          <w:w w:val="115"/>
          <w:sz w:val="10"/>
        </w:rPr>
        <w:t>skilled</w:t>
      </w:r>
      <w:r>
        <w:rPr>
          <w:color w:val="3E3E3E"/>
          <w:spacing w:val="40"/>
          <w:w w:val="115"/>
          <w:sz w:val="10"/>
        </w:rPr>
        <w:t xml:space="preserve"> </w:t>
      </w:r>
      <w:r>
        <w:rPr>
          <w:color w:val="3E3E3E"/>
          <w:w w:val="115"/>
          <w:sz w:val="10"/>
        </w:rPr>
        <w:t>nursing</w:t>
      </w:r>
      <w:r>
        <w:rPr>
          <w:color w:val="3E3E3E"/>
          <w:spacing w:val="-7"/>
          <w:w w:val="115"/>
          <w:sz w:val="10"/>
        </w:rPr>
        <w:t xml:space="preserve"> </w:t>
      </w:r>
      <w:r>
        <w:rPr>
          <w:color w:val="3E3E3E"/>
          <w:w w:val="115"/>
          <w:sz w:val="10"/>
        </w:rPr>
        <w:t>facilities.</w:t>
      </w:r>
    </w:p>
    <w:p w14:paraId="704C15F6" w14:textId="77777777" w:rsidR="003207BB" w:rsidRDefault="003207BB">
      <w:pPr>
        <w:spacing w:line="249" w:lineRule="auto"/>
        <w:rPr>
          <w:rFonts w:ascii="Arial" w:hAnsi="Arial"/>
          <w:sz w:val="9"/>
        </w:rPr>
        <w:sectPr w:rsidR="003207BB">
          <w:pgSz w:w="6400" w:h="3600" w:orient="landscape"/>
          <w:pgMar w:top="120" w:right="0" w:bottom="200" w:left="0" w:header="0" w:footer="11" w:gutter="0"/>
          <w:cols w:space="720"/>
        </w:sectPr>
      </w:pPr>
    </w:p>
    <w:p w14:paraId="704C15F7" w14:textId="77777777" w:rsidR="003207BB" w:rsidRDefault="006A1390">
      <w:pPr>
        <w:pStyle w:val="BodyText"/>
        <w:spacing w:before="4" w:after="1"/>
        <w:rPr>
          <w:sz w:val="11"/>
        </w:rPr>
      </w:pPr>
      <w:r>
        <w:rPr>
          <w:noProof/>
        </w:rPr>
        <w:lastRenderedPageBreak/>
        <w:drawing>
          <wp:anchor distT="0" distB="0" distL="0" distR="0" simplePos="0" relativeHeight="15742976" behindDoc="0" locked="0" layoutInCell="1" allowOverlap="1" wp14:anchorId="704C1ACC" wp14:editId="64837E20">
            <wp:simplePos x="0" y="0"/>
            <wp:positionH relativeFrom="page">
              <wp:posOffset>2371344</wp:posOffset>
            </wp:positionH>
            <wp:positionV relativeFrom="page">
              <wp:posOffset>79248</wp:posOffset>
            </wp:positionV>
            <wp:extent cx="1612391" cy="2017775"/>
            <wp:effectExtent l="0" t="0" r="0" b="0"/>
            <wp:wrapNone/>
            <wp:docPr id="58" name="Image 58" descr="Two aerial artists renderings. The first shows the entire grounds, including parking. The second takes off the room and focuses on the main build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Two aerial artists renderings. The first shows the entire grounds, including parking. The second takes off the room and focuses on the main building."/>
                    <pic:cNvPicPr/>
                  </pic:nvPicPr>
                  <pic:blipFill>
                    <a:blip r:embed="rId24" cstate="email">
                      <a:extLst>
                        <a:ext uri="{28A0092B-C50C-407E-A947-70E740481C1C}">
                          <a14:useLocalDpi xmlns:a14="http://schemas.microsoft.com/office/drawing/2010/main"/>
                        </a:ext>
                      </a:extLst>
                    </a:blip>
                    <a:stretch>
                      <a:fillRect/>
                    </a:stretch>
                  </pic:blipFill>
                  <pic:spPr>
                    <a:xfrm>
                      <a:off x="0" y="0"/>
                      <a:ext cx="1612391" cy="2017775"/>
                    </a:xfrm>
                    <a:prstGeom prst="rect">
                      <a:avLst/>
                    </a:prstGeom>
                  </pic:spPr>
                </pic:pic>
              </a:graphicData>
            </a:graphic>
          </wp:anchor>
        </w:drawing>
      </w:r>
    </w:p>
    <w:p w14:paraId="704C15F8"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ACE" wp14:editId="2AA4DF92">
                <wp:extent cx="207645" cy="30480"/>
                <wp:effectExtent l="19050" t="0" r="11429" b="7620"/>
                <wp:docPr id="59" name="Group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60" name="Graphic 60"/>
                        <wps:cNvSpPr/>
                        <wps:spPr>
                          <a:xfrm>
                            <a:off x="0" y="15240"/>
                            <a:ext cx="207645" cy="1270"/>
                          </a:xfrm>
                          <a:custGeom>
                            <a:avLst/>
                            <a:gdLst/>
                            <a:ahLst/>
                            <a:cxnLst/>
                            <a:rect l="l" t="t" r="r" b="b"/>
                            <a:pathLst>
                              <a:path w="207645">
                                <a:moveTo>
                                  <a:pt x="0" y="0"/>
                                </a:moveTo>
                                <a:lnTo>
                                  <a:pt x="207264" y="0"/>
                                </a:lnTo>
                              </a:path>
                            </a:pathLst>
                          </a:custGeom>
                          <a:ln w="30480">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0040415D" id="Group 59"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">
                <v:shape id="Graphic 60"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" path="m,l207264,e" filled="f" strokecolor="#005d6d" strokeweight="2.4pt">
                  <v:path arrowok="t"/>
                </v:shape>
                <w10:anchorlock/>
              </v:group>
            </w:pict>
          </mc:Fallback>
        </mc:AlternateContent>
      </w:r>
    </w:p>
    <w:p w14:paraId="704C15F9" w14:textId="77777777" w:rsidR="003207BB" w:rsidRDefault="006A1390">
      <w:pPr>
        <w:pStyle w:val="Heading2"/>
        <w:spacing w:before="49"/>
        <w:ind w:left="360"/>
      </w:pPr>
      <w:r>
        <w:rPr>
          <w:color w:val="3B3B3B"/>
          <w:spacing w:val="-4"/>
          <w:w w:val="120"/>
        </w:rPr>
        <w:t>Project</w:t>
      </w:r>
      <w:r>
        <w:rPr>
          <w:color w:val="3B3B3B"/>
          <w:spacing w:val="-5"/>
          <w:w w:val="120"/>
        </w:rPr>
        <w:t xml:space="preserve"> </w:t>
      </w:r>
      <w:r>
        <w:rPr>
          <w:color w:val="3B3B3B"/>
          <w:spacing w:val="-2"/>
          <w:w w:val="120"/>
        </w:rPr>
        <w:t>Highlights</w:t>
      </w:r>
    </w:p>
    <w:p w14:paraId="704C15FA" w14:textId="77777777" w:rsidR="003207BB" w:rsidRDefault="006A1390">
      <w:pPr>
        <w:pStyle w:val="Heading7"/>
      </w:pPr>
      <w:r>
        <w:rPr>
          <w:color w:val="3E3E3E"/>
          <w:w w:val="120"/>
        </w:rPr>
        <w:t>Improving</w:t>
      </w:r>
      <w:r>
        <w:rPr>
          <w:color w:val="3E3E3E"/>
          <w:spacing w:val="9"/>
          <w:w w:val="120"/>
        </w:rPr>
        <w:t xml:space="preserve"> </w:t>
      </w:r>
      <w:r>
        <w:rPr>
          <w:color w:val="3E3E3E"/>
          <w:w w:val="120"/>
        </w:rPr>
        <w:t>health</w:t>
      </w:r>
      <w:r>
        <w:rPr>
          <w:color w:val="3E3E3E"/>
          <w:spacing w:val="3"/>
          <w:w w:val="120"/>
        </w:rPr>
        <w:t xml:space="preserve"> </w:t>
      </w:r>
      <w:r>
        <w:rPr>
          <w:color w:val="3E3E3E"/>
          <w:w w:val="120"/>
        </w:rPr>
        <w:t>outcomes</w:t>
      </w:r>
      <w:r>
        <w:rPr>
          <w:color w:val="3E3E3E"/>
          <w:spacing w:val="10"/>
          <w:w w:val="120"/>
        </w:rPr>
        <w:t xml:space="preserve"> </w:t>
      </w:r>
      <w:r>
        <w:rPr>
          <w:color w:val="3E3E3E"/>
          <w:w w:val="120"/>
        </w:rPr>
        <w:t>/</w:t>
      </w:r>
      <w:r>
        <w:rPr>
          <w:color w:val="3E3E3E"/>
          <w:spacing w:val="6"/>
          <w:w w:val="120"/>
        </w:rPr>
        <w:t xml:space="preserve"> </w:t>
      </w:r>
      <w:r>
        <w:rPr>
          <w:color w:val="3E3E3E"/>
          <w:spacing w:val="-2"/>
          <w:w w:val="120"/>
        </w:rPr>
        <w:t>safety</w:t>
      </w:r>
    </w:p>
    <w:p w14:paraId="704C15FB" w14:textId="77777777" w:rsidR="003207BB" w:rsidRDefault="003207BB">
      <w:pPr>
        <w:pStyle w:val="BodyText"/>
        <w:spacing w:before="15"/>
        <w:rPr>
          <w:b/>
          <w:sz w:val="10"/>
        </w:rPr>
      </w:pPr>
    </w:p>
    <w:p w14:paraId="704C15FC" w14:textId="77777777" w:rsidR="003207BB" w:rsidRDefault="006A1390">
      <w:pPr>
        <w:pStyle w:val="ListParagraph"/>
        <w:numPr>
          <w:ilvl w:val="2"/>
          <w:numId w:val="14"/>
        </w:numPr>
        <w:tabs>
          <w:tab w:val="left" w:pos="350"/>
        </w:tabs>
        <w:spacing w:line="249" w:lineRule="auto"/>
        <w:ind w:right="3091"/>
        <w:rPr>
          <w:sz w:val="10"/>
        </w:rPr>
      </w:pPr>
      <w:r>
        <w:rPr>
          <w:color w:val="3E3E3E"/>
          <w:w w:val="120"/>
          <w:sz w:val="10"/>
        </w:rPr>
        <w:t>The</w:t>
      </w:r>
      <w:r>
        <w:rPr>
          <w:color w:val="3E3E3E"/>
          <w:spacing w:val="-6"/>
          <w:w w:val="120"/>
          <w:sz w:val="10"/>
        </w:rPr>
        <w:t xml:space="preserve"> </w:t>
      </w:r>
      <w:r>
        <w:rPr>
          <w:color w:val="3E3E3E"/>
          <w:w w:val="120"/>
          <w:sz w:val="10"/>
        </w:rPr>
        <w:t>new</w:t>
      </w:r>
      <w:r>
        <w:rPr>
          <w:color w:val="3E3E3E"/>
          <w:spacing w:val="-7"/>
          <w:w w:val="120"/>
          <w:sz w:val="10"/>
        </w:rPr>
        <w:t xml:space="preserve"> </w:t>
      </w:r>
      <w:r>
        <w:rPr>
          <w:color w:val="3E3E3E"/>
          <w:w w:val="120"/>
          <w:sz w:val="10"/>
        </w:rPr>
        <w:t>OIH</w:t>
      </w:r>
      <w:r>
        <w:rPr>
          <w:color w:val="3E3E3E"/>
          <w:spacing w:val="-3"/>
          <w:w w:val="120"/>
          <w:sz w:val="10"/>
        </w:rPr>
        <w:t xml:space="preserve"> </w:t>
      </w:r>
      <w:r>
        <w:rPr>
          <w:color w:val="3E3E3E"/>
          <w:w w:val="120"/>
          <w:sz w:val="10"/>
        </w:rPr>
        <w:t>is</w:t>
      </w:r>
      <w:r>
        <w:rPr>
          <w:color w:val="3E3E3E"/>
          <w:spacing w:val="-4"/>
          <w:w w:val="120"/>
          <w:sz w:val="10"/>
        </w:rPr>
        <w:t xml:space="preserve"> </w:t>
      </w:r>
      <w:r>
        <w:rPr>
          <w:color w:val="3E3E3E"/>
          <w:w w:val="120"/>
          <w:sz w:val="10"/>
        </w:rPr>
        <w:t>planned</w:t>
      </w:r>
      <w:r>
        <w:rPr>
          <w:color w:val="3E3E3E"/>
          <w:spacing w:val="-6"/>
          <w:w w:val="120"/>
          <w:sz w:val="10"/>
        </w:rPr>
        <w:t xml:space="preserve"> </w:t>
      </w:r>
      <w:r>
        <w:rPr>
          <w:color w:val="3E3E3E"/>
          <w:w w:val="120"/>
          <w:sz w:val="10"/>
        </w:rPr>
        <w:t>for 45</w:t>
      </w:r>
      <w:r>
        <w:rPr>
          <w:color w:val="3E3E3E"/>
          <w:spacing w:val="-4"/>
          <w:w w:val="120"/>
          <w:sz w:val="10"/>
        </w:rPr>
        <w:t xml:space="preserve"> </w:t>
      </w:r>
      <w:r>
        <w:rPr>
          <w:color w:val="3E3E3E"/>
          <w:w w:val="120"/>
          <w:sz w:val="10"/>
        </w:rPr>
        <w:t>private</w:t>
      </w:r>
      <w:r>
        <w:rPr>
          <w:color w:val="3E3E3E"/>
          <w:spacing w:val="-7"/>
          <w:w w:val="120"/>
          <w:sz w:val="10"/>
        </w:rPr>
        <w:t xml:space="preserve"> </w:t>
      </w:r>
      <w:r>
        <w:rPr>
          <w:color w:val="3E3E3E"/>
          <w:w w:val="120"/>
          <w:sz w:val="10"/>
        </w:rPr>
        <w:t>resident</w:t>
      </w:r>
      <w:r>
        <w:rPr>
          <w:color w:val="3E3E3E"/>
          <w:spacing w:val="-8"/>
          <w:w w:val="120"/>
          <w:sz w:val="10"/>
        </w:rPr>
        <w:t xml:space="preserve"> </w:t>
      </w:r>
      <w:r>
        <w:rPr>
          <w:color w:val="3E3E3E"/>
          <w:w w:val="120"/>
          <w:sz w:val="10"/>
        </w:rPr>
        <w:t>rooms. Single</w:t>
      </w:r>
      <w:r>
        <w:rPr>
          <w:color w:val="3E3E3E"/>
          <w:spacing w:val="40"/>
          <w:w w:val="120"/>
          <w:sz w:val="10"/>
        </w:rPr>
        <w:t xml:space="preserve"> </w:t>
      </w:r>
      <w:r>
        <w:rPr>
          <w:color w:val="3E3E3E"/>
          <w:w w:val="120"/>
          <w:sz w:val="10"/>
        </w:rPr>
        <w:t>Resident Rooms are associated</w:t>
      </w:r>
      <w:r>
        <w:rPr>
          <w:color w:val="3E3E3E"/>
          <w:spacing w:val="-2"/>
          <w:w w:val="120"/>
          <w:sz w:val="10"/>
        </w:rPr>
        <w:t xml:space="preserve"> </w:t>
      </w:r>
      <w:r>
        <w:rPr>
          <w:color w:val="3E3E3E"/>
          <w:w w:val="120"/>
          <w:sz w:val="10"/>
        </w:rPr>
        <w:t>with many benefits to</w:t>
      </w:r>
      <w:r>
        <w:rPr>
          <w:color w:val="3E3E3E"/>
          <w:spacing w:val="-1"/>
          <w:w w:val="120"/>
          <w:sz w:val="10"/>
        </w:rPr>
        <w:t xml:space="preserve"> </w:t>
      </w:r>
      <w:r>
        <w:rPr>
          <w:color w:val="3E3E3E"/>
          <w:w w:val="120"/>
          <w:sz w:val="10"/>
        </w:rPr>
        <w:t>the</w:t>
      </w:r>
      <w:r>
        <w:rPr>
          <w:color w:val="3E3E3E"/>
          <w:spacing w:val="40"/>
          <w:w w:val="120"/>
          <w:sz w:val="10"/>
        </w:rPr>
        <w:t xml:space="preserve"> </w:t>
      </w:r>
      <w:proofErr w:type="gramStart"/>
      <w:r>
        <w:rPr>
          <w:color w:val="3E3E3E"/>
          <w:w w:val="120"/>
          <w:sz w:val="10"/>
        </w:rPr>
        <w:t>resident</w:t>
      </w:r>
      <w:proofErr w:type="gramEnd"/>
      <w:r>
        <w:rPr>
          <w:color w:val="3E3E3E"/>
          <w:w w:val="120"/>
          <w:sz w:val="10"/>
        </w:rPr>
        <w:t>,</w:t>
      </w:r>
      <w:r>
        <w:rPr>
          <w:color w:val="3E3E3E"/>
          <w:spacing w:val="-1"/>
          <w:w w:val="120"/>
          <w:sz w:val="10"/>
        </w:rPr>
        <w:t xml:space="preserve"> </w:t>
      </w:r>
      <w:r>
        <w:rPr>
          <w:color w:val="3E3E3E"/>
          <w:w w:val="120"/>
          <w:sz w:val="10"/>
        </w:rPr>
        <w:t>staff and families including:</w:t>
      </w:r>
    </w:p>
    <w:p w14:paraId="704C15FD" w14:textId="77777777" w:rsidR="003207BB" w:rsidRDefault="006A1390">
      <w:pPr>
        <w:pStyle w:val="ListParagraph"/>
        <w:numPr>
          <w:ilvl w:val="3"/>
          <w:numId w:val="14"/>
        </w:numPr>
        <w:tabs>
          <w:tab w:val="left" w:pos="590"/>
        </w:tabs>
        <w:spacing w:before="3" w:line="244" w:lineRule="auto"/>
        <w:ind w:right="3097"/>
        <w:rPr>
          <w:sz w:val="10"/>
        </w:rPr>
      </w:pPr>
      <w:r>
        <w:rPr>
          <w:color w:val="3E3E3E"/>
          <w:w w:val="115"/>
          <w:sz w:val="10"/>
        </w:rPr>
        <w:t>Enhanced environment for</w:t>
      </w:r>
      <w:r>
        <w:rPr>
          <w:color w:val="3E3E3E"/>
          <w:spacing w:val="19"/>
          <w:w w:val="115"/>
          <w:sz w:val="10"/>
        </w:rPr>
        <w:t xml:space="preserve"> </w:t>
      </w:r>
      <w:r>
        <w:rPr>
          <w:color w:val="3E3E3E"/>
          <w:w w:val="115"/>
          <w:sz w:val="10"/>
        </w:rPr>
        <w:t>resident’s home, privacy and</w:t>
      </w:r>
      <w:r>
        <w:rPr>
          <w:color w:val="3E3E3E"/>
          <w:spacing w:val="40"/>
          <w:w w:val="115"/>
          <w:sz w:val="10"/>
        </w:rPr>
        <w:t xml:space="preserve"> </w:t>
      </w:r>
      <w:r>
        <w:rPr>
          <w:color w:val="3E3E3E"/>
          <w:spacing w:val="-2"/>
          <w:w w:val="115"/>
          <w:sz w:val="10"/>
        </w:rPr>
        <w:t>control.</w:t>
      </w:r>
    </w:p>
    <w:p w14:paraId="704C15FE" w14:textId="77777777" w:rsidR="003207BB" w:rsidRDefault="006A1390">
      <w:pPr>
        <w:pStyle w:val="ListParagraph"/>
        <w:numPr>
          <w:ilvl w:val="3"/>
          <w:numId w:val="14"/>
        </w:numPr>
        <w:tabs>
          <w:tab w:val="left" w:pos="590"/>
        </w:tabs>
        <w:spacing w:before="6" w:line="252" w:lineRule="auto"/>
        <w:ind w:right="2887"/>
        <w:rPr>
          <w:sz w:val="10"/>
        </w:rPr>
      </w:pPr>
      <w:r>
        <w:rPr>
          <w:color w:val="3E3E3E"/>
          <w:w w:val="115"/>
          <w:sz w:val="10"/>
        </w:rPr>
        <w:t>Improved sleep patterns, reduced aggression / agitation</w:t>
      </w:r>
      <w:r>
        <w:rPr>
          <w:color w:val="3E3E3E"/>
          <w:spacing w:val="40"/>
          <w:w w:val="115"/>
          <w:sz w:val="10"/>
        </w:rPr>
        <w:t xml:space="preserve"> </w:t>
      </w:r>
      <w:r>
        <w:rPr>
          <w:color w:val="3E3E3E"/>
          <w:w w:val="115"/>
          <w:sz w:val="10"/>
        </w:rPr>
        <w:t>(especially for residents with dementia), improved infection</w:t>
      </w:r>
      <w:r>
        <w:rPr>
          <w:color w:val="3E3E3E"/>
          <w:spacing w:val="40"/>
          <w:w w:val="115"/>
          <w:sz w:val="10"/>
        </w:rPr>
        <w:t xml:space="preserve"> </w:t>
      </w:r>
      <w:r>
        <w:rPr>
          <w:color w:val="3E3E3E"/>
          <w:w w:val="115"/>
          <w:sz w:val="10"/>
        </w:rPr>
        <w:t>prevention,</w:t>
      </w:r>
      <w:r>
        <w:rPr>
          <w:color w:val="3E3E3E"/>
          <w:spacing w:val="-7"/>
          <w:w w:val="115"/>
          <w:sz w:val="10"/>
        </w:rPr>
        <w:t xml:space="preserve"> </w:t>
      </w:r>
      <w:r>
        <w:rPr>
          <w:color w:val="3E3E3E"/>
          <w:w w:val="115"/>
          <w:sz w:val="10"/>
        </w:rPr>
        <w:t>potential for reduction in medications and fewer</w:t>
      </w:r>
      <w:r>
        <w:rPr>
          <w:color w:val="3E3E3E"/>
          <w:spacing w:val="40"/>
          <w:w w:val="115"/>
          <w:sz w:val="10"/>
        </w:rPr>
        <w:t xml:space="preserve"> </w:t>
      </w:r>
      <w:r>
        <w:rPr>
          <w:color w:val="3E3E3E"/>
          <w:w w:val="115"/>
          <w:sz w:val="10"/>
        </w:rPr>
        <w:t>medication</w:t>
      </w:r>
      <w:r>
        <w:rPr>
          <w:color w:val="3E3E3E"/>
          <w:spacing w:val="-7"/>
          <w:w w:val="115"/>
          <w:sz w:val="10"/>
        </w:rPr>
        <w:t xml:space="preserve"> </w:t>
      </w:r>
      <w:r>
        <w:rPr>
          <w:color w:val="3E3E3E"/>
          <w:w w:val="115"/>
          <w:sz w:val="10"/>
        </w:rPr>
        <w:t>errors.</w:t>
      </w:r>
    </w:p>
    <w:p w14:paraId="704C15FF" w14:textId="77777777" w:rsidR="003207BB" w:rsidRDefault="006A1390">
      <w:pPr>
        <w:pStyle w:val="ListParagraph"/>
        <w:numPr>
          <w:ilvl w:val="3"/>
          <w:numId w:val="14"/>
        </w:numPr>
        <w:tabs>
          <w:tab w:val="left" w:pos="590"/>
        </w:tabs>
        <w:spacing w:before="1" w:line="249" w:lineRule="auto"/>
        <w:ind w:right="3093"/>
        <w:rPr>
          <w:sz w:val="10"/>
        </w:rPr>
      </w:pPr>
      <w:r>
        <w:rPr>
          <w:color w:val="3E3E3E"/>
          <w:w w:val="115"/>
          <w:sz w:val="10"/>
        </w:rPr>
        <w:t>In addition, single rooms provide the opportunity for</w:t>
      </w:r>
      <w:r>
        <w:rPr>
          <w:color w:val="3E3E3E"/>
          <w:spacing w:val="40"/>
          <w:w w:val="115"/>
          <w:sz w:val="10"/>
        </w:rPr>
        <w:t xml:space="preserve"> </w:t>
      </w:r>
      <w:r>
        <w:rPr>
          <w:color w:val="3E3E3E"/>
          <w:w w:val="115"/>
          <w:sz w:val="10"/>
        </w:rPr>
        <w:t>improved HIPPA compliance, patient dignity, pandemic-</w:t>
      </w:r>
      <w:r>
        <w:rPr>
          <w:color w:val="3E3E3E"/>
          <w:spacing w:val="40"/>
          <w:w w:val="115"/>
          <w:sz w:val="10"/>
        </w:rPr>
        <w:t xml:space="preserve"> </w:t>
      </w:r>
      <w:r>
        <w:rPr>
          <w:color w:val="3E3E3E"/>
          <w:w w:val="115"/>
          <w:sz w:val="10"/>
        </w:rPr>
        <w:t>safety, equity around natural light and views to outside,</w:t>
      </w:r>
      <w:r>
        <w:rPr>
          <w:color w:val="3E3E3E"/>
          <w:spacing w:val="40"/>
          <w:w w:val="115"/>
          <w:sz w:val="10"/>
        </w:rPr>
        <w:t xml:space="preserve"> </w:t>
      </w:r>
      <w:r>
        <w:rPr>
          <w:color w:val="3E3E3E"/>
          <w:w w:val="115"/>
          <w:sz w:val="10"/>
        </w:rPr>
        <w:t>opportunity for privacy with family, opportunity for tele-</w:t>
      </w:r>
      <w:r>
        <w:rPr>
          <w:color w:val="3E3E3E"/>
          <w:spacing w:val="40"/>
          <w:w w:val="115"/>
          <w:sz w:val="10"/>
        </w:rPr>
        <w:t xml:space="preserve"> </w:t>
      </w:r>
      <w:r>
        <w:rPr>
          <w:color w:val="3E3E3E"/>
          <w:w w:val="115"/>
          <w:sz w:val="10"/>
        </w:rPr>
        <w:t>health and personal phone and video calls.</w:t>
      </w:r>
    </w:p>
    <w:p w14:paraId="704C1600" w14:textId="77777777" w:rsidR="003207BB" w:rsidRDefault="006A1390">
      <w:pPr>
        <w:pStyle w:val="ListParagraph"/>
        <w:numPr>
          <w:ilvl w:val="3"/>
          <w:numId w:val="14"/>
        </w:numPr>
        <w:tabs>
          <w:tab w:val="left" w:pos="590"/>
        </w:tabs>
        <w:spacing w:before="3" w:line="254" w:lineRule="auto"/>
        <w:ind w:right="3410"/>
        <w:rPr>
          <w:sz w:val="10"/>
        </w:rPr>
      </w:pPr>
      <w:r>
        <w:rPr>
          <w:color w:val="3E3E3E"/>
          <w:w w:val="115"/>
          <w:sz w:val="10"/>
        </w:rPr>
        <w:t>Allows for greater</w:t>
      </w:r>
      <w:r>
        <w:rPr>
          <w:color w:val="3E3E3E"/>
          <w:spacing w:val="-4"/>
          <w:w w:val="115"/>
          <w:sz w:val="10"/>
        </w:rPr>
        <w:t xml:space="preserve"> </w:t>
      </w:r>
      <w:r>
        <w:rPr>
          <w:color w:val="3E3E3E"/>
          <w:w w:val="115"/>
          <w:sz w:val="10"/>
        </w:rPr>
        <w:t>flexibility</w:t>
      </w:r>
      <w:r>
        <w:rPr>
          <w:color w:val="3E3E3E"/>
          <w:spacing w:val="-2"/>
          <w:w w:val="115"/>
          <w:sz w:val="10"/>
        </w:rPr>
        <w:t xml:space="preserve"> </w:t>
      </w:r>
      <w:r>
        <w:rPr>
          <w:color w:val="3E3E3E"/>
          <w:w w:val="115"/>
          <w:sz w:val="10"/>
        </w:rPr>
        <w:t>management for new</w:t>
      </w:r>
      <w:r>
        <w:rPr>
          <w:color w:val="3E3E3E"/>
          <w:spacing w:val="40"/>
          <w:w w:val="115"/>
          <w:sz w:val="10"/>
        </w:rPr>
        <w:t xml:space="preserve"> </w:t>
      </w:r>
      <w:r>
        <w:rPr>
          <w:color w:val="3E3E3E"/>
          <w:w w:val="115"/>
          <w:sz w:val="10"/>
        </w:rPr>
        <w:t>admissions</w:t>
      </w:r>
      <w:r>
        <w:rPr>
          <w:color w:val="3E3E3E"/>
          <w:spacing w:val="-7"/>
          <w:w w:val="115"/>
          <w:sz w:val="10"/>
        </w:rPr>
        <w:t xml:space="preserve"> </w:t>
      </w:r>
      <w:r>
        <w:rPr>
          <w:color w:val="3E3E3E"/>
          <w:w w:val="115"/>
          <w:sz w:val="10"/>
        </w:rPr>
        <w:t>(male/female)</w:t>
      </w:r>
    </w:p>
    <w:p w14:paraId="704C1601" w14:textId="77777777" w:rsidR="003207BB" w:rsidRDefault="003207BB">
      <w:pPr>
        <w:spacing w:line="254" w:lineRule="auto"/>
        <w:rPr>
          <w:sz w:val="10"/>
        </w:rPr>
        <w:sectPr w:rsidR="003207BB">
          <w:footerReference w:type="default" r:id="rId25"/>
          <w:pgSz w:w="6400" w:h="3600" w:orient="landscape"/>
          <w:pgMar w:top="120" w:right="0" w:bottom="180" w:left="0" w:header="0" w:footer="0" w:gutter="0"/>
          <w:cols w:space="720"/>
        </w:sectPr>
      </w:pPr>
    </w:p>
    <w:p w14:paraId="704C1602" w14:textId="77777777" w:rsidR="003207BB" w:rsidRDefault="006A1390">
      <w:pPr>
        <w:pStyle w:val="BodyText"/>
        <w:spacing w:before="4" w:after="1"/>
        <w:rPr>
          <w:sz w:val="11"/>
        </w:rPr>
      </w:pPr>
      <w:r>
        <w:rPr>
          <w:noProof/>
        </w:rPr>
        <w:lastRenderedPageBreak/>
        <w:drawing>
          <wp:anchor distT="0" distB="0" distL="0" distR="0" simplePos="0" relativeHeight="15744000" behindDoc="0" locked="0" layoutInCell="1" allowOverlap="1" wp14:anchorId="704C1AD0" wp14:editId="696F0E46">
            <wp:simplePos x="0" y="0"/>
            <wp:positionH relativeFrom="page">
              <wp:posOffset>2371344</wp:posOffset>
            </wp:positionH>
            <wp:positionV relativeFrom="page">
              <wp:posOffset>79248</wp:posOffset>
            </wp:positionV>
            <wp:extent cx="1612391" cy="2017775"/>
            <wp:effectExtent l="0" t="0" r="0" b="0"/>
            <wp:wrapNone/>
            <wp:docPr id="61" name="Image 61" descr="Two artist renderings of new OIH rooms from Bird's eye view. First, single-room focus. Second, a cluster of roo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Two artist renderings of new OIH rooms from Bird's eye view. First, single-room focus. Second, a cluster of rooms."/>
                    <pic:cNvPicPr/>
                  </pic:nvPicPr>
                  <pic:blipFill>
                    <a:blip r:embed="rId26" cstate="email">
                      <a:extLst>
                        <a:ext uri="{28A0092B-C50C-407E-A947-70E740481C1C}">
                          <a14:useLocalDpi xmlns:a14="http://schemas.microsoft.com/office/drawing/2010/main"/>
                        </a:ext>
                      </a:extLst>
                    </a:blip>
                    <a:stretch>
                      <a:fillRect/>
                    </a:stretch>
                  </pic:blipFill>
                  <pic:spPr>
                    <a:xfrm>
                      <a:off x="0" y="0"/>
                      <a:ext cx="1612391" cy="2017775"/>
                    </a:xfrm>
                    <a:prstGeom prst="rect">
                      <a:avLst/>
                    </a:prstGeom>
                  </pic:spPr>
                </pic:pic>
              </a:graphicData>
            </a:graphic>
          </wp:anchor>
        </w:drawing>
      </w:r>
    </w:p>
    <w:p w14:paraId="704C1603"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AD2" wp14:editId="4BE98D46">
                <wp:extent cx="207645" cy="30480"/>
                <wp:effectExtent l="19050" t="0" r="11429" b="7620"/>
                <wp:docPr id="62" name="Group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63" name="Graphic 63"/>
                        <wps:cNvSpPr/>
                        <wps:spPr>
                          <a:xfrm>
                            <a:off x="0" y="15240"/>
                            <a:ext cx="207645" cy="1270"/>
                          </a:xfrm>
                          <a:custGeom>
                            <a:avLst/>
                            <a:gdLst/>
                            <a:ahLst/>
                            <a:cxnLst/>
                            <a:rect l="l" t="t" r="r" b="b"/>
                            <a:pathLst>
                              <a:path w="207645">
                                <a:moveTo>
                                  <a:pt x="0" y="0"/>
                                </a:moveTo>
                                <a:lnTo>
                                  <a:pt x="207264" y="0"/>
                                </a:lnTo>
                              </a:path>
                            </a:pathLst>
                          </a:custGeom>
                          <a:ln w="30480">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2205B458" id="Group 62"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">
                <v:shape id="Graphic 63"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" path="m,l207264,e" filled="f" strokecolor="#005d6d" strokeweight="2.4pt">
                  <v:path arrowok="t"/>
                </v:shape>
                <w10:anchorlock/>
              </v:group>
            </w:pict>
          </mc:Fallback>
        </mc:AlternateContent>
      </w:r>
    </w:p>
    <w:p w14:paraId="704C1604" w14:textId="77777777" w:rsidR="003207BB" w:rsidRDefault="006A1390">
      <w:pPr>
        <w:pStyle w:val="Heading2"/>
        <w:spacing w:before="49"/>
        <w:ind w:left="360"/>
      </w:pPr>
      <w:r>
        <w:rPr>
          <w:color w:val="3B3B3B"/>
          <w:spacing w:val="-4"/>
          <w:w w:val="120"/>
        </w:rPr>
        <w:t>Project</w:t>
      </w:r>
      <w:r>
        <w:rPr>
          <w:color w:val="3B3B3B"/>
          <w:spacing w:val="-5"/>
          <w:w w:val="120"/>
        </w:rPr>
        <w:t xml:space="preserve"> </w:t>
      </w:r>
      <w:r>
        <w:rPr>
          <w:color w:val="3B3B3B"/>
          <w:spacing w:val="-2"/>
          <w:w w:val="120"/>
        </w:rPr>
        <w:t>Highlights</w:t>
      </w:r>
    </w:p>
    <w:p w14:paraId="704C1605" w14:textId="77777777" w:rsidR="003207BB" w:rsidRDefault="006A1390">
      <w:pPr>
        <w:pStyle w:val="Heading7"/>
      </w:pPr>
      <w:r>
        <w:rPr>
          <w:color w:val="3E3E3E"/>
          <w:w w:val="120"/>
        </w:rPr>
        <w:t>Improving</w:t>
      </w:r>
      <w:r>
        <w:rPr>
          <w:color w:val="3E3E3E"/>
          <w:spacing w:val="7"/>
          <w:w w:val="120"/>
        </w:rPr>
        <w:t xml:space="preserve"> </w:t>
      </w:r>
      <w:r>
        <w:rPr>
          <w:color w:val="3E3E3E"/>
          <w:w w:val="120"/>
        </w:rPr>
        <w:t>health</w:t>
      </w:r>
      <w:r>
        <w:rPr>
          <w:color w:val="3E3E3E"/>
          <w:spacing w:val="1"/>
          <w:w w:val="120"/>
        </w:rPr>
        <w:t xml:space="preserve"> </w:t>
      </w:r>
      <w:r>
        <w:rPr>
          <w:color w:val="3E3E3E"/>
          <w:w w:val="120"/>
        </w:rPr>
        <w:t>outcomes</w:t>
      </w:r>
      <w:r>
        <w:rPr>
          <w:color w:val="3E3E3E"/>
          <w:spacing w:val="8"/>
          <w:w w:val="120"/>
        </w:rPr>
        <w:t xml:space="preserve"> </w:t>
      </w:r>
      <w:r>
        <w:rPr>
          <w:color w:val="3E3E3E"/>
          <w:w w:val="120"/>
        </w:rPr>
        <w:t>/</w:t>
      </w:r>
      <w:r>
        <w:rPr>
          <w:color w:val="3E3E3E"/>
          <w:spacing w:val="3"/>
          <w:w w:val="120"/>
        </w:rPr>
        <w:t xml:space="preserve"> </w:t>
      </w:r>
      <w:r>
        <w:rPr>
          <w:color w:val="3E3E3E"/>
          <w:w w:val="120"/>
        </w:rPr>
        <w:t>safety</w:t>
      </w:r>
      <w:r>
        <w:rPr>
          <w:color w:val="3E3E3E"/>
          <w:spacing w:val="12"/>
          <w:w w:val="120"/>
        </w:rPr>
        <w:t xml:space="preserve"> </w:t>
      </w:r>
      <w:r>
        <w:rPr>
          <w:color w:val="3E3E3E"/>
          <w:spacing w:val="-2"/>
          <w:w w:val="120"/>
        </w:rPr>
        <w:t>(cont.)</w:t>
      </w:r>
    </w:p>
    <w:p w14:paraId="704C1606" w14:textId="77777777" w:rsidR="003207BB" w:rsidRDefault="003207BB">
      <w:pPr>
        <w:pStyle w:val="BodyText"/>
        <w:spacing w:before="15"/>
        <w:rPr>
          <w:b/>
          <w:sz w:val="10"/>
        </w:rPr>
      </w:pPr>
    </w:p>
    <w:p w14:paraId="704C1607" w14:textId="77777777" w:rsidR="003207BB" w:rsidRDefault="006A1390">
      <w:pPr>
        <w:pStyle w:val="ListParagraph"/>
        <w:numPr>
          <w:ilvl w:val="3"/>
          <w:numId w:val="14"/>
        </w:numPr>
        <w:tabs>
          <w:tab w:val="left" w:pos="590"/>
        </w:tabs>
        <w:spacing w:line="244" w:lineRule="auto"/>
        <w:ind w:right="3082"/>
        <w:rPr>
          <w:sz w:val="10"/>
        </w:rPr>
      </w:pPr>
      <w:r>
        <w:rPr>
          <w:color w:val="3E3E3E"/>
          <w:w w:val="115"/>
          <w:sz w:val="10"/>
        </w:rPr>
        <w:t>The headwall of each resident</w:t>
      </w:r>
      <w:r>
        <w:rPr>
          <w:color w:val="3E3E3E"/>
          <w:spacing w:val="-1"/>
          <w:w w:val="115"/>
          <w:sz w:val="10"/>
        </w:rPr>
        <w:t xml:space="preserve"> </w:t>
      </w:r>
      <w:r>
        <w:rPr>
          <w:color w:val="3E3E3E"/>
          <w:w w:val="115"/>
          <w:sz w:val="10"/>
        </w:rPr>
        <w:t>room will have a grab bar</w:t>
      </w:r>
      <w:r>
        <w:rPr>
          <w:color w:val="3E3E3E"/>
          <w:spacing w:val="40"/>
          <w:w w:val="115"/>
          <w:sz w:val="10"/>
        </w:rPr>
        <w:t xml:space="preserve"> </w:t>
      </w:r>
      <w:r>
        <w:rPr>
          <w:color w:val="3E3E3E"/>
          <w:w w:val="115"/>
          <w:sz w:val="10"/>
        </w:rPr>
        <w:t>that leads to the bathroom for improved resident</w:t>
      </w:r>
      <w:r>
        <w:rPr>
          <w:color w:val="3E3E3E"/>
          <w:spacing w:val="-4"/>
          <w:w w:val="115"/>
          <w:sz w:val="10"/>
        </w:rPr>
        <w:t xml:space="preserve"> </w:t>
      </w:r>
      <w:r>
        <w:rPr>
          <w:color w:val="3E3E3E"/>
          <w:w w:val="115"/>
          <w:sz w:val="10"/>
        </w:rPr>
        <w:t>safety.</w:t>
      </w:r>
    </w:p>
    <w:p w14:paraId="704C1608" w14:textId="77777777" w:rsidR="003207BB" w:rsidRDefault="006A1390">
      <w:pPr>
        <w:pStyle w:val="ListParagraph"/>
        <w:numPr>
          <w:ilvl w:val="3"/>
          <w:numId w:val="14"/>
        </w:numPr>
        <w:tabs>
          <w:tab w:val="left" w:pos="590"/>
        </w:tabs>
        <w:spacing w:before="6" w:line="249" w:lineRule="auto"/>
        <w:ind w:right="3037"/>
        <w:rPr>
          <w:sz w:val="10"/>
        </w:rPr>
      </w:pPr>
      <w:r>
        <w:rPr>
          <w:color w:val="3E3E3E"/>
          <w:w w:val="115"/>
          <w:sz w:val="10"/>
        </w:rPr>
        <w:t>Each room is planned to have a ceiling lift. These will</w:t>
      </w:r>
      <w:r>
        <w:rPr>
          <w:color w:val="3E3E3E"/>
          <w:spacing w:val="40"/>
          <w:w w:val="115"/>
          <w:sz w:val="10"/>
        </w:rPr>
        <w:t xml:space="preserve"> </w:t>
      </w:r>
      <w:r>
        <w:rPr>
          <w:color w:val="3E3E3E"/>
          <w:w w:val="115"/>
          <w:sz w:val="10"/>
        </w:rPr>
        <w:t>improve safety for both residents</w:t>
      </w:r>
      <w:r>
        <w:rPr>
          <w:color w:val="3E3E3E"/>
          <w:spacing w:val="-5"/>
          <w:w w:val="115"/>
          <w:sz w:val="10"/>
        </w:rPr>
        <w:t xml:space="preserve"> </w:t>
      </w:r>
      <w:r>
        <w:rPr>
          <w:color w:val="3E3E3E"/>
          <w:w w:val="115"/>
          <w:sz w:val="10"/>
        </w:rPr>
        <w:t>and staff. Private</w:t>
      </w:r>
      <w:r>
        <w:rPr>
          <w:color w:val="3E3E3E"/>
          <w:spacing w:val="-4"/>
          <w:w w:val="115"/>
          <w:sz w:val="10"/>
        </w:rPr>
        <w:t xml:space="preserve"> </w:t>
      </w:r>
      <w:r>
        <w:rPr>
          <w:color w:val="3E3E3E"/>
          <w:w w:val="115"/>
          <w:sz w:val="10"/>
        </w:rPr>
        <w:t>rooms</w:t>
      </w:r>
      <w:r>
        <w:rPr>
          <w:color w:val="3E3E3E"/>
          <w:spacing w:val="40"/>
          <w:w w:val="115"/>
          <w:sz w:val="10"/>
        </w:rPr>
        <w:t xml:space="preserve"> </w:t>
      </w:r>
      <w:r>
        <w:rPr>
          <w:color w:val="3E3E3E"/>
          <w:w w:val="115"/>
          <w:sz w:val="10"/>
        </w:rPr>
        <w:t>will also</w:t>
      </w:r>
      <w:r>
        <w:rPr>
          <w:color w:val="3E3E3E"/>
          <w:spacing w:val="-1"/>
          <w:w w:val="115"/>
          <w:sz w:val="10"/>
        </w:rPr>
        <w:t xml:space="preserve"> </w:t>
      </w:r>
      <w:r>
        <w:rPr>
          <w:color w:val="3E3E3E"/>
          <w:w w:val="115"/>
          <w:sz w:val="10"/>
        </w:rPr>
        <w:t>allow for in-room rehabilitation</w:t>
      </w:r>
      <w:r>
        <w:rPr>
          <w:color w:val="3E3E3E"/>
          <w:spacing w:val="-4"/>
          <w:w w:val="115"/>
          <w:sz w:val="10"/>
        </w:rPr>
        <w:t xml:space="preserve"> </w:t>
      </w:r>
      <w:r>
        <w:rPr>
          <w:color w:val="3E3E3E"/>
          <w:w w:val="115"/>
          <w:sz w:val="10"/>
        </w:rPr>
        <w:t>services</w:t>
      </w:r>
      <w:r>
        <w:rPr>
          <w:color w:val="3E3E3E"/>
          <w:spacing w:val="-4"/>
          <w:w w:val="115"/>
          <w:sz w:val="10"/>
        </w:rPr>
        <w:t xml:space="preserve"> </w:t>
      </w:r>
      <w:r>
        <w:rPr>
          <w:color w:val="3E3E3E"/>
          <w:w w:val="115"/>
          <w:sz w:val="10"/>
        </w:rPr>
        <w:t>to occur.</w:t>
      </w:r>
    </w:p>
    <w:p w14:paraId="704C1609" w14:textId="77777777" w:rsidR="003207BB" w:rsidRDefault="006A1390">
      <w:pPr>
        <w:pStyle w:val="ListParagraph"/>
        <w:numPr>
          <w:ilvl w:val="3"/>
          <w:numId w:val="14"/>
        </w:numPr>
        <w:tabs>
          <w:tab w:val="left" w:pos="590"/>
        </w:tabs>
        <w:spacing w:before="3" w:line="252" w:lineRule="auto"/>
        <w:ind w:right="2903"/>
        <w:rPr>
          <w:sz w:val="10"/>
        </w:rPr>
      </w:pPr>
      <w:r>
        <w:rPr>
          <w:color w:val="3E3E3E"/>
          <w:w w:val="115"/>
          <w:sz w:val="10"/>
        </w:rPr>
        <w:t>Improved hygiene with private European style bathrooms in</w:t>
      </w:r>
      <w:r>
        <w:rPr>
          <w:color w:val="3E3E3E"/>
          <w:spacing w:val="40"/>
          <w:w w:val="115"/>
          <w:sz w:val="10"/>
        </w:rPr>
        <w:t xml:space="preserve"> </w:t>
      </w:r>
      <w:r>
        <w:rPr>
          <w:color w:val="3E3E3E"/>
          <w:w w:val="115"/>
          <w:sz w:val="10"/>
        </w:rPr>
        <w:t>each resident room. All are ADA compliant, have grab bars</w:t>
      </w:r>
      <w:r>
        <w:rPr>
          <w:color w:val="3E3E3E"/>
          <w:spacing w:val="40"/>
          <w:w w:val="115"/>
          <w:sz w:val="10"/>
        </w:rPr>
        <w:t xml:space="preserve"> </w:t>
      </w:r>
      <w:r>
        <w:rPr>
          <w:color w:val="3E3E3E"/>
          <w:w w:val="115"/>
          <w:sz w:val="10"/>
        </w:rPr>
        <w:t>throughout, a shower seat, and storage. The ceiling lift track</w:t>
      </w:r>
      <w:r>
        <w:rPr>
          <w:color w:val="3E3E3E"/>
          <w:spacing w:val="40"/>
          <w:w w:val="115"/>
          <w:sz w:val="10"/>
        </w:rPr>
        <w:t xml:space="preserve"> </w:t>
      </w:r>
      <w:r>
        <w:rPr>
          <w:color w:val="3E3E3E"/>
          <w:w w:val="115"/>
          <w:sz w:val="10"/>
        </w:rPr>
        <w:t xml:space="preserve">will have the capability to transfer the </w:t>
      </w:r>
      <w:proofErr w:type="gramStart"/>
      <w:r>
        <w:rPr>
          <w:color w:val="3E3E3E"/>
          <w:w w:val="115"/>
          <w:sz w:val="10"/>
        </w:rPr>
        <w:t>resident</w:t>
      </w:r>
      <w:proofErr w:type="gramEnd"/>
      <w:r>
        <w:rPr>
          <w:color w:val="3E3E3E"/>
          <w:w w:val="115"/>
          <w:sz w:val="10"/>
        </w:rPr>
        <w:t xml:space="preserve"> directly into</w:t>
      </w:r>
      <w:r>
        <w:rPr>
          <w:color w:val="3E3E3E"/>
          <w:spacing w:val="40"/>
          <w:w w:val="115"/>
          <w:sz w:val="10"/>
        </w:rPr>
        <w:t xml:space="preserve"> </w:t>
      </w:r>
      <w:r>
        <w:rPr>
          <w:color w:val="3E3E3E"/>
          <w:w w:val="115"/>
          <w:sz w:val="10"/>
        </w:rPr>
        <w:t>the bathroom shower as well as the toilet area.</w:t>
      </w:r>
    </w:p>
    <w:p w14:paraId="704C160A" w14:textId="77777777" w:rsidR="003207BB" w:rsidRDefault="006A1390">
      <w:pPr>
        <w:pStyle w:val="ListParagraph"/>
        <w:numPr>
          <w:ilvl w:val="3"/>
          <w:numId w:val="14"/>
        </w:numPr>
        <w:tabs>
          <w:tab w:val="left" w:pos="590"/>
        </w:tabs>
        <w:spacing w:line="254" w:lineRule="auto"/>
        <w:ind w:right="3031"/>
        <w:rPr>
          <w:sz w:val="10"/>
        </w:rPr>
      </w:pPr>
      <w:r>
        <w:rPr>
          <w:color w:val="3E3E3E"/>
          <w:w w:val="120"/>
          <w:sz w:val="10"/>
        </w:rPr>
        <w:t>In</w:t>
      </w:r>
      <w:r>
        <w:rPr>
          <w:color w:val="3E3E3E"/>
          <w:spacing w:val="-7"/>
          <w:w w:val="120"/>
          <w:sz w:val="10"/>
        </w:rPr>
        <w:t xml:space="preserve"> </w:t>
      </w:r>
      <w:r>
        <w:rPr>
          <w:color w:val="3E3E3E"/>
          <w:w w:val="120"/>
          <w:sz w:val="10"/>
        </w:rPr>
        <w:t>addition</w:t>
      </w:r>
      <w:r>
        <w:rPr>
          <w:color w:val="3E3E3E"/>
          <w:spacing w:val="-7"/>
          <w:w w:val="120"/>
          <w:sz w:val="10"/>
        </w:rPr>
        <w:t xml:space="preserve"> </w:t>
      </w:r>
      <w:r>
        <w:rPr>
          <w:color w:val="3E3E3E"/>
          <w:w w:val="120"/>
          <w:sz w:val="10"/>
        </w:rPr>
        <w:t>to</w:t>
      </w:r>
      <w:r>
        <w:rPr>
          <w:color w:val="3E3E3E"/>
          <w:spacing w:val="-7"/>
          <w:w w:val="120"/>
          <w:sz w:val="10"/>
        </w:rPr>
        <w:t xml:space="preserve"> </w:t>
      </w:r>
      <w:r>
        <w:rPr>
          <w:color w:val="3E3E3E"/>
          <w:w w:val="120"/>
          <w:sz w:val="10"/>
        </w:rPr>
        <w:t>the</w:t>
      </w:r>
      <w:r>
        <w:rPr>
          <w:color w:val="3E3E3E"/>
          <w:spacing w:val="-7"/>
          <w:w w:val="120"/>
          <w:sz w:val="10"/>
        </w:rPr>
        <w:t xml:space="preserve"> </w:t>
      </w:r>
      <w:r>
        <w:rPr>
          <w:color w:val="3E3E3E"/>
          <w:w w:val="120"/>
          <w:sz w:val="10"/>
        </w:rPr>
        <w:t>typical</w:t>
      </w:r>
      <w:r>
        <w:rPr>
          <w:color w:val="3E3E3E"/>
          <w:spacing w:val="-6"/>
          <w:w w:val="120"/>
          <w:sz w:val="10"/>
        </w:rPr>
        <w:t xml:space="preserve"> </w:t>
      </w:r>
      <w:r>
        <w:rPr>
          <w:color w:val="3E3E3E"/>
          <w:w w:val="120"/>
          <w:sz w:val="10"/>
        </w:rPr>
        <w:t>resident</w:t>
      </w:r>
      <w:r>
        <w:rPr>
          <w:color w:val="3E3E3E"/>
          <w:spacing w:val="-8"/>
          <w:w w:val="120"/>
          <w:sz w:val="10"/>
        </w:rPr>
        <w:t xml:space="preserve"> </w:t>
      </w:r>
      <w:r>
        <w:rPr>
          <w:color w:val="3E3E3E"/>
          <w:w w:val="120"/>
          <w:sz w:val="10"/>
        </w:rPr>
        <w:t>room,</w:t>
      </w:r>
      <w:r>
        <w:rPr>
          <w:color w:val="3E3E3E"/>
          <w:spacing w:val="-7"/>
          <w:w w:val="120"/>
          <w:sz w:val="10"/>
        </w:rPr>
        <w:t xml:space="preserve"> </w:t>
      </w:r>
      <w:r>
        <w:rPr>
          <w:color w:val="3E3E3E"/>
          <w:w w:val="120"/>
          <w:sz w:val="10"/>
        </w:rPr>
        <w:t>we</w:t>
      </w:r>
      <w:r>
        <w:rPr>
          <w:color w:val="3E3E3E"/>
          <w:spacing w:val="-6"/>
          <w:w w:val="120"/>
          <w:sz w:val="10"/>
        </w:rPr>
        <w:t xml:space="preserve"> </w:t>
      </w:r>
      <w:r>
        <w:rPr>
          <w:color w:val="3E3E3E"/>
          <w:w w:val="120"/>
          <w:sz w:val="10"/>
        </w:rPr>
        <w:t>have</w:t>
      </w:r>
      <w:r>
        <w:rPr>
          <w:color w:val="3E3E3E"/>
          <w:spacing w:val="-7"/>
          <w:w w:val="120"/>
          <w:sz w:val="10"/>
        </w:rPr>
        <w:t xml:space="preserve"> </w:t>
      </w:r>
      <w:r>
        <w:rPr>
          <w:color w:val="3E3E3E"/>
          <w:w w:val="120"/>
          <w:sz w:val="10"/>
        </w:rPr>
        <w:t>planned</w:t>
      </w:r>
      <w:r>
        <w:rPr>
          <w:color w:val="3E3E3E"/>
          <w:spacing w:val="40"/>
          <w:w w:val="120"/>
          <w:sz w:val="10"/>
        </w:rPr>
        <w:t xml:space="preserve"> </w:t>
      </w:r>
      <w:r>
        <w:rPr>
          <w:color w:val="3E3E3E"/>
          <w:w w:val="120"/>
          <w:sz w:val="10"/>
        </w:rPr>
        <w:t>for a</w:t>
      </w:r>
      <w:r>
        <w:rPr>
          <w:color w:val="3E3E3E"/>
          <w:spacing w:val="-2"/>
          <w:w w:val="120"/>
          <w:sz w:val="10"/>
        </w:rPr>
        <w:t xml:space="preserve"> </w:t>
      </w:r>
      <w:r>
        <w:rPr>
          <w:color w:val="3E3E3E"/>
          <w:w w:val="120"/>
          <w:sz w:val="10"/>
        </w:rPr>
        <w:t>Person of Size</w:t>
      </w:r>
      <w:r>
        <w:rPr>
          <w:color w:val="3E3E3E"/>
          <w:spacing w:val="-1"/>
          <w:w w:val="120"/>
          <w:sz w:val="10"/>
        </w:rPr>
        <w:t xml:space="preserve"> </w:t>
      </w:r>
      <w:r>
        <w:rPr>
          <w:color w:val="3E3E3E"/>
          <w:w w:val="120"/>
          <w:sz w:val="10"/>
        </w:rPr>
        <w:t>room, two connected rooms, and</w:t>
      </w:r>
      <w:r>
        <w:rPr>
          <w:color w:val="3E3E3E"/>
          <w:spacing w:val="-3"/>
          <w:w w:val="120"/>
          <w:sz w:val="10"/>
        </w:rPr>
        <w:t xml:space="preserve"> </w:t>
      </w:r>
      <w:r>
        <w:rPr>
          <w:color w:val="3E3E3E"/>
          <w:w w:val="120"/>
          <w:sz w:val="10"/>
        </w:rPr>
        <w:t>a</w:t>
      </w:r>
      <w:r>
        <w:rPr>
          <w:color w:val="3E3E3E"/>
          <w:spacing w:val="40"/>
          <w:w w:val="120"/>
          <w:sz w:val="10"/>
        </w:rPr>
        <w:t xml:space="preserve"> </w:t>
      </w:r>
      <w:r>
        <w:rPr>
          <w:color w:val="3E3E3E"/>
          <w:w w:val="120"/>
          <w:sz w:val="10"/>
        </w:rPr>
        <w:t>Hospice</w:t>
      </w:r>
      <w:r>
        <w:rPr>
          <w:color w:val="3E3E3E"/>
          <w:spacing w:val="-2"/>
          <w:w w:val="120"/>
          <w:sz w:val="10"/>
        </w:rPr>
        <w:t xml:space="preserve"> </w:t>
      </w:r>
      <w:r>
        <w:rPr>
          <w:color w:val="3E3E3E"/>
          <w:w w:val="120"/>
          <w:sz w:val="10"/>
        </w:rPr>
        <w:t>suite</w:t>
      </w:r>
      <w:r>
        <w:rPr>
          <w:color w:val="3E3E3E"/>
          <w:spacing w:val="-2"/>
          <w:w w:val="120"/>
          <w:sz w:val="10"/>
        </w:rPr>
        <w:t xml:space="preserve"> </w:t>
      </w:r>
      <w:r>
        <w:rPr>
          <w:color w:val="3E3E3E"/>
          <w:w w:val="120"/>
          <w:sz w:val="10"/>
        </w:rPr>
        <w:t>that</w:t>
      </w:r>
      <w:r>
        <w:rPr>
          <w:color w:val="3E3E3E"/>
          <w:spacing w:val="-4"/>
          <w:w w:val="120"/>
          <w:sz w:val="10"/>
        </w:rPr>
        <w:t xml:space="preserve"> </w:t>
      </w:r>
      <w:r>
        <w:rPr>
          <w:color w:val="3E3E3E"/>
          <w:w w:val="120"/>
          <w:sz w:val="10"/>
        </w:rPr>
        <w:t>includes</w:t>
      </w:r>
      <w:r>
        <w:rPr>
          <w:color w:val="3E3E3E"/>
          <w:spacing w:val="-2"/>
          <w:w w:val="120"/>
          <w:sz w:val="10"/>
        </w:rPr>
        <w:t xml:space="preserve"> </w:t>
      </w:r>
      <w:r>
        <w:rPr>
          <w:color w:val="3E3E3E"/>
          <w:w w:val="120"/>
          <w:sz w:val="10"/>
        </w:rPr>
        <w:t>a</w:t>
      </w:r>
      <w:r>
        <w:rPr>
          <w:color w:val="3E3E3E"/>
          <w:spacing w:val="-4"/>
          <w:w w:val="120"/>
          <w:sz w:val="10"/>
        </w:rPr>
        <w:t xml:space="preserve"> </w:t>
      </w:r>
      <w:r>
        <w:rPr>
          <w:color w:val="3E3E3E"/>
          <w:w w:val="120"/>
          <w:sz w:val="10"/>
        </w:rPr>
        <w:t>dedicated</w:t>
      </w:r>
      <w:r>
        <w:rPr>
          <w:color w:val="3E3E3E"/>
          <w:spacing w:val="-4"/>
          <w:w w:val="120"/>
          <w:sz w:val="10"/>
        </w:rPr>
        <w:t xml:space="preserve"> </w:t>
      </w:r>
      <w:r>
        <w:rPr>
          <w:color w:val="3E3E3E"/>
          <w:w w:val="120"/>
          <w:sz w:val="10"/>
        </w:rPr>
        <w:t>area</w:t>
      </w:r>
      <w:r>
        <w:rPr>
          <w:color w:val="3E3E3E"/>
          <w:spacing w:val="-8"/>
          <w:w w:val="120"/>
          <w:sz w:val="10"/>
        </w:rPr>
        <w:t xml:space="preserve"> </w:t>
      </w:r>
      <w:r>
        <w:rPr>
          <w:color w:val="3E3E3E"/>
          <w:w w:val="120"/>
          <w:sz w:val="10"/>
        </w:rPr>
        <w:t>for families.</w:t>
      </w:r>
    </w:p>
    <w:p w14:paraId="704C160B" w14:textId="77777777" w:rsidR="003207BB" w:rsidRDefault="003207BB">
      <w:pPr>
        <w:spacing w:line="254" w:lineRule="auto"/>
        <w:rPr>
          <w:sz w:val="10"/>
        </w:rPr>
        <w:sectPr w:rsidR="003207BB">
          <w:pgSz w:w="6400" w:h="3600" w:orient="landscape"/>
          <w:pgMar w:top="120" w:right="0" w:bottom="180" w:left="0" w:header="0" w:footer="0" w:gutter="0"/>
          <w:cols w:space="720"/>
        </w:sectPr>
      </w:pPr>
    </w:p>
    <w:p w14:paraId="704C160C" w14:textId="77777777" w:rsidR="003207BB" w:rsidRDefault="006A1390">
      <w:pPr>
        <w:pStyle w:val="BodyText"/>
        <w:spacing w:before="4" w:after="1"/>
        <w:rPr>
          <w:sz w:val="11"/>
        </w:rPr>
      </w:pPr>
      <w:r>
        <w:rPr>
          <w:noProof/>
        </w:rPr>
        <w:lastRenderedPageBreak/>
        <w:drawing>
          <wp:anchor distT="0" distB="0" distL="0" distR="0" simplePos="0" relativeHeight="15745024" behindDoc="0" locked="0" layoutInCell="1" allowOverlap="1" wp14:anchorId="704C1AD4" wp14:editId="3E875906">
            <wp:simplePos x="0" y="0"/>
            <wp:positionH relativeFrom="page">
              <wp:posOffset>2371344</wp:posOffset>
            </wp:positionH>
            <wp:positionV relativeFrom="page">
              <wp:posOffset>79248</wp:posOffset>
            </wp:positionV>
            <wp:extent cx="1612391" cy="2017775"/>
            <wp:effectExtent l="0" t="0" r="0" b="0"/>
            <wp:wrapNone/>
            <wp:docPr id="66" name="Image 66" descr="artist rendering of new OIH areas from bird's-eye 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artist rendering of new OIH areas from bird's-eye view."/>
                    <pic:cNvPicPr/>
                  </pic:nvPicPr>
                  <pic:blipFill>
                    <a:blip r:embed="rId27" cstate="email">
                      <a:extLst>
                        <a:ext uri="{28A0092B-C50C-407E-A947-70E740481C1C}">
                          <a14:useLocalDpi xmlns:a14="http://schemas.microsoft.com/office/drawing/2010/main"/>
                        </a:ext>
                      </a:extLst>
                    </a:blip>
                    <a:stretch>
                      <a:fillRect/>
                    </a:stretch>
                  </pic:blipFill>
                  <pic:spPr>
                    <a:xfrm>
                      <a:off x="0" y="0"/>
                      <a:ext cx="1612391" cy="2017775"/>
                    </a:xfrm>
                    <a:prstGeom prst="rect">
                      <a:avLst/>
                    </a:prstGeom>
                  </pic:spPr>
                </pic:pic>
              </a:graphicData>
            </a:graphic>
          </wp:anchor>
        </w:drawing>
      </w:r>
    </w:p>
    <w:p w14:paraId="704C160D"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AD6" wp14:editId="5B782B4B">
                <wp:extent cx="207645" cy="30480"/>
                <wp:effectExtent l="19050" t="0" r="11429" b="7620"/>
                <wp:docPr id="67" name="Group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68" name="Graphic 68"/>
                        <wps:cNvSpPr/>
                        <wps:spPr>
                          <a:xfrm>
                            <a:off x="0" y="15240"/>
                            <a:ext cx="207645" cy="1270"/>
                          </a:xfrm>
                          <a:custGeom>
                            <a:avLst/>
                            <a:gdLst/>
                            <a:ahLst/>
                            <a:cxnLst/>
                            <a:rect l="l" t="t" r="r" b="b"/>
                            <a:pathLst>
                              <a:path w="207645">
                                <a:moveTo>
                                  <a:pt x="0" y="0"/>
                                </a:moveTo>
                                <a:lnTo>
                                  <a:pt x="207264" y="0"/>
                                </a:lnTo>
                              </a:path>
                            </a:pathLst>
                          </a:custGeom>
                          <a:ln w="30480">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51B640A7" id="Group 67"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">
                <v:shape id="Graphic 68"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" path="m,l207264,e" filled="f" strokecolor="#005d6d" strokeweight="2.4pt">
                  <v:path arrowok="t"/>
                </v:shape>
                <w10:anchorlock/>
              </v:group>
            </w:pict>
          </mc:Fallback>
        </mc:AlternateContent>
      </w:r>
    </w:p>
    <w:p w14:paraId="704C160E" w14:textId="77777777" w:rsidR="003207BB" w:rsidRDefault="006A1390">
      <w:pPr>
        <w:pStyle w:val="Heading2"/>
        <w:spacing w:before="49"/>
        <w:ind w:left="360"/>
      </w:pPr>
      <w:r>
        <w:rPr>
          <w:color w:val="3B3B3B"/>
          <w:spacing w:val="-4"/>
          <w:w w:val="120"/>
        </w:rPr>
        <w:t>Project</w:t>
      </w:r>
      <w:r>
        <w:rPr>
          <w:color w:val="3B3B3B"/>
          <w:spacing w:val="-5"/>
          <w:w w:val="120"/>
        </w:rPr>
        <w:t xml:space="preserve"> </w:t>
      </w:r>
      <w:r>
        <w:rPr>
          <w:color w:val="3B3B3B"/>
          <w:spacing w:val="-2"/>
          <w:w w:val="120"/>
        </w:rPr>
        <w:t>Highlights</w:t>
      </w:r>
    </w:p>
    <w:p w14:paraId="704C160F" w14:textId="77777777" w:rsidR="003207BB" w:rsidRDefault="006A1390">
      <w:pPr>
        <w:pStyle w:val="Heading7"/>
      </w:pPr>
      <w:r>
        <w:rPr>
          <w:color w:val="3E3E3E"/>
          <w:w w:val="120"/>
        </w:rPr>
        <w:t>Improving</w:t>
      </w:r>
      <w:r>
        <w:rPr>
          <w:color w:val="3E3E3E"/>
          <w:spacing w:val="7"/>
          <w:w w:val="120"/>
        </w:rPr>
        <w:t xml:space="preserve"> </w:t>
      </w:r>
      <w:r>
        <w:rPr>
          <w:color w:val="3E3E3E"/>
          <w:w w:val="120"/>
        </w:rPr>
        <w:t>health</w:t>
      </w:r>
      <w:r>
        <w:rPr>
          <w:color w:val="3E3E3E"/>
          <w:spacing w:val="1"/>
          <w:w w:val="120"/>
        </w:rPr>
        <w:t xml:space="preserve"> </w:t>
      </w:r>
      <w:r>
        <w:rPr>
          <w:color w:val="3E3E3E"/>
          <w:w w:val="120"/>
        </w:rPr>
        <w:t>outcomes</w:t>
      </w:r>
      <w:r>
        <w:rPr>
          <w:color w:val="3E3E3E"/>
          <w:spacing w:val="8"/>
          <w:w w:val="120"/>
        </w:rPr>
        <w:t xml:space="preserve"> </w:t>
      </w:r>
      <w:r>
        <w:rPr>
          <w:color w:val="3E3E3E"/>
          <w:w w:val="120"/>
        </w:rPr>
        <w:t>/</w:t>
      </w:r>
      <w:r>
        <w:rPr>
          <w:color w:val="3E3E3E"/>
          <w:spacing w:val="3"/>
          <w:w w:val="120"/>
        </w:rPr>
        <w:t xml:space="preserve"> </w:t>
      </w:r>
      <w:r>
        <w:rPr>
          <w:color w:val="3E3E3E"/>
          <w:w w:val="120"/>
        </w:rPr>
        <w:t>safety</w:t>
      </w:r>
      <w:r>
        <w:rPr>
          <w:color w:val="3E3E3E"/>
          <w:spacing w:val="12"/>
          <w:w w:val="120"/>
        </w:rPr>
        <w:t xml:space="preserve"> </w:t>
      </w:r>
      <w:r>
        <w:rPr>
          <w:color w:val="3E3E3E"/>
          <w:spacing w:val="-2"/>
          <w:w w:val="120"/>
        </w:rPr>
        <w:t>(cont.)</w:t>
      </w:r>
    </w:p>
    <w:p w14:paraId="704C1610" w14:textId="77777777" w:rsidR="003207BB" w:rsidRDefault="003207BB">
      <w:pPr>
        <w:pStyle w:val="BodyText"/>
        <w:spacing w:before="15"/>
        <w:rPr>
          <w:b/>
          <w:sz w:val="10"/>
        </w:rPr>
      </w:pPr>
    </w:p>
    <w:p w14:paraId="704C1611" w14:textId="77777777" w:rsidR="003207BB" w:rsidRDefault="006A1390">
      <w:pPr>
        <w:pStyle w:val="ListParagraph"/>
        <w:numPr>
          <w:ilvl w:val="2"/>
          <w:numId w:val="14"/>
        </w:numPr>
        <w:tabs>
          <w:tab w:val="left" w:pos="350"/>
        </w:tabs>
        <w:spacing w:line="249" w:lineRule="auto"/>
        <w:ind w:right="3062"/>
        <w:rPr>
          <w:sz w:val="10"/>
        </w:rPr>
      </w:pPr>
      <w:r>
        <w:rPr>
          <w:color w:val="3E3E3E"/>
          <w:w w:val="115"/>
          <w:sz w:val="10"/>
        </w:rPr>
        <w:t xml:space="preserve">Handrails and seating nooks throughout the </w:t>
      </w:r>
      <w:proofErr w:type="gramStart"/>
      <w:r>
        <w:rPr>
          <w:color w:val="3E3E3E"/>
          <w:w w:val="115"/>
          <w:sz w:val="10"/>
        </w:rPr>
        <w:t>building to</w:t>
      </w:r>
      <w:proofErr w:type="gramEnd"/>
      <w:r>
        <w:rPr>
          <w:color w:val="3E3E3E"/>
          <w:w w:val="115"/>
          <w:sz w:val="10"/>
        </w:rPr>
        <w:t xml:space="preserve"> help</w:t>
      </w:r>
      <w:r>
        <w:rPr>
          <w:color w:val="3E3E3E"/>
          <w:spacing w:val="40"/>
          <w:w w:val="115"/>
          <w:sz w:val="10"/>
        </w:rPr>
        <w:t xml:space="preserve"> </w:t>
      </w:r>
      <w:r>
        <w:rPr>
          <w:color w:val="3E3E3E"/>
          <w:w w:val="115"/>
          <w:sz w:val="10"/>
        </w:rPr>
        <w:t>residents</w:t>
      </w:r>
      <w:r>
        <w:rPr>
          <w:color w:val="3E3E3E"/>
          <w:spacing w:val="-3"/>
          <w:w w:val="115"/>
          <w:sz w:val="10"/>
        </w:rPr>
        <w:t xml:space="preserve"> </w:t>
      </w:r>
      <w:r>
        <w:rPr>
          <w:color w:val="3E3E3E"/>
          <w:w w:val="115"/>
          <w:sz w:val="10"/>
        </w:rPr>
        <w:t>move throughout as well as offer areas</w:t>
      </w:r>
      <w:r>
        <w:rPr>
          <w:color w:val="3E3E3E"/>
          <w:spacing w:val="-4"/>
          <w:w w:val="115"/>
          <w:sz w:val="10"/>
        </w:rPr>
        <w:t xml:space="preserve"> </w:t>
      </w:r>
      <w:r>
        <w:rPr>
          <w:color w:val="3E3E3E"/>
          <w:w w:val="115"/>
          <w:sz w:val="10"/>
        </w:rPr>
        <w:t>to rest along</w:t>
      </w:r>
      <w:r>
        <w:rPr>
          <w:color w:val="3E3E3E"/>
          <w:spacing w:val="40"/>
          <w:w w:val="115"/>
          <w:sz w:val="10"/>
        </w:rPr>
        <w:t xml:space="preserve"> </w:t>
      </w:r>
      <w:r>
        <w:rPr>
          <w:color w:val="3E3E3E"/>
          <w:w w:val="115"/>
          <w:sz w:val="10"/>
        </w:rPr>
        <w:t>their</w:t>
      </w:r>
      <w:r>
        <w:rPr>
          <w:color w:val="3E3E3E"/>
          <w:spacing w:val="-7"/>
          <w:w w:val="115"/>
          <w:sz w:val="10"/>
        </w:rPr>
        <w:t xml:space="preserve"> </w:t>
      </w:r>
      <w:r>
        <w:rPr>
          <w:color w:val="3E3E3E"/>
          <w:w w:val="115"/>
          <w:sz w:val="10"/>
        </w:rPr>
        <w:t>journey.</w:t>
      </w:r>
    </w:p>
    <w:p w14:paraId="704C1612" w14:textId="77777777" w:rsidR="003207BB" w:rsidRDefault="006A1390">
      <w:pPr>
        <w:pStyle w:val="ListParagraph"/>
        <w:numPr>
          <w:ilvl w:val="2"/>
          <w:numId w:val="14"/>
        </w:numPr>
        <w:tabs>
          <w:tab w:val="left" w:pos="350"/>
        </w:tabs>
        <w:spacing w:before="3" w:line="249" w:lineRule="auto"/>
        <w:ind w:right="2933"/>
        <w:rPr>
          <w:sz w:val="10"/>
        </w:rPr>
      </w:pPr>
      <w:r>
        <w:rPr>
          <w:color w:val="3E3E3E"/>
          <w:w w:val="115"/>
          <w:sz w:val="10"/>
        </w:rPr>
        <w:t>Placement of Nurse stations and CNA stations: The new OIH has</w:t>
      </w:r>
      <w:r>
        <w:rPr>
          <w:color w:val="3E3E3E"/>
          <w:spacing w:val="40"/>
          <w:w w:val="115"/>
          <w:sz w:val="10"/>
        </w:rPr>
        <w:t xml:space="preserve"> </w:t>
      </w:r>
      <w:r>
        <w:rPr>
          <w:color w:val="3E3E3E"/>
          <w:w w:val="115"/>
          <w:sz w:val="10"/>
        </w:rPr>
        <w:t>been designed for optimal viewing from the center nursing core</w:t>
      </w:r>
      <w:r>
        <w:rPr>
          <w:color w:val="3E3E3E"/>
          <w:spacing w:val="40"/>
          <w:w w:val="115"/>
          <w:sz w:val="10"/>
        </w:rPr>
        <w:t xml:space="preserve"> </w:t>
      </w:r>
      <w:r>
        <w:rPr>
          <w:color w:val="3E3E3E"/>
          <w:w w:val="115"/>
          <w:sz w:val="10"/>
        </w:rPr>
        <w:t>area toward</w:t>
      </w:r>
      <w:r>
        <w:rPr>
          <w:color w:val="3E3E3E"/>
          <w:spacing w:val="25"/>
          <w:w w:val="115"/>
          <w:sz w:val="10"/>
        </w:rPr>
        <w:t xml:space="preserve"> </w:t>
      </w:r>
      <w:r>
        <w:rPr>
          <w:color w:val="3E3E3E"/>
          <w:w w:val="115"/>
          <w:sz w:val="10"/>
        </w:rPr>
        <w:t>each of the resident wings. There are CNA stations</w:t>
      </w:r>
      <w:r>
        <w:rPr>
          <w:color w:val="3E3E3E"/>
          <w:spacing w:val="40"/>
          <w:w w:val="115"/>
          <w:sz w:val="10"/>
        </w:rPr>
        <w:t xml:space="preserve"> </w:t>
      </w:r>
      <w:r>
        <w:rPr>
          <w:color w:val="3E3E3E"/>
          <w:w w:val="115"/>
          <w:sz w:val="10"/>
        </w:rPr>
        <w:t>designed at</w:t>
      </w:r>
      <w:r>
        <w:rPr>
          <w:color w:val="3E3E3E"/>
          <w:spacing w:val="12"/>
          <w:w w:val="115"/>
          <w:sz w:val="10"/>
        </w:rPr>
        <w:t xml:space="preserve"> </w:t>
      </w:r>
      <w:r>
        <w:rPr>
          <w:color w:val="3E3E3E"/>
          <w:w w:val="115"/>
          <w:sz w:val="10"/>
        </w:rPr>
        <w:t>the</w:t>
      </w:r>
      <w:r>
        <w:rPr>
          <w:color w:val="3E3E3E"/>
          <w:spacing w:val="12"/>
          <w:w w:val="115"/>
          <w:sz w:val="10"/>
        </w:rPr>
        <w:t xml:space="preserve"> </w:t>
      </w:r>
      <w:r>
        <w:rPr>
          <w:color w:val="3E3E3E"/>
          <w:w w:val="115"/>
          <w:sz w:val="10"/>
        </w:rPr>
        <w:t>end</w:t>
      </w:r>
      <w:r>
        <w:rPr>
          <w:color w:val="3E3E3E"/>
          <w:spacing w:val="18"/>
          <w:w w:val="115"/>
          <w:sz w:val="10"/>
        </w:rPr>
        <w:t xml:space="preserve"> </w:t>
      </w:r>
      <w:r>
        <w:rPr>
          <w:color w:val="3E3E3E"/>
          <w:w w:val="115"/>
          <w:sz w:val="10"/>
        </w:rPr>
        <w:t>of</w:t>
      </w:r>
      <w:r>
        <w:rPr>
          <w:color w:val="3E3E3E"/>
          <w:spacing w:val="19"/>
          <w:w w:val="115"/>
          <w:sz w:val="10"/>
        </w:rPr>
        <w:t xml:space="preserve"> </w:t>
      </w:r>
      <w:r>
        <w:rPr>
          <w:color w:val="3E3E3E"/>
          <w:w w:val="115"/>
          <w:sz w:val="10"/>
        </w:rPr>
        <w:t>each</w:t>
      </w:r>
      <w:r>
        <w:rPr>
          <w:color w:val="3E3E3E"/>
          <w:spacing w:val="12"/>
          <w:w w:val="115"/>
          <w:sz w:val="10"/>
        </w:rPr>
        <w:t xml:space="preserve"> </w:t>
      </w:r>
      <w:r>
        <w:rPr>
          <w:color w:val="3E3E3E"/>
          <w:w w:val="115"/>
          <w:sz w:val="10"/>
        </w:rPr>
        <w:t>corridor</w:t>
      </w:r>
      <w:r>
        <w:rPr>
          <w:color w:val="3E3E3E"/>
          <w:spacing w:val="16"/>
          <w:w w:val="115"/>
          <w:sz w:val="10"/>
        </w:rPr>
        <w:t xml:space="preserve"> </w:t>
      </w:r>
      <w:r>
        <w:rPr>
          <w:color w:val="3E3E3E"/>
          <w:w w:val="115"/>
          <w:sz w:val="10"/>
        </w:rPr>
        <w:t>for</w:t>
      </w:r>
      <w:r>
        <w:rPr>
          <w:color w:val="3E3E3E"/>
          <w:spacing w:val="22"/>
          <w:w w:val="115"/>
          <w:sz w:val="10"/>
        </w:rPr>
        <w:t xml:space="preserve"> </w:t>
      </w:r>
      <w:r>
        <w:rPr>
          <w:color w:val="3E3E3E"/>
          <w:w w:val="115"/>
          <w:sz w:val="10"/>
        </w:rPr>
        <w:t>additional</w:t>
      </w:r>
      <w:r>
        <w:rPr>
          <w:color w:val="3E3E3E"/>
          <w:spacing w:val="12"/>
          <w:w w:val="115"/>
          <w:sz w:val="10"/>
        </w:rPr>
        <w:t xml:space="preserve"> </w:t>
      </w:r>
      <w:r>
        <w:rPr>
          <w:color w:val="3E3E3E"/>
          <w:w w:val="115"/>
          <w:sz w:val="10"/>
        </w:rPr>
        <w:t>observation</w:t>
      </w:r>
      <w:r>
        <w:rPr>
          <w:color w:val="3E3E3E"/>
          <w:spacing w:val="40"/>
          <w:w w:val="115"/>
          <w:sz w:val="10"/>
        </w:rPr>
        <w:t xml:space="preserve"> </w:t>
      </w:r>
      <w:r>
        <w:rPr>
          <w:color w:val="3E3E3E"/>
          <w:w w:val="115"/>
          <w:sz w:val="10"/>
        </w:rPr>
        <w:t>as well as charting.</w:t>
      </w:r>
    </w:p>
    <w:p w14:paraId="704C1613" w14:textId="77777777" w:rsidR="003207BB" w:rsidRDefault="006A1390">
      <w:pPr>
        <w:pStyle w:val="ListParagraph"/>
        <w:numPr>
          <w:ilvl w:val="2"/>
          <w:numId w:val="14"/>
        </w:numPr>
        <w:tabs>
          <w:tab w:val="left" w:pos="350"/>
        </w:tabs>
        <w:spacing w:before="4" w:line="252" w:lineRule="auto"/>
        <w:ind w:right="3061"/>
        <w:rPr>
          <w:sz w:val="10"/>
        </w:rPr>
      </w:pPr>
      <w:r>
        <w:rPr>
          <w:color w:val="3E3E3E"/>
          <w:w w:val="115"/>
          <w:sz w:val="10"/>
        </w:rPr>
        <w:t>Rehabilitation / PT is planned to have an ADL component, a</w:t>
      </w:r>
      <w:r>
        <w:rPr>
          <w:color w:val="3E3E3E"/>
          <w:spacing w:val="40"/>
          <w:w w:val="115"/>
          <w:sz w:val="10"/>
        </w:rPr>
        <w:t xml:space="preserve"> </w:t>
      </w:r>
      <w:r>
        <w:rPr>
          <w:color w:val="3E3E3E"/>
          <w:w w:val="115"/>
          <w:sz w:val="10"/>
        </w:rPr>
        <w:t>ceiling lift with walk-assist, and an outdoor</w:t>
      </w:r>
      <w:r>
        <w:rPr>
          <w:color w:val="3E3E3E"/>
          <w:spacing w:val="34"/>
          <w:w w:val="115"/>
          <w:sz w:val="10"/>
        </w:rPr>
        <w:t xml:space="preserve"> </w:t>
      </w:r>
      <w:r>
        <w:rPr>
          <w:color w:val="3E3E3E"/>
          <w:w w:val="115"/>
          <w:sz w:val="10"/>
        </w:rPr>
        <w:t>area specific to</w:t>
      </w:r>
      <w:r>
        <w:rPr>
          <w:color w:val="3E3E3E"/>
          <w:spacing w:val="40"/>
          <w:w w:val="115"/>
          <w:sz w:val="10"/>
        </w:rPr>
        <w:t xml:space="preserve"> </w:t>
      </w:r>
      <w:r>
        <w:rPr>
          <w:color w:val="3E3E3E"/>
          <w:w w:val="115"/>
          <w:sz w:val="10"/>
        </w:rPr>
        <w:t>rehabilitation,</w:t>
      </w:r>
      <w:r>
        <w:rPr>
          <w:color w:val="3E3E3E"/>
          <w:spacing w:val="-4"/>
          <w:w w:val="115"/>
          <w:sz w:val="10"/>
        </w:rPr>
        <w:t xml:space="preserve"> </w:t>
      </w:r>
      <w:r>
        <w:rPr>
          <w:color w:val="3E3E3E"/>
          <w:w w:val="115"/>
          <w:sz w:val="10"/>
        </w:rPr>
        <w:t>all aiding in both</w:t>
      </w:r>
      <w:r>
        <w:rPr>
          <w:color w:val="3E3E3E"/>
          <w:spacing w:val="18"/>
          <w:w w:val="115"/>
          <w:sz w:val="10"/>
        </w:rPr>
        <w:t xml:space="preserve"> </w:t>
      </w:r>
      <w:r>
        <w:rPr>
          <w:color w:val="3E3E3E"/>
          <w:w w:val="115"/>
          <w:sz w:val="10"/>
        </w:rPr>
        <w:t>short- and long-term patient’s</w:t>
      </w:r>
      <w:r>
        <w:rPr>
          <w:color w:val="3E3E3E"/>
          <w:spacing w:val="40"/>
          <w:w w:val="115"/>
          <w:sz w:val="10"/>
        </w:rPr>
        <w:t xml:space="preserve"> </w:t>
      </w:r>
      <w:r>
        <w:rPr>
          <w:color w:val="3E3E3E"/>
          <w:w w:val="115"/>
          <w:sz w:val="10"/>
        </w:rPr>
        <w:t>and</w:t>
      </w:r>
      <w:r>
        <w:rPr>
          <w:color w:val="3E3E3E"/>
          <w:spacing w:val="-1"/>
          <w:w w:val="115"/>
          <w:sz w:val="10"/>
        </w:rPr>
        <w:t xml:space="preserve"> </w:t>
      </w:r>
      <w:r>
        <w:rPr>
          <w:color w:val="3E3E3E"/>
          <w:w w:val="115"/>
          <w:sz w:val="10"/>
        </w:rPr>
        <w:t>resident’s</w:t>
      </w:r>
      <w:r>
        <w:rPr>
          <w:color w:val="3E3E3E"/>
          <w:spacing w:val="-6"/>
          <w:w w:val="115"/>
          <w:sz w:val="10"/>
        </w:rPr>
        <w:t xml:space="preserve"> </w:t>
      </w:r>
      <w:r>
        <w:rPr>
          <w:color w:val="3E3E3E"/>
          <w:w w:val="115"/>
          <w:sz w:val="10"/>
        </w:rPr>
        <w:t>recovery.</w:t>
      </w:r>
    </w:p>
    <w:p w14:paraId="704C1614" w14:textId="77777777" w:rsidR="003207BB" w:rsidRDefault="006A1390">
      <w:pPr>
        <w:pStyle w:val="ListParagraph"/>
        <w:numPr>
          <w:ilvl w:val="2"/>
          <w:numId w:val="14"/>
        </w:numPr>
        <w:tabs>
          <w:tab w:val="left" w:pos="350"/>
        </w:tabs>
        <w:spacing w:before="1" w:line="252" w:lineRule="auto"/>
        <w:ind w:right="2922"/>
        <w:rPr>
          <w:sz w:val="10"/>
        </w:rPr>
      </w:pPr>
      <w:r>
        <w:rPr>
          <w:color w:val="3E3E3E"/>
          <w:w w:val="115"/>
          <w:sz w:val="10"/>
        </w:rPr>
        <w:t>Materials and finishes selected are non-institutional and comply</w:t>
      </w:r>
      <w:r>
        <w:rPr>
          <w:color w:val="3E3E3E"/>
          <w:spacing w:val="40"/>
          <w:w w:val="115"/>
          <w:sz w:val="10"/>
        </w:rPr>
        <w:t xml:space="preserve"> </w:t>
      </w:r>
      <w:r>
        <w:rPr>
          <w:color w:val="3E3E3E"/>
          <w:w w:val="115"/>
          <w:sz w:val="10"/>
        </w:rPr>
        <w:t>with both healthcare-grade as well as FGI guidelines. Selected</w:t>
      </w:r>
      <w:r>
        <w:rPr>
          <w:color w:val="3E3E3E"/>
          <w:spacing w:val="40"/>
          <w:w w:val="115"/>
          <w:sz w:val="10"/>
        </w:rPr>
        <w:t xml:space="preserve"> </w:t>
      </w:r>
      <w:r>
        <w:rPr>
          <w:color w:val="3E3E3E"/>
          <w:w w:val="115"/>
          <w:sz w:val="10"/>
        </w:rPr>
        <w:t>materials are and are low maintenance,</w:t>
      </w:r>
      <w:r>
        <w:rPr>
          <w:color w:val="3E3E3E"/>
          <w:spacing w:val="-1"/>
          <w:w w:val="115"/>
          <w:sz w:val="10"/>
        </w:rPr>
        <w:t xml:space="preserve"> </w:t>
      </w:r>
      <w:r>
        <w:rPr>
          <w:color w:val="3E3E3E"/>
          <w:w w:val="115"/>
          <w:sz w:val="10"/>
        </w:rPr>
        <w:t>environmentally friendly,</w:t>
      </w:r>
      <w:r>
        <w:rPr>
          <w:color w:val="3E3E3E"/>
          <w:spacing w:val="40"/>
          <w:w w:val="115"/>
          <w:sz w:val="10"/>
        </w:rPr>
        <w:t xml:space="preserve"> </w:t>
      </w:r>
      <w:r>
        <w:rPr>
          <w:color w:val="3E3E3E"/>
          <w:w w:val="115"/>
          <w:sz w:val="10"/>
        </w:rPr>
        <w:t>and selected for their longevity.</w:t>
      </w:r>
    </w:p>
    <w:p w14:paraId="704C1615" w14:textId="77777777" w:rsidR="003207BB" w:rsidRDefault="003207BB">
      <w:pPr>
        <w:spacing w:line="252" w:lineRule="auto"/>
        <w:rPr>
          <w:sz w:val="10"/>
        </w:rPr>
        <w:sectPr w:rsidR="003207BB">
          <w:footerReference w:type="default" r:id="rId28"/>
          <w:pgSz w:w="6400" w:h="3600" w:orient="landscape"/>
          <w:pgMar w:top="120" w:right="0" w:bottom="200" w:left="0" w:header="0" w:footer="11" w:gutter="0"/>
          <w:cols w:space="720"/>
        </w:sectPr>
      </w:pPr>
    </w:p>
    <w:p w14:paraId="704C1616" w14:textId="77777777" w:rsidR="003207BB" w:rsidRDefault="006A1390">
      <w:pPr>
        <w:pStyle w:val="BodyText"/>
        <w:spacing w:before="4" w:after="1"/>
        <w:rPr>
          <w:sz w:val="11"/>
        </w:rPr>
      </w:pPr>
      <w:r>
        <w:rPr>
          <w:noProof/>
        </w:rPr>
        <w:lastRenderedPageBreak/>
        <w:drawing>
          <wp:anchor distT="0" distB="0" distL="0" distR="0" simplePos="0" relativeHeight="15746048" behindDoc="0" locked="0" layoutInCell="1" allowOverlap="1" wp14:anchorId="704C1AD8" wp14:editId="55732CB7">
            <wp:simplePos x="0" y="0"/>
            <wp:positionH relativeFrom="page">
              <wp:posOffset>2371344</wp:posOffset>
            </wp:positionH>
            <wp:positionV relativeFrom="page">
              <wp:posOffset>79248</wp:posOffset>
            </wp:positionV>
            <wp:extent cx="1612391" cy="2017775"/>
            <wp:effectExtent l="0" t="0" r="0" b="0"/>
            <wp:wrapNone/>
            <wp:docPr id="69" name="Image 69" descr="artist rendering of new OIH areas from bird's-eye 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artist rendering of new OIH areas from bird's-eye view."/>
                    <pic:cNvPicPr/>
                  </pic:nvPicPr>
                  <pic:blipFill>
                    <a:blip r:embed="rId29" cstate="email">
                      <a:extLst>
                        <a:ext uri="{28A0092B-C50C-407E-A947-70E740481C1C}">
                          <a14:useLocalDpi xmlns:a14="http://schemas.microsoft.com/office/drawing/2010/main"/>
                        </a:ext>
                      </a:extLst>
                    </a:blip>
                    <a:stretch>
                      <a:fillRect/>
                    </a:stretch>
                  </pic:blipFill>
                  <pic:spPr>
                    <a:xfrm>
                      <a:off x="0" y="0"/>
                      <a:ext cx="1612391" cy="2017775"/>
                    </a:xfrm>
                    <a:prstGeom prst="rect">
                      <a:avLst/>
                    </a:prstGeom>
                  </pic:spPr>
                </pic:pic>
              </a:graphicData>
            </a:graphic>
          </wp:anchor>
        </w:drawing>
      </w:r>
    </w:p>
    <w:p w14:paraId="704C1617"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ADA" wp14:editId="66178E83">
                <wp:extent cx="207645" cy="30480"/>
                <wp:effectExtent l="19050" t="0" r="11429" b="7620"/>
                <wp:docPr id="70" name="Group 70" descr="SMR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71" name="Graphic 71"/>
                        <wps:cNvSpPr/>
                        <wps:spPr>
                          <a:xfrm>
                            <a:off x="0" y="15240"/>
                            <a:ext cx="207645" cy="1270"/>
                          </a:xfrm>
                          <a:custGeom>
                            <a:avLst/>
                            <a:gdLst/>
                            <a:ahLst/>
                            <a:cxnLst/>
                            <a:rect l="l" t="t" r="r" b="b"/>
                            <a:pathLst>
                              <a:path w="207645">
                                <a:moveTo>
                                  <a:pt x="0" y="0"/>
                                </a:moveTo>
                                <a:lnTo>
                                  <a:pt x="207264" y="0"/>
                                </a:lnTo>
                              </a:path>
                            </a:pathLst>
                          </a:custGeom>
                          <a:ln w="30480">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3B0F31CC" id="Group 70" o:spid="_x0000_s1026" alt="SMR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">
                <v:shape id="Graphic 71"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" path="m,l207264,e" filled="f" strokecolor="#005d6d" strokeweight="2.4pt">
                  <v:path arrowok="t"/>
                </v:shape>
                <w10:anchorlock/>
              </v:group>
            </w:pict>
          </mc:Fallback>
        </mc:AlternateContent>
      </w:r>
    </w:p>
    <w:p w14:paraId="704C1618" w14:textId="77777777" w:rsidR="003207BB" w:rsidRDefault="006A1390">
      <w:pPr>
        <w:pStyle w:val="Heading2"/>
        <w:spacing w:before="49"/>
        <w:ind w:left="360"/>
      </w:pPr>
      <w:r>
        <w:rPr>
          <w:color w:val="3B3B3B"/>
          <w:spacing w:val="-4"/>
          <w:w w:val="120"/>
        </w:rPr>
        <w:t>Project</w:t>
      </w:r>
      <w:r>
        <w:rPr>
          <w:color w:val="3B3B3B"/>
          <w:spacing w:val="-5"/>
          <w:w w:val="120"/>
        </w:rPr>
        <w:t xml:space="preserve"> </w:t>
      </w:r>
      <w:r>
        <w:rPr>
          <w:color w:val="3B3B3B"/>
          <w:spacing w:val="-2"/>
          <w:w w:val="120"/>
        </w:rPr>
        <w:t>Highlights</w:t>
      </w:r>
    </w:p>
    <w:p w14:paraId="704C1619" w14:textId="77777777" w:rsidR="003207BB" w:rsidRDefault="006A1390">
      <w:pPr>
        <w:pStyle w:val="Heading7"/>
      </w:pPr>
      <w:r>
        <w:rPr>
          <w:color w:val="3E3E3E"/>
          <w:w w:val="120"/>
        </w:rPr>
        <w:t>Improving</w:t>
      </w:r>
      <w:r>
        <w:rPr>
          <w:color w:val="3E3E3E"/>
          <w:spacing w:val="7"/>
          <w:w w:val="120"/>
        </w:rPr>
        <w:t xml:space="preserve"> </w:t>
      </w:r>
      <w:r>
        <w:rPr>
          <w:color w:val="3E3E3E"/>
          <w:w w:val="120"/>
        </w:rPr>
        <w:t>health</w:t>
      </w:r>
      <w:r>
        <w:rPr>
          <w:color w:val="3E3E3E"/>
          <w:spacing w:val="1"/>
          <w:w w:val="120"/>
        </w:rPr>
        <w:t xml:space="preserve"> </w:t>
      </w:r>
      <w:r>
        <w:rPr>
          <w:color w:val="3E3E3E"/>
          <w:w w:val="120"/>
        </w:rPr>
        <w:t>outcomes</w:t>
      </w:r>
      <w:r>
        <w:rPr>
          <w:color w:val="3E3E3E"/>
          <w:spacing w:val="8"/>
          <w:w w:val="120"/>
        </w:rPr>
        <w:t xml:space="preserve"> </w:t>
      </w:r>
      <w:r>
        <w:rPr>
          <w:color w:val="3E3E3E"/>
          <w:w w:val="120"/>
        </w:rPr>
        <w:t>/</w:t>
      </w:r>
      <w:r>
        <w:rPr>
          <w:color w:val="3E3E3E"/>
          <w:spacing w:val="3"/>
          <w:w w:val="120"/>
        </w:rPr>
        <w:t xml:space="preserve"> </w:t>
      </w:r>
      <w:r>
        <w:rPr>
          <w:color w:val="3E3E3E"/>
          <w:w w:val="120"/>
        </w:rPr>
        <w:t>safety</w:t>
      </w:r>
      <w:r>
        <w:rPr>
          <w:color w:val="3E3E3E"/>
          <w:spacing w:val="12"/>
          <w:w w:val="120"/>
        </w:rPr>
        <w:t xml:space="preserve"> </w:t>
      </w:r>
      <w:r>
        <w:rPr>
          <w:color w:val="3E3E3E"/>
          <w:spacing w:val="-2"/>
          <w:w w:val="120"/>
        </w:rPr>
        <w:t>(cont.)</w:t>
      </w:r>
    </w:p>
    <w:p w14:paraId="704C161A" w14:textId="77777777" w:rsidR="003207BB" w:rsidRDefault="003207BB">
      <w:pPr>
        <w:pStyle w:val="BodyText"/>
        <w:spacing w:before="15"/>
        <w:rPr>
          <w:b/>
          <w:sz w:val="10"/>
        </w:rPr>
      </w:pPr>
    </w:p>
    <w:p w14:paraId="704C161B" w14:textId="77777777" w:rsidR="003207BB" w:rsidRDefault="006A1390">
      <w:pPr>
        <w:pStyle w:val="ListParagraph"/>
        <w:numPr>
          <w:ilvl w:val="2"/>
          <w:numId w:val="14"/>
        </w:numPr>
        <w:tabs>
          <w:tab w:val="left" w:pos="350"/>
        </w:tabs>
        <w:spacing w:line="249" w:lineRule="auto"/>
        <w:ind w:right="3170"/>
        <w:rPr>
          <w:sz w:val="10"/>
        </w:rPr>
      </w:pPr>
      <w:proofErr w:type="gramStart"/>
      <w:r>
        <w:rPr>
          <w:color w:val="3E3E3E"/>
          <w:w w:val="120"/>
          <w:sz w:val="10"/>
        </w:rPr>
        <w:t>Wayfinding</w:t>
      </w:r>
      <w:proofErr w:type="gramEnd"/>
      <w:r>
        <w:rPr>
          <w:color w:val="3E3E3E"/>
          <w:w w:val="120"/>
          <w:sz w:val="10"/>
        </w:rPr>
        <w:t xml:space="preserve"> approach</w:t>
      </w:r>
      <w:r>
        <w:rPr>
          <w:color w:val="3E3E3E"/>
          <w:spacing w:val="-2"/>
          <w:w w:val="120"/>
          <w:sz w:val="10"/>
        </w:rPr>
        <w:t xml:space="preserve"> </w:t>
      </w:r>
      <w:r>
        <w:rPr>
          <w:color w:val="3E3E3E"/>
          <w:w w:val="120"/>
          <w:sz w:val="10"/>
        </w:rPr>
        <w:t>throughout the building</w:t>
      </w:r>
      <w:r>
        <w:rPr>
          <w:color w:val="3E3E3E"/>
          <w:spacing w:val="-7"/>
          <w:w w:val="120"/>
          <w:sz w:val="10"/>
        </w:rPr>
        <w:t xml:space="preserve"> </w:t>
      </w:r>
      <w:r>
        <w:rPr>
          <w:color w:val="3E3E3E"/>
          <w:w w:val="120"/>
          <w:sz w:val="10"/>
        </w:rPr>
        <w:t>will</w:t>
      </w:r>
      <w:r>
        <w:rPr>
          <w:color w:val="3E3E3E"/>
          <w:spacing w:val="-2"/>
          <w:w w:val="120"/>
          <w:sz w:val="10"/>
        </w:rPr>
        <w:t xml:space="preserve"> </w:t>
      </w:r>
      <w:r>
        <w:rPr>
          <w:color w:val="3E3E3E"/>
          <w:w w:val="120"/>
          <w:sz w:val="10"/>
        </w:rPr>
        <w:t>be both</w:t>
      </w:r>
      <w:r>
        <w:rPr>
          <w:color w:val="3E3E3E"/>
          <w:spacing w:val="40"/>
          <w:w w:val="120"/>
          <w:sz w:val="10"/>
        </w:rPr>
        <w:t xml:space="preserve"> </w:t>
      </w:r>
      <w:r>
        <w:rPr>
          <w:color w:val="3E3E3E"/>
          <w:w w:val="120"/>
          <w:sz w:val="10"/>
        </w:rPr>
        <w:t>intuitive</w:t>
      </w:r>
      <w:r>
        <w:rPr>
          <w:color w:val="3E3E3E"/>
          <w:spacing w:val="-8"/>
          <w:w w:val="120"/>
          <w:sz w:val="10"/>
        </w:rPr>
        <w:t xml:space="preserve"> </w:t>
      </w:r>
      <w:r>
        <w:rPr>
          <w:color w:val="3E3E3E"/>
          <w:w w:val="120"/>
          <w:sz w:val="10"/>
        </w:rPr>
        <w:t>and</w:t>
      </w:r>
      <w:r>
        <w:rPr>
          <w:color w:val="3E3E3E"/>
          <w:spacing w:val="-7"/>
          <w:w w:val="120"/>
          <w:sz w:val="10"/>
        </w:rPr>
        <w:t xml:space="preserve"> </w:t>
      </w:r>
      <w:r>
        <w:rPr>
          <w:color w:val="3E3E3E"/>
          <w:w w:val="120"/>
          <w:sz w:val="10"/>
        </w:rPr>
        <w:t>purposeful,</w:t>
      </w:r>
      <w:r>
        <w:rPr>
          <w:color w:val="3E3E3E"/>
          <w:spacing w:val="-7"/>
          <w:w w:val="120"/>
          <w:sz w:val="10"/>
        </w:rPr>
        <w:t xml:space="preserve"> </w:t>
      </w:r>
      <w:r>
        <w:rPr>
          <w:color w:val="3E3E3E"/>
          <w:w w:val="120"/>
          <w:sz w:val="10"/>
        </w:rPr>
        <w:t>aiding</w:t>
      </w:r>
      <w:r>
        <w:rPr>
          <w:color w:val="3E3E3E"/>
          <w:spacing w:val="-9"/>
          <w:w w:val="120"/>
          <w:sz w:val="10"/>
        </w:rPr>
        <w:t xml:space="preserve"> </w:t>
      </w:r>
      <w:r>
        <w:rPr>
          <w:color w:val="3E3E3E"/>
          <w:w w:val="120"/>
          <w:sz w:val="10"/>
        </w:rPr>
        <w:t>those</w:t>
      </w:r>
      <w:r>
        <w:rPr>
          <w:color w:val="3E3E3E"/>
          <w:spacing w:val="-7"/>
          <w:w w:val="120"/>
          <w:sz w:val="10"/>
        </w:rPr>
        <w:t xml:space="preserve"> </w:t>
      </w:r>
      <w:r>
        <w:rPr>
          <w:color w:val="3E3E3E"/>
          <w:w w:val="120"/>
          <w:sz w:val="10"/>
        </w:rPr>
        <w:t>with</w:t>
      </w:r>
      <w:r>
        <w:rPr>
          <w:color w:val="3E3E3E"/>
          <w:spacing w:val="-7"/>
          <w:w w:val="120"/>
          <w:sz w:val="10"/>
        </w:rPr>
        <w:t xml:space="preserve"> </w:t>
      </w:r>
      <w:r>
        <w:rPr>
          <w:color w:val="3E3E3E"/>
          <w:w w:val="120"/>
          <w:sz w:val="10"/>
        </w:rPr>
        <w:t>navigational</w:t>
      </w:r>
      <w:r>
        <w:rPr>
          <w:color w:val="3E3E3E"/>
          <w:spacing w:val="-6"/>
          <w:w w:val="120"/>
          <w:sz w:val="10"/>
        </w:rPr>
        <w:t xml:space="preserve"> </w:t>
      </w:r>
      <w:r>
        <w:rPr>
          <w:color w:val="3E3E3E"/>
          <w:w w:val="120"/>
          <w:sz w:val="10"/>
        </w:rPr>
        <w:t>and</w:t>
      </w:r>
      <w:r>
        <w:rPr>
          <w:color w:val="3E3E3E"/>
          <w:spacing w:val="40"/>
          <w:w w:val="120"/>
          <w:sz w:val="10"/>
        </w:rPr>
        <w:t xml:space="preserve"> </w:t>
      </w:r>
      <w:r>
        <w:rPr>
          <w:color w:val="3E3E3E"/>
          <w:w w:val="120"/>
          <w:sz w:val="10"/>
        </w:rPr>
        <w:t>visual challenges to find their destination.</w:t>
      </w:r>
    </w:p>
    <w:p w14:paraId="704C161C" w14:textId="77777777" w:rsidR="003207BB" w:rsidRDefault="006A1390">
      <w:pPr>
        <w:pStyle w:val="ListParagraph"/>
        <w:numPr>
          <w:ilvl w:val="2"/>
          <w:numId w:val="14"/>
        </w:numPr>
        <w:tabs>
          <w:tab w:val="left" w:pos="350"/>
        </w:tabs>
        <w:spacing w:before="3" w:line="244" w:lineRule="auto"/>
        <w:ind w:right="2897"/>
        <w:rPr>
          <w:sz w:val="10"/>
        </w:rPr>
      </w:pPr>
      <w:r>
        <w:rPr>
          <w:color w:val="3E3E3E"/>
          <w:w w:val="120"/>
          <w:sz w:val="10"/>
        </w:rPr>
        <w:t>Thoughtful</w:t>
      </w:r>
      <w:r>
        <w:rPr>
          <w:color w:val="3E3E3E"/>
          <w:spacing w:val="-7"/>
          <w:w w:val="120"/>
          <w:sz w:val="10"/>
        </w:rPr>
        <w:t xml:space="preserve"> </w:t>
      </w:r>
      <w:r>
        <w:rPr>
          <w:color w:val="3E3E3E"/>
          <w:w w:val="120"/>
          <w:sz w:val="10"/>
        </w:rPr>
        <w:t>and</w:t>
      </w:r>
      <w:r>
        <w:rPr>
          <w:color w:val="3E3E3E"/>
          <w:spacing w:val="-4"/>
          <w:w w:val="120"/>
          <w:sz w:val="10"/>
        </w:rPr>
        <w:t xml:space="preserve"> </w:t>
      </w:r>
      <w:r>
        <w:rPr>
          <w:color w:val="3E3E3E"/>
          <w:w w:val="120"/>
          <w:sz w:val="10"/>
        </w:rPr>
        <w:t>standardized</w:t>
      </w:r>
      <w:r>
        <w:rPr>
          <w:color w:val="3E3E3E"/>
          <w:spacing w:val="-8"/>
          <w:w w:val="120"/>
          <w:sz w:val="10"/>
        </w:rPr>
        <w:t xml:space="preserve"> </w:t>
      </w:r>
      <w:r>
        <w:rPr>
          <w:color w:val="3E3E3E"/>
          <w:w w:val="120"/>
          <w:sz w:val="10"/>
        </w:rPr>
        <w:t>processes</w:t>
      </w:r>
      <w:r>
        <w:rPr>
          <w:color w:val="3E3E3E"/>
          <w:spacing w:val="-5"/>
          <w:w w:val="120"/>
          <w:sz w:val="10"/>
        </w:rPr>
        <w:t xml:space="preserve"> </w:t>
      </w:r>
      <w:r>
        <w:rPr>
          <w:color w:val="3E3E3E"/>
          <w:w w:val="120"/>
          <w:sz w:val="10"/>
        </w:rPr>
        <w:t>and</w:t>
      </w:r>
      <w:r>
        <w:rPr>
          <w:color w:val="3E3E3E"/>
          <w:spacing w:val="-4"/>
          <w:w w:val="120"/>
          <w:sz w:val="10"/>
        </w:rPr>
        <w:t xml:space="preserve"> </w:t>
      </w:r>
      <w:r>
        <w:rPr>
          <w:color w:val="3E3E3E"/>
          <w:w w:val="120"/>
          <w:sz w:val="10"/>
        </w:rPr>
        <w:t>storage</w:t>
      </w:r>
      <w:r>
        <w:rPr>
          <w:color w:val="3E3E3E"/>
          <w:spacing w:val="-6"/>
          <w:w w:val="120"/>
          <w:sz w:val="10"/>
        </w:rPr>
        <w:t xml:space="preserve"> </w:t>
      </w:r>
      <w:r>
        <w:rPr>
          <w:color w:val="3E3E3E"/>
          <w:w w:val="120"/>
          <w:sz w:val="10"/>
        </w:rPr>
        <w:t>solutions</w:t>
      </w:r>
      <w:r>
        <w:rPr>
          <w:color w:val="3E3E3E"/>
          <w:spacing w:val="-6"/>
          <w:w w:val="120"/>
          <w:sz w:val="10"/>
        </w:rPr>
        <w:t xml:space="preserve"> </w:t>
      </w:r>
      <w:r>
        <w:rPr>
          <w:color w:val="3E3E3E"/>
          <w:w w:val="120"/>
          <w:sz w:val="10"/>
        </w:rPr>
        <w:t>for</w:t>
      </w:r>
      <w:r>
        <w:rPr>
          <w:color w:val="3E3E3E"/>
          <w:spacing w:val="40"/>
          <w:w w:val="120"/>
          <w:sz w:val="10"/>
        </w:rPr>
        <w:t xml:space="preserve"> </w:t>
      </w:r>
      <w:r>
        <w:rPr>
          <w:color w:val="3E3E3E"/>
          <w:w w:val="120"/>
          <w:sz w:val="10"/>
        </w:rPr>
        <w:t>staff aimed</w:t>
      </w:r>
      <w:r>
        <w:rPr>
          <w:color w:val="3E3E3E"/>
          <w:spacing w:val="-3"/>
          <w:w w:val="120"/>
          <w:sz w:val="10"/>
        </w:rPr>
        <w:t xml:space="preserve"> </w:t>
      </w:r>
      <w:r>
        <w:rPr>
          <w:color w:val="3E3E3E"/>
          <w:w w:val="120"/>
          <w:sz w:val="10"/>
        </w:rPr>
        <w:t>to help</w:t>
      </w:r>
      <w:r>
        <w:rPr>
          <w:color w:val="3E3E3E"/>
          <w:spacing w:val="-3"/>
          <w:w w:val="120"/>
          <w:sz w:val="10"/>
        </w:rPr>
        <w:t xml:space="preserve"> </w:t>
      </w:r>
      <w:r>
        <w:rPr>
          <w:color w:val="3E3E3E"/>
          <w:w w:val="120"/>
          <w:sz w:val="10"/>
        </w:rPr>
        <w:t>with efficiency</w:t>
      </w:r>
      <w:r>
        <w:rPr>
          <w:color w:val="3E3E3E"/>
          <w:spacing w:val="-1"/>
          <w:w w:val="120"/>
          <w:sz w:val="10"/>
        </w:rPr>
        <w:t xml:space="preserve"> </w:t>
      </w:r>
      <w:r>
        <w:rPr>
          <w:color w:val="3E3E3E"/>
          <w:w w:val="120"/>
          <w:sz w:val="10"/>
        </w:rPr>
        <w:t>and</w:t>
      </w:r>
      <w:r>
        <w:rPr>
          <w:color w:val="3E3E3E"/>
          <w:spacing w:val="-3"/>
          <w:w w:val="120"/>
          <w:sz w:val="10"/>
        </w:rPr>
        <w:t xml:space="preserve"> </w:t>
      </w:r>
      <w:r>
        <w:rPr>
          <w:color w:val="3E3E3E"/>
          <w:w w:val="120"/>
          <w:sz w:val="10"/>
        </w:rPr>
        <w:t>reduce frustration.</w:t>
      </w:r>
    </w:p>
    <w:p w14:paraId="704C161D" w14:textId="77777777" w:rsidR="003207BB" w:rsidRDefault="006A1390">
      <w:pPr>
        <w:pStyle w:val="ListParagraph"/>
        <w:numPr>
          <w:ilvl w:val="2"/>
          <w:numId w:val="14"/>
        </w:numPr>
        <w:tabs>
          <w:tab w:val="left" w:pos="350"/>
        </w:tabs>
        <w:spacing w:before="6" w:line="254" w:lineRule="auto"/>
        <w:ind w:right="3336"/>
        <w:rPr>
          <w:sz w:val="10"/>
        </w:rPr>
      </w:pPr>
      <w:r>
        <w:rPr>
          <w:color w:val="3E3E3E"/>
          <w:w w:val="115"/>
          <w:sz w:val="10"/>
        </w:rPr>
        <w:t>Equipment alcoves throughout the resident corridors to</w:t>
      </w:r>
      <w:r>
        <w:rPr>
          <w:color w:val="3E3E3E"/>
          <w:spacing w:val="40"/>
          <w:w w:val="115"/>
          <w:sz w:val="10"/>
        </w:rPr>
        <w:t xml:space="preserve"> </w:t>
      </w:r>
      <w:r>
        <w:rPr>
          <w:color w:val="3E3E3E"/>
          <w:w w:val="115"/>
          <w:sz w:val="10"/>
        </w:rPr>
        <w:t>declutter and provide clear and safe circulation for all.</w:t>
      </w:r>
    </w:p>
    <w:p w14:paraId="704C161E" w14:textId="77777777" w:rsidR="003207BB" w:rsidRDefault="006A1390">
      <w:pPr>
        <w:pStyle w:val="ListParagraph"/>
        <w:numPr>
          <w:ilvl w:val="2"/>
          <w:numId w:val="14"/>
        </w:numPr>
        <w:tabs>
          <w:tab w:val="left" w:pos="349"/>
        </w:tabs>
        <w:spacing w:line="118" w:lineRule="exact"/>
        <w:ind w:left="349" w:hanging="148"/>
        <w:rPr>
          <w:sz w:val="10"/>
        </w:rPr>
      </w:pPr>
      <w:r>
        <w:rPr>
          <w:color w:val="3E3E3E"/>
          <w:w w:val="115"/>
          <w:sz w:val="10"/>
        </w:rPr>
        <w:t>Clear</w:t>
      </w:r>
      <w:r>
        <w:rPr>
          <w:color w:val="3E3E3E"/>
          <w:spacing w:val="2"/>
          <w:w w:val="115"/>
          <w:sz w:val="10"/>
        </w:rPr>
        <w:t xml:space="preserve"> </w:t>
      </w:r>
      <w:r>
        <w:rPr>
          <w:color w:val="3E3E3E"/>
          <w:w w:val="115"/>
          <w:sz w:val="10"/>
        </w:rPr>
        <w:t>zoning</w:t>
      </w:r>
      <w:r>
        <w:rPr>
          <w:color w:val="3E3E3E"/>
          <w:spacing w:val="13"/>
          <w:w w:val="115"/>
          <w:sz w:val="10"/>
        </w:rPr>
        <w:t xml:space="preserve"> </w:t>
      </w:r>
      <w:r>
        <w:rPr>
          <w:color w:val="3E3E3E"/>
          <w:w w:val="115"/>
          <w:sz w:val="10"/>
        </w:rPr>
        <w:t>between</w:t>
      </w:r>
      <w:r>
        <w:rPr>
          <w:color w:val="3E3E3E"/>
          <w:spacing w:val="10"/>
          <w:w w:val="115"/>
          <w:sz w:val="10"/>
        </w:rPr>
        <w:t xml:space="preserve"> </w:t>
      </w:r>
      <w:r>
        <w:rPr>
          <w:color w:val="3E3E3E"/>
          <w:w w:val="115"/>
          <w:sz w:val="10"/>
        </w:rPr>
        <w:t>staff</w:t>
      </w:r>
      <w:r>
        <w:rPr>
          <w:color w:val="3E3E3E"/>
          <w:spacing w:val="18"/>
          <w:w w:val="115"/>
          <w:sz w:val="10"/>
        </w:rPr>
        <w:t xml:space="preserve"> </w:t>
      </w:r>
      <w:r>
        <w:rPr>
          <w:color w:val="3E3E3E"/>
          <w:w w:val="115"/>
          <w:sz w:val="10"/>
        </w:rPr>
        <w:t>and</w:t>
      </w:r>
      <w:r>
        <w:rPr>
          <w:color w:val="3E3E3E"/>
          <w:spacing w:val="7"/>
          <w:w w:val="115"/>
          <w:sz w:val="10"/>
        </w:rPr>
        <w:t xml:space="preserve"> </w:t>
      </w:r>
      <w:r>
        <w:rPr>
          <w:color w:val="3E3E3E"/>
          <w:w w:val="115"/>
          <w:sz w:val="10"/>
        </w:rPr>
        <w:t xml:space="preserve">resident </w:t>
      </w:r>
      <w:r>
        <w:rPr>
          <w:color w:val="3E3E3E"/>
          <w:spacing w:val="-2"/>
          <w:w w:val="115"/>
          <w:sz w:val="10"/>
        </w:rPr>
        <w:t>spaces.</w:t>
      </w:r>
    </w:p>
    <w:p w14:paraId="704C161F" w14:textId="77777777" w:rsidR="003207BB" w:rsidRDefault="003207BB">
      <w:pPr>
        <w:spacing w:line="118" w:lineRule="exact"/>
        <w:rPr>
          <w:sz w:val="10"/>
        </w:rPr>
        <w:sectPr w:rsidR="003207BB">
          <w:pgSz w:w="6400" w:h="3600" w:orient="landscape"/>
          <w:pgMar w:top="120" w:right="0" w:bottom="200" w:left="0" w:header="0" w:footer="11" w:gutter="0"/>
          <w:cols w:space="720"/>
        </w:sectPr>
      </w:pPr>
    </w:p>
    <w:p w14:paraId="704C1620" w14:textId="77777777" w:rsidR="003207BB" w:rsidRDefault="006A1390">
      <w:pPr>
        <w:pStyle w:val="BodyText"/>
        <w:spacing w:before="4" w:after="1"/>
        <w:rPr>
          <w:sz w:val="11"/>
        </w:rPr>
      </w:pPr>
      <w:r>
        <w:rPr>
          <w:noProof/>
        </w:rPr>
        <w:lastRenderedPageBreak/>
        <w:drawing>
          <wp:anchor distT="0" distB="0" distL="0" distR="0" simplePos="0" relativeHeight="15747072" behindDoc="0" locked="0" layoutInCell="1" allowOverlap="1" wp14:anchorId="704C1ADC" wp14:editId="47D870FB">
            <wp:simplePos x="0" y="0"/>
            <wp:positionH relativeFrom="page">
              <wp:posOffset>2371344</wp:posOffset>
            </wp:positionH>
            <wp:positionV relativeFrom="page">
              <wp:posOffset>79248</wp:posOffset>
            </wp:positionV>
            <wp:extent cx="1612391" cy="2017775"/>
            <wp:effectExtent l="0" t="0" r="0" b="0"/>
            <wp:wrapNone/>
            <wp:docPr id="74" name="Image 74" descr="artist rendering of new OIH areas from bird's-eye view. First, front door  entrance. Second, reception and inta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artist rendering of new OIH areas from bird's-eye view. First, front door  entrance. Second, reception and intake"/>
                    <pic:cNvPicPr/>
                  </pic:nvPicPr>
                  <pic:blipFill>
                    <a:blip r:embed="rId30" cstate="email">
                      <a:extLst>
                        <a:ext uri="{28A0092B-C50C-407E-A947-70E740481C1C}">
                          <a14:useLocalDpi xmlns:a14="http://schemas.microsoft.com/office/drawing/2010/main"/>
                        </a:ext>
                      </a:extLst>
                    </a:blip>
                    <a:stretch>
                      <a:fillRect/>
                    </a:stretch>
                  </pic:blipFill>
                  <pic:spPr>
                    <a:xfrm>
                      <a:off x="0" y="0"/>
                      <a:ext cx="1612391" cy="2017775"/>
                    </a:xfrm>
                    <a:prstGeom prst="rect">
                      <a:avLst/>
                    </a:prstGeom>
                  </pic:spPr>
                </pic:pic>
              </a:graphicData>
            </a:graphic>
          </wp:anchor>
        </w:drawing>
      </w:r>
    </w:p>
    <w:p w14:paraId="704C1621"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ADE" wp14:editId="7A44C179">
                <wp:extent cx="207645" cy="30480"/>
                <wp:effectExtent l="19050" t="0" r="11429" b="7620"/>
                <wp:docPr id="75" name="Group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76" name="Graphic 76"/>
                        <wps:cNvSpPr/>
                        <wps:spPr>
                          <a:xfrm>
                            <a:off x="0" y="15240"/>
                            <a:ext cx="207645" cy="1270"/>
                          </a:xfrm>
                          <a:custGeom>
                            <a:avLst/>
                            <a:gdLst/>
                            <a:ahLst/>
                            <a:cxnLst/>
                            <a:rect l="l" t="t" r="r" b="b"/>
                            <a:pathLst>
                              <a:path w="207645">
                                <a:moveTo>
                                  <a:pt x="0" y="0"/>
                                </a:moveTo>
                                <a:lnTo>
                                  <a:pt x="207264" y="0"/>
                                </a:lnTo>
                              </a:path>
                            </a:pathLst>
                          </a:custGeom>
                          <a:ln w="30480">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64C7AD36" id="Group 75"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">
                <v:shape id="Graphic 76"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" path="m,l207264,e" filled="f" strokecolor="#005d6d" strokeweight="2.4pt">
                  <v:path arrowok="t"/>
                </v:shape>
                <w10:anchorlock/>
              </v:group>
            </w:pict>
          </mc:Fallback>
        </mc:AlternateContent>
      </w:r>
    </w:p>
    <w:p w14:paraId="704C1622" w14:textId="77777777" w:rsidR="003207BB" w:rsidRDefault="006A1390">
      <w:pPr>
        <w:pStyle w:val="Heading2"/>
        <w:spacing w:before="1"/>
        <w:ind w:left="360"/>
      </w:pPr>
      <w:r>
        <w:rPr>
          <w:color w:val="3B3B3B"/>
          <w:spacing w:val="-4"/>
          <w:w w:val="120"/>
        </w:rPr>
        <w:t>Project</w:t>
      </w:r>
      <w:r>
        <w:rPr>
          <w:color w:val="3B3B3B"/>
          <w:spacing w:val="-5"/>
          <w:w w:val="120"/>
        </w:rPr>
        <w:t xml:space="preserve"> </w:t>
      </w:r>
      <w:r>
        <w:rPr>
          <w:color w:val="3B3B3B"/>
          <w:spacing w:val="-2"/>
          <w:w w:val="120"/>
        </w:rPr>
        <w:t>Highlights</w:t>
      </w:r>
    </w:p>
    <w:p w14:paraId="704C1623" w14:textId="77777777" w:rsidR="003207BB" w:rsidRDefault="006A1390">
      <w:pPr>
        <w:pStyle w:val="Heading7"/>
        <w:spacing w:before="102"/>
      </w:pPr>
      <w:r>
        <w:rPr>
          <w:color w:val="3E3E3E"/>
          <w:w w:val="120"/>
        </w:rPr>
        <w:t>Enhancing</w:t>
      </w:r>
      <w:r>
        <w:rPr>
          <w:color w:val="3E3E3E"/>
          <w:spacing w:val="4"/>
          <w:w w:val="120"/>
        </w:rPr>
        <w:t xml:space="preserve"> </w:t>
      </w:r>
      <w:r>
        <w:rPr>
          <w:color w:val="3E3E3E"/>
          <w:w w:val="120"/>
        </w:rPr>
        <w:t>quality</w:t>
      </w:r>
      <w:r>
        <w:rPr>
          <w:color w:val="3E3E3E"/>
          <w:spacing w:val="4"/>
          <w:w w:val="120"/>
        </w:rPr>
        <w:t xml:space="preserve"> </w:t>
      </w:r>
      <w:r>
        <w:rPr>
          <w:color w:val="3E3E3E"/>
          <w:w w:val="120"/>
        </w:rPr>
        <w:t>of</w:t>
      </w:r>
      <w:r>
        <w:rPr>
          <w:color w:val="3E3E3E"/>
          <w:spacing w:val="12"/>
          <w:w w:val="120"/>
        </w:rPr>
        <w:t xml:space="preserve"> </w:t>
      </w:r>
      <w:r>
        <w:rPr>
          <w:color w:val="3E3E3E"/>
          <w:w w:val="120"/>
        </w:rPr>
        <w:t>care</w:t>
      </w:r>
      <w:r>
        <w:rPr>
          <w:color w:val="3E3E3E"/>
          <w:spacing w:val="-1"/>
          <w:w w:val="120"/>
        </w:rPr>
        <w:t xml:space="preserve"> </w:t>
      </w:r>
      <w:r>
        <w:rPr>
          <w:color w:val="3E3E3E"/>
          <w:w w:val="120"/>
        </w:rPr>
        <w:t>/</w:t>
      </w:r>
      <w:r>
        <w:rPr>
          <w:color w:val="3E3E3E"/>
          <w:spacing w:val="7"/>
          <w:w w:val="120"/>
        </w:rPr>
        <w:t xml:space="preserve"> </w:t>
      </w:r>
      <w:r>
        <w:rPr>
          <w:color w:val="3E3E3E"/>
          <w:w w:val="120"/>
        </w:rPr>
        <w:t>quality</w:t>
      </w:r>
      <w:r>
        <w:rPr>
          <w:color w:val="3E3E3E"/>
          <w:spacing w:val="10"/>
          <w:w w:val="120"/>
        </w:rPr>
        <w:t xml:space="preserve"> </w:t>
      </w:r>
      <w:r>
        <w:rPr>
          <w:color w:val="3E3E3E"/>
          <w:w w:val="120"/>
        </w:rPr>
        <w:t>of</w:t>
      </w:r>
      <w:r>
        <w:rPr>
          <w:color w:val="3E3E3E"/>
          <w:spacing w:val="8"/>
          <w:w w:val="120"/>
        </w:rPr>
        <w:t xml:space="preserve"> </w:t>
      </w:r>
      <w:r>
        <w:rPr>
          <w:color w:val="3E3E3E"/>
          <w:spacing w:val="-4"/>
          <w:w w:val="120"/>
        </w:rPr>
        <w:t>life</w:t>
      </w:r>
    </w:p>
    <w:p w14:paraId="704C1624" w14:textId="77777777" w:rsidR="003207BB" w:rsidRDefault="003207BB">
      <w:pPr>
        <w:pStyle w:val="BodyText"/>
        <w:spacing w:before="15"/>
        <w:rPr>
          <w:b/>
          <w:sz w:val="10"/>
        </w:rPr>
      </w:pPr>
    </w:p>
    <w:p w14:paraId="704C1625" w14:textId="77777777" w:rsidR="003207BB" w:rsidRDefault="006A1390">
      <w:pPr>
        <w:spacing w:line="249" w:lineRule="auto"/>
        <w:ind w:left="52" w:right="2887"/>
        <w:rPr>
          <w:sz w:val="10"/>
        </w:rPr>
      </w:pPr>
      <w:r>
        <w:rPr>
          <w:color w:val="3E3E3E"/>
          <w:w w:val="120"/>
          <w:sz w:val="10"/>
        </w:rPr>
        <w:t>The new</w:t>
      </w:r>
      <w:r>
        <w:rPr>
          <w:color w:val="3E3E3E"/>
          <w:spacing w:val="-2"/>
          <w:w w:val="120"/>
          <w:sz w:val="10"/>
        </w:rPr>
        <w:t xml:space="preserve"> </w:t>
      </w:r>
      <w:r>
        <w:rPr>
          <w:color w:val="3E3E3E"/>
          <w:w w:val="120"/>
          <w:sz w:val="10"/>
        </w:rPr>
        <w:t>OIH is planned to have many features,</w:t>
      </w:r>
      <w:r>
        <w:rPr>
          <w:color w:val="3E3E3E"/>
          <w:spacing w:val="-8"/>
          <w:w w:val="120"/>
          <w:sz w:val="10"/>
        </w:rPr>
        <w:t xml:space="preserve"> </w:t>
      </w:r>
      <w:r>
        <w:rPr>
          <w:color w:val="3E3E3E"/>
          <w:w w:val="120"/>
          <w:sz w:val="10"/>
        </w:rPr>
        <w:t>as outlined below,</w:t>
      </w:r>
      <w:r>
        <w:rPr>
          <w:color w:val="3E3E3E"/>
          <w:spacing w:val="40"/>
          <w:w w:val="120"/>
          <w:sz w:val="10"/>
        </w:rPr>
        <w:t xml:space="preserve"> </w:t>
      </w:r>
      <w:r>
        <w:rPr>
          <w:color w:val="3E3E3E"/>
          <w:w w:val="120"/>
          <w:sz w:val="10"/>
        </w:rPr>
        <w:t>incorporated</w:t>
      </w:r>
      <w:r>
        <w:rPr>
          <w:color w:val="3E3E3E"/>
          <w:spacing w:val="-7"/>
          <w:w w:val="120"/>
          <w:sz w:val="10"/>
        </w:rPr>
        <w:t xml:space="preserve"> </w:t>
      </w:r>
      <w:r>
        <w:rPr>
          <w:color w:val="3E3E3E"/>
          <w:w w:val="120"/>
          <w:sz w:val="10"/>
        </w:rPr>
        <w:t>into</w:t>
      </w:r>
      <w:r>
        <w:rPr>
          <w:color w:val="3E3E3E"/>
          <w:spacing w:val="-7"/>
          <w:w w:val="120"/>
          <w:sz w:val="10"/>
        </w:rPr>
        <w:t xml:space="preserve"> </w:t>
      </w:r>
      <w:r>
        <w:rPr>
          <w:color w:val="3E3E3E"/>
          <w:w w:val="120"/>
          <w:sz w:val="10"/>
        </w:rPr>
        <w:t>the</w:t>
      </w:r>
      <w:r>
        <w:rPr>
          <w:color w:val="3E3E3E"/>
          <w:spacing w:val="-7"/>
          <w:w w:val="120"/>
          <w:sz w:val="10"/>
        </w:rPr>
        <w:t xml:space="preserve"> </w:t>
      </w:r>
      <w:r>
        <w:rPr>
          <w:color w:val="3E3E3E"/>
          <w:w w:val="120"/>
          <w:sz w:val="10"/>
        </w:rPr>
        <w:t>facility</w:t>
      </w:r>
      <w:r>
        <w:rPr>
          <w:color w:val="3E3E3E"/>
          <w:spacing w:val="-6"/>
          <w:w w:val="120"/>
          <w:sz w:val="10"/>
        </w:rPr>
        <w:t xml:space="preserve"> </w:t>
      </w:r>
      <w:r>
        <w:rPr>
          <w:color w:val="3E3E3E"/>
          <w:w w:val="120"/>
          <w:sz w:val="10"/>
        </w:rPr>
        <w:t>to</w:t>
      </w:r>
      <w:r>
        <w:rPr>
          <w:color w:val="3E3E3E"/>
          <w:spacing w:val="-7"/>
          <w:w w:val="120"/>
          <w:sz w:val="10"/>
        </w:rPr>
        <w:t xml:space="preserve"> </w:t>
      </w:r>
      <w:r>
        <w:rPr>
          <w:color w:val="3E3E3E"/>
          <w:w w:val="120"/>
          <w:sz w:val="10"/>
        </w:rPr>
        <w:t>enhance</w:t>
      </w:r>
      <w:r>
        <w:rPr>
          <w:color w:val="3E3E3E"/>
          <w:spacing w:val="-7"/>
          <w:w w:val="120"/>
          <w:sz w:val="10"/>
        </w:rPr>
        <w:t xml:space="preserve"> </w:t>
      </w:r>
      <w:r>
        <w:rPr>
          <w:color w:val="3E3E3E"/>
          <w:w w:val="120"/>
          <w:sz w:val="10"/>
        </w:rPr>
        <w:t>the</w:t>
      </w:r>
      <w:r>
        <w:rPr>
          <w:color w:val="3E3E3E"/>
          <w:spacing w:val="-7"/>
          <w:w w:val="120"/>
          <w:sz w:val="10"/>
        </w:rPr>
        <w:t xml:space="preserve"> </w:t>
      </w:r>
      <w:r>
        <w:rPr>
          <w:color w:val="3E3E3E"/>
          <w:w w:val="120"/>
          <w:sz w:val="10"/>
        </w:rPr>
        <w:t>quality</w:t>
      </w:r>
      <w:r>
        <w:rPr>
          <w:color w:val="3E3E3E"/>
          <w:spacing w:val="-7"/>
          <w:w w:val="120"/>
          <w:sz w:val="10"/>
        </w:rPr>
        <w:t xml:space="preserve"> </w:t>
      </w:r>
      <w:r>
        <w:rPr>
          <w:color w:val="3E3E3E"/>
          <w:w w:val="120"/>
          <w:sz w:val="10"/>
        </w:rPr>
        <w:t>of</w:t>
      </w:r>
      <w:r>
        <w:rPr>
          <w:color w:val="3E3E3E"/>
          <w:spacing w:val="-6"/>
          <w:w w:val="120"/>
          <w:sz w:val="10"/>
        </w:rPr>
        <w:t xml:space="preserve"> </w:t>
      </w:r>
      <w:r>
        <w:rPr>
          <w:color w:val="3E3E3E"/>
          <w:w w:val="120"/>
          <w:sz w:val="10"/>
        </w:rPr>
        <w:t>care</w:t>
      </w:r>
      <w:r>
        <w:rPr>
          <w:color w:val="3E3E3E"/>
          <w:spacing w:val="-7"/>
          <w:w w:val="120"/>
          <w:sz w:val="10"/>
        </w:rPr>
        <w:t xml:space="preserve"> </w:t>
      </w:r>
      <w:r>
        <w:rPr>
          <w:color w:val="3E3E3E"/>
          <w:w w:val="120"/>
          <w:sz w:val="10"/>
        </w:rPr>
        <w:t>and</w:t>
      </w:r>
      <w:r>
        <w:rPr>
          <w:color w:val="3E3E3E"/>
          <w:spacing w:val="-7"/>
          <w:w w:val="120"/>
          <w:sz w:val="10"/>
        </w:rPr>
        <w:t xml:space="preserve"> </w:t>
      </w:r>
      <w:r>
        <w:rPr>
          <w:color w:val="3E3E3E"/>
          <w:w w:val="120"/>
          <w:sz w:val="10"/>
        </w:rPr>
        <w:t>quality</w:t>
      </w:r>
      <w:r>
        <w:rPr>
          <w:color w:val="3E3E3E"/>
          <w:spacing w:val="40"/>
          <w:w w:val="120"/>
          <w:sz w:val="10"/>
        </w:rPr>
        <w:t xml:space="preserve"> </w:t>
      </w:r>
      <w:r>
        <w:rPr>
          <w:color w:val="3E3E3E"/>
          <w:w w:val="120"/>
          <w:sz w:val="10"/>
        </w:rPr>
        <w:t>of life for residents,</w:t>
      </w:r>
      <w:r>
        <w:rPr>
          <w:color w:val="3E3E3E"/>
          <w:spacing w:val="-13"/>
          <w:w w:val="120"/>
          <w:sz w:val="10"/>
        </w:rPr>
        <w:t xml:space="preserve"> </w:t>
      </w:r>
      <w:r>
        <w:rPr>
          <w:color w:val="3E3E3E"/>
          <w:w w:val="120"/>
          <w:sz w:val="10"/>
        </w:rPr>
        <w:t>staff, and families.</w:t>
      </w:r>
    </w:p>
    <w:p w14:paraId="704C1626" w14:textId="77777777" w:rsidR="003207BB" w:rsidRDefault="003207BB">
      <w:pPr>
        <w:pStyle w:val="BodyText"/>
        <w:spacing w:before="6"/>
        <w:rPr>
          <w:sz w:val="10"/>
        </w:rPr>
      </w:pPr>
    </w:p>
    <w:p w14:paraId="704C1627" w14:textId="77777777" w:rsidR="003207BB" w:rsidRDefault="006A1390">
      <w:pPr>
        <w:pStyle w:val="ListParagraph"/>
        <w:numPr>
          <w:ilvl w:val="0"/>
          <w:numId w:val="13"/>
        </w:numPr>
        <w:tabs>
          <w:tab w:val="left" w:pos="110"/>
          <w:tab w:val="left" w:pos="200"/>
        </w:tabs>
        <w:spacing w:line="254" w:lineRule="auto"/>
        <w:ind w:right="2895" w:hanging="58"/>
        <w:rPr>
          <w:sz w:val="10"/>
        </w:rPr>
      </w:pPr>
      <w:r>
        <w:rPr>
          <w:color w:val="B3C135"/>
          <w:sz w:val="10"/>
        </w:rPr>
        <w:tab/>
      </w:r>
      <w:r>
        <w:rPr>
          <w:color w:val="3E3E3E"/>
          <w:w w:val="120"/>
          <w:sz w:val="10"/>
        </w:rPr>
        <w:t>Community-focused.</w:t>
      </w:r>
      <w:r>
        <w:rPr>
          <w:color w:val="3E3E3E"/>
          <w:spacing w:val="-1"/>
          <w:w w:val="120"/>
          <w:sz w:val="10"/>
        </w:rPr>
        <w:t xml:space="preserve"> </w:t>
      </w:r>
      <w:r>
        <w:rPr>
          <w:color w:val="3E3E3E"/>
          <w:w w:val="120"/>
          <w:sz w:val="10"/>
        </w:rPr>
        <w:t>Choice and</w:t>
      </w:r>
      <w:r>
        <w:rPr>
          <w:color w:val="3E3E3E"/>
          <w:spacing w:val="-5"/>
          <w:w w:val="120"/>
          <w:sz w:val="10"/>
        </w:rPr>
        <w:t xml:space="preserve"> </w:t>
      </w:r>
      <w:r>
        <w:rPr>
          <w:color w:val="3E3E3E"/>
          <w:w w:val="120"/>
          <w:sz w:val="10"/>
        </w:rPr>
        <w:t>encouragement</w:t>
      </w:r>
      <w:r>
        <w:rPr>
          <w:color w:val="3E3E3E"/>
          <w:spacing w:val="-4"/>
          <w:w w:val="120"/>
          <w:sz w:val="10"/>
        </w:rPr>
        <w:t xml:space="preserve"> </w:t>
      </w:r>
      <w:r>
        <w:rPr>
          <w:color w:val="3E3E3E"/>
          <w:w w:val="120"/>
          <w:sz w:val="10"/>
        </w:rPr>
        <w:t>around</w:t>
      </w:r>
      <w:r>
        <w:rPr>
          <w:color w:val="3E3E3E"/>
          <w:spacing w:val="-2"/>
          <w:w w:val="120"/>
          <w:sz w:val="10"/>
        </w:rPr>
        <w:t xml:space="preserve"> </w:t>
      </w:r>
      <w:r>
        <w:rPr>
          <w:color w:val="3E3E3E"/>
          <w:w w:val="120"/>
          <w:sz w:val="10"/>
        </w:rPr>
        <w:t>social</w:t>
      </w:r>
      <w:r>
        <w:rPr>
          <w:color w:val="3E3E3E"/>
          <w:spacing w:val="-3"/>
          <w:w w:val="120"/>
          <w:sz w:val="10"/>
        </w:rPr>
        <w:t xml:space="preserve"> </w:t>
      </w:r>
      <w:r>
        <w:rPr>
          <w:color w:val="3E3E3E"/>
          <w:w w:val="120"/>
          <w:sz w:val="10"/>
        </w:rPr>
        <w:t>and</w:t>
      </w:r>
      <w:r>
        <w:rPr>
          <w:color w:val="3E3E3E"/>
          <w:spacing w:val="40"/>
          <w:w w:val="120"/>
          <w:sz w:val="10"/>
        </w:rPr>
        <w:t xml:space="preserve"> </w:t>
      </w:r>
      <w:r>
        <w:rPr>
          <w:color w:val="3E3E3E"/>
          <w:w w:val="120"/>
          <w:sz w:val="10"/>
        </w:rPr>
        <w:t>activity</w:t>
      </w:r>
      <w:r>
        <w:rPr>
          <w:color w:val="3E3E3E"/>
          <w:spacing w:val="-9"/>
          <w:w w:val="120"/>
          <w:sz w:val="10"/>
        </w:rPr>
        <w:t xml:space="preserve"> </w:t>
      </w:r>
      <w:r>
        <w:rPr>
          <w:color w:val="3E3E3E"/>
          <w:w w:val="120"/>
          <w:sz w:val="10"/>
        </w:rPr>
        <w:t>spaces.</w:t>
      </w:r>
    </w:p>
    <w:p w14:paraId="704C1628" w14:textId="77777777" w:rsidR="003207BB" w:rsidRDefault="006A1390">
      <w:pPr>
        <w:pStyle w:val="ListParagraph"/>
        <w:numPr>
          <w:ilvl w:val="0"/>
          <w:numId w:val="13"/>
        </w:numPr>
        <w:tabs>
          <w:tab w:val="left" w:pos="110"/>
          <w:tab w:val="left" w:pos="200"/>
        </w:tabs>
        <w:spacing w:before="1" w:line="244" w:lineRule="auto"/>
        <w:ind w:right="3236" w:hanging="58"/>
        <w:rPr>
          <w:sz w:val="10"/>
        </w:rPr>
      </w:pPr>
      <w:r>
        <w:rPr>
          <w:color w:val="B3C135"/>
          <w:sz w:val="10"/>
        </w:rPr>
        <w:tab/>
      </w:r>
      <w:r>
        <w:rPr>
          <w:color w:val="3E3E3E"/>
          <w:w w:val="115"/>
          <w:sz w:val="10"/>
        </w:rPr>
        <w:t>Areas for families to gather for regular</w:t>
      </w:r>
      <w:r>
        <w:rPr>
          <w:color w:val="3E3E3E"/>
          <w:spacing w:val="-2"/>
          <w:w w:val="115"/>
          <w:sz w:val="10"/>
        </w:rPr>
        <w:t xml:space="preserve"> </w:t>
      </w:r>
      <w:r>
        <w:rPr>
          <w:color w:val="3E3E3E"/>
          <w:w w:val="115"/>
          <w:sz w:val="10"/>
        </w:rPr>
        <w:t>visits as well as special</w:t>
      </w:r>
      <w:r>
        <w:rPr>
          <w:color w:val="3E3E3E"/>
          <w:spacing w:val="40"/>
          <w:w w:val="115"/>
          <w:sz w:val="10"/>
        </w:rPr>
        <w:t xml:space="preserve"> </w:t>
      </w:r>
      <w:r>
        <w:rPr>
          <w:color w:val="3E3E3E"/>
          <w:spacing w:val="-2"/>
          <w:w w:val="115"/>
          <w:sz w:val="10"/>
        </w:rPr>
        <w:t>occasions.</w:t>
      </w:r>
    </w:p>
    <w:p w14:paraId="704C1629" w14:textId="77777777" w:rsidR="003207BB" w:rsidRDefault="006A1390">
      <w:pPr>
        <w:pStyle w:val="ListParagraph"/>
        <w:numPr>
          <w:ilvl w:val="0"/>
          <w:numId w:val="13"/>
        </w:numPr>
        <w:tabs>
          <w:tab w:val="left" w:pos="200"/>
        </w:tabs>
        <w:spacing w:before="5"/>
        <w:ind w:left="200" w:hanging="148"/>
        <w:rPr>
          <w:sz w:val="10"/>
        </w:rPr>
      </w:pPr>
      <w:r>
        <w:rPr>
          <w:color w:val="3E3E3E"/>
          <w:w w:val="120"/>
          <w:sz w:val="10"/>
        </w:rPr>
        <w:t>Accessible</w:t>
      </w:r>
      <w:r>
        <w:rPr>
          <w:color w:val="3E3E3E"/>
          <w:spacing w:val="-4"/>
          <w:w w:val="120"/>
          <w:sz w:val="10"/>
        </w:rPr>
        <w:t xml:space="preserve"> </w:t>
      </w:r>
      <w:r>
        <w:rPr>
          <w:color w:val="3E3E3E"/>
          <w:w w:val="120"/>
          <w:sz w:val="10"/>
        </w:rPr>
        <w:t>and</w:t>
      </w:r>
      <w:r>
        <w:rPr>
          <w:color w:val="3E3E3E"/>
          <w:spacing w:val="-6"/>
          <w:w w:val="120"/>
          <w:sz w:val="10"/>
        </w:rPr>
        <w:t xml:space="preserve"> </w:t>
      </w:r>
      <w:r>
        <w:rPr>
          <w:color w:val="3E3E3E"/>
          <w:w w:val="120"/>
          <w:sz w:val="10"/>
        </w:rPr>
        <w:t>safe</w:t>
      </w:r>
      <w:r>
        <w:rPr>
          <w:color w:val="3E3E3E"/>
          <w:spacing w:val="1"/>
          <w:w w:val="120"/>
          <w:sz w:val="10"/>
        </w:rPr>
        <w:t xml:space="preserve"> </w:t>
      </w:r>
      <w:r>
        <w:rPr>
          <w:color w:val="3E3E3E"/>
          <w:w w:val="120"/>
          <w:sz w:val="10"/>
        </w:rPr>
        <w:t>outdoor</w:t>
      </w:r>
      <w:r>
        <w:rPr>
          <w:color w:val="3E3E3E"/>
          <w:spacing w:val="2"/>
          <w:w w:val="120"/>
          <w:sz w:val="10"/>
        </w:rPr>
        <w:t xml:space="preserve"> </w:t>
      </w:r>
      <w:r>
        <w:rPr>
          <w:color w:val="3E3E3E"/>
          <w:spacing w:val="-2"/>
          <w:w w:val="120"/>
          <w:sz w:val="10"/>
        </w:rPr>
        <w:t>space.</w:t>
      </w:r>
    </w:p>
    <w:p w14:paraId="704C162A" w14:textId="77777777" w:rsidR="003207BB" w:rsidRDefault="006A1390">
      <w:pPr>
        <w:pStyle w:val="ListParagraph"/>
        <w:numPr>
          <w:ilvl w:val="1"/>
          <w:numId w:val="13"/>
        </w:numPr>
        <w:tabs>
          <w:tab w:val="left" w:pos="349"/>
        </w:tabs>
        <w:spacing w:before="8"/>
        <w:ind w:left="349" w:hanging="148"/>
        <w:rPr>
          <w:sz w:val="10"/>
        </w:rPr>
      </w:pPr>
      <w:r>
        <w:rPr>
          <w:color w:val="3E3E3E"/>
          <w:w w:val="115"/>
          <w:sz w:val="10"/>
        </w:rPr>
        <w:t>Two</w:t>
      </w:r>
      <w:r>
        <w:rPr>
          <w:color w:val="3E3E3E"/>
          <w:spacing w:val="5"/>
          <w:w w:val="115"/>
          <w:sz w:val="10"/>
        </w:rPr>
        <w:t xml:space="preserve"> </w:t>
      </w:r>
      <w:r>
        <w:rPr>
          <w:color w:val="3E3E3E"/>
          <w:w w:val="115"/>
          <w:sz w:val="10"/>
        </w:rPr>
        <w:t>courtyards,</w:t>
      </w:r>
      <w:r>
        <w:rPr>
          <w:color w:val="3E3E3E"/>
          <w:spacing w:val="4"/>
          <w:w w:val="115"/>
          <w:sz w:val="10"/>
        </w:rPr>
        <w:t xml:space="preserve"> </w:t>
      </w:r>
      <w:r>
        <w:rPr>
          <w:color w:val="3E3E3E"/>
          <w:w w:val="115"/>
          <w:sz w:val="10"/>
        </w:rPr>
        <w:t>passive</w:t>
      </w:r>
      <w:r>
        <w:rPr>
          <w:color w:val="3E3E3E"/>
          <w:spacing w:val="2"/>
          <w:w w:val="115"/>
          <w:sz w:val="10"/>
        </w:rPr>
        <w:t xml:space="preserve"> </w:t>
      </w:r>
      <w:r>
        <w:rPr>
          <w:color w:val="3E3E3E"/>
          <w:w w:val="115"/>
          <w:sz w:val="10"/>
        </w:rPr>
        <w:t>and</w:t>
      </w:r>
      <w:r>
        <w:rPr>
          <w:color w:val="3E3E3E"/>
          <w:spacing w:val="4"/>
          <w:w w:val="115"/>
          <w:sz w:val="10"/>
        </w:rPr>
        <w:t xml:space="preserve"> </w:t>
      </w:r>
      <w:r>
        <w:rPr>
          <w:color w:val="3E3E3E"/>
          <w:w w:val="115"/>
          <w:sz w:val="10"/>
        </w:rPr>
        <w:t>active</w:t>
      </w:r>
      <w:r>
        <w:rPr>
          <w:color w:val="3E3E3E"/>
          <w:spacing w:val="8"/>
          <w:w w:val="115"/>
          <w:sz w:val="10"/>
        </w:rPr>
        <w:t xml:space="preserve"> </w:t>
      </w:r>
      <w:r>
        <w:rPr>
          <w:color w:val="3E3E3E"/>
          <w:spacing w:val="-2"/>
          <w:w w:val="115"/>
          <w:sz w:val="10"/>
        </w:rPr>
        <w:t>approach.</w:t>
      </w:r>
    </w:p>
    <w:p w14:paraId="704C162B" w14:textId="77777777" w:rsidR="003207BB" w:rsidRDefault="006A1390">
      <w:pPr>
        <w:pStyle w:val="ListParagraph"/>
        <w:numPr>
          <w:ilvl w:val="1"/>
          <w:numId w:val="13"/>
        </w:numPr>
        <w:tabs>
          <w:tab w:val="left" w:pos="349"/>
        </w:tabs>
        <w:spacing w:before="2"/>
        <w:ind w:left="349" w:hanging="148"/>
        <w:rPr>
          <w:sz w:val="10"/>
        </w:rPr>
      </w:pPr>
      <w:r>
        <w:rPr>
          <w:color w:val="3E3E3E"/>
          <w:w w:val="115"/>
          <w:sz w:val="10"/>
        </w:rPr>
        <w:t>Three</w:t>
      </w:r>
      <w:r>
        <w:rPr>
          <w:color w:val="3E3E3E"/>
          <w:spacing w:val="-1"/>
          <w:w w:val="115"/>
          <w:sz w:val="10"/>
        </w:rPr>
        <w:t xml:space="preserve"> </w:t>
      </w:r>
      <w:r>
        <w:rPr>
          <w:color w:val="3E3E3E"/>
          <w:w w:val="115"/>
          <w:sz w:val="10"/>
        </w:rPr>
        <w:t>exterior</w:t>
      </w:r>
      <w:r>
        <w:rPr>
          <w:color w:val="3E3E3E"/>
          <w:spacing w:val="4"/>
          <w:w w:val="115"/>
          <w:sz w:val="10"/>
        </w:rPr>
        <w:t xml:space="preserve"> </w:t>
      </w:r>
      <w:r>
        <w:rPr>
          <w:color w:val="3E3E3E"/>
          <w:w w:val="115"/>
          <w:sz w:val="10"/>
        </w:rPr>
        <w:t>patio</w:t>
      </w:r>
      <w:r>
        <w:rPr>
          <w:color w:val="3E3E3E"/>
          <w:spacing w:val="1"/>
          <w:w w:val="115"/>
          <w:sz w:val="10"/>
        </w:rPr>
        <w:t xml:space="preserve"> </w:t>
      </w:r>
      <w:r>
        <w:rPr>
          <w:color w:val="3E3E3E"/>
          <w:w w:val="115"/>
          <w:sz w:val="10"/>
        </w:rPr>
        <w:t>areas</w:t>
      </w:r>
      <w:r>
        <w:rPr>
          <w:color w:val="3E3E3E"/>
          <w:spacing w:val="-3"/>
          <w:w w:val="115"/>
          <w:sz w:val="10"/>
        </w:rPr>
        <w:t xml:space="preserve"> </w:t>
      </w:r>
      <w:r>
        <w:rPr>
          <w:color w:val="3E3E3E"/>
          <w:w w:val="115"/>
          <w:sz w:val="10"/>
        </w:rPr>
        <w:t>with</w:t>
      </w:r>
      <w:r>
        <w:rPr>
          <w:color w:val="3E3E3E"/>
          <w:spacing w:val="13"/>
          <w:w w:val="115"/>
          <w:sz w:val="10"/>
        </w:rPr>
        <w:t xml:space="preserve"> </w:t>
      </w:r>
      <w:r>
        <w:rPr>
          <w:color w:val="3E3E3E"/>
          <w:w w:val="115"/>
          <w:sz w:val="10"/>
        </w:rPr>
        <w:t>security</w:t>
      </w:r>
      <w:r>
        <w:rPr>
          <w:color w:val="3E3E3E"/>
          <w:spacing w:val="4"/>
          <w:w w:val="115"/>
          <w:sz w:val="10"/>
        </w:rPr>
        <w:t xml:space="preserve"> </w:t>
      </w:r>
      <w:r>
        <w:rPr>
          <w:color w:val="3E3E3E"/>
          <w:spacing w:val="-2"/>
          <w:w w:val="115"/>
          <w:sz w:val="10"/>
        </w:rPr>
        <w:t>fencing.</w:t>
      </w:r>
    </w:p>
    <w:p w14:paraId="704C162C" w14:textId="77777777" w:rsidR="003207BB" w:rsidRDefault="006A1390">
      <w:pPr>
        <w:pStyle w:val="ListParagraph"/>
        <w:numPr>
          <w:ilvl w:val="1"/>
          <w:numId w:val="13"/>
        </w:numPr>
        <w:tabs>
          <w:tab w:val="left" w:pos="350"/>
        </w:tabs>
        <w:spacing w:before="8" w:line="254" w:lineRule="auto"/>
        <w:ind w:right="3337"/>
        <w:rPr>
          <w:sz w:val="10"/>
        </w:rPr>
      </w:pPr>
      <w:r>
        <w:rPr>
          <w:color w:val="3E3E3E"/>
          <w:w w:val="115"/>
          <w:sz w:val="10"/>
        </w:rPr>
        <w:t>Seating, walking paths, rehabilitation functions</w:t>
      </w:r>
      <w:r>
        <w:rPr>
          <w:color w:val="3E3E3E"/>
          <w:spacing w:val="16"/>
          <w:w w:val="115"/>
          <w:sz w:val="10"/>
        </w:rPr>
        <w:t xml:space="preserve"> </w:t>
      </w:r>
      <w:r>
        <w:rPr>
          <w:color w:val="3E3E3E"/>
          <w:w w:val="115"/>
          <w:sz w:val="10"/>
        </w:rPr>
        <w:t>(in active</w:t>
      </w:r>
      <w:r>
        <w:rPr>
          <w:color w:val="3E3E3E"/>
          <w:spacing w:val="40"/>
          <w:w w:val="115"/>
          <w:sz w:val="10"/>
        </w:rPr>
        <w:t xml:space="preserve"> </w:t>
      </w:r>
      <w:r>
        <w:rPr>
          <w:color w:val="3E3E3E"/>
          <w:spacing w:val="-2"/>
          <w:w w:val="115"/>
          <w:sz w:val="10"/>
        </w:rPr>
        <w:t>courtyard).</w:t>
      </w:r>
    </w:p>
    <w:p w14:paraId="704C162D" w14:textId="77777777" w:rsidR="003207BB" w:rsidRDefault="006A1390">
      <w:pPr>
        <w:pStyle w:val="ListParagraph"/>
        <w:numPr>
          <w:ilvl w:val="0"/>
          <w:numId w:val="13"/>
        </w:numPr>
        <w:tabs>
          <w:tab w:val="left" w:pos="200"/>
        </w:tabs>
        <w:spacing w:line="118" w:lineRule="exact"/>
        <w:ind w:left="200" w:hanging="148"/>
        <w:rPr>
          <w:sz w:val="10"/>
        </w:rPr>
      </w:pPr>
      <w:r>
        <w:rPr>
          <w:color w:val="3E3E3E"/>
          <w:w w:val="115"/>
          <w:sz w:val="10"/>
        </w:rPr>
        <w:t>Maximize</w:t>
      </w:r>
      <w:r>
        <w:rPr>
          <w:color w:val="3E3E3E"/>
          <w:spacing w:val="4"/>
          <w:w w:val="115"/>
          <w:sz w:val="10"/>
        </w:rPr>
        <w:t xml:space="preserve"> </w:t>
      </w:r>
      <w:r>
        <w:rPr>
          <w:color w:val="3E3E3E"/>
          <w:w w:val="115"/>
          <w:sz w:val="10"/>
        </w:rPr>
        <w:t>natural</w:t>
      </w:r>
      <w:r>
        <w:rPr>
          <w:color w:val="3E3E3E"/>
          <w:spacing w:val="-3"/>
          <w:w w:val="115"/>
          <w:sz w:val="10"/>
        </w:rPr>
        <w:t xml:space="preserve"> </w:t>
      </w:r>
      <w:r>
        <w:rPr>
          <w:color w:val="3E3E3E"/>
          <w:w w:val="115"/>
          <w:sz w:val="10"/>
        </w:rPr>
        <w:t>light</w:t>
      </w:r>
      <w:r>
        <w:rPr>
          <w:color w:val="3E3E3E"/>
          <w:spacing w:val="3"/>
          <w:w w:val="115"/>
          <w:sz w:val="10"/>
        </w:rPr>
        <w:t xml:space="preserve"> </w:t>
      </w:r>
      <w:r>
        <w:rPr>
          <w:color w:val="3E3E3E"/>
          <w:w w:val="115"/>
          <w:sz w:val="10"/>
        </w:rPr>
        <w:t>throughout</w:t>
      </w:r>
      <w:r>
        <w:rPr>
          <w:color w:val="3E3E3E"/>
          <w:spacing w:val="7"/>
          <w:w w:val="115"/>
          <w:sz w:val="10"/>
        </w:rPr>
        <w:t xml:space="preserve"> </w:t>
      </w:r>
      <w:r>
        <w:rPr>
          <w:color w:val="3E3E3E"/>
          <w:w w:val="115"/>
          <w:sz w:val="10"/>
        </w:rPr>
        <w:t>the</w:t>
      </w:r>
      <w:r>
        <w:rPr>
          <w:color w:val="3E3E3E"/>
          <w:spacing w:val="10"/>
          <w:w w:val="115"/>
          <w:sz w:val="10"/>
        </w:rPr>
        <w:t xml:space="preserve"> </w:t>
      </w:r>
      <w:r>
        <w:rPr>
          <w:color w:val="3E3E3E"/>
          <w:spacing w:val="-2"/>
          <w:w w:val="115"/>
          <w:sz w:val="10"/>
        </w:rPr>
        <w:t>building.</w:t>
      </w:r>
    </w:p>
    <w:p w14:paraId="704C162E" w14:textId="77777777" w:rsidR="003207BB" w:rsidRDefault="006A1390">
      <w:pPr>
        <w:pStyle w:val="ListParagraph"/>
        <w:numPr>
          <w:ilvl w:val="0"/>
          <w:numId w:val="13"/>
        </w:numPr>
        <w:tabs>
          <w:tab w:val="left" w:pos="110"/>
          <w:tab w:val="left" w:pos="200"/>
        </w:tabs>
        <w:spacing w:before="7" w:line="254" w:lineRule="auto"/>
        <w:ind w:right="2928" w:hanging="58"/>
        <w:rPr>
          <w:sz w:val="10"/>
        </w:rPr>
      </w:pPr>
      <w:r>
        <w:rPr>
          <w:color w:val="B3C135"/>
          <w:sz w:val="10"/>
        </w:rPr>
        <w:tab/>
      </w:r>
      <w:r>
        <w:rPr>
          <w:color w:val="3E3E3E"/>
          <w:w w:val="120"/>
          <w:sz w:val="10"/>
        </w:rPr>
        <w:t>Integrated</w:t>
      </w:r>
      <w:r>
        <w:rPr>
          <w:color w:val="3E3E3E"/>
          <w:spacing w:val="-9"/>
          <w:w w:val="120"/>
          <w:sz w:val="10"/>
        </w:rPr>
        <w:t xml:space="preserve"> </w:t>
      </w:r>
      <w:r>
        <w:rPr>
          <w:color w:val="3E3E3E"/>
          <w:w w:val="120"/>
          <w:sz w:val="10"/>
        </w:rPr>
        <w:t>Loop</w:t>
      </w:r>
      <w:r>
        <w:rPr>
          <w:color w:val="3E3E3E"/>
          <w:spacing w:val="-6"/>
          <w:w w:val="120"/>
          <w:sz w:val="10"/>
        </w:rPr>
        <w:t xml:space="preserve"> </w:t>
      </w:r>
      <w:r>
        <w:rPr>
          <w:color w:val="3E3E3E"/>
          <w:w w:val="120"/>
          <w:sz w:val="10"/>
        </w:rPr>
        <w:t>Technology in</w:t>
      </w:r>
      <w:r>
        <w:rPr>
          <w:color w:val="3E3E3E"/>
          <w:spacing w:val="-4"/>
          <w:w w:val="120"/>
          <w:sz w:val="10"/>
        </w:rPr>
        <w:t xml:space="preserve"> </w:t>
      </w:r>
      <w:r>
        <w:rPr>
          <w:color w:val="3E3E3E"/>
          <w:w w:val="120"/>
          <w:sz w:val="10"/>
        </w:rPr>
        <w:t>Living</w:t>
      </w:r>
      <w:r>
        <w:rPr>
          <w:color w:val="3E3E3E"/>
          <w:spacing w:val="-7"/>
          <w:w w:val="120"/>
          <w:sz w:val="10"/>
        </w:rPr>
        <w:t xml:space="preserve"> </w:t>
      </w:r>
      <w:r>
        <w:rPr>
          <w:color w:val="3E3E3E"/>
          <w:w w:val="120"/>
          <w:sz w:val="10"/>
        </w:rPr>
        <w:t>Room,</w:t>
      </w:r>
      <w:r>
        <w:rPr>
          <w:color w:val="3E3E3E"/>
          <w:spacing w:val="4"/>
          <w:w w:val="120"/>
          <w:sz w:val="10"/>
        </w:rPr>
        <w:t xml:space="preserve"> </w:t>
      </w:r>
      <w:r>
        <w:rPr>
          <w:color w:val="3E3E3E"/>
          <w:w w:val="120"/>
          <w:sz w:val="10"/>
        </w:rPr>
        <w:t>Private</w:t>
      </w:r>
      <w:r>
        <w:rPr>
          <w:color w:val="3E3E3E"/>
          <w:spacing w:val="-7"/>
          <w:w w:val="120"/>
          <w:sz w:val="10"/>
        </w:rPr>
        <w:t xml:space="preserve"> </w:t>
      </w:r>
      <w:r>
        <w:rPr>
          <w:color w:val="3E3E3E"/>
          <w:w w:val="120"/>
          <w:sz w:val="10"/>
        </w:rPr>
        <w:t>Dining,</w:t>
      </w:r>
      <w:r>
        <w:rPr>
          <w:color w:val="3E3E3E"/>
          <w:spacing w:val="-11"/>
          <w:w w:val="120"/>
          <w:sz w:val="10"/>
        </w:rPr>
        <w:t xml:space="preserve"> </w:t>
      </w:r>
      <w:r>
        <w:rPr>
          <w:color w:val="3E3E3E"/>
          <w:w w:val="120"/>
          <w:sz w:val="10"/>
        </w:rPr>
        <w:t>and</w:t>
      </w:r>
      <w:r>
        <w:rPr>
          <w:color w:val="3E3E3E"/>
          <w:spacing w:val="-5"/>
          <w:w w:val="120"/>
          <w:sz w:val="10"/>
        </w:rPr>
        <w:t xml:space="preserve"> </w:t>
      </w:r>
      <w:r>
        <w:rPr>
          <w:color w:val="3E3E3E"/>
          <w:w w:val="120"/>
          <w:sz w:val="10"/>
        </w:rPr>
        <w:t>the</w:t>
      </w:r>
      <w:r>
        <w:rPr>
          <w:color w:val="3E3E3E"/>
          <w:spacing w:val="40"/>
          <w:w w:val="120"/>
          <w:sz w:val="10"/>
        </w:rPr>
        <w:t xml:space="preserve"> </w:t>
      </w:r>
      <w:r>
        <w:rPr>
          <w:color w:val="3E3E3E"/>
          <w:w w:val="120"/>
          <w:sz w:val="10"/>
        </w:rPr>
        <w:t>Conference Room to assist those with hearing</w:t>
      </w:r>
      <w:r>
        <w:rPr>
          <w:color w:val="3E3E3E"/>
          <w:spacing w:val="-2"/>
          <w:w w:val="120"/>
          <w:sz w:val="10"/>
        </w:rPr>
        <w:t xml:space="preserve"> </w:t>
      </w:r>
      <w:r>
        <w:rPr>
          <w:color w:val="3E3E3E"/>
          <w:w w:val="120"/>
          <w:sz w:val="10"/>
        </w:rPr>
        <w:t>challenges.</w:t>
      </w:r>
    </w:p>
    <w:p w14:paraId="704C162F" w14:textId="77777777" w:rsidR="003207BB" w:rsidRDefault="006A1390">
      <w:pPr>
        <w:pStyle w:val="ListParagraph"/>
        <w:numPr>
          <w:ilvl w:val="0"/>
          <w:numId w:val="13"/>
        </w:numPr>
        <w:tabs>
          <w:tab w:val="left" w:pos="110"/>
          <w:tab w:val="left" w:pos="200"/>
        </w:tabs>
        <w:spacing w:line="254" w:lineRule="auto"/>
        <w:ind w:right="3103" w:hanging="58"/>
        <w:rPr>
          <w:sz w:val="10"/>
        </w:rPr>
      </w:pPr>
      <w:r>
        <w:rPr>
          <w:color w:val="B3C135"/>
          <w:sz w:val="10"/>
        </w:rPr>
        <w:tab/>
      </w:r>
      <w:r>
        <w:rPr>
          <w:color w:val="3E3E3E"/>
          <w:w w:val="115"/>
          <w:sz w:val="10"/>
        </w:rPr>
        <w:t>Places</w:t>
      </w:r>
      <w:r>
        <w:rPr>
          <w:color w:val="3E3E3E"/>
          <w:spacing w:val="-4"/>
          <w:w w:val="115"/>
          <w:sz w:val="10"/>
        </w:rPr>
        <w:t xml:space="preserve"> </w:t>
      </w:r>
      <w:r>
        <w:rPr>
          <w:color w:val="3E3E3E"/>
          <w:w w:val="115"/>
          <w:sz w:val="10"/>
        </w:rPr>
        <w:t>for families to meet with OIH staff including</w:t>
      </w:r>
      <w:r>
        <w:rPr>
          <w:color w:val="3E3E3E"/>
          <w:spacing w:val="-3"/>
          <w:w w:val="115"/>
          <w:sz w:val="10"/>
        </w:rPr>
        <w:t xml:space="preserve"> </w:t>
      </w:r>
      <w:r>
        <w:rPr>
          <w:color w:val="3E3E3E"/>
          <w:w w:val="115"/>
          <w:sz w:val="10"/>
        </w:rPr>
        <w:t>the ability</w:t>
      </w:r>
      <w:r>
        <w:rPr>
          <w:color w:val="3E3E3E"/>
          <w:spacing w:val="-3"/>
          <w:w w:val="115"/>
          <w:sz w:val="10"/>
        </w:rPr>
        <w:t xml:space="preserve"> </w:t>
      </w:r>
      <w:r>
        <w:rPr>
          <w:color w:val="3E3E3E"/>
          <w:w w:val="115"/>
          <w:sz w:val="10"/>
        </w:rPr>
        <w:t>for</w:t>
      </w:r>
      <w:r>
        <w:rPr>
          <w:color w:val="3E3E3E"/>
          <w:spacing w:val="40"/>
          <w:w w:val="115"/>
          <w:sz w:val="10"/>
        </w:rPr>
        <w:t xml:space="preserve"> </w:t>
      </w:r>
      <w:r>
        <w:rPr>
          <w:color w:val="3E3E3E"/>
          <w:w w:val="115"/>
          <w:sz w:val="10"/>
        </w:rPr>
        <w:t>video</w:t>
      </w:r>
      <w:r>
        <w:rPr>
          <w:color w:val="3E3E3E"/>
          <w:spacing w:val="-7"/>
          <w:w w:val="115"/>
          <w:sz w:val="10"/>
        </w:rPr>
        <w:t xml:space="preserve"> </w:t>
      </w:r>
      <w:r>
        <w:rPr>
          <w:color w:val="3E3E3E"/>
          <w:w w:val="115"/>
          <w:sz w:val="10"/>
        </w:rPr>
        <w:t>capability.</w:t>
      </w:r>
    </w:p>
    <w:p w14:paraId="704C1630" w14:textId="77777777" w:rsidR="003207BB" w:rsidRDefault="003207BB">
      <w:pPr>
        <w:spacing w:line="254" w:lineRule="auto"/>
        <w:rPr>
          <w:sz w:val="10"/>
        </w:rPr>
        <w:sectPr w:rsidR="003207BB">
          <w:footerReference w:type="default" r:id="rId31"/>
          <w:pgSz w:w="6400" w:h="3600" w:orient="landscape"/>
          <w:pgMar w:top="120" w:right="0" w:bottom="180" w:left="0" w:header="0" w:footer="0" w:gutter="0"/>
          <w:cols w:space="720"/>
        </w:sectPr>
      </w:pPr>
    </w:p>
    <w:p w14:paraId="704C1631" w14:textId="77777777" w:rsidR="003207BB" w:rsidRDefault="006A1390">
      <w:pPr>
        <w:pStyle w:val="BodyText"/>
        <w:spacing w:before="4" w:after="1"/>
        <w:rPr>
          <w:sz w:val="11"/>
        </w:rPr>
      </w:pPr>
      <w:r>
        <w:rPr>
          <w:noProof/>
        </w:rPr>
        <w:lastRenderedPageBreak/>
        <w:drawing>
          <wp:anchor distT="0" distB="0" distL="0" distR="0" simplePos="0" relativeHeight="15748096" behindDoc="0" locked="0" layoutInCell="1" allowOverlap="1" wp14:anchorId="704C1AE0" wp14:editId="0C44D628">
            <wp:simplePos x="0" y="0"/>
            <wp:positionH relativeFrom="page">
              <wp:posOffset>2371344</wp:posOffset>
            </wp:positionH>
            <wp:positionV relativeFrom="page">
              <wp:posOffset>79248</wp:posOffset>
            </wp:positionV>
            <wp:extent cx="1612391" cy="2017775"/>
            <wp:effectExtent l="0" t="0" r="0" b="0"/>
            <wp:wrapNone/>
            <wp:docPr id="77" name="Image 77" descr="Two artist renderings of new OIH facility. First, a resident and guest inside a room. Second, residents sitting in chairs and a wheelchair, facing large window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Two artist renderings of new OIH facility. First, a resident and guest inside a room. Second, residents sitting in chairs and a wheelchair, facing large windows"/>
                    <pic:cNvPicPr/>
                  </pic:nvPicPr>
                  <pic:blipFill>
                    <a:blip r:embed="rId32" cstate="email">
                      <a:extLst>
                        <a:ext uri="{28A0092B-C50C-407E-A947-70E740481C1C}">
                          <a14:useLocalDpi xmlns:a14="http://schemas.microsoft.com/office/drawing/2010/main"/>
                        </a:ext>
                      </a:extLst>
                    </a:blip>
                    <a:stretch>
                      <a:fillRect/>
                    </a:stretch>
                  </pic:blipFill>
                  <pic:spPr>
                    <a:xfrm>
                      <a:off x="0" y="0"/>
                      <a:ext cx="1612391" cy="2017775"/>
                    </a:xfrm>
                    <a:prstGeom prst="rect">
                      <a:avLst/>
                    </a:prstGeom>
                  </pic:spPr>
                </pic:pic>
              </a:graphicData>
            </a:graphic>
          </wp:anchor>
        </w:drawing>
      </w:r>
    </w:p>
    <w:p w14:paraId="704C1632"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AE2" wp14:editId="7043B395">
                <wp:extent cx="207645" cy="30480"/>
                <wp:effectExtent l="19050" t="0" r="11429" b="7620"/>
                <wp:docPr id="78" name="Group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79" name="Graphic 79"/>
                        <wps:cNvSpPr/>
                        <wps:spPr>
                          <a:xfrm>
                            <a:off x="0" y="15240"/>
                            <a:ext cx="207645" cy="1270"/>
                          </a:xfrm>
                          <a:custGeom>
                            <a:avLst/>
                            <a:gdLst/>
                            <a:ahLst/>
                            <a:cxnLst/>
                            <a:rect l="l" t="t" r="r" b="b"/>
                            <a:pathLst>
                              <a:path w="207645">
                                <a:moveTo>
                                  <a:pt x="0" y="0"/>
                                </a:moveTo>
                                <a:lnTo>
                                  <a:pt x="207264" y="0"/>
                                </a:lnTo>
                              </a:path>
                            </a:pathLst>
                          </a:custGeom>
                          <a:ln w="30480">
                            <a:solidFill>
                              <a:srgbClr val="005D6D"/>
                            </a:solidFill>
                            <a:prstDash val="solid"/>
                          </a:ln>
                        </wps:spPr>
                        <wps:bodyPr wrap="square" lIns="0" tIns="0" rIns="0" bIns="0" rtlCol="0">
                          <a:prstTxWarp prst="textNoShape">
                            <a:avLst/>
                          </a:prstTxWarp>
                          <a:noAutofit/>
                        </wps:bodyPr>
                      </wps:wsp>
                    </wpg:wgp>
                  </a:graphicData>
                </a:graphic>
              </wp:inline>
            </w:drawing>
          </mc:Choice>
          <mc:Fallback>
            <w:pict>
              <v:group w14:anchorId="22892AB1" id="Group 78"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">
                <v:shape id="Graphic 79"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" path="m,l207264,e" filled="f" strokecolor="#005d6d" strokeweight="2.4pt">
                  <v:path arrowok="t"/>
                </v:shape>
                <w10:anchorlock/>
              </v:group>
            </w:pict>
          </mc:Fallback>
        </mc:AlternateContent>
      </w:r>
    </w:p>
    <w:p w14:paraId="704C1633" w14:textId="77777777" w:rsidR="003207BB" w:rsidRDefault="006A1390">
      <w:pPr>
        <w:pStyle w:val="Heading2"/>
        <w:spacing w:before="1"/>
        <w:ind w:left="360"/>
      </w:pPr>
      <w:r>
        <w:rPr>
          <w:color w:val="3B3B3B"/>
          <w:spacing w:val="-4"/>
          <w:w w:val="120"/>
        </w:rPr>
        <w:t>Project</w:t>
      </w:r>
      <w:r>
        <w:rPr>
          <w:color w:val="3B3B3B"/>
          <w:spacing w:val="-5"/>
          <w:w w:val="120"/>
        </w:rPr>
        <w:t xml:space="preserve"> </w:t>
      </w:r>
      <w:r>
        <w:rPr>
          <w:color w:val="3B3B3B"/>
          <w:spacing w:val="-2"/>
          <w:w w:val="120"/>
        </w:rPr>
        <w:t>Highlights</w:t>
      </w:r>
    </w:p>
    <w:p w14:paraId="704C1634" w14:textId="77777777" w:rsidR="003207BB" w:rsidRDefault="006A1390">
      <w:pPr>
        <w:pStyle w:val="Heading7"/>
        <w:spacing w:before="102"/>
      </w:pPr>
      <w:r>
        <w:rPr>
          <w:color w:val="3E3E3E"/>
          <w:w w:val="120"/>
        </w:rPr>
        <w:t>Enhancing</w:t>
      </w:r>
      <w:r>
        <w:rPr>
          <w:color w:val="3E3E3E"/>
          <w:spacing w:val="4"/>
          <w:w w:val="120"/>
        </w:rPr>
        <w:t xml:space="preserve"> </w:t>
      </w:r>
      <w:r>
        <w:rPr>
          <w:color w:val="3E3E3E"/>
          <w:w w:val="120"/>
        </w:rPr>
        <w:t>quality</w:t>
      </w:r>
      <w:r>
        <w:rPr>
          <w:color w:val="3E3E3E"/>
          <w:spacing w:val="4"/>
          <w:w w:val="120"/>
        </w:rPr>
        <w:t xml:space="preserve"> </w:t>
      </w:r>
      <w:r>
        <w:rPr>
          <w:color w:val="3E3E3E"/>
          <w:w w:val="120"/>
        </w:rPr>
        <w:t>of</w:t>
      </w:r>
      <w:r>
        <w:rPr>
          <w:color w:val="3E3E3E"/>
          <w:spacing w:val="12"/>
          <w:w w:val="120"/>
        </w:rPr>
        <w:t xml:space="preserve"> </w:t>
      </w:r>
      <w:r>
        <w:rPr>
          <w:color w:val="3E3E3E"/>
          <w:w w:val="120"/>
        </w:rPr>
        <w:t>care</w:t>
      </w:r>
      <w:r>
        <w:rPr>
          <w:color w:val="3E3E3E"/>
          <w:spacing w:val="-1"/>
          <w:w w:val="120"/>
        </w:rPr>
        <w:t xml:space="preserve"> </w:t>
      </w:r>
      <w:r>
        <w:rPr>
          <w:color w:val="3E3E3E"/>
          <w:w w:val="120"/>
        </w:rPr>
        <w:t>/</w:t>
      </w:r>
      <w:r>
        <w:rPr>
          <w:color w:val="3E3E3E"/>
          <w:spacing w:val="7"/>
          <w:w w:val="120"/>
        </w:rPr>
        <w:t xml:space="preserve"> </w:t>
      </w:r>
      <w:r>
        <w:rPr>
          <w:color w:val="3E3E3E"/>
          <w:w w:val="120"/>
        </w:rPr>
        <w:t>quality</w:t>
      </w:r>
      <w:r>
        <w:rPr>
          <w:color w:val="3E3E3E"/>
          <w:spacing w:val="10"/>
          <w:w w:val="120"/>
        </w:rPr>
        <w:t xml:space="preserve"> </w:t>
      </w:r>
      <w:r>
        <w:rPr>
          <w:color w:val="3E3E3E"/>
          <w:w w:val="120"/>
        </w:rPr>
        <w:t>of</w:t>
      </w:r>
      <w:r>
        <w:rPr>
          <w:color w:val="3E3E3E"/>
          <w:spacing w:val="8"/>
          <w:w w:val="120"/>
        </w:rPr>
        <w:t xml:space="preserve"> </w:t>
      </w:r>
      <w:r>
        <w:rPr>
          <w:color w:val="3E3E3E"/>
          <w:spacing w:val="-4"/>
          <w:w w:val="120"/>
        </w:rPr>
        <w:t>life</w:t>
      </w:r>
    </w:p>
    <w:p w14:paraId="704C1635" w14:textId="77777777" w:rsidR="003207BB" w:rsidRDefault="003207BB">
      <w:pPr>
        <w:pStyle w:val="BodyText"/>
        <w:spacing w:before="15"/>
        <w:rPr>
          <w:b/>
          <w:sz w:val="10"/>
        </w:rPr>
      </w:pPr>
    </w:p>
    <w:p w14:paraId="704C1636" w14:textId="77777777" w:rsidR="003207BB" w:rsidRDefault="006A1390">
      <w:pPr>
        <w:pStyle w:val="ListParagraph"/>
        <w:numPr>
          <w:ilvl w:val="0"/>
          <w:numId w:val="13"/>
        </w:numPr>
        <w:tabs>
          <w:tab w:val="left" w:pos="110"/>
          <w:tab w:val="left" w:pos="200"/>
        </w:tabs>
        <w:spacing w:line="244" w:lineRule="auto"/>
        <w:ind w:right="3087" w:hanging="58"/>
        <w:rPr>
          <w:sz w:val="10"/>
        </w:rPr>
      </w:pPr>
      <w:r>
        <w:rPr>
          <w:color w:val="B3C135"/>
          <w:sz w:val="10"/>
        </w:rPr>
        <w:tab/>
      </w:r>
      <w:r>
        <w:rPr>
          <w:color w:val="3E3E3E"/>
          <w:w w:val="115"/>
          <w:sz w:val="10"/>
        </w:rPr>
        <w:t>Areas for staff to do training</w:t>
      </w:r>
      <w:r>
        <w:rPr>
          <w:color w:val="3E3E3E"/>
          <w:spacing w:val="-2"/>
          <w:w w:val="115"/>
          <w:sz w:val="10"/>
        </w:rPr>
        <w:t xml:space="preserve"> </w:t>
      </w:r>
      <w:r>
        <w:rPr>
          <w:color w:val="3E3E3E"/>
          <w:w w:val="115"/>
          <w:sz w:val="10"/>
        </w:rPr>
        <w:t>– both resident-focused and clinical</w:t>
      </w:r>
      <w:r>
        <w:rPr>
          <w:color w:val="3E3E3E"/>
          <w:spacing w:val="40"/>
          <w:w w:val="115"/>
          <w:sz w:val="10"/>
        </w:rPr>
        <w:t xml:space="preserve"> </w:t>
      </w:r>
      <w:r>
        <w:rPr>
          <w:color w:val="3E3E3E"/>
          <w:spacing w:val="-2"/>
          <w:w w:val="115"/>
          <w:sz w:val="10"/>
        </w:rPr>
        <w:t>focused.</w:t>
      </w:r>
    </w:p>
    <w:p w14:paraId="704C1637" w14:textId="77777777" w:rsidR="003207BB" w:rsidRDefault="006A1390">
      <w:pPr>
        <w:pStyle w:val="ListParagraph"/>
        <w:numPr>
          <w:ilvl w:val="0"/>
          <w:numId w:val="13"/>
        </w:numPr>
        <w:tabs>
          <w:tab w:val="left" w:pos="200"/>
        </w:tabs>
        <w:spacing w:before="6"/>
        <w:ind w:left="200" w:hanging="148"/>
        <w:rPr>
          <w:sz w:val="10"/>
        </w:rPr>
      </w:pPr>
      <w:r>
        <w:rPr>
          <w:color w:val="3E3E3E"/>
          <w:w w:val="120"/>
          <w:sz w:val="10"/>
        </w:rPr>
        <w:t>Plug</w:t>
      </w:r>
      <w:r>
        <w:rPr>
          <w:color w:val="3E3E3E"/>
          <w:spacing w:val="-3"/>
          <w:w w:val="120"/>
          <w:sz w:val="10"/>
        </w:rPr>
        <w:t xml:space="preserve"> </w:t>
      </w:r>
      <w:r>
        <w:rPr>
          <w:color w:val="3E3E3E"/>
          <w:w w:val="120"/>
          <w:sz w:val="10"/>
        </w:rPr>
        <w:t>&amp;</w:t>
      </w:r>
      <w:r>
        <w:rPr>
          <w:color w:val="3E3E3E"/>
          <w:spacing w:val="-2"/>
          <w:w w:val="120"/>
          <w:sz w:val="10"/>
        </w:rPr>
        <w:t xml:space="preserve"> </w:t>
      </w:r>
      <w:r>
        <w:rPr>
          <w:color w:val="3E3E3E"/>
          <w:w w:val="120"/>
          <w:sz w:val="10"/>
        </w:rPr>
        <w:t>play</w:t>
      </w:r>
      <w:r>
        <w:rPr>
          <w:color w:val="3E3E3E"/>
          <w:spacing w:val="-1"/>
          <w:w w:val="120"/>
          <w:sz w:val="10"/>
        </w:rPr>
        <w:t xml:space="preserve"> </w:t>
      </w:r>
      <w:r>
        <w:rPr>
          <w:color w:val="3E3E3E"/>
          <w:w w:val="120"/>
          <w:sz w:val="10"/>
        </w:rPr>
        <w:t>technology</w:t>
      </w:r>
      <w:r>
        <w:rPr>
          <w:color w:val="3E3E3E"/>
          <w:spacing w:val="2"/>
          <w:w w:val="120"/>
          <w:sz w:val="10"/>
        </w:rPr>
        <w:t xml:space="preserve"> </w:t>
      </w:r>
      <w:r>
        <w:rPr>
          <w:color w:val="3E3E3E"/>
          <w:spacing w:val="-2"/>
          <w:w w:val="120"/>
          <w:sz w:val="10"/>
        </w:rPr>
        <w:t>ready.</w:t>
      </w:r>
    </w:p>
    <w:p w14:paraId="704C1638" w14:textId="77777777" w:rsidR="003207BB" w:rsidRDefault="006A1390">
      <w:pPr>
        <w:pStyle w:val="ListParagraph"/>
        <w:numPr>
          <w:ilvl w:val="0"/>
          <w:numId w:val="13"/>
        </w:numPr>
        <w:tabs>
          <w:tab w:val="left" w:pos="200"/>
        </w:tabs>
        <w:spacing w:before="7"/>
        <w:ind w:left="200" w:hanging="148"/>
        <w:rPr>
          <w:sz w:val="10"/>
        </w:rPr>
      </w:pPr>
      <w:r>
        <w:rPr>
          <w:color w:val="3E3E3E"/>
          <w:w w:val="120"/>
          <w:sz w:val="10"/>
        </w:rPr>
        <w:t>Improved</w:t>
      </w:r>
      <w:r>
        <w:rPr>
          <w:color w:val="3E3E3E"/>
          <w:spacing w:val="-7"/>
          <w:w w:val="120"/>
          <w:sz w:val="10"/>
        </w:rPr>
        <w:t xml:space="preserve"> </w:t>
      </w:r>
      <w:r>
        <w:rPr>
          <w:color w:val="3E3E3E"/>
          <w:w w:val="120"/>
          <w:sz w:val="10"/>
        </w:rPr>
        <w:t>acoustics</w:t>
      </w:r>
      <w:r>
        <w:rPr>
          <w:color w:val="3E3E3E"/>
          <w:spacing w:val="-7"/>
          <w:w w:val="120"/>
          <w:sz w:val="10"/>
        </w:rPr>
        <w:t xml:space="preserve"> </w:t>
      </w:r>
      <w:r>
        <w:rPr>
          <w:color w:val="3E3E3E"/>
          <w:w w:val="120"/>
          <w:sz w:val="10"/>
        </w:rPr>
        <w:t>throughout</w:t>
      </w:r>
      <w:r>
        <w:rPr>
          <w:color w:val="3E3E3E"/>
          <w:spacing w:val="-7"/>
          <w:w w:val="120"/>
          <w:sz w:val="10"/>
        </w:rPr>
        <w:t xml:space="preserve"> </w:t>
      </w:r>
      <w:r>
        <w:rPr>
          <w:color w:val="3E3E3E"/>
          <w:w w:val="120"/>
          <w:sz w:val="10"/>
        </w:rPr>
        <w:t>the</w:t>
      </w:r>
      <w:r>
        <w:rPr>
          <w:color w:val="3E3E3E"/>
          <w:spacing w:val="-5"/>
          <w:w w:val="120"/>
          <w:sz w:val="10"/>
        </w:rPr>
        <w:t xml:space="preserve"> </w:t>
      </w:r>
      <w:r>
        <w:rPr>
          <w:color w:val="3E3E3E"/>
          <w:spacing w:val="-2"/>
          <w:w w:val="120"/>
          <w:sz w:val="10"/>
        </w:rPr>
        <w:t>building.</w:t>
      </w:r>
    </w:p>
    <w:p w14:paraId="704C1639" w14:textId="77777777" w:rsidR="003207BB" w:rsidRDefault="006A1390">
      <w:pPr>
        <w:pStyle w:val="ListParagraph"/>
        <w:numPr>
          <w:ilvl w:val="0"/>
          <w:numId w:val="13"/>
        </w:numPr>
        <w:tabs>
          <w:tab w:val="left" w:pos="110"/>
          <w:tab w:val="left" w:pos="200"/>
        </w:tabs>
        <w:spacing w:before="3" w:line="254" w:lineRule="auto"/>
        <w:ind w:right="2911" w:hanging="58"/>
        <w:rPr>
          <w:sz w:val="10"/>
        </w:rPr>
      </w:pPr>
      <w:r>
        <w:rPr>
          <w:color w:val="B3C135"/>
          <w:sz w:val="10"/>
        </w:rPr>
        <w:tab/>
      </w:r>
      <w:r>
        <w:rPr>
          <w:color w:val="3E3E3E"/>
          <w:w w:val="115"/>
          <w:sz w:val="10"/>
        </w:rPr>
        <w:t>Resident rooms have a dedicated parking spot and power outlet for</w:t>
      </w:r>
      <w:r>
        <w:rPr>
          <w:color w:val="3E3E3E"/>
          <w:spacing w:val="40"/>
          <w:w w:val="115"/>
          <w:sz w:val="10"/>
        </w:rPr>
        <w:t xml:space="preserve"> </w:t>
      </w:r>
      <w:r>
        <w:rPr>
          <w:color w:val="3E3E3E"/>
          <w:w w:val="115"/>
          <w:sz w:val="10"/>
        </w:rPr>
        <w:t>residents with electric wheelchairs.</w:t>
      </w:r>
    </w:p>
    <w:p w14:paraId="704C163A" w14:textId="77777777" w:rsidR="003207BB" w:rsidRDefault="006A1390">
      <w:pPr>
        <w:pStyle w:val="ListParagraph"/>
        <w:numPr>
          <w:ilvl w:val="0"/>
          <w:numId w:val="13"/>
        </w:numPr>
        <w:tabs>
          <w:tab w:val="left" w:pos="110"/>
          <w:tab w:val="left" w:pos="200"/>
        </w:tabs>
        <w:spacing w:line="244" w:lineRule="auto"/>
        <w:ind w:right="2993" w:hanging="58"/>
        <w:rPr>
          <w:sz w:val="10"/>
        </w:rPr>
      </w:pPr>
      <w:r>
        <w:rPr>
          <w:color w:val="B3C135"/>
          <w:sz w:val="10"/>
        </w:rPr>
        <w:tab/>
      </w:r>
      <w:r>
        <w:rPr>
          <w:color w:val="3E3E3E"/>
          <w:w w:val="120"/>
          <w:sz w:val="10"/>
        </w:rPr>
        <w:t>Non-denominational</w:t>
      </w:r>
      <w:r>
        <w:rPr>
          <w:color w:val="3E3E3E"/>
          <w:spacing w:val="-7"/>
          <w:w w:val="120"/>
          <w:sz w:val="10"/>
        </w:rPr>
        <w:t xml:space="preserve"> </w:t>
      </w:r>
      <w:r>
        <w:rPr>
          <w:color w:val="3E3E3E"/>
          <w:w w:val="120"/>
          <w:sz w:val="10"/>
        </w:rPr>
        <w:t>spiritual</w:t>
      </w:r>
      <w:r>
        <w:rPr>
          <w:color w:val="3E3E3E"/>
          <w:spacing w:val="-7"/>
          <w:w w:val="120"/>
          <w:sz w:val="10"/>
        </w:rPr>
        <w:t xml:space="preserve"> </w:t>
      </w:r>
      <w:r>
        <w:rPr>
          <w:color w:val="3E3E3E"/>
          <w:w w:val="120"/>
          <w:sz w:val="10"/>
        </w:rPr>
        <w:t>space</w:t>
      </w:r>
      <w:r>
        <w:rPr>
          <w:color w:val="3E3E3E"/>
          <w:spacing w:val="-7"/>
          <w:w w:val="120"/>
          <w:sz w:val="10"/>
        </w:rPr>
        <w:t xml:space="preserve"> </w:t>
      </w:r>
      <w:r>
        <w:rPr>
          <w:color w:val="3E3E3E"/>
          <w:w w:val="120"/>
          <w:sz w:val="10"/>
        </w:rPr>
        <w:t>and</w:t>
      </w:r>
      <w:r>
        <w:rPr>
          <w:color w:val="3E3E3E"/>
          <w:spacing w:val="-7"/>
          <w:w w:val="120"/>
          <w:sz w:val="10"/>
        </w:rPr>
        <w:t xml:space="preserve"> </w:t>
      </w:r>
      <w:r>
        <w:rPr>
          <w:color w:val="3E3E3E"/>
          <w:w w:val="120"/>
          <w:sz w:val="10"/>
        </w:rPr>
        <w:t>flexible</w:t>
      </w:r>
      <w:r>
        <w:rPr>
          <w:color w:val="3E3E3E"/>
          <w:spacing w:val="-6"/>
          <w:w w:val="120"/>
          <w:sz w:val="10"/>
        </w:rPr>
        <w:t xml:space="preserve"> </w:t>
      </w:r>
      <w:r>
        <w:rPr>
          <w:color w:val="3E3E3E"/>
          <w:w w:val="120"/>
          <w:sz w:val="10"/>
        </w:rPr>
        <w:t>sensory</w:t>
      </w:r>
      <w:r>
        <w:rPr>
          <w:color w:val="3E3E3E"/>
          <w:spacing w:val="-7"/>
          <w:w w:val="120"/>
          <w:sz w:val="10"/>
        </w:rPr>
        <w:t xml:space="preserve"> </w:t>
      </w:r>
      <w:r>
        <w:rPr>
          <w:color w:val="3E3E3E"/>
          <w:w w:val="120"/>
          <w:sz w:val="10"/>
        </w:rPr>
        <w:t>room</w:t>
      </w:r>
      <w:r>
        <w:rPr>
          <w:color w:val="3E3E3E"/>
          <w:spacing w:val="-5"/>
          <w:w w:val="120"/>
          <w:sz w:val="10"/>
        </w:rPr>
        <w:t xml:space="preserve"> </w:t>
      </w:r>
      <w:r>
        <w:rPr>
          <w:color w:val="3E3E3E"/>
          <w:w w:val="120"/>
          <w:sz w:val="10"/>
        </w:rPr>
        <w:t>are</w:t>
      </w:r>
      <w:r>
        <w:rPr>
          <w:color w:val="3E3E3E"/>
          <w:spacing w:val="40"/>
          <w:w w:val="120"/>
          <w:sz w:val="10"/>
        </w:rPr>
        <w:t xml:space="preserve"> </w:t>
      </w:r>
      <w:r>
        <w:rPr>
          <w:color w:val="3E3E3E"/>
          <w:w w:val="120"/>
          <w:sz w:val="10"/>
        </w:rPr>
        <w:t>both included in the design.</w:t>
      </w:r>
    </w:p>
    <w:p w14:paraId="704C163B" w14:textId="77777777" w:rsidR="003207BB" w:rsidRDefault="006A1390">
      <w:pPr>
        <w:pStyle w:val="ListParagraph"/>
        <w:numPr>
          <w:ilvl w:val="0"/>
          <w:numId w:val="13"/>
        </w:numPr>
        <w:tabs>
          <w:tab w:val="left" w:pos="110"/>
          <w:tab w:val="left" w:pos="200"/>
        </w:tabs>
        <w:spacing w:before="6" w:line="254" w:lineRule="auto"/>
        <w:ind w:right="2947" w:hanging="58"/>
        <w:rPr>
          <w:sz w:val="10"/>
        </w:rPr>
      </w:pPr>
      <w:r>
        <w:rPr>
          <w:color w:val="B3C135"/>
          <w:sz w:val="10"/>
        </w:rPr>
        <w:tab/>
      </w:r>
      <w:r>
        <w:rPr>
          <w:color w:val="3E3E3E"/>
          <w:w w:val="115"/>
          <w:sz w:val="10"/>
        </w:rPr>
        <w:t>Flexible furnishings are planned throughout that will accommodate</w:t>
      </w:r>
      <w:r>
        <w:rPr>
          <w:color w:val="3E3E3E"/>
          <w:spacing w:val="40"/>
          <w:w w:val="115"/>
          <w:sz w:val="10"/>
        </w:rPr>
        <w:t xml:space="preserve"> </w:t>
      </w:r>
      <w:r>
        <w:rPr>
          <w:color w:val="3E3E3E"/>
          <w:w w:val="115"/>
          <w:sz w:val="10"/>
        </w:rPr>
        <w:t>the variety of needs of this population.</w:t>
      </w:r>
    </w:p>
    <w:p w14:paraId="704C163C" w14:textId="77777777" w:rsidR="003207BB" w:rsidRDefault="006A1390">
      <w:pPr>
        <w:pStyle w:val="ListParagraph"/>
        <w:numPr>
          <w:ilvl w:val="0"/>
          <w:numId w:val="13"/>
        </w:numPr>
        <w:tabs>
          <w:tab w:val="left" w:pos="110"/>
          <w:tab w:val="left" w:pos="200"/>
        </w:tabs>
        <w:spacing w:line="254" w:lineRule="auto"/>
        <w:ind w:right="2996" w:hanging="58"/>
        <w:rPr>
          <w:sz w:val="10"/>
        </w:rPr>
      </w:pPr>
      <w:r>
        <w:rPr>
          <w:color w:val="B3C135"/>
          <w:sz w:val="10"/>
        </w:rPr>
        <w:tab/>
      </w:r>
      <w:r>
        <w:rPr>
          <w:color w:val="3E3E3E"/>
          <w:w w:val="115"/>
          <w:sz w:val="10"/>
        </w:rPr>
        <w:t>Community spaces: many different locations and sizes throughout</w:t>
      </w:r>
      <w:r>
        <w:rPr>
          <w:color w:val="3E3E3E"/>
          <w:spacing w:val="40"/>
          <w:w w:val="115"/>
          <w:sz w:val="10"/>
        </w:rPr>
        <w:t xml:space="preserve"> </w:t>
      </w:r>
      <w:r>
        <w:rPr>
          <w:color w:val="3E3E3E"/>
          <w:w w:val="115"/>
          <w:sz w:val="10"/>
        </w:rPr>
        <w:t>the building to offer</w:t>
      </w:r>
      <w:r>
        <w:rPr>
          <w:color w:val="3E3E3E"/>
          <w:spacing w:val="25"/>
          <w:w w:val="115"/>
          <w:sz w:val="10"/>
        </w:rPr>
        <w:t xml:space="preserve"> </w:t>
      </w:r>
      <w:r>
        <w:rPr>
          <w:color w:val="3E3E3E"/>
          <w:w w:val="115"/>
          <w:sz w:val="10"/>
        </w:rPr>
        <w:t>choice for</w:t>
      </w:r>
      <w:r>
        <w:rPr>
          <w:color w:val="3E3E3E"/>
          <w:spacing w:val="25"/>
          <w:w w:val="115"/>
          <w:sz w:val="10"/>
        </w:rPr>
        <w:t xml:space="preserve"> </w:t>
      </w:r>
      <w:r>
        <w:rPr>
          <w:color w:val="3E3E3E"/>
          <w:w w:val="115"/>
          <w:sz w:val="10"/>
        </w:rPr>
        <w:t>the residents and their families</w:t>
      </w:r>
    </w:p>
    <w:p w14:paraId="704C163D" w14:textId="77777777" w:rsidR="003207BB" w:rsidRDefault="006A1390">
      <w:pPr>
        <w:pStyle w:val="ListParagraph"/>
        <w:numPr>
          <w:ilvl w:val="0"/>
          <w:numId w:val="13"/>
        </w:numPr>
        <w:tabs>
          <w:tab w:val="left" w:pos="110"/>
          <w:tab w:val="left" w:pos="200"/>
        </w:tabs>
        <w:spacing w:line="244" w:lineRule="auto"/>
        <w:ind w:right="2955" w:hanging="58"/>
        <w:rPr>
          <w:sz w:val="10"/>
        </w:rPr>
      </w:pPr>
      <w:r>
        <w:rPr>
          <w:color w:val="B3C135"/>
          <w:sz w:val="10"/>
        </w:rPr>
        <w:tab/>
      </w:r>
      <w:r>
        <w:rPr>
          <w:color w:val="3E3E3E"/>
          <w:w w:val="120"/>
          <w:sz w:val="10"/>
        </w:rPr>
        <w:t>Staff</w:t>
      </w:r>
      <w:r>
        <w:rPr>
          <w:color w:val="3E3E3E"/>
          <w:spacing w:val="-5"/>
          <w:w w:val="120"/>
          <w:sz w:val="10"/>
        </w:rPr>
        <w:t xml:space="preserve"> </w:t>
      </w:r>
      <w:r>
        <w:rPr>
          <w:color w:val="3E3E3E"/>
          <w:w w:val="120"/>
          <w:sz w:val="10"/>
        </w:rPr>
        <w:t>respite</w:t>
      </w:r>
      <w:r>
        <w:rPr>
          <w:color w:val="3E3E3E"/>
          <w:spacing w:val="-8"/>
          <w:w w:val="120"/>
          <w:sz w:val="10"/>
        </w:rPr>
        <w:t xml:space="preserve"> </w:t>
      </w:r>
      <w:r>
        <w:rPr>
          <w:color w:val="3E3E3E"/>
          <w:w w:val="120"/>
          <w:sz w:val="10"/>
        </w:rPr>
        <w:t>space</w:t>
      </w:r>
      <w:r>
        <w:rPr>
          <w:color w:val="3E3E3E"/>
          <w:spacing w:val="-4"/>
          <w:w w:val="120"/>
          <w:sz w:val="10"/>
        </w:rPr>
        <w:t xml:space="preserve"> </w:t>
      </w:r>
      <w:r>
        <w:rPr>
          <w:color w:val="3E3E3E"/>
          <w:w w:val="120"/>
          <w:sz w:val="10"/>
        </w:rPr>
        <w:t>and</w:t>
      </w:r>
      <w:r>
        <w:rPr>
          <w:color w:val="3E3E3E"/>
          <w:spacing w:val="-2"/>
          <w:w w:val="120"/>
          <w:sz w:val="10"/>
        </w:rPr>
        <w:t xml:space="preserve"> </w:t>
      </w:r>
      <w:r>
        <w:rPr>
          <w:color w:val="3E3E3E"/>
          <w:w w:val="120"/>
          <w:sz w:val="10"/>
        </w:rPr>
        <w:t>break</w:t>
      </w:r>
      <w:r>
        <w:rPr>
          <w:color w:val="3E3E3E"/>
          <w:spacing w:val="-7"/>
          <w:w w:val="120"/>
          <w:sz w:val="10"/>
        </w:rPr>
        <w:t xml:space="preserve"> </w:t>
      </w:r>
      <w:r>
        <w:rPr>
          <w:color w:val="3E3E3E"/>
          <w:w w:val="120"/>
          <w:sz w:val="10"/>
        </w:rPr>
        <w:t>space</w:t>
      </w:r>
      <w:r>
        <w:rPr>
          <w:color w:val="3E3E3E"/>
          <w:spacing w:val="-5"/>
          <w:w w:val="120"/>
          <w:sz w:val="10"/>
        </w:rPr>
        <w:t xml:space="preserve"> </w:t>
      </w:r>
      <w:r>
        <w:rPr>
          <w:color w:val="3E3E3E"/>
          <w:w w:val="120"/>
          <w:sz w:val="10"/>
        </w:rPr>
        <w:t>with</w:t>
      </w:r>
      <w:r>
        <w:rPr>
          <w:color w:val="3E3E3E"/>
          <w:spacing w:val="-2"/>
          <w:w w:val="120"/>
          <w:sz w:val="10"/>
        </w:rPr>
        <w:t xml:space="preserve"> </w:t>
      </w:r>
      <w:r>
        <w:rPr>
          <w:color w:val="3E3E3E"/>
          <w:w w:val="120"/>
          <w:sz w:val="10"/>
        </w:rPr>
        <w:t>natural</w:t>
      </w:r>
      <w:r>
        <w:rPr>
          <w:color w:val="3E3E3E"/>
          <w:spacing w:val="-8"/>
          <w:w w:val="120"/>
          <w:sz w:val="10"/>
        </w:rPr>
        <w:t xml:space="preserve"> </w:t>
      </w:r>
      <w:r>
        <w:rPr>
          <w:color w:val="3E3E3E"/>
          <w:w w:val="120"/>
          <w:sz w:val="10"/>
        </w:rPr>
        <w:t>light</w:t>
      </w:r>
      <w:r>
        <w:rPr>
          <w:color w:val="3E3E3E"/>
          <w:spacing w:val="-7"/>
          <w:w w:val="120"/>
          <w:sz w:val="10"/>
        </w:rPr>
        <w:t xml:space="preserve"> </w:t>
      </w:r>
      <w:r>
        <w:rPr>
          <w:color w:val="3E3E3E"/>
          <w:w w:val="120"/>
          <w:sz w:val="10"/>
        </w:rPr>
        <w:t>and</w:t>
      </w:r>
      <w:r>
        <w:rPr>
          <w:color w:val="3E3E3E"/>
          <w:spacing w:val="-6"/>
          <w:w w:val="120"/>
          <w:sz w:val="10"/>
        </w:rPr>
        <w:t xml:space="preserve"> </w:t>
      </w:r>
      <w:r>
        <w:rPr>
          <w:color w:val="3E3E3E"/>
          <w:w w:val="120"/>
          <w:sz w:val="10"/>
        </w:rPr>
        <w:t>access</w:t>
      </w:r>
      <w:r>
        <w:rPr>
          <w:color w:val="3E3E3E"/>
          <w:spacing w:val="-5"/>
          <w:w w:val="120"/>
          <w:sz w:val="10"/>
        </w:rPr>
        <w:t xml:space="preserve"> </w:t>
      </w:r>
      <w:r>
        <w:rPr>
          <w:color w:val="3E3E3E"/>
          <w:w w:val="120"/>
          <w:sz w:val="10"/>
        </w:rPr>
        <w:t>to</w:t>
      </w:r>
      <w:r>
        <w:rPr>
          <w:color w:val="3E3E3E"/>
          <w:spacing w:val="40"/>
          <w:w w:val="120"/>
          <w:sz w:val="10"/>
        </w:rPr>
        <w:t xml:space="preserve"> </w:t>
      </w:r>
      <w:r>
        <w:rPr>
          <w:color w:val="3E3E3E"/>
          <w:w w:val="120"/>
          <w:sz w:val="10"/>
        </w:rPr>
        <w:t>outdoor</w:t>
      </w:r>
      <w:r>
        <w:rPr>
          <w:color w:val="3E3E3E"/>
          <w:spacing w:val="-3"/>
          <w:w w:val="120"/>
          <w:sz w:val="10"/>
        </w:rPr>
        <w:t xml:space="preserve"> </w:t>
      </w:r>
      <w:r>
        <w:rPr>
          <w:color w:val="3E3E3E"/>
          <w:w w:val="120"/>
          <w:sz w:val="10"/>
        </w:rPr>
        <w:t>space.</w:t>
      </w:r>
    </w:p>
    <w:p w14:paraId="704C163E" w14:textId="77777777" w:rsidR="003207BB" w:rsidRDefault="006A1390">
      <w:pPr>
        <w:pStyle w:val="ListParagraph"/>
        <w:numPr>
          <w:ilvl w:val="0"/>
          <w:numId w:val="13"/>
        </w:numPr>
        <w:tabs>
          <w:tab w:val="left" w:pos="200"/>
        </w:tabs>
        <w:spacing w:before="1"/>
        <w:ind w:left="200" w:hanging="148"/>
        <w:rPr>
          <w:sz w:val="10"/>
        </w:rPr>
      </w:pPr>
      <w:r>
        <w:rPr>
          <w:color w:val="3E3E3E"/>
          <w:w w:val="115"/>
          <w:sz w:val="10"/>
        </w:rPr>
        <w:t>Covered</w:t>
      </w:r>
      <w:r>
        <w:rPr>
          <w:color w:val="3E3E3E"/>
          <w:spacing w:val="3"/>
          <w:w w:val="115"/>
          <w:sz w:val="10"/>
        </w:rPr>
        <w:t xml:space="preserve"> </w:t>
      </w:r>
      <w:r>
        <w:rPr>
          <w:color w:val="3E3E3E"/>
          <w:w w:val="115"/>
          <w:sz w:val="10"/>
        </w:rPr>
        <w:t>drop</w:t>
      </w:r>
      <w:r>
        <w:rPr>
          <w:color w:val="3E3E3E"/>
          <w:spacing w:val="9"/>
          <w:w w:val="115"/>
          <w:sz w:val="10"/>
        </w:rPr>
        <w:t xml:space="preserve"> </w:t>
      </w:r>
      <w:r>
        <w:rPr>
          <w:color w:val="3E3E3E"/>
          <w:w w:val="115"/>
          <w:sz w:val="10"/>
        </w:rPr>
        <w:t>off</w:t>
      </w:r>
      <w:r>
        <w:rPr>
          <w:color w:val="3E3E3E"/>
          <w:spacing w:val="11"/>
          <w:w w:val="115"/>
          <w:sz w:val="10"/>
        </w:rPr>
        <w:t xml:space="preserve"> </w:t>
      </w:r>
      <w:r>
        <w:rPr>
          <w:color w:val="3E3E3E"/>
          <w:w w:val="115"/>
          <w:sz w:val="10"/>
        </w:rPr>
        <w:t>zone</w:t>
      </w:r>
      <w:r>
        <w:rPr>
          <w:color w:val="3E3E3E"/>
          <w:spacing w:val="12"/>
          <w:w w:val="115"/>
          <w:sz w:val="10"/>
        </w:rPr>
        <w:t xml:space="preserve"> </w:t>
      </w:r>
      <w:r>
        <w:rPr>
          <w:color w:val="3E3E3E"/>
          <w:w w:val="115"/>
          <w:sz w:val="10"/>
        </w:rPr>
        <w:t>at</w:t>
      </w:r>
      <w:r>
        <w:rPr>
          <w:color w:val="3E3E3E"/>
          <w:spacing w:val="6"/>
          <w:w w:val="115"/>
          <w:sz w:val="10"/>
        </w:rPr>
        <w:t xml:space="preserve"> </w:t>
      </w:r>
      <w:r>
        <w:rPr>
          <w:color w:val="3E3E3E"/>
          <w:w w:val="115"/>
          <w:sz w:val="10"/>
        </w:rPr>
        <w:t>main</w:t>
      </w:r>
      <w:r>
        <w:rPr>
          <w:color w:val="3E3E3E"/>
          <w:spacing w:val="5"/>
          <w:w w:val="115"/>
          <w:sz w:val="10"/>
        </w:rPr>
        <w:t xml:space="preserve"> </w:t>
      </w:r>
      <w:r>
        <w:rPr>
          <w:color w:val="3E3E3E"/>
          <w:spacing w:val="-2"/>
          <w:w w:val="115"/>
          <w:sz w:val="10"/>
        </w:rPr>
        <w:t>entrance.</w:t>
      </w:r>
    </w:p>
    <w:p w14:paraId="704C163F" w14:textId="77777777" w:rsidR="003207BB" w:rsidRDefault="006A1390">
      <w:pPr>
        <w:pStyle w:val="ListParagraph"/>
        <w:numPr>
          <w:ilvl w:val="0"/>
          <w:numId w:val="13"/>
        </w:numPr>
        <w:tabs>
          <w:tab w:val="left" w:pos="110"/>
          <w:tab w:val="left" w:pos="200"/>
        </w:tabs>
        <w:spacing w:before="8" w:line="249" w:lineRule="auto"/>
        <w:ind w:right="3122" w:hanging="58"/>
        <w:rPr>
          <w:sz w:val="10"/>
        </w:rPr>
      </w:pPr>
      <w:r>
        <w:rPr>
          <w:color w:val="B3C135"/>
          <w:sz w:val="10"/>
        </w:rPr>
        <w:tab/>
      </w:r>
      <w:r>
        <w:rPr>
          <w:color w:val="3E3E3E"/>
          <w:w w:val="115"/>
          <w:sz w:val="10"/>
        </w:rPr>
        <w:t>The building is planned to be Passive House certified which will</w:t>
      </w:r>
      <w:r>
        <w:rPr>
          <w:color w:val="3E3E3E"/>
          <w:spacing w:val="40"/>
          <w:w w:val="115"/>
          <w:sz w:val="10"/>
        </w:rPr>
        <w:t xml:space="preserve"> </w:t>
      </w:r>
      <w:r>
        <w:rPr>
          <w:color w:val="3E3E3E"/>
          <w:w w:val="115"/>
          <w:sz w:val="10"/>
        </w:rPr>
        <w:t>result in comfortable</w:t>
      </w:r>
      <w:r>
        <w:rPr>
          <w:color w:val="3E3E3E"/>
          <w:spacing w:val="33"/>
          <w:w w:val="115"/>
          <w:sz w:val="10"/>
        </w:rPr>
        <w:t xml:space="preserve"> </w:t>
      </w:r>
      <w:r>
        <w:rPr>
          <w:color w:val="3E3E3E"/>
          <w:w w:val="115"/>
          <w:sz w:val="10"/>
        </w:rPr>
        <w:t>indoor temperatures as well as improved</w:t>
      </w:r>
      <w:r>
        <w:rPr>
          <w:color w:val="3E3E3E"/>
          <w:spacing w:val="40"/>
          <w:w w:val="115"/>
          <w:sz w:val="10"/>
        </w:rPr>
        <w:t xml:space="preserve"> </w:t>
      </w:r>
      <w:r>
        <w:rPr>
          <w:color w:val="3E3E3E"/>
          <w:w w:val="115"/>
          <w:sz w:val="10"/>
        </w:rPr>
        <w:t>acoustics from outdoor noise.</w:t>
      </w:r>
    </w:p>
    <w:p w14:paraId="704C1640" w14:textId="77777777" w:rsidR="003207BB" w:rsidRDefault="003207BB">
      <w:pPr>
        <w:spacing w:line="249" w:lineRule="auto"/>
        <w:rPr>
          <w:sz w:val="10"/>
        </w:rPr>
        <w:sectPr w:rsidR="003207BB">
          <w:pgSz w:w="6400" w:h="3600" w:orient="landscape"/>
          <w:pgMar w:top="120" w:right="0" w:bottom="180" w:left="0" w:header="0" w:footer="0" w:gutter="0"/>
          <w:cols w:space="720"/>
        </w:sectPr>
      </w:pPr>
    </w:p>
    <w:p w14:paraId="704C1641" w14:textId="648E3F15" w:rsidR="003207BB" w:rsidRDefault="009C3759">
      <w:pPr>
        <w:pStyle w:val="Heading6"/>
        <w:spacing w:before="100" w:line="220" w:lineRule="auto"/>
        <w:ind w:left="537" w:right="4268"/>
      </w:pPr>
      <w:r>
        <w:rPr>
          <w:noProof/>
        </w:rPr>
        <w:lastRenderedPageBreak/>
        <mc:AlternateContent>
          <mc:Choice Requires="wps">
            <w:drawing>
              <wp:anchor distT="0" distB="0" distL="0" distR="0" simplePos="0" relativeHeight="15750144" behindDoc="0" locked="0" layoutInCell="1" allowOverlap="1" wp14:anchorId="704C1AE6" wp14:editId="7C3DA695">
                <wp:simplePos x="0" y="0"/>
                <wp:positionH relativeFrom="page">
                  <wp:posOffset>1653128</wp:posOffset>
                </wp:positionH>
                <wp:positionV relativeFrom="paragraph">
                  <wp:posOffset>50800</wp:posOffset>
                </wp:positionV>
                <wp:extent cx="1914525" cy="716280"/>
                <wp:effectExtent l="0" t="0" r="28575" b="26670"/>
                <wp:wrapNone/>
                <wp:docPr id="81" name="Textbox 81" descr="Project Breakdown: Gross Square Footage: 59,267 gsf&#10;− 47,382 gsf (First Floor)&#10; Including: 1,500 gsf (Future expansion)&#10;− 14, 572 gsf (Basement)&#10; Including 2,687 gsf (Future Shell Spac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716280"/>
                        </a:xfrm>
                        <a:prstGeom prst="rect">
                          <a:avLst/>
                        </a:prstGeom>
                        <a:ln w="15240">
                          <a:solidFill>
                            <a:srgbClr val="D96F30"/>
                          </a:solidFill>
                          <a:prstDash val="solid"/>
                        </a:ln>
                      </wps:spPr>
                      <wps:txbx>
                        <w:txbxContent>
                          <w:p w14:paraId="704C1C92" w14:textId="77777777" w:rsidR="003207BB" w:rsidRDefault="006A1390">
                            <w:pPr>
                              <w:spacing w:before="104"/>
                              <w:ind w:left="194"/>
                              <w:rPr>
                                <w:b/>
                                <w:sz w:val="9"/>
                              </w:rPr>
                            </w:pPr>
                            <w:r>
                              <w:rPr>
                                <w:b/>
                                <w:color w:val="3E3E3E"/>
                                <w:w w:val="120"/>
                                <w:sz w:val="9"/>
                              </w:rPr>
                              <w:t>Project</w:t>
                            </w:r>
                            <w:r>
                              <w:rPr>
                                <w:b/>
                                <w:color w:val="3E3E3E"/>
                                <w:spacing w:val="3"/>
                                <w:w w:val="120"/>
                                <w:sz w:val="9"/>
                              </w:rPr>
                              <w:t xml:space="preserve"> </w:t>
                            </w:r>
                            <w:r>
                              <w:rPr>
                                <w:b/>
                                <w:color w:val="3E3E3E"/>
                                <w:w w:val="120"/>
                                <w:sz w:val="9"/>
                              </w:rPr>
                              <w:t>Breakdown:</w:t>
                            </w:r>
                            <w:r>
                              <w:rPr>
                                <w:b/>
                                <w:color w:val="3E3E3E"/>
                                <w:spacing w:val="19"/>
                                <w:w w:val="120"/>
                                <w:sz w:val="9"/>
                              </w:rPr>
                              <w:t xml:space="preserve"> </w:t>
                            </w:r>
                            <w:r>
                              <w:rPr>
                                <w:b/>
                                <w:color w:val="3E3E3E"/>
                                <w:w w:val="120"/>
                                <w:sz w:val="9"/>
                              </w:rPr>
                              <w:t>Gross</w:t>
                            </w:r>
                            <w:r>
                              <w:rPr>
                                <w:b/>
                                <w:color w:val="3E3E3E"/>
                                <w:spacing w:val="-1"/>
                                <w:w w:val="120"/>
                                <w:sz w:val="9"/>
                              </w:rPr>
                              <w:t xml:space="preserve"> </w:t>
                            </w:r>
                            <w:r>
                              <w:rPr>
                                <w:b/>
                                <w:color w:val="3E3E3E"/>
                                <w:w w:val="120"/>
                                <w:sz w:val="9"/>
                              </w:rPr>
                              <w:t>Square</w:t>
                            </w:r>
                            <w:r>
                              <w:rPr>
                                <w:b/>
                                <w:color w:val="3E3E3E"/>
                                <w:spacing w:val="1"/>
                                <w:w w:val="120"/>
                                <w:sz w:val="9"/>
                              </w:rPr>
                              <w:t xml:space="preserve"> </w:t>
                            </w:r>
                            <w:r>
                              <w:rPr>
                                <w:b/>
                                <w:color w:val="3E3E3E"/>
                                <w:w w:val="120"/>
                                <w:sz w:val="9"/>
                              </w:rPr>
                              <w:t>Footage:</w:t>
                            </w:r>
                            <w:r>
                              <w:rPr>
                                <w:b/>
                                <w:color w:val="3E3E3E"/>
                                <w:spacing w:val="28"/>
                                <w:w w:val="120"/>
                                <w:sz w:val="9"/>
                              </w:rPr>
                              <w:t xml:space="preserve"> </w:t>
                            </w:r>
                            <w:r>
                              <w:rPr>
                                <w:b/>
                                <w:color w:val="3E3E3E"/>
                                <w:w w:val="120"/>
                                <w:sz w:val="9"/>
                              </w:rPr>
                              <w:t>59,267</w:t>
                            </w:r>
                            <w:r>
                              <w:rPr>
                                <w:b/>
                                <w:color w:val="3E3E3E"/>
                                <w:spacing w:val="5"/>
                                <w:w w:val="120"/>
                                <w:sz w:val="9"/>
                              </w:rPr>
                              <w:t xml:space="preserve"> </w:t>
                            </w:r>
                            <w:r>
                              <w:rPr>
                                <w:b/>
                                <w:color w:val="3E3E3E"/>
                                <w:spacing w:val="-5"/>
                                <w:w w:val="120"/>
                                <w:sz w:val="9"/>
                              </w:rPr>
                              <w:t>gsf</w:t>
                            </w:r>
                          </w:p>
                          <w:p w14:paraId="704C1C93" w14:textId="77777777" w:rsidR="003207BB" w:rsidRDefault="006A1390">
                            <w:pPr>
                              <w:spacing w:before="82"/>
                              <w:ind w:left="343"/>
                              <w:rPr>
                                <w:b/>
                                <w:sz w:val="9"/>
                              </w:rPr>
                            </w:pPr>
                            <w:r>
                              <w:rPr>
                                <w:color w:val="B3C135"/>
                                <w:w w:val="125"/>
                                <w:sz w:val="8"/>
                              </w:rPr>
                              <w:t>−</w:t>
                            </w:r>
                            <w:r>
                              <w:rPr>
                                <w:color w:val="B3C135"/>
                                <w:spacing w:val="73"/>
                                <w:w w:val="125"/>
                                <w:sz w:val="8"/>
                              </w:rPr>
                              <w:t xml:space="preserve"> </w:t>
                            </w:r>
                            <w:r>
                              <w:rPr>
                                <w:b/>
                                <w:color w:val="3E3E3E"/>
                                <w:w w:val="125"/>
                                <w:sz w:val="9"/>
                              </w:rPr>
                              <w:t>47,382</w:t>
                            </w:r>
                            <w:r>
                              <w:rPr>
                                <w:b/>
                                <w:color w:val="3E3E3E"/>
                                <w:spacing w:val="5"/>
                                <w:w w:val="125"/>
                                <w:sz w:val="9"/>
                              </w:rPr>
                              <w:t xml:space="preserve"> </w:t>
                            </w:r>
                            <w:r>
                              <w:rPr>
                                <w:b/>
                                <w:color w:val="3E3E3E"/>
                                <w:w w:val="125"/>
                                <w:sz w:val="9"/>
                              </w:rPr>
                              <w:t>gsf</w:t>
                            </w:r>
                            <w:r>
                              <w:rPr>
                                <w:b/>
                                <w:color w:val="3E3E3E"/>
                                <w:spacing w:val="3"/>
                                <w:w w:val="125"/>
                                <w:sz w:val="9"/>
                              </w:rPr>
                              <w:t xml:space="preserve"> </w:t>
                            </w:r>
                            <w:r>
                              <w:rPr>
                                <w:b/>
                                <w:color w:val="3E3E3E"/>
                                <w:w w:val="125"/>
                                <w:sz w:val="9"/>
                              </w:rPr>
                              <w:t>(First</w:t>
                            </w:r>
                            <w:r>
                              <w:rPr>
                                <w:b/>
                                <w:color w:val="3E3E3E"/>
                                <w:spacing w:val="-4"/>
                                <w:w w:val="125"/>
                                <w:sz w:val="9"/>
                              </w:rPr>
                              <w:t xml:space="preserve"> </w:t>
                            </w:r>
                            <w:r>
                              <w:rPr>
                                <w:b/>
                                <w:color w:val="3E3E3E"/>
                                <w:spacing w:val="-2"/>
                                <w:w w:val="125"/>
                                <w:sz w:val="9"/>
                              </w:rPr>
                              <w:t>Floor)</w:t>
                            </w:r>
                          </w:p>
                          <w:p w14:paraId="704C1C94" w14:textId="77777777" w:rsidR="003207BB" w:rsidRDefault="006A1390">
                            <w:pPr>
                              <w:pStyle w:val="BodyText"/>
                              <w:numPr>
                                <w:ilvl w:val="0"/>
                                <w:numId w:val="11"/>
                              </w:numPr>
                              <w:tabs>
                                <w:tab w:val="left" w:pos="611"/>
                              </w:tabs>
                              <w:spacing w:before="82"/>
                              <w:ind w:left="611" w:hanging="148"/>
                            </w:pPr>
                            <w:r>
                              <w:rPr>
                                <w:color w:val="3E3E3E"/>
                                <w:w w:val="115"/>
                              </w:rPr>
                              <w:t>Including:</w:t>
                            </w:r>
                            <w:r>
                              <w:rPr>
                                <w:color w:val="3E3E3E"/>
                                <w:spacing w:val="24"/>
                                <w:w w:val="115"/>
                              </w:rPr>
                              <w:t xml:space="preserve"> </w:t>
                            </w:r>
                            <w:r>
                              <w:rPr>
                                <w:color w:val="3E3E3E"/>
                                <w:w w:val="115"/>
                              </w:rPr>
                              <w:t>1,500</w:t>
                            </w:r>
                            <w:r>
                              <w:rPr>
                                <w:color w:val="3E3E3E"/>
                                <w:spacing w:val="3"/>
                                <w:w w:val="115"/>
                              </w:rPr>
                              <w:t xml:space="preserve"> </w:t>
                            </w:r>
                            <w:r>
                              <w:rPr>
                                <w:color w:val="3E3E3E"/>
                                <w:w w:val="115"/>
                              </w:rPr>
                              <w:t>gsf</w:t>
                            </w:r>
                            <w:r>
                              <w:rPr>
                                <w:color w:val="3E3E3E"/>
                                <w:spacing w:val="5"/>
                                <w:w w:val="115"/>
                              </w:rPr>
                              <w:t xml:space="preserve"> </w:t>
                            </w:r>
                            <w:r>
                              <w:rPr>
                                <w:color w:val="3E3E3E"/>
                                <w:w w:val="115"/>
                              </w:rPr>
                              <w:t xml:space="preserve">(Future </w:t>
                            </w:r>
                            <w:r>
                              <w:rPr>
                                <w:color w:val="3E3E3E"/>
                                <w:spacing w:val="-2"/>
                                <w:w w:val="115"/>
                              </w:rPr>
                              <w:t>expansion)</w:t>
                            </w:r>
                          </w:p>
                          <w:p w14:paraId="704C1C95" w14:textId="77777777" w:rsidR="003207BB" w:rsidRDefault="006A1390">
                            <w:pPr>
                              <w:spacing w:before="82"/>
                              <w:ind w:left="343"/>
                              <w:rPr>
                                <w:b/>
                                <w:sz w:val="9"/>
                              </w:rPr>
                            </w:pPr>
                            <w:r>
                              <w:rPr>
                                <w:color w:val="B3C135"/>
                                <w:w w:val="125"/>
                                <w:sz w:val="8"/>
                              </w:rPr>
                              <w:t>−</w:t>
                            </w:r>
                            <w:r>
                              <w:rPr>
                                <w:color w:val="B3C135"/>
                                <w:spacing w:val="79"/>
                                <w:w w:val="125"/>
                                <w:sz w:val="8"/>
                              </w:rPr>
                              <w:t xml:space="preserve"> </w:t>
                            </w:r>
                            <w:r>
                              <w:rPr>
                                <w:b/>
                                <w:color w:val="3E3E3E"/>
                                <w:w w:val="125"/>
                                <w:sz w:val="9"/>
                              </w:rPr>
                              <w:t>14,</w:t>
                            </w:r>
                            <w:r>
                              <w:rPr>
                                <w:b/>
                                <w:color w:val="3E3E3E"/>
                                <w:spacing w:val="1"/>
                                <w:w w:val="125"/>
                                <w:sz w:val="9"/>
                              </w:rPr>
                              <w:t xml:space="preserve"> </w:t>
                            </w:r>
                            <w:r>
                              <w:rPr>
                                <w:b/>
                                <w:color w:val="3E3E3E"/>
                                <w:w w:val="125"/>
                                <w:sz w:val="9"/>
                              </w:rPr>
                              <w:t>572</w:t>
                            </w:r>
                            <w:r>
                              <w:rPr>
                                <w:b/>
                                <w:color w:val="3E3E3E"/>
                                <w:spacing w:val="7"/>
                                <w:w w:val="125"/>
                                <w:sz w:val="9"/>
                              </w:rPr>
                              <w:t xml:space="preserve"> </w:t>
                            </w:r>
                            <w:r>
                              <w:rPr>
                                <w:b/>
                                <w:color w:val="3E3E3E"/>
                                <w:w w:val="125"/>
                                <w:sz w:val="9"/>
                              </w:rPr>
                              <w:t>gsf</w:t>
                            </w:r>
                            <w:r>
                              <w:rPr>
                                <w:b/>
                                <w:color w:val="3E3E3E"/>
                                <w:spacing w:val="-1"/>
                                <w:w w:val="125"/>
                                <w:sz w:val="9"/>
                              </w:rPr>
                              <w:t xml:space="preserve"> </w:t>
                            </w:r>
                            <w:r>
                              <w:rPr>
                                <w:b/>
                                <w:color w:val="3E3E3E"/>
                                <w:spacing w:val="-2"/>
                                <w:w w:val="125"/>
                                <w:sz w:val="9"/>
                              </w:rPr>
                              <w:t>(Basement)</w:t>
                            </w:r>
                          </w:p>
                          <w:p w14:paraId="704C1C96" w14:textId="77777777" w:rsidR="003207BB" w:rsidRDefault="006A1390">
                            <w:pPr>
                              <w:pStyle w:val="BodyText"/>
                              <w:numPr>
                                <w:ilvl w:val="0"/>
                                <w:numId w:val="11"/>
                              </w:numPr>
                              <w:tabs>
                                <w:tab w:val="left" w:pos="611"/>
                              </w:tabs>
                              <w:spacing w:before="82"/>
                              <w:ind w:left="611" w:hanging="148"/>
                            </w:pPr>
                            <w:r>
                              <w:rPr>
                                <w:color w:val="3E3E3E"/>
                                <w:w w:val="115"/>
                              </w:rPr>
                              <w:t>Including</w:t>
                            </w:r>
                            <w:r>
                              <w:rPr>
                                <w:color w:val="3E3E3E"/>
                                <w:spacing w:val="3"/>
                                <w:w w:val="115"/>
                              </w:rPr>
                              <w:t xml:space="preserve"> </w:t>
                            </w:r>
                            <w:r>
                              <w:rPr>
                                <w:color w:val="3E3E3E"/>
                                <w:w w:val="115"/>
                              </w:rPr>
                              <w:t>2,687</w:t>
                            </w:r>
                            <w:r>
                              <w:rPr>
                                <w:color w:val="3E3E3E"/>
                                <w:spacing w:val="3"/>
                                <w:w w:val="115"/>
                              </w:rPr>
                              <w:t xml:space="preserve"> </w:t>
                            </w:r>
                            <w:r>
                              <w:rPr>
                                <w:color w:val="3E3E3E"/>
                                <w:w w:val="115"/>
                              </w:rPr>
                              <w:t>gsf</w:t>
                            </w:r>
                            <w:r>
                              <w:rPr>
                                <w:color w:val="3E3E3E"/>
                                <w:spacing w:val="6"/>
                                <w:w w:val="115"/>
                              </w:rPr>
                              <w:t xml:space="preserve"> </w:t>
                            </w:r>
                            <w:r>
                              <w:rPr>
                                <w:color w:val="3E3E3E"/>
                                <w:w w:val="115"/>
                              </w:rPr>
                              <w:t>(Future</w:t>
                            </w:r>
                            <w:r>
                              <w:rPr>
                                <w:color w:val="3E3E3E"/>
                                <w:spacing w:val="-1"/>
                                <w:w w:val="115"/>
                              </w:rPr>
                              <w:t xml:space="preserve"> </w:t>
                            </w:r>
                            <w:r>
                              <w:rPr>
                                <w:color w:val="3E3E3E"/>
                                <w:w w:val="115"/>
                              </w:rPr>
                              <w:t xml:space="preserve">Shell </w:t>
                            </w:r>
                            <w:r>
                              <w:rPr>
                                <w:color w:val="3E3E3E"/>
                                <w:spacing w:val="-2"/>
                                <w:w w:val="115"/>
                              </w:rPr>
                              <w:t>Space)</w:t>
                            </w:r>
                          </w:p>
                          <w:p w14:paraId="6B422389" w14:textId="77777777" w:rsidR="009C3759" w:rsidRDefault="009C3759"/>
                        </w:txbxContent>
                      </wps:txbx>
                      <wps:bodyPr wrap="square" lIns="0" tIns="0" rIns="0" bIns="0" rtlCol="0">
                        <a:noAutofit/>
                      </wps:bodyPr>
                    </wps:wsp>
                  </a:graphicData>
                </a:graphic>
              </wp:anchor>
            </w:drawing>
          </mc:Choice>
          <mc:Fallback>
            <w:pict>
              <v:shape w14:anchorId="704C1AE6" id="Textbox 81" o:spid="_x0000_s1048" type="#_x0000_t202" alt="Project Breakdown: Gross Square Footage: 59,267 gsf&#10;− 47,382 gsf (First Floor)&#10; Including: 1,500 gsf (Future expansion)&#10;− 14, 572 gsf (Basement)&#10; Including 2,687 gsf (Future Shell Space)" style="position:absolute;left:0;text-align:left;margin-left:130.15pt;margin-top:4pt;width:150.75pt;height:56.4pt;z-index:15750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" filled="f" strokecolor="#d96f30" strokeweight="1.2pt">
                <v:path arrowok="t"/>
                <v:textbox inset="0,0,0,0">
                  <w:txbxContent>
                    <w:p w14:paraId="704C1C92" w14:textId="77777777" w:rsidR="003207BB" w:rsidRDefault="006A1390">
                      <w:pPr>
                        <w:spacing w:before="104"/>
                        <w:ind w:left="194"/>
                        <w:rPr>
                          <w:b/>
                          <w:sz w:val="9"/>
                        </w:rPr>
                      </w:pPr>
                      <w:r>
                        <w:rPr>
                          <w:b/>
                          <w:color w:val="3E3E3E"/>
                          <w:w w:val="120"/>
                          <w:sz w:val="9"/>
                        </w:rPr>
                        <w:t>Project</w:t>
                      </w:r>
                      <w:r>
                        <w:rPr>
                          <w:b/>
                          <w:color w:val="3E3E3E"/>
                          <w:spacing w:val="3"/>
                          <w:w w:val="120"/>
                          <w:sz w:val="9"/>
                        </w:rPr>
                        <w:t xml:space="preserve"> </w:t>
                      </w:r>
                      <w:r>
                        <w:rPr>
                          <w:b/>
                          <w:color w:val="3E3E3E"/>
                          <w:w w:val="120"/>
                          <w:sz w:val="9"/>
                        </w:rPr>
                        <w:t>Breakdown:</w:t>
                      </w:r>
                      <w:r>
                        <w:rPr>
                          <w:b/>
                          <w:color w:val="3E3E3E"/>
                          <w:spacing w:val="19"/>
                          <w:w w:val="120"/>
                          <w:sz w:val="9"/>
                        </w:rPr>
                        <w:t xml:space="preserve"> </w:t>
                      </w:r>
                      <w:r>
                        <w:rPr>
                          <w:b/>
                          <w:color w:val="3E3E3E"/>
                          <w:w w:val="120"/>
                          <w:sz w:val="9"/>
                        </w:rPr>
                        <w:t>Gross</w:t>
                      </w:r>
                      <w:r>
                        <w:rPr>
                          <w:b/>
                          <w:color w:val="3E3E3E"/>
                          <w:spacing w:val="-1"/>
                          <w:w w:val="120"/>
                          <w:sz w:val="9"/>
                        </w:rPr>
                        <w:t xml:space="preserve"> </w:t>
                      </w:r>
                      <w:r>
                        <w:rPr>
                          <w:b/>
                          <w:color w:val="3E3E3E"/>
                          <w:w w:val="120"/>
                          <w:sz w:val="9"/>
                        </w:rPr>
                        <w:t>Square</w:t>
                      </w:r>
                      <w:r>
                        <w:rPr>
                          <w:b/>
                          <w:color w:val="3E3E3E"/>
                          <w:spacing w:val="1"/>
                          <w:w w:val="120"/>
                          <w:sz w:val="9"/>
                        </w:rPr>
                        <w:t xml:space="preserve"> </w:t>
                      </w:r>
                      <w:r>
                        <w:rPr>
                          <w:b/>
                          <w:color w:val="3E3E3E"/>
                          <w:w w:val="120"/>
                          <w:sz w:val="9"/>
                        </w:rPr>
                        <w:t>Footage:</w:t>
                      </w:r>
                      <w:r>
                        <w:rPr>
                          <w:b/>
                          <w:color w:val="3E3E3E"/>
                          <w:spacing w:val="28"/>
                          <w:w w:val="120"/>
                          <w:sz w:val="9"/>
                        </w:rPr>
                        <w:t xml:space="preserve"> </w:t>
                      </w:r>
                      <w:r>
                        <w:rPr>
                          <w:b/>
                          <w:color w:val="3E3E3E"/>
                          <w:w w:val="120"/>
                          <w:sz w:val="9"/>
                        </w:rPr>
                        <w:t>59,267</w:t>
                      </w:r>
                      <w:r>
                        <w:rPr>
                          <w:b/>
                          <w:color w:val="3E3E3E"/>
                          <w:spacing w:val="5"/>
                          <w:w w:val="120"/>
                          <w:sz w:val="9"/>
                        </w:rPr>
                        <w:t xml:space="preserve"> </w:t>
                      </w:r>
                      <w:r>
                        <w:rPr>
                          <w:b/>
                          <w:color w:val="3E3E3E"/>
                          <w:spacing w:val="-5"/>
                          <w:w w:val="120"/>
                          <w:sz w:val="9"/>
                        </w:rPr>
                        <w:t>gsf</w:t>
                      </w:r>
                    </w:p>
                    <w:p w14:paraId="704C1C93" w14:textId="77777777" w:rsidR="003207BB" w:rsidRDefault="006A1390">
                      <w:pPr>
                        <w:spacing w:before="82"/>
                        <w:ind w:left="343"/>
                        <w:rPr>
                          <w:b/>
                          <w:sz w:val="9"/>
                        </w:rPr>
                      </w:pPr>
                      <w:r>
                        <w:rPr>
                          <w:color w:val="B3C135"/>
                          <w:w w:val="125"/>
                          <w:sz w:val="8"/>
                        </w:rPr>
                        <w:t>−</w:t>
                      </w:r>
                      <w:r>
                        <w:rPr>
                          <w:color w:val="B3C135"/>
                          <w:spacing w:val="73"/>
                          <w:w w:val="125"/>
                          <w:sz w:val="8"/>
                        </w:rPr>
                        <w:t xml:space="preserve"> </w:t>
                      </w:r>
                      <w:r>
                        <w:rPr>
                          <w:b/>
                          <w:color w:val="3E3E3E"/>
                          <w:w w:val="125"/>
                          <w:sz w:val="9"/>
                        </w:rPr>
                        <w:t>47,382</w:t>
                      </w:r>
                      <w:r>
                        <w:rPr>
                          <w:b/>
                          <w:color w:val="3E3E3E"/>
                          <w:spacing w:val="5"/>
                          <w:w w:val="125"/>
                          <w:sz w:val="9"/>
                        </w:rPr>
                        <w:t xml:space="preserve"> </w:t>
                      </w:r>
                      <w:r>
                        <w:rPr>
                          <w:b/>
                          <w:color w:val="3E3E3E"/>
                          <w:w w:val="125"/>
                          <w:sz w:val="9"/>
                        </w:rPr>
                        <w:t>gsf</w:t>
                      </w:r>
                      <w:r>
                        <w:rPr>
                          <w:b/>
                          <w:color w:val="3E3E3E"/>
                          <w:spacing w:val="3"/>
                          <w:w w:val="125"/>
                          <w:sz w:val="9"/>
                        </w:rPr>
                        <w:t xml:space="preserve"> </w:t>
                      </w:r>
                      <w:r>
                        <w:rPr>
                          <w:b/>
                          <w:color w:val="3E3E3E"/>
                          <w:w w:val="125"/>
                          <w:sz w:val="9"/>
                        </w:rPr>
                        <w:t>(First</w:t>
                      </w:r>
                      <w:r>
                        <w:rPr>
                          <w:b/>
                          <w:color w:val="3E3E3E"/>
                          <w:spacing w:val="-4"/>
                          <w:w w:val="125"/>
                          <w:sz w:val="9"/>
                        </w:rPr>
                        <w:t xml:space="preserve"> </w:t>
                      </w:r>
                      <w:r>
                        <w:rPr>
                          <w:b/>
                          <w:color w:val="3E3E3E"/>
                          <w:spacing w:val="-2"/>
                          <w:w w:val="125"/>
                          <w:sz w:val="9"/>
                        </w:rPr>
                        <w:t>Floor)</w:t>
                      </w:r>
                    </w:p>
                    <w:p w14:paraId="704C1C94" w14:textId="77777777" w:rsidR="003207BB" w:rsidRDefault="006A1390">
                      <w:pPr>
                        <w:pStyle w:val="BodyText"/>
                        <w:numPr>
                          <w:ilvl w:val="0"/>
                          <w:numId w:val="11"/>
                        </w:numPr>
                        <w:tabs>
                          <w:tab w:val="left" w:pos="611"/>
                        </w:tabs>
                        <w:spacing w:before="82"/>
                        <w:ind w:left="611" w:hanging="148"/>
                      </w:pPr>
                      <w:r>
                        <w:rPr>
                          <w:color w:val="3E3E3E"/>
                          <w:w w:val="115"/>
                        </w:rPr>
                        <w:t>Including:</w:t>
                      </w:r>
                      <w:r>
                        <w:rPr>
                          <w:color w:val="3E3E3E"/>
                          <w:spacing w:val="24"/>
                          <w:w w:val="115"/>
                        </w:rPr>
                        <w:t xml:space="preserve"> </w:t>
                      </w:r>
                      <w:r>
                        <w:rPr>
                          <w:color w:val="3E3E3E"/>
                          <w:w w:val="115"/>
                        </w:rPr>
                        <w:t>1,500</w:t>
                      </w:r>
                      <w:r>
                        <w:rPr>
                          <w:color w:val="3E3E3E"/>
                          <w:spacing w:val="3"/>
                          <w:w w:val="115"/>
                        </w:rPr>
                        <w:t xml:space="preserve"> </w:t>
                      </w:r>
                      <w:r>
                        <w:rPr>
                          <w:color w:val="3E3E3E"/>
                          <w:w w:val="115"/>
                        </w:rPr>
                        <w:t>gsf</w:t>
                      </w:r>
                      <w:r>
                        <w:rPr>
                          <w:color w:val="3E3E3E"/>
                          <w:spacing w:val="5"/>
                          <w:w w:val="115"/>
                        </w:rPr>
                        <w:t xml:space="preserve"> </w:t>
                      </w:r>
                      <w:r>
                        <w:rPr>
                          <w:color w:val="3E3E3E"/>
                          <w:w w:val="115"/>
                        </w:rPr>
                        <w:t xml:space="preserve">(Future </w:t>
                      </w:r>
                      <w:r>
                        <w:rPr>
                          <w:color w:val="3E3E3E"/>
                          <w:spacing w:val="-2"/>
                          <w:w w:val="115"/>
                        </w:rPr>
                        <w:t>expansion)</w:t>
                      </w:r>
                    </w:p>
                    <w:p w14:paraId="704C1C95" w14:textId="77777777" w:rsidR="003207BB" w:rsidRDefault="006A1390">
                      <w:pPr>
                        <w:spacing w:before="82"/>
                        <w:ind w:left="343"/>
                        <w:rPr>
                          <w:b/>
                          <w:sz w:val="9"/>
                        </w:rPr>
                      </w:pPr>
                      <w:r>
                        <w:rPr>
                          <w:color w:val="B3C135"/>
                          <w:w w:val="125"/>
                          <w:sz w:val="8"/>
                        </w:rPr>
                        <w:t>−</w:t>
                      </w:r>
                      <w:r>
                        <w:rPr>
                          <w:color w:val="B3C135"/>
                          <w:spacing w:val="79"/>
                          <w:w w:val="125"/>
                          <w:sz w:val="8"/>
                        </w:rPr>
                        <w:t xml:space="preserve"> </w:t>
                      </w:r>
                      <w:r>
                        <w:rPr>
                          <w:b/>
                          <w:color w:val="3E3E3E"/>
                          <w:w w:val="125"/>
                          <w:sz w:val="9"/>
                        </w:rPr>
                        <w:t>14,</w:t>
                      </w:r>
                      <w:r>
                        <w:rPr>
                          <w:b/>
                          <w:color w:val="3E3E3E"/>
                          <w:spacing w:val="1"/>
                          <w:w w:val="125"/>
                          <w:sz w:val="9"/>
                        </w:rPr>
                        <w:t xml:space="preserve"> </w:t>
                      </w:r>
                      <w:r>
                        <w:rPr>
                          <w:b/>
                          <w:color w:val="3E3E3E"/>
                          <w:w w:val="125"/>
                          <w:sz w:val="9"/>
                        </w:rPr>
                        <w:t>572</w:t>
                      </w:r>
                      <w:r>
                        <w:rPr>
                          <w:b/>
                          <w:color w:val="3E3E3E"/>
                          <w:spacing w:val="7"/>
                          <w:w w:val="125"/>
                          <w:sz w:val="9"/>
                        </w:rPr>
                        <w:t xml:space="preserve"> </w:t>
                      </w:r>
                      <w:r>
                        <w:rPr>
                          <w:b/>
                          <w:color w:val="3E3E3E"/>
                          <w:w w:val="125"/>
                          <w:sz w:val="9"/>
                        </w:rPr>
                        <w:t>gsf</w:t>
                      </w:r>
                      <w:r>
                        <w:rPr>
                          <w:b/>
                          <w:color w:val="3E3E3E"/>
                          <w:spacing w:val="-1"/>
                          <w:w w:val="125"/>
                          <w:sz w:val="9"/>
                        </w:rPr>
                        <w:t xml:space="preserve"> </w:t>
                      </w:r>
                      <w:r>
                        <w:rPr>
                          <w:b/>
                          <w:color w:val="3E3E3E"/>
                          <w:spacing w:val="-2"/>
                          <w:w w:val="125"/>
                          <w:sz w:val="9"/>
                        </w:rPr>
                        <w:t>(Basement)</w:t>
                      </w:r>
                    </w:p>
                    <w:p w14:paraId="704C1C96" w14:textId="77777777" w:rsidR="003207BB" w:rsidRDefault="006A1390">
                      <w:pPr>
                        <w:pStyle w:val="BodyText"/>
                        <w:numPr>
                          <w:ilvl w:val="0"/>
                          <w:numId w:val="11"/>
                        </w:numPr>
                        <w:tabs>
                          <w:tab w:val="left" w:pos="611"/>
                        </w:tabs>
                        <w:spacing w:before="82"/>
                        <w:ind w:left="611" w:hanging="148"/>
                      </w:pPr>
                      <w:r>
                        <w:rPr>
                          <w:color w:val="3E3E3E"/>
                          <w:w w:val="115"/>
                        </w:rPr>
                        <w:t>Including</w:t>
                      </w:r>
                      <w:r>
                        <w:rPr>
                          <w:color w:val="3E3E3E"/>
                          <w:spacing w:val="3"/>
                          <w:w w:val="115"/>
                        </w:rPr>
                        <w:t xml:space="preserve"> </w:t>
                      </w:r>
                      <w:r>
                        <w:rPr>
                          <w:color w:val="3E3E3E"/>
                          <w:w w:val="115"/>
                        </w:rPr>
                        <w:t>2,687</w:t>
                      </w:r>
                      <w:r>
                        <w:rPr>
                          <w:color w:val="3E3E3E"/>
                          <w:spacing w:val="3"/>
                          <w:w w:val="115"/>
                        </w:rPr>
                        <w:t xml:space="preserve"> </w:t>
                      </w:r>
                      <w:r>
                        <w:rPr>
                          <w:color w:val="3E3E3E"/>
                          <w:w w:val="115"/>
                        </w:rPr>
                        <w:t>gsf</w:t>
                      </w:r>
                      <w:r>
                        <w:rPr>
                          <w:color w:val="3E3E3E"/>
                          <w:spacing w:val="6"/>
                          <w:w w:val="115"/>
                        </w:rPr>
                        <w:t xml:space="preserve"> </w:t>
                      </w:r>
                      <w:r>
                        <w:rPr>
                          <w:color w:val="3E3E3E"/>
                          <w:w w:val="115"/>
                        </w:rPr>
                        <w:t>(Future</w:t>
                      </w:r>
                      <w:r>
                        <w:rPr>
                          <w:color w:val="3E3E3E"/>
                          <w:spacing w:val="-1"/>
                          <w:w w:val="115"/>
                        </w:rPr>
                        <w:t xml:space="preserve"> </w:t>
                      </w:r>
                      <w:r>
                        <w:rPr>
                          <w:color w:val="3E3E3E"/>
                          <w:w w:val="115"/>
                        </w:rPr>
                        <w:t xml:space="preserve">Shell </w:t>
                      </w:r>
                      <w:r>
                        <w:rPr>
                          <w:color w:val="3E3E3E"/>
                          <w:spacing w:val="-2"/>
                          <w:w w:val="115"/>
                        </w:rPr>
                        <w:t>Space)</w:t>
                      </w:r>
                    </w:p>
                    <w:p w14:paraId="6B422389" w14:textId="77777777" w:rsidR="009C3759" w:rsidRDefault="009C3759"/>
                  </w:txbxContent>
                </v:textbox>
                <w10:wrap anchorx="page"/>
              </v:shape>
            </w:pict>
          </mc:Fallback>
        </mc:AlternateContent>
      </w:r>
      <w:r>
        <w:rPr>
          <w:noProof/>
        </w:rPr>
        <mc:AlternateContent>
          <mc:Choice Requires="wps">
            <w:drawing>
              <wp:anchor distT="0" distB="0" distL="0" distR="0" simplePos="0" relativeHeight="15749120" behindDoc="0" locked="0" layoutInCell="1" allowOverlap="1" wp14:anchorId="704C1AE4" wp14:editId="342AE4C0">
                <wp:simplePos x="0" y="0"/>
                <wp:positionH relativeFrom="page">
                  <wp:posOffset>207263</wp:posOffset>
                </wp:positionH>
                <wp:positionV relativeFrom="paragraph">
                  <wp:posOffset>105663</wp:posOffset>
                </wp:positionV>
                <wp:extent cx="1270" cy="161925"/>
                <wp:effectExtent l="0" t="0" r="0" b="0"/>
                <wp:wrapNone/>
                <wp:docPr id="80" name="Graphic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1925"/>
                        </a:xfrm>
                        <a:custGeom>
                          <a:avLst/>
                          <a:gdLst/>
                          <a:ahLst/>
                          <a:cxnLst/>
                          <a:rect l="l" t="t" r="r" b="b"/>
                          <a:pathLst>
                            <a:path h="161925">
                              <a:moveTo>
                                <a:pt x="0" y="0"/>
                              </a:moveTo>
                              <a:lnTo>
                                <a:pt x="0" y="161544"/>
                              </a:lnTo>
                            </a:path>
                          </a:pathLst>
                        </a:custGeom>
                        <a:ln w="30480">
                          <a:solidFill>
                            <a:srgbClr val="005D6D"/>
                          </a:solidFill>
                          <a:prstDash val="solid"/>
                        </a:ln>
                      </wps:spPr>
                      <wps:bodyPr wrap="square" lIns="0" tIns="0" rIns="0" bIns="0" rtlCol="0">
                        <a:prstTxWarp prst="textNoShape">
                          <a:avLst/>
                        </a:prstTxWarp>
                        <a:noAutofit/>
                      </wps:bodyPr>
                    </wps:wsp>
                  </a:graphicData>
                </a:graphic>
              </wp:anchor>
            </w:drawing>
          </mc:Choice>
          <mc:Fallback>
            <w:pict>
              <v:shape w14:anchorId="274ED174" id="Graphic 80" o:spid="_x0000_s1026" alt="&quot;&quot;" style="position:absolute;margin-left:16.3pt;margin-top:8.3pt;width:.1pt;height:12.75pt;z-index:15749120;visibility:visible;mso-wrap-style:square;mso-wrap-distance-left:0;mso-wrap-distance-top:0;mso-wrap-distance-right:0;mso-wrap-distance-bottom:0;mso-position-horizontal:absolute;mso-position-horizontal-relative:page;mso-position-vertical:absolute;mso-position-vertical-relative:text;v-text-anchor:top" coordsize="12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" path="m,l,161544e" filled="f" strokecolor="#005d6d" strokeweight="2.4pt">
                <v:path arrowok="t"/>
                <w10:wrap anchorx="page"/>
              </v:shape>
            </w:pict>
          </mc:Fallback>
        </mc:AlternateContent>
      </w:r>
      <w:r>
        <w:rPr>
          <w:color w:val="3E3E3E"/>
          <w:w w:val="115"/>
        </w:rPr>
        <w:t>Why is the new OIH</w:t>
      </w:r>
      <w:r>
        <w:rPr>
          <w:color w:val="3E3E3E"/>
          <w:spacing w:val="-5"/>
          <w:w w:val="115"/>
        </w:rPr>
        <w:t xml:space="preserve"> </w:t>
      </w:r>
      <w:r>
        <w:rPr>
          <w:color w:val="3E3E3E"/>
          <w:w w:val="115"/>
        </w:rPr>
        <w:t>the</w:t>
      </w:r>
      <w:r>
        <w:rPr>
          <w:color w:val="3E3E3E"/>
          <w:spacing w:val="-5"/>
          <w:w w:val="115"/>
        </w:rPr>
        <w:t xml:space="preserve"> </w:t>
      </w:r>
      <w:r>
        <w:rPr>
          <w:color w:val="3E3E3E"/>
          <w:w w:val="115"/>
        </w:rPr>
        <w:t>size</w:t>
      </w:r>
      <w:r>
        <w:rPr>
          <w:color w:val="3E3E3E"/>
          <w:spacing w:val="-8"/>
          <w:w w:val="115"/>
        </w:rPr>
        <w:t xml:space="preserve"> </w:t>
      </w:r>
      <w:r>
        <w:rPr>
          <w:color w:val="3E3E3E"/>
          <w:w w:val="115"/>
        </w:rPr>
        <w:t>it</w:t>
      </w:r>
      <w:r>
        <w:rPr>
          <w:color w:val="3E3E3E"/>
          <w:spacing w:val="-5"/>
          <w:w w:val="115"/>
        </w:rPr>
        <w:t xml:space="preserve"> </w:t>
      </w:r>
      <w:r>
        <w:rPr>
          <w:color w:val="3E3E3E"/>
          <w:w w:val="115"/>
        </w:rPr>
        <w:t>is?</w:t>
      </w:r>
    </w:p>
    <w:p w14:paraId="704C1642" w14:textId="76499B03" w:rsidR="003207BB" w:rsidRDefault="003207BB">
      <w:pPr>
        <w:pStyle w:val="BodyText"/>
        <w:rPr>
          <w:sz w:val="20"/>
        </w:rPr>
      </w:pPr>
    </w:p>
    <w:p w14:paraId="704C1643" w14:textId="77777777" w:rsidR="003207BB" w:rsidRDefault="003207BB">
      <w:pPr>
        <w:pStyle w:val="BodyText"/>
        <w:rPr>
          <w:sz w:val="20"/>
        </w:rPr>
      </w:pPr>
    </w:p>
    <w:p w14:paraId="704C1644" w14:textId="77777777" w:rsidR="003207BB" w:rsidRDefault="003207BB">
      <w:pPr>
        <w:pStyle w:val="BodyText"/>
        <w:spacing w:before="3"/>
        <w:rPr>
          <w:sz w:val="20"/>
        </w:rPr>
      </w:pPr>
    </w:p>
    <w:p w14:paraId="704C1645" w14:textId="77777777" w:rsidR="003207BB" w:rsidRDefault="003207BB">
      <w:pPr>
        <w:rPr>
          <w:sz w:val="20"/>
        </w:rPr>
        <w:sectPr w:rsidR="003207BB">
          <w:footerReference w:type="default" r:id="rId33"/>
          <w:pgSz w:w="6400" w:h="3600" w:orient="landscape"/>
          <w:pgMar w:top="40" w:right="0" w:bottom="0" w:left="0" w:header="0" w:footer="0" w:gutter="0"/>
          <w:cols w:space="720"/>
        </w:sectPr>
      </w:pPr>
    </w:p>
    <w:p w14:paraId="704C1646" w14:textId="77777777" w:rsidR="003207BB" w:rsidRDefault="003207BB">
      <w:pPr>
        <w:pStyle w:val="BodyText"/>
        <w:rPr>
          <w:sz w:val="12"/>
        </w:rPr>
      </w:pPr>
    </w:p>
    <w:p w14:paraId="704C1647" w14:textId="77777777" w:rsidR="003207BB" w:rsidRDefault="003207BB">
      <w:pPr>
        <w:pStyle w:val="BodyText"/>
        <w:rPr>
          <w:sz w:val="12"/>
        </w:rPr>
      </w:pPr>
    </w:p>
    <w:p w14:paraId="704C1648" w14:textId="77777777" w:rsidR="003207BB" w:rsidRDefault="003207BB">
      <w:pPr>
        <w:pStyle w:val="BodyText"/>
        <w:rPr>
          <w:sz w:val="12"/>
        </w:rPr>
      </w:pPr>
    </w:p>
    <w:p w14:paraId="704C1649" w14:textId="77777777" w:rsidR="003207BB" w:rsidRDefault="003207BB">
      <w:pPr>
        <w:pStyle w:val="BodyText"/>
        <w:rPr>
          <w:sz w:val="12"/>
        </w:rPr>
      </w:pPr>
    </w:p>
    <w:p w14:paraId="704C164A" w14:textId="77777777" w:rsidR="003207BB" w:rsidRDefault="003207BB">
      <w:pPr>
        <w:pStyle w:val="BodyText"/>
        <w:rPr>
          <w:sz w:val="12"/>
        </w:rPr>
      </w:pPr>
    </w:p>
    <w:p w14:paraId="704C164B" w14:textId="77777777" w:rsidR="003207BB" w:rsidRDefault="003207BB">
      <w:pPr>
        <w:pStyle w:val="BodyText"/>
        <w:rPr>
          <w:sz w:val="12"/>
        </w:rPr>
      </w:pPr>
    </w:p>
    <w:p w14:paraId="704C164C" w14:textId="77777777" w:rsidR="003207BB" w:rsidRDefault="003207BB">
      <w:pPr>
        <w:pStyle w:val="BodyText"/>
        <w:rPr>
          <w:sz w:val="12"/>
        </w:rPr>
      </w:pPr>
    </w:p>
    <w:p w14:paraId="704C164D" w14:textId="77777777" w:rsidR="003207BB" w:rsidRDefault="003207BB">
      <w:pPr>
        <w:pStyle w:val="BodyText"/>
        <w:rPr>
          <w:sz w:val="12"/>
        </w:rPr>
      </w:pPr>
    </w:p>
    <w:p w14:paraId="704C164E" w14:textId="77777777" w:rsidR="003207BB" w:rsidRDefault="003207BB">
      <w:pPr>
        <w:pStyle w:val="BodyText"/>
        <w:spacing w:before="52"/>
        <w:rPr>
          <w:sz w:val="12"/>
        </w:rPr>
      </w:pPr>
    </w:p>
    <w:p w14:paraId="704C164F" w14:textId="77777777" w:rsidR="003207BB" w:rsidRDefault="006A1390">
      <w:pPr>
        <w:spacing w:line="145" w:lineRule="exact"/>
        <w:ind w:left="167"/>
        <w:rPr>
          <w:sz w:val="12"/>
        </w:rPr>
      </w:pPr>
      <w:r w:rsidRPr="00FF1562">
        <w:rPr>
          <w:color w:val="992900"/>
          <w:spacing w:val="-5"/>
          <w:w w:val="115"/>
          <w:sz w:val="12"/>
        </w:rPr>
        <w:t>39%</w:t>
      </w:r>
    </w:p>
    <w:p w14:paraId="704C1650" w14:textId="77777777" w:rsidR="003207BB" w:rsidRDefault="006A1390">
      <w:pPr>
        <w:spacing w:line="237" w:lineRule="auto"/>
        <w:ind w:left="167" w:right="38"/>
        <w:rPr>
          <w:i/>
          <w:sz w:val="9"/>
        </w:rPr>
      </w:pPr>
      <w:r w:rsidRPr="00FF1562">
        <w:rPr>
          <w:color w:val="992900"/>
          <w:spacing w:val="-2"/>
          <w:w w:val="110"/>
          <w:sz w:val="12"/>
        </w:rPr>
        <w:t>Staff/Building</w:t>
      </w:r>
      <w:r w:rsidRPr="00FF1562">
        <w:rPr>
          <w:color w:val="992900"/>
          <w:spacing w:val="40"/>
          <w:w w:val="110"/>
          <w:sz w:val="12"/>
        </w:rPr>
        <w:t xml:space="preserve"> </w:t>
      </w:r>
      <w:r w:rsidRPr="00FF1562">
        <w:rPr>
          <w:color w:val="992900"/>
          <w:spacing w:val="-2"/>
          <w:w w:val="110"/>
          <w:sz w:val="12"/>
        </w:rPr>
        <w:t>Support</w:t>
      </w:r>
      <w:r w:rsidRPr="00FF1562">
        <w:rPr>
          <w:color w:val="992900"/>
          <w:spacing w:val="40"/>
          <w:w w:val="110"/>
          <w:sz w:val="12"/>
        </w:rPr>
        <w:t xml:space="preserve"> </w:t>
      </w:r>
      <w:r w:rsidRPr="00FF1562">
        <w:rPr>
          <w:color w:val="992900"/>
          <w:w w:val="110"/>
          <w:sz w:val="12"/>
        </w:rPr>
        <w:t>Spaces</w:t>
      </w:r>
      <w:r w:rsidRPr="00FF1562">
        <w:rPr>
          <w:color w:val="992900"/>
          <w:spacing w:val="40"/>
          <w:w w:val="110"/>
          <w:sz w:val="12"/>
        </w:rPr>
        <w:t xml:space="preserve"> </w:t>
      </w:r>
      <w:r w:rsidRPr="00FF1562">
        <w:rPr>
          <w:i/>
          <w:color w:val="992900"/>
          <w:w w:val="110"/>
          <w:sz w:val="9"/>
        </w:rPr>
        <w:t>Sized</w:t>
      </w:r>
      <w:r w:rsidRPr="00FF1562">
        <w:rPr>
          <w:i/>
          <w:color w:val="992900"/>
          <w:spacing w:val="40"/>
          <w:w w:val="110"/>
          <w:sz w:val="9"/>
        </w:rPr>
        <w:t xml:space="preserve"> </w:t>
      </w:r>
      <w:r w:rsidRPr="00FF1562">
        <w:rPr>
          <w:i/>
          <w:color w:val="992900"/>
          <w:w w:val="110"/>
          <w:sz w:val="9"/>
        </w:rPr>
        <w:t>to</w:t>
      </w:r>
      <w:r w:rsidRPr="00FF1562">
        <w:rPr>
          <w:i/>
          <w:color w:val="992900"/>
          <w:spacing w:val="-6"/>
          <w:w w:val="110"/>
          <w:sz w:val="9"/>
        </w:rPr>
        <w:t xml:space="preserve"> </w:t>
      </w:r>
      <w:r w:rsidRPr="00FF1562">
        <w:rPr>
          <w:i/>
          <w:color w:val="992900"/>
          <w:w w:val="110"/>
          <w:sz w:val="9"/>
        </w:rPr>
        <w:t>support</w:t>
      </w:r>
    </w:p>
    <w:p w14:paraId="704C1651" w14:textId="77777777" w:rsidR="003207BB" w:rsidRDefault="006A1390">
      <w:pPr>
        <w:spacing w:before="2" w:line="110" w:lineRule="atLeast"/>
        <w:ind w:left="167"/>
        <w:rPr>
          <w:i/>
          <w:sz w:val="9"/>
        </w:rPr>
      </w:pPr>
      <w:r w:rsidRPr="00FF1562">
        <w:rPr>
          <w:i/>
          <w:color w:val="992900"/>
          <w:spacing w:val="-2"/>
          <w:w w:val="115"/>
          <w:sz w:val="9"/>
        </w:rPr>
        <w:t>resident's</w:t>
      </w:r>
      <w:r w:rsidRPr="00FF1562">
        <w:rPr>
          <w:i/>
          <w:color w:val="992900"/>
          <w:spacing w:val="40"/>
          <w:w w:val="115"/>
          <w:sz w:val="9"/>
        </w:rPr>
        <w:t xml:space="preserve"> </w:t>
      </w:r>
      <w:r w:rsidRPr="00FF1562">
        <w:rPr>
          <w:i/>
          <w:color w:val="992900"/>
          <w:spacing w:val="-2"/>
          <w:w w:val="115"/>
          <w:sz w:val="9"/>
        </w:rPr>
        <w:t>requirements</w:t>
      </w:r>
    </w:p>
    <w:p w14:paraId="704C1652" w14:textId="77777777" w:rsidR="003207BB" w:rsidRDefault="006A1390">
      <w:pPr>
        <w:spacing w:before="5"/>
        <w:rPr>
          <w:i/>
          <w:sz w:val="8"/>
        </w:rPr>
      </w:pPr>
      <w:r>
        <w:br w:type="column"/>
      </w:r>
    </w:p>
    <w:p w14:paraId="704C1653" w14:textId="77777777" w:rsidR="003207BB" w:rsidRDefault="006A1390">
      <w:pPr>
        <w:ind w:left="1761"/>
        <w:rPr>
          <w:b/>
          <w:sz w:val="8"/>
        </w:rPr>
      </w:pPr>
      <w:r>
        <w:rPr>
          <w:b/>
          <w:color w:val="3E3E3E"/>
          <w:w w:val="115"/>
          <w:sz w:val="8"/>
        </w:rPr>
        <w:t>41%:</w:t>
      </w:r>
      <w:r>
        <w:rPr>
          <w:b/>
          <w:color w:val="3E3E3E"/>
          <w:spacing w:val="31"/>
          <w:w w:val="115"/>
          <w:sz w:val="8"/>
        </w:rPr>
        <w:t xml:space="preserve"> </w:t>
      </w:r>
      <w:r>
        <w:rPr>
          <w:b/>
          <w:color w:val="3E3E3E"/>
          <w:w w:val="115"/>
          <w:sz w:val="8"/>
        </w:rPr>
        <w:t>Resident</w:t>
      </w:r>
      <w:r>
        <w:rPr>
          <w:b/>
          <w:color w:val="3E3E3E"/>
          <w:spacing w:val="-5"/>
          <w:w w:val="115"/>
          <w:sz w:val="8"/>
        </w:rPr>
        <w:t xml:space="preserve"> </w:t>
      </w:r>
      <w:r>
        <w:rPr>
          <w:b/>
          <w:color w:val="3E3E3E"/>
          <w:w w:val="115"/>
          <w:sz w:val="8"/>
        </w:rPr>
        <w:t>Spaces</w:t>
      </w:r>
      <w:r>
        <w:rPr>
          <w:b/>
          <w:color w:val="3E3E3E"/>
          <w:spacing w:val="-3"/>
          <w:w w:val="115"/>
          <w:sz w:val="8"/>
        </w:rPr>
        <w:t xml:space="preserve"> </w:t>
      </w:r>
      <w:r>
        <w:rPr>
          <w:b/>
          <w:color w:val="3E3E3E"/>
          <w:w w:val="110"/>
          <w:sz w:val="8"/>
        </w:rPr>
        <w:t>–</w:t>
      </w:r>
      <w:r>
        <w:rPr>
          <w:b/>
          <w:color w:val="3E3E3E"/>
          <w:spacing w:val="6"/>
          <w:w w:val="115"/>
          <w:sz w:val="8"/>
        </w:rPr>
        <w:t xml:space="preserve"> </w:t>
      </w:r>
      <w:r>
        <w:rPr>
          <w:b/>
          <w:color w:val="3E3E3E"/>
          <w:w w:val="115"/>
          <w:sz w:val="8"/>
        </w:rPr>
        <w:t>BEDROOMS</w:t>
      </w:r>
      <w:r>
        <w:rPr>
          <w:b/>
          <w:color w:val="3E3E3E"/>
          <w:spacing w:val="4"/>
          <w:w w:val="115"/>
          <w:sz w:val="8"/>
        </w:rPr>
        <w:t xml:space="preserve"> </w:t>
      </w:r>
      <w:r>
        <w:rPr>
          <w:b/>
          <w:color w:val="3E3E3E"/>
          <w:w w:val="110"/>
          <w:sz w:val="8"/>
        </w:rPr>
        <w:t>–</w:t>
      </w:r>
      <w:r>
        <w:rPr>
          <w:b/>
          <w:color w:val="3E3E3E"/>
          <w:spacing w:val="3"/>
          <w:w w:val="115"/>
          <w:sz w:val="8"/>
        </w:rPr>
        <w:t xml:space="preserve"> </w:t>
      </w:r>
      <w:r>
        <w:rPr>
          <w:b/>
          <w:color w:val="3E3E3E"/>
          <w:w w:val="115"/>
          <w:sz w:val="8"/>
        </w:rPr>
        <w:t>THREE</w:t>
      </w:r>
      <w:r>
        <w:rPr>
          <w:b/>
          <w:color w:val="3E3E3E"/>
          <w:spacing w:val="-4"/>
          <w:w w:val="115"/>
          <w:sz w:val="8"/>
        </w:rPr>
        <w:t xml:space="preserve"> </w:t>
      </w:r>
      <w:r>
        <w:rPr>
          <w:b/>
          <w:color w:val="3E3E3E"/>
          <w:w w:val="115"/>
          <w:sz w:val="8"/>
        </w:rPr>
        <w:t>15</w:t>
      </w:r>
      <w:r>
        <w:rPr>
          <w:b/>
          <w:color w:val="3E3E3E"/>
          <w:spacing w:val="6"/>
          <w:w w:val="115"/>
          <w:sz w:val="8"/>
        </w:rPr>
        <w:t xml:space="preserve"> </w:t>
      </w:r>
      <w:r>
        <w:rPr>
          <w:b/>
          <w:color w:val="3E3E3E"/>
          <w:w w:val="115"/>
          <w:sz w:val="8"/>
        </w:rPr>
        <w:t>BED</w:t>
      </w:r>
      <w:r>
        <w:rPr>
          <w:b/>
          <w:color w:val="3E3E3E"/>
          <w:spacing w:val="3"/>
          <w:w w:val="115"/>
          <w:sz w:val="8"/>
        </w:rPr>
        <w:t xml:space="preserve"> </w:t>
      </w:r>
      <w:r>
        <w:rPr>
          <w:b/>
          <w:color w:val="3E3E3E"/>
          <w:spacing w:val="-2"/>
          <w:w w:val="115"/>
          <w:sz w:val="8"/>
        </w:rPr>
        <w:t>NEIGHBORHOODS</w:t>
      </w:r>
    </w:p>
    <w:p w14:paraId="704C1654" w14:textId="77777777" w:rsidR="003207BB" w:rsidRDefault="006A1390">
      <w:pPr>
        <w:spacing w:before="80"/>
        <w:ind w:left="1910"/>
        <w:rPr>
          <w:b/>
          <w:sz w:val="8"/>
        </w:rPr>
      </w:pPr>
      <w:r>
        <w:rPr>
          <w:noProof/>
        </w:rPr>
        <mc:AlternateContent>
          <mc:Choice Requires="wpg">
            <w:drawing>
              <wp:anchor distT="0" distB="0" distL="0" distR="0" simplePos="0" relativeHeight="486301696" behindDoc="1" locked="0" layoutInCell="1" allowOverlap="1" wp14:anchorId="704C1AE8" wp14:editId="23B25A74">
                <wp:simplePos x="0" y="0"/>
                <wp:positionH relativeFrom="page">
                  <wp:posOffset>300863</wp:posOffset>
                </wp:positionH>
                <wp:positionV relativeFrom="paragraph">
                  <wp:posOffset>-470426</wp:posOffset>
                </wp:positionV>
                <wp:extent cx="1354455" cy="1628139"/>
                <wp:effectExtent l="0" t="0" r="0" b="0"/>
                <wp:wrapNone/>
                <wp:docPr id="82" name="Group 82" descr="Pie chart showing the division of space usage in the new OIH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4455" cy="1628139"/>
                          <a:chOff x="0" y="0"/>
                          <a:chExt cx="1354455" cy="1628139"/>
                        </a:xfrm>
                      </wpg:grpSpPr>
                      <pic:pic xmlns:pic="http://schemas.openxmlformats.org/drawingml/2006/picture">
                        <pic:nvPicPr>
                          <pic:cNvPr id="83" name="Image 83"/>
                          <pic:cNvPicPr/>
                        </pic:nvPicPr>
                        <pic:blipFill>
                          <a:blip r:embed="rId34" cstate="email">
                            <a:extLst>
                              <a:ext uri="{28A0092B-C50C-407E-A947-70E740481C1C}">
                                <a14:useLocalDpi xmlns:a14="http://schemas.microsoft.com/office/drawing/2010/main"/>
                              </a:ext>
                            </a:extLst>
                          </a:blip>
                          <a:stretch>
                            <a:fillRect/>
                          </a:stretch>
                        </pic:blipFill>
                        <pic:spPr>
                          <a:xfrm>
                            <a:off x="0" y="14344"/>
                            <a:ext cx="1354200" cy="1573399"/>
                          </a:xfrm>
                          <a:prstGeom prst="rect">
                            <a:avLst/>
                          </a:prstGeom>
                        </pic:spPr>
                      </pic:pic>
                      <wps:wsp>
                        <wps:cNvPr id="84" name="Graphic 84"/>
                        <wps:cNvSpPr/>
                        <wps:spPr>
                          <a:xfrm>
                            <a:off x="272160" y="6095"/>
                            <a:ext cx="457200" cy="1615440"/>
                          </a:xfrm>
                          <a:custGeom>
                            <a:avLst/>
                            <a:gdLst/>
                            <a:ahLst/>
                            <a:cxnLst/>
                            <a:rect l="l" t="t" r="r" b="b"/>
                            <a:pathLst>
                              <a:path w="457200" h="1615440">
                                <a:moveTo>
                                  <a:pt x="374903" y="0"/>
                                </a:moveTo>
                                <a:lnTo>
                                  <a:pt x="457199" y="935736"/>
                                </a:lnTo>
                              </a:path>
                              <a:path w="457200" h="1615440">
                                <a:moveTo>
                                  <a:pt x="0" y="1615440"/>
                                </a:moveTo>
                                <a:lnTo>
                                  <a:pt x="457199" y="935736"/>
                                </a:lnTo>
                              </a:path>
                            </a:pathLst>
                          </a:custGeom>
                          <a:ln w="12191">
                            <a:solidFill>
                              <a:srgbClr val="D96F30"/>
                            </a:solidFill>
                            <a:prstDash val="solid"/>
                          </a:ln>
                        </wps:spPr>
                        <wps:bodyPr wrap="square" lIns="0" tIns="0" rIns="0" bIns="0" rtlCol="0">
                          <a:prstTxWarp prst="textNoShape">
                            <a:avLst/>
                          </a:prstTxWarp>
                          <a:noAutofit/>
                        </wps:bodyPr>
                      </wps:wsp>
                    </wpg:wgp>
                  </a:graphicData>
                </a:graphic>
              </wp:anchor>
            </w:drawing>
          </mc:Choice>
          <mc:Fallback>
            <w:pict>
              <v:group w14:anchorId="6C50944E" id="Group 82" o:spid="_x0000_s1026" alt="Pie chart showing the division of space usage in the new OIH " style="position:absolute;margin-left:23.7pt;margin-top:-37.05pt;width:106.65pt;height:128.2pt;z-index:-17014784;mso-wrap-distance-left:0;mso-wrap-distance-right:0;mso-position-horizontal-relative:page" coordsize="13544,162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">
                <v:shape id="Image 83" o:spid="_x0000_s1027" type="#_x0000_t75" style="position:absolute;top:143;width:13542;height:15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">
                  <v:imagedata r:id="rId35" o:title=""/>
                </v:shape>
                <v:shape id="Graphic 84" o:spid="_x0000_s1028" style="position:absolute;left:2721;top:60;width:4572;height:16155;visibility:visible;mso-wrap-style:square;v-text-anchor:top" coordsize="457200,161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" path="m374903,r82296,935736em,1615440l457199,935736e" filled="f" strokecolor="#d96f30" strokeweight=".33864mm">
                  <v:path arrowok="t"/>
                </v:shape>
                <w10:wrap anchorx="page"/>
              </v:group>
            </w:pict>
          </mc:Fallback>
        </mc:AlternateContent>
      </w:r>
      <w:r w:rsidRPr="001B4796">
        <w:rPr>
          <w:w w:val="120"/>
          <w:sz w:val="7"/>
        </w:rPr>
        <w:t>−</w:t>
      </w:r>
      <w:r w:rsidRPr="001B4796">
        <w:rPr>
          <w:spacing w:val="34"/>
          <w:w w:val="120"/>
          <w:sz w:val="7"/>
        </w:rPr>
        <w:t xml:space="preserve">  </w:t>
      </w:r>
      <w:r>
        <w:rPr>
          <w:color w:val="3E3E3E"/>
          <w:w w:val="120"/>
          <w:sz w:val="8"/>
        </w:rPr>
        <w:t>24,300</w:t>
      </w:r>
      <w:r>
        <w:rPr>
          <w:color w:val="3E3E3E"/>
          <w:spacing w:val="-6"/>
          <w:w w:val="120"/>
          <w:sz w:val="8"/>
        </w:rPr>
        <w:t xml:space="preserve"> </w:t>
      </w:r>
      <w:proofErr w:type="spellStart"/>
      <w:r>
        <w:rPr>
          <w:color w:val="3E3E3E"/>
          <w:w w:val="120"/>
          <w:sz w:val="8"/>
        </w:rPr>
        <w:t>gsf</w:t>
      </w:r>
      <w:proofErr w:type="spellEnd"/>
      <w:r>
        <w:rPr>
          <w:color w:val="3E3E3E"/>
          <w:spacing w:val="28"/>
          <w:w w:val="120"/>
          <w:sz w:val="8"/>
        </w:rPr>
        <w:t xml:space="preserve"> </w:t>
      </w:r>
      <w:r>
        <w:rPr>
          <w:b/>
          <w:color w:val="3E3E3E"/>
          <w:w w:val="120"/>
          <w:sz w:val="8"/>
        </w:rPr>
        <w:t>45</w:t>
      </w:r>
      <w:r>
        <w:rPr>
          <w:b/>
          <w:color w:val="3E3E3E"/>
          <w:spacing w:val="-4"/>
          <w:w w:val="120"/>
          <w:sz w:val="8"/>
        </w:rPr>
        <w:t xml:space="preserve"> </w:t>
      </w:r>
      <w:r>
        <w:rPr>
          <w:b/>
          <w:color w:val="3E3E3E"/>
          <w:w w:val="120"/>
          <w:sz w:val="8"/>
        </w:rPr>
        <w:t>Single</w:t>
      </w:r>
      <w:r>
        <w:rPr>
          <w:b/>
          <w:color w:val="3E3E3E"/>
          <w:spacing w:val="-6"/>
          <w:w w:val="120"/>
          <w:sz w:val="8"/>
        </w:rPr>
        <w:t xml:space="preserve"> </w:t>
      </w:r>
      <w:r>
        <w:rPr>
          <w:b/>
          <w:color w:val="3E3E3E"/>
          <w:w w:val="120"/>
          <w:sz w:val="8"/>
        </w:rPr>
        <w:t>Rooms</w:t>
      </w:r>
      <w:r>
        <w:rPr>
          <w:b/>
          <w:color w:val="3E3E3E"/>
          <w:spacing w:val="-7"/>
          <w:w w:val="120"/>
          <w:sz w:val="8"/>
        </w:rPr>
        <w:t xml:space="preserve"> </w:t>
      </w:r>
      <w:r>
        <w:rPr>
          <w:b/>
          <w:color w:val="3E3E3E"/>
          <w:w w:val="120"/>
          <w:sz w:val="8"/>
        </w:rPr>
        <w:t>with</w:t>
      </w:r>
      <w:r>
        <w:rPr>
          <w:b/>
          <w:color w:val="3E3E3E"/>
          <w:spacing w:val="-11"/>
          <w:w w:val="120"/>
          <w:sz w:val="8"/>
        </w:rPr>
        <w:t xml:space="preserve"> </w:t>
      </w:r>
      <w:r>
        <w:rPr>
          <w:b/>
          <w:color w:val="3E3E3E"/>
          <w:w w:val="120"/>
          <w:sz w:val="8"/>
        </w:rPr>
        <w:t>individual</w:t>
      </w:r>
      <w:r>
        <w:rPr>
          <w:b/>
          <w:color w:val="3E3E3E"/>
          <w:spacing w:val="-7"/>
          <w:w w:val="120"/>
          <w:sz w:val="8"/>
        </w:rPr>
        <w:t xml:space="preserve"> </w:t>
      </w:r>
      <w:r>
        <w:rPr>
          <w:b/>
          <w:color w:val="3E3E3E"/>
          <w:w w:val="120"/>
          <w:sz w:val="8"/>
        </w:rPr>
        <w:t>toilet/shower</w:t>
      </w:r>
      <w:r>
        <w:rPr>
          <w:b/>
          <w:color w:val="3E3E3E"/>
          <w:spacing w:val="-7"/>
          <w:w w:val="120"/>
          <w:sz w:val="8"/>
        </w:rPr>
        <w:t xml:space="preserve"> </w:t>
      </w:r>
      <w:r>
        <w:rPr>
          <w:b/>
          <w:color w:val="3E3E3E"/>
          <w:spacing w:val="-4"/>
          <w:w w:val="120"/>
          <w:sz w:val="8"/>
        </w:rPr>
        <w:t>room:</w:t>
      </w:r>
    </w:p>
    <w:p w14:paraId="704C1655" w14:textId="77777777" w:rsidR="003207BB" w:rsidRDefault="006A1390">
      <w:pPr>
        <w:pStyle w:val="ListParagraph"/>
        <w:numPr>
          <w:ilvl w:val="0"/>
          <w:numId w:val="12"/>
        </w:numPr>
        <w:tabs>
          <w:tab w:val="left" w:pos="2207"/>
        </w:tabs>
        <w:spacing w:before="75"/>
        <w:ind w:left="2207" w:right="373"/>
        <w:rPr>
          <w:sz w:val="8"/>
        </w:rPr>
      </w:pPr>
      <w:r>
        <w:rPr>
          <w:color w:val="3E3E3E"/>
          <w:w w:val="115"/>
          <w:sz w:val="8"/>
        </w:rPr>
        <w:t>12</w:t>
      </w:r>
      <w:r>
        <w:rPr>
          <w:color w:val="3E3E3E"/>
          <w:spacing w:val="-6"/>
          <w:w w:val="115"/>
          <w:sz w:val="8"/>
        </w:rPr>
        <w:t xml:space="preserve"> </w:t>
      </w:r>
      <w:r>
        <w:rPr>
          <w:color w:val="3E3E3E"/>
          <w:w w:val="115"/>
          <w:sz w:val="8"/>
        </w:rPr>
        <w:t>of</w:t>
      </w:r>
      <w:r>
        <w:rPr>
          <w:color w:val="3E3E3E"/>
          <w:spacing w:val="-5"/>
          <w:w w:val="115"/>
          <w:sz w:val="8"/>
        </w:rPr>
        <w:t xml:space="preserve"> </w:t>
      </w:r>
      <w:r>
        <w:rPr>
          <w:color w:val="3E3E3E"/>
          <w:w w:val="115"/>
          <w:sz w:val="8"/>
        </w:rPr>
        <w:t>these</w:t>
      </w:r>
      <w:r>
        <w:rPr>
          <w:color w:val="3E3E3E"/>
          <w:spacing w:val="-6"/>
          <w:w w:val="115"/>
          <w:sz w:val="8"/>
        </w:rPr>
        <w:t xml:space="preserve"> </w:t>
      </w:r>
      <w:r>
        <w:rPr>
          <w:color w:val="3E3E3E"/>
          <w:w w:val="115"/>
          <w:sz w:val="8"/>
        </w:rPr>
        <w:t>are</w:t>
      </w:r>
      <w:r>
        <w:rPr>
          <w:color w:val="3E3E3E"/>
          <w:spacing w:val="-6"/>
          <w:w w:val="115"/>
          <w:sz w:val="8"/>
        </w:rPr>
        <w:t xml:space="preserve"> </w:t>
      </w:r>
      <w:r>
        <w:rPr>
          <w:color w:val="3E3E3E"/>
          <w:w w:val="115"/>
          <w:sz w:val="8"/>
        </w:rPr>
        <w:t>sized</w:t>
      </w:r>
      <w:r>
        <w:rPr>
          <w:color w:val="3E3E3E"/>
          <w:spacing w:val="-6"/>
          <w:w w:val="115"/>
          <w:sz w:val="8"/>
        </w:rPr>
        <w:t xml:space="preserve"> </w:t>
      </w:r>
      <w:r>
        <w:rPr>
          <w:color w:val="3E3E3E"/>
          <w:w w:val="115"/>
          <w:sz w:val="8"/>
        </w:rPr>
        <w:t>to</w:t>
      </w:r>
      <w:r>
        <w:rPr>
          <w:color w:val="3E3E3E"/>
          <w:spacing w:val="-5"/>
          <w:w w:val="115"/>
          <w:sz w:val="8"/>
        </w:rPr>
        <w:t xml:space="preserve"> </w:t>
      </w:r>
      <w:r>
        <w:rPr>
          <w:color w:val="3E3E3E"/>
          <w:w w:val="115"/>
          <w:sz w:val="8"/>
        </w:rPr>
        <w:t>be</w:t>
      </w:r>
      <w:r>
        <w:rPr>
          <w:color w:val="3E3E3E"/>
          <w:spacing w:val="-6"/>
          <w:w w:val="115"/>
          <w:sz w:val="8"/>
        </w:rPr>
        <w:t xml:space="preserve"> </w:t>
      </w:r>
      <w:r>
        <w:rPr>
          <w:color w:val="3E3E3E"/>
          <w:w w:val="115"/>
          <w:sz w:val="8"/>
        </w:rPr>
        <w:t>converted</w:t>
      </w:r>
      <w:r>
        <w:rPr>
          <w:color w:val="3E3E3E"/>
          <w:spacing w:val="-6"/>
          <w:w w:val="115"/>
          <w:sz w:val="8"/>
        </w:rPr>
        <w:t xml:space="preserve"> </w:t>
      </w:r>
      <w:r>
        <w:rPr>
          <w:color w:val="3E3E3E"/>
          <w:w w:val="115"/>
          <w:sz w:val="8"/>
        </w:rPr>
        <w:t>from</w:t>
      </w:r>
      <w:r>
        <w:rPr>
          <w:color w:val="3E3E3E"/>
          <w:spacing w:val="-5"/>
          <w:w w:val="115"/>
          <w:sz w:val="8"/>
        </w:rPr>
        <w:t xml:space="preserve"> </w:t>
      </w:r>
      <w:r>
        <w:rPr>
          <w:color w:val="3E3E3E"/>
          <w:w w:val="115"/>
          <w:sz w:val="8"/>
        </w:rPr>
        <w:t>singles</w:t>
      </w:r>
      <w:r>
        <w:rPr>
          <w:color w:val="3E3E3E"/>
          <w:spacing w:val="-5"/>
          <w:w w:val="115"/>
          <w:sz w:val="8"/>
        </w:rPr>
        <w:t xml:space="preserve"> </w:t>
      </w:r>
      <w:r>
        <w:rPr>
          <w:color w:val="3E3E3E"/>
          <w:w w:val="115"/>
          <w:sz w:val="8"/>
        </w:rPr>
        <w:t>to</w:t>
      </w:r>
      <w:r>
        <w:rPr>
          <w:color w:val="3E3E3E"/>
          <w:spacing w:val="-5"/>
          <w:w w:val="115"/>
          <w:sz w:val="8"/>
        </w:rPr>
        <w:t xml:space="preserve"> </w:t>
      </w:r>
      <w:r>
        <w:rPr>
          <w:color w:val="3E3E3E"/>
          <w:w w:val="115"/>
          <w:sz w:val="8"/>
        </w:rPr>
        <w:t>doubles</w:t>
      </w:r>
      <w:r>
        <w:rPr>
          <w:color w:val="3E3E3E"/>
          <w:spacing w:val="-5"/>
          <w:w w:val="115"/>
          <w:sz w:val="8"/>
        </w:rPr>
        <w:t xml:space="preserve"> </w:t>
      </w:r>
      <w:r>
        <w:rPr>
          <w:color w:val="3E3E3E"/>
          <w:w w:val="115"/>
          <w:sz w:val="8"/>
        </w:rPr>
        <w:t>in</w:t>
      </w:r>
      <w:r>
        <w:rPr>
          <w:color w:val="3E3E3E"/>
          <w:spacing w:val="-7"/>
          <w:w w:val="115"/>
          <w:sz w:val="8"/>
        </w:rPr>
        <w:t xml:space="preserve"> </w:t>
      </w:r>
      <w:r>
        <w:rPr>
          <w:color w:val="3E3E3E"/>
          <w:w w:val="115"/>
          <w:sz w:val="8"/>
        </w:rPr>
        <w:t>future,</w:t>
      </w:r>
      <w:r>
        <w:rPr>
          <w:color w:val="3E3E3E"/>
          <w:spacing w:val="-9"/>
          <w:w w:val="115"/>
          <w:sz w:val="8"/>
        </w:rPr>
        <w:t xml:space="preserve"> </w:t>
      </w:r>
      <w:r>
        <w:rPr>
          <w:color w:val="3E3E3E"/>
          <w:w w:val="115"/>
          <w:sz w:val="8"/>
        </w:rPr>
        <w:t>for</w:t>
      </w:r>
      <w:r>
        <w:rPr>
          <w:color w:val="3E3E3E"/>
          <w:spacing w:val="-5"/>
          <w:w w:val="115"/>
          <w:sz w:val="8"/>
        </w:rPr>
        <w:t xml:space="preserve"> </w:t>
      </w:r>
      <w:r>
        <w:rPr>
          <w:color w:val="3E3E3E"/>
          <w:w w:val="115"/>
          <w:sz w:val="8"/>
        </w:rPr>
        <w:t>12</w:t>
      </w:r>
      <w:r>
        <w:rPr>
          <w:color w:val="3E3E3E"/>
          <w:spacing w:val="40"/>
          <w:w w:val="115"/>
          <w:sz w:val="8"/>
        </w:rPr>
        <w:t xml:space="preserve"> </w:t>
      </w:r>
      <w:r>
        <w:rPr>
          <w:color w:val="3E3E3E"/>
          <w:w w:val="115"/>
          <w:sz w:val="8"/>
        </w:rPr>
        <w:t xml:space="preserve">additional Beds if census </w:t>
      </w:r>
      <w:proofErr w:type="gramStart"/>
      <w:r>
        <w:rPr>
          <w:color w:val="3E3E3E"/>
          <w:w w:val="115"/>
          <w:sz w:val="8"/>
        </w:rPr>
        <w:t>requires</w:t>
      </w:r>
      <w:proofErr w:type="gramEnd"/>
      <w:r>
        <w:rPr>
          <w:color w:val="3E3E3E"/>
          <w:w w:val="115"/>
          <w:sz w:val="8"/>
        </w:rPr>
        <w:t>:</w:t>
      </w:r>
      <w:r>
        <w:rPr>
          <w:color w:val="3E3E3E"/>
          <w:spacing w:val="34"/>
          <w:w w:val="115"/>
          <w:sz w:val="8"/>
        </w:rPr>
        <w:t xml:space="preserve"> </w:t>
      </w:r>
      <w:r>
        <w:rPr>
          <w:color w:val="3E3E3E"/>
          <w:w w:val="115"/>
          <w:sz w:val="8"/>
        </w:rPr>
        <w:t>needed</w:t>
      </w:r>
    </w:p>
    <w:p w14:paraId="704C1656" w14:textId="77777777" w:rsidR="003207BB" w:rsidRDefault="006A1390">
      <w:pPr>
        <w:pStyle w:val="ListParagraph"/>
        <w:numPr>
          <w:ilvl w:val="0"/>
          <w:numId w:val="12"/>
        </w:numPr>
        <w:tabs>
          <w:tab w:val="left" w:pos="2207"/>
        </w:tabs>
        <w:spacing w:line="94" w:lineRule="exact"/>
        <w:ind w:left="2207" w:hanging="148"/>
        <w:rPr>
          <w:sz w:val="8"/>
        </w:rPr>
      </w:pPr>
      <w:proofErr w:type="gramStart"/>
      <w:r>
        <w:rPr>
          <w:color w:val="3E3E3E"/>
          <w:w w:val="110"/>
          <w:sz w:val="8"/>
        </w:rPr>
        <w:t>Allowing</w:t>
      </w:r>
      <w:r>
        <w:rPr>
          <w:color w:val="3E3E3E"/>
          <w:spacing w:val="-5"/>
          <w:w w:val="110"/>
          <w:sz w:val="8"/>
        </w:rPr>
        <w:t xml:space="preserve"> </w:t>
      </w:r>
      <w:r>
        <w:rPr>
          <w:color w:val="3E3E3E"/>
          <w:w w:val="110"/>
          <w:sz w:val="8"/>
        </w:rPr>
        <w:t>for</w:t>
      </w:r>
      <w:proofErr w:type="gramEnd"/>
      <w:r>
        <w:rPr>
          <w:color w:val="3E3E3E"/>
          <w:spacing w:val="3"/>
          <w:w w:val="110"/>
          <w:sz w:val="8"/>
        </w:rPr>
        <w:t xml:space="preserve"> </w:t>
      </w:r>
      <w:r>
        <w:rPr>
          <w:color w:val="3E3E3E"/>
          <w:w w:val="110"/>
          <w:sz w:val="8"/>
        </w:rPr>
        <w:t>flexibility</w:t>
      </w:r>
      <w:r>
        <w:rPr>
          <w:color w:val="3E3E3E"/>
          <w:spacing w:val="-2"/>
          <w:w w:val="110"/>
          <w:sz w:val="8"/>
        </w:rPr>
        <w:t xml:space="preserve"> </w:t>
      </w:r>
      <w:r>
        <w:rPr>
          <w:color w:val="3E3E3E"/>
          <w:w w:val="110"/>
          <w:sz w:val="8"/>
        </w:rPr>
        <w:t>and</w:t>
      </w:r>
      <w:r>
        <w:rPr>
          <w:color w:val="3E3E3E"/>
          <w:spacing w:val="-4"/>
          <w:w w:val="110"/>
          <w:sz w:val="8"/>
        </w:rPr>
        <w:t xml:space="preserve"> </w:t>
      </w:r>
      <w:r>
        <w:rPr>
          <w:color w:val="3E3E3E"/>
          <w:w w:val="110"/>
          <w:sz w:val="8"/>
        </w:rPr>
        <w:t>more</w:t>
      </w:r>
      <w:r>
        <w:rPr>
          <w:color w:val="3E3E3E"/>
          <w:spacing w:val="1"/>
          <w:w w:val="110"/>
          <w:sz w:val="8"/>
        </w:rPr>
        <w:t xml:space="preserve"> </w:t>
      </w:r>
      <w:r>
        <w:rPr>
          <w:color w:val="3E3E3E"/>
          <w:spacing w:val="-4"/>
          <w:w w:val="110"/>
          <w:sz w:val="8"/>
        </w:rPr>
        <w:t>space</w:t>
      </w:r>
    </w:p>
    <w:p w14:paraId="704C1657" w14:textId="77777777" w:rsidR="003207BB" w:rsidRDefault="006A1390">
      <w:pPr>
        <w:pStyle w:val="ListParagraph"/>
        <w:numPr>
          <w:ilvl w:val="0"/>
          <w:numId w:val="12"/>
        </w:numPr>
        <w:tabs>
          <w:tab w:val="left" w:pos="2207"/>
        </w:tabs>
        <w:spacing w:line="97" w:lineRule="exact"/>
        <w:ind w:left="2207" w:hanging="148"/>
        <w:rPr>
          <w:sz w:val="8"/>
        </w:rPr>
      </w:pPr>
      <w:r>
        <w:rPr>
          <w:color w:val="3E3E3E"/>
          <w:spacing w:val="-2"/>
          <w:w w:val="115"/>
          <w:sz w:val="8"/>
        </w:rPr>
        <w:t>Improve</w:t>
      </w:r>
      <w:r>
        <w:rPr>
          <w:color w:val="3E3E3E"/>
          <w:spacing w:val="5"/>
          <w:w w:val="115"/>
          <w:sz w:val="8"/>
        </w:rPr>
        <w:t xml:space="preserve"> </w:t>
      </w:r>
      <w:r>
        <w:rPr>
          <w:color w:val="3E3E3E"/>
          <w:spacing w:val="-2"/>
          <w:w w:val="115"/>
          <w:sz w:val="8"/>
        </w:rPr>
        <w:t>quality</w:t>
      </w:r>
      <w:r>
        <w:rPr>
          <w:color w:val="3E3E3E"/>
          <w:spacing w:val="1"/>
          <w:w w:val="115"/>
          <w:sz w:val="8"/>
        </w:rPr>
        <w:t xml:space="preserve"> </w:t>
      </w:r>
      <w:r>
        <w:rPr>
          <w:color w:val="3E3E3E"/>
          <w:spacing w:val="-2"/>
          <w:w w:val="115"/>
          <w:sz w:val="8"/>
        </w:rPr>
        <w:t>of</w:t>
      </w:r>
      <w:r>
        <w:rPr>
          <w:color w:val="3E3E3E"/>
          <w:spacing w:val="1"/>
          <w:w w:val="115"/>
          <w:sz w:val="8"/>
        </w:rPr>
        <w:t xml:space="preserve"> </w:t>
      </w:r>
      <w:r>
        <w:rPr>
          <w:color w:val="3E3E3E"/>
          <w:spacing w:val="-2"/>
          <w:w w:val="115"/>
          <w:sz w:val="8"/>
        </w:rPr>
        <w:t>life:</w:t>
      </w:r>
      <w:r>
        <w:rPr>
          <w:color w:val="3E3E3E"/>
          <w:spacing w:val="27"/>
          <w:w w:val="115"/>
          <w:sz w:val="8"/>
        </w:rPr>
        <w:t xml:space="preserve"> </w:t>
      </w:r>
      <w:r>
        <w:rPr>
          <w:color w:val="3E3E3E"/>
          <w:spacing w:val="-2"/>
          <w:w w:val="115"/>
          <w:sz w:val="8"/>
        </w:rPr>
        <w:t>Privacy,</w:t>
      </w:r>
      <w:r>
        <w:rPr>
          <w:color w:val="3E3E3E"/>
          <w:spacing w:val="1"/>
          <w:w w:val="115"/>
          <w:sz w:val="8"/>
        </w:rPr>
        <w:t xml:space="preserve"> </w:t>
      </w:r>
      <w:r>
        <w:rPr>
          <w:color w:val="3E3E3E"/>
          <w:spacing w:val="-2"/>
          <w:w w:val="115"/>
          <w:sz w:val="8"/>
        </w:rPr>
        <w:t>dignity,</w:t>
      </w:r>
      <w:r>
        <w:rPr>
          <w:color w:val="3E3E3E"/>
          <w:spacing w:val="6"/>
          <w:w w:val="115"/>
          <w:sz w:val="8"/>
        </w:rPr>
        <w:t xml:space="preserve"> </w:t>
      </w:r>
      <w:r>
        <w:rPr>
          <w:color w:val="3E3E3E"/>
          <w:spacing w:val="-2"/>
          <w:w w:val="115"/>
          <w:sz w:val="8"/>
        </w:rPr>
        <w:t>independence</w:t>
      </w:r>
      <w:r>
        <w:rPr>
          <w:color w:val="3E3E3E"/>
          <w:spacing w:val="-7"/>
          <w:w w:val="115"/>
          <w:sz w:val="8"/>
        </w:rPr>
        <w:t xml:space="preserve"> </w:t>
      </w:r>
      <w:r>
        <w:rPr>
          <w:color w:val="3E3E3E"/>
          <w:spacing w:val="-2"/>
          <w:w w:val="115"/>
          <w:sz w:val="8"/>
        </w:rPr>
        <w:t>and meaningful</w:t>
      </w:r>
      <w:r>
        <w:rPr>
          <w:color w:val="3E3E3E"/>
          <w:spacing w:val="-5"/>
          <w:w w:val="115"/>
          <w:sz w:val="8"/>
        </w:rPr>
        <w:t xml:space="preserve"> </w:t>
      </w:r>
      <w:r>
        <w:rPr>
          <w:color w:val="3E3E3E"/>
          <w:spacing w:val="-2"/>
          <w:w w:val="115"/>
          <w:sz w:val="8"/>
        </w:rPr>
        <w:t>activity</w:t>
      </w:r>
    </w:p>
    <w:p w14:paraId="704C1658" w14:textId="77777777" w:rsidR="003207BB" w:rsidRDefault="006A1390">
      <w:pPr>
        <w:spacing w:before="95"/>
        <w:ind w:left="1761"/>
        <w:rPr>
          <w:b/>
          <w:sz w:val="8"/>
        </w:rPr>
      </w:pPr>
      <w:r>
        <w:rPr>
          <w:b/>
          <w:color w:val="3E3E3E"/>
          <w:w w:val="115"/>
          <w:sz w:val="8"/>
        </w:rPr>
        <w:t>20%:</w:t>
      </w:r>
      <w:r>
        <w:rPr>
          <w:b/>
          <w:color w:val="3E3E3E"/>
          <w:spacing w:val="34"/>
          <w:w w:val="115"/>
          <w:sz w:val="8"/>
        </w:rPr>
        <w:t xml:space="preserve"> </w:t>
      </w:r>
      <w:r>
        <w:rPr>
          <w:b/>
          <w:color w:val="3E3E3E"/>
          <w:w w:val="115"/>
          <w:sz w:val="8"/>
        </w:rPr>
        <w:t>Resident</w:t>
      </w:r>
      <w:r>
        <w:rPr>
          <w:b/>
          <w:color w:val="3E3E3E"/>
          <w:spacing w:val="-3"/>
          <w:w w:val="115"/>
          <w:sz w:val="8"/>
        </w:rPr>
        <w:t xml:space="preserve"> </w:t>
      </w:r>
      <w:r>
        <w:rPr>
          <w:b/>
          <w:color w:val="3E3E3E"/>
          <w:w w:val="115"/>
          <w:sz w:val="8"/>
        </w:rPr>
        <w:t xml:space="preserve">Spaces </w:t>
      </w:r>
      <w:r>
        <w:rPr>
          <w:b/>
          <w:color w:val="3E3E3E"/>
          <w:w w:val="110"/>
          <w:sz w:val="8"/>
        </w:rPr>
        <w:t>–</w:t>
      </w:r>
      <w:r>
        <w:rPr>
          <w:b/>
          <w:color w:val="3E3E3E"/>
          <w:spacing w:val="9"/>
          <w:w w:val="115"/>
          <w:sz w:val="8"/>
        </w:rPr>
        <w:t xml:space="preserve"> </w:t>
      </w:r>
      <w:r>
        <w:rPr>
          <w:b/>
          <w:color w:val="3E3E3E"/>
          <w:w w:val="115"/>
          <w:sz w:val="8"/>
        </w:rPr>
        <w:t>REQUIRED</w:t>
      </w:r>
      <w:r>
        <w:rPr>
          <w:b/>
          <w:color w:val="3E3E3E"/>
          <w:spacing w:val="-4"/>
          <w:w w:val="115"/>
          <w:sz w:val="8"/>
        </w:rPr>
        <w:t xml:space="preserve"> </w:t>
      </w:r>
      <w:r>
        <w:rPr>
          <w:b/>
          <w:color w:val="3E3E3E"/>
          <w:w w:val="115"/>
          <w:sz w:val="8"/>
        </w:rPr>
        <w:t>COMMON</w:t>
      </w:r>
      <w:r>
        <w:rPr>
          <w:b/>
          <w:color w:val="3E3E3E"/>
          <w:spacing w:val="5"/>
          <w:w w:val="115"/>
          <w:sz w:val="8"/>
        </w:rPr>
        <w:t xml:space="preserve"> </w:t>
      </w:r>
      <w:r>
        <w:rPr>
          <w:b/>
          <w:color w:val="3E3E3E"/>
          <w:spacing w:val="-2"/>
          <w:w w:val="115"/>
          <w:sz w:val="8"/>
        </w:rPr>
        <w:t>AREAS</w:t>
      </w:r>
    </w:p>
    <w:p w14:paraId="704C1659" w14:textId="77777777" w:rsidR="003207BB" w:rsidRDefault="006A1390">
      <w:pPr>
        <w:spacing w:before="80"/>
        <w:ind w:left="1943"/>
        <w:rPr>
          <w:sz w:val="8"/>
        </w:rPr>
      </w:pPr>
      <w:r w:rsidRPr="001B4796">
        <w:rPr>
          <w:w w:val="120"/>
          <w:sz w:val="7"/>
        </w:rPr>
        <w:t>−</w:t>
      </w:r>
      <w:r w:rsidRPr="001B4796">
        <w:rPr>
          <w:spacing w:val="72"/>
          <w:w w:val="120"/>
          <w:sz w:val="7"/>
        </w:rPr>
        <w:t xml:space="preserve"> </w:t>
      </w:r>
      <w:r>
        <w:rPr>
          <w:color w:val="3E3E3E"/>
          <w:w w:val="120"/>
          <w:sz w:val="8"/>
        </w:rPr>
        <w:t>11,853</w:t>
      </w:r>
      <w:r>
        <w:rPr>
          <w:color w:val="3E3E3E"/>
          <w:spacing w:val="-7"/>
          <w:w w:val="120"/>
          <w:sz w:val="8"/>
        </w:rPr>
        <w:t xml:space="preserve"> </w:t>
      </w:r>
      <w:proofErr w:type="spellStart"/>
      <w:r>
        <w:rPr>
          <w:color w:val="3E3E3E"/>
          <w:spacing w:val="-5"/>
          <w:w w:val="120"/>
          <w:sz w:val="8"/>
        </w:rPr>
        <w:t>gsf</w:t>
      </w:r>
      <w:proofErr w:type="spellEnd"/>
    </w:p>
    <w:p w14:paraId="704C165A" w14:textId="77777777" w:rsidR="003207BB" w:rsidRDefault="006A1390">
      <w:pPr>
        <w:pStyle w:val="ListParagraph"/>
        <w:numPr>
          <w:ilvl w:val="0"/>
          <w:numId w:val="12"/>
        </w:numPr>
        <w:tabs>
          <w:tab w:val="left" w:pos="2207"/>
        </w:tabs>
        <w:spacing w:before="94"/>
        <w:ind w:left="2207" w:hanging="148"/>
        <w:rPr>
          <w:sz w:val="8"/>
        </w:rPr>
      </w:pPr>
      <w:r>
        <w:rPr>
          <w:color w:val="3E3E3E"/>
          <w:spacing w:val="-2"/>
          <w:w w:val="115"/>
          <w:sz w:val="8"/>
        </w:rPr>
        <w:t>Improve</w:t>
      </w:r>
      <w:r>
        <w:rPr>
          <w:color w:val="3E3E3E"/>
          <w:spacing w:val="5"/>
          <w:w w:val="115"/>
          <w:sz w:val="8"/>
        </w:rPr>
        <w:t xml:space="preserve"> </w:t>
      </w:r>
      <w:r>
        <w:rPr>
          <w:color w:val="3E3E3E"/>
          <w:spacing w:val="-2"/>
          <w:w w:val="115"/>
          <w:sz w:val="8"/>
        </w:rPr>
        <w:t>quality</w:t>
      </w:r>
      <w:r>
        <w:rPr>
          <w:color w:val="3E3E3E"/>
          <w:spacing w:val="1"/>
          <w:w w:val="115"/>
          <w:sz w:val="8"/>
        </w:rPr>
        <w:t xml:space="preserve"> </w:t>
      </w:r>
      <w:r>
        <w:rPr>
          <w:color w:val="3E3E3E"/>
          <w:spacing w:val="-2"/>
          <w:w w:val="115"/>
          <w:sz w:val="8"/>
        </w:rPr>
        <w:t>of</w:t>
      </w:r>
      <w:r>
        <w:rPr>
          <w:color w:val="3E3E3E"/>
          <w:spacing w:val="1"/>
          <w:w w:val="115"/>
          <w:sz w:val="8"/>
        </w:rPr>
        <w:t xml:space="preserve"> </w:t>
      </w:r>
      <w:r>
        <w:rPr>
          <w:color w:val="3E3E3E"/>
          <w:spacing w:val="-2"/>
          <w:w w:val="115"/>
          <w:sz w:val="8"/>
        </w:rPr>
        <w:t>life:</w:t>
      </w:r>
      <w:r>
        <w:rPr>
          <w:color w:val="3E3E3E"/>
          <w:spacing w:val="27"/>
          <w:w w:val="115"/>
          <w:sz w:val="8"/>
        </w:rPr>
        <w:t xml:space="preserve"> </w:t>
      </w:r>
      <w:r>
        <w:rPr>
          <w:color w:val="3E3E3E"/>
          <w:spacing w:val="-2"/>
          <w:w w:val="115"/>
          <w:sz w:val="8"/>
        </w:rPr>
        <w:t>Privacy,</w:t>
      </w:r>
      <w:r>
        <w:rPr>
          <w:color w:val="3E3E3E"/>
          <w:spacing w:val="1"/>
          <w:w w:val="115"/>
          <w:sz w:val="8"/>
        </w:rPr>
        <w:t xml:space="preserve"> </w:t>
      </w:r>
      <w:r>
        <w:rPr>
          <w:color w:val="3E3E3E"/>
          <w:spacing w:val="-2"/>
          <w:w w:val="115"/>
          <w:sz w:val="8"/>
        </w:rPr>
        <w:t>dignity,</w:t>
      </w:r>
      <w:r>
        <w:rPr>
          <w:color w:val="3E3E3E"/>
          <w:spacing w:val="6"/>
          <w:w w:val="115"/>
          <w:sz w:val="8"/>
        </w:rPr>
        <w:t xml:space="preserve"> </w:t>
      </w:r>
      <w:r>
        <w:rPr>
          <w:color w:val="3E3E3E"/>
          <w:spacing w:val="-2"/>
          <w:w w:val="115"/>
          <w:sz w:val="8"/>
        </w:rPr>
        <w:t>independence</w:t>
      </w:r>
      <w:r>
        <w:rPr>
          <w:color w:val="3E3E3E"/>
          <w:spacing w:val="-7"/>
          <w:w w:val="115"/>
          <w:sz w:val="8"/>
        </w:rPr>
        <w:t xml:space="preserve"> </w:t>
      </w:r>
      <w:r>
        <w:rPr>
          <w:color w:val="3E3E3E"/>
          <w:spacing w:val="-2"/>
          <w:w w:val="115"/>
          <w:sz w:val="8"/>
        </w:rPr>
        <w:t>and meaningful</w:t>
      </w:r>
      <w:r>
        <w:rPr>
          <w:color w:val="3E3E3E"/>
          <w:spacing w:val="-5"/>
          <w:w w:val="115"/>
          <w:sz w:val="8"/>
        </w:rPr>
        <w:t xml:space="preserve"> </w:t>
      </w:r>
      <w:r>
        <w:rPr>
          <w:color w:val="3E3E3E"/>
          <w:spacing w:val="-2"/>
          <w:w w:val="115"/>
          <w:sz w:val="8"/>
        </w:rPr>
        <w:t>activity</w:t>
      </w:r>
    </w:p>
    <w:p w14:paraId="704C165B" w14:textId="77777777" w:rsidR="003207BB" w:rsidRDefault="006A1390">
      <w:pPr>
        <w:spacing w:before="94"/>
        <w:ind w:left="1761"/>
        <w:rPr>
          <w:b/>
          <w:sz w:val="8"/>
        </w:rPr>
      </w:pPr>
      <w:r>
        <w:rPr>
          <w:b/>
          <w:color w:val="3E3E3E"/>
          <w:w w:val="115"/>
          <w:sz w:val="8"/>
        </w:rPr>
        <w:t>39%:</w:t>
      </w:r>
      <w:r>
        <w:rPr>
          <w:b/>
          <w:color w:val="3E3E3E"/>
          <w:spacing w:val="38"/>
          <w:w w:val="115"/>
          <w:sz w:val="8"/>
        </w:rPr>
        <w:t xml:space="preserve"> </w:t>
      </w:r>
      <w:r>
        <w:rPr>
          <w:b/>
          <w:color w:val="3E3E3E"/>
          <w:w w:val="115"/>
          <w:sz w:val="8"/>
        </w:rPr>
        <w:t>Staff</w:t>
      </w:r>
      <w:r>
        <w:rPr>
          <w:b/>
          <w:color w:val="3E3E3E"/>
          <w:spacing w:val="-3"/>
          <w:w w:val="115"/>
          <w:sz w:val="8"/>
        </w:rPr>
        <w:t xml:space="preserve"> </w:t>
      </w:r>
      <w:r>
        <w:rPr>
          <w:b/>
          <w:color w:val="3E3E3E"/>
          <w:w w:val="110"/>
          <w:sz w:val="8"/>
        </w:rPr>
        <w:t>/</w:t>
      </w:r>
      <w:r>
        <w:rPr>
          <w:b/>
          <w:color w:val="3E3E3E"/>
          <w:spacing w:val="7"/>
          <w:w w:val="115"/>
          <w:sz w:val="8"/>
        </w:rPr>
        <w:t xml:space="preserve"> </w:t>
      </w:r>
      <w:r>
        <w:rPr>
          <w:b/>
          <w:color w:val="3E3E3E"/>
          <w:w w:val="115"/>
          <w:sz w:val="8"/>
        </w:rPr>
        <w:t>Building</w:t>
      </w:r>
      <w:r>
        <w:rPr>
          <w:b/>
          <w:color w:val="3E3E3E"/>
          <w:spacing w:val="14"/>
          <w:w w:val="115"/>
          <w:sz w:val="8"/>
        </w:rPr>
        <w:t xml:space="preserve"> </w:t>
      </w:r>
      <w:r>
        <w:rPr>
          <w:b/>
          <w:color w:val="3E3E3E"/>
          <w:w w:val="115"/>
          <w:sz w:val="8"/>
        </w:rPr>
        <w:t>Support</w:t>
      </w:r>
      <w:r>
        <w:rPr>
          <w:b/>
          <w:color w:val="3E3E3E"/>
          <w:spacing w:val="-3"/>
          <w:w w:val="115"/>
          <w:sz w:val="8"/>
        </w:rPr>
        <w:t xml:space="preserve"> </w:t>
      </w:r>
      <w:r>
        <w:rPr>
          <w:b/>
          <w:color w:val="3E3E3E"/>
          <w:w w:val="115"/>
          <w:sz w:val="8"/>
        </w:rPr>
        <w:t>Spaces</w:t>
      </w:r>
      <w:r>
        <w:rPr>
          <w:b/>
          <w:color w:val="3E3E3E"/>
          <w:spacing w:val="-1"/>
          <w:w w:val="115"/>
          <w:sz w:val="8"/>
        </w:rPr>
        <w:t xml:space="preserve"> </w:t>
      </w:r>
      <w:r>
        <w:rPr>
          <w:b/>
          <w:color w:val="3E3E3E"/>
          <w:w w:val="110"/>
          <w:sz w:val="8"/>
        </w:rPr>
        <w:t>–</w:t>
      </w:r>
      <w:r>
        <w:rPr>
          <w:b/>
          <w:color w:val="3E3E3E"/>
          <w:spacing w:val="2"/>
          <w:w w:val="115"/>
          <w:sz w:val="8"/>
        </w:rPr>
        <w:t xml:space="preserve"> </w:t>
      </w:r>
      <w:r>
        <w:rPr>
          <w:b/>
          <w:color w:val="3E3E3E"/>
          <w:w w:val="115"/>
          <w:sz w:val="8"/>
        </w:rPr>
        <w:t>REQUIRED</w:t>
      </w:r>
      <w:r>
        <w:rPr>
          <w:b/>
          <w:color w:val="3E3E3E"/>
          <w:spacing w:val="7"/>
          <w:w w:val="115"/>
          <w:sz w:val="8"/>
        </w:rPr>
        <w:t xml:space="preserve"> </w:t>
      </w:r>
      <w:r>
        <w:rPr>
          <w:b/>
          <w:color w:val="3E3E3E"/>
          <w:w w:val="115"/>
          <w:sz w:val="8"/>
        </w:rPr>
        <w:t>BACK OF</w:t>
      </w:r>
      <w:r>
        <w:rPr>
          <w:b/>
          <w:color w:val="3E3E3E"/>
          <w:spacing w:val="10"/>
          <w:w w:val="115"/>
          <w:sz w:val="8"/>
        </w:rPr>
        <w:t xml:space="preserve"> </w:t>
      </w:r>
      <w:r>
        <w:rPr>
          <w:b/>
          <w:color w:val="3E3E3E"/>
          <w:w w:val="115"/>
          <w:sz w:val="8"/>
        </w:rPr>
        <w:t>HOUSE</w:t>
      </w:r>
      <w:r>
        <w:rPr>
          <w:b/>
          <w:color w:val="3E3E3E"/>
          <w:spacing w:val="-3"/>
          <w:w w:val="115"/>
          <w:sz w:val="8"/>
        </w:rPr>
        <w:t xml:space="preserve"> </w:t>
      </w:r>
      <w:r>
        <w:rPr>
          <w:b/>
          <w:color w:val="3E3E3E"/>
          <w:spacing w:val="-2"/>
          <w:w w:val="115"/>
          <w:sz w:val="8"/>
        </w:rPr>
        <w:t>SPACES</w:t>
      </w:r>
    </w:p>
    <w:p w14:paraId="704C165C" w14:textId="77777777" w:rsidR="003207BB" w:rsidRDefault="006A1390">
      <w:pPr>
        <w:spacing w:before="80"/>
        <w:ind w:left="1943"/>
        <w:rPr>
          <w:sz w:val="8"/>
        </w:rPr>
      </w:pPr>
      <w:r w:rsidRPr="001B4796">
        <w:rPr>
          <w:w w:val="120"/>
          <w:sz w:val="7"/>
        </w:rPr>
        <w:t>−</w:t>
      </w:r>
      <w:r w:rsidRPr="001B4796">
        <w:rPr>
          <w:spacing w:val="72"/>
          <w:w w:val="120"/>
          <w:sz w:val="7"/>
        </w:rPr>
        <w:t xml:space="preserve"> </w:t>
      </w:r>
      <w:r>
        <w:rPr>
          <w:color w:val="3E3E3E"/>
          <w:w w:val="120"/>
          <w:sz w:val="8"/>
        </w:rPr>
        <w:t>23,114</w:t>
      </w:r>
      <w:r>
        <w:rPr>
          <w:color w:val="3E3E3E"/>
          <w:spacing w:val="-7"/>
          <w:w w:val="120"/>
          <w:sz w:val="8"/>
        </w:rPr>
        <w:t xml:space="preserve"> </w:t>
      </w:r>
      <w:proofErr w:type="spellStart"/>
      <w:r>
        <w:rPr>
          <w:color w:val="3E3E3E"/>
          <w:spacing w:val="-5"/>
          <w:w w:val="120"/>
          <w:sz w:val="8"/>
        </w:rPr>
        <w:t>gsf</w:t>
      </w:r>
      <w:proofErr w:type="spellEnd"/>
    </w:p>
    <w:p w14:paraId="704C165D" w14:textId="77777777" w:rsidR="003207BB" w:rsidRDefault="006A1390">
      <w:pPr>
        <w:pStyle w:val="ListParagraph"/>
        <w:numPr>
          <w:ilvl w:val="0"/>
          <w:numId w:val="12"/>
        </w:numPr>
        <w:tabs>
          <w:tab w:val="left" w:pos="2207"/>
        </w:tabs>
        <w:spacing w:before="95"/>
        <w:ind w:left="2207" w:hanging="148"/>
        <w:rPr>
          <w:sz w:val="8"/>
        </w:rPr>
      </w:pPr>
      <w:r>
        <w:rPr>
          <w:noProof/>
        </w:rPr>
        <w:drawing>
          <wp:anchor distT="0" distB="0" distL="0" distR="0" simplePos="0" relativeHeight="15748608" behindDoc="0" locked="0" layoutInCell="1" allowOverlap="1" wp14:anchorId="704C1AEA" wp14:editId="622AEC26">
            <wp:simplePos x="0" y="0"/>
            <wp:positionH relativeFrom="page">
              <wp:posOffset>3539816</wp:posOffset>
            </wp:positionH>
            <wp:positionV relativeFrom="paragraph">
              <wp:posOffset>120888</wp:posOffset>
            </wp:positionV>
            <wp:extent cx="343335" cy="128015"/>
            <wp:effectExtent l="0" t="0" r="0" b="5715"/>
            <wp:wrapNone/>
            <wp:docPr id="85" name="Image 85" descr="SMR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SMRT">
                      <a:extLst>
                        <a:ext uri="{C183D7F6-B498-43B3-948B-1728B52AA6E4}">
                          <adec:decorative xmlns:adec="http://schemas.microsoft.com/office/drawing/2017/decorative" val="1"/>
                        </a:ext>
                      </a:extLst>
                    </pic:cNvPr>
                    <pic:cNvPicPr/>
                  </pic:nvPicPr>
                  <pic:blipFill>
                    <a:blip r:embed="rId36" cstate="email">
                      <a:extLst>
                        <a:ext uri="{28A0092B-C50C-407E-A947-70E740481C1C}">
                          <a14:useLocalDpi xmlns:a14="http://schemas.microsoft.com/office/drawing/2010/main"/>
                        </a:ext>
                      </a:extLst>
                    </a:blip>
                    <a:stretch>
                      <a:fillRect/>
                    </a:stretch>
                  </pic:blipFill>
                  <pic:spPr>
                    <a:xfrm>
                      <a:off x="0" y="0"/>
                      <a:ext cx="343335" cy="128015"/>
                    </a:xfrm>
                    <a:prstGeom prst="rect">
                      <a:avLst/>
                    </a:prstGeom>
                  </pic:spPr>
                </pic:pic>
              </a:graphicData>
            </a:graphic>
          </wp:anchor>
        </w:drawing>
      </w:r>
      <w:r>
        <w:rPr>
          <w:color w:val="3E3E3E"/>
          <w:w w:val="110"/>
          <w:sz w:val="8"/>
        </w:rPr>
        <w:t>Improve</w:t>
      </w:r>
      <w:r>
        <w:rPr>
          <w:color w:val="3E3E3E"/>
          <w:spacing w:val="5"/>
          <w:w w:val="110"/>
          <w:sz w:val="8"/>
        </w:rPr>
        <w:t xml:space="preserve"> </w:t>
      </w:r>
      <w:r>
        <w:rPr>
          <w:color w:val="3E3E3E"/>
          <w:w w:val="110"/>
          <w:sz w:val="8"/>
        </w:rPr>
        <w:t>quality</w:t>
      </w:r>
      <w:r>
        <w:rPr>
          <w:color w:val="3E3E3E"/>
          <w:spacing w:val="1"/>
          <w:w w:val="110"/>
          <w:sz w:val="8"/>
        </w:rPr>
        <w:t xml:space="preserve"> </w:t>
      </w:r>
      <w:r>
        <w:rPr>
          <w:color w:val="3E3E3E"/>
          <w:w w:val="110"/>
          <w:sz w:val="8"/>
        </w:rPr>
        <w:t>of</w:t>
      </w:r>
      <w:r>
        <w:rPr>
          <w:color w:val="3E3E3E"/>
          <w:spacing w:val="3"/>
          <w:w w:val="110"/>
          <w:sz w:val="8"/>
        </w:rPr>
        <w:t xml:space="preserve"> </w:t>
      </w:r>
      <w:r>
        <w:rPr>
          <w:color w:val="3E3E3E"/>
          <w:w w:val="110"/>
          <w:sz w:val="8"/>
        </w:rPr>
        <w:t>care</w:t>
      </w:r>
      <w:r>
        <w:rPr>
          <w:color w:val="3E3E3E"/>
          <w:spacing w:val="-3"/>
          <w:w w:val="110"/>
          <w:sz w:val="8"/>
        </w:rPr>
        <w:t xml:space="preserve"> </w:t>
      </w:r>
      <w:r>
        <w:rPr>
          <w:color w:val="3E3E3E"/>
          <w:w w:val="110"/>
          <w:sz w:val="8"/>
        </w:rPr>
        <w:t>and</w:t>
      </w:r>
      <w:r>
        <w:rPr>
          <w:color w:val="3E3E3E"/>
          <w:spacing w:val="-1"/>
          <w:w w:val="110"/>
          <w:sz w:val="8"/>
        </w:rPr>
        <w:t xml:space="preserve"> </w:t>
      </w:r>
      <w:r>
        <w:rPr>
          <w:color w:val="3E3E3E"/>
          <w:w w:val="110"/>
          <w:sz w:val="8"/>
        </w:rPr>
        <w:t>working</w:t>
      </w:r>
      <w:r>
        <w:rPr>
          <w:color w:val="3E3E3E"/>
          <w:spacing w:val="-2"/>
          <w:w w:val="110"/>
          <w:sz w:val="8"/>
        </w:rPr>
        <w:t xml:space="preserve"> </w:t>
      </w:r>
      <w:r>
        <w:rPr>
          <w:color w:val="3E3E3E"/>
          <w:w w:val="110"/>
          <w:sz w:val="8"/>
        </w:rPr>
        <w:t>conditions</w:t>
      </w:r>
      <w:r>
        <w:rPr>
          <w:color w:val="3E3E3E"/>
          <w:spacing w:val="1"/>
          <w:w w:val="110"/>
          <w:sz w:val="8"/>
        </w:rPr>
        <w:t xml:space="preserve"> </w:t>
      </w:r>
      <w:r>
        <w:rPr>
          <w:color w:val="3E3E3E"/>
          <w:w w:val="110"/>
          <w:sz w:val="8"/>
        </w:rPr>
        <w:t>for</w:t>
      </w:r>
      <w:r>
        <w:rPr>
          <w:color w:val="3E3E3E"/>
          <w:spacing w:val="8"/>
          <w:w w:val="110"/>
          <w:sz w:val="8"/>
        </w:rPr>
        <w:t xml:space="preserve"> </w:t>
      </w:r>
      <w:r>
        <w:rPr>
          <w:color w:val="3E3E3E"/>
          <w:spacing w:val="-4"/>
          <w:w w:val="110"/>
          <w:sz w:val="8"/>
        </w:rPr>
        <w:t>staff</w:t>
      </w:r>
    </w:p>
    <w:p w14:paraId="704C165E" w14:textId="77777777" w:rsidR="003207BB" w:rsidRDefault="006A1390">
      <w:pPr>
        <w:spacing w:before="75" w:line="131" w:lineRule="exact"/>
        <w:ind w:left="167"/>
        <w:rPr>
          <w:sz w:val="12"/>
        </w:rPr>
      </w:pPr>
      <w:r w:rsidRPr="001B4796">
        <w:rPr>
          <w:color w:val="992900"/>
          <w:w w:val="110"/>
          <w:sz w:val="12"/>
        </w:rPr>
        <w:t>61%</w:t>
      </w:r>
      <w:r w:rsidRPr="001B4796">
        <w:rPr>
          <w:color w:val="992900"/>
          <w:spacing w:val="8"/>
          <w:w w:val="110"/>
          <w:sz w:val="12"/>
        </w:rPr>
        <w:t xml:space="preserve"> </w:t>
      </w:r>
      <w:r w:rsidRPr="001B4796">
        <w:rPr>
          <w:color w:val="992900"/>
          <w:w w:val="110"/>
          <w:sz w:val="12"/>
        </w:rPr>
        <w:t>Resident</w:t>
      </w:r>
      <w:r w:rsidRPr="001B4796">
        <w:rPr>
          <w:color w:val="992900"/>
          <w:spacing w:val="22"/>
          <w:w w:val="110"/>
          <w:sz w:val="12"/>
        </w:rPr>
        <w:t xml:space="preserve"> </w:t>
      </w:r>
      <w:r w:rsidRPr="001B4796">
        <w:rPr>
          <w:color w:val="992900"/>
          <w:w w:val="110"/>
          <w:sz w:val="12"/>
        </w:rPr>
        <w:t>Spaces</w:t>
      </w:r>
      <w:r w:rsidRPr="001B4796">
        <w:rPr>
          <w:color w:val="992900"/>
          <w:spacing w:val="12"/>
          <w:w w:val="110"/>
          <w:sz w:val="12"/>
        </w:rPr>
        <w:t xml:space="preserve"> </w:t>
      </w:r>
      <w:r w:rsidRPr="001B4796">
        <w:rPr>
          <w:color w:val="992900"/>
          <w:w w:val="110"/>
          <w:sz w:val="12"/>
        </w:rPr>
        <w:t>–</w:t>
      </w:r>
      <w:r w:rsidRPr="001B4796">
        <w:rPr>
          <w:color w:val="992900"/>
          <w:spacing w:val="15"/>
          <w:w w:val="110"/>
          <w:sz w:val="12"/>
        </w:rPr>
        <w:t xml:space="preserve"> </w:t>
      </w:r>
      <w:r w:rsidRPr="001B4796">
        <w:rPr>
          <w:color w:val="992900"/>
          <w:w w:val="110"/>
          <w:sz w:val="12"/>
        </w:rPr>
        <w:t>CODE</w:t>
      </w:r>
      <w:r w:rsidRPr="001B4796">
        <w:rPr>
          <w:color w:val="992900"/>
          <w:spacing w:val="15"/>
          <w:w w:val="110"/>
          <w:sz w:val="12"/>
        </w:rPr>
        <w:t xml:space="preserve"> </w:t>
      </w:r>
      <w:r w:rsidRPr="001B4796">
        <w:rPr>
          <w:color w:val="992900"/>
          <w:w w:val="110"/>
          <w:sz w:val="12"/>
        </w:rPr>
        <w:t>REQUIRED</w:t>
      </w:r>
      <w:r w:rsidRPr="001B4796">
        <w:rPr>
          <w:color w:val="992900"/>
          <w:spacing w:val="16"/>
          <w:w w:val="110"/>
          <w:sz w:val="12"/>
        </w:rPr>
        <w:t xml:space="preserve"> </w:t>
      </w:r>
      <w:r w:rsidRPr="001B4796">
        <w:rPr>
          <w:color w:val="992900"/>
          <w:spacing w:val="-2"/>
          <w:w w:val="110"/>
          <w:sz w:val="12"/>
        </w:rPr>
        <w:t>DIMENSIONS</w:t>
      </w:r>
    </w:p>
    <w:p w14:paraId="704C165F" w14:textId="77777777" w:rsidR="003207BB" w:rsidRDefault="006A1390">
      <w:pPr>
        <w:spacing w:line="131" w:lineRule="exact"/>
        <w:ind w:right="41"/>
        <w:jc w:val="right"/>
        <w:rPr>
          <w:sz w:val="12"/>
        </w:rPr>
      </w:pPr>
      <w:r>
        <w:rPr>
          <w:color w:val="3E3E3E"/>
          <w:spacing w:val="-5"/>
          <w:w w:val="115"/>
          <w:sz w:val="12"/>
        </w:rPr>
        <w:t>14</w:t>
      </w:r>
    </w:p>
    <w:p w14:paraId="704C1660" w14:textId="77777777" w:rsidR="003207BB" w:rsidRDefault="003207BB">
      <w:pPr>
        <w:spacing w:line="131" w:lineRule="exact"/>
        <w:jc w:val="right"/>
        <w:rPr>
          <w:sz w:val="12"/>
        </w:rPr>
        <w:sectPr w:rsidR="003207BB">
          <w:type w:val="continuous"/>
          <w:pgSz w:w="6400" w:h="3600" w:orient="landscape"/>
          <w:pgMar w:top="360" w:right="0" w:bottom="0" w:left="0" w:header="0" w:footer="0" w:gutter="0"/>
          <w:cols w:num="2" w:space="720" w:equalWidth="0">
            <w:col w:w="947" w:space="56"/>
            <w:col w:w="5397"/>
          </w:cols>
        </w:sectPr>
      </w:pPr>
    </w:p>
    <w:p w14:paraId="704C1661" w14:textId="77777777" w:rsidR="003207BB" w:rsidRDefault="006A1390">
      <w:pPr>
        <w:pStyle w:val="Heading1"/>
        <w:ind w:left="340"/>
      </w:pPr>
      <w:r>
        <w:rPr>
          <w:noProof/>
        </w:rPr>
        <w:lastRenderedPageBreak/>
        <mc:AlternateContent>
          <mc:Choice Requires="wpg">
            <w:drawing>
              <wp:anchor distT="0" distB="0" distL="0" distR="0" simplePos="0" relativeHeight="486302720" behindDoc="1" locked="0" layoutInCell="1" allowOverlap="1" wp14:anchorId="704C1AEC" wp14:editId="2CFF88AC">
                <wp:simplePos x="0" y="0"/>
                <wp:positionH relativeFrom="page">
                  <wp:posOffset>-1523</wp:posOffset>
                </wp:positionH>
                <wp:positionV relativeFrom="page">
                  <wp:posOffset>3047</wp:posOffset>
                </wp:positionV>
                <wp:extent cx="4063365" cy="2283460"/>
                <wp:effectExtent l="0" t="0" r="0" b="0"/>
                <wp:wrapNone/>
                <wp:docPr id="86" name="Group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3365" cy="2283460"/>
                          <a:chOff x="0" y="0"/>
                          <a:chExt cx="4063365" cy="2283460"/>
                        </a:xfrm>
                      </wpg:grpSpPr>
                      <pic:pic xmlns:pic="http://schemas.openxmlformats.org/drawingml/2006/picture">
                        <pic:nvPicPr>
                          <pic:cNvPr id="87" name="Image 87"/>
                          <pic:cNvPicPr/>
                        </pic:nvPicPr>
                        <pic:blipFill>
                          <a:blip r:embed="rId37" cstate="email">
                            <a:extLst>
                              <a:ext uri="{28A0092B-C50C-407E-A947-70E740481C1C}">
                                <a14:useLocalDpi xmlns:a14="http://schemas.microsoft.com/office/drawing/2010/main"/>
                              </a:ext>
                            </a:extLst>
                          </a:blip>
                          <a:stretch>
                            <a:fillRect/>
                          </a:stretch>
                        </pic:blipFill>
                        <pic:spPr>
                          <a:xfrm>
                            <a:off x="1523" y="0"/>
                            <a:ext cx="4059935" cy="2282951"/>
                          </a:xfrm>
                          <a:prstGeom prst="rect">
                            <a:avLst/>
                          </a:prstGeom>
                        </pic:spPr>
                      </pic:pic>
                      <wps:wsp>
                        <wps:cNvPr id="88" name="Graphic 88"/>
                        <wps:cNvSpPr/>
                        <wps:spPr>
                          <a:xfrm>
                            <a:off x="220979" y="758951"/>
                            <a:ext cx="3560445" cy="1270"/>
                          </a:xfrm>
                          <a:custGeom>
                            <a:avLst/>
                            <a:gdLst/>
                            <a:ahLst/>
                            <a:cxnLst/>
                            <a:rect l="l" t="t" r="r" b="b"/>
                            <a:pathLst>
                              <a:path w="3560445">
                                <a:moveTo>
                                  <a:pt x="0" y="0"/>
                                </a:moveTo>
                                <a:lnTo>
                                  <a:pt x="3560064" y="0"/>
                                </a:lnTo>
                              </a:path>
                            </a:pathLst>
                          </a:custGeom>
                          <a:ln w="6096">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38" cstate="print"/>
                          <a:stretch>
                            <a:fillRect/>
                          </a:stretch>
                        </pic:blipFill>
                        <pic:spPr>
                          <a:xfrm>
                            <a:off x="1523" y="0"/>
                            <a:ext cx="4059936" cy="2282952"/>
                          </a:xfrm>
                          <a:prstGeom prst="rect">
                            <a:avLst/>
                          </a:prstGeom>
                        </pic:spPr>
                      </pic:pic>
                      <wps:wsp>
                        <wps:cNvPr id="90" name="Graphic 90"/>
                        <wps:cNvSpPr/>
                        <wps:spPr>
                          <a:xfrm>
                            <a:off x="1523" y="0"/>
                            <a:ext cx="4060190" cy="2283460"/>
                          </a:xfrm>
                          <a:custGeom>
                            <a:avLst/>
                            <a:gdLst/>
                            <a:ahLst/>
                            <a:cxnLst/>
                            <a:rect l="l" t="t" r="r" b="b"/>
                            <a:pathLst>
                              <a:path w="4060190" h="2283460">
                                <a:moveTo>
                                  <a:pt x="4059769" y="0"/>
                                </a:moveTo>
                                <a:lnTo>
                                  <a:pt x="4059769" y="2282951"/>
                                </a:lnTo>
                              </a:path>
                              <a:path w="4060190" h="2283460">
                                <a:moveTo>
                                  <a:pt x="0" y="2282951"/>
                                </a:moveTo>
                                <a:lnTo>
                                  <a:pt x="0" y="0"/>
                                </a:lnTo>
                              </a:path>
                            </a:pathLst>
                          </a:custGeom>
                          <a:ln w="3047">
                            <a:solidFill>
                              <a:srgbClr val="0A1B35"/>
                            </a:solidFill>
                            <a:prstDash val="solid"/>
                          </a:ln>
                        </wps:spPr>
                        <wps:bodyPr wrap="square" lIns="0" tIns="0" rIns="0" bIns="0" rtlCol="0">
                          <a:prstTxWarp prst="textNoShape">
                            <a:avLst/>
                          </a:prstTxWarp>
                          <a:noAutofit/>
                        </wps:bodyPr>
                      </wps:wsp>
                      <wps:wsp>
                        <wps:cNvPr id="91" name="Graphic 91"/>
                        <wps:cNvSpPr/>
                        <wps:spPr>
                          <a:xfrm>
                            <a:off x="220979" y="755904"/>
                            <a:ext cx="3560445" cy="1270"/>
                          </a:xfrm>
                          <a:custGeom>
                            <a:avLst/>
                            <a:gdLst/>
                            <a:ahLst/>
                            <a:cxnLst/>
                            <a:rect l="l" t="t" r="r" b="b"/>
                            <a:pathLst>
                              <a:path w="3560445">
                                <a:moveTo>
                                  <a:pt x="-8" y="-7"/>
                                </a:moveTo>
                                <a:lnTo>
                                  <a:pt x="3559909" y="-7"/>
                                </a:lnTo>
                              </a:path>
                            </a:pathLst>
                          </a:custGeom>
                          <a:ln w="60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AC32F3B" id="Group 86" o:spid="_x0000_s1026" alt="&quot;&quot;" style="position:absolute;margin-left:-.1pt;margin-top:.25pt;width:319.95pt;height:179.8pt;z-index:-17013760;mso-wrap-distance-left:0;mso-wrap-distance-right:0;mso-position-horizontal-relative:page;mso-position-vertical-relative:page" coordsize="40633,22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">
                <v:shape id="Image 87" o:spid="_x0000_s1027" type="#_x0000_t75" style="position:absolute;left:15;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">
                  <v:imagedata r:id="rId39" o:title=""/>
                </v:shape>
                <v:shape id="Graphic 88" o:spid="_x0000_s1028" style="position:absolute;left:2209;top:7589;width:35605;height:13;visibility:visible;mso-wrap-style:square;v-text-anchor:top" coordsize="3560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" path="m,l3560064,e" filled="f" strokecolor="white" strokeweight=".48pt">
                  <v:path arrowok="t"/>
                </v:shape>
                <v:shape id="Image 89" o:spid="_x0000_s1029" type="#_x0000_t75" style="position:absolute;left:15;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">
                  <v:imagedata r:id="rId40" o:title=""/>
                </v:shape>
                <v:shape id="Graphic 90" o:spid="_x0000_s1030" style="position:absolute;left:15;width:40602;height:22834;visibility:visible;mso-wrap-style:square;v-text-anchor:top" coordsize="4060190,228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" path="m4059769,r,2282951em,2282951l,e" filled="f" strokecolor="#0a1b35" strokeweight=".08464mm">
                  <v:path arrowok="t"/>
                </v:shape>
                <v:shape id="Graphic 91" o:spid="_x0000_s1031" style="position:absolute;left:2209;top:7559;width:35605;height:12;visibility:visible;mso-wrap-style:square;v-text-anchor:top" coordsize="3560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" path="m-8,-7r3559917,e" filled="f" strokecolor="white" strokeweight=".48pt">
                  <v:path arrowok="t"/>
                </v:shape>
                <w10:wrap anchorx="page" anchory="page"/>
              </v:group>
            </w:pict>
          </mc:Fallback>
        </mc:AlternateContent>
      </w:r>
      <w:r w:rsidRPr="001B4796">
        <w:rPr>
          <w:spacing w:val="-6"/>
        </w:rPr>
        <w:t>Project</w:t>
      </w:r>
      <w:r w:rsidRPr="001B4796">
        <w:rPr>
          <w:spacing w:val="-12"/>
        </w:rPr>
        <w:t xml:space="preserve"> </w:t>
      </w:r>
      <w:r w:rsidRPr="001B4796">
        <w:rPr>
          <w:spacing w:val="-2"/>
        </w:rPr>
        <w:t>Renderings</w:t>
      </w:r>
    </w:p>
    <w:p w14:paraId="704C1662" w14:textId="77777777" w:rsidR="003207BB" w:rsidRDefault="003207BB">
      <w:pPr>
        <w:pStyle w:val="BodyText"/>
        <w:rPr>
          <w:sz w:val="12"/>
        </w:rPr>
      </w:pPr>
    </w:p>
    <w:p w14:paraId="704C1663" w14:textId="77777777" w:rsidR="003207BB" w:rsidRDefault="003207BB">
      <w:pPr>
        <w:pStyle w:val="BodyText"/>
        <w:rPr>
          <w:sz w:val="12"/>
        </w:rPr>
      </w:pPr>
    </w:p>
    <w:p w14:paraId="704C1664" w14:textId="77777777" w:rsidR="003207BB" w:rsidRDefault="003207BB">
      <w:pPr>
        <w:pStyle w:val="BodyText"/>
        <w:rPr>
          <w:sz w:val="12"/>
        </w:rPr>
      </w:pPr>
    </w:p>
    <w:p w14:paraId="704C1665" w14:textId="77777777" w:rsidR="003207BB" w:rsidRDefault="003207BB">
      <w:pPr>
        <w:pStyle w:val="BodyText"/>
        <w:rPr>
          <w:sz w:val="12"/>
        </w:rPr>
      </w:pPr>
    </w:p>
    <w:p w14:paraId="704C1666" w14:textId="77777777" w:rsidR="003207BB" w:rsidRDefault="003207BB">
      <w:pPr>
        <w:pStyle w:val="BodyText"/>
        <w:rPr>
          <w:sz w:val="12"/>
        </w:rPr>
      </w:pPr>
    </w:p>
    <w:p w14:paraId="704C1667" w14:textId="77777777" w:rsidR="003207BB" w:rsidRDefault="003207BB">
      <w:pPr>
        <w:pStyle w:val="BodyText"/>
        <w:rPr>
          <w:sz w:val="12"/>
        </w:rPr>
      </w:pPr>
    </w:p>
    <w:p w14:paraId="704C1668" w14:textId="77777777" w:rsidR="003207BB" w:rsidRDefault="003207BB">
      <w:pPr>
        <w:pStyle w:val="BodyText"/>
        <w:rPr>
          <w:sz w:val="12"/>
        </w:rPr>
      </w:pPr>
    </w:p>
    <w:p w14:paraId="704C1669" w14:textId="77777777" w:rsidR="003207BB" w:rsidRDefault="003207BB">
      <w:pPr>
        <w:pStyle w:val="BodyText"/>
        <w:rPr>
          <w:sz w:val="12"/>
        </w:rPr>
      </w:pPr>
    </w:p>
    <w:p w14:paraId="704C166A" w14:textId="77777777" w:rsidR="003207BB" w:rsidRDefault="003207BB">
      <w:pPr>
        <w:pStyle w:val="BodyText"/>
        <w:rPr>
          <w:sz w:val="12"/>
        </w:rPr>
      </w:pPr>
    </w:p>
    <w:p w14:paraId="704C166B" w14:textId="77777777" w:rsidR="003207BB" w:rsidRDefault="003207BB">
      <w:pPr>
        <w:pStyle w:val="BodyText"/>
        <w:rPr>
          <w:sz w:val="12"/>
        </w:rPr>
      </w:pPr>
    </w:p>
    <w:p w14:paraId="704C166C" w14:textId="77777777" w:rsidR="003207BB" w:rsidRDefault="003207BB">
      <w:pPr>
        <w:pStyle w:val="BodyText"/>
        <w:rPr>
          <w:sz w:val="12"/>
        </w:rPr>
      </w:pPr>
    </w:p>
    <w:p w14:paraId="704C166D" w14:textId="77777777" w:rsidR="003207BB" w:rsidRDefault="003207BB">
      <w:pPr>
        <w:pStyle w:val="BodyText"/>
        <w:rPr>
          <w:sz w:val="12"/>
        </w:rPr>
      </w:pPr>
    </w:p>
    <w:p w14:paraId="704C166E" w14:textId="77777777" w:rsidR="003207BB" w:rsidRDefault="003207BB">
      <w:pPr>
        <w:pStyle w:val="BodyText"/>
        <w:rPr>
          <w:sz w:val="12"/>
        </w:rPr>
      </w:pPr>
    </w:p>
    <w:p w14:paraId="704C166F" w14:textId="77777777" w:rsidR="003207BB" w:rsidRDefault="003207BB">
      <w:pPr>
        <w:pStyle w:val="BodyText"/>
        <w:rPr>
          <w:sz w:val="12"/>
        </w:rPr>
      </w:pPr>
    </w:p>
    <w:p w14:paraId="704C1670" w14:textId="77777777" w:rsidR="003207BB" w:rsidRDefault="003207BB">
      <w:pPr>
        <w:pStyle w:val="BodyText"/>
        <w:spacing w:before="140"/>
        <w:rPr>
          <w:sz w:val="12"/>
        </w:rPr>
      </w:pPr>
    </w:p>
    <w:p w14:paraId="704C1671" w14:textId="77777777" w:rsidR="003207BB" w:rsidRDefault="006A1390">
      <w:pPr>
        <w:ind w:right="41"/>
        <w:jc w:val="right"/>
        <w:rPr>
          <w:sz w:val="12"/>
        </w:rPr>
      </w:pPr>
      <w:r w:rsidRPr="001B4796">
        <w:rPr>
          <w:spacing w:val="-5"/>
          <w:sz w:val="12"/>
        </w:rPr>
        <w:t>15</w:t>
      </w:r>
    </w:p>
    <w:p w14:paraId="704C1672" w14:textId="77777777" w:rsidR="003207BB" w:rsidRDefault="003207BB">
      <w:pPr>
        <w:jc w:val="right"/>
        <w:rPr>
          <w:sz w:val="12"/>
        </w:rPr>
        <w:sectPr w:rsidR="003207BB">
          <w:footerReference w:type="default" r:id="rId41"/>
          <w:pgSz w:w="6400" w:h="3600" w:orient="landscape"/>
          <w:pgMar w:top="360" w:right="0" w:bottom="0" w:left="0" w:header="0" w:footer="0" w:gutter="0"/>
          <w:cols w:space="720"/>
        </w:sectPr>
      </w:pPr>
    </w:p>
    <w:p w14:paraId="704C1673" w14:textId="77777777" w:rsidR="003207BB" w:rsidRDefault="006A1390">
      <w:pPr>
        <w:pStyle w:val="BodyText"/>
        <w:rPr>
          <w:sz w:val="20"/>
        </w:rPr>
      </w:pPr>
      <w:r>
        <w:rPr>
          <w:noProof/>
        </w:rPr>
        <w:lastRenderedPageBreak/>
        <mc:AlternateContent>
          <mc:Choice Requires="wpg">
            <w:drawing>
              <wp:anchor distT="0" distB="0" distL="0" distR="0" simplePos="0" relativeHeight="486303232" behindDoc="1" locked="0" layoutInCell="1" allowOverlap="1" wp14:anchorId="704C1AEE" wp14:editId="735207BB">
                <wp:simplePos x="0" y="0"/>
                <wp:positionH relativeFrom="page">
                  <wp:posOffset>0</wp:posOffset>
                </wp:positionH>
                <wp:positionV relativeFrom="page">
                  <wp:posOffset>3047</wp:posOffset>
                </wp:positionV>
                <wp:extent cx="4060190" cy="2283460"/>
                <wp:effectExtent l="0" t="0" r="0" b="0"/>
                <wp:wrapNone/>
                <wp:docPr id="92" name="Group 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93" name="Graphic 93"/>
                        <wps:cNvSpPr/>
                        <wps:spPr>
                          <a:xfrm>
                            <a:off x="338327" y="161544"/>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42" cstate="email">
                            <a:extLst>
                              <a:ext uri="{28A0092B-C50C-407E-A947-70E740481C1C}">
                                <a14:useLocalDpi xmlns:a14="http://schemas.microsoft.com/office/drawing/2010/main"/>
                              </a:ext>
                            </a:extLst>
                          </a:blip>
                          <a:stretch>
                            <a:fillRect/>
                          </a:stretch>
                        </pic:blipFill>
                        <pic:spPr>
                          <a:xfrm>
                            <a:off x="0" y="0"/>
                            <a:ext cx="4059935" cy="2282952"/>
                          </a:xfrm>
                          <a:prstGeom prst="rect">
                            <a:avLst/>
                          </a:prstGeom>
                        </pic:spPr>
                      </pic:pic>
                      <wps:wsp>
                        <wps:cNvPr id="95" name="Graphic 95"/>
                        <wps:cNvSpPr/>
                        <wps:spPr>
                          <a:xfrm>
                            <a:off x="0" y="1990344"/>
                            <a:ext cx="685800" cy="292735"/>
                          </a:xfrm>
                          <a:custGeom>
                            <a:avLst/>
                            <a:gdLst/>
                            <a:ahLst/>
                            <a:cxnLst/>
                            <a:rect l="l" t="t" r="r" b="b"/>
                            <a:pathLst>
                              <a:path w="685800" h="292735">
                                <a:moveTo>
                                  <a:pt x="685800" y="0"/>
                                </a:moveTo>
                                <a:lnTo>
                                  <a:pt x="0" y="0"/>
                                </a:lnTo>
                                <a:lnTo>
                                  <a:pt x="0" y="292607"/>
                                </a:lnTo>
                                <a:lnTo>
                                  <a:pt x="685800" y="292607"/>
                                </a:lnTo>
                                <a:lnTo>
                                  <a:pt x="6858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43" cstate="print"/>
                          <a:stretch>
                            <a:fillRect/>
                          </a:stretch>
                        </pic:blipFill>
                        <pic:spPr>
                          <a:xfrm>
                            <a:off x="3535679" y="2054351"/>
                            <a:ext cx="347472" cy="128016"/>
                          </a:xfrm>
                          <a:prstGeom prst="rect">
                            <a:avLst/>
                          </a:prstGeom>
                        </pic:spPr>
                      </pic:pic>
                    </wpg:wgp>
                  </a:graphicData>
                </a:graphic>
              </wp:anchor>
            </w:drawing>
          </mc:Choice>
          <mc:Fallback>
            <w:pict>
              <v:group w14:anchorId="106A840E" id="Group 92" o:spid="_x0000_s1026" alt="&quot;&quot;" style="position:absolute;margin-left:0;margin-top:.25pt;width:319.7pt;height:179.8pt;z-index:-17013248;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">
                <v:shape id="Graphic 9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" path="m,l207264,e" filled="f" strokecolor="#13294a" strokeweight="2.4pt">
                  <v:path arrowok="t"/>
                </v:shape>
                <v:shape id="Image 9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">
                  <v:imagedata r:id="rId44" o:title=""/>
                </v:shape>
                <v:shape id="Graphic 95" o:spid="_x0000_s1029" style="position:absolute;top:19903;width:6858;height:2927;visibility:visible;mso-wrap-style:square;v-text-anchor:top" coordsize="68580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" path="m685800,l,,,292607r685800,l685800,xe" stroked="f">
                  <v:path arrowok="t"/>
                </v:shape>
                <v:shape id="Image 96" o:spid="_x0000_s1030" type="#_x0000_t75" style="position:absolute;left:35356;top:20543;width:3475;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">
                  <v:imagedata r:id="rId45" o:title=""/>
                </v:shape>
                <w10:wrap anchorx="page" anchory="page"/>
              </v:group>
            </w:pict>
          </mc:Fallback>
        </mc:AlternateContent>
      </w:r>
    </w:p>
    <w:p w14:paraId="704C1674" w14:textId="77777777" w:rsidR="003207BB" w:rsidRDefault="003207BB">
      <w:pPr>
        <w:pStyle w:val="BodyText"/>
        <w:rPr>
          <w:sz w:val="20"/>
        </w:rPr>
      </w:pPr>
    </w:p>
    <w:p w14:paraId="704C1675" w14:textId="77777777" w:rsidR="003207BB" w:rsidRDefault="003207BB">
      <w:pPr>
        <w:pStyle w:val="BodyText"/>
        <w:rPr>
          <w:sz w:val="20"/>
        </w:rPr>
      </w:pPr>
    </w:p>
    <w:p w14:paraId="704C1676" w14:textId="77777777" w:rsidR="003207BB" w:rsidRDefault="003207BB">
      <w:pPr>
        <w:pStyle w:val="BodyText"/>
        <w:rPr>
          <w:sz w:val="20"/>
        </w:rPr>
      </w:pPr>
    </w:p>
    <w:p w14:paraId="704C1677" w14:textId="77777777" w:rsidR="003207BB" w:rsidRDefault="003207BB">
      <w:pPr>
        <w:pStyle w:val="BodyText"/>
        <w:rPr>
          <w:sz w:val="20"/>
        </w:rPr>
      </w:pPr>
    </w:p>
    <w:p w14:paraId="704C1678" w14:textId="77777777" w:rsidR="003207BB" w:rsidRDefault="003207BB">
      <w:pPr>
        <w:pStyle w:val="BodyText"/>
        <w:rPr>
          <w:sz w:val="20"/>
        </w:rPr>
      </w:pPr>
    </w:p>
    <w:p w14:paraId="704C1679" w14:textId="77777777" w:rsidR="003207BB" w:rsidRDefault="003207BB">
      <w:pPr>
        <w:pStyle w:val="BodyText"/>
        <w:rPr>
          <w:sz w:val="20"/>
        </w:rPr>
      </w:pPr>
    </w:p>
    <w:p w14:paraId="704C167A" w14:textId="77777777" w:rsidR="003207BB" w:rsidRDefault="003207BB">
      <w:pPr>
        <w:pStyle w:val="BodyText"/>
        <w:rPr>
          <w:sz w:val="20"/>
        </w:rPr>
      </w:pPr>
    </w:p>
    <w:p w14:paraId="704C167B" w14:textId="77777777" w:rsidR="003207BB" w:rsidRDefault="003207BB">
      <w:pPr>
        <w:pStyle w:val="BodyText"/>
        <w:rPr>
          <w:sz w:val="20"/>
        </w:rPr>
      </w:pPr>
    </w:p>
    <w:p w14:paraId="704C167C" w14:textId="77777777" w:rsidR="003207BB" w:rsidRDefault="003207BB">
      <w:pPr>
        <w:pStyle w:val="BodyText"/>
        <w:rPr>
          <w:sz w:val="20"/>
        </w:rPr>
      </w:pPr>
    </w:p>
    <w:p w14:paraId="704C167D" w14:textId="77777777" w:rsidR="003207BB" w:rsidRDefault="003207BB">
      <w:pPr>
        <w:pStyle w:val="BodyText"/>
        <w:spacing w:before="80"/>
        <w:rPr>
          <w:sz w:val="20"/>
        </w:rPr>
      </w:pPr>
    </w:p>
    <w:p w14:paraId="704C167E" w14:textId="77777777" w:rsidR="003207BB" w:rsidRDefault="006A1390">
      <w:pPr>
        <w:pStyle w:val="Heading4"/>
      </w:pPr>
      <w:r>
        <w:rPr>
          <w:color w:val="3B3B3B"/>
          <w:spacing w:val="-2"/>
        </w:rPr>
        <w:t>Existing</w:t>
      </w:r>
    </w:p>
    <w:p w14:paraId="704C167F" w14:textId="77777777" w:rsidR="003207BB" w:rsidRDefault="006A1390">
      <w:pPr>
        <w:tabs>
          <w:tab w:val="right" w:pos="6350"/>
        </w:tabs>
        <w:spacing w:line="218" w:lineRule="exact"/>
        <w:ind w:left="172"/>
        <w:rPr>
          <w:sz w:val="20"/>
        </w:rPr>
      </w:pPr>
      <w:r>
        <w:rPr>
          <w:b/>
          <w:color w:val="3B3B3B"/>
          <w:sz w:val="20"/>
        </w:rPr>
        <w:t>Site</w:t>
      </w:r>
      <w:r>
        <w:rPr>
          <w:b/>
          <w:color w:val="3B3B3B"/>
          <w:spacing w:val="-9"/>
          <w:sz w:val="20"/>
        </w:rPr>
        <w:t xml:space="preserve"> </w:t>
      </w:r>
      <w:r>
        <w:rPr>
          <w:b/>
          <w:color w:val="3B3B3B"/>
          <w:spacing w:val="-4"/>
          <w:sz w:val="20"/>
        </w:rPr>
        <w:t>Plan</w:t>
      </w:r>
      <w:r>
        <w:rPr>
          <w:rFonts w:ascii="Times New Roman"/>
          <w:color w:val="3B3B3B"/>
          <w:sz w:val="20"/>
        </w:rPr>
        <w:tab/>
      </w:r>
      <w:r w:rsidRPr="001B4796">
        <w:rPr>
          <w:spacing w:val="-5"/>
          <w:sz w:val="20"/>
          <w:vertAlign w:val="subscript"/>
        </w:rPr>
        <w:t>16</w:t>
      </w:r>
    </w:p>
    <w:p w14:paraId="704C1680" w14:textId="77777777" w:rsidR="003207BB" w:rsidRDefault="003207BB">
      <w:pPr>
        <w:spacing w:line="218" w:lineRule="exact"/>
        <w:rPr>
          <w:sz w:val="20"/>
        </w:rPr>
        <w:sectPr w:rsidR="003207BB">
          <w:footerReference w:type="default" r:id="rId46"/>
          <w:pgSz w:w="6400" w:h="3600" w:orient="landscape"/>
          <w:pgMar w:top="360" w:right="0" w:bottom="0" w:left="0" w:header="0" w:footer="0" w:gutter="0"/>
          <w:cols w:space="720"/>
        </w:sectPr>
      </w:pPr>
    </w:p>
    <w:p w14:paraId="704C1681" w14:textId="77777777" w:rsidR="003207BB" w:rsidRDefault="006A1390">
      <w:pPr>
        <w:spacing w:before="950" w:line="235" w:lineRule="auto"/>
        <w:ind w:left="2265" w:right="3469" w:firstLine="1"/>
        <w:jc w:val="center"/>
        <w:rPr>
          <w:sz w:val="16"/>
        </w:rPr>
      </w:pPr>
      <w:r>
        <w:rPr>
          <w:noProof/>
        </w:rPr>
        <w:lastRenderedPageBreak/>
        <mc:AlternateContent>
          <mc:Choice Requires="wpg">
            <w:drawing>
              <wp:anchor distT="0" distB="0" distL="0" distR="0" simplePos="0" relativeHeight="486303744" behindDoc="1" locked="0" layoutInCell="1" allowOverlap="1" wp14:anchorId="704C1AF0" wp14:editId="3B70D96D">
                <wp:simplePos x="0" y="0"/>
                <wp:positionH relativeFrom="page">
                  <wp:posOffset>0</wp:posOffset>
                </wp:positionH>
                <wp:positionV relativeFrom="page">
                  <wp:posOffset>3048</wp:posOffset>
                </wp:positionV>
                <wp:extent cx="4060190" cy="2283460"/>
                <wp:effectExtent l="0" t="0" r="0" b="0"/>
                <wp:wrapNone/>
                <wp:docPr id="97" name="Group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98" name="Graphic 98"/>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42"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wps:wsp>
                        <wps:cNvPr id="100" name="Graphic 100"/>
                        <wps:cNvSpPr/>
                        <wps:spPr>
                          <a:xfrm>
                            <a:off x="0" y="2026919"/>
                            <a:ext cx="685800" cy="256540"/>
                          </a:xfrm>
                          <a:custGeom>
                            <a:avLst/>
                            <a:gdLst/>
                            <a:ahLst/>
                            <a:cxnLst/>
                            <a:rect l="l" t="t" r="r" b="b"/>
                            <a:pathLst>
                              <a:path w="685800" h="256540">
                                <a:moveTo>
                                  <a:pt x="685800" y="0"/>
                                </a:moveTo>
                                <a:lnTo>
                                  <a:pt x="0" y="0"/>
                                </a:lnTo>
                                <a:lnTo>
                                  <a:pt x="0" y="256031"/>
                                </a:lnTo>
                                <a:lnTo>
                                  <a:pt x="685800" y="256031"/>
                                </a:lnTo>
                                <a:lnTo>
                                  <a:pt x="6858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43" cstate="print"/>
                          <a:stretch>
                            <a:fillRect/>
                          </a:stretch>
                        </pic:blipFill>
                        <pic:spPr>
                          <a:xfrm>
                            <a:off x="3535679" y="2054351"/>
                            <a:ext cx="347472" cy="128015"/>
                          </a:xfrm>
                          <a:prstGeom prst="rect">
                            <a:avLst/>
                          </a:prstGeom>
                        </pic:spPr>
                      </pic:pic>
                      <wps:wsp>
                        <wps:cNvPr id="102" name="Graphic 102"/>
                        <wps:cNvSpPr/>
                        <wps:spPr>
                          <a:xfrm>
                            <a:off x="2953511" y="618743"/>
                            <a:ext cx="1270" cy="1664335"/>
                          </a:xfrm>
                          <a:custGeom>
                            <a:avLst/>
                            <a:gdLst/>
                            <a:ahLst/>
                            <a:cxnLst/>
                            <a:rect l="l" t="t" r="r" b="b"/>
                            <a:pathLst>
                              <a:path h="1664335">
                                <a:moveTo>
                                  <a:pt x="0" y="0"/>
                                </a:moveTo>
                                <a:lnTo>
                                  <a:pt x="0" y="1664208"/>
                                </a:lnTo>
                              </a:path>
                            </a:pathLst>
                          </a:custGeom>
                          <a:ln w="21336">
                            <a:solidFill>
                              <a:srgbClr val="006FC0"/>
                            </a:solidFill>
                            <a:prstDash val="solid"/>
                          </a:ln>
                        </wps:spPr>
                        <wps:bodyPr wrap="square" lIns="0" tIns="0" rIns="0" bIns="0" rtlCol="0">
                          <a:prstTxWarp prst="textNoShape">
                            <a:avLst/>
                          </a:prstTxWarp>
                          <a:noAutofit/>
                        </wps:bodyPr>
                      </wps:wsp>
                      <wps:wsp>
                        <wps:cNvPr id="103" name="Graphic 103"/>
                        <wps:cNvSpPr/>
                        <wps:spPr>
                          <a:xfrm>
                            <a:off x="682752" y="600455"/>
                            <a:ext cx="2271395" cy="1402080"/>
                          </a:xfrm>
                          <a:custGeom>
                            <a:avLst/>
                            <a:gdLst/>
                            <a:ahLst/>
                            <a:cxnLst/>
                            <a:rect l="l" t="t" r="r" b="b"/>
                            <a:pathLst>
                              <a:path w="2271395" h="1402080">
                                <a:moveTo>
                                  <a:pt x="0" y="0"/>
                                </a:moveTo>
                                <a:lnTo>
                                  <a:pt x="0" y="1402074"/>
                                </a:lnTo>
                              </a:path>
                              <a:path w="2271395" h="1402080">
                                <a:moveTo>
                                  <a:pt x="0" y="0"/>
                                </a:moveTo>
                                <a:lnTo>
                                  <a:pt x="2270779" y="18287"/>
                                </a:lnTo>
                              </a:path>
                            </a:pathLst>
                          </a:custGeom>
                          <a:ln w="21336">
                            <a:solidFill>
                              <a:srgbClr val="006FC0"/>
                            </a:solidFill>
                            <a:prstDash val="solid"/>
                          </a:ln>
                        </wps:spPr>
                        <wps:bodyPr wrap="square" lIns="0" tIns="0" rIns="0" bIns="0" rtlCol="0">
                          <a:prstTxWarp prst="textNoShape">
                            <a:avLst/>
                          </a:prstTxWarp>
                          <a:noAutofit/>
                        </wps:bodyPr>
                      </wps:wsp>
                      <wps:wsp>
                        <wps:cNvPr id="104" name="Graphic 104"/>
                        <wps:cNvSpPr/>
                        <wps:spPr>
                          <a:xfrm>
                            <a:off x="152400" y="1420367"/>
                            <a:ext cx="3286125" cy="441959"/>
                          </a:xfrm>
                          <a:custGeom>
                            <a:avLst/>
                            <a:gdLst/>
                            <a:ahLst/>
                            <a:cxnLst/>
                            <a:rect l="l" t="t" r="r" b="b"/>
                            <a:pathLst>
                              <a:path w="3286125" h="441959">
                                <a:moveTo>
                                  <a:pt x="0" y="323088"/>
                                </a:moveTo>
                                <a:lnTo>
                                  <a:pt x="3285742" y="0"/>
                                </a:lnTo>
                              </a:path>
                              <a:path w="3286125" h="441959">
                                <a:moveTo>
                                  <a:pt x="0" y="441959"/>
                                </a:moveTo>
                                <a:lnTo>
                                  <a:pt x="3285742" y="131063"/>
                                </a:lnTo>
                              </a:path>
                            </a:pathLst>
                          </a:custGeom>
                          <a:ln w="21335">
                            <a:solidFill>
                              <a:srgbClr val="FF0000"/>
                            </a:solidFill>
                            <a:prstDash val="solid"/>
                          </a:ln>
                        </wps:spPr>
                        <wps:bodyPr wrap="square" lIns="0" tIns="0" rIns="0" bIns="0" rtlCol="0">
                          <a:prstTxWarp prst="textNoShape">
                            <a:avLst/>
                          </a:prstTxWarp>
                          <a:noAutofit/>
                        </wps:bodyPr>
                      </wps:wsp>
                      <pic:pic xmlns:pic="http://schemas.openxmlformats.org/drawingml/2006/picture">
                        <pic:nvPicPr>
                          <pic:cNvPr id="105" name="Image 105"/>
                          <pic:cNvPicPr/>
                        </pic:nvPicPr>
                        <pic:blipFill>
                          <a:blip r:embed="rId47" cstate="print"/>
                          <a:stretch>
                            <a:fillRect/>
                          </a:stretch>
                        </pic:blipFill>
                        <pic:spPr>
                          <a:xfrm>
                            <a:off x="1240536" y="685799"/>
                            <a:ext cx="813815" cy="777239"/>
                          </a:xfrm>
                          <a:prstGeom prst="rect">
                            <a:avLst/>
                          </a:prstGeom>
                        </pic:spPr>
                      </pic:pic>
                      <wps:wsp>
                        <wps:cNvPr id="106" name="Graphic 106"/>
                        <wps:cNvSpPr/>
                        <wps:spPr>
                          <a:xfrm>
                            <a:off x="1246632" y="691895"/>
                            <a:ext cx="802005" cy="768350"/>
                          </a:xfrm>
                          <a:custGeom>
                            <a:avLst/>
                            <a:gdLst/>
                            <a:ahLst/>
                            <a:cxnLst/>
                            <a:rect l="l" t="t" r="r" b="b"/>
                            <a:pathLst>
                              <a:path w="802005" h="768350">
                                <a:moveTo>
                                  <a:pt x="0" y="384047"/>
                                </a:moveTo>
                                <a:lnTo>
                                  <a:pt x="3128" y="335626"/>
                                </a:lnTo>
                                <a:lnTo>
                                  <a:pt x="12258" y="289070"/>
                                </a:lnTo>
                                <a:lnTo>
                                  <a:pt x="27007" y="244727"/>
                                </a:lnTo>
                                <a:lnTo>
                                  <a:pt x="46992" y="202949"/>
                                </a:lnTo>
                                <a:lnTo>
                                  <a:pt x="71829" y="164084"/>
                                </a:lnTo>
                                <a:lnTo>
                                  <a:pt x="101137" y="128482"/>
                                </a:lnTo>
                                <a:lnTo>
                                  <a:pt x="134532" y="96492"/>
                                </a:lnTo>
                                <a:lnTo>
                                  <a:pt x="171631" y="68465"/>
                                </a:lnTo>
                                <a:lnTo>
                                  <a:pt x="212051" y="44750"/>
                                </a:lnTo>
                                <a:lnTo>
                                  <a:pt x="255410" y="25696"/>
                                </a:lnTo>
                                <a:lnTo>
                                  <a:pt x="301324" y="11653"/>
                                </a:lnTo>
                                <a:lnTo>
                                  <a:pt x="349411" y="2971"/>
                                </a:lnTo>
                                <a:lnTo>
                                  <a:pt x="399287" y="0"/>
                                </a:lnTo>
                                <a:lnTo>
                                  <a:pt x="449814" y="2971"/>
                                </a:lnTo>
                                <a:lnTo>
                                  <a:pt x="498452" y="11653"/>
                                </a:lnTo>
                                <a:lnTo>
                                  <a:pt x="544825" y="25696"/>
                                </a:lnTo>
                                <a:lnTo>
                                  <a:pt x="588560" y="44750"/>
                                </a:lnTo>
                                <a:lnTo>
                                  <a:pt x="629282" y="68465"/>
                                </a:lnTo>
                                <a:lnTo>
                                  <a:pt x="666615" y="96492"/>
                                </a:lnTo>
                                <a:lnTo>
                                  <a:pt x="700186" y="128482"/>
                                </a:lnTo>
                                <a:lnTo>
                                  <a:pt x="729620" y="164084"/>
                                </a:lnTo>
                                <a:lnTo>
                                  <a:pt x="754542" y="202949"/>
                                </a:lnTo>
                                <a:lnTo>
                                  <a:pt x="774578" y="244727"/>
                                </a:lnTo>
                                <a:lnTo>
                                  <a:pt x="789353" y="289070"/>
                                </a:lnTo>
                                <a:lnTo>
                                  <a:pt x="798493" y="335626"/>
                                </a:lnTo>
                                <a:lnTo>
                                  <a:pt x="801623" y="384047"/>
                                </a:lnTo>
                                <a:lnTo>
                                  <a:pt x="798493" y="431869"/>
                                </a:lnTo>
                                <a:lnTo>
                                  <a:pt x="789353" y="478018"/>
                                </a:lnTo>
                                <a:lnTo>
                                  <a:pt x="774578" y="522119"/>
                                </a:lnTo>
                                <a:lnTo>
                                  <a:pt x="754542" y="563798"/>
                                </a:lnTo>
                                <a:lnTo>
                                  <a:pt x="729620" y="602679"/>
                                </a:lnTo>
                                <a:lnTo>
                                  <a:pt x="700186" y="638390"/>
                                </a:lnTo>
                                <a:lnTo>
                                  <a:pt x="666615" y="670554"/>
                                </a:lnTo>
                                <a:lnTo>
                                  <a:pt x="629282" y="698798"/>
                                </a:lnTo>
                                <a:lnTo>
                                  <a:pt x="588560" y="722746"/>
                                </a:lnTo>
                                <a:lnTo>
                                  <a:pt x="544825" y="742024"/>
                                </a:lnTo>
                                <a:lnTo>
                                  <a:pt x="498452" y="756259"/>
                                </a:lnTo>
                                <a:lnTo>
                                  <a:pt x="449814" y="765074"/>
                                </a:lnTo>
                                <a:lnTo>
                                  <a:pt x="399287" y="768095"/>
                                </a:lnTo>
                                <a:lnTo>
                                  <a:pt x="349411" y="765074"/>
                                </a:lnTo>
                                <a:lnTo>
                                  <a:pt x="301324" y="756259"/>
                                </a:lnTo>
                                <a:lnTo>
                                  <a:pt x="255410" y="742024"/>
                                </a:lnTo>
                                <a:lnTo>
                                  <a:pt x="212051" y="722746"/>
                                </a:lnTo>
                                <a:lnTo>
                                  <a:pt x="171631" y="698798"/>
                                </a:lnTo>
                                <a:lnTo>
                                  <a:pt x="134532" y="670554"/>
                                </a:lnTo>
                                <a:lnTo>
                                  <a:pt x="101137" y="638390"/>
                                </a:lnTo>
                                <a:lnTo>
                                  <a:pt x="71829" y="602679"/>
                                </a:lnTo>
                                <a:lnTo>
                                  <a:pt x="46992" y="563798"/>
                                </a:lnTo>
                                <a:lnTo>
                                  <a:pt x="27007" y="522119"/>
                                </a:lnTo>
                                <a:lnTo>
                                  <a:pt x="12258" y="478018"/>
                                </a:lnTo>
                                <a:lnTo>
                                  <a:pt x="3128" y="431869"/>
                                </a:lnTo>
                                <a:lnTo>
                                  <a:pt x="0" y="384047"/>
                                </a:lnTo>
                              </a:path>
                            </a:pathLst>
                          </a:custGeom>
                          <a:ln w="39623">
                            <a:solidFill>
                              <a:srgbClr val="3E3E3E"/>
                            </a:solidFill>
                            <a:prstDash val="solid"/>
                          </a:ln>
                        </wps:spPr>
                        <wps:bodyPr wrap="square" lIns="0" tIns="0" rIns="0" bIns="0" rtlCol="0">
                          <a:prstTxWarp prst="textNoShape">
                            <a:avLst/>
                          </a:prstTxWarp>
                          <a:noAutofit/>
                        </wps:bodyPr>
                      </wps:wsp>
                    </wpg:wgp>
                  </a:graphicData>
                </a:graphic>
              </wp:anchor>
            </w:drawing>
          </mc:Choice>
          <mc:Fallback>
            <w:pict>
              <v:group w14:anchorId="19E9E042" id="Group 97" o:spid="_x0000_s1026" alt="&quot;&quot;" style="position:absolute;margin-left:0;margin-top:.25pt;width:319.7pt;height:179.8pt;z-index:-17012736;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">
                <v:shape id="Graphic 98"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" path="m,l207264,e" filled="f" strokecolor="#13294a" strokeweight="2.4pt">
                  <v:path arrowok="t"/>
                </v:shape>
                <v:shape id="Image 99"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">
                  <v:imagedata r:id="rId44" o:title=""/>
                </v:shape>
                <v:shape id="Graphic 100" o:spid="_x0000_s1029" style="position:absolute;top:20269;width:6858;height:2565;visibility:visible;mso-wrap-style:square;v-text-anchor:top" coordsize="68580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" path="m685800,l,,,256031r685800,l685800,xe" stroked="f">
                  <v:path arrowok="t"/>
                </v:shape>
                <v:shape id="Image 101" o:spid="_x0000_s1030" type="#_x0000_t75" style="position:absolute;left:35356;top:20543;width:3475;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">
                  <v:imagedata r:id="rId45" o:title=""/>
                </v:shape>
                <v:shape id="Graphic 102" o:spid="_x0000_s1031" style="position:absolute;left:29535;top:6187;width:12;height:16643;visibility:visible;mso-wrap-style:square;v-text-anchor:top" coordsize="1270,166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" path="m,l,1664208e" filled="f" strokecolor="#006fc0" strokeweight="1.68pt">
                  <v:path arrowok="t"/>
                </v:shape>
                <v:shape id="Graphic 103" o:spid="_x0000_s1032" style="position:absolute;left:6827;top:6004;width:22714;height:14021;visibility:visible;mso-wrap-style:square;v-text-anchor:top" coordsize="2271395,140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" path="m,l,1402074em,l2270779,18287e" filled="f" strokecolor="#006fc0" strokeweight="1.68pt">
                  <v:path arrowok="t"/>
                </v:shape>
                <v:shape id="Graphic 104" o:spid="_x0000_s1033" style="position:absolute;left:1524;top:14203;width:32861;height:4420;visibility:visible;mso-wrap-style:square;v-text-anchor:top" coordsize="328612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" path="m,323088l3285742,em,441959l3285742,131063e" filled="f" strokecolor="red" strokeweight=".59264mm">
                  <v:path arrowok="t"/>
                </v:shape>
                <v:shape id="Image 105" o:spid="_x0000_s1034" type="#_x0000_t75" style="position:absolute;left:12405;top:6857;width:8138;height:7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">
                  <v:imagedata r:id="rId48" o:title=""/>
                </v:shape>
                <v:shape id="Graphic 106" o:spid="_x0000_s1035" style="position:absolute;left:12466;top:6918;width:8020;height:7684;visibility:visible;mso-wrap-style:square;v-text-anchor:top" coordsize="802005,76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" path="m,384047l3128,335626r9130,-46556l27007,244727,46992,202949,71829,164084r29308,-35602l134532,96492,171631,68465,212051,44750,255410,25696,301324,11653,349411,2971,399287,r50527,2971l498452,11653r46373,14043l588560,44750r40722,23715l666615,96492r33571,31990l729620,164084r24922,38865l774578,244727r14775,44343l798493,335626r3130,48421l798493,431869r-9140,46149l774578,522119r-20036,41679l729620,602679r-29434,35711l666615,670554r-37333,28244l588560,722746r-43735,19278l498452,756259r-48638,8815l399287,768095r-49876,-3021l301324,756259,255410,742024,212051,722746,171631,698798,134532,670554,101137,638390,71829,602679,46992,563798,27007,522119,12258,478018,3128,431869,,384047e" filled="f" strokecolor="#3e3e3e" strokeweight="1.1006mm">
                  <v:path arrowok="t"/>
                </v:shape>
                <w10:wrap anchorx="page" anchory="page"/>
              </v:group>
            </w:pict>
          </mc:Fallback>
        </mc:AlternateContent>
      </w:r>
      <w:r>
        <w:rPr>
          <w:color w:val="3E3E3E"/>
          <w:spacing w:val="-2"/>
          <w:sz w:val="16"/>
        </w:rPr>
        <w:t>Existing</w:t>
      </w:r>
      <w:r>
        <w:rPr>
          <w:color w:val="3E3E3E"/>
          <w:spacing w:val="40"/>
          <w:sz w:val="16"/>
        </w:rPr>
        <w:t xml:space="preserve"> </w:t>
      </w:r>
      <w:r>
        <w:rPr>
          <w:color w:val="3E3E3E"/>
          <w:spacing w:val="-4"/>
          <w:sz w:val="16"/>
        </w:rPr>
        <w:t>Sherburne</w:t>
      </w:r>
      <w:r>
        <w:rPr>
          <w:color w:val="3E3E3E"/>
          <w:spacing w:val="40"/>
          <w:sz w:val="16"/>
        </w:rPr>
        <w:t xml:space="preserve"> </w:t>
      </w:r>
      <w:r>
        <w:rPr>
          <w:color w:val="3E3E3E"/>
          <w:spacing w:val="-2"/>
          <w:sz w:val="16"/>
        </w:rPr>
        <w:t>Staff</w:t>
      </w:r>
      <w:r>
        <w:rPr>
          <w:color w:val="3E3E3E"/>
          <w:spacing w:val="40"/>
          <w:sz w:val="16"/>
        </w:rPr>
        <w:t xml:space="preserve"> </w:t>
      </w:r>
      <w:r>
        <w:rPr>
          <w:color w:val="3E3E3E"/>
          <w:spacing w:val="-2"/>
          <w:sz w:val="16"/>
        </w:rPr>
        <w:t>Housing</w:t>
      </w:r>
    </w:p>
    <w:p w14:paraId="704C1682" w14:textId="77777777" w:rsidR="003207BB" w:rsidRDefault="003207BB">
      <w:pPr>
        <w:pStyle w:val="BodyText"/>
        <w:rPr>
          <w:sz w:val="20"/>
        </w:rPr>
      </w:pPr>
    </w:p>
    <w:p w14:paraId="704C1683" w14:textId="77777777" w:rsidR="003207BB" w:rsidRDefault="003207BB">
      <w:pPr>
        <w:pStyle w:val="BodyText"/>
        <w:rPr>
          <w:sz w:val="20"/>
        </w:rPr>
      </w:pPr>
    </w:p>
    <w:p w14:paraId="704C1684" w14:textId="77777777" w:rsidR="003207BB" w:rsidRDefault="003207BB">
      <w:pPr>
        <w:pStyle w:val="BodyText"/>
        <w:rPr>
          <w:sz w:val="20"/>
        </w:rPr>
      </w:pPr>
    </w:p>
    <w:p w14:paraId="704C1685" w14:textId="77777777" w:rsidR="003207BB" w:rsidRDefault="003207BB">
      <w:pPr>
        <w:pStyle w:val="BodyText"/>
        <w:spacing w:before="102"/>
        <w:rPr>
          <w:sz w:val="20"/>
        </w:rPr>
      </w:pPr>
    </w:p>
    <w:p w14:paraId="704C1686" w14:textId="77777777" w:rsidR="003207BB" w:rsidRDefault="006A1390">
      <w:pPr>
        <w:pStyle w:val="Heading4"/>
        <w:spacing w:line="206" w:lineRule="exact"/>
      </w:pPr>
      <w:r>
        <w:rPr>
          <w:color w:val="3B3B3B"/>
          <w:spacing w:val="-2"/>
        </w:rPr>
        <w:t>Existing</w:t>
      </w:r>
    </w:p>
    <w:p w14:paraId="704C1687" w14:textId="77777777" w:rsidR="003207BB" w:rsidRDefault="006A1390">
      <w:pPr>
        <w:tabs>
          <w:tab w:val="left" w:pos="6225"/>
        </w:tabs>
        <w:spacing w:line="206" w:lineRule="exact"/>
        <w:ind w:left="172"/>
        <w:rPr>
          <w:sz w:val="20"/>
        </w:rPr>
      </w:pPr>
      <w:r>
        <w:rPr>
          <w:b/>
          <w:color w:val="3B3B3B"/>
          <w:sz w:val="20"/>
        </w:rPr>
        <w:t>Site</w:t>
      </w:r>
      <w:r>
        <w:rPr>
          <w:b/>
          <w:color w:val="3B3B3B"/>
          <w:spacing w:val="-9"/>
          <w:sz w:val="20"/>
        </w:rPr>
        <w:t xml:space="preserve"> </w:t>
      </w:r>
      <w:r>
        <w:rPr>
          <w:b/>
          <w:color w:val="3B3B3B"/>
          <w:spacing w:val="-4"/>
          <w:sz w:val="20"/>
        </w:rPr>
        <w:t>Plan</w:t>
      </w:r>
      <w:r>
        <w:rPr>
          <w:rFonts w:ascii="Times New Roman"/>
          <w:color w:val="3B3B3B"/>
          <w:sz w:val="20"/>
        </w:rPr>
        <w:tab/>
      </w:r>
      <w:r w:rsidRPr="001B4796">
        <w:rPr>
          <w:spacing w:val="-5"/>
          <w:sz w:val="20"/>
          <w:vertAlign w:val="subscript"/>
        </w:rPr>
        <w:t>17</w:t>
      </w:r>
    </w:p>
    <w:p w14:paraId="704C1688" w14:textId="77777777" w:rsidR="003207BB" w:rsidRDefault="003207BB">
      <w:pPr>
        <w:spacing w:line="206" w:lineRule="exact"/>
        <w:rPr>
          <w:sz w:val="20"/>
        </w:rPr>
        <w:sectPr w:rsidR="003207BB">
          <w:footerReference w:type="default" r:id="rId49"/>
          <w:pgSz w:w="6400" w:h="3600" w:orient="landscape"/>
          <w:pgMar w:top="360" w:right="0" w:bottom="0" w:left="0" w:header="0" w:footer="0" w:gutter="0"/>
          <w:cols w:space="720"/>
        </w:sectPr>
      </w:pPr>
    </w:p>
    <w:p w14:paraId="704C1689" w14:textId="77777777" w:rsidR="003207BB" w:rsidRDefault="006A1390">
      <w:pPr>
        <w:pStyle w:val="BodyText"/>
        <w:spacing w:before="11"/>
        <w:rPr>
          <w:sz w:val="3"/>
        </w:rPr>
      </w:pPr>
      <w:r>
        <w:rPr>
          <w:noProof/>
        </w:rPr>
        <w:lastRenderedPageBreak/>
        <mc:AlternateContent>
          <mc:Choice Requires="wpg">
            <w:drawing>
              <wp:anchor distT="0" distB="0" distL="0" distR="0" simplePos="0" relativeHeight="15753216" behindDoc="0" locked="0" layoutInCell="1" allowOverlap="1" wp14:anchorId="704C1AF2" wp14:editId="79152672">
                <wp:simplePos x="0" y="0"/>
                <wp:positionH relativeFrom="page">
                  <wp:posOffset>0</wp:posOffset>
                </wp:positionH>
                <wp:positionV relativeFrom="page">
                  <wp:posOffset>3047</wp:posOffset>
                </wp:positionV>
                <wp:extent cx="1920239" cy="2283460"/>
                <wp:effectExtent l="0" t="0" r="0" b="0"/>
                <wp:wrapNone/>
                <wp:docPr id="107" name="Group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0239" cy="2283460"/>
                          <a:chOff x="0" y="0"/>
                          <a:chExt cx="1920239" cy="2283460"/>
                        </a:xfrm>
                      </wpg:grpSpPr>
                      <wps:wsp>
                        <wps:cNvPr id="108" name="Graphic 108"/>
                        <wps:cNvSpPr/>
                        <wps:spPr>
                          <a:xfrm>
                            <a:off x="338327" y="161544"/>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09" name="Image 109"/>
                          <pic:cNvPicPr/>
                        </pic:nvPicPr>
                        <pic:blipFill>
                          <a:blip r:embed="rId50" cstate="email">
                            <a:extLst>
                              <a:ext uri="{28A0092B-C50C-407E-A947-70E740481C1C}">
                                <a14:useLocalDpi xmlns:a14="http://schemas.microsoft.com/office/drawing/2010/main"/>
                              </a:ext>
                            </a:extLst>
                          </a:blip>
                          <a:stretch>
                            <a:fillRect/>
                          </a:stretch>
                        </pic:blipFill>
                        <pic:spPr>
                          <a:xfrm>
                            <a:off x="0" y="0"/>
                            <a:ext cx="1920239" cy="2282952"/>
                          </a:xfrm>
                          <a:prstGeom prst="rect">
                            <a:avLst/>
                          </a:prstGeom>
                        </pic:spPr>
                      </pic:pic>
                      <pic:pic xmlns:pic="http://schemas.openxmlformats.org/drawingml/2006/picture">
                        <pic:nvPicPr>
                          <pic:cNvPr id="110" name="Image 110"/>
                          <pic:cNvPicPr/>
                        </pic:nvPicPr>
                        <pic:blipFill>
                          <a:blip r:embed="rId51" cstate="print"/>
                          <a:stretch>
                            <a:fillRect/>
                          </a:stretch>
                        </pic:blipFill>
                        <pic:spPr>
                          <a:xfrm>
                            <a:off x="728472" y="1575816"/>
                            <a:ext cx="228600" cy="219456"/>
                          </a:xfrm>
                          <a:prstGeom prst="rect">
                            <a:avLst/>
                          </a:prstGeom>
                        </pic:spPr>
                      </pic:pic>
                      <wps:wsp>
                        <wps:cNvPr id="111" name="Graphic 111"/>
                        <wps:cNvSpPr/>
                        <wps:spPr>
                          <a:xfrm>
                            <a:off x="728472" y="1575816"/>
                            <a:ext cx="228600" cy="219710"/>
                          </a:xfrm>
                          <a:custGeom>
                            <a:avLst/>
                            <a:gdLst/>
                            <a:ahLst/>
                            <a:cxnLst/>
                            <a:rect l="l" t="t" r="r" b="b"/>
                            <a:pathLst>
                              <a:path w="228600" h="219710">
                                <a:moveTo>
                                  <a:pt x="0" y="109728"/>
                                </a:moveTo>
                                <a:lnTo>
                                  <a:pt x="9096" y="66865"/>
                                </a:lnTo>
                                <a:lnTo>
                                  <a:pt x="33909" y="32004"/>
                                </a:lnTo>
                                <a:lnTo>
                                  <a:pt x="70723" y="8572"/>
                                </a:lnTo>
                                <a:lnTo>
                                  <a:pt x="115823" y="0"/>
                                </a:lnTo>
                                <a:lnTo>
                                  <a:pt x="159162" y="8572"/>
                                </a:lnTo>
                                <a:lnTo>
                                  <a:pt x="195072" y="32004"/>
                                </a:lnTo>
                                <a:lnTo>
                                  <a:pt x="219551" y="66865"/>
                                </a:lnTo>
                                <a:lnTo>
                                  <a:pt x="228600" y="109728"/>
                                </a:lnTo>
                                <a:lnTo>
                                  <a:pt x="219551" y="152590"/>
                                </a:lnTo>
                                <a:lnTo>
                                  <a:pt x="195072" y="187452"/>
                                </a:lnTo>
                                <a:lnTo>
                                  <a:pt x="159162" y="210883"/>
                                </a:lnTo>
                                <a:lnTo>
                                  <a:pt x="115823" y="219456"/>
                                </a:lnTo>
                                <a:lnTo>
                                  <a:pt x="70723" y="210883"/>
                                </a:lnTo>
                                <a:lnTo>
                                  <a:pt x="33909" y="187452"/>
                                </a:lnTo>
                                <a:lnTo>
                                  <a:pt x="9096" y="152590"/>
                                </a:lnTo>
                                <a:lnTo>
                                  <a:pt x="0" y="109728"/>
                                </a:lnTo>
                              </a:path>
                            </a:pathLst>
                          </a:custGeom>
                          <a:ln w="39624">
                            <a:solidFill>
                              <a:srgbClr val="3E3E3E"/>
                            </a:solidFill>
                            <a:prstDash val="solid"/>
                          </a:ln>
                        </wps:spPr>
                        <wps:bodyPr wrap="square" lIns="0" tIns="0" rIns="0" bIns="0" rtlCol="0">
                          <a:prstTxWarp prst="textNoShape">
                            <a:avLst/>
                          </a:prstTxWarp>
                          <a:noAutofit/>
                        </wps:bodyPr>
                      </wps:wsp>
                      <pic:pic xmlns:pic="http://schemas.openxmlformats.org/drawingml/2006/picture">
                        <pic:nvPicPr>
                          <pic:cNvPr id="112" name="Image 112"/>
                          <pic:cNvPicPr/>
                        </pic:nvPicPr>
                        <pic:blipFill>
                          <a:blip r:embed="rId52" cstate="print"/>
                          <a:stretch>
                            <a:fillRect/>
                          </a:stretch>
                        </pic:blipFill>
                        <pic:spPr>
                          <a:xfrm>
                            <a:off x="1072896" y="265175"/>
                            <a:ext cx="228600" cy="219456"/>
                          </a:xfrm>
                          <a:prstGeom prst="rect">
                            <a:avLst/>
                          </a:prstGeom>
                        </pic:spPr>
                      </pic:pic>
                      <wps:wsp>
                        <wps:cNvPr id="113" name="Graphic 113"/>
                        <wps:cNvSpPr/>
                        <wps:spPr>
                          <a:xfrm>
                            <a:off x="1072896" y="265175"/>
                            <a:ext cx="228600" cy="219710"/>
                          </a:xfrm>
                          <a:custGeom>
                            <a:avLst/>
                            <a:gdLst/>
                            <a:ahLst/>
                            <a:cxnLst/>
                            <a:rect l="l" t="t" r="r" b="b"/>
                            <a:pathLst>
                              <a:path w="228600" h="219710">
                                <a:moveTo>
                                  <a:pt x="0" y="109728"/>
                                </a:moveTo>
                                <a:lnTo>
                                  <a:pt x="9048" y="66865"/>
                                </a:lnTo>
                                <a:lnTo>
                                  <a:pt x="33528" y="32004"/>
                                </a:lnTo>
                                <a:lnTo>
                                  <a:pt x="69437" y="8572"/>
                                </a:lnTo>
                                <a:lnTo>
                                  <a:pt x="112776" y="0"/>
                                </a:lnTo>
                                <a:lnTo>
                                  <a:pt x="157876" y="8572"/>
                                </a:lnTo>
                                <a:lnTo>
                                  <a:pt x="194690" y="32004"/>
                                </a:lnTo>
                                <a:lnTo>
                                  <a:pt x="219503" y="66865"/>
                                </a:lnTo>
                                <a:lnTo>
                                  <a:pt x="228600" y="109728"/>
                                </a:lnTo>
                                <a:lnTo>
                                  <a:pt x="219503" y="152590"/>
                                </a:lnTo>
                                <a:lnTo>
                                  <a:pt x="194691" y="187452"/>
                                </a:lnTo>
                                <a:lnTo>
                                  <a:pt x="157876" y="210883"/>
                                </a:lnTo>
                                <a:lnTo>
                                  <a:pt x="112776" y="219456"/>
                                </a:lnTo>
                                <a:lnTo>
                                  <a:pt x="69437" y="210883"/>
                                </a:lnTo>
                                <a:lnTo>
                                  <a:pt x="33527" y="187452"/>
                                </a:lnTo>
                                <a:lnTo>
                                  <a:pt x="9048" y="152590"/>
                                </a:lnTo>
                                <a:lnTo>
                                  <a:pt x="0" y="109728"/>
                                </a:lnTo>
                              </a:path>
                            </a:pathLst>
                          </a:custGeom>
                          <a:ln w="39624">
                            <a:solidFill>
                              <a:srgbClr val="3E3E3E"/>
                            </a:solidFill>
                            <a:prstDash val="solid"/>
                          </a:ln>
                        </wps:spPr>
                        <wps:bodyPr wrap="square" lIns="0" tIns="0" rIns="0" bIns="0" rtlCol="0">
                          <a:prstTxWarp prst="textNoShape">
                            <a:avLst/>
                          </a:prstTxWarp>
                          <a:noAutofit/>
                        </wps:bodyPr>
                      </wps:wsp>
                      <wps:wsp>
                        <wps:cNvPr id="114" name="Graphic 114"/>
                        <wps:cNvSpPr/>
                        <wps:spPr>
                          <a:xfrm>
                            <a:off x="890016" y="594359"/>
                            <a:ext cx="311150" cy="859790"/>
                          </a:xfrm>
                          <a:custGeom>
                            <a:avLst/>
                            <a:gdLst/>
                            <a:ahLst/>
                            <a:cxnLst/>
                            <a:rect l="l" t="t" r="r" b="b"/>
                            <a:pathLst>
                              <a:path w="311150" h="859790">
                                <a:moveTo>
                                  <a:pt x="243840" y="0"/>
                                </a:moveTo>
                                <a:lnTo>
                                  <a:pt x="33528" y="783336"/>
                                </a:lnTo>
                                <a:lnTo>
                                  <a:pt x="0" y="774192"/>
                                </a:lnTo>
                                <a:lnTo>
                                  <a:pt x="48768" y="859536"/>
                                </a:lnTo>
                                <a:lnTo>
                                  <a:pt x="134112" y="810768"/>
                                </a:lnTo>
                                <a:lnTo>
                                  <a:pt x="100584" y="801624"/>
                                </a:lnTo>
                                <a:lnTo>
                                  <a:pt x="310896" y="18288"/>
                                </a:lnTo>
                                <a:lnTo>
                                  <a:pt x="243840" y="0"/>
                                </a:lnTo>
                                <a:close/>
                              </a:path>
                            </a:pathLst>
                          </a:custGeom>
                          <a:solidFill>
                            <a:srgbClr val="FFC000"/>
                          </a:solidFill>
                        </wps:spPr>
                        <wps:bodyPr wrap="square" lIns="0" tIns="0" rIns="0" bIns="0" rtlCol="0">
                          <a:prstTxWarp prst="textNoShape">
                            <a:avLst/>
                          </a:prstTxWarp>
                          <a:noAutofit/>
                        </wps:bodyPr>
                      </wps:wsp>
                      <wps:wsp>
                        <wps:cNvPr id="115" name="Graphic 115"/>
                        <wps:cNvSpPr/>
                        <wps:spPr>
                          <a:xfrm>
                            <a:off x="890016" y="594359"/>
                            <a:ext cx="311150" cy="859790"/>
                          </a:xfrm>
                          <a:custGeom>
                            <a:avLst/>
                            <a:gdLst/>
                            <a:ahLst/>
                            <a:cxnLst/>
                            <a:rect l="l" t="t" r="r" b="b"/>
                            <a:pathLst>
                              <a:path w="311150" h="859790">
                                <a:moveTo>
                                  <a:pt x="0" y="774192"/>
                                </a:moveTo>
                                <a:lnTo>
                                  <a:pt x="33528" y="783336"/>
                                </a:lnTo>
                                <a:lnTo>
                                  <a:pt x="243840" y="0"/>
                                </a:lnTo>
                                <a:lnTo>
                                  <a:pt x="310896" y="18288"/>
                                </a:lnTo>
                                <a:lnTo>
                                  <a:pt x="100584" y="801624"/>
                                </a:lnTo>
                                <a:lnTo>
                                  <a:pt x="134112" y="810768"/>
                                </a:lnTo>
                                <a:lnTo>
                                  <a:pt x="48768" y="859536"/>
                                </a:lnTo>
                                <a:lnTo>
                                  <a:pt x="0" y="774192"/>
                                </a:lnTo>
                                <a:close/>
                              </a:path>
                            </a:pathLst>
                          </a:custGeom>
                          <a:ln w="21336">
                            <a:solidFill>
                              <a:srgbClr val="0A1B35"/>
                            </a:solidFill>
                            <a:prstDash val="solid"/>
                          </a:ln>
                        </wps:spPr>
                        <wps:bodyPr wrap="square" lIns="0" tIns="0" rIns="0" bIns="0" rtlCol="0">
                          <a:prstTxWarp prst="textNoShape">
                            <a:avLst/>
                          </a:prstTxWarp>
                          <a:noAutofit/>
                        </wps:bodyPr>
                      </wps:wsp>
                    </wpg:wgp>
                  </a:graphicData>
                </a:graphic>
              </wp:anchor>
            </w:drawing>
          </mc:Choice>
          <mc:Fallback>
            <w:pict>
              <v:group w14:anchorId="5795BE0F" id="Group 107" o:spid="_x0000_s1026" alt="&quot;&quot;" style="position:absolute;margin-left:0;margin-top:.25pt;width:151.2pt;height:179.8pt;z-index:15753216;mso-wrap-distance-left:0;mso-wrap-distance-right:0;mso-position-horizontal-relative:page;mso-position-vertical-relative:page" coordsize="19202,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">
                <v:shape id="Graphic 108"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" path="m,l207264,e" filled="f" strokecolor="#13294a" strokeweight="2.4pt">
                  <v:path arrowok="t"/>
                </v:shape>
                <v:shape id="Image 109" o:spid="_x0000_s1028" type="#_x0000_t75" style="position:absolute;width:19202;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">
                  <v:imagedata r:id="rId53" o:title=""/>
                </v:shape>
                <v:shape id="Image 110" o:spid="_x0000_s1029" type="#_x0000_t75" style="position:absolute;left:7284;top:15758;width:2286;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">
                  <v:imagedata r:id="rId54" o:title=""/>
                </v:shape>
                <v:shape id="Graphic 111" o:spid="_x0000_s1030" style="position:absolute;left:7284;top:15758;width:2286;height:2197;visibility:visible;mso-wrap-style:square;v-text-anchor:top" coordsize="22860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" path="m,109728l9096,66865,33909,32004,70723,8572,115823,r43339,8572l195072,32004r24479,34861l228600,109728r-9049,42862l195072,187452r-35910,23431l115823,219456,70723,210883,33909,187452,9096,152590,,109728e" filled="f" strokecolor="#3e3e3e" strokeweight="3.12pt">
                  <v:path arrowok="t"/>
                </v:shape>
                <v:shape id="Image 112" o:spid="_x0000_s1031" type="#_x0000_t75" style="position:absolute;left:10728;top:2651;width:2286;height:2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">
                  <v:imagedata r:id="rId55" o:title=""/>
                </v:shape>
                <v:shape id="Graphic 113" o:spid="_x0000_s1032" style="position:absolute;left:10728;top:2651;width:2286;height:2197;visibility:visible;mso-wrap-style:square;v-text-anchor:top" coordsize="22860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" path="m,109728l9048,66865,33528,32004,69437,8572,112776,r45100,8572l194690,32004r24813,34861l228600,109728r-9097,42862l194691,187452r-36815,23431l112776,219456,69437,210883,33527,187452,9048,152590,,109728e" filled="f" strokecolor="#3e3e3e" strokeweight="3.12pt">
                  <v:path arrowok="t"/>
                </v:shape>
                <v:shape id="Graphic 114" o:spid="_x0000_s1033" style="position:absolute;left:8900;top:5943;width:3111;height:8598;visibility:visible;mso-wrap-style:square;v-text-anchor:top" coordsize="311150,8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" path="m243840,l33528,783336,,774192r48768,85344l134112,810768r-33528,-9144l310896,18288,243840,xe" fillcolor="#ffc000" stroked="f">
                  <v:path arrowok="t"/>
                </v:shape>
                <v:shape id="Graphic 115" o:spid="_x0000_s1034" style="position:absolute;left:8900;top:5943;width:3111;height:8598;visibility:visible;mso-wrap-style:square;v-text-anchor:top" coordsize="311150,8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" path="m,774192r33528,9144l243840,r67056,18288l100584,801624r33528,9144l48768,859536,,774192xe" filled="f" strokecolor="#0a1b35" strokeweight="1.68pt">
                  <v:path arrowok="t"/>
                </v:shape>
                <w10:wrap anchorx="page" anchory="page"/>
              </v:group>
            </w:pict>
          </mc:Fallback>
        </mc:AlternateContent>
      </w:r>
    </w:p>
    <w:p w14:paraId="704C168A" w14:textId="77777777" w:rsidR="003207BB" w:rsidRDefault="006A1390">
      <w:pPr>
        <w:pStyle w:val="BodyText"/>
        <w:ind w:left="3172"/>
        <w:rPr>
          <w:sz w:val="20"/>
        </w:rPr>
      </w:pPr>
      <w:r>
        <w:rPr>
          <w:noProof/>
          <w:sz w:val="20"/>
        </w:rPr>
        <mc:AlternateContent>
          <mc:Choice Requires="wpg">
            <w:drawing>
              <wp:inline distT="0" distB="0" distL="0" distR="0" wp14:anchorId="704C1AF4" wp14:editId="5BC39417">
                <wp:extent cx="1981200" cy="1853564"/>
                <wp:effectExtent l="0" t="0" r="0" b="3810"/>
                <wp:docPr id="116" name="Group 116" descr="Relocated/Moved Sherburne Staff Hous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0" cy="1853564"/>
                          <a:chOff x="0" y="0"/>
                          <a:chExt cx="1981200" cy="1853564"/>
                        </a:xfrm>
                      </wpg:grpSpPr>
                      <pic:pic xmlns:pic="http://schemas.openxmlformats.org/drawingml/2006/picture">
                        <pic:nvPicPr>
                          <pic:cNvPr id="117" name="Image 117"/>
                          <pic:cNvPicPr/>
                        </pic:nvPicPr>
                        <pic:blipFill>
                          <a:blip r:embed="rId56" cstate="email">
                            <a:extLst>
                              <a:ext uri="{28A0092B-C50C-407E-A947-70E740481C1C}">
                                <a14:useLocalDpi xmlns:a14="http://schemas.microsoft.com/office/drawing/2010/main"/>
                              </a:ext>
                            </a:extLst>
                          </a:blip>
                          <a:stretch>
                            <a:fillRect/>
                          </a:stretch>
                        </pic:blipFill>
                        <pic:spPr>
                          <a:xfrm>
                            <a:off x="106679" y="0"/>
                            <a:ext cx="1844039" cy="1527048"/>
                          </a:xfrm>
                          <a:prstGeom prst="rect">
                            <a:avLst/>
                          </a:prstGeom>
                        </pic:spPr>
                      </pic:pic>
                      <pic:pic xmlns:pic="http://schemas.openxmlformats.org/drawingml/2006/picture">
                        <pic:nvPicPr>
                          <pic:cNvPr id="118" name="Image 118"/>
                          <pic:cNvPicPr/>
                        </pic:nvPicPr>
                        <pic:blipFill>
                          <a:blip r:embed="rId57" cstate="print"/>
                          <a:stretch>
                            <a:fillRect/>
                          </a:stretch>
                        </pic:blipFill>
                        <pic:spPr>
                          <a:xfrm>
                            <a:off x="762000" y="521208"/>
                            <a:ext cx="502919" cy="484631"/>
                          </a:xfrm>
                          <a:prstGeom prst="rect">
                            <a:avLst/>
                          </a:prstGeom>
                        </pic:spPr>
                      </pic:pic>
                      <wps:wsp>
                        <wps:cNvPr id="119" name="Graphic 119"/>
                        <wps:cNvSpPr/>
                        <wps:spPr>
                          <a:xfrm>
                            <a:off x="765048" y="527304"/>
                            <a:ext cx="497205" cy="472440"/>
                          </a:xfrm>
                          <a:custGeom>
                            <a:avLst/>
                            <a:gdLst/>
                            <a:ahLst/>
                            <a:cxnLst/>
                            <a:rect l="l" t="t" r="r" b="b"/>
                            <a:pathLst>
                              <a:path w="497205" h="472440">
                                <a:moveTo>
                                  <a:pt x="0" y="237743"/>
                                </a:moveTo>
                                <a:lnTo>
                                  <a:pt x="5113" y="189898"/>
                                </a:lnTo>
                                <a:lnTo>
                                  <a:pt x="19764" y="145303"/>
                                </a:lnTo>
                                <a:lnTo>
                                  <a:pt x="42916" y="104923"/>
                                </a:lnTo>
                                <a:lnTo>
                                  <a:pt x="73533" y="69722"/>
                                </a:lnTo>
                                <a:lnTo>
                                  <a:pt x="110579" y="40665"/>
                                </a:lnTo>
                                <a:lnTo>
                                  <a:pt x="153019" y="18716"/>
                                </a:lnTo>
                                <a:lnTo>
                                  <a:pt x="199816" y="4839"/>
                                </a:lnTo>
                                <a:lnTo>
                                  <a:pt x="249936" y="0"/>
                                </a:lnTo>
                                <a:lnTo>
                                  <a:pt x="299049" y="4839"/>
                                </a:lnTo>
                                <a:lnTo>
                                  <a:pt x="345090" y="18716"/>
                                </a:lnTo>
                                <a:lnTo>
                                  <a:pt x="386988" y="40665"/>
                                </a:lnTo>
                                <a:lnTo>
                                  <a:pt x="423672" y="69722"/>
                                </a:lnTo>
                                <a:lnTo>
                                  <a:pt x="454068" y="104923"/>
                                </a:lnTo>
                                <a:lnTo>
                                  <a:pt x="477107" y="145303"/>
                                </a:lnTo>
                                <a:lnTo>
                                  <a:pt x="491716" y="189898"/>
                                </a:lnTo>
                                <a:lnTo>
                                  <a:pt x="496823" y="237743"/>
                                </a:lnTo>
                                <a:lnTo>
                                  <a:pt x="491716" y="285458"/>
                                </a:lnTo>
                                <a:lnTo>
                                  <a:pt x="477107" y="329707"/>
                                </a:lnTo>
                                <a:lnTo>
                                  <a:pt x="454068" y="369599"/>
                                </a:lnTo>
                                <a:lnTo>
                                  <a:pt x="423672" y="404240"/>
                                </a:lnTo>
                                <a:lnTo>
                                  <a:pt x="386988" y="432738"/>
                                </a:lnTo>
                                <a:lnTo>
                                  <a:pt x="345090" y="454199"/>
                                </a:lnTo>
                                <a:lnTo>
                                  <a:pt x="299049" y="467731"/>
                                </a:lnTo>
                                <a:lnTo>
                                  <a:pt x="249936" y="472439"/>
                                </a:lnTo>
                                <a:lnTo>
                                  <a:pt x="199816" y="467731"/>
                                </a:lnTo>
                                <a:lnTo>
                                  <a:pt x="153019" y="454199"/>
                                </a:lnTo>
                                <a:lnTo>
                                  <a:pt x="110579" y="432738"/>
                                </a:lnTo>
                                <a:lnTo>
                                  <a:pt x="73532" y="404240"/>
                                </a:lnTo>
                                <a:lnTo>
                                  <a:pt x="42916" y="369599"/>
                                </a:lnTo>
                                <a:lnTo>
                                  <a:pt x="19764" y="329707"/>
                                </a:lnTo>
                                <a:lnTo>
                                  <a:pt x="5113" y="285458"/>
                                </a:lnTo>
                                <a:lnTo>
                                  <a:pt x="0" y="237743"/>
                                </a:lnTo>
                              </a:path>
                            </a:pathLst>
                          </a:custGeom>
                          <a:ln w="39624">
                            <a:solidFill>
                              <a:srgbClr val="3E3E3E"/>
                            </a:solidFill>
                            <a:prstDash val="solid"/>
                          </a:ln>
                        </wps:spPr>
                        <wps:bodyPr wrap="square" lIns="0" tIns="0" rIns="0" bIns="0" rtlCol="0">
                          <a:prstTxWarp prst="textNoShape">
                            <a:avLst/>
                          </a:prstTxWarp>
                          <a:noAutofit/>
                        </wps:bodyPr>
                      </wps:wsp>
                      <wps:wsp>
                        <wps:cNvPr id="120" name="Graphic 120"/>
                        <wps:cNvSpPr/>
                        <wps:spPr>
                          <a:xfrm>
                            <a:off x="0" y="1417320"/>
                            <a:ext cx="1981200" cy="436245"/>
                          </a:xfrm>
                          <a:custGeom>
                            <a:avLst/>
                            <a:gdLst/>
                            <a:ahLst/>
                            <a:cxnLst/>
                            <a:rect l="l" t="t" r="r" b="b"/>
                            <a:pathLst>
                              <a:path w="1981200" h="436245">
                                <a:moveTo>
                                  <a:pt x="1981200" y="0"/>
                                </a:moveTo>
                                <a:lnTo>
                                  <a:pt x="0" y="0"/>
                                </a:lnTo>
                                <a:lnTo>
                                  <a:pt x="0" y="435864"/>
                                </a:lnTo>
                                <a:lnTo>
                                  <a:pt x="1981200" y="435864"/>
                                </a:lnTo>
                                <a:lnTo>
                                  <a:pt x="1981200" y="0"/>
                                </a:lnTo>
                                <a:close/>
                              </a:path>
                            </a:pathLst>
                          </a:custGeom>
                          <a:solidFill>
                            <a:srgbClr val="FFFFFF"/>
                          </a:solidFill>
                        </wps:spPr>
                        <wps:bodyPr wrap="square" lIns="0" tIns="0" rIns="0" bIns="0" rtlCol="0">
                          <a:prstTxWarp prst="textNoShape">
                            <a:avLst/>
                          </a:prstTxWarp>
                          <a:noAutofit/>
                        </wps:bodyPr>
                      </wps:wsp>
                      <wps:wsp>
                        <wps:cNvPr id="121" name="Textbox 121"/>
                        <wps:cNvSpPr txBox="1"/>
                        <wps:spPr>
                          <a:xfrm>
                            <a:off x="990600" y="701083"/>
                            <a:ext cx="63500" cy="123189"/>
                          </a:xfrm>
                          <a:prstGeom prst="rect">
                            <a:avLst/>
                          </a:prstGeom>
                        </wps:spPr>
                        <wps:txbx>
                          <w:txbxContent>
                            <w:p w14:paraId="704C1C97" w14:textId="77777777" w:rsidR="003207BB" w:rsidRDefault="006A1390">
                              <w:pPr>
                                <w:spacing w:line="192" w:lineRule="exact"/>
                                <w:rPr>
                                  <w:sz w:val="16"/>
                                </w:rPr>
                              </w:pPr>
                              <w:r>
                                <w:rPr>
                                  <w:color w:val="3E3E3E"/>
                                  <w:spacing w:val="-10"/>
                                  <w:w w:val="170"/>
                                  <w:sz w:val="16"/>
                                </w:rPr>
                                <w:t>`</w:t>
                              </w:r>
                            </w:p>
                          </w:txbxContent>
                        </wps:txbx>
                        <wps:bodyPr wrap="square" lIns="0" tIns="0" rIns="0" bIns="0" rtlCol="0">
                          <a:noAutofit/>
                        </wps:bodyPr>
                      </wps:wsp>
                      <wps:wsp>
                        <wps:cNvPr id="122" name="Textbox 122"/>
                        <wps:cNvSpPr txBox="1"/>
                        <wps:spPr>
                          <a:xfrm>
                            <a:off x="106679" y="1629620"/>
                            <a:ext cx="1666875" cy="95885"/>
                          </a:xfrm>
                          <a:prstGeom prst="rect">
                            <a:avLst/>
                          </a:prstGeom>
                        </wps:spPr>
                        <wps:txbx>
                          <w:txbxContent>
                            <w:p w14:paraId="704C1C98" w14:textId="77777777" w:rsidR="003207BB" w:rsidRDefault="006A1390">
                              <w:pPr>
                                <w:spacing w:line="149" w:lineRule="exact"/>
                                <w:rPr>
                                  <w:rFonts w:ascii="Arial"/>
                                  <w:sz w:val="13"/>
                                </w:rPr>
                              </w:pPr>
                              <w:r>
                                <w:rPr>
                                  <w:rFonts w:ascii="Arial"/>
                                  <w:color w:val="3B3B3B"/>
                                  <w:spacing w:val="-2"/>
                                  <w:w w:val="105"/>
                                  <w:sz w:val="13"/>
                                </w:rPr>
                                <w:t>Relocated</w:t>
                              </w:r>
                              <w:r>
                                <w:rPr>
                                  <w:rFonts w:ascii="Arial"/>
                                  <w:color w:val="3B3B3B"/>
                                  <w:w w:val="105"/>
                                  <w:sz w:val="13"/>
                                </w:rPr>
                                <w:t xml:space="preserve"> </w:t>
                              </w:r>
                              <w:r>
                                <w:rPr>
                                  <w:rFonts w:ascii="Arial"/>
                                  <w:color w:val="3B3B3B"/>
                                  <w:spacing w:val="-2"/>
                                  <w:w w:val="105"/>
                                  <w:sz w:val="13"/>
                                </w:rPr>
                                <w:t>/</w:t>
                              </w:r>
                              <w:r>
                                <w:rPr>
                                  <w:rFonts w:ascii="Arial"/>
                                  <w:color w:val="3B3B3B"/>
                                  <w:spacing w:val="-5"/>
                                  <w:w w:val="105"/>
                                  <w:sz w:val="13"/>
                                </w:rPr>
                                <w:t xml:space="preserve"> </w:t>
                              </w:r>
                              <w:r>
                                <w:rPr>
                                  <w:rFonts w:ascii="Arial"/>
                                  <w:color w:val="3B3B3B"/>
                                  <w:spacing w:val="-2"/>
                                  <w:w w:val="105"/>
                                  <w:sz w:val="13"/>
                                </w:rPr>
                                <w:t>Moved</w:t>
                              </w:r>
                              <w:r>
                                <w:rPr>
                                  <w:rFonts w:ascii="Arial"/>
                                  <w:color w:val="3B3B3B"/>
                                  <w:spacing w:val="3"/>
                                  <w:w w:val="105"/>
                                  <w:sz w:val="13"/>
                                </w:rPr>
                                <w:t xml:space="preserve"> </w:t>
                              </w:r>
                              <w:r>
                                <w:rPr>
                                  <w:rFonts w:ascii="Arial"/>
                                  <w:color w:val="3B3B3B"/>
                                  <w:spacing w:val="-2"/>
                                  <w:w w:val="105"/>
                                  <w:sz w:val="13"/>
                                </w:rPr>
                                <w:t>Sherburne</w:t>
                              </w:r>
                              <w:r>
                                <w:rPr>
                                  <w:rFonts w:ascii="Arial"/>
                                  <w:color w:val="3B3B3B"/>
                                  <w:spacing w:val="-12"/>
                                  <w:w w:val="105"/>
                                  <w:sz w:val="13"/>
                                </w:rPr>
                                <w:t xml:space="preserve"> </w:t>
                              </w:r>
                              <w:r>
                                <w:rPr>
                                  <w:rFonts w:ascii="Arial"/>
                                  <w:color w:val="3B3B3B"/>
                                  <w:spacing w:val="-2"/>
                                  <w:w w:val="105"/>
                                  <w:sz w:val="13"/>
                                </w:rPr>
                                <w:t>Staff</w:t>
                              </w:r>
                              <w:r>
                                <w:rPr>
                                  <w:rFonts w:ascii="Arial"/>
                                  <w:color w:val="3B3B3B"/>
                                  <w:spacing w:val="-1"/>
                                  <w:sz w:val="13"/>
                                </w:rPr>
                                <w:t xml:space="preserve"> </w:t>
                              </w:r>
                              <w:r>
                                <w:rPr>
                                  <w:rFonts w:ascii="Arial"/>
                                  <w:color w:val="3B3B3B"/>
                                  <w:spacing w:val="-2"/>
                                  <w:w w:val="105"/>
                                  <w:sz w:val="13"/>
                                </w:rPr>
                                <w:t>Housing</w:t>
                              </w:r>
                            </w:p>
                          </w:txbxContent>
                        </wps:txbx>
                        <wps:bodyPr wrap="square" lIns="0" tIns="0" rIns="0" bIns="0" rtlCol="0">
                          <a:noAutofit/>
                        </wps:bodyPr>
                      </wps:wsp>
                    </wpg:wgp>
                  </a:graphicData>
                </a:graphic>
              </wp:inline>
            </w:drawing>
          </mc:Choice>
          <mc:Fallback>
            <w:pict>
              <v:group w14:anchorId="704C1AF4" id="Group 116" o:spid="_x0000_s1049" alt="Relocated/Moved Sherburne Staff Housing" style="width:156pt;height:145.95pt;mso-position-horizontal-relative:char;mso-position-vertical-relative:line" coordsize="19812,185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">
                <v:shape id="Image 117" o:spid="_x0000_s1050" type="#_x0000_t75" style="position:absolute;left:1066;width:18441;height:15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">
                  <v:imagedata r:id="rId58" o:title=""/>
                </v:shape>
                <v:shape id="Image 118" o:spid="_x0000_s1051" type="#_x0000_t75" style="position:absolute;left:7620;top:5212;width:5029;height:4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">
                  <v:imagedata r:id="rId59" o:title=""/>
                </v:shape>
                <v:shape id="Graphic 119" o:spid="_x0000_s1052" style="position:absolute;left:7650;top:5273;width:4972;height:4724;visibility:visible;mso-wrap-style:square;v-text-anchor:top" coordsize="497205,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" path="m,237743l5113,189898,19764,145303,42916,104923,73533,69722,110579,40665,153019,18716,199816,4839,249936,r49113,4839l345090,18716r41898,21949l423672,69722r30396,35201l477107,145303r14609,44595l496823,237743r-5107,47715l477107,329707r-23039,39892l423672,404240r-36684,28498l345090,454199r-46041,13532l249936,472439r-50120,-4708l153019,454199,110579,432738,73532,404240,42916,369599,19764,329707,5113,285458,,237743e" filled="f" strokecolor="#3e3e3e" strokeweight="3.12pt">
                  <v:path arrowok="t"/>
                </v:shape>
                <v:shape id="Graphic 120" o:spid="_x0000_s1053" style="position:absolute;top:14173;width:19812;height:4362;visibility:visible;mso-wrap-style:square;v-text-anchor:top" coordsize="198120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" path="m1981200,l,,,435864r1981200,l1981200,xe" stroked="f">
                  <v:path arrowok="t"/>
                </v:shape>
                <v:shape id="Textbox 121" o:spid="_x0000_s1054" type="#_x0000_t202" style="position:absolute;left:9906;top:7010;width:635;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704C1C97" w14:textId="77777777" w:rsidR="003207BB" w:rsidRDefault="006A1390">
                        <w:pPr>
                          <w:spacing w:line="192" w:lineRule="exact"/>
                          <w:rPr>
                            <w:sz w:val="16"/>
                          </w:rPr>
                        </w:pPr>
                        <w:r>
                          <w:rPr>
                            <w:color w:val="3E3E3E"/>
                            <w:spacing w:val="-10"/>
                            <w:w w:val="170"/>
                            <w:sz w:val="16"/>
                          </w:rPr>
                          <w:t>`</w:t>
                        </w:r>
                      </w:p>
                    </w:txbxContent>
                  </v:textbox>
                </v:shape>
                <v:shape id="Textbox 122" o:spid="_x0000_s1055" type="#_x0000_t202" style="position:absolute;left:1066;top:16296;width:16669;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704C1C98" w14:textId="77777777" w:rsidR="003207BB" w:rsidRDefault="006A1390">
                        <w:pPr>
                          <w:spacing w:line="149" w:lineRule="exact"/>
                          <w:rPr>
                            <w:rFonts w:ascii="Arial"/>
                            <w:sz w:val="13"/>
                          </w:rPr>
                        </w:pPr>
                        <w:r>
                          <w:rPr>
                            <w:rFonts w:ascii="Arial"/>
                            <w:color w:val="3B3B3B"/>
                            <w:spacing w:val="-2"/>
                            <w:w w:val="105"/>
                            <w:sz w:val="13"/>
                          </w:rPr>
                          <w:t>Relocated</w:t>
                        </w:r>
                        <w:r>
                          <w:rPr>
                            <w:rFonts w:ascii="Arial"/>
                            <w:color w:val="3B3B3B"/>
                            <w:w w:val="105"/>
                            <w:sz w:val="13"/>
                          </w:rPr>
                          <w:t xml:space="preserve"> </w:t>
                        </w:r>
                        <w:r>
                          <w:rPr>
                            <w:rFonts w:ascii="Arial"/>
                            <w:color w:val="3B3B3B"/>
                            <w:spacing w:val="-2"/>
                            <w:w w:val="105"/>
                            <w:sz w:val="13"/>
                          </w:rPr>
                          <w:t>/</w:t>
                        </w:r>
                        <w:r>
                          <w:rPr>
                            <w:rFonts w:ascii="Arial"/>
                            <w:color w:val="3B3B3B"/>
                            <w:spacing w:val="-5"/>
                            <w:w w:val="105"/>
                            <w:sz w:val="13"/>
                          </w:rPr>
                          <w:t xml:space="preserve"> </w:t>
                        </w:r>
                        <w:r>
                          <w:rPr>
                            <w:rFonts w:ascii="Arial"/>
                            <w:color w:val="3B3B3B"/>
                            <w:spacing w:val="-2"/>
                            <w:w w:val="105"/>
                            <w:sz w:val="13"/>
                          </w:rPr>
                          <w:t>Moved</w:t>
                        </w:r>
                        <w:r>
                          <w:rPr>
                            <w:rFonts w:ascii="Arial"/>
                            <w:color w:val="3B3B3B"/>
                            <w:spacing w:val="3"/>
                            <w:w w:val="105"/>
                            <w:sz w:val="13"/>
                          </w:rPr>
                          <w:t xml:space="preserve"> </w:t>
                        </w:r>
                        <w:r>
                          <w:rPr>
                            <w:rFonts w:ascii="Arial"/>
                            <w:color w:val="3B3B3B"/>
                            <w:spacing w:val="-2"/>
                            <w:w w:val="105"/>
                            <w:sz w:val="13"/>
                          </w:rPr>
                          <w:t>Sherburne</w:t>
                        </w:r>
                        <w:r>
                          <w:rPr>
                            <w:rFonts w:ascii="Arial"/>
                            <w:color w:val="3B3B3B"/>
                            <w:spacing w:val="-12"/>
                            <w:w w:val="105"/>
                            <w:sz w:val="13"/>
                          </w:rPr>
                          <w:t xml:space="preserve"> </w:t>
                        </w:r>
                        <w:r>
                          <w:rPr>
                            <w:rFonts w:ascii="Arial"/>
                            <w:color w:val="3B3B3B"/>
                            <w:spacing w:val="-2"/>
                            <w:w w:val="105"/>
                            <w:sz w:val="13"/>
                          </w:rPr>
                          <w:t>Staff</w:t>
                        </w:r>
                        <w:r>
                          <w:rPr>
                            <w:rFonts w:ascii="Arial"/>
                            <w:color w:val="3B3B3B"/>
                            <w:spacing w:val="-1"/>
                            <w:sz w:val="13"/>
                          </w:rPr>
                          <w:t xml:space="preserve"> </w:t>
                        </w:r>
                        <w:r>
                          <w:rPr>
                            <w:rFonts w:ascii="Arial"/>
                            <w:color w:val="3B3B3B"/>
                            <w:spacing w:val="-2"/>
                            <w:w w:val="105"/>
                            <w:sz w:val="13"/>
                          </w:rPr>
                          <w:t>Housing</w:t>
                        </w:r>
                      </w:p>
                    </w:txbxContent>
                  </v:textbox>
                </v:shape>
                <w10:anchorlock/>
              </v:group>
            </w:pict>
          </mc:Fallback>
        </mc:AlternateContent>
      </w:r>
    </w:p>
    <w:p w14:paraId="704C168B" w14:textId="77777777" w:rsidR="003207BB" w:rsidRDefault="006A1390">
      <w:pPr>
        <w:pStyle w:val="BodyText"/>
        <w:spacing w:before="8"/>
        <w:rPr>
          <w:sz w:val="18"/>
        </w:rPr>
      </w:pPr>
      <w:r>
        <w:rPr>
          <w:noProof/>
        </w:rPr>
        <w:drawing>
          <wp:anchor distT="0" distB="0" distL="0" distR="0" simplePos="0" relativeHeight="487611904" behindDoc="1" locked="0" layoutInCell="1" allowOverlap="1" wp14:anchorId="704C1AF6" wp14:editId="646D9A41">
            <wp:simplePos x="0" y="0"/>
            <wp:positionH relativeFrom="page">
              <wp:posOffset>3539816</wp:posOffset>
            </wp:positionH>
            <wp:positionV relativeFrom="paragraph">
              <wp:posOffset>159846</wp:posOffset>
            </wp:positionV>
            <wp:extent cx="339426" cy="118110"/>
            <wp:effectExtent l="0" t="0" r="0" b="0"/>
            <wp:wrapTopAndBottom/>
            <wp:docPr id="123" name="Image 123"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descr="SMRT"/>
                    <pic:cNvPicPr/>
                  </pic:nvPicPr>
                  <pic:blipFill>
                    <a:blip r:embed="rId60" cstate="email">
                      <a:extLst>
                        <a:ext uri="{28A0092B-C50C-407E-A947-70E740481C1C}">
                          <a14:useLocalDpi xmlns:a14="http://schemas.microsoft.com/office/drawing/2010/main"/>
                        </a:ext>
                      </a:extLst>
                    </a:blip>
                    <a:stretch>
                      <a:fillRect/>
                    </a:stretch>
                  </pic:blipFill>
                  <pic:spPr>
                    <a:xfrm>
                      <a:off x="0" y="0"/>
                      <a:ext cx="339426" cy="118110"/>
                    </a:xfrm>
                    <a:prstGeom prst="rect">
                      <a:avLst/>
                    </a:prstGeom>
                  </pic:spPr>
                </pic:pic>
              </a:graphicData>
            </a:graphic>
          </wp:anchor>
        </w:drawing>
      </w:r>
    </w:p>
    <w:p w14:paraId="704C168C" w14:textId="77777777" w:rsidR="003207BB" w:rsidRDefault="006A1390">
      <w:pPr>
        <w:spacing w:before="2"/>
        <w:ind w:right="41"/>
        <w:jc w:val="right"/>
        <w:rPr>
          <w:sz w:val="12"/>
        </w:rPr>
      </w:pPr>
      <w:r w:rsidRPr="001B4796">
        <w:rPr>
          <w:spacing w:val="-5"/>
          <w:sz w:val="12"/>
        </w:rPr>
        <w:t>18</w:t>
      </w:r>
    </w:p>
    <w:p w14:paraId="704C168D" w14:textId="77777777" w:rsidR="003207BB" w:rsidRDefault="003207BB">
      <w:pPr>
        <w:jc w:val="right"/>
        <w:rPr>
          <w:sz w:val="12"/>
        </w:rPr>
        <w:sectPr w:rsidR="003207BB">
          <w:footerReference w:type="default" r:id="rId61"/>
          <w:pgSz w:w="6400" w:h="3600" w:orient="landscape"/>
          <w:pgMar w:top="0" w:right="0" w:bottom="0" w:left="0" w:header="0" w:footer="0" w:gutter="0"/>
          <w:cols w:space="720"/>
        </w:sectPr>
      </w:pPr>
    </w:p>
    <w:p w14:paraId="704C168E" w14:textId="77777777" w:rsidR="003207BB" w:rsidRDefault="006A1390">
      <w:pPr>
        <w:pStyle w:val="BodyText"/>
        <w:rPr>
          <w:sz w:val="16"/>
        </w:rPr>
      </w:pPr>
      <w:r>
        <w:rPr>
          <w:noProof/>
        </w:rPr>
        <w:lastRenderedPageBreak/>
        <mc:AlternateContent>
          <mc:Choice Requires="wpg">
            <w:drawing>
              <wp:anchor distT="0" distB="0" distL="0" distR="0" simplePos="0" relativeHeight="486305792" behindDoc="1" locked="0" layoutInCell="1" allowOverlap="1" wp14:anchorId="704C1AF8" wp14:editId="34FCE1C2">
                <wp:simplePos x="0" y="0"/>
                <wp:positionH relativeFrom="page">
                  <wp:posOffset>0</wp:posOffset>
                </wp:positionH>
                <wp:positionV relativeFrom="page">
                  <wp:posOffset>3048</wp:posOffset>
                </wp:positionV>
                <wp:extent cx="4060190" cy="2303145"/>
                <wp:effectExtent l="0" t="0" r="0" b="0"/>
                <wp:wrapNone/>
                <wp:docPr id="124" name="Group 124" descr="Artists rendering, bird's eye view of new facility, highlighting new Sherburne Staff Hous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303145"/>
                          <a:chOff x="0" y="0"/>
                          <a:chExt cx="4060190" cy="2303145"/>
                        </a:xfrm>
                      </wpg:grpSpPr>
                      <wps:wsp>
                        <wps:cNvPr id="125" name="Graphic 125"/>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26" name="Image 126"/>
                          <pic:cNvPicPr/>
                        </pic:nvPicPr>
                        <pic:blipFill>
                          <a:blip r:embed="rId62"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127" name="Image 127"/>
                          <pic:cNvPicPr/>
                        </pic:nvPicPr>
                        <pic:blipFill>
                          <a:blip r:embed="rId63" cstate="print"/>
                          <a:stretch>
                            <a:fillRect/>
                          </a:stretch>
                        </pic:blipFill>
                        <pic:spPr>
                          <a:xfrm>
                            <a:off x="3672840" y="1981200"/>
                            <a:ext cx="350519" cy="131064"/>
                          </a:xfrm>
                          <a:prstGeom prst="rect">
                            <a:avLst/>
                          </a:prstGeom>
                        </pic:spPr>
                      </pic:pic>
                      <pic:pic xmlns:pic="http://schemas.openxmlformats.org/drawingml/2006/picture">
                        <pic:nvPicPr>
                          <pic:cNvPr id="128" name="Image 128"/>
                          <pic:cNvPicPr/>
                        </pic:nvPicPr>
                        <pic:blipFill>
                          <a:blip r:embed="rId64" cstate="print"/>
                          <a:stretch>
                            <a:fillRect/>
                          </a:stretch>
                        </pic:blipFill>
                        <pic:spPr>
                          <a:xfrm>
                            <a:off x="1267967" y="1664207"/>
                            <a:ext cx="804671" cy="618744"/>
                          </a:xfrm>
                          <a:prstGeom prst="rect">
                            <a:avLst/>
                          </a:prstGeom>
                        </pic:spPr>
                      </pic:pic>
                      <wps:wsp>
                        <wps:cNvPr id="129" name="Graphic 129"/>
                        <wps:cNvSpPr/>
                        <wps:spPr>
                          <a:xfrm>
                            <a:off x="1274063" y="1670304"/>
                            <a:ext cx="792480" cy="612775"/>
                          </a:xfrm>
                          <a:custGeom>
                            <a:avLst/>
                            <a:gdLst/>
                            <a:ahLst/>
                            <a:cxnLst/>
                            <a:rect l="l" t="t" r="r" b="b"/>
                            <a:pathLst>
                              <a:path w="792480" h="612775">
                                <a:moveTo>
                                  <a:pt x="88293" y="612647"/>
                                </a:moveTo>
                                <a:lnTo>
                                  <a:pt x="46304" y="553276"/>
                                </a:lnTo>
                                <a:lnTo>
                                  <a:pt x="26595" y="512150"/>
                                </a:lnTo>
                                <a:lnTo>
                                  <a:pt x="12064" y="468485"/>
                                </a:lnTo>
                                <a:lnTo>
                                  <a:pt x="3077" y="422622"/>
                                </a:lnTo>
                                <a:lnTo>
                                  <a:pt x="0" y="374903"/>
                                </a:lnTo>
                                <a:lnTo>
                                  <a:pt x="3077" y="327834"/>
                                </a:lnTo>
                                <a:lnTo>
                                  <a:pt x="12064" y="282522"/>
                                </a:lnTo>
                                <a:lnTo>
                                  <a:pt x="26595" y="239316"/>
                                </a:lnTo>
                                <a:lnTo>
                                  <a:pt x="46304" y="198566"/>
                                </a:lnTo>
                                <a:lnTo>
                                  <a:pt x="70824" y="160621"/>
                                </a:lnTo>
                                <a:lnTo>
                                  <a:pt x="99789" y="125830"/>
                                </a:lnTo>
                                <a:lnTo>
                                  <a:pt x="132833" y="94544"/>
                                </a:lnTo>
                                <a:lnTo>
                                  <a:pt x="169589" y="67112"/>
                                </a:lnTo>
                                <a:lnTo>
                                  <a:pt x="209692" y="43884"/>
                                </a:lnTo>
                                <a:lnTo>
                                  <a:pt x="252775" y="25209"/>
                                </a:lnTo>
                                <a:lnTo>
                                  <a:pt x="298471" y="11437"/>
                                </a:lnTo>
                                <a:lnTo>
                                  <a:pt x="346415" y="2917"/>
                                </a:lnTo>
                                <a:lnTo>
                                  <a:pt x="396240" y="0"/>
                                </a:lnTo>
                                <a:lnTo>
                                  <a:pt x="446066" y="2917"/>
                                </a:lnTo>
                                <a:lnTo>
                                  <a:pt x="494010" y="11437"/>
                                </a:lnTo>
                                <a:lnTo>
                                  <a:pt x="539706" y="25209"/>
                                </a:lnTo>
                                <a:lnTo>
                                  <a:pt x="582789" y="43884"/>
                                </a:lnTo>
                                <a:lnTo>
                                  <a:pt x="622892" y="67112"/>
                                </a:lnTo>
                                <a:lnTo>
                                  <a:pt x="659648" y="94544"/>
                                </a:lnTo>
                                <a:lnTo>
                                  <a:pt x="692692" y="125830"/>
                                </a:lnTo>
                                <a:lnTo>
                                  <a:pt x="721657" y="160621"/>
                                </a:lnTo>
                                <a:lnTo>
                                  <a:pt x="746177" y="198566"/>
                                </a:lnTo>
                                <a:lnTo>
                                  <a:pt x="765886" y="239316"/>
                                </a:lnTo>
                                <a:lnTo>
                                  <a:pt x="780417" y="282522"/>
                                </a:lnTo>
                                <a:lnTo>
                                  <a:pt x="789404" y="327834"/>
                                </a:lnTo>
                                <a:lnTo>
                                  <a:pt x="792481" y="374903"/>
                                </a:lnTo>
                                <a:lnTo>
                                  <a:pt x="789404" y="422622"/>
                                </a:lnTo>
                                <a:lnTo>
                                  <a:pt x="780417" y="468485"/>
                                </a:lnTo>
                                <a:lnTo>
                                  <a:pt x="765886" y="512150"/>
                                </a:lnTo>
                                <a:lnTo>
                                  <a:pt x="746177" y="553276"/>
                                </a:lnTo>
                                <a:lnTo>
                                  <a:pt x="721657" y="591523"/>
                                </a:lnTo>
                                <a:lnTo>
                                  <a:pt x="704188" y="612647"/>
                                </a:lnTo>
                              </a:path>
                            </a:pathLst>
                          </a:custGeom>
                          <a:ln w="39623">
                            <a:solidFill>
                              <a:srgbClr val="3E3E3E"/>
                            </a:solidFill>
                            <a:prstDash val="solid"/>
                          </a:ln>
                        </wps:spPr>
                        <wps:bodyPr wrap="square" lIns="0" tIns="0" rIns="0" bIns="0" rtlCol="0">
                          <a:prstTxWarp prst="textNoShape">
                            <a:avLst/>
                          </a:prstTxWarp>
                          <a:noAutofit/>
                        </wps:bodyPr>
                      </wps:wsp>
                    </wpg:wgp>
                  </a:graphicData>
                </a:graphic>
              </wp:anchor>
            </w:drawing>
          </mc:Choice>
          <mc:Fallback>
            <w:pict>
              <v:group w14:anchorId="3ED62255" id="Group 124" o:spid="_x0000_s1026" alt="Artists rendering, bird's eye view of new facility, highlighting new Sherburne Staff Housing" style="position:absolute;margin-left:0;margin-top:.25pt;width:319.7pt;height:181.35pt;z-index:-17010688;mso-wrap-distance-left:0;mso-wrap-distance-right:0;mso-position-horizontal-relative:page;mso-position-vertical-relative:page" coordsize="40601,2303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">
                <v:shape id="Graphic 125"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" path="m,l207264,e" filled="f" strokecolor="#13294a" strokeweight="2.4pt">
                  <v:path arrowok="t"/>
                </v:shape>
                <v:shape id="Image 126"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">
                  <v:imagedata r:id="rId65" o:title=""/>
                </v:shape>
                <v:shape id="Image 127" o:spid="_x0000_s1029" type="#_x0000_t75" style="position:absolute;left:36728;top:19812;width:3505;height:1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">
                  <v:imagedata r:id="rId66" o:title=""/>
                </v:shape>
                <v:shape id="Image 128" o:spid="_x0000_s1030" type="#_x0000_t75" style="position:absolute;left:12679;top:16642;width:8047;height:6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">
                  <v:imagedata r:id="rId67" o:title=""/>
                </v:shape>
                <v:shape id="Graphic 129" o:spid="_x0000_s1031" style="position:absolute;left:12740;top:16703;width:7925;height:6127;visibility:visible;mso-wrap-style:square;v-text-anchor:top" coordsize="792480,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" path="m88293,612647l46304,553276,26595,512150,12064,468485,3077,422622,,374903,3077,327834r8987,-45312l26595,239316,46304,198566,70824,160621,99789,125830,132833,94544,169589,67112,209692,43884,252775,25209,298471,11437,346415,2917,396240,r49826,2917l494010,11437r45696,13772l582789,43884r40103,23228l659648,94544r33044,31286l721657,160621r24520,37945l765886,239316r14531,43206l789404,327834r3077,47069l789404,422622r-8987,45863l765886,512150r-19709,41126l721657,591523r-17469,21124e" filled="f" strokecolor="#3e3e3e" strokeweight="1.1006mm">
                  <v:path arrowok="t"/>
                </v:shape>
                <w10:wrap anchorx="page" anchory="page"/>
              </v:group>
            </w:pict>
          </mc:Fallback>
        </mc:AlternateContent>
      </w:r>
    </w:p>
    <w:p w14:paraId="704C168F" w14:textId="77777777" w:rsidR="003207BB" w:rsidRDefault="003207BB">
      <w:pPr>
        <w:pStyle w:val="BodyText"/>
        <w:rPr>
          <w:sz w:val="16"/>
        </w:rPr>
      </w:pPr>
    </w:p>
    <w:p w14:paraId="704C1690" w14:textId="77777777" w:rsidR="003207BB" w:rsidRDefault="003207BB">
      <w:pPr>
        <w:pStyle w:val="BodyText"/>
        <w:rPr>
          <w:sz w:val="16"/>
        </w:rPr>
      </w:pPr>
    </w:p>
    <w:p w14:paraId="704C1691" w14:textId="77777777" w:rsidR="003207BB" w:rsidRDefault="003207BB">
      <w:pPr>
        <w:pStyle w:val="BodyText"/>
        <w:rPr>
          <w:sz w:val="16"/>
        </w:rPr>
      </w:pPr>
    </w:p>
    <w:p w14:paraId="704C1692" w14:textId="77777777" w:rsidR="003207BB" w:rsidRDefault="003207BB">
      <w:pPr>
        <w:pStyle w:val="BodyText"/>
        <w:rPr>
          <w:sz w:val="16"/>
        </w:rPr>
      </w:pPr>
    </w:p>
    <w:p w14:paraId="704C1693" w14:textId="77777777" w:rsidR="003207BB" w:rsidRDefault="003207BB">
      <w:pPr>
        <w:pStyle w:val="BodyText"/>
        <w:rPr>
          <w:sz w:val="16"/>
        </w:rPr>
      </w:pPr>
    </w:p>
    <w:p w14:paraId="704C1694" w14:textId="77777777" w:rsidR="003207BB" w:rsidRDefault="003207BB">
      <w:pPr>
        <w:pStyle w:val="BodyText"/>
        <w:rPr>
          <w:sz w:val="16"/>
        </w:rPr>
      </w:pPr>
    </w:p>
    <w:p w14:paraId="704C1695" w14:textId="77777777" w:rsidR="003207BB" w:rsidRDefault="003207BB">
      <w:pPr>
        <w:pStyle w:val="BodyText"/>
        <w:rPr>
          <w:sz w:val="16"/>
        </w:rPr>
      </w:pPr>
    </w:p>
    <w:p w14:paraId="704C1696" w14:textId="77777777" w:rsidR="003207BB" w:rsidRDefault="003207BB">
      <w:pPr>
        <w:pStyle w:val="BodyText"/>
        <w:rPr>
          <w:sz w:val="16"/>
        </w:rPr>
      </w:pPr>
    </w:p>
    <w:p w14:paraId="704C1697" w14:textId="77777777" w:rsidR="003207BB" w:rsidRDefault="003207BB">
      <w:pPr>
        <w:pStyle w:val="BodyText"/>
        <w:rPr>
          <w:sz w:val="16"/>
        </w:rPr>
      </w:pPr>
    </w:p>
    <w:p w14:paraId="704C1698" w14:textId="77777777" w:rsidR="003207BB" w:rsidRDefault="003207BB">
      <w:pPr>
        <w:pStyle w:val="BodyText"/>
        <w:rPr>
          <w:sz w:val="16"/>
        </w:rPr>
      </w:pPr>
    </w:p>
    <w:p w14:paraId="704C1699" w14:textId="77777777" w:rsidR="003207BB" w:rsidRDefault="003207BB">
      <w:pPr>
        <w:pStyle w:val="BodyText"/>
        <w:spacing w:before="137"/>
        <w:rPr>
          <w:sz w:val="16"/>
        </w:rPr>
      </w:pPr>
    </w:p>
    <w:p w14:paraId="704C169A" w14:textId="77777777" w:rsidR="003207BB" w:rsidRDefault="006A1390">
      <w:pPr>
        <w:spacing w:line="235" w:lineRule="auto"/>
        <w:ind w:left="2191" w:right="3318"/>
        <w:jc w:val="center"/>
        <w:rPr>
          <w:sz w:val="16"/>
        </w:rPr>
      </w:pPr>
      <w:r>
        <w:rPr>
          <w:noProof/>
        </w:rPr>
        <mc:AlternateContent>
          <mc:Choice Requires="wps">
            <w:drawing>
              <wp:anchor distT="0" distB="0" distL="0" distR="0" simplePos="0" relativeHeight="15754240" behindDoc="0" locked="0" layoutInCell="1" allowOverlap="1" wp14:anchorId="704C1AFA" wp14:editId="704C1AFB">
                <wp:simplePos x="0" y="0"/>
                <wp:positionH relativeFrom="page">
                  <wp:posOffset>1505712</wp:posOffset>
                </wp:positionH>
                <wp:positionV relativeFrom="paragraph">
                  <wp:posOffset>366342</wp:posOffset>
                </wp:positionV>
                <wp:extent cx="332740" cy="123189"/>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 cy="123189"/>
                        </a:xfrm>
                        <a:prstGeom prst="rect">
                          <a:avLst/>
                        </a:prstGeom>
                      </wps:spPr>
                      <wps:txbx>
                        <w:txbxContent>
                          <w:p w14:paraId="704C1C99" w14:textId="77777777" w:rsidR="003207BB" w:rsidRDefault="006A1390">
                            <w:pPr>
                              <w:spacing w:line="192" w:lineRule="exact"/>
                              <w:rPr>
                                <w:sz w:val="16"/>
                              </w:rPr>
                            </w:pPr>
                            <w:r>
                              <w:rPr>
                                <w:color w:val="3E3E3E"/>
                                <w:spacing w:val="-2"/>
                                <w:sz w:val="16"/>
                              </w:rPr>
                              <w:t>Housing</w:t>
                            </w:r>
                          </w:p>
                        </w:txbxContent>
                      </wps:txbx>
                      <wps:bodyPr wrap="square" lIns="0" tIns="0" rIns="0" bIns="0" rtlCol="0">
                        <a:noAutofit/>
                      </wps:bodyPr>
                    </wps:wsp>
                  </a:graphicData>
                </a:graphic>
              </wp:anchor>
            </w:drawing>
          </mc:Choice>
          <mc:Fallback>
            <w:pict>
              <v:shape w14:anchorId="704C1AFA" id="Textbox 130" o:spid="_x0000_s1056" type="#_x0000_t202" style="position:absolute;left:0;text-align:left;margin-left:118.55pt;margin-top:28.85pt;width:26.2pt;height:9.7pt;z-index:15754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" filled="f" stroked="f">
                <v:textbox inset="0,0,0,0">
                  <w:txbxContent>
                    <w:p w14:paraId="704C1C99" w14:textId="77777777" w:rsidR="003207BB" w:rsidRDefault="006A1390">
                      <w:pPr>
                        <w:spacing w:line="192" w:lineRule="exact"/>
                        <w:rPr>
                          <w:sz w:val="16"/>
                        </w:rPr>
                      </w:pPr>
                      <w:r>
                        <w:rPr>
                          <w:color w:val="3E3E3E"/>
                          <w:spacing w:val="-2"/>
                          <w:sz w:val="16"/>
                        </w:rPr>
                        <w:t>Housing</w:t>
                      </w:r>
                    </w:p>
                  </w:txbxContent>
                </v:textbox>
                <w10:wrap anchorx="page"/>
              </v:shape>
            </w:pict>
          </mc:Fallback>
        </mc:AlternateContent>
      </w:r>
      <w:r>
        <w:rPr>
          <w:color w:val="3E3E3E"/>
          <w:spacing w:val="-4"/>
          <w:sz w:val="16"/>
        </w:rPr>
        <w:t>New</w:t>
      </w:r>
      <w:r>
        <w:rPr>
          <w:color w:val="3E3E3E"/>
          <w:spacing w:val="40"/>
          <w:sz w:val="16"/>
        </w:rPr>
        <w:t xml:space="preserve"> </w:t>
      </w:r>
      <w:r>
        <w:rPr>
          <w:color w:val="3E3E3E"/>
          <w:spacing w:val="-4"/>
          <w:sz w:val="16"/>
        </w:rPr>
        <w:t>Sherburne</w:t>
      </w:r>
      <w:r>
        <w:rPr>
          <w:color w:val="3E3E3E"/>
          <w:spacing w:val="40"/>
          <w:sz w:val="16"/>
        </w:rPr>
        <w:t xml:space="preserve"> </w:t>
      </w:r>
      <w:r>
        <w:rPr>
          <w:color w:val="3E3E3E"/>
          <w:spacing w:val="-2"/>
          <w:sz w:val="16"/>
        </w:rPr>
        <w:t>Staff</w:t>
      </w:r>
    </w:p>
    <w:p w14:paraId="704C169B" w14:textId="77777777" w:rsidR="003207BB" w:rsidRDefault="006A1390">
      <w:pPr>
        <w:spacing w:before="13"/>
        <w:ind w:right="41"/>
        <w:jc w:val="right"/>
        <w:rPr>
          <w:sz w:val="12"/>
        </w:rPr>
      </w:pPr>
      <w:r>
        <w:rPr>
          <w:color w:val="3E3E3E"/>
          <w:spacing w:val="-5"/>
          <w:sz w:val="12"/>
        </w:rPr>
        <w:t>19</w:t>
      </w:r>
    </w:p>
    <w:p w14:paraId="704C169C" w14:textId="77777777" w:rsidR="003207BB" w:rsidRDefault="003207BB">
      <w:pPr>
        <w:jc w:val="right"/>
        <w:rPr>
          <w:sz w:val="12"/>
        </w:rPr>
        <w:sectPr w:rsidR="003207BB">
          <w:footerReference w:type="default" r:id="rId68"/>
          <w:pgSz w:w="6400" w:h="3600" w:orient="landscape"/>
          <w:pgMar w:top="360" w:right="0" w:bottom="0" w:left="0" w:header="0" w:footer="0" w:gutter="0"/>
          <w:cols w:space="720"/>
        </w:sectPr>
      </w:pPr>
    </w:p>
    <w:p w14:paraId="704C169D" w14:textId="77777777" w:rsidR="003207BB" w:rsidRDefault="006A1390">
      <w:pPr>
        <w:pStyle w:val="Heading2"/>
        <w:spacing w:before="59"/>
        <w:ind w:left="172"/>
      </w:pPr>
      <w:r>
        <w:rPr>
          <w:noProof/>
        </w:rPr>
        <w:lastRenderedPageBreak/>
        <mc:AlternateContent>
          <mc:Choice Requires="wpg">
            <w:drawing>
              <wp:anchor distT="0" distB="0" distL="0" distR="0" simplePos="0" relativeHeight="486306816" behindDoc="1" locked="0" layoutInCell="1" allowOverlap="1" wp14:anchorId="704C1AFC" wp14:editId="0D05DD06">
                <wp:simplePos x="0" y="0"/>
                <wp:positionH relativeFrom="page">
                  <wp:posOffset>0</wp:posOffset>
                </wp:positionH>
                <wp:positionV relativeFrom="page">
                  <wp:posOffset>3048</wp:posOffset>
                </wp:positionV>
                <wp:extent cx="4060190" cy="2283460"/>
                <wp:effectExtent l="0" t="0" r="0" b="0"/>
                <wp:wrapNone/>
                <wp:docPr id="131" name="Group 1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pic:pic xmlns:pic="http://schemas.openxmlformats.org/drawingml/2006/picture">
                        <pic:nvPicPr>
                          <pic:cNvPr id="132" name="Image 132"/>
                          <pic:cNvPicPr/>
                        </pic:nvPicPr>
                        <pic:blipFill>
                          <a:blip r:embed="rId69"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133" name="Image 133"/>
                          <pic:cNvPicPr/>
                        </pic:nvPicPr>
                        <pic:blipFill>
                          <a:blip r:embed="rId70" cstate="print"/>
                          <a:stretch>
                            <a:fillRect/>
                          </a:stretch>
                        </pic:blipFill>
                        <pic:spPr>
                          <a:xfrm>
                            <a:off x="3547871" y="2157983"/>
                            <a:ext cx="353567" cy="124968"/>
                          </a:xfrm>
                          <a:prstGeom prst="rect">
                            <a:avLst/>
                          </a:prstGeom>
                        </pic:spPr>
                      </pic:pic>
                    </wpg:wgp>
                  </a:graphicData>
                </a:graphic>
              </wp:anchor>
            </w:drawing>
          </mc:Choice>
          <mc:Fallback>
            <w:pict>
              <v:group w14:anchorId="7F80C3C8" id="Group 131" o:spid="_x0000_s1026" alt="&quot;&quot;" style="position:absolute;margin-left:0;margin-top:.25pt;width:319.7pt;height:179.8pt;z-index:-17009664;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">
                <v:shape id="Image 132" o:spid="_x0000_s1027"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">
                  <v:imagedata r:id="rId71" o:title=""/>
                </v:shape>
                <v:shape id="Image 133" o:spid="_x0000_s1028" type="#_x0000_t75" style="position:absolute;left:35478;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">
                  <v:imagedata r:id="rId72" o:title=""/>
                </v:shape>
                <w10:wrap anchorx="page" anchory="page"/>
              </v:group>
            </w:pict>
          </mc:Fallback>
        </mc:AlternateContent>
      </w:r>
      <w:r>
        <w:rPr>
          <w:color w:val="3B3B3B"/>
        </w:rPr>
        <w:t>Site</w:t>
      </w:r>
      <w:r>
        <w:rPr>
          <w:color w:val="3B3B3B"/>
          <w:spacing w:val="3"/>
        </w:rPr>
        <w:t xml:space="preserve"> </w:t>
      </w:r>
      <w:r>
        <w:rPr>
          <w:color w:val="3B3B3B"/>
          <w:spacing w:val="-4"/>
          <w:u w:val="thick" w:color="13294A"/>
        </w:rPr>
        <w:t>Pla</w:t>
      </w:r>
      <w:r>
        <w:rPr>
          <w:color w:val="3B3B3B"/>
          <w:spacing w:val="-4"/>
        </w:rPr>
        <w:t>n</w:t>
      </w:r>
    </w:p>
    <w:p w14:paraId="704C169E" w14:textId="77777777" w:rsidR="003207BB" w:rsidRDefault="003207BB">
      <w:pPr>
        <w:pStyle w:val="BodyText"/>
        <w:rPr>
          <w:b/>
          <w:sz w:val="12"/>
        </w:rPr>
      </w:pPr>
    </w:p>
    <w:p w14:paraId="704C169F" w14:textId="77777777" w:rsidR="003207BB" w:rsidRDefault="003207BB">
      <w:pPr>
        <w:pStyle w:val="BodyText"/>
        <w:rPr>
          <w:b/>
          <w:sz w:val="12"/>
        </w:rPr>
      </w:pPr>
    </w:p>
    <w:p w14:paraId="704C16A0" w14:textId="77777777" w:rsidR="003207BB" w:rsidRDefault="003207BB">
      <w:pPr>
        <w:pStyle w:val="BodyText"/>
        <w:rPr>
          <w:b/>
          <w:sz w:val="12"/>
        </w:rPr>
      </w:pPr>
    </w:p>
    <w:p w14:paraId="704C16A1" w14:textId="77777777" w:rsidR="003207BB" w:rsidRDefault="003207BB">
      <w:pPr>
        <w:pStyle w:val="BodyText"/>
        <w:rPr>
          <w:b/>
          <w:sz w:val="12"/>
        </w:rPr>
      </w:pPr>
    </w:p>
    <w:p w14:paraId="704C16A2" w14:textId="77777777" w:rsidR="003207BB" w:rsidRDefault="003207BB">
      <w:pPr>
        <w:pStyle w:val="BodyText"/>
        <w:rPr>
          <w:b/>
          <w:sz w:val="12"/>
        </w:rPr>
      </w:pPr>
    </w:p>
    <w:p w14:paraId="704C16A3" w14:textId="77777777" w:rsidR="003207BB" w:rsidRDefault="003207BB">
      <w:pPr>
        <w:pStyle w:val="BodyText"/>
        <w:rPr>
          <w:b/>
          <w:sz w:val="12"/>
        </w:rPr>
      </w:pPr>
    </w:p>
    <w:p w14:paraId="704C16A4" w14:textId="77777777" w:rsidR="003207BB" w:rsidRDefault="003207BB">
      <w:pPr>
        <w:pStyle w:val="BodyText"/>
        <w:rPr>
          <w:b/>
          <w:sz w:val="12"/>
        </w:rPr>
      </w:pPr>
    </w:p>
    <w:p w14:paraId="704C16A5" w14:textId="77777777" w:rsidR="003207BB" w:rsidRDefault="003207BB">
      <w:pPr>
        <w:pStyle w:val="BodyText"/>
        <w:rPr>
          <w:b/>
          <w:sz w:val="12"/>
        </w:rPr>
      </w:pPr>
    </w:p>
    <w:p w14:paraId="704C16A6" w14:textId="77777777" w:rsidR="003207BB" w:rsidRDefault="003207BB">
      <w:pPr>
        <w:pStyle w:val="BodyText"/>
        <w:rPr>
          <w:b/>
          <w:sz w:val="12"/>
        </w:rPr>
      </w:pPr>
    </w:p>
    <w:p w14:paraId="704C16A7" w14:textId="77777777" w:rsidR="003207BB" w:rsidRDefault="003207BB">
      <w:pPr>
        <w:pStyle w:val="BodyText"/>
        <w:rPr>
          <w:b/>
          <w:sz w:val="12"/>
        </w:rPr>
      </w:pPr>
    </w:p>
    <w:p w14:paraId="704C16A8" w14:textId="77777777" w:rsidR="003207BB" w:rsidRDefault="003207BB">
      <w:pPr>
        <w:pStyle w:val="BodyText"/>
        <w:rPr>
          <w:b/>
          <w:sz w:val="12"/>
        </w:rPr>
      </w:pPr>
    </w:p>
    <w:p w14:paraId="704C16A9" w14:textId="77777777" w:rsidR="003207BB" w:rsidRDefault="003207BB">
      <w:pPr>
        <w:pStyle w:val="BodyText"/>
        <w:rPr>
          <w:b/>
          <w:sz w:val="12"/>
        </w:rPr>
      </w:pPr>
    </w:p>
    <w:p w14:paraId="704C16AA" w14:textId="77777777" w:rsidR="003207BB" w:rsidRDefault="003207BB">
      <w:pPr>
        <w:pStyle w:val="BodyText"/>
        <w:rPr>
          <w:b/>
          <w:sz w:val="12"/>
        </w:rPr>
      </w:pPr>
    </w:p>
    <w:p w14:paraId="704C16AB" w14:textId="77777777" w:rsidR="003207BB" w:rsidRDefault="003207BB">
      <w:pPr>
        <w:pStyle w:val="BodyText"/>
        <w:rPr>
          <w:b/>
          <w:sz w:val="12"/>
        </w:rPr>
      </w:pPr>
    </w:p>
    <w:p w14:paraId="704C16AC" w14:textId="77777777" w:rsidR="003207BB" w:rsidRDefault="003207BB">
      <w:pPr>
        <w:pStyle w:val="BodyText"/>
        <w:rPr>
          <w:b/>
          <w:sz w:val="12"/>
        </w:rPr>
      </w:pPr>
    </w:p>
    <w:p w14:paraId="704C16AD" w14:textId="77777777" w:rsidR="003207BB" w:rsidRDefault="003207BB">
      <w:pPr>
        <w:pStyle w:val="BodyText"/>
        <w:rPr>
          <w:b/>
          <w:sz w:val="12"/>
        </w:rPr>
      </w:pPr>
    </w:p>
    <w:p w14:paraId="704C16AE" w14:textId="77777777" w:rsidR="003207BB" w:rsidRDefault="003207BB">
      <w:pPr>
        <w:pStyle w:val="BodyText"/>
        <w:rPr>
          <w:b/>
          <w:sz w:val="12"/>
        </w:rPr>
      </w:pPr>
    </w:p>
    <w:p w14:paraId="704C16AF" w14:textId="77777777" w:rsidR="003207BB" w:rsidRDefault="003207BB">
      <w:pPr>
        <w:pStyle w:val="BodyText"/>
        <w:rPr>
          <w:b/>
          <w:sz w:val="12"/>
        </w:rPr>
      </w:pPr>
    </w:p>
    <w:p w14:paraId="704C16B0" w14:textId="77777777" w:rsidR="003207BB" w:rsidRDefault="003207BB">
      <w:pPr>
        <w:pStyle w:val="BodyText"/>
        <w:rPr>
          <w:b/>
          <w:sz w:val="12"/>
        </w:rPr>
      </w:pPr>
    </w:p>
    <w:p w14:paraId="704C16B1" w14:textId="77777777" w:rsidR="003207BB" w:rsidRDefault="003207BB">
      <w:pPr>
        <w:pStyle w:val="BodyText"/>
        <w:rPr>
          <w:b/>
          <w:sz w:val="12"/>
        </w:rPr>
      </w:pPr>
    </w:p>
    <w:p w14:paraId="704C16B2" w14:textId="77777777" w:rsidR="003207BB" w:rsidRDefault="003207BB">
      <w:pPr>
        <w:pStyle w:val="BodyText"/>
        <w:spacing w:before="36"/>
        <w:rPr>
          <w:b/>
          <w:sz w:val="12"/>
        </w:rPr>
      </w:pPr>
    </w:p>
    <w:p w14:paraId="704C16B3" w14:textId="77777777" w:rsidR="003207BB" w:rsidRDefault="006A1390">
      <w:pPr>
        <w:ind w:right="41"/>
        <w:jc w:val="right"/>
        <w:rPr>
          <w:sz w:val="12"/>
        </w:rPr>
      </w:pPr>
      <w:r>
        <w:rPr>
          <w:color w:val="3E3E3E"/>
          <w:spacing w:val="-5"/>
          <w:sz w:val="12"/>
        </w:rPr>
        <w:t>20</w:t>
      </w:r>
    </w:p>
    <w:p w14:paraId="704C16B4" w14:textId="77777777" w:rsidR="003207BB" w:rsidRDefault="003207BB">
      <w:pPr>
        <w:jc w:val="right"/>
        <w:rPr>
          <w:sz w:val="12"/>
        </w:rPr>
        <w:sectPr w:rsidR="003207BB">
          <w:footerReference w:type="default" r:id="rId73"/>
          <w:pgSz w:w="6400" w:h="3600" w:orient="landscape"/>
          <w:pgMar w:top="0" w:right="0" w:bottom="0" w:left="0" w:header="0" w:footer="0" w:gutter="0"/>
          <w:cols w:space="720"/>
        </w:sectPr>
      </w:pPr>
    </w:p>
    <w:p w14:paraId="704C16B5"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55264" behindDoc="0" locked="0" layoutInCell="1" allowOverlap="1" wp14:anchorId="704C1AFE" wp14:editId="70371AA3">
                <wp:simplePos x="0" y="0"/>
                <wp:positionH relativeFrom="page">
                  <wp:posOffset>0</wp:posOffset>
                </wp:positionH>
                <wp:positionV relativeFrom="page">
                  <wp:posOffset>3048</wp:posOffset>
                </wp:positionV>
                <wp:extent cx="4060190" cy="2283460"/>
                <wp:effectExtent l="0" t="0" r="0" b="0"/>
                <wp:wrapNone/>
                <wp:docPr id="134" name="Group 134" descr="Artist's rendering of bird's eye view of exterior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35" name="Graphic 135"/>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74"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137" name="Image 137"/>
                          <pic:cNvPicPr/>
                        </pic:nvPicPr>
                        <pic:blipFill>
                          <a:blip r:embed="rId75" cstate="print"/>
                          <a:stretch>
                            <a:fillRect/>
                          </a:stretch>
                        </pic:blipFill>
                        <pic:spPr>
                          <a:xfrm>
                            <a:off x="3547871" y="2157983"/>
                            <a:ext cx="353567" cy="124968"/>
                          </a:xfrm>
                          <a:prstGeom prst="rect">
                            <a:avLst/>
                          </a:prstGeom>
                        </pic:spPr>
                      </pic:pic>
                    </wpg:wgp>
                  </a:graphicData>
                </a:graphic>
              </wp:anchor>
            </w:drawing>
          </mc:Choice>
          <mc:Fallback>
            <w:pict>
              <v:group w14:anchorId="3A85D517" id="Group 134" o:spid="_x0000_s1026" alt="Artist's rendering of bird's eye view of exterior of new facility" style="position:absolute;margin-left:0;margin-top:.25pt;width:319.7pt;height:179.8pt;z-index:15755264;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">
                <v:shape id="Graphic 135"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" path="m,l207264,e" filled="f" strokecolor="#13294a" strokeweight="2.4pt">
                  <v:path arrowok="t"/>
                </v:shape>
                <v:shape id="Image 136"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">
                  <v:imagedata r:id="rId76" o:title=""/>
                </v:shape>
                <v:shape id="Image 137" o:spid="_x0000_s1029" type="#_x0000_t75" style="position:absolute;left:35478;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">
                  <v:imagedata r:id="rId77" o:title=""/>
                </v:shape>
                <w10:wrap anchorx="page" anchory="page"/>
              </v:group>
            </w:pict>
          </mc:Fallback>
        </mc:AlternateContent>
      </w:r>
    </w:p>
    <w:p w14:paraId="704C16B6" w14:textId="77777777" w:rsidR="003207BB" w:rsidRDefault="003207BB">
      <w:pPr>
        <w:rPr>
          <w:sz w:val="16"/>
        </w:rPr>
        <w:sectPr w:rsidR="003207BB">
          <w:footerReference w:type="default" r:id="rId78"/>
          <w:pgSz w:w="6400" w:h="3600" w:orient="landscape"/>
          <w:pgMar w:top="360" w:right="0" w:bottom="280" w:left="0" w:header="0" w:footer="0" w:gutter="0"/>
          <w:cols w:space="720"/>
        </w:sectPr>
      </w:pPr>
    </w:p>
    <w:p w14:paraId="704C16B7" w14:textId="77777777" w:rsidR="003207BB" w:rsidRDefault="006A1390">
      <w:pPr>
        <w:pStyle w:val="Heading2"/>
        <w:spacing w:before="59"/>
        <w:ind w:left="4194"/>
      </w:pPr>
      <w:r>
        <w:rPr>
          <w:noProof/>
        </w:rPr>
        <w:lastRenderedPageBreak/>
        <mc:AlternateContent>
          <mc:Choice Requires="wpg">
            <w:drawing>
              <wp:anchor distT="0" distB="0" distL="0" distR="0" simplePos="0" relativeHeight="486307840" behindDoc="1" locked="0" layoutInCell="1" allowOverlap="1" wp14:anchorId="704C1B00" wp14:editId="7A2B7512">
                <wp:simplePos x="0" y="0"/>
                <wp:positionH relativeFrom="page">
                  <wp:posOffset>0</wp:posOffset>
                </wp:positionH>
                <wp:positionV relativeFrom="page">
                  <wp:posOffset>3048</wp:posOffset>
                </wp:positionV>
                <wp:extent cx="4060190" cy="2283460"/>
                <wp:effectExtent l="0" t="0" r="0" b="0"/>
                <wp:wrapNone/>
                <wp:docPr id="138" name="Group 138" descr="Artist's rendering of geothermal system layout in relation to exterior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39" name="Graphic 139"/>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79"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141" name="Image 141"/>
                          <pic:cNvPicPr/>
                        </pic:nvPicPr>
                        <pic:blipFill>
                          <a:blip r:embed="rId80" cstate="print"/>
                          <a:stretch>
                            <a:fillRect/>
                          </a:stretch>
                        </pic:blipFill>
                        <pic:spPr>
                          <a:xfrm>
                            <a:off x="3584448" y="2142743"/>
                            <a:ext cx="347472" cy="128015"/>
                          </a:xfrm>
                          <a:prstGeom prst="rect">
                            <a:avLst/>
                          </a:prstGeom>
                        </pic:spPr>
                      </pic:pic>
                    </wpg:wgp>
                  </a:graphicData>
                </a:graphic>
              </wp:anchor>
            </w:drawing>
          </mc:Choice>
          <mc:Fallback>
            <w:pict>
              <v:group w14:anchorId="0154C3B4" id="Group 138" o:spid="_x0000_s1026" alt="Artist's rendering of geothermal system layout in relation to exterior of new facility" style="position:absolute;margin-left:0;margin-top:.25pt;width:319.7pt;height:179.8pt;z-index:-17008640;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">
                <v:shape id="Graphic 139"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" path="m,l207264,e" filled="f" strokecolor="#13294a" strokeweight="2.4pt">
                  <v:path arrowok="t"/>
                </v:shape>
                <v:shape id="Image 140"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">
                  <v:imagedata r:id="rId81" o:title=""/>
                </v:shape>
                <v:shape id="Image 141" o:spid="_x0000_s1029" type="#_x0000_t75" style="position:absolute;left:35844;top:21427;width:3475;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">
                  <v:imagedata r:id="rId82" o:title=""/>
                </v:shape>
                <w10:wrap anchorx="page" anchory="page"/>
              </v:group>
            </w:pict>
          </mc:Fallback>
        </mc:AlternateContent>
      </w:r>
      <w:r>
        <w:rPr>
          <w:color w:val="3B3B3B"/>
          <w:spacing w:val="-2"/>
        </w:rPr>
        <w:t>Geothermal</w:t>
      </w:r>
      <w:r>
        <w:rPr>
          <w:color w:val="3B3B3B"/>
          <w:spacing w:val="4"/>
        </w:rPr>
        <w:t xml:space="preserve"> </w:t>
      </w:r>
      <w:r>
        <w:rPr>
          <w:color w:val="3B3B3B"/>
          <w:spacing w:val="-2"/>
        </w:rPr>
        <w:t>System</w:t>
      </w:r>
    </w:p>
    <w:p w14:paraId="704C16B8" w14:textId="77777777" w:rsidR="003207BB" w:rsidRDefault="003207BB">
      <w:pPr>
        <w:pStyle w:val="BodyText"/>
        <w:rPr>
          <w:b/>
          <w:sz w:val="12"/>
        </w:rPr>
      </w:pPr>
    </w:p>
    <w:p w14:paraId="704C16B9" w14:textId="77777777" w:rsidR="003207BB" w:rsidRDefault="003207BB">
      <w:pPr>
        <w:pStyle w:val="BodyText"/>
        <w:rPr>
          <w:b/>
          <w:sz w:val="12"/>
        </w:rPr>
      </w:pPr>
    </w:p>
    <w:p w14:paraId="704C16BA" w14:textId="77777777" w:rsidR="003207BB" w:rsidRDefault="003207BB">
      <w:pPr>
        <w:pStyle w:val="BodyText"/>
        <w:rPr>
          <w:b/>
          <w:sz w:val="12"/>
        </w:rPr>
      </w:pPr>
    </w:p>
    <w:p w14:paraId="704C16BB" w14:textId="77777777" w:rsidR="003207BB" w:rsidRDefault="003207BB">
      <w:pPr>
        <w:pStyle w:val="BodyText"/>
        <w:rPr>
          <w:b/>
          <w:sz w:val="12"/>
        </w:rPr>
      </w:pPr>
    </w:p>
    <w:p w14:paraId="704C16BC" w14:textId="77777777" w:rsidR="003207BB" w:rsidRDefault="003207BB">
      <w:pPr>
        <w:pStyle w:val="BodyText"/>
        <w:rPr>
          <w:b/>
          <w:sz w:val="12"/>
        </w:rPr>
      </w:pPr>
    </w:p>
    <w:p w14:paraId="704C16BD" w14:textId="77777777" w:rsidR="003207BB" w:rsidRDefault="003207BB">
      <w:pPr>
        <w:pStyle w:val="BodyText"/>
        <w:rPr>
          <w:b/>
          <w:sz w:val="12"/>
        </w:rPr>
      </w:pPr>
    </w:p>
    <w:p w14:paraId="704C16BE" w14:textId="77777777" w:rsidR="003207BB" w:rsidRDefault="003207BB">
      <w:pPr>
        <w:pStyle w:val="BodyText"/>
        <w:rPr>
          <w:b/>
          <w:sz w:val="12"/>
        </w:rPr>
      </w:pPr>
    </w:p>
    <w:p w14:paraId="704C16BF" w14:textId="77777777" w:rsidR="003207BB" w:rsidRDefault="003207BB">
      <w:pPr>
        <w:pStyle w:val="BodyText"/>
        <w:rPr>
          <w:b/>
          <w:sz w:val="12"/>
        </w:rPr>
      </w:pPr>
    </w:p>
    <w:p w14:paraId="704C16C0" w14:textId="77777777" w:rsidR="003207BB" w:rsidRDefault="003207BB">
      <w:pPr>
        <w:pStyle w:val="BodyText"/>
        <w:rPr>
          <w:b/>
          <w:sz w:val="12"/>
        </w:rPr>
      </w:pPr>
    </w:p>
    <w:p w14:paraId="704C16C1" w14:textId="77777777" w:rsidR="003207BB" w:rsidRDefault="003207BB">
      <w:pPr>
        <w:pStyle w:val="BodyText"/>
        <w:rPr>
          <w:b/>
          <w:sz w:val="12"/>
        </w:rPr>
      </w:pPr>
    </w:p>
    <w:p w14:paraId="704C16C2" w14:textId="77777777" w:rsidR="003207BB" w:rsidRDefault="003207BB">
      <w:pPr>
        <w:pStyle w:val="BodyText"/>
        <w:rPr>
          <w:b/>
          <w:sz w:val="12"/>
        </w:rPr>
      </w:pPr>
    </w:p>
    <w:p w14:paraId="704C16C3" w14:textId="77777777" w:rsidR="003207BB" w:rsidRDefault="003207BB">
      <w:pPr>
        <w:pStyle w:val="BodyText"/>
        <w:rPr>
          <w:b/>
          <w:sz w:val="12"/>
        </w:rPr>
      </w:pPr>
    </w:p>
    <w:p w14:paraId="704C16C4" w14:textId="77777777" w:rsidR="003207BB" w:rsidRDefault="003207BB">
      <w:pPr>
        <w:pStyle w:val="BodyText"/>
        <w:rPr>
          <w:b/>
          <w:sz w:val="12"/>
        </w:rPr>
      </w:pPr>
    </w:p>
    <w:p w14:paraId="704C16C5" w14:textId="77777777" w:rsidR="003207BB" w:rsidRDefault="003207BB">
      <w:pPr>
        <w:pStyle w:val="BodyText"/>
        <w:rPr>
          <w:b/>
          <w:sz w:val="12"/>
        </w:rPr>
      </w:pPr>
    </w:p>
    <w:p w14:paraId="704C16C6" w14:textId="77777777" w:rsidR="003207BB" w:rsidRDefault="003207BB">
      <w:pPr>
        <w:pStyle w:val="BodyText"/>
        <w:rPr>
          <w:b/>
          <w:sz w:val="12"/>
        </w:rPr>
      </w:pPr>
    </w:p>
    <w:p w14:paraId="704C16C7" w14:textId="77777777" w:rsidR="003207BB" w:rsidRDefault="003207BB">
      <w:pPr>
        <w:pStyle w:val="BodyText"/>
        <w:rPr>
          <w:b/>
          <w:sz w:val="12"/>
        </w:rPr>
      </w:pPr>
    </w:p>
    <w:p w14:paraId="704C16C8" w14:textId="77777777" w:rsidR="003207BB" w:rsidRDefault="003207BB">
      <w:pPr>
        <w:pStyle w:val="BodyText"/>
        <w:rPr>
          <w:b/>
          <w:sz w:val="12"/>
        </w:rPr>
      </w:pPr>
    </w:p>
    <w:p w14:paraId="704C16C9" w14:textId="77777777" w:rsidR="003207BB" w:rsidRDefault="003207BB">
      <w:pPr>
        <w:pStyle w:val="BodyText"/>
        <w:rPr>
          <w:b/>
          <w:sz w:val="12"/>
        </w:rPr>
      </w:pPr>
    </w:p>
    <w:p w14:paraId="704C16CA" w14:textId="77777777" w:rsidR="003207BB" w:rsidRDefault="003207BB">
      <w:pPr>
        <w:pStyle w:val="BodyText"/>
        <w:rPr>
          <w:b/>
          <w:sz w:val="12"/>
        </w:rPr>
      </w:pPr>
    </w:p>
    <w:p w14:paraId="704C16CB" w14:textId="77777777" w:rsidR="003207BB" w:rsidRDefault="003207BB">
      <w:pPr>
        <w:pStyle w:val="BodyText"/>
        <w:rPr>
          <w:b/>
          <w:sz w:val="12"/>
        </w:rPr>
      </w:pPr>
    </w:p>
    <w:p w14:paraId="704C16CC" w14:textId="77777777" w:rsidR="003207BB" w:rsidRDefault="003207BB">
      <w:pPr>
        <w:pStyle w:val="BodyText"/>
        <w:spacing w:before="36"/>
        <w:rPr>
          <w:b/>
          <w:sz w:val="12"/>
        </w:rPr>
      </w:pPr>
    </w:p>
    <w:p w14:paraId="704C16CD" w14:textId="77777777" w:rsidR="003207BB" w:rsidRDefault="006A1390">
      <w:pPr>
        <w:ind w:right="41"/>
        <w:jc w:val="right"/>
        <w:rPr>
          <w:sz w:val="12"/>
        </w:rPr>
      </w:pPr>
      <w:r>
        <w:rPr>
          <w:color w:val="3E3E3E"/>
          <w:spacing w:val="-5"/>
          <w:sz w:val="12"/>
        </w:rPr>
        <w:t>22</w:t>
      </w:r>
    </w:p>
    <w:p w14:paraId="704C16CE" w14:textId="77777777" w:rsidR="003207BB" w:rsidRDefault="003207BB">
      <w:pPr>
        <w:jc w:val="right"/>
        <w:rPr>
          <w:sz w:val="12"/>
        </w:rPr>
        <w:sectPr w:rsidR="003207BB">
          <w:footerReference w:type="default" r:id="rId83"/>
          <w:pgSz w:w="6400" w:h="3600" w:orient="landscape"/>
          <w:pgMar w:top="0" w:right="0" w:bottom="0" w:left="0" w:header="0" w:footer="0" w:gutter="0"/>
          <w:cols w:space="720"/>
        </w:sectPr>
      </w:pPr>
    </w:p>
    <w:p w14:paraId="704C16CF"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56288" behindDoc="0" locked="0" layoutInCell="1" allowOverlap="1" wp14:anchorId="704C1B02" wp14:editId="4D02A973">
                <wp:simplePos x="0" y="0"/>
                <wp:positionH relativeFrom="page">
                  <wp:posOffset>0</wp:posOffset>
                </wp:positionH>
                <wp:positionV relativeFrom="page">
                  <wp:posOffset>3048</wp:posOffset>
                </wp:positionV>
                <wp:extent cx="4060190" cy="2283460"/>
                <wp:effectExtent l="0" t="0" r="0" b="0"/>
                <wp:wrapNone/>
                <wp:docPr id="142" name="Group 142" descr="Artist's rendering of bird's eye view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43" name="Graphic 143"/>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44" name="Image 144"/>
                          <pic:cNvPicPr/>
                        </pic:nvPicPr>
                        <pic:blipFill>
                          <a:blip r:embed="rId84"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145" name="Image 145"/>
                          <pic:cNvPicPr/>
                        </pic:nvPicPr>
                        <pic:blipFill>
                          <a:blip r:embed="rId85" cstate="print"/>
                          <a:stretch>
                            <a:fillRect/>
                          </a:stretch>
                        </pic:blipFill>
                        <pic:spPr>
                          <a:xfrm>
                            <a:off x="3566159" y="2157983"/>
                            <a:ext cx="353567" cy="124968"/>
                          </a:xfrm>
                          <a:prstGeom prst="rect">
                            <a:avLst/>
                          </a:prstGeom>
                        </pic:spPr>
                      </pic:pic>
                    </wpg:wgp>
                  </a:graphicData>
                </a:graphic>
              </wp:anchor>
            </w:drawing>
          </mc:Choice>
          <mc:Fallback>
            <w:pict>
              <v:group w14:anchorId="1F0B5B7F" id="Group 142" o:spid="_x0000_s1026" alt="Artist's rendering of bird's eye view of new facility" style="position:absolute;margin-left:0;margin-top:.25pt;width:319.7pt;height:179.8pt;z-index:15756288;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&#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">
                <v:shape id="Graphic 14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" path="m,l207264,e" filled="f" strokecolor="#13294a" strokeweight="2.4pt">
                  <v:path arrowok="t"/>
                </v:shape>
                <v:shape id="Image 14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">
                  <v:imagedata r:id="rId86" o:title=""/>
                </v:shape>
                <v:shape id="Image 145"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">
                  <v:imagedata r:id="rId87" o:title=""/>
                </v:shape>
                <w10:wrap anchorx="page" anchory="page"/>
              </v:group>
            </w:pict>
          </mc:Fallback>
        </mc:AlternateContent>
      </w:r>
    </w:p>
    <w:p w14:paraId="704C16D0" w14:textId="77777777" w:rsidR="003207BB" w:rsidRDefault="003207BB">
      <w:pPr>
        <w:rPr>
          <w:sz w:val="16"/>
        </w:rPr>
        <w:sectPr w:rsidR="003207BB">
          <w:footerReference w:type="default" r:id="rId88"/>
          <w:pgSz w:w="6400" w:h="3600" w:orient="landscape"/>
          <w:pgMar w:top="360" w:right="0" w:bottom="280" w:left="0" w:header="0" w:footer="0" w:gutter="0"/>
          <w:cols w:space="720"/>
        </w:sectPr>
      </w:pPr>
    </w:p>
    <w:p w14:paraId="704C16D1"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56800" behindDoc="0" locked="0" layoutInCell="1" allowOverlap="1" wp14:anchorId="704C1B04" wp14:editId="5F514CF8">
                <wp:simplePos x="0" y="0"/>
                <wp:positionH relativeFrom="page">
                  <wp:posOffset>0</wp:posOffset>
                </wp:positionH>
                <wp:positionV relativeFrom="page">
                  <wp:posOffset>3048</wp:posOffset>
                </wp:positionV>
                <wp:extent cx="4060190" cy="2283460"/>
                <wp:effectExtent l="0" t="0" r="0" b="0"/>
                <wp:wrapNone/>
                <wp:docPr id="146" name="Group 146" descr="Artist's rendering of bird's eye view of new facility, emphasizing internal geothermal pip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47" name="Graphic 147"/>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48" name="Image 148"/>
                          <pic:cNvPicPr/>
                        </pic:nvPicPr>
                        <pic:blipFill>
                          <a:blip r:embed="rId89"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149" name="Image 149"/>
                          <pic:cNvPicPr/>
                        </pic:nvPicPr>
                        <pic:blipFill>
                          <a:blip r:embed="rId90" cstate="print"/>
                          <a:stretch>
                            <a:fillRect/>
                          </a:stretch>
                        </pic:blipFill>
                        <pic:spPr>
                          <a:xfrm>
                            <a:off x="3566159" y="2164079"/>
                            <a:ext cx="353567" cy="118871"/>
                          </a:xfrm>
                          <a:prstGeom prst="rect">
                            <a:avLst/>
                          </a:prstGeom>
                        </pic:spPr>
                      </pic:pic>
                    </wpg:wgp>
                  </a:graphicData>
                </a:graphic>
              </wp:anchor>
            </w:drawing>
          </mc:Choice>
          <mc:Fallback>
            <w:pict>
              <v:group w14:anchorId="1690B32D" id="Group 146" o:spid="_x0000_s1026" alt="Artist's rendering of bird's eye view of new facility, emphasizing internal geothermal piping" style="position:absolute;margin-left:0;margin-top:.25pt;width:319.7pt;height:179.8pt;z-index:15756800;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">
                <v:shape id="Graphic 147"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" path="m,l207264,e" filled="f" strokecolor="#13294a" strokeweight="2.4pt">
                  <v:path arrowok="t"/>
                </v:shape>
                <v:shape id="Image 148"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">
                  <v:imagedata r:id="rId91" o:title=""/>
                </v:shape>
                <v:shape id="Image 149" o:spid="_x0000_s1029" type="#_x0000_t75" style="position:absolute;left:35661;top:21640;width:3536;height:1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">
                  <v:imagedata r:id="rId92" o:title=""/>
                </v:shape>
                <w10:wrap anchorx="page" anchory="page"/>
              </v:group>
            </w:pict>
          </mc:Fallback>
        </mc:AlternateContent>
      </w:r>
    </w:p>
    <w:p w14:paraId="704C16D2" w14:textId="77777777" w:rsidR="003207BB" w:rsidRDefault="003207BB">
      <w:pPr>
        <w:rPr>
          <w:sz w:val="16"/>
        </w:rPr>
        <w:sectPr w:rsidR="003207BB">
          <w:footerReference w:type="default" r:id="rId93"/>
          <w:pgSz w:w="6400" w:h="3600" w:orient="landscape"/>
          <w:pgMar w:top="360" w:right="0" w:bottom="280" w:left="0" w:header="0" w:footer="0" w:gutter="0"/>
          <w:cols w:space="720"/>
        </w:sectPr>
      </w:pPr>
    </w:p>
    <w:p w14:paraId="704C16D3"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57312" behindDoc="0" locked="0" layoutInCell="1" allowOverlap="1" wp14:anchorId="704C1B06" wp14:editId="3A90C7E4">
                <wp:simplePos x="0" y="0"/>
                <wp:positionH relativeFrom="page">
                  <wp:posOffset>0</wp:posOffset>
                </wp:positionH>
                <wp:positionV relativeFrom="page">
                  <wp:posOffset>3048</wp:posOffset>
                </wp:positionV>
                <wp:extent cx="4060190" cy="2283460"/>
                <wp:effectExtent l="0" t="0" r="0" b="0"/>
                <wp:wrapNone/>
                <wp:docPr id="150" name="Group 150" descr="Artist's rendering of bird's eye view of interior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51" name="Graphic 151"/>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52" name="Image 152"/>
                          <pic:cNvPicPr/>
                        </pic:nvPicPr>
                        <pic:blipFill>
                          <a:blip r:embed="rId94"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153" name="Image 153"/>
                          <pic:cNvPicPr/>
                        </pic:nvPicPr>
                        <pic:blipFill>
                          <a:blip r:embed="rId95" cstate="print"/>
                          <a:stretch>
                            <a:fillRect/>
                          </a:stretch>
                        </pic:blipFill>
                        <pic:spPr>
                          <a:xfrm>
                            <a:off x="3566159" y="2157983"/>
                            <a:ext cx="353567" cy="124968"/>
                          </a:xfrm>
                          <a:prstGeom prst="rect">
                            <a:avLst/>
                          </a:prstGeom>
                        </pic:spPr>
                      </pic:pic>
                    </wpg:wgp>
                  </a:graphicData>
                </a:graphic>
              </wp:anchor>
            </w:drawing>
          </mc:Choice>
          <mc:Fallback>
            <w:pict>
              <v:group w14:anchorId="42C45FA4" id="Group 150" o:spid="_x0000_s1026" alt="Artist's rendering of bird's eye view of interior of new facility" style="position:absolute;margin-left:0;margin-top:.25pt;width:319.7pt;height:179.8pt;z-index:1575731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">
                <v:shape id="Graphic 151"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" path="m,l207264,e" filled="f" strokecolor="#13294a" strokeweight="2.4pt">
                  <v:path arrowok="t"/>
                </v:shape>
                <v:shape id="Image 152"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">
                  <v:imagedata r:id="rId96" o:title=""/>
                </v:shape>
                <v:shape id="Image 153"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">
                  <v:imagedata r:id="rId97" o:title=""/>
                </v:shape>
                <w10:wrap anchorx="page" anchory="page"/>
              </v:group>
            </w:pict>
          </mc:Fallback>
        </mc:AlternateContent>
      </w:r>
    </w:p>
    <w:p w14:paraId="704C16D4" w14:textId="77777777" w:rsidR="003207BB" w:rsidRDefault="003207BB">
      <w:pPr>
        <w:rPr>
          <w:sz w:val="16"/>
        </w:rPr>
        <w:sectPr w:rsidR="003207BB">
          <w:footerReference w:type="default" r:id="rId98"/>
          <w:pgSz w:w="6400" w:h="3600" w:orient="landscape"/>
          <w:pgMar w:top="360" w:right="0" w:bottom="280" w:left="0" w:header="0" w:footer="0" w:gutter="0"/>
          <w:cols w:space="720"/>
        </w:sectPr>
      </w:pPr>
    </w:p>
    <w:p w14:paraId="704C16D5" w14:textId="77777777" w:rsidR="003207BB" w:rsidRDefault="006A1390">
      <w:pPr>
        <w:pStyle w:val="Heading2"/>
        <w:ind w:left="2774"/>
      </w:pPr>
      <w:r>
        <w:rPr>
          <w:noProof/>
        </w:rPr>
        <w:lastRenderedPageBreak/>
        <mc:AlternateContent>
          <mc:Choice Requires="wpg">
            <w:drawing>
              <wp:anchor distT="0" distB="0" distL="0" distR="0" simplePos="0" relativeHeight="486309888" behindDoc="1" locked="0" layoutInCell="1" allowOverlap="1" wp14:anchorId="704C1B08" wp14:editId="0526BF97">
                <wp:simplePos x="0" y="0"/>
                <wp:positionH relativeFrom="page">
                  <wp:posOffset>0</wp:posOffset>
                </wp:positionH>
                <wp:positionV relativeFrom="page">
                  <wp:posOffset>3048</wp:posOffset>
                </wp:positionV>
                <wp:extent cx="4060190" cy="2283460"/>
                <wp:effectExtent l="0" t="0" r="0" b="0"/>
                <wp:wrapNone/>
                <wp:docPr id="154" name="Group 154" descr="Artist's rendering of bird's eye view of new facility's resident/family covered drop off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55" name="Graphic 155"/>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56" name="Image 156"/>
                          <pic:cNvPicPr/>
                        </pic:nvPicPr>
                        <pic:blipFill>
                          <a:blip r:embed="rId99"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157" name="Image 157"/>
                          <pic:cNvPicPr/>
                        </pic:nvPicPr>
                        <pic:blipFill>
                          <a:blip r:embed="rId100" cstate="print"/>
                          <a:stretch>
                            <a:fillRect/>
                          </a:stretch>
                        </pic:blipFill>
                        <pic:spPr>
                          <a:xfrm>
                            <a:off x="3566159" y="2157983"/>
                            <a:ext cx="353567" cy="124967"/>
                          </a:xfrm>
                          <a:prstGeom prst="rect">
                            <a:avLst/>
                          </a:prstGeom>
                        </pic:spPr>
                      </pic:pic>
                    </wpg:wgp>
                  </a:graphicData>
                </a:graphic>
              </wp:anchor>
            </w:drawing>
          </mc:Choice>
          <mc:Fallback>
            <w:pict>
              <v:group w14:anchorId="3F047D61" id="Group 154" o:spid="_x0000_s1026" alt="Artist's rendering of bird's eye view of new facility's resident/family covered drop off area" style="position:absolute;margin-left:0;margin-top:.25pt;width:319.7pt;height:179.8pt;z-index:-1700659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">
                <v:shape id="Graphic 155"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" path="m,l207264,e" filled="f" strokecolor="#13294a" strokeweight="2.4pt">
                  <v:path arrowok="t"/>
                </v:shape>
                <v:shape id="Image 156"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">
                  <v:imagedata r:id="rId101" o:title=""/>
                </v:shape>
                <v:shape id="Image 157"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">
                  <v:imagedata r:id="rId102" o:title=""/>
                </v:shape>
                <w10:wrap anchorx="page" anchory="page"/>
              </v:group>
            </w:pict>
          </mc:Fallback>
        </mc:AlternateContent>
      </w:r>
      <w:r>
        <w:rPr>
          <w:color w:val="3B3B3B"/>
        </w:rPr>
        <w:t>Resident</w:t>
      </w:r>
      <w:r>
        <w:rPr>
          <w:color w:val="3B3B3B"/>
          <w:spacing w:val="-8"/>
        </w:rPr>
        <w:t xml:space="preserve"> </w:t>
      </w:r>
      <w:r>
        <w:rPr>
          <w:color w:val="3B3B3B"/>
        </w:rPr>
        <w:t>/</w:t>
      </w:r>
      <w:r>
        <w:rPr>
          <w:color w:val="3B3B3B"/>
          <w:spacing w:val="-12"/>
        </w:rPr>
        <w:t xml:space="preserve"> </w:t>
      </w:r>
      <w:r>
        <w:rPr>
          <w:color w:val="3B3B3B"/>
        </w:rPr>
        <w:t>Family</w:t>
      </w:r>
      <w:r>
        <w:rPr>
          <w:color w:val="3B3B3B"/>
          <w:spacing w:val="-5"/>
        </w:rPr>
        <w:t xml:space="preserve"> </w:t>
      </w:r>
      <w:r>
        <w:rPr>
          <w:color w:val="3B3B3B"/>
        </w:rPr>
        <w:t>Covered</w:t>
      </w:r>
      <w:r>
        <w:rPr>
          <w:color w:val="3B3B3B"/>
          <w:spacing w:val="-12"/>
        </w:rPr>
        <w:t xml:space="preserve"> </w:t>
      </w:r>
      <w:r>
        <w:rPr>
          <w:color w:val="3B3B3B"/>
        </w:rPr>
        <w:t>Drop</w:t>
      </w:r>
      <w:r>
        <w:rPr>
          <w:color w:val="3B3B3B"/>
          <w:spacing w:val="-12"/>
        </w:rPr>
        <w:t xml:space="preserve"> </w:t>
      </w:r>
      <w:r>
        <w:rPr>
          <w:color w:val="3B3B3B"/>
        </w:rPr>
        <w:t>Off</w:t>
      </w:r>
      <w:r>
        <w:rPr>
          <w:color w:val="3B3B3B"/>
          <w:spacing w:val="-11"/>
        </w:rPr>
        <w:t xml:space="preserve"> </w:t>
      </w:r>
      <w:r>
        <w:rPr>
          <w:color w:val="3B3B3B"/>
          <w:spacing w:val="-4"/>
        </w:rPr>
        <w:t>Area</w:t>
      </w:r>
    </w:p>
    <w:p w14:paraId="704C16D6" w14:textId="77777777" w:rsidR="003207BB" w:rsidRDefault="003207BB">
      <w:pPr>
        <w:pStyle w:val="BodyText"/>
        <w:rPr>
          <w:b/>
          <w:sz w:val="21"/>
        </w:rPr>
      </w:pPr>
    </w:p>
    <w:p w14:paraId="704C16D7" w14:textId="77777777" w:rsidR="003207BB" w:rsidRDefault="003207BB">
      <w:pPr>
        <w:pStyle w:val="BodyText"/>
        <w:rPr>
          <w:b/>
          <w:sz w:val="21"/>
        </w:rPr>
      </w:pPr>
    </w:p>
    <w:p w14:paraId="704C16D8" w14:textId="77777777" w:rsidR="003207BB" w:rsidRDefault="003207BB">
      <w:pPr>
        <w:pStyle w:val="BodyText"/>
        <w:rPr>
          <w:b/>
          <w:sz w:val="21"/>
        </w:rPr>
      </w:pPr>
    </w:p>
    <w:p w14:paraId="704C16D9" w14:textId="77777777" w:rsidR="003207BB" w:rsidRDefault="003207BB">
      <w:pPr>
        <w:pStyle w:val="BodyText"/>
        <w:rPr>
          <w:b/>
          <w:sz w:val="21"/>
        </w:rPr>
      </w:pPr>
    </w:p>
    <w:p w14:paraId="704C16DA" w14:textId="77777777" w:rsidR="003207BB" w:rsidRDefault="003207BB">
      <w:pPr>
        <w:pStyle w:val="BodyText"/>
        <w:rPr>
          <w:b/>
          <w:sz w:val="21"/>
        </w:rPr>
      </w:pPr>
    </w:p>
    <w:p w14:paraId="704C16DB" w14:textId="77777777" w:rsidR="003207BB" w:rsidRDefault="003207BB">
      <w:pPr>
        <w:pStyle w:val="BodyText"/>
        <w:rPr>
          <w:b/>
          <w:sz w:val="21"/>
        </w:rPr>
      </w:pPr>
    </w:p>
    <w:p w14:paraId="704C16DC" w14:textId="77777777" w:rsidR="003207BB" w:rsidRDefault="003207BB">
      <w:pPr>
        <w:pStyle w:val="BodyText"/>
        <w:rPr>
          <w:b/>
          <w:sz w:val="21"/>
        </w:rPr>
      </w:pPr>
    </w:p>
    <w:p w14:paraId="704C16DD" w14:textId="77777777" w:rsidR="003207BB" w:rsidRDefault="003207BB">
      <w:pPr>
        <w:pStyle w:val="BodyText"/>
        <w:rPr>
          <w:b/>
          <w:sz w:val="21"/>
        </w:rPr>
      </w:pPr>
    </w:p>
    <w:p w14:paraId="704C16DE" w14:textId="77777777" w:rsidR="003207BB" w:rsidRDefault="003207BB">
      <w:pPr>
        <w:pStyle w:val="BodyText"/>
        <w:rPr>
          <w:b/>
          <w:sz w:val="21"/>
        </w:rPr>
      </w:pPr>
    </w:p>
    <w:p w14:paraId="704C16DF" w14:textId="77777777" w:rsidR="003207BB" w:rsidRDefault="003207BB">
      <w:pPr>
        <w:pStyle w:val="BodyText"/>
        <w:rPr>
          <w:b/>
          <w:sz w:val="21"/>
        </w:rPr>
      </w:pPr>
    </w:p>
    <w:p w14:paraId="704C16E0" w14:textId="77777777" w:rsidR="003207BB" w:rsidRDefault="003207BB">
      <w:pPr>
        <w:pStyle w:val="BodyText"/>
        <w:rPr>
          <w:b/>
          <w:sz w:val="21"/>
        </w:rPr>
      </w:pPr>
    </w:p>
    <w:p w14:paraId="704C16E1" w14:textId="77777777" w:rsidR="003207BB" w:rsidRDefault="003207BB">
      <w:pPr>
        <w:pStyle w:val="BodyText"/>
        <w:spacing w:before="31"/>
        <w:rPr>
          <w:b/>
          <w:sz w:val="21"/>
        </w:rPr>
      </w:pPr>
    </w:p>
    <w:p w14:paraId="704C16E2" w14:textId="77777777" w:rsidR="003207BB" w:rsidRDefault="006A1390">
      <w:pPr>
        <w:ind w:right="41"/>
        <w:jc w:val="right"/>
        <w:rPr>
          <w:sz w:val="12"/>
        </w:rPr>
      </w:pPr>
      <w:r>
        <w:rPr>
          <w:color w:val="3E3E3E"/>
          <w:spacing w:val="-5"/>
          <w:sz w:val="12"/>
        </w:rPr>
        <w:t>26</w:t>
      </w:r>
    </w:p>
    <w:p w14:paraId="704C16E3" w14:textId="77777777" w:rsidR="003207BB" w:rsidRDefault="003207BB">
      <w:pPr>
        <w:jc w:val="right"/>
        <w:rPr>
          <w:sz w:val="12"/>
        </w:rPr>
        <w:sectPr w:rsidR="003207BB">
          <w:footerReference w:type="default" r:id="rId103"/>
          <w:pgSz w:w="6400" w:h="3600" w:orient="landscape"/>
          <w:pgMar w:top="0" w:right="0" w:bottom="0" w:left="0" w:header="0" w:footer="0" w:gutter="0"/>
          <w:cols w:space="720"/>
        </w:sectPr>
      </w:pPr>
    </w:p>
    <w:p w14:paraId="704C16E4"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58336" behindDoc="0" locked="0" layoutInCell="1" allowOverlap="1" wp14:anchorId="704C1B0A" wp14:editId="140E56DB">
                <wp:simplePos x="0" y="0"/>
                <wp:positionH relativeFrom="page">
                  <wp:posOffset>0</wp:posOffset>
                </wp:positionH>
                <wp:positionV relativeFrom="page">
                  <wp:posOffset>3048</wp:posOffset>
                </wp:positionV>
                <wp:extent cx="4060190" cy="2283460"/>
                <wp:effectExtent l="0" t="0" r="0" b="0"/>
                <wp:wrapNone/>
                <wp:docPr id="158" name="Group 158" descr="Artist's rendering of bird's eye view of interior of new facility's resident drop off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59" name="Graphic 159"/>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60" name="Image 160"/>
                          <pic:cNvPicPr/>
                        </pic:nvPicPr>
                        <pic:blipFill>
                          <a:blip r:embed="rId104"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161" name="Image 161"/>
                          <pic:cNvPicPr/>
                        </pic:nvPicPr>
                        <pic:blipFill>
                          <a:blip r:embed="rId105" cstate="print"/>
                          <a:stretch>
                            <a:fillRect/>
                          </a:stretch>
                        </pic:blipFill>
                        <pic:spPr>
                          <a:xfrm>
                            <a:off x="3566159" y="2157983"/>
                            <a:ext cx="353567" cy="124968"/>
                          </a:xfrm>
                          <a:prstGeom prst="rect">
                            <a:avLst/>
                          </a:prstGeom>
                        </pic:spPr>
                      </pic:pic>
                    </wpg:wgp>
                  </a:graphicData>
                </a:graphic>
              </wp:anchor>
            </w:drawing>
          </mc:Choice>
          <mc:Fallback>
            <w:pict>
              <v:group w14:anchorId="2E8033BA" id="Group 158" o:spid="_x0000_s1026" alt="Artist's rendering of bird's eye view of interior of new facility's resident drop off area" style="position:absolute;margin-left:0;margin-top:.25pt;width:319.7pt;height:179.8pt;z-index:15758336;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">
                <v:shape id="Graphic 159"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" path="m,l207264,e" filled="f" strokecolor="#13294a" strokeweight="2.4pt">
                  <v:path arrowok="t"/>
                </v:shape>
                <v:shape id="Image 160"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">
                  <v:imagedata r:id="rId106" o:title=""/>
                </v:shape>
                <v:shape id="Image 161"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">
                  <v:imagedata r:id="rId107" o:title=""/>
                </v:shape>
                <w10:wrap anchorx="page" anchory="page"/>
              </v:group>
            </w:pict>
          </mc:Fallback>
        </mc:AlternateContent>
      </w:r>
    </w:p>
    <w:p w14:paraId="704C16E5" w14:textId="77777777" w:rsidR="003207BB" w:rsidRDefault="003207BB">
      <w:pPr>
        <w:rPr>
          <w:sz w:val="16"/>
        </w:rPr>
        <w:sectPr w:rsidR="003207BB">
          <w:footerReference w:type="default" r:id="rId108"/>
          <w:pgSz w:w="6400" w:h="3600" w:orient="landscape"/>
          <w:pgMar w:top="360" w:right="0" w:bottom="280" w:left="0" w:header="0" w:footer="0" w:gutter="0"/>
          <w:cols w:space="720"/>
        </w:sectPr>
      </w:pPr>
    </w:p>
    <w:p w14:paraId="704C16E6"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58848" behindDoc="0" locked="0" layoutInCell="1" allowOverlap="1" wp14:anchorId="704C1B0C" wp14:editId="7E295E29">
                <wp:simplePos x="0" y="0"/>
                <wp:positionH relativeFrom="page">
                  <wp:posOffset>0</wp:posOffset>
                </wp:positionH>
                <wp:positionV relativeFrom="page">
                  <wp:posOffset>3048</wp:posOffset>
                </wp:positionV>
                <wp:extent cx="4060190" cy="2283460"/>
                <wp:effectExtent l="0" t="0" r="0" b="0"/>
                <wp:wrapNone/>
                <wp:docPr id="162" name="Group 162" descr="Artist's rendering of bird's eye view of interior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63" name="Graphic 163"/>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64" name="Image 164"/>
                          <pic:cNvPicPr/>
                        </pic:nvPicPr>
                        <pic:blipFill>
                          <a:blip r:embed="rId109"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165" name="Image 165"/>
                          <pic:cNvPicPr/>
                        </pic:nvPicPr>
                        <pic:blipFill>
                          <a:blip r:embed="rId110" cstate="print"/>
                          <a:stretch>
                            <a:fillRect/>
                          </a:stretch>
                        </pic:blipFill>
                        <pic:spPr>
                          <a:xfrm>
                            <a:off x="3566159" y="2157983"/>
                            <a:ext cx="353567" cy="124968"/>
                          </a:xfrm>
                          <a:prstGeom prst="rect">
                            <a:avLst/>
                          </a:prstGeom>
                        </pic:spPr>
                      </pic:pic>
                    </wpg:wgp>
                  </a:graphicData>
                </a:graphic>
              </wp:anchor>
            </w:drawing>
          </mc:Choice>
          <mc:Fallback>
            <w:pict>
              <v:group w14:anchorId="7417E430" id="Group 162" o:spid="_x0000_s1026" alt="Artist's rendering of bird's eye view of interior of new facility" style="position:absolute;margin-left:0;margin-top:.25pt;width:319.7pt;height:179.8pt;z-index:15758848;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">
                <v:shape id="Graphic 16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" path="m,l207264,e" filled="f" strokecolor="#13294a" strokeweight="2.4pt">
                  <v:path arrowok="t"/>
                </v:shape>
                <v:shape id="Image 16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">
                  <v:imagedata r:id="rId111" o:title=""/>
                </v:shape>
                <v:shape id="Image 165"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">
                  <v:imagedata r:id="rId112" o:title=""/>
                </v:shape>
                <w10:wrap anchorx="page" anchory="page"/>
              </v:group>
            </w:pict>
          </mc:Fallback>
        </mc:AlternateContent>
      </w:r>
    </w:p>
    <w:p w14:paraId="704C16E7" w14:textId="77777777" w:rsidR="003207BB" w:rsidRDefault="003207BB">
      <w:pPr>
        <w:rPr>
          <w:sz w:val="16"/>
        </w:rPr>
        <w:sectPr w:rsidR="003207BB">
          <w:footerReference w:type="default" r:id="rId113"/>
          <w:pgSz w:w="6400" w:h="3600" w:orient="landscape"/>
          <w:pgMar w:top="360" w:right="0" w:bottom="280" w:left="0" w:header="0" w:footer="0" w:gutter="0"/>
          <w:cols w:space="720"/>
        </w:sectPr>
      </w:pPr>
    </w:p>
    <w:p w14:paraId="704C16E8" w14:textId="77777777" w:rsidR="003207BB" w:rsidRDefault="006A1390">
      <w:pPr>
        <w:pStyle w:val="Heading4"/>
        <w:spacing w:before="65" w:line="165" w:lineRule="auto"/>
        <w:ind w:left="5380"/>
      </w:pPr>
      <w:r>
        <w:rPr>
          <w:noProof/>
        </w:rPr>
        <w:lastRenderedPageBreak/>
        <mc:AlternateContent>
          <mc:Choice Requires="wpg">
            <w:drawing>
              <wp:anchor distT="0" distB="0" distL="0" distR="0" simplePos="0" relativeHeight="486311424" behindDoc="1" locked="0" layoutInCell="1" allowOverlap="1" wp14:anchorId="704C1B0E" wp14:editId="0CC1B42A">
                <wp:simplePos x="0" y="0"/>
                <wp:positionH relativeFrom="page">
                  <wp:posOffset>0</wp:posOffset>
                </wp:positionH>
                <wp:positionV relativeFrom="page">
                  <wp:posOffset>3048</wp:posOffset>
                </wp:positionV>
                <wp:extent cx="4060190" cy="2283460"/>
                <wp:effectExtent l="0" t="0" r="0" b="0"/>
                <wp:wrapNone/>
                <wp:docPr id="166" name="Group 166" descr="Artist's rendering of bird's eye view of interior of new facility, focus on nurse area, resident activities, sensory medita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67" name="Graphic 167"/>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68" name="Image 168"/>
                          <pic:cNvPicPr/>
                        </pic:nvPicPr>
                        <pic:blipFill>
                          <a:blip r:embed="rId114"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169" name="Image 169"/>
                          <pic:cNvPicPr/>
                        </pic:nvPicPr>
                        <pic:blipFill>
                          <a:blip r:embed="rId115" cstate="print"/>
                          <a:stretch>
                            <a:fillRect/>
                          </a:stretch>
                        </pic:blipFill>
                        <pic:spPr>
                          <a:xfrm>
                            <a:off x="3566159" y="2157983"/>
                            <a:ext cx="353567" cy="124967"/>
                          </a:xfrm>
                          <a:prstGeom prst="rect">
                            <a:avLst/>
                          </a:prstGeom>
                        </pic:spPr>
                      </pic:pic>
                    </wpg:wgp>
                  </a:graphicData>
                </a:graphic>
              </wp:anchor>
            </w:drawing>
          </mc:Choice>
          <mc:Fallback>
            <w:pict>
              <v:group w14:anchorId="3EFA0F2E" id="Group 166" o:spid="_x0000_s1026" alt="Artist's rendering of bird's eye view of interior of new facility, focus on nurse area, resident activities, sensory meditation" style="position:absolute;margin-left:0;margin-top:.25pt;width:319.7pt;height:179.8pt;z-index:-17005056;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">
                <v:shape id="Graphic 167"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" path="m,l207264,e" filled="f" strokecolor="#13294a" strokeweight="2.4pt">
                  <v:path arrowok="t"/>
                </v:shape>
                <v:shape id="Image 168"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">
                  <v:imagedata r:id="rId116" o:title=""/>
                </v:shape>
                <v:shape id="Image 169"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">
                  <v:imagedata r:id="rId117" o:title=""/>
                </v:shape>
                <w10:wrap anchorx="page" anchory="page"/>
              </v:group>
            </w:pict>
          </mc:Fallback>
        </mc:AlternateContent>
      </w:r>
      <w:r>
        <w:rPr>
          <w:color w:val="3B3B3B"/>
          <w:spacing w:val="-2"/>
        </w:rPr>
        <w:t>Nurse</w:t>
      </w:r>
      <w:r>
        <w:rPr>
          <w:color w:val="3B3B3B"/>
          <w:spacing w:val="-13"/>
        </w:rPr>
        <w:t xml:space="preserve"> </w:t>
      </w:r>
      <w:r>
        <w:rPr>
          <w:color w:val="3B3B3B"/>
          <w:spacing w:val="-2"/>
        </w:rPr>
        <w:t>Area, Resident Activities, Sensory, Meditation</w:t>
      </w:r>
    </w:p>
    <w:p w14:paraId="704C16E9" w14:textId="77777777" w:rsidR="003207BB" w:rsidRDefault="003207BB">
      <w:pPr>
        <w:pStyle w:val="BodyText"/>
        <w:rPr>
          <w:b/>
          <w:sz w:val="20"/>
        </w:rPr>
      </w:pPr>
    </w:p>
    <w:p w14:paraId="704C16EA" w14:textId="77777777" w:rsidR="003207BB" w:rsidRDefault="003207BB">
      <w:pPr>
        <w:pStyle w:val="BodyText"/>
        <w:rPr>
          <w:b/>
          <w:sz w:val="20"/>
        </w:rPr>
      </w:pPr>
    </w:p>
    <w:p w14:paraId="704C16EB" w14:textId="77777777" w:rsidR="003207BB" w:rsidRDefault="003207BB">
      <w:pPr>
        <w:pStyle w:val="BodyText"/>
        <w:rPr>
          <w:b/>
          <w:sz w:val="20"/>
        </w:rPr>
      </w:pPr>
    </w:p>
    <w:p w14:paraId="704C16EC" w14:textId="77777777" w:rsidR="003207BB" w:rsidRDefault="003207BB">
      <w:pPr>
        <w:pStyle w:val="BodyText"/>
        <w:rPr>
          <w:b/>
          <w:sz w:val="20"/>
        </w:rPr>
      </w:pPr>
    </w:p>
    <w:p w14:paraId="704C16ED" w14:textId="77777777" w:rsidR="003207BB" w:rsidRDefault="003207BB">
      <w:pPr>
        <w:pStyle w:val="BodyText"/>
        <w:rPr>
          <w:b/>
          <w:sz w:val="20"/>
        </w:rPr>
      </w:pPr>
    </w:p>
    <w:p w14:paraId="704C16EE" w14:textId="77777777" w:rsidR="003207BB" w:rsidRDefault="003207BB">
      <w:pPr>
        <w:pStyle w:val="BodyText"/>
        <w:rPr>
          <w:b/>
          <w:sz w:val="20"/>
        </w:rPr>
      </w:pPr>
    </w:p>
    <w:p w14:paraId="704C16EF" w14:textId="77777777" w:rsidR="003207BB" w:rsidRDefault="003207BB">
      <w:pPr>
        <w:pStyle w:val="BodyText"/>
        <w:rPr>
          <w:b/>
          <w:sz w:val="20"/>
        </w:rPr>
      </w:pPr>
    </w:p>
    <w:p w14:paraId="704C16F0" w14:textId="77777777" w:rsidR="003207BB" w:rsidRDefault="003207BB">
      <w:pPr>
        <w:pStyle w:val="BodyText"/>
        <w:rPr>
          <w:b/>
          <w:sz w:val="20"/>
        </w:rPr>
      </w:pPr>
    </w:p>
    <w:p w14:paraId="704C16F1" w14:textId="77777777" w:rsidR="003207BB" w:rsidRDefault="003207BB">
      <w:pPr>
        <w:pStyle w:val="BodyText"/>
        <w:rPr>
          <w:b/>
          <w:sz w:val="20"/>
        </w:rPr>
      </w:pPr>
    </w:p>
    <w:p w14:paraId="704C16F2" w14:textId="77777777" w:rsidR="003207BB" w:rsidRDefault="003207BB">
      <w:pPr>
        <w:pStyle w:val="BodyText"/>
        <w:spacing w:before="79"/>
        <w:rPr>
          <w:b/>
          <w:sz w:val="20"/>
        </w:rPr>
      </w:pPr>
    </w:p>
    <w:p w14:paraId="704C16F3" w14:textId="77777777" w:rsidR="003207BB" w:rsidRDefault="006A1390">
      <w:pPr>
        <w:ind w:right="41"/>
        <w:jc w:val="right"/>
        <w:rPr>
          <w:sz w:val="12"/>
        </w:rPr>
      </w:pPr>
      <w:r>
        <w:rPr>
          <w:color w:val="3E3E3E"/>
          <w:spacing w:val="-5"/>
          <w:sz w:val="12"/>
        </w:rPr>
        <w:t>29</w:t>
      </w:r>
    </w:p>
    <w:p w14:paraId="704C16F4" w14:textId="77777777" w:rsidR="003207BB" w:rsidRDefault="003207BB">
      <w:pPr>
        <w:jc w:val="right"/>
        <w:rPr>
          <w:sz w:val="12"/>
        </w:rPr>
        <w:sectPr w:rsidR="003207BB">
          <w:footerReference w:type="default" r:id="rId118"/>
          <w:pgSz w:w="6400" w:h="3600" w:orient="landscape"/>
          <w:pgMar w:top="0" w:right="0" w:bottom="0" w:left="0" w:header="0" w:footer="0" w:gutter="0"/>
          <w:cols w:space="720"/>
        </w:sectPr>
      </w:pPr>
    </w:p>
    <w:p w14:paraId="704C16F5"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59872" behindDoc="0" locked="0" layoutInCell="1" allowOverlap="1" wp14:anchorId="704C1B10" wp14:editId="027CE74A">
                <wp:simplePos x="0" y="0"/>
                <wp:positionH relativeFrom="page">
                  <wp:posOffset>0</wp:posOffset>
                </wp:positionH>
                <wp:positionV relativeFrom="page">
                  <wp:posOffset>3048</wp:posOffset>
                </wp:positionV>
                <wp:extent cx="4060190" cy="2283460"/>
                <wp:effectExtent l="0" t="0" r="0" b="0"/>
                <wp:wrapNone/>
                <wp:docPr id="170" name="Group 170" descr="Artist's rendering of bird's eye view of interior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71" name="Graphic 171"/>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172" name="Image 172"/>
                          <pic:cNvPicPr/>
                        </pic:nvPicPr>
                        <pic:blipFill>
                          <a:blip r:embed="rId119"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173" name="Image 173"/>
                          <pic:cNvPicPr/>
                        </pic:nvPicPr>
                        <pic:blipFill>
                          <a:blip r:embed="rId120" cstate="print"/>
                          <a:stretch>
                            <a:fillRect/>
                          </a:stretch>
                        </pic:blipFill>
                        <pic:spPr>
                          <a:xfrm>
                            <a:off x="3566159" y="2157983"/>
                            <a:ext cx="353567" cy="124968"/>
                          </a:xfrm>
                          <a:prstGeom prst="rect">
                            <a:avLst/>
                          </a:prstGeom>
                        </pic:spPr>
                      </pic:pic>
                    </wpg:wgp>
                  </a:graphicData>
                </a:graphic>
              </wp:anchor>
            </w:drawing>
          </mc:Choice>
          <mc:Fallback>
            <w:pict>
              <v:group w14:anchorId="09019154" id="Group 170" o:spid="_x0000_s1026" alt="Artist's rendering of bird's eye view of interior of new facility" style="position:absolute;margin-left:0;margin-top:.25pt;width:319.7pt;height:179.8pt;z-index:1575987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">
                <v:shape id="Graphic 171"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" path="m,l207264,e" filled="f" strokecolor="#13294a" strokeweight="2.4pt">
                  <v:path arrowok="t"/>
                </v:shape>
                <v:shape id="Image 172"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">
                  <v:imagedata r:id="rId121" o:title=""/>
                </v:shape>
                <v:shape id="Image 173"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">
                  <v:imagedata r:id="rId122" o:title=""/>
                </v:shape>
                <w10:wrap anchorx="page" anchory="page"/>
              </v:group>
            </w:pict>
          </mc:Fallback>
        </mc:AlternateContent>
      </w:r>
    </w:p>
    <w:p w14:paraId="704C16F6" w14:textId="77777777" w:rsidR="003207BB" w:rsidRDefault="003207BB">
      <w:pPr>
        <w:rPr>
          <w:sz w:val="16"/>
        </w:rPr>
        <w:sectPr w:rsidR="003207BB">
          <w:footerReference w:type="default" r:id="rId123"/>
          <w:pgSz w:w="6400" w:h="3600" w:orient="landscape"/>
          <w:pgMar w:top="360" w:right="0" w:bottom="280" w:left="0" w:header="0" w:footer="0" w:gutter="0"/>
          <w:cols w:space="720"/>
        </w:sectPr>
      </w:pPr>
    </w:p>
    <w:p w14:paraId="704C16F7" w14:textId="77777777" w:rsidR="003207BB" w:rsidRDefault="003207BB">
      <w:pPr>
        <w:pStyle w:val="BodyText"/>
        <w:spacing w:before="8"/>
        <w:rPr>
          <w:sz w:val="14"/>
        </w:rPr>
      </w:pPr>
    </w:p>
    <w:p w14:paraId="704C16F8"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12" wp14:editId="258A55BB">
                <wp:extent cx="207645" cy="30480"/>
                <wp:effectExtent l="19050" t="0" r="11429" b="7620"/>
                <wp:docPr id="175" name="Group 1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176" name="Graphic 176"/>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2D78692E" id="Group 175"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Ahu++3cAIAAJMFAAAOAAAAAAAAAAAAAAAA&#10;AC4CAABkcnMvZTJvRG9jLnhtbFBLAQItABQABgAIAAAAIQCyF1ME2wAAAAIBAAAPAAAAAAAAAAAA&#10;AAAAAMoEAABkcnMvZG93bnJldi54bWxQSwUGAAAAAAQABADzAAAA0gUAAAAA&#10;">
                <v:shape id="Graphic 176"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" path="m,l207264,e" filled="f" strokecolor="#13294a" strokeweight="2.4pt">
                  <v:path arrowok="t"/>
                </v:shape>
                <w10:anchorlock/>
              </v:group>
            </w:pict>
          </mc:Fallback>
        </mc:AlternateContent>
      </w:r>
    </w:p>
    <w:p w14:paraId="704C16F9" w14:textId="77777777" w:rsidR="003207BB" w:rsidRDefault="006A1390">
      <w:pPr>
        <w:pStyle w:val="Heading3"/>
        <w:spacing w:before="173" w:line="240" w:lineRule="auto"/>
      </w:pPr>
      <w:r>
        <w:rPr>
          <w:color w:val="3B3B3B"/>
          <w:spacing w:val="-2"/>
        </w:rPr>
        <w:t>Physical</w:t>
      </w:r>
      <w:r>
        <w:rPr>
          <w:color w:val="3B3B3B"/>
          <w:spacing w:val="-3"/>
        </w:rPr>
        <w:t xml:space="preserve"> </w:t>
      </w:r>
      <w:r>
        <w:rPr>
          <w:color w:val="3B3B3B"/>
          <w:spacing w:val="-2"/>
        </w:rPr>
        <w:t>Therapy</w:t>
      </w:r>
      <w:r>
        <w:rPr>
          <w:color w:val="3B3B3B"/>
          <w:spacing w:val="-7"/>
        </w:rPr>
        <w:t xml:space="preserve"> </w:t>
      </w:r>
      <w:r>
        <w:rPr>
          <w:color w:val="3B3B3B"/>
          <w:spacing w:val="-2"/>
        </w:rPr>
        <w:t>Corridor</w:t>
      </w:r>
    </w:p>
    <w:p w14:paraId="704C16FA" w14:textId="77777777" w:rsidR="003207BB" w:rsidRDefault="006A1390">
      <w:pPr>
        <w:pStyle w:val="Heading8"/>
        <w:spacing w:before="79"/>
        <w:ind w:left="345"/>
      </w:pPr>
      <w:r>
        <w:rPr>
          <w:b w:val="0"/>
        </w:rPr>
        <w:br w:type="column"/>
      </w:r>
      <w:r>
        <w:rPr>
          <w:color w:val="3E3E3E"/>
          <w:w w:val="115"/>
        </w:rPr>
        <w:t>Active</w:t>
      </w:r>
      <w:r>
        <w:rPr>
          <w:color w:val="3E3E3E"/>
          <w:spacing w:val="5"/>
          <w:w w:val="115"/>
        </w:rPr>
        <w:t xml:space="preserve"> </w:t>
      </w:r>
      <w:r>
        <w:rPr>
          <w:color w:val="3E3E3E"/>
          <w:w w:val="115"/>
        </w:rPr>
        <w:t>Main</w:t>
      </w:r>
      <w:r>
        <w:rPr>
          <w:color w:val="3E3E3E"/>
          <w:spacing w:val="7"/>
          <w:w w:val="115"/>
        </w:rPr>
        <w:t xml:space="preserve"> </w:t>
      </w:r>
      <w:r>
        <w:rPr>
          <w:color w:val="3E3E3E"/>
          <w:spacing w:val="-2"/>
          <w:w w:val="115"/>
        </w:rPr>
        <w:t>Street</w:t>
      </w:r>
    </w:p>
    <w:p w14:paraId="704C16FB" w14:textId="77777777" w:rsidR="003207BB" w:rsidRDefault="006A1390">
      <w:pPr>
        <w:pStyle w:val="ListParagraph"/>
        <w:numPr>
          <w:ilvl w:val="0"/>
          <w:numId w:val="10"/>
        </w:numPr>
        <w:tabs>
          <w:tab w:val="left" w:pos="642"/>
        </w:tabs>
        <w:ind w:left="642" w:hanging="148"/>
        <w:rPr>
          <w:sz w:val="9"/>
        </w:rPr>
      </w:pPr>
      <w:r>
        <w:rPr>
          <w:color w:val="3E3E3E"/>
          <w:w w:val="110"/>
          <w:sz w:val="9"/>
        </w:rPr>
        <w:t>Access</w:t>
      </w:r>
      <w:r>
        <w:rPr>
          <w:color w:val="3E3E3E"/>
          <w:spacing w:val="13"/>
          <w:w w:val="110"/>
          <w:sz w:val="9"/>
        </w:rPr>
        <w:t xml:space="preserve"> </w:t>
      </w:r>
      <w:r>
        <w:rPr>
          <w:color w:val="3E3E3E"/>
          <w:w w:val="110"/>
          <w:sz w:val="9"/>
        </w:rPr>
        <w:t>to</w:t>
      </w:r>
      <w:r>
        <w:rPr>
          <w:color w:val="3E3E3E"/>
          <w:spacing w:val="10"/>
          <w:w w:val="110"/>
          <w:sz w:val="9"/>
        </w:rPr>
        <w:t xml:space="preserve"> </w:t>
      </w:r>
      <w:r>
        <w:rPr>
          <w:color w:val="3E3E3E"/>
          <w:spacing w:val="-2"/>
          <w:w w:val="110"/>
          <w:sz w:val="9"/>
        </w:rPr>
        <w:t>courtyard</w:t>
      </w:r>
    </w:p>
    <w:p w14:paraId="704C16FC" w14:textId="77777777" w:rsidR="003207BB" w:rsidRDefault="006A1390">
      <w:pPr>
        <w:pStyle w:val="ListParagraph"/>
        <w:numPr>
          <w:ilvl w:val="0"/>
          <w:numId w:val="10"/>
        </w:numPr>
        <w:tabs>
          <w:tab w:val="left" w:pos="642"/>
        </w:tabs>
        <w:spacing w:before="1"/>
        <w:ind w:left="642" w:hanging="148"/>
        <w:rPr>
          <w:sz w:val="9"/>
        </w:rPr>
      </w:pPr>
      <w:r>
        <w:rPr>
          <w:color w:val="3E3E3E"/>
          <w:w w:val="115"/>
          <w:sz w:val="9"/>
        </w:rPr>
        <w:t>Physical</w:t>
      </w:r>
      <w:r>
        <w:rPr>
          <w:color w:val="3E3E3E"/>
          <w:spacing w:val="-5"/>
          <w:w w:val="115"/>
          <w:sz w:val="9"/>
        </w:rPr>
        <w:t xml:space="preserve"> </w:t>
      </w:r>
      <w:r>
        <w:rPr>
          <w:color w:val="3E3E3E"/>
          <w:spacing w:val="-2"/>
          <w:w w:val="115"/>
          <w:sz w:val="9"/>
        </w:rPr>
        <w:t>Therapy</w:t>
      </w:r>
    </w:p>
    <w:p w14:paraId="704C16FD" w14:textId="77777777" w:rsidR="003207BB" w:rsidRDefault="006A1390">
      <w:pPr>
        <w:pStyle w:val="ListParagraph"/>
        <w:numPr>
          <w:ilvl w:val="0"/>
          <w:numId w:val="10"/>
        </w:numPr>
        <w:tabs>
          <w:tab w:val="left" w:pos="642"/>
        </w:tabs>
        <w:spacing w:before="5"/>
        <w:ind w:left="642" w:hanging="148"/>
        <w:rPr>
          <w:sz w:val="9"/>
        </w:rPr>
      </w:pPr>
      <w:r>
        <w:rPr>
          <w:color w:val="3E3E3E"/>
          <w:w w:val="115"/>
          <w:sz w:val="9"/>
        </w:rPr>
        <w:t>Connections</w:t>
      </w:r>
      <w:r>
        <w:rPr>
          <w:color w:val="3E3E3E"/>
          <w:spacing w:val="1"/>
          <w:w w:val="115"/>
          <w:sz w:val="9"/>
        </w:rPr>
        <w:t xml:space="preserve"> </w:t>
      </w:r>
      <w:r>
        <w:rPr>
          <w:color w:val="3E3E3E"/>
          <w:w w:val="115"/>
          <w:sz w:val="9"/>
        </w:rPr>
        <w:t>to</w:t>
      </w:r>
      <w:r>
        <w:rPr>
          <w:color w:val="3E3E3E"/>
          <w:spacing w:val="-5"/>
          <w:w w:val="115"/>
          <w:sz w:val="9"/>
        </w:rPr>
        <w:t xml:space="preserve"> </w:t>
      </w:r>
      <w:proofErr w:type="gramStart"/>
      <w:r>
        <w:rPr>
          <w:color w:val="3E3E3E"/>
          <w:w w:val="115"/>
          <w:sz w:val="9"/>
        </w:rPr>
        <w:t>resident</w:t>
      </w:r>
      <w:proofErr w:type="gramEnd"/>
      <w:r>
        <w:rPr>
          <w:color w:val="3E3E3E"/>
          <w:spacing w:val="4"/>
          <w:w w:val="115"/>
          <w:sz w:val="9"/>
        </w:rPr>
        <w:t xml:space="preserve"> </w:t>
      </w:r>
      <w:r>
        <w:rPr>
          <w:color w:val="3E3E3E"/>
          <w:spacing w:val="-2"/>
          <w:w w:val="115"/>
          <w:sz w:val="9"/>
        </w:rPr>
        <w:t>neighborhoods</w:t>
      </w:r>
    </w:p>
    <w:p w14:paraId="704C16FE" w14:textId="77777777" w:rsidR="003207BB" w:rsidRDefault="006A1390">
      <w:pPr>
        <w:pStyle w:val="ListParagraph"/>
        <w:numPr>
          <w:ilvl w:val="0"/>
          <w:numId w:val="10"/>
        </w:numPr>
        <w:tabs>
          <w:tab w:val="left" w:pos="642"/>
        </w:tabs>
        <w:spacing w:before="1"/>
        <w:ind w:left="642" w:hanging="148"/>
        <w:rPr>
          <w:sz w:val="9"/>
        </w:rPr>
      </w:pPr>
      <w:r>
        <w:rPr>
          <w:color w:val="3E3E3E"/>
          <w:w w:val="110"/>
          <w:sz w:val="9"/>
        </w:rPr>
        <w:t>Large</w:t>
      </w:r>
      <w:r>
        <w:rPr>
          <w:color w:val="3E3E3E"/>
          <w:spacing w:val="6"/>
          <w:w w:val="110"/>
          <w:sz w:val="9"/>
        </w:rPr>
        <w:t xml:space="preserve"> </w:t>
      </w:r>
      <w:r>
        <w:rPr>
          <w:color w:val="3E3E3E"/>
          <w:w w:val="110"/>
          <w:sz w:val="9"/>
        </w:rPr>
        <w:t>windows</w:t>
      </w:r>
      <w:r>
        <w:rPr>
          <w:color w:val="3E3E3E"/>
          <w:spacing w:val="13"/>
          <w:w w:val="110"/>
          <w:sz w:val="9"/>
        </w:rPr>
        <w:t xml:space="preserve"> </w:t>
      </w:r>
      <w:r>
        <w:rPr>
          <w:color w:val="3E3E3E"/>
          <w:w w:val="110"/>
          <w:sz w:val="9"/>
        </w:rPr>
        <w:t>allow</w:t>
      </w:r>
      <w:r>
        <w:rPr>
          <w:color w:val="3E3E3E"/>
          <w:spacing w:val="10"/>
          <w:w w:val="110"/>
          <w:sz w:val="9"/>
        </w:rPr>
        <w:t xml:space="preserve"> </w:t>
      </w:r>
      <w:r>
        <w:rPr>
          <w:color w:val="3E3E3E"/>
          <w:w w:val="110"/>
          <w:sz w:val="9"/>
        </w:rPr>
        <w:t>for</w:t>
      </w:r>
      <w:r>
        <w:rPr>
          <w:color w:val="3E3E3E"/>
          <w:spacing w:val="1"/>
          <w:w w:val="110"/>
          <w:sz w:val="9"/>
        </w:rPr>
        <w:t xml:space="preserve"> </w:t>
      </w:r>
      <w:r>
        <w:rPr>
          <w:color w:val="3E3E3E"/>
          <w:w w:val="110"/>
          <w:sz w:val="9"/>
        </w:rPr>
        <w:t>natural</w:t>
      </w:r>
      <w:r>
        <w:rPr>
          <w:color w:val="3E3E3E"/>
          <w:spacing w:val="11"/>
          <w:w w:val="110"/>
          <w:sz w:val="9"/>
        </w:rPr>
        <w:t xml:space="preserve"> </w:t>
      </w:r>
      <w:r>
        <w:rPr>
          <w:color w:val="3E3E3E"/>
          <w:w w:val="110"/>
          <w:sz w:val="9"/>
        </w:rPr>
        <w:t>light</w:t>
      </w:r>
      <w:r>
        <w:rPr>
          <w:color w:val="3E3E3E"/>
          <w:spacing w:val="4"/>
          <w:w w:val="110"/>
          <w:sz w:val="9"/>
        </w:rPr>
        <w:t xml:space="preserve"> </w:t>
      </w:r>
      <w:r>
        <w:rPr>
          <w:color w:val="3E3E3E"/>
          <w:w w:val="110"/>
          <w:sz w:val="9"/>
        </w:rPr>
        <w:t>and</w:t>
      </w:r>
      <w:r>
        <w:rPr>
          <w:color w:val="3E3E3E"/>
          <w:spacing w:val="10"/>
          <w:w w:val="110"/>
          <w:sz w:val="9"/>
        </w:rPr>
        <w:t xml:space="preserve"> </w:t>
      </w:r>
      <w:r>
        <w:rPr>
          <w:color w:val="3E3E3E"/>
          <w:w w:val="110"/>
          <w:sz w:val="9"/>
        </w:rPr>
        <w:t>views</w:t>
      </w:r>
      <w:r>
        <w:rPr>
          <w:color w:val="3E3E3E"/>
          <w:spacing w:val="9"/>
          <w:w w:val="110"/>
          <w:sz w:val="9"/>
        </w:rPr>
        <w:t xml:space="preserve"> </w:t>
      </w:r>
      <w:r>
        <w:rPr>
          <w:color w:val="3E3E3E"/>
          <w:w w:val="110"/>
          <w:sz w:val="9"/>
        </w:rPr>
        <w:t>to</w:t>
      </w:r>
      <w:r>
        <w:rPr>
          <w:color w:val="3E3E3E"/>
          <w:spacing w:val="6"/>
          <w:w w:val="110"/>
          <w:sz w:val="9"/>
        </w:rPr>
        <w:t xml:space="preserve"> </w:t>
      </w:r>
      <w:proofErr w:type="gramStart"/>
      <w:r>
        <w:rPr>
          <w:color w:val="3E3E3E"/>
          <w:spacing w:val="-2"/>
          <w:w w:val="110"/>
          <w:sz w:val="9"/>
        </w:rPr>
        <w:t>courtyard</w:t>
      </w:r>
      <w:proofErr w:type="gramEnd"/>
    </w:p>
    <w:p w14:paraId="704C16FF" w14:textId="77777777" w:rsidR="003207BB" w:rsidRDefault="006A1390">
      <w:pPr>
        <w:pStyle w:val="ListParagraph"/>
        <w:numPr>
          <w:ilvl w:val="0"/>
          <w:numId w:val="10"/>
        </w:numPr>
        <w:tabs>
          <w:tab w:val="left" w:pos="643"/>
        </w:tabs>
        <w:spacing w:line="252" w:lineRule="auto"/>
        <w:ind w:right="468"/>
        <w:rPr>
          <w:sz w:val="9"/>
        </w:rPr>
      </w:pPr>
      <w:r>
        <w:rPr>
          <w:color w:val="3E3E3E"/>
          <w:w w:val="110"/>
          <w:sz w:val="9"/>
        </w:rPr>
        <w:t xml:space="preserve">Interior spaces have transom lights to extend natural </w:t>
      </w:r>
      <w:proofErr w:type="spellStart"/>
      <w:r>
        <w:rPr>
          <w:color w:val="3E3E3E"/>
          <w:w w:val="110"/>
          <w:sz w:val="9"/>
        </w:rPr>
        <w:t>dayout</w:t>
      </w:r>
      <w:proofErr w:type="spellEnd"/>
      <w:r>
        <w:rPr>
          <w:color w:val="3E3E3E"/>
          <w:w w:val="110"/>
          <w:sz w:val="9"/>
        </w:rPr>
        <w:t xml:space="preserve"> far</w:t>
      </w:r>
      <w:r>
        <w:rPr>
          <w:color w:val="3E3E3E"/>
          <w:spacing w:val="40"/>
          <w:w w:val="110"/>
          <w:sz w:val="9"/>
        </w:rPr>
        <w:t xml:space="preserve"> </w:t>
      </w:r>
      <w:r>
        <w:rPr>
          <w:color w:val="3E3E3E"/>
          <w:w w:val="110"/>
          <w:sz w:val="9"/>
        </w:rPr>
        <w:t>into the interior of the building.</w:t>
      </w:r>
    </w:p>
    <w:p w14:paraId="704C1700" w14:textId="77777777" w:rsidR="003207BB" w:rsidRDefault="003207BB">
      <w:pPr>
        <w:spacing w:line="252" w:lineRule="auto"/>
        <w:rPr>
          <w:sz w:val="9"/>
        </w:rPr>
        <w:sectPr w:rsidR="003207BB">
          <w:footerReference w:type="default" r:id="rId124"/>
          <w:pgSz w:w="6400" w:h="3600" w:orient="landscape"/>
          <w:pgMar w:top="80" w:right="0" w:bottom="160" w:left="0" w:header="0" w:footer="0" w:gutter="0"/>
          <w:pgNumType w:start="31"/>
          <w:cols w:num="2" w:space="720" w:equalWidth="0">
            <w:col w:w="2542" w:space="69"/>
            <w:col w:w="3789"/>
          </w:cols>
        </w:sectPr>
      </w:pPr>
    </w:p>
    <w:p w14:paraId="704C1701" w14:textId="77777777" w:rsidR="003207BB" w:rsidRDefault="006A1390">
      <w:pPr>
        <w:tabs>
          <w:tab w:val="left" w:pos="2908"/>
        </w:tabs>
        <w:ind w:left="360"/>
        <w:rPr>
          <w:sz w:val="20"/>
        </w:rPr>
      </w:pPr>
      <w:r>
        <w:rPr>
          <w:noProof/>
        </w:rPr>
        <w:drawing>
          <wp:anchor distT="0" distB="0" distL="0" distR="0" simplePos="0" relativeHeight="15761408" behindDoc="0" locked="0" layoutInCell="1" allowOverlap="1" wp14:anchorId="704C1B14" wp14:editId="78D0EF65">
            <wp:simplePos x="0" y="0"/>
            <wp:positionH relativeFrom="page">
              <wp:posOffset>3566159</wp:posOffset>
            </wp:positionH>
            <wp:positionV relativeFrom="page">
              <wp:posOffset>2161032</wp:posOffset>
            </wp:positionV>
            <wp:extent cx="353568" cy="124968"/>
            <wp:effectExtent l="0" t="0" r="0" b="0"/>
            <wp:wrapNone/>
            <wp:docPr id="177" name="Image 177"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descr="SMRT"/>
                    <pic:cNvPicPr/>
                  </pic:nvPicPr>
                  <pic:blipFill>
                    <a:blip r:embed="rId125" cstate="email">
                      <a:extLst>
                        <a:ext uri="{28A0092B-C50C-407E-A947-70E740481C1C}">
                          <a14:useLocalDpi xmlns:a14="http://schemas.microsoft.com/office/drawing/2010/main"/>
                        </a:ext>
                      </a:extLst>
                    </a:blip>
                    <a:stretch>
                      <a:fillRect/>
                    </a:stretch>
                  </pic:blipFill>
                  <pic:spPr>
                    <a:xfrm>
                      <a:off x="0" y="0"/>
                      <a:ext cx="353568" cy="124968"/>
                    </a:xfrm>
                    <a:prstGeom prst="rect">
                      <a:avLst/>
                    </a:prstGeom>
                  </pic:spPr>
                </pic:pic>
              </a:graphicData>
            </a:graphic>
          </wp:anchor>
        </w:drawing>
      </w:r>
      <w:r>
        <w:rPr>
          <w:noProof/>
          <w:sz w:val="20"/>
        </w:rPr>
        <mc:AlternateContent>
          <mc:Choice Requires="wpg">
            <w:drawing>
              <wp:inline distT="0" distB="0" distL="0" distR="0" wp14:anchorId="704C1B16" wp14:editId="02DD2494">
                <wp:extent cx="1073150" cy="1511935"/>
                <wp:effectExtent l="0" t="0" r="0" b="2540"/>
                <wp:docPr id="178" name="Group 178" descr="Floor plan of Physical Therapy corrido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3150" cy="1511935"/>
                          <a:chOff x="0" y="0"/>
                          <a:chExt cx="1073150" cy="1511935"/>
                        </a:xfrm>
                      </wpg:grpSpPr>
                      <pic:pic xmlns:pic="http://schemas.openxmlformats.org/drawingml/2006/picture">
                        <pic:nvPicPr>
                          <pic:cNvPr id="179" name="Image 179"/>
                          <pic:cNvPicPr/>
                        </pic:nvPicPr>
                        <pic:blipFill>
                          <a:blip r:embed="rId126" cstate="email">
                            <a:extLst>
                              <a:ext uri="{28A0092B-C50C-407E-A947-70E740481C1C}">
                                <a14:useLocalDpi xmlns:a14="http://schemas.microsoft.com/office/drawing/2010/main"/>
                              </a:ext>
                            </a:extLst>
                          </a:blip>
                          <a:stretch>
                            <a:fillRect/>
                          </a:stretch>
                        </pic:blipFill>
                        <pic:spPr>
                          <a:xfrm>
                            <a:off x="0" y="0"/>
                            <a:ext cx="1072896" cy="1511808"/>
                          </a:xfrm>
                          <a:prstGeom prst="rect">
                            <a:avLst/>
                          </a:prstGeom>
                        </pic:spPr>
                      </pic:pic>
                      <wps:wsp>
                        <wps:cNvPr id="180" name="Graphic 180"/>
                        <wps:cNvSpPr/>
                        <wps:spPr>
                          <a:xfrm>
                            <a:off x="91440" y="158508"/>
                            <a:ext cx="890269" cy="1350645"/>
                          </a:xfrm>
                          <a:custGeom>
                            <a:avLst/>
                            <a:gdLst/>
                            <a:ahLst/>
                            <a:cxnLst/>
                            <a:rect l="l" t="t" r="r" b="b"/>
                            <a:pathLst>
                              <a:path w="890269" h="1350645">
                                <a:moveTo>
                                  <a:pt x="9144" y="670560"/>
                                </a:moveTo>
                                <a:lnTo>
                                  <a:pt x="0" y="670560"/>
                                </a:lnTo>
                                <a:lnTo>
                                  <a:pt x="0" y="710184"/>
                                </a:lnTo>
                                <a:lnTo>
                                  <a:pt x="9144" y="710184"/>
                                </a:lnTo>
                                <a:lnTo>
                                  <a:pt x="9144" y="670560"/>
                                </a:lnTo>
                                <a:close/>
                              </a:path>
                              <a:path w="890269" h="1350645">
                                <a:moveTo>
                                  <a:pt x="12192" y="606552"/>
                                </a:moveTo>
                                <a:lnTo>
                                  <a:pt x="3048" y="603504"/>
                                </a:lnTo>
                                <a:lnTo>
                                  <a:pt x="3048" y="606552"/>
                                </a:lnTo>
                                <a:lnTo>
                                  <a:pt x="0" y="640080"/>
                                </a:lnTo>
                                <a:lnTo>
                                  <a:pt x="0" y="643128"/>
                                </a:lnTo>
                                <a:lnTo>
                                  <a:pt x="9144" y="643128"/>
                                </a:lnTo>
                                <a:lnTo>
                                  <a:pt x="9144" y="640080"/>
                                </a:lnTo>
                                <a:lnTo>
                                  <a:pt x="12192" y="606552"/>
                                </a:lnTo>
                                <a:close/>
                              </a:path>
                              <a:path w="890269" h="1350645">
                                <a:moveTo>
                                  <a:pt x="15240" y="771131"/>
                                </a:moveTo>
                                <a:lnTo>
                                  <a:pt x="12192" y="743699"/>
                                </a:lnTo>
                                <a:lnTo>
                                  <a:pt x="9144" y="734555"/>
                                </a:lnTo>
                                <a:lnTo>
                                  <a:pt x="0" y="734555"/>
                                </a:lnTo>
                                <a:lnTo>
                                  <a:pt x="3048" y="743699"/>
                                </a:lnTo>
                                <a:lnTo>
                                  <a:pt x="3048" y="771131"/>
                                </a:lnTo>
                                <a:lnTo>
                                  <a:pt x="15240" y="771131"/>
                                </a:lnTo>
                                <a:close/>
                              </a:path>
                              <a:path w="890269" h="1350645">
                                <a:moveTo>
                                  <a:pt x="18288" y="539496"/>
                                </a:moveTo>
                                <a:lnTo>
                                  <a:pt x="9144" y="536448"/>
                                </a:lnTo>
                                <a:lnTo>
                                  <a:pt x="9144" y="539496"/>
                                </a:lnTo>
                                <a:lnTo>
                                  <a:pt x="6096" y="576072"/>
                                </a:lnTo>
                                <a:lnTo>
                                  <a:pt x="15240" y="576072"/>
                                </a:lnTo>
                                <a:lnTo>
                                  <a:pt x="18288" y="539496"/>
                                </a:lnTo>
                                <a:close/>
                              </a:path>
                              <a:path w="890269" h="1350645">
                                <a:moveTo>
                                  <a:pt x="21336" y="838187"/>
                                </a:moveTo>
                                <a:lnTo>
                                  <a:pt x="18288" y="810755"/>
                                </a:lnTo>
                                <a:lnTo>
                                  <a:pt x="18288" y="798563"/>
                                </a:lnTo>
                                <a:lnTo>
                                  <a:pt x="6096" y="801611"/>
                                </a:lnTo>
                                <a:lnTo>
                                  <a:pt x="9144" y="810755"/>
                                </a:lnTo>
                                <a:lnTo>
                                  <a:pt x="12192" y="838187"/>
                                </a:lnTo>
                                <a:lnTo>
                                  <a:pt x="21336" y="838187"/>
                                </a:lnTo>
                                <a:close/>
                              </a:path>
                              <a:path w="890269" h="1350645">
                                <a:moveTo>
                                  <a:pt x="30480" y="475488"/>
                                </a:moveTo>
                                <a:lnTo>
                                  <a:pt x="21336" y="472440"/>
                                </a:lnTo>
                                <a:lnTo>
                                  <a:pt x="18288" y="475488"/>
                                </a:lnTo>
                                <a:lnTo>
                                  <a:pt x="12192" y="509016"/>
                                </a:lnTo>
                                <a:lnTo>
                                  <a:pt x="21336" y="512064"/>
                                </a:lnTo>
                                <a:lnTo>
                                  <a:pt x="27432" y="475488"/>
                                </a:lnTo>
                                <a:lnTo>
                                  <a:pt x="27432" y="478536"/>
                                </a:lnTo>
                                <a:lnTo>
                                  <a:pt x="30480" y="475488"/>
                                </a:lnTo>
                                <a:close/>
                              </a:path>
                              <a:path w="890269" h="1350645">
                                <a:moveTo>
                                  <a:pt x="36576" y="902195"/>
                                </a:moveTo>
                                <a:lnTo>
                                  <a:pt x="28346" y="874763"/>
                                </a:lnTo>
                                <a:lnTo>
                                  <a:pt x="27432" y="871715"/>
                                </a:lnTo>
                                <a:lnTo>
                                  <a:pt x="27432" y="865619"/>
                                </a:lnTo>
                                <a:lnTo>
                                  <a:pt x="18288" y="865619"/>
                                </a:lnTo>
                                <a:lnTo>
                                  <a:pt x="18288" y="874763"/>
                                </a:lnTo>
                                <a:lnTo>
                                  <a:pt x="27432" y="905243"/>
                                </a:lnTo>
                                <a:lnTo>
                                  <a:pt x="36576" y="902195"/>
                                </a:lnTo>
                                <a:close/>
                              </a:path>
                              <a:path w="890269" h="1350645">
                                <a:moveTo>
                                  <a:pt x="45720" y="408432"/>
                                </a:moveTo>
                                <a:lnTo>
                                  <a:pt x="36576" y="408432"/>
                                </a:lnTo>
                                <a:lnTo>
                                  <a:pt x="33528" y="414528"/>
                                </a:lnTo>
                                <a:lnTo>
                                  <a:pt x="27432" y="445008"/>
                                </a:lnTo>
                                <a:lnTo>
                                  <a:pt x="36576" y="445008"/>
                                </a:lnTo>
                                <a:lnTo>
                                  <a:pt x="42672" y="414528"/>
                                </a:lnTo>
                                <a:lnTo>
                                  <a:pt x="45720" y="408432"/>
                                </a:lnTo>
                                <a:close/>
                              </a:path>
                              <a:path w="890269" h="1350645">
                                <a:moveTo>
                                  <a:pt x="51816" y="966203"/>
                                </a:moveTo>
                                <a:lnTo>
                                  <a:pt x="42672" y="935723"/>
                                </a:lnTo>
                                <a:lnTo>
                                  <a:pt x="42672" y="929627"/>
                                </a:lnTo>
                                <a:lnTo>
                                  <a:pt x="33528" y="932675"/>
                                </a:lnTo>
                                <a:lnTo>
                                  <a:pt x="33528" y="935723"/>
                                </a:lnTo>
                                <a:lnTo>
                                  <a:pt x="42672" y="969251"/>
                                </a:lnTo>
                                <a:lnTo>
                                  <a:pt x="51816" y="966203"/>
                                </a:lnTo>
                                <a:close/>
                              </a:path>
                              <a:path w="890269" h="1350645">
                                <a:moveTo>
                                  <a:pt x="67056" y="347472"/>
                                </a:moveTo>
                                <a:lnTo>
                                  <a:pt x="57912" y="344424"/>
                                </a:lnTo>
                                <a:lnTo>
                                  <a:pt x="51816" y="353568"/>
                                </a:lnTo>
                                <a:lnTo>
                                  <a:pt x="45720" y="381000"/>
                                </a:lnTo>
                                <a:lnTo>
                                  <a:pt x="54864" y="384048"/>
                                </a:lnTo>
                                <a:lnTo>
                                  <a:pt x="60960" y="356616"/>
                                </a:lnTo>
                                <a:lnTo>
                                  <a:pt x="67056" y="347472"/>
                                </a:lnTo>
                                <a:close/>
                              </a:path>
                              <a:path w="890269" h="1350645">
                                <a:moveTo>
                                  <a:pt x="76200" y="1027163"/>
                                </a:moveTo>
                                <a:lnTo>
                                  <a:pt x="60960" y="993635"/>
                                </a:lnTo>
                                <a:lnTo>
                                  <a:pt x="51816" y="996683"/>
                                </a:lnTo>
                                <a:lnTo>
                                  <a:pt x="67056" y="1030211"/>
                                </a:lnTo>
                                <a:lnTo>
                                  <a:pt x="76200" y="1027163"/>
                                </a:lnTo>
                                <a:close/>
                              </a:path>
                              <a:path w="890269" h="1350645">
                                <a:moveTo>
                                  <a:pt x="91440" y="286512"/>
                                </a:moveTo>
                                <a:lnTo>
                                  <a:pt x="82296" y="280416"/>
                                </a:lnTo>
                                <a:lnTo>
                                  <a:pt x="76200" y="298704"/>
                                </a:lnTo>
                                <a:lnTo>
                                  <a:pt x="67056" y="316992"/>
                                </a:lnTo>
                                <a:lnTo>
                                  <a:pt x="76200" y="320040"/>
                                </a:lnTo>
                                <a:lnTo>
                                  <a:pt x="82296" y="301752"/>
                                </a:lnTo>
                                <a:lnTo>
                                  <a:pt x="91440" y="286512"/>
                                </a:lnTo>
                                <a:close/>
                              </a:path>
                              <a:path w="890269" h="1350645">
                                <a:moveTo>
                                  <a:pt x="103632" y="1088123"/>
                                </a:moveTo>
                                <a:lnTo>
                                  <a:pt x="85344" y="1054595"/>
                                </a:lnTo>
                                <a:lnTo>
                                  <a:pt x="79248" y="1057643"/>
                                </a:lnTo>
                                <a:lnTo>
                                  <a:pt x="94488" y="1091171"/>
                                </a:lnTo>
                                <a:lnTo>
                                  <a:pt x="103632" y="1088123"/>
                                </a:lnTo>
                                <a:close/>
                              </a:path>
                              <a:path w="890269" h="1350645">
                                <a:moveTo>
                                  <a:pt x="121920" y="228600"/>
                                </a:moveTo>
                                <a:lnTo>
                                  <a:pt x="115824" y="222504"/>
                                </a:lnTo>
                                <a:lnTo>
                                  <a:pt x="100584" y="246888"/>
                                </a:lnTo>
                                <a:lnTo>
                                  <a:pt x="94488" y="256032"/>
                                </a:lnTo>
                                <a:lnTo>
                                  <a:pt x="103632" y="259080"/>
                                </a:lnTo>
                                <a:lnTo>
                                  <a:pt x="109728" y="249936"/>
                                </a:lnTo>
                                <a:lnTo>
                                  <a:pt x="109728" y="252984"/>
                                </a:lnTo>
                                <a:lnTo>
                                  <a:pt x="111252" y="249936"/>
                                </a:lnTo>
                                <a:lnTo>
                                  <a:pt x="121920" y="228600"/>
                                </a:lnTo>
                                <a:close/>
                              </a:path>
                              <a:path w="890269" h="1350645">
                                <a:moveTo>
                                  <a:pt x="137160" y="1146035"/>
                                </a:moveTo>
                                <a:lnTo>
                                  <a:pt x="115824" y="1112507"/>
                                </a:lnTo>
                                <a:lnTo>
                                  <a:pt x="109728" y="1118603"/>
                                </a:lnTo>
                                <a:lnTo>
                                  <a:pt x="128016" y="1149083"/>
                                </a:lnTo>
                                <a:lnTo>
                                  <a:pt x="137160" y="1146035"/>
                                </a:lnTo>
                                <a:close/>
                              </a:path>
                              <a:path w="890269" h="1350645">
                                <a:moveTo>
                                  <a:pt x="158496" y="173736"/>
                                </a:moveTo>
                                <a:lnTo>
                                  <a:pt x="152400" y="167640"/>
                                </a:lnTo>
                                <a:lnTo>
                                  <a:pt x="143256" y="176784"/>
                                </a:lnTo>
                                <a:lnTo>
                                  <a:pt x="131064" y="198120"/>
                                </a:lnTo>
                                <a:lnTo>
                                  <a:pt x="137160" y="204216"/>
                                </a:lnTo>
                                <a:lnTo>
                                  <a:pt x="152400" y="182880"/>
                                </a:lnTo>
                                <a:lnTo>
                                  <a:pt x="158496" y="173736"/>
                                </a:lnTo>
                                <a:close/>
                              </a:path>
                              <a:path w="890269" h="1350645">
                                <a:moveTo>
                                  <a:pt x="176784" y="1197851"/>
                                </a:moveTo>
                                <a:lnTo>
                                  <a:pt x="167640" y="1188707"/>
                                </a:lnTo>
                                <a:lnTo>
                                  <a:pt x="152400" y="1167371"/>
                                </a:lnTo>
                                <a:lnTo>
                                  <a:pt x="146304" y="1173467"/>
                                </a:lnTo>
                                <a:lnTo>
                                  <a:pt x="161544" y="1194803"/>
                                </a:lnTo>
                                <a:lnTo>
                                  <a:pt x="167640" y="1203947"/>
                                </a:lnTo>
                                <a:lnTo>
                                  <a:pt x="176784" y="1197851"/>
                                </a:lnTo>
                                <a:close/>
                              </a:path>
                              <a:path w="890269" h="1350645">
                                <a:moveTo>
                                  <a:pt x="201168" y="121920"/>
                                </a:moveTo>
                                <a:lnTo>
                                  <a:pt x="195072" y="115824"/>
                                </a:lnTo>
                                <a:lnTo>
                                  <a:pt x="176784" y="134112"/>
                                </a:lnTo>
                                <a:lnTo>
                                  <a:pt x="170688" y="143256"/>
                                </a:lnTo>
                                <a:lnTo>
                                  <a:pt x="176784" y="149352"/>
                                </a:lnTo>
                                <a:lnTo>
                                  <a:pt x="185928" y="140208"/>
                                </a:lnTo>
                                <a:lnTo>
                                  <a:pt x="201168" y="121920"/>
                                </a:lnTo>
                                <a:close/>
                              </a:path>
                              <a:path w="890269" h="1350645">
                                <a:moveTo>
                                  <a:pt x="222504" y="1246619"/>
                                </a:moveTo>
                                <a:lnTo>
                                  <a:pt x="219456" y="1243571"/>
                                </a:lnTo>
                                <a:lnTo>
                                  <a:pt x="201168" y="1228331"/>
                                </a:lnTo>
                                <a:lnTo>
                                  <a:pt x="195072" y="1219187"/>
                                </a:lnTo>
                                <a:lnTo>
                                  <a:pt x="188976" y="1225283"/>
                                </a:lnTo>
                                <a:lnTo>
                                  <a:pt x="195072" y="1234427"/>
                                </a:lnTo>
                                <a:lnTo>
                                  <a:pt x="213360" y="1252715"/>
                                </a:lnTo>
                                <a:lnTo>
                                  <a:pt x="222504" y="1246619"/>
                                </a:lnTo>
                                <a:close/>
                              </a:path>
                              <a:path w="890269" h="1350645">
                                <a:moveTo>
                                  <a:pt x="252984" y="79248"/>
                                </a:moveTo>
                                <a:lnTo>
                                  <a:pt x="246888" y="70104"/>
                                </a:lnTo>
                                <a:lnTo>
                                  <a:pt x="216408" y="94488"/>
                                </a:lnTo>
                                <a:lnTo>
                                  <a:pt x="222504" y="103632"/>
                                </a:lnTo>
                                <a:lnTo>
                                  <a:pt x="237744" y="88392"/>
                                </a:lnTo>
                                <a:lnTo>
                                  <a:pt x="237744" y="91440"/>
                                </a:lnTo>
                                <a:lnTo>
                                  <a:pt x="241554" y="88392"/>
                                </a:lnTo>
                                <a:lnTo>
                                  <a:pt x="252984" y="79248"/>
                                </a:lnTo>
                                <a:close/>
                              </a:path>
                              <a:path w="890269" h="1350645">
                                <a:moveTo>
                                  <a:pt x="274320" y="1286243"/>
                                </a:moveTo>
                                <a:lnTo>
                                  <a:pt x="256032" y="1274051"/>
                                </a:lnTo>
                                <a:lnTo>
                                  <a:pt x="243840" y="1264907"/>
                                </a:lnTo>
                                <a:lnTo>
                                  <a:pt x="237744" y="1271003"/>
                                </a:lnTo>
                                <a:lnTo>
                                  <a:pt x="249936" y="1283195"/>
                                </a:lnTo>
                                <a:lnTo>
                                  <a:pt x="268224" y="1295387"/>
                                </a:lnTo>
                                <a:lnTo>
                                  <a:pt x="274320" y="1286243"/>
                                </a:lnTo>
                                <a:close/>
                              </a:path>
                              <a:path w="890269" h="1350645">
                                <a:moveTo>
                                  <a:pt x="307848" y="42672"/>
                                </a:moveTo>
                                <a:lnTo>
                                  <a:pt x="301752" y="36576"/>
                                </a:lnTo>
                                <a:lnTo>
                                  <a:pt x="289560" y="42672"/>
                                </a:lnTo>
                                <a:lnTo>
                                  <a:pt x="271272" y="54864"/>
                                </a:lnTo>
                                <a:lnTo>
                                  <a:pt x="268224" y="54864"/>
                                </a:lnTo>
                                <a:lnTo>
                                  <a:pt x="274320" y="64008"/>
                                </a:lnTo>
                                <a:lnTo>
                                  <a:pt x="277368" y="60960"/>
                                </a:lnTo>
                                <a:lnTo>
                                  <a:pt x="274320" y="60960"/>
                                </a:lnTo>
                                <a:lnTo>
                                  <a:pt x="295656" y="48768"/>
                                </a:lnTo>
                                <a:lnTo>
                                  <a:pt x="307848" y="42672"/>
                                </a:lnTo>
                                <a:close/>
                              </a:path>
                              <a:path w="890269" h="1350645">
                                <a:moveTo>
                                  <a:pt x="332232" y="1316723"/>
                                </a:moveTo>
                                <a:lnTo>
                                  <a:pt x="316992" y="1310627"/>
                                </a:lnTo>
                                <a:lnTo>
                                  <a:pt x="295656" y="1301483"/>
                                </a:lnTo>
                                <a:lnTo>
                                  <a:pt x="292608" y="1310627"/>
                                </a:lnTo>
                                <a:lnTo>
                                  <a:pt x="310896" y="1319771"/>
                                </a:lnTo>
                                <a:lnTo>
                                  <a:pt x="326136" y="1325867"/>
                                </a:lnTo>
                                <a:lnTo>
                                  <a:pt x="332232" y="1316723"/>
                                </a:lnTo>
                                <a:close/>
                              </a:path>
                              <a:path w="890269" h="1350645">
                                <a:moveTo>
                                  <a:pt x="368795" y="21336"/>
                                </a:moveTo>
                                <a:lnTo>
                                  <a:pt x="365747" y="12192"/>
                                </a:lnTo>
                                <a:lnTo>
                                  <a:pt x="353555" y="15240"/>
                                </a:lnTo>
                                <a:lnTo>
                                  <a:pt x="332219" y="21336"/>
                                </a:lnTo>
                                <a:lnTo>
                                  <a:pt x="329171" y="24384"/>
                                </a:lnTo>
                                <a:lnTo>
                                  <a:pt x="332219" y="33528"/>
                                </a:lnTo>
                                <a:lnTo>
                                  <a:pt x="335267" y="30480"/>
                                </a:lnTo>
                                <a:lnTo>
                                  <a:pt x="356603" y="24384"/>
                                </a:lnTo>
                                <a:lnTo>
                                  <a:pt x="368795" y="21336"/>
                                </a:lnTo>
                                <a:close/>
                              </a:path>
                              <a:path w="890269" h="1350645">
                                <a:moveTo>
                                  <a:pt x="393179" y="1335011"/>
                                </a:moveTo>
                                <a:lnTo>
                                  <a:pt x="377939" y="1331963"/>
                                </a:lnTo>
                                <a:lnTo>
                                  <a:pt x="356603" y="1325867"/>
                                </a:lnTo>
                                <a:lnTo>
                                  <a:pt x="353555" y="1335011"/>
                                </a:lnTo>
                                <a:lnTo>
                                  <a:pt x="377939" y="1341107"/>
                                </a:lnTo>
                                <a:lnTo>
                                  <a:pt x="393179" y="1344155"/>
                                </a:lnTo>
                                <a:lnTo>
                                  <a:pt x="393179" y="1335011"/>
                                </a:lnTo>
                                <a:close/>
                              </a:path>
                              <a:path w="890269" h="1350645">
                                <a:moveTo>
                                  <a:pt x="432803" y="0"/>
                                </a:moveTo>
                                <a:lnTo>
                                  <a:pt x="420611" y="0"/>
                                </a:lnTo>
                                <a:lnTo>
                                  <a:pt x="399275" y="3048"/>
                                </a:lnTo>
                                <a:lnTo>
                                  <a:pt x="393179" y="6096"/>
                                </a:lnTo>
                                <a:lnTo>
                                  <a:pt x="396227" y="15240"/>
                                </a:lnTo>
                                <a:lnTo>
                                  <a:pt x="399275" y="12192"/>
                                </a:lnTo>
                                <a:lnTo>
                                  <a:pt x="423659" y="12192"/>
                                </a:lnTo>
                                <a:lnTo>
                                  <a:pt x="432803" y="9144"/>
                                </a:lnTo>
                                <a:lnTo>
                                  <a:pt x="432803" y="0"/>
                                </a:lnTo>
                                <a:close/>
                              </a:path>
                              <a:path w="890269" h="1350645">
                                <a:moveTo>
                                  <a:pt x="460235" y="1338059"/>
                                </a:moveTo>
                                <a:lnTo>
                                  <a:pt x="444995" y="1341107"/>
                                </a:lnTo>
                                <a:lnTo>
                                  <a:pt x="423659" y="1338059"/>
                                </a:lnTo>
                                <a:lnTo>
                                  <a:pt x="420611" y="1338059"/>
                                </a:lnTo>
                                <a:lnTo>
                                  <a:pt x="420611" y="1347203"/>
                                </a:lnTo>
                                <a:lnTo>
                                  <a:pt x="444995" y="1350251"/>
                                </a:lnTo>
                                <a:lnTo>
                                  <a:pt x="460235" y="1350251"/>
                                </a:lnTo>
                                <a:lnTo>
                                  <a:pt x="460235" y="1341107"/>
                                </a:lnTo>
                                <a:lnTo>
                                  <a:pt x="460235" y="1338059"/>
                                </a:lnTo>
                                <a:close/>
                              </a:path>
                              <a:path w="890269" h="1350645">
                                <a:moveTo>
                                  <a:pt x="499859" y="6096"/>
                                </a:moveTo>
                                <a:lnTo>
                                  <a:pt x="490715" y="3048"/>
                                </a:lnTo>
                                <a:lnTo>
                                  <a:pt x="466331" y="3048"/>
                                </a:lnTo>
                                <a:lnTo>
                                  <a:pt x="460235" y="0"/>
                                </a:lnTo>
                                <a:lnTo>
                                  <a:pt x="460235" y="12192"/>
                                </a:lnTo>
                                <a:lnTo>
                                  <a:pt x="487667" y="12192"/>
                                </a:lnTo>
                                <a:lnTo>
                                  <a:pt x="496811" y="15240"/>
                                </a:lnTo>
                                <a:lnTo>
                                  <a:pt x="499859" y="6096"/>
                                </a:lnTo>
                                <a:close/>
                              </a:path>
                              <a:path w="890269" h="1350645">
                                <a:moveTo>
                                  <a:pt x="527291" y="1338059"/>
                                </a:moveTo>
                                <a:lnTo>
                                  <a:pt x="524243" y="1328915"/>
                                </a:lnTo>
                                <a:lnTo>
                                  <a:pt x="487667" y="1338059"/>
                                </a:lnTo>
                                <a:lnTo>
                                  <a:pt x="487667" y="1347203"/>
                                </a:lnTo>
                                <a:lnTo>
                                  <a:pt x="490715" y="1347203"/>
                                </a:lnTo>
                                <a:lnTo>
                                  <a:pt x="512051" y="1341107"/>
                                </a:lnTo>
                                <a:lnTo>
                                  <a:pt x="527291" y="1338059"/>
                                </a:lnTo>
                                <a:close/>
                              </a:path>
                              <a:path w="890269" h="1350645">
                                <a:moveTo>
                                  <a:pt x="563867" y="24384"/>
                                </a:moveTo>
                                <a:lnTo>
                                  <a:pt x="557771" y="21336"/>
                                </a:lnTo>
                                <a:lnTo>
                                  <a:pt x="533387" y="15240"/>
                                </a:lnTo>
                                <a:lnTo>
                                  <a:pt x="527291" y="12192"/>
                                </a:lnTo>
                                <a:lnTo>
                                  <a:pt x="524243" y="21336"/>
                                </a:lnTo>
                                <a:lnTo>
                                  <a:pt x="533387" y="24384"/>
                                </a:lnTo>
                                <a:lnTo>
                                  <a:pt x="554723" y="30480"/>
                                </a:lnTo>
                                <a:lnTo>
                                  <a:pt x="551675" y="30480"/>
                                </a:lnTo>
                                <a:lnTo>
                                  <a:pt x="560819" y="33528"/>
                                </a:lnTo>
                                <a:lnTo>
                                  <a:pt x="563867" y="24384"/>
                                </a:lnTo>
                                <a:close/>
                              </a:path>
                              <a:path w="890269" h="1350645">
                                <a:moveTo>
                                  <a:pt x="588251" y="1313675"/>
                                </a:moveTo>
                                <a:lnTo>
                                  <a:pt x="585203" y="1304531"/>
                                </a:lnTo>
                                <a:lnTo>
                                  <a:pt x="573011" y="1310627"/>
                                </a:lnTo>
                                <a:lnTo>
                                  <a:pt x="551675" y="1319771"/>
                                </a:lnTo>
                                <a:lnTo>
                                  <a:pt x="554723" y="1328915"/>
                                </a:lnTo>
                                <a:lnTo>
                                  <a:pt x="557771" y="1328915"/>
                                </a:lnTo>
                                <a:lnTo>
                                  <a:pt x="579107" y="1319771"/>
                                </a:lnTo>
                                <a:lnTo>
                                  <a:pt x="588251" y="1313675"/>
                                </a:lnTo>
                                <a:close/>
                              </a:path>
                              <a:path w="890269" h="1350645">
                                <a:moveTo>
                                  <a:pt x="624827" y="57912"/>
                                </a:moveTo>
                                <a:lnTo>
                                  <a:pt x="618731" y="54864"/>
                                </a:lnTo>
                                <a:lnTo>
                                  <a:pt x="597395" y="42672"/>
                                </a:lnTo>
                                <a:lnTo>
                                  <a:pt x="591299" y="36576"/>
                                </a:lnTo>
                                <a:lnTo>
                                  <a:pt x="585203" y="45720"/>
                                </a:lnTo>
                                <a:lnTo>
                                  <a:pt x="594347" y="48768"/>
                                </a:lnTo>
                                <a:lnTo>
                                  <a:pt x="612635" y="60960"/>
                                </a:lnTo>
                                <a:lnTo>
                                  <a:pt x="618731" y="64008"/>
                                </a:lnTo>
                                <a:lnTo>
                                  <a:pt x="624827" y="57912"/>
                                </a:lnTo>
                                <a:close/>
                              </a:path>
                              <a:path w="890269" h="1350645">
                                <a:moveTo>
                                  <a:pt x="646163" y="1277099"/>
                                </a:moveTo>
                                <a:lnTo>
                                  <a:pt x="640067" y="1271003"/>
                                </a:lnTo>
                                <a:lnTo>
                                  <a:pt x="633971" y="1274051"/>
                                </a:lnTo>
                                <a:lnTo>
                                  <a:pt x="612635" y="1289291"/>
                                </a:lnTo>
                                <a:lnTo>
                                  <a:pt x="609587" y="1292339"/>
                                </a:lnTo>
                                <a:lnTo>
                                  <a:pt x="612635" y="1298435"/>
                                </a:lnTo>
                                <a:lnTo>
                                  <a:pt x="618731" y="1295387"/>
                                </a:lnTo>
                                <a:lnTo>
                                  <a:pt x="640067" y="1283195"/>
                                </a:lnTo>
                                <a:lnTo>
                                  <a:pt x="646163" y="1277099"/>
                                </a:lnTo>
                                <a:close/>
                              </a:path>
                              <a:path w="890269" h="1350645">
                                <a:moveTo>
                                  <a:pt x="676643" y="97536"/>
                                </a:moveTo>
                                <a:lnTo>
                                  <a:pt x="665670" y="88392"/>
                                </a:lnTo>
                                <a:lnTo>
                                  <a:pt x="658355" y="82296"/>
                                </a:lnTo>
                                <a:lnTo>
                                  <a:pt x="646163" y="73152"/>
                                </a:lnTo>
                                <a:lnTo>
                                  <a:pt x="640067" y="82296"/>
                                </a:lnTo>
                                <a:lnTo>
                                  <a:pt x="652259" y="91440"/>
                                </a:lnTo>
                                <a:lnTo>
                                  <a:pt x="652259" y="88392"/>
                                </a:lnTo>
                                <a:lnTo>
                                  <a:pt x="670547" y="106680"/>
                                </a:lnTo>
                                <a:lnTo>
                                  <a:pt x="676643" y="100584"/>
                                </a:lnTo>
                                <a:lnTo>
                                  <a:pt x="676643" y="97536"/>
                                </a:lnTo>
                                <a:close/>
                              </a:path>
                              <a:path w="890269" h="1350645">
                                <a:moveTo>
                                  <a:pt x="694931" y="1231379"/>
                                </a:moveTo>
                                <a:lnTo>
                                  <a:pt x="688835" y="1225283"/>
                                </a:lnTo>
                                <a:lnTo>
                                  <a:pt x="688835" y="1228331"/>
                                </a:lnTo>
                                <a:lnTo>
                                  <a:pt x="670547" y="1243571"/>
                                </a:lnTo>
                                <a:lnTo>
                                  <a:pt x="661403" y="1252715"/>
                                </a:lnTo>
                                <a:lnTo>
                                  <a:pt x="667499" y="1258811"/>
                                </a:lnTo>
                                <a:lnTo>
                                  <a:pt x="676643" y="1252715"/>
                                </a:lnTo>
                                <a:lnTo>
                                  <a:pt x="694931" y="1234427"/>
                                </a:lnTo>
                                <a:lnTo>
                                  <a:pt x="694931" y="1231379"/>
                                </a:lnTo>
                                <a:close/>
                              </a:path>
                              <a:path w="890269" h="1350645">
                                <a:moveTo>
                                  <a:pt x="722376" y="149339"/>
                                </a:moveTo>
                                <a:lnTo>
                                  <a:pt x="713232" y="134099"/>
                                </a:lnTo>
                                <a:lnTo>
                                  <a:pt x="697992" y="118859"/>
                                </a:lnTo>
                                <a:lnTo>
                                  <a:pt x="688848" y="124955"/>
                                </a:lnTo>
                                <a:lnTo>
                                  <a:pt x="704088" y="140195"/>
                                </a:lnTo>
                                <a:lnTo>
                                  <a:pt x="716280" y="155435"/>
                                </a:lnTo>
                                <a:lnTo>
                                  <a:pt x="722376" y="149339"/>
                                </a:lnTo>
                                <a:close/>
                              </a:path>
                              <a:path w="890269" h="1350645">
                                <a:moveTo>
                                  <a:pt x="737603" y="1182624"/>
                                </a:moveTo>
                                <a:lnTo>
                                  <a:pt x="731507" y="1176528"/>
                                </a:lnTo>
                                <a:lnTo>
                                  <a:pt x="722363" y="1188720"/>
                                </a:lnTo>
                                <a:lnTo>
                                  <a:pt x="707123" y="1203960"/>
                                </a:lnTo>
                                <a:lnTo>
                                  <a:pt x="716267" y="1210056"/>
                                </a:lnTo>
                                <a:lnTo>
                                  <a:pt x="728459" y="1194816"/>
                                </a:lnTo>
                                <a:lnTo>
                                  <a:pt x="737603" y="1182624"/>
                                </a:lnTo>
                                <a:close/>
                              </a:path>
                              <a:path w="890269" h="1350645">
                                <a:moveTo>
                                  <a:pt x="762000" y="201155"/>
                                </a:moveTo>
                                <a:lnTo>
                                  <a:pt x="758952" y="198107"/>
                                </a:lnTo>
                                <a:lnTo>
                                  <a:pt x="743712" y="176771"/>
                                </a:lnTo>
                                <a:lnTo>
                                  <a:pt x="740664" y="170675"/>
                                </a:lnTo>
                                <a:lnTo>
                                  <a:pt x="731520" y="176771"/>
                                </a:lnTo>
                                <a:lnTo>
                                  <a:pt x="737616" y="182867"/>
                                </a:lnTo>
                                <a:lnTo>
                                  <a:pt x="752856" y="204203"/>
                                </a:lnTo>
                                <a:lnTo>
                                  <a:pt x="752856" y="207251"/>
                                </a:lnTo>
                                <a:lnTo>
                                  <a:pt x="762000" y="201155"/>
                                </a:lnTo>
                                <a:close/>
                              </a:path>
                              <a:path w="890269" h="1350645">
                                <a:moveTo>
                                  <a:pt x="777227" y="1124712"/>
                                </a:moveTo>
                                <a:lnTo>
                                  <a:pt x="768083" y="1121664"/>
                                </a:lnTo>
                                <a:lnTo>
                                  <a:pt x="752843" y="1146048"/>
                                </a:lnTo>
                                <a:lnTo>
                                  <a:pt x="746747" y="1152144"/>
                                </a:lnTo>
                                <a:lnTo>
                                  <a:pt x="755891" y="1158240"/>
                                </a:lnTo>
                                <a:lnTo>
                                  <a:pt x="758939" y="1152144"/>
                                </a:lnTo>
                                <a:lnTo>
                                  <a:pt x="777227" y="1124712"/>
                                </a:lnTo>
                                <a:close/>
                              </a:path>
                              <a:path w="890269" h="1350645">
                                <a:moveTo>
                                  <a:pt x="795528" y="259067"/>
                                </a:moveTo>
                                <a:lnTo>
                                  <a:pt x="790956" y="249923"/>
                                </a:lnTo>
                                <a:lnTo>
                                  <a:pt x="789432" y="246875"/>
                                </a:lnTo>
                                <a:lnTo>
                                  <a:pt x="777240" y="225539"/>
                                </a:lnTo>
                                <a:lnTo>
                                  <a:pt x="768096" y="231635"/>
                                </a:lnTo>
                                <a:lnTo>
                                  <a:pt x="780288" y="252971"/>
                                </a:lnTo>
                                <a:lnTo>
                                  <a:pt x="780288" y="249923"/>
                                </a:lnTo>
                                <a:lnTo>
                                  <a:pt x="786384" y="265163"/>
                                </a:lnTo>
                                <a:lnTo>
                                  <a:pt x="795528" y="259067"/>
                                </a:lnTo>
                                <a:close/>
                              </a:path>
                              <a:path w="890269" h="1350645">
                                <a:moveTo>
                                  <a:pt x="807707" y="1066800"/>
                                </a:moveTo>
                                <a:lnTo>
                                  <a:pt x="798563" y="1060704"/>
                                </a:lnTo>
                                <a:lnTo>
                                  <a:pt x="783323" y="1097280"/>
                                </a:lnTo>
                                <a:lnTo>
                                  <a:pt x="789419" y="1100328"/>
                                </a:lnTo>
                                <a:lnTo>
                                  <a:pt x="807707" y="1066800"/>
                                </a:lnTo>
                                <a:close/>
                              </a:path>
                              <a:path w="890269" h="1350645">
                                <a:moveTo>
                                  <a:pt x="822960" y="320027"/>
                                </a:moveTo>
                                <a:lnTo>
                                  <a:pt x="813816" y="298691"/>
                                </a:lnTo>
                                <a:lnTo>
                                  <a:pt x="807720" y="286499"/>
                                </a:lnTo>
                                <a:lnTo>
                                  <a:pt x="798576" y="289547"/>
                                </a:lnTo>
                                <a:lnTo>
                                  <a:pt x="804672" y="301739"/>
                                </a:lnTo>
                                <a:lnTo>
                                  <a:pt x="813816" y="326123"/>
                                </a:lnTo>
                                <a:lnTo>
                                  <a:pt x="822960" y="320027"/>
                                </a:lnTo>
                                <a:close/>
                              </a:path>
                              <a:path w="890269" h="1350645">
                                <a:moveTo>
                                  <a:pt x="832091" y="1005840"/>
                                </a:moveTo>
                                <a:lnTo>
                                  <a:pt x="822947" y="999744"/>
                                </a:lnTo>
                                <a:lnTo>
                                  <a:pt x="810755" y="1036320"/>
                                </a:lnTo>
                                <a:lnTo>
                                  <a:pt x="819899" y="1039368"/>
                                </a:lnTo>
                                <a:lnTo>
                                  <a:pt x="832091" y="1005840"/>
                                </a:lnTo>
                                <a:close/>
                              </a:path>
                              <a:path w="890269" h="1350645">
                                <a:moveTo>
                                  <a:pt x="847344" y="384035"/>
                                </a:moveTo>
                                <a:lnTo>
                                  <a:pt x="838200" y="353555"/>
                                </a:lnTo>
                                <a:lnTo>
                                  <a:pt x="835152" y="347459"/>
                                </a:lnTo>
                                <a:lnTo>
                                  <a:pt x="826008" y="350507"/>
                                </a:lnTo>
                                <a:lnTo>
                                  <a:pt x="829056" y="356603"/>
                                </a:lnTo>
                                <a:lnTo>
                                  <a:pt x="838200" y="387083"/>
                                </a:lnTo>
                                <a:lnTo>
                                  <a:pt x="847344" y="384035"/>
                                </a:lnTo>
                                <a:close/>
                              </a:path>
                              <a:path w="890269" h="1350645">
                                <a:moveTo>
                                  <a:pt x="853427" y="941832"/>
                                </a:moveTo>
                                <a:lnTo>
                                  <a:pt x="844283" y="938784"/>
                                </a:lnTo>
                                <a:lnTo>
                                  <a:pt x="832091" y="975360"/>
                                </a:lnTo>
                                <a:lnTo>
                                  <a:pt x="841235" y="978408"/>
                                </a:lnTo>
                                <a:lnTo>
                                  <a:pt x="853427" y="941832"/>
                                </a:lnTo>
                                <a:close/>
                              </a:path>
                              <a:path w="890269" h="1350645">
                                <a:moveTo>
                                  <a:pt x="862584" y="448043"/>
                                </a:moveTo>
                                <a:lnTo>
                                  <a:pt x="856488" y="414515"/>
                                </a:lnTo>
                                <a:lnTo>
                                  <a:pt x="853440" y="411467"/>
                                </a:lnTo>
                                <a:lnTo>
                                  <a:pt x="844296" y="414515"/>
                                </a:lnTo>
                                <a:lnTo>
                                  <a:pt x="847344" y="414515"/>
                                </a:lnTo>
                                <a:lnTo>
                                  <a:pt x="853440" y="451091"/>
                                </a:lnTo>
                                <a:lnTo>
                                  <a:pt x="862584" y="448043"/>
                                </a:lnTo>
                                <a:close/>
                              </a:path>
                              <a:path w="890269" h="1350645">
                                <a:moveTo>
                                  <a:pt x="868667" y="874776"/>
                                </a:moveTo>
                                <a:lnTo>
                                  <a:pt x="859523" y="874776"/>
                                </a:lnTo>
                                <a:lnTo>
                                  <a:pt x="850379" y="911352"/>
                                </a:lnTo>
                                <a:lnTo>
                                  <a:pt x="862571" y="911352"/>
                                </a:lnTo>
                                <a:lnTo>
                                  <a:pt x="868667" y="874776"/>
                                </a:lnTo>
                                <a:close/>
                              </a:path>
                              <a:path w="890269" h="1350645">
                                <a:moveTo>
                                  <a:pt x="877811" y="515099"/>
                                </a:moveTo>
                                <a:lnTo>
                                  <a:pt x="871715" y="475475"/>
                                </a:lnTo>
                                <a:lnTo>
                                  <a:pt x="862571" y="478523"/>
                                </a:lnTo>
                                <a:lnTo>
                                  <a:pt x="868667" y="515099"/>
                                </a:lnTo>
                                <a:lnTo>
                                  <a:pt x="877811" y="515099"/>
                                </a:lnTo>
                                <a:close/>
                              </a:path>
                              <a:path w="890269" h="1350645">
                                <a:moveTo>
                                  <a:pt x="880859" y="810755"/>
                                </a:moveTo>
                                <a:lnTo>
                                  <a:pt x="871715" y="807707"/>
                                </a:lnTo>
                                <a:lnTo>
                                  <a:pt x="871715" y="810755"/>
                                </a:lnTo>
                                <a:lnTo>
                                  <a:pt x="865619" y="844283"/>
                                </a:lnTo>
                                <a:lnTo>
                                  <a:pt x="874763" y="847331"/>
                                </a:lnTo>
                                <a:lnTo>
                                  <a:pt x="880859" y="810755"/>
                                </a:lnTo>
                                <a:close/>
                              </a:path>
                              <a:path w="890269" h="1350645">
                                <a:moveTo>
                                  <a:pt x="883907" y="582155"/>
                                </a:moveTo>
                                <a:lnTo>
                                  <a:pt x="880859" y="542531"/>
                                </a:lnTo>
                                <a:lnTo>
                                  <a:pt x="871715" y="542531"/>
                                </a:lnTo>
                                <a:lnTo>
                                  <a:pt x="874763" y="582155"/>
                                </a:lnTo>
                                <a:lnTo>
                                  <a:pt x="883907" y="582155"/>
                                </a:lnTo>
                                <a:close/>
                              </a:path>
                              <a:path w="890269" h="1350645">
                                <a:moveTo>
                                  <a:pt x="886955" y="743699"/>
                                </a:moveTo>
                                <a:lnTo>
                                  <a:pt x="877811" y="743699"/>
                                </a:lnTo>
                                <a:lnTo>
                                  <a:pt x="874763" y="780275"/>
                                </a:lnTo>
                                <a:lnTo>
                                  <a:pt x="883907" y="780275"/>
                                </a:lnTo>
                                <a:lnTo>
                                  <a:pt x="886955" y="743699"/>
                                </a:lnTo>
                                <a:close/>
                              </a:path>
                              <a:path w="890269" h="1350645">
                                <a:moveTo>
                                  <a:pt x="890003" y="676643"/>
                                </a:moveTo>
                                <a:lnTo>
                                  <a:pt x="880859" y="676643"/>
                                </a:lnTo>
                                <a:lnTo>
                                  <a:pt x="880859" y="713219"/>
                                </a:lnTo>
                                <a:lnTo>
                                  <a:pt x="890003" y="713219"/>
                                </a:lnTo>
                                <a:lnTo>
                                  <a:pt x="890003" y="676643"/>
                                </a:lnTo>
                                <a:close/>
                              </a:path>
                              <a:path w="890269" h="1350645">
                                <a:moveTo>
                                  <a:pt x="890003" y="640067"/>
                                </a:moveTo>
                                <a:lnTo>
                                  <a:pt x="886955" y="609587"/>
                                </a:lnTo>
                                <a:lnTo>
                                  <a:pt x="877811" y="609587"/>
                                </a:lnTo>
                                <a:lnTo>
                                  <a:pt x="880859" y="640067"/>
                                </a:lnTo>
                                <a:lnTo>
                                  <a:pt x="880859" y="646163"/>
                                </a:lnTo>
                                <a:lnTo>
                                  <a:pt x="890003" y="646163"/>
                                </a:lnTo>
                                <a:lnTo>
                                  <a:pt x="890003" y="640067"/>
                                </a:lnTo>
                                <a:close/>
                              </a:path>
                            </a:pathLst>
                          </a:custGeom>
                          <a:solidFill>
                            <a:srgbClr val="D96F30"/>
                          </a:solidFill>
                        </wps:spPr>
                        <wps:bodyPr wrap="square" lIns="0" tIns="0" rIns="0" bIns="0" rtlCol="0">
                          <a:prstTxWarp prst="textNoShape">
                            <a:avLst/>
                          </a:prstTxWarp>
                          <a:noAutofit/>
                        </wps:bodyPr>
                      </wps:wsp>
                    </wpg:wgp>
                  </a:graphicData>
                </a:graphic>
              </wp:inline>
            </w:drawing>
          </mc:Choice>
          <mc:Fallback>
            <w:pict>
              <v:group w14:anchorId="1038C9DD" id="Group 178" o:spid="_x0000_s1026" alt="Floor plan of Physical Therapy corridor" style="width:84.5pt;height:119.05pt;mso-position-horizontal-relative:char;mso-position-vertical-relative:line" coordsize="10731,151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">
                <v:shape id="Image 179" o:spid="_x0000_s1027" type="#_x0000_t75" style="position:absolute;width:10728;height:1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">
                  <v:imagedata r:id="rId127" o:title=""/>
                </v:shape>
                <v:shape id="Graphic 180" o:spid="_x0000_s1028" style="position:absolute;left:914;top:1585;width:8903;height:13506;visibility:visible;mso-wrap-style:square;v-text-anchor:top" coordsize="890269,135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" path="m9144,670560r-9144,l,710184r9144,l9144,670560xem12192,606552l3048,603504r,3048l,640080r,3048l9144,643128r,-3048l12192,606552xem15240,771131l12192,743699,9144,734555r-9144,l3048,743699r,27432l15240,771131xem18288,539496l9144,536448r,3048l6096,576072r9144,l18288,539496xem21336,838187l18288,810755r,-12192l6096,801611r3048,9144l12192,838187r9144,xem30480,475488r-9144,-3048l18288,475488r-6096,33528l21336,512064r6096,-36576l27432,478536r3048,-3048xem36576,902195l28346,874763r-914,-3048l27432,865619r-9144,l18288,874763r9144,30480l36576,902195xem45720,408432r-9144,l33528,414528r-6096,30480l36576,445008r6096,-30480l45720,408432xem51816,966203l42672,935723r,-6096l33528,932675r,3048l42672,969251r9144,-3048xem67056,347472r-9144,-3048l51816,353568r-6096,27432l54864,384048r6096,-27432l67056,347472xem76200,1027163l60960,993635r-9144,3048l67056,1030211r9144,-3048xem91440,286512r-9144,-6096l76200,298704r-9144,18288l76200,320040r6096,-18288l91440,286512xem103632,1088123l85344,1054595r-6096,3048l94488,1091171r9144,-3048xem121920,228600r-6096,-6096l100584,246888r-6096,9144l103632,259080r6096,-9144l109728,252984r1524,-3048l121920,228600xem137160,1146035r-21336,-33528l109728,1118603r18288,30480l137160,1146035xem158496,173736r-6096,-6096l143256,176784r-12192,21336l137160,204216r15240,-21336l158496,173736xem176784,1197851r-9144,-9144l152400,1167371r-6096,6096l161544,1194803r6096,9144l176784,1197851xem201168,121920r-6096,-6096l176784,134112r-6096,9144l176784,149352r9144,-9144l201168,121920xem222504,1246619r-3048,-3048l201168,1228331r-6096,-9144l188976,1225283r6096,9144l213360,1252715r9144,-6096xem252984,79248r-6096,-9144l216408,94488r6096,9144l237744,88392r,3048l241554,88392r11430,-9144xem274320,1286243r-18288,-12192l243840,1264907r-6096,6096l249936,1283195r18288,12192l274320,1286243xem307848,42672r-6096,-6096l289560,42672,271272,54864r-3048,l274320,64008r3048,-3048l274320,60960,295656,48768r12192,-6096xem332232,1316723r-15240,-6096l295656,1301483r-3048,9144l310896,1319771r15240,6096l332232,1316723xem368795,21336r-3048,-9144l353555,15240r-21336,6096l329171,24384r3048,9144l335267,30480r21336,-6096l368795,21336xem393179,1335011r-15240,-3048l356603,1325867r-3048,9144l377939,1341107r15240,3048l393179,1335011xem432803,l420611,,399275,3048r-6096,3048l396227,15240r3048,-3048l423659,12192r9144,-3048l432803,xem460235,1338059r-15240,3048l423659,1338059r-3048,l420611,1347203r24384,3048l460235,1350251r,-9144l460235,1338059xem499859,6096l490715,3048r-24384,l460235,r,12192l487667,12192r9144,3048l499859,6096xem527291,1338059r-3048,-9144l487667,1338059r,9144l490715,1347203r21336,-6096l527291,1338059xem563867,24384r-6096,-3048l533387,15240r-6096,-3048l524243,21336r9144,3048l554723,30480r-3048,l560819,33528r3048,-9144xem588251,1313675r-3048,-9144l573011,1310627r-21336,9144l554723,1328915r3048,l579107,1319771r9144,-6096xem624827,57912r-6096,-3048l597395,42672r-6096,-6096l585203,45720r9144,3048l612635,60960r6096,3048l624827,57912xem646163,1277099r-6096,-6096l633971,1274051r-21336,15240l609587,1292339r3048,6096l618731,1295387r21336,-12192l646163,1277099xem676643,97536l665670,88392r-7315,-6096l646163,73152r-6096,9144l652259,91440r,-3048l670547,106680r6096,-6096l676643,97536xem694931,1231379r-6096,-6096l688835,1228331r-18288,15240l661403,1252715r6096,6096l676643,1252715r18288,-18288l694931,1231379xem722376,149339r-9144,-15240l697992,118859r-9144,6096l704088,140195r12192,15240l722376,149339xem737603,1182624r-6096,-6096l722363,1188720r-15240,15240l716267,1210056r12192,-15240l737603,1182624xem762000,201155r-3048,-3048l743712,176771r-3048,-6096l731520,176771r6096,6096l752856,204203r,3048l762000,201155xem777227,1124712r-9144,-3048l752843,1146048r-6096,6096l755891,1158240r3048,-6096l777227,1124712xem795528,259067r-4572,-9144l789432,246875,777240,225539r-9144,6096l780288,252971r,-3048l786384,265163r9144,-6096xem807707,1066800r-9144,-6096l783323,1097280r6096,3048l807707,1066800xem822960,320027r-9144,-21336l807720,286499r-9144,3048l804672,301739r9144,24384l822960,320027xem832091,1005840r-9144,-6096l810755,1036320r9144,3048l832091,1005840xem847344,384035r-9144,-30480l835152,347459r-9144,3048l829056,356603r9144,30480l847344,384035xem853427,941832r-9144,-3048l832091,975360r9144,3048l853427,941832xem862584,448043r-6096,-33528l853440,411467r-9144,3048l847344,414515r6096,36576l862584,448043xem868667,874776r-9144,l850379,911352r12192,l868667,874776xem877811,515099r-6096,-39624l862571,478523r6096,36576l877811,515099xem880859,810755r-9144,-3048l871715,810755r-6096,33528l874763,847331r6096,-36576xem883907,582155r-3048,-39624l871715,542531r3048,39624l883907,582155xem886955,743699r-9144,l874763,780275r9144,l886955,743699xem890003,676643r-9144,l880859,713219r9144,l890003,676643xem890003,640067r-3048,-30480l877811,609587r3048,30480l880859,646163r9144,l890003,640067xe" fillcolor="#d96f30" stroked="f">
                  <v:path arrowok="t"/>
                </v:shape>
                <w10:anchorlock/>
              </v:group>
            </w:pict>
          </mc:Fallback>
        </mc:AlternateContent>
      </w:r>
      <w:r>
        <w:rPr>
          <w:sz w:val="20"/>
        </w:rPr>
        <w:tab/>
      </w:r>
      <w:r>
        <w:rPr>
          <w:noProof/>
          <w:position w:val="17"/>
          <w:sz w:val="20"/>
        </w:rPr>
        <w:drawing>
          <wp:inline distT="0" distB="0" distL="0" distR="0" wp14:anchorId="704C1B18" wp14:editId="102BFEDD">
            <wp:extent cx="1923288" cy="1298448"/>
            <wp:effectExtent l="0" t="0" r="0" b="0"/>
            <wp:docPr id="181" name="Image 181" descr="artist rendering of interior of physical therapy corrid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descr="artist rendering of interior of physical therapy corridor"/>
                    <pic:cNvPicPr/>
                  </pic:nvPicPr>
                  <pic:blipFill>
                    <a:blip r:embed="rId128" cstate="email">
                      <a:extLst>
                        <a:ext uri="{28A0092B-C50C-407E-A947-70E740481C1C}">
                          <a14:useLocalDpi xmlns:a14="http://schemas.microsoft.com/office/drawing/2010/main"/>
                        </a:ext>
                      </a:extLst>
                    </a:blip>
                    <a:stretch>
                      <a:fillRect/>
                    </a:stretch>
                  </pic:blipFill>
                  <pic:spPr>
                    <a:xfrm>
                      <a:off x="0" y="0"/>
                      <a:ext cx="1923288" cy="1298448"/>
                    </a:xfrm>
                    <a:prstGeom prst="rect">
                      <a:avLst/>
                    </a:prstGeom>
                  </pic:spPr>
                </pic:pic>
              </a:graphicData>
            </a:graphic>
          </wp:inline>
        </w:drawing>
      </w:r>
    </w:p>
    <w:p w14:paraId="704C1702" w14:textId="77777777" w:rsidR="003207BB" w:rsidRDefault="003207BB">
      <w:pPr>
        <w:rPr>
          <w:sz w:val="20"/>
        </w:rPr>
        <w:sectPr w:rsidR="003207BB">
          <w:type w:val="continuous"/>
          <w:pgSz w:w="6400" w:h="3600" w:orient="landscape"/>
          <w:pgMar w:top="360" w:right="0" w:bottom="0" w:left="0" w:header="0" w:footer="0" w:gutter="0"/>
          <w:cols w:space="720"/>
        </w:sectPr>
      </w:pPr>
    </w:p>
    <w:p w14:paraId="704C1703" w14:textId="77777777" w:rsidR="003207BB" w:rsidRDefault="006A1390">
      <w:pPr>
        <w:spacing w:before="71"/>
        <w:ind w:left="196"/>
        <w:rPr>
          <w:sz w:val="21"/>
        </w:rPr>
      </w:pPr>
      <w:r>
        <w:rPr>
          <w:noProof/>
        </w:rPr>
        <w:lastRenderedPageBreak/>
        <mc:AlternateContent>
          <mc:Choice Requires="wpg">
            <w:drawing>
              <wp:anchor distT="0" distB="0" distL="0" distR="0" simplePos="0" relativeHeight="15761920" behindDoc="0" locked="0" layoutInCell="1" allowOverlap="1" wp14:anchorId="704C1B1A" wp14:editId="1808442C">
                <wp:simplePos x="0" y="0"/>
                <wp:positionH relativeFrom="page">
                  <wp:posOffset>304522</wp:posOffset>
                </wp:positionH>
                <wp:positionV relativeFrom="paragraph">
                  <wp:posOffset>324611</wp:posOffset>
                </wp:positionV>
                <wp:extent cx="3621404" cy="1923414"/>
                <wp:effectExtent l="0" t="0" r="0" b="0"/>
                <wp:wrapNone/>
                <wp:docPr id="182" name="Group 182" descr="lighthouse connecting to image of flower, connecting to beach glass, connecting to buildings on a street, connecting to sailboats on a clear da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21404" cy="1923414"/>
                          <a:chOff x="0" y="0"/>
                          <a:chExt cx="3621404" cy="1923414"/>
                        </a:xfrm>
                      </wpg:grpSpPr>
                      <pic:pic xmlns:pic="http://schemas.openxmlformats.org/drawingml/2006/picture">
                        <pic:nvPicPr>
                          <pic:cNvPr id="183" name="Image 183"/>
                          <pic:cNvPicPr/>
                        </pic:nvPicPr>
                        <pic:blipFill>
                          <a:blip r:embed="rId129" cstate="email">
                            <a:extLst>
                              <a:ext uri="{28A0092B-C50C-407E-A947-70E740481C1C}">
                                <a14:useLocalDpi xmlns:a14="http://schemas.microsoft.com/office/drawing/2010/main"/>
                              </a:ext>
                            </a:extLst>
                          </a:blip>
                          <a:stretch>
                            <a:fillRect/>
                          </a:stretch>
                        </pic:blipFill>
                        <pic:spPr>
                          <a:xfrm>
                            <a:off x="0" y="85072"/>
                            <a:ext cx="3458094" cy="1683597"/>
                          </a:xfrm>
                          <a:prstGeom prst="rect">
                            <a:avLst/>
                          </a:prstGeom>
                        </pic:spPr>
                      </pic:pic>
                      <wps:wsp>
                        <wps:cNvPr id="184" name="Graphic 184"/>
                        <wps:cNvSpPr/>
                        <wps:spPr>
                          <a:xfrm>
                            <a:off x="1185936" y="332244"/>
                            <a:ext cx="1143000" cy="957580"/>
                          </a:xfrm>
                          <a:custGeom>
                            <a:avLst/>
                            <a:gdLst/>
                            <a:ahLst/>
                            <a:cxnLst/>
                            <a:rect l="l" t="t" r="r" b="b"/>
                            <a:pathLst>
                              <a:path w="1143000" h="957580">
                                <a:moveTo>
                                  <a:pt x="36576" y="85344"/>
                                </a:moveTo>
                                <a:lnTo>
                                  <a:pt x="6096" y="64008"/>
                                </a:lnTo>
                                <a:lnTo>
                                  <a:pt x="0" y="70104"/>
                                </a:lnTo>
                                <a:lnTo>
                                  <a:pt x="30480" y="94488"/>
                                </a:lnTo>
                                <a:lnTo>
                                  <a:pt x="36576" y="85344"/>
                                </a:lnTo>
                                <a:close/>
                              </a:path>
                              <a:path w="1143000" h="957580">
                                <a:moveTo>
                                  <a:pt x="73164" y="932688"/>
                                </a:moveTo>
                                <a:lnTo>
                                  <a:pt x="67068" y="923544"/>
                                </a:lnTo>
                                <a:lnTo>
                                  <a:pt x="36588" y="950976"/>
                                </a:lnTo>
                                <a:lnTo>
                                  <a:pt x="42684" y="957072"/>
                                </a:lnTo>
                                <a:lnTo>
                                  <a:pt x="73164" y="932688"/>
                                </a:lnTo>
                                <a:close/>
                              </a:path>
                              <a:path w="1143000" h="957580">
                                <a:moveTo>
                                  <a:pt x="88392" y="128016"/>
                                </a:moveTo>
                                <a:lnTo>
                                  <a:pt x="57912" y="103632"/>
                                </a:lnTo>
                                <a:lnTo>
                                  <a:pt x="51816" y="112776"/>
                                </a:lnTo>
                                <a:lnTo>
                                  <a:pt x="82296" y="134112"/>
                                </a:lnTo>
                                <a:lnTo>
                                  <a:pt x="88392" y="128016"/>
                                </a:lnTo>
                                <a:close/>
                              </a:path>
                              <a:path w="1143000" h="957580">
                                <a:moveTo>
                                  <a:pt x="121932" y="886968"/>
                                </a:moveTo>
                                <a:lnTo>
                                  <a:pt x="115836" y="880872"/>
                                </a:lnTo>
                                <a:lnTo>
                                  <a:pt x="88404" y="905256"/>
                                </a:lnTo>
                                <a:lnTo>
                                  <a:pt x="94500" y="911352"/>
                                </a:lnTo>
                                <a:lnTo>
                                  <a:pt x="121932" y="886968"/>
                                </a:lnTo>
                                <a:close/>
                              </a:path>
                              <a:path w="1143000" h="957580">
                                <a:moveTo>
                                  <a:pt x="140208" y="167640"/>
                                </a:moveTo>
                                <a:lnTo>
                                  <a:pt x="109728" y="143256"/>
                                </a:lnTo>
                                <a:lnTo>
                                  <a:pt x="103632" y="152400"/>
                                </a:lnTo>
                                <a:lnTo>
                                  <a:pt x="134112" y="176784"/>
                                </a:lnTo>
                                <a:lnTo>
                                  <a:pt x="140208" y="167640"/>
                                </a:lnTo>
                                <a:close/>
                              </a:path>
                              <a:path w="1143000" h="957580">
                                <a:moveTo>
                                  <a:pt x="170700" y="844296"/>
                                </a:moveTo>
                                <a:lnTo>
                                  <a:pt x="164604" y="835152"/>
                                </a:lnTo>
                                <a:lnTo>
                                  <a:pt x="137172" y="862584"/>
                                </a:lnTo>
                                <a:lnTo>
                                  <a:pt x="143268" y="868680"/>
                                </a:lnTo>
                                <a:lnTo>
                                  <a:pt x="170700" y="844296"/>
                                </a:lnTo>
                                <a:close/>
                              </a:path>
                              <a:path w="1143000" h="957580">
                                <a:moveTo>
                                  <a:pt x="195072" y="207264"/>
                                </a:moveTo>
                                <a:lnTo>
                                  <a:pt x="164592" y="185928"/>
                                </a:lnTo>
                                <a:lnTo>
                                  <a:pt x="158496" y="192024"/>
                                </a:lnTo>
                                <a:lnTo>
                                  <a:pt x="188976" y="216408"/>
                                </a:lnTo>
                                <a:lnTo>
                                  <a:pt x="195072" y="207264"/>
                                </a:lnTo>
                                <a:close/>
                              </a:path>
                              <a:path w="1143000" h="957580">
                                <a:moveTo>
                                  <a:pt x="222516" y="798576"/>
                                </a:moveTo>
                                <a:lnTo>
                                  <a:pt x="216420" y="792480"/>
                                </a:lnTo>
                                <a:lnTo>
                                  <a:pt x="185940" y="816864"/>
                                </a:lnTo>
                                <a:lnTo>
                                  <a:pt x="192036" y="822960"/>
                                </a:lnTo>
                                <a:lnTo>
                                  <a:pt x="222516" y="798576"/>
                                </a:lnTo>
                                <a:close/>
                              </a:path>
                              <a:path w="1143000" h="957580">
                                <a:moveTo>
                                  <a:pt x="246888" y="249936"/>
                                </a:moveTo>
                                <a:lnTo>
                                  <a:pt x="216408" y="225552"/>
                                </a:lnTo>
                                <a:lnTo>
                                  <a:pt x="210312" y="234696"/>
                                </a:lnTo>
                                <a:lnTo>
                                  <a:pt x="240792" y="256032"/>
                                </a:lnTo>
                                <a:lnTo>
                                  <a:pt x="246888" y="249936"/>
                                </a:lnTo>
                                <a:close/>
                              </a:path>
                              <a:path w="1143000" h="957580">
                                <a:moveTo>
                                  <a:pt x="271284" y="755904"/>
                                </a:moveTo>
                                <a:lnTo>
                                  <a:pt x="265188" y="746760"/>
                                </a:lnTo>
                                <a:lnTo>
                                  <a:pt x="237756" y="774192"/>
                                </a:lnTo>
                                <a:lnTo>
                                  <a:pt x="243852" y="780288"/>
                                </a:lnTo>
                                <a:lnTo>
                                  <a:pt x="271284" y="755904"/>
                                </a:lnTo>
                                <a:close/>
                              </a:path>
                              <a:path w="1143000" h="957580">
                                <a:moveTo>
                                  <a:pt x="298704" y="289560"/>
                                </a:moveTo>
                                <a:lnTo>
                                  <a:pt x="268224" y="268224"/>
                                </a:lnTo>
                                <a:lnTo>
                                  <a:pt x="262128" y="274320"/>
                                </a:lnTo>
                                <a:lnTo>
                                  <a:pt x="292608" y="298704"/>
                                </a:lnTo>
                                <a:lnTo>
                                  <a:pt x="298704" y="289560"/>
                                </a:lnTo>
                                <a:close/>
                              </a:path>
                              <a:path w="1143000" h="957580">
                                <a:moveTo>
                                  <a:pt x="323100" y="710184"/>
                                </a:moveTo>
                                <a:lnTo>
                                  <a:pt x="313956" y="704088"/>
                                </a:lnTo>
                                <a:lnTo>
                                  <a:pt x="286524" y="728472"/>
                                </a:lnTo>
                                <a:lnTo>
                                  <a:pt x="292620" y="734568"/>
                                </a:lnTo>
                                <a:lnTo>
                                  <a:pt x="323100" y="710184"/>
                                </a:lnTo>
                                <a:close/>
                              </a:path>
                              <a:path w="1143000" h="957580">
                                <a:moveTo>
                                  <a:pt x="350520" y="332232"/>
                                </a:moveTo>
                                <a:lnTo>
                                  <a:pt x="323088" y="307848"/>
                                </a:lnTo>
                                <a:lnTo>
                                  <a:pt x="316992" y="313944"/>
                                </a:lnTo>
                                <a:lnTo>
                                  <a:pt x="347472" y="338328"/>
                                </a:lnTo>
                                <a:lnTo>
                                  <a:pt x="350520" y="332232"/>
                                </a:lnTo>
                                <a:close/>
                              </a:path>
                              <a:path w="1143000" h="957580">
                                <a:moveTo>
                                  <a:pt x="371868" y="667512"/>
                                </a:moveTo>
                                <a:lnTo>
                                  <a:pt x="365772" y="658368"/>
                                </a:lnTo>
                                <a:lnTo>
                                  <a:pt x="335292" y="685800"/>
                                </a:lnTo>
                                <a:lnTo>
                                  <a:pt x="344436" y="691896"/>
                                </a:lnTo>
                                <a:lnTo>
                                  <a:pt x="371868" y="667512"/>
                                </a:lnTo>
                                <a:close/>
                              </a:path>
                              <a:path w="1143000" h="957580">
                                <a:moveTo>
                                  <a:pt x="405384" y="371856"/>
                                </a:moveTo>
                                <a:lnTo>
                                  <a:pt x="374904" y="347472"/>
                                </a:lnTo>
                                <a:lnTo>
                                  <a:pt x="368808" y="356616"/>
                                </a:lnTo>
                                <a:lnTo>
                                  <a:pt x="399288" y="377952"/>
                                </a:lnTo>
                                <a:lnTo>
                                  <a:pt x="405384" y="371856"/>
                                </a:lnTo>
                                <a:close/>
                              </a:path>
                              <a:path w="1143000" h="957580">
                                <a:moveTo>
                                  <a:pt x="420636" y="621792"/>
                                </a:moveTo>
                                <a:lnTo>
                                  <a:pt x="414540" y="615696"/>
                                </a:lnTo>
                                <a:lnTo>
                                  <a:pt x="387108" y="640080"/>
                                </a:lnTo>
                                <a:lnTo>
                                  <a:pt x="393204" y="646176"/>
                                </a:lnTo>
                                <a:lnTo>
                                  <a:pt x="420636" y="621792"/>
                                </a:lnTo>
                                <a:close/>
                              </a:path>
                              <a:path w="1143000" h="957580">
                                <a:moveTo>
                                  <a:pt x="457200" y="411480"/>
                                </a:moveTo>
                                <a:lnTo>
                                  <a:pt x="426720" y="390144"/>
                                </a:lnTo>
                                <a:lnTo>
                                  <a:pt x="420624" y="396240"/>
                                </a:lnTo>
                                <a:lnTo>
                                  <a:pt x="451104" y="420624"/>
                                </a:lnTo>
                                <a:lnTo>
                                  <a:pt x="457200" y="411480"/>
                                </a:lnTo>
                                <a:close/>
                              </a:path>
                              <a:path w="1143000" h="957580">
                                <a:moveTo>
                                  <a:pt x="472452" y="579120"/>
                                </a:moveTo>
                                <a:lnTo>
                                  <a:pt x="463308" y="569976"/>
                                </a:lnTo>
                                <a:lnTo>
                                  <a:pt x="435876" y="597408"/>
                                </a:lnTo>
                                <a:lnTo>
                                  <a:pt x="441972" y="603504"/>
                                </a:lnTo>
                                <a:lnTo>
                                  <a:pt x="472452" y="579120"/>
                                </a:lnTo>
                                <a:close/>
                              </a:path>
                              <a:path w="1143000" h="957580">
                                <a:moveTo>
                                  <a:pt x="509016" y="454152"/>
                                </a:moveTo>
                                <a:lnTo>
                                  <a:pt x="478536" y="429768"/>
                                </a:lnTo>
                                <a:lnTo>
                                  <a:pt x="475488" y="435864"/>
                                </a:lnTo>
                                <a:lnTo>
                                  <a:pt x="502920" y="460248"/>
                                </a:lnTo>
                                <a:lnTo>
                                  <a:pt x="509016" y="454152"/>
                                </a:lnTo>
                                <a:close/>
                              </a:path>
                              <a:path w="1143000" h="957580">
                                <a:moveTo>
                                  <a:pt x="521220" y="533400"/>
                                </a:moveTo>
                                <a:lnTo>
                                  <a:pt x="515124" y="527304"/>
                                </a:lnTo>
                                <a:lnTo>
                                  <a:pt x="484644" y="551688"/>
                                </a:lnTo>
                                <a:lnTo>
                                  <a:pt x="493788" y="557784"/>
                                </a:lnTo>
                                <a:lnTo>
                                  <a:pt x="521220" y="533400"/>
                                </a:lnTo>
                                <a:close/>
                              </a:path>
                              <a:path w="1143000" h="957580">
                                <a:moveTo>
                                  <a:pt x="569988" y="490728"/>
                                </a:moveTo>
                                <a:lnTo>
                                  <a:pt x="563892" y="481584"/>
                                </a:lnTo>
                                <a:lnTo>
                                  <a:pt x="557110" y="488365"/>
                                </a:lnTo>
                                <a:lnTo>
                                  <a:pt x="533400" y="469392"/>
                                </a:lnTo>
                                <a:lnTo>
                                  <a:pt x="527304" y="478536"/>
                                </a:lnTo>
                                <a:lnTo>
                                  <a:pt x="550608" y="494868"/>
                                </a:lnTo>
                                <a:lnTo>
                                  <a:pt x="536460" y="509016"/>
                                </a:lnTo>
                                <a:lnTo>
                                  <a:pt x="542556" y="515112"/>
                                </a:lnTo>
                                <a:lnTo>
                                  <a:pt x="569988" y="490728"/>
                                </a:lnTo>
                                <a:close/>
                              </a:path>
                              <a:path w="1143000" h="957580">
                                <a:moveTo>
                                  <a:pt x="615696" y="533400"/>
                                </a:moveTo>
                                <a:lnTo>
                                  <a:pt x="585216" y="512064"/>
                                </a:lnTo>
                                <a:lnTo>
                                  <a:pt x="579120" y="518160"/>
                                </a:lnTo>
                                <a:lnTo>
                                  <a:pt x="609600" y="542544"/>
                                </a:lnTo>
                                <a:lnTo>
                                  <a:pt x="615696" y="533400"/>
                                </a:lnTo>
                                <a:close/>
                              </a:path>
                              <a:path w="1143000" h="957580">
                                <a:moveTo>
                                  <a:pt x="621804" y="445008"/>
                                </a:moveTo>
                                <a:lnTo>
                                  <a:pt x="615708" y="438912"/>
                                </a:lnTo>
                                <a:lnTo>
                                  <a:pt x="585228" y="463296"/>
                                </a:lnTo>
                                <a:lnTo>
                                  <a:pt x="591324" y="469392"/>
                                </a:lnTo>
                                <a:lnTo>
                                  <a:pt x="621804" y="445008"/>
                                </a:lnTo>
                                <a:close/>
                              </a:path>
                              <a:path w="1143000" h="957580">
                                <a:moveTo>
                                  <a:pt x="667512" y="576072"/>
                                </a:moveTo>
                                <a:lnTo>
                                  <a:pt x="637032" y="551688"/>
                                </a:lnTo>
                                <a:lnTo>
                                  <a:pt x="630936" y="560832"/>
                                </a:lnTo>
                                <a:lnTo>
                                  <a:pt x="661416" y="582168"/>
                                </a:lnTo>
                                <a:lnTo>
                                  <a:pt x="667512" y="576072"/>
                                </a:lnTo>
                                <a:close/>
                              </a:path>
                              <a:path w="1143000" h="957580">
                                <a:moveTo>
                                  <a:pt x="670572" y="402336"/>
                                </a:moveTo>
                                <a:lnTo>
                                  <a:pt x="664476" y="393192"/>
                                </a:lnTo>
                                <a:lnTo>
                                  <a:pt x="637044" y="420624"/>
                                </a:lnTo>
                                <a:lnTo>
                                  <a:pt x="643140" y="426720"/>
                                </a:lnTo>
                                <a:lnTo>
                                  <a:pt x="670572" y="402336"/>
                                </a:lnTo>
                                <a:close/>
                              </a:path>
                              <a:path w="1143000" h="957580">
                                <a:moveTo>
                                  <a:pt x="719328" y="615696"/>
                                </a:moveTo>
                                <a:lnTo>
                                  <a:pt x="691896" y="591312"/>
                                </a:lnTo>
                                <a:lnTo>
                                  <a:pt x="685800" y="600456"/>
                                </a:lnTo>
                                <a:lnTo>
                                  <a:pt x="716280" y="624840"/>
                                </a:lnTo>
                                <a:lnTo>
                                  <a:pt x="719328" y="615696"/>
                                </a:lnTo>
                                <a:close/>
                              </a:path>
                              <a:path w="1143000" h="957580">
                                <a:moveTo>
                                  <a:pt x="719340" y="356616"/>
                                </a:moveTo>
                                <a:lnTo>
                                  <a:pt x="713244" y="350520"/>
                                </a:lnTo>
                                <a:lnTo>
                                  <a:pt x="685812" y="374904"/>
                                </a:lnTo>
                                <a:lnTo>
                                  <a:pt x="691908" y="381000"/>
                                </a:lnTo>
                                <a:lnTo>
                                  <a:pt x="719340" y="356616"/>
                                </a:lnTo>
                                <a:close/>
                              </a:path>
                              <a:path w="1143000" h="957580">
                                <a:moveTo>
                                  <a:pt x="771156" y="313944"/>
                                </a:moveTo>
                                <a:lnTo>
                                  <a:pt x="765060" y="304800"/>
                                </a:lnTo>
                                <a:lnTo>
                                  <a:pt x="734580" y="332232"/>
                                </a:lnTo>
                                <a:lnTo>
                                  <a:pt x="740676" y="338328"/>
                                </a:lnTo>
                                <a:lnTo>
                                  <a:pt x="771156" y="313944"/>
                                </a:lnTo>
                                <a:close/>
                              </a:path>
                              <a:path w="1143000" h="957580">
                                <a:moveTo>
                                  <a:pt x="774192" y="655320"/>
                                </a:moveTo>
                                <a:lnTo>
                                  <a:pt x="743712" y="633984"/>
                                </a:lnTo>
                                <a:lnTo>
                                  <a:pt x="737616" y="640080"/>
                                </a:lnTo>
                                <a:lnTo>
                                  <a:pt x="768096" y="664464"/>
                                </a:lnTo>
                                <a:lnTo>
                                  <a:pt x="774192" y="655320"/>
                                </a:lnTo>
                                <a:close/>
                              </a:path>
                              <a:path w="1143000" h="957580">
                                <a:moveTo>
                                  <a:pt x="819924" y="268224"/>
                                </a:moveTo>
                                <a:lnTo>
                                  <a:pt x="813828" y="262128"/>
                                </a:lnTo>
                                <a:lnTo>
                                  <a:pt x="786396" y="286512"/>
                                </a:lnTo>
                                <a:lnTo>
                                  <a:pt x="792492" y="292608"/>
                                </a:lnTo>
                                <a:lnTo>
                                  <a:pt x="819924" y="268224"/>
                                </a:lnTo>
                                <a:close/>
                              </a:path>
                              <a:path w="1143000" h="957580">
                                <a:moveTo>
                                  <a:pt x="826008" y="697992"/>
                                </a:moveTo>
                                <a:lnTo>
                                  <a:pt x="795528" y="673608"/>
                                </a:lnTo>
                                <a:lnTo>
                                  <a:pt x="789432" y="682752"/>
                                </a:lnTo>
                                <a:lnTo>
                                  <a:pt x="819912" y="704088"/>
                                </a:lnTo>
                                <a:lnTo>
                                  <a:pt x="826008" y="697992"/>
                                </a:lnTo>
                                <a:close/>
                              </a:path>
                              <a:path w="1143000" h="957580">
                                <a:moveTo>
                                  <a:pt x="868692" y="225552"/>
                                </a:moveTo>
                                <a:lnTo>
                                  <a:pt x="862596" y="216408"/>
                                </a:lnTo>
                                <a:lnTo>
                                  <a:pt x="835164" y="243840"/>
                                </a:lnTo>
                                <a:lnTo>
                                  <a:pt x="841260" y="249936"/>
                                </a:lnTo>
                                <a:lnTo>
                                  <a:pt x="868692" y="225552"/>
                                </a:lnTo>
                                <a:close/>
                              </a:path>
                              <a:path w="1143000" h="957580">
                                <a:moveTo>
                                  <a:pt x="877824" y="737616"/>
                                </a:moveTo>
                                <a:lnTo>
                                  <a:pt x="847344" y="713232"/>
                                </a:lnTo>
                                <a:lnTo>
                                  <a:pt x="844296" y="722376"/>
                                </a:lnTo>
                                <a:lnTo>
                                  <a:pt x="871728" y="746760"/>
                                </a:lnTo>
                                <a:lnTo>
                                  <a:pt x="877824" y="737616"/>
                                </a:lnTo>
                                <a:close/>
                              </a:path>
                              <a:path w="1143000" h="957580">
                                <a:moveTo>
                                  <a:pt x="920508" y="179832"/>
                                </a:moveTo>
                                <a:lnTo>
                                  <a:pt x="914412" y="173736"/>
                                </a:lnTo>
                                <a:lnTo>
                                  <a:pt x="883932" y="198120"/>
                                </a:lnTo>
                                <a:lnTo>
                                  <a:pt x="890028" y="204216"/>
                                </a:lnTo>
                                <a:lnTo>
                                  <a:pt x="920508" y="179832"/>
                                </a:lnTo>
                                <a:close/>
                              </a:path>
                              <a:path w="1143000" h="957580">
                                <a:moveTo>
                                  <a:pt x="932688" y="777240"/>
                                </a:moveTo>
                                <a:lnTo>
                                  <a:pt x="902208" y="755904"/>
                                </a:lnTo>
                                <a:lnTo>
                                  <a:pt x="896112" y="762000"/>
                                </a:lnTo>
                                <a:lnTo>
                                  <a:pt x="926592" y="786384"/>
                                </a:lnTo>
                                <a:lnTo>
                                  <a:pt x="932688" y="777240"/>
                                </a:lnTo>
                                <a:close/>
                              </a:path>
                              <a:path w="1143000" h="957580">
                                <a:moveTo>
                                  <a:pt x="969276" y="137160"/>
                                </a:moveTo>
                                <a:lnTo>
                                  <a:pt x="963180" y="128016"/>
                                </a:lnTo>
                                <a:lnTo>
                                  <a:pt x="935748" y="155448"/>
                                </a:lnTo>
                                <a:lnTo>
                                  <a:pt x="941844" y="161544"/>
                                </a:lnTo>
                                <a:lnTo>
                                  <a:pt x="969276" y="137160"/>
                                </a:lnTo>
                                <a:close/>
                              </a:path>
                              <a:path w="1143000" h="957580">
                                <a:moveTo>
                                  <a:pt x="984504" y="819912"/>
                                </a:moveTo>
                                <a:lnTo>
                                  <a:pt x="954024" y="795528"/>
                                </a:lnTo>
                                <a:lnTo>
                                  <a:pt x="947928" y="804672"/>
                                </a:lnTo>
                                <a:lnTo>
                                  <a:pt x="978408" y="826008"/>
                                </a:lnTo>
                                <a:lnTo>
                                  <a:pt x="984504" y="819912"/>
                                </a:lnTo>
                                <a:close/>
                              </a:path>
                              <a:path w="1143000" h="957580">
                                <a:moveTo>
                                  <a:pt x="1018044" y="91440"/>
                                </a:moveTo>
                                <a:lnTo>
                                  <a:pt x="1011948" y="85344"/>
                                </a:lnTo>
                                <a:lnTo>
                                  <a:pt x="984516" y="109728"/>
                                </a:lnTo>
                                <a:lnTo>
                                  <a:pt x="990612" y="115824"/>
                                </a:lnTo>
                                <a:lnTo>
                                  <a:pt x="1018044" y="91440"/>
                                </a:lnTo>
                                <a:close/>
                              </a:path>
                              <a:path w="1143000" h="957580">
                                <a:moveTo>
                                  <a:pt x="1036320" y="859536"/>
                                </a:moveTo>
                                <a:lnTo>
                                  <a:pt x="1005840" y="838200"/>
                                </a:lnTo>
                                <a:lnTo>
                                  <a:pt x="999744" y="844296"/>
                                </a:lnTo>
                                <a:lnTo>
                                  <a:pt x="1030224" y="868680"/>
                                </a:lnTo>
                                <a:lnTo>
                                  <a:pt x="1036320" y="859536"/>
                                </a:lnTo>
                                <a:close/>
                              </a:path>
                              <a:path w="1143000" h="957580">
                                <a:moveTo>
                                  <a:pt x="1069860" y="48768"/>
                                </a:moveTo>
                                <a:lnTo>
                                  <a:pt x="1063764" y="39624"/>
                                </a:lnTo>
                                <a:lnTo>
                                  <a:pt x="1033284" y="67056"/>
                                </a:lnTo>
                                <a:lnTo>
                                  <a:pt x="1039380" y="73152"/>
                                </a:lnTo>
                                <a:lnTo>
                                  <a:pt x="1069860" y="48768"/>
                                </a:lnTo>
                                <a:close/>
                              </a:path>
                              <a:path w="1143000" h="957580">
                                <a:moveTo>
                                  <a:pt x="1088136" y="902208"/>
                                </a:moveTo>
                                <a:lnTo>
                                  <a:pt x="1060704" y="877824"/>
                                </a:lnTo>
                                <a:lnTo>
                                  <a:pt x="1054608" y="883920"/>
                                </a:lnTo>
                                <a:lnTo>
                                  <a:pt x="1085088" y="908304"/>
                                </a:lnTo>
                                <a:lnTo>
                                  <a:pt x="1088136" y="902208"/>
                                </a:lnTo>
                                <a:close/>
                              </a:path>
                              <a:path w="1143000" h="957580">
                                <a:moveTo>
                                  <a:pt x="1115580" y="6096"/>
                                </a:moveTo>
                                <a:lnTo>
                                  <a:pt x="1109484" y="0"/>
                                </a:lnTo>
                                <a:lnTo>
                                  <a:pt x="1085100" y="21336"/>
                                </a:lnTo>
                                <a:lnTo>
                                  <a:pt x="1091196" y="27432"/>
                                </a:lnTo>
                                <a:lnTo>
                                  <a:pt x="1115580" y="6096"/>
                                </a:lnTo>
                                <a:close/>
                              </a:path>
                              <a:path w="1143000" h="957580">
                                <a:moveTo>
                                  <a:pt x="1143000" y="941832"/>
                                </a:moveTo>
                                <a:lnTo>
                                  <a:pt x="1112520" y="917448"/>
                                </a:lnTo>
                                <a:lnTo>
                                  <a:pt x="1106424" y="926592"/>
                                </a:lnTo>
                                <a:lnTo>
                                  <a:pt x="1136904" y="947928"/>
                                </a:lnTo>
                                <a:lnTo>
                                  <a:pt x="1143000" y="941832"/>
                                </a:lnTo>
                                <a:close/>
                              </a:path>
                            </a:pathLst>
                          </a:custGeom>
                          <a:solidFill>
                            <a:srgbClr val="13294A"/>
                          </a:solidFill>
                        </wps:spPr>
                        <wps:bodyPr wrap="square" lIns="0" tIns="0" rIns="0" bIns="0" rtlCol="0">
                          <a:prstTxWarp prst="textNoShape">
                            <a:avLst/>
                          </a:prstTxWarp>
                          <a:noAutofit/>
                        </wps:bodyPr>
                      </wps:wsp>
                      <pic:pic xmlns:pic="http://schemas.openxmlformats.org/drawingml/2006/picture">
                        <pic:nvPicPr>
                          <pic:cNvPr id="185" name="Image 185"/>
                          <pic:cNvPicPr/>
                        </pic:nvPicPr>
                        <pic:blipFill>
                          <a:blip r:embed="rId130" cstate="print"/>
                          <a:stretch>
                            <a:fillRect/>
                          </a:stretch>
                        </pic:blipFill>
                        <pic:spPr>
                          <a:xfrm>
                            <a:off x="2274085" y="0"/>
                            <a:ext cx="1054607" cy="676655"/>
                          </a:xfrm>
                          <a:prstGeom prst="rect">
                            <a:avLst/>
                          </a:prstGeom>
                        </pic:spPr>
                      </pic:pic>
                      <pic:pic xmlns:pic="http://schemas.openxmlformats.org/drawingml/2006/picture">
                        <pic:nvPicPr>
                          <pic:cNvPr id="186" name="Image 186"/>
                          <pic:cNvPicPr/>
                        </pic:nvPicPr>
                        <pic:blipFill>
                          <a:blip r:embed="rId131" cstate="print"/>
                          <a:stretch>
                            <a:fillRect/>
                          </a:stretch>
                        </pic:blipFill>
                        <pic:spPr>
                          <a:xfrm>
                            <a:off x="113053" y="954024"/>
                            <a:ext cx="1136904" cy="661416"/>
                          </a:xfrm>
                          <a:prstGeom prst="rect">
                            <a:avLst/>
                          </a:prstGeom>
                        </pic:spPr>
                      </pic:pic>
                      <pic:pic xmlns:pic="http://schemas.openxmlformats.org/drawingml/2006/picture">
                        <pic:nvPicPr>
                          <pic:cNvPr id="187" name="Image 187"/>
                          <pic:cNvPicPr/>
                        </pic:nvPicPr>
                        <pic:blipFill>
                          <a:blip r:embed="rId132" cstate="print"/>
                          <a:stretch>
                            <a:fillRect/>
                          </a:stretch>
                        </pic:blipFill>
                        <pic:spPr>
                          <a:xfrm>
                            <a:off x="1326157" y="621791"/>
                            <a:ext cx="801624" cy="469392"/>
                          </a:xfrm>
                          <a:prstGeom prst="rect">
                            <a:avLst/>
                          </a:prstGeom>
                        </pic:spPr>
                      </pic:pic>
                      <pic:pic xmlns:pic="http://schemas.openxmlformats.org/drawingml/2006/picture">
                        <pic:nvPicPr>
                          <pic:cNvPr id="188" name="Image 188"/>
                          <pic:cNvPicPr/>
                        </pic:nvPicPr>
                        <pic:blipFill>
                          <a:blip r:embed="rId133" cstate="print"/>
                          <a:stretch>
                            <a:fillRect/>
                          </a:stretch>
                        </pic:blipFill>
                        <pic:spPr>
                          <a:xfrm>
                            <a:off x="2328949" y="993648"/>
                            <a:ext cx="1078992" cy="664464"/>
                          </a:xfrm>
                          <a:prstGeom prst="rect">
                            <a:avLst/>
                          </a:prstGeom>
                        </pic:spPr>
                      </pic:pic>
                      <pic:pic xmlns:pic="http://schemas.openxmlformats.org/drawingml/2006/picture">
                        <pic:nvPicPr>
                          <pic:cNvPr id="189" name="Image 189"/>
                          <pic:cNvPicPr/>
                        </pic:nvPicPr>
                        <pic:blipFill>
                          <a:blip r:embed="rId134" cstate="print"/>
                          <a:stretch>
                            <a:fillRect/>
                          </a:stretch>
                        </pic:blipFill>
                        <pic:spPr>
                          <a:xfrm>
                            <a:off x="146581" y="21336"/>
                            <a:ext cx="1091183" cy="646175"/>
                          </a:xfrm>
                          <a:prstGeom prst="rect">
                            <a:avLst/>
                          </a:prstGeom>
                        </pic:spPr>
                      </pic:pic>
                      <pic:pic xmlns:pic="http://schemas.openxmlformats.org/drawingml/2006/picture">
                        <pic:nvPicPr>
                          <pic:cNvPr id="190" name="Image 190"/>
                          <pic:cNvPicPr/>
                        </pic:nvPicPr>
                        <pic:blipFill>
                          <a:blip r:embed="rId135" cstate="print"/>
                          <a:stretch>
                            <a:fillRect/>
                          </a:stretch>
                        </pic:blipFill>
                        <pic:spPr>
                          <a:xfrm>
                            <a:off x="3270780" y="1789176"/>
                            <a:ext cx="350520" cy="134111"/>
                          </a:xfrm>
                          <a:prstGeom prst="rect">
                            <a:avLst/>
                          </a:prstGeom>
                        </pic:spPr>
                      </pic:pic>
                    </wpg:wgp>
                  </a:graphicData>
                </a:graphic>
              </wp:anchor>
            </w:drawing>
          </mc:Choice>
          <mc:Fallback>
            <w:pict>
              <v:group w14:anchorId="02DA5048" id="Group 182" o:spid="_x0000_s1026" alt="lighthouse connecting to image of flower, connecting to beach glass, connecting to buildings on a street, connecting to sailboats on a clear day" style="position:absolute;margin-left:24pt;margin-top:25.55pt;width:285.15pt;height:151.45pt;z-index:15761920;mso-wrap-distance-left:0;mso-wrap-distance-right:0;mso-position-horizontal-relative:page" coordsize="36214,192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">
                <v:shape id="Image 183" o:spid="_x0000_s1027" type="#_x0000_t75" style="position:absolute;top:850;width:34580;height:16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">
                  <v:imagedata r:id="rId136" o:title=""/>
                </v:shape>
                <v:shape id="Graphic 184" o:spid="_x0000_s1028" style="position:absolute;left:11859;top:3322;width:11430;height:9576;visibility:visible;mso-wrap-style:square;v-text-anchor:top" coordsize="1143000,95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" path="m36576,85344l6096,64008,,70104,30480,94488r6096,-9144xem73164,932688r-6096,-9144l36588,950976r6096,6096l73164,932688xem88392,128016l57912,103632r-6096,9144l82296,134112r6096,-6096xem121932,886968r-6096,-6096l88404,905256r6096,6096l121932,886968xem140208,167640l109728,143256r-6096,9144l134112,176784r6096,-9144xem170700,844296r-6096,-9144l137172,862584r6096,6096l170700,844296xem195072,207264l164592,185928r-6096,6096l188976,216408r6096,-9144xem222516,798576r-6096,-6096l185940,816864r6096,6096l222516,798576xem246888,249936l216408,225552r-6096,9144l240792,256032r6096,-6096xem271284,755904r-6096,-9144l237756,774192r6096,6096l271284,755904xem298704,289560l268224,268224r-6096,6096l292608,298704r6096,-9144xem323100,710184r-9144,-6096l286524,728472r6096,6096l323100,710184xem350520,332232l323088,307848r-6096,6096l347472,338328r3048,-6096xem371868,667512r-6096,-9144l335292,685800r9144,6096l371868,667512xem405384,371856l374904,347472r-6096,9144l399288,377952r6096,-6096xem420636,621792r-6096,-6096l387108,640080r6096,6096l420636,621792xem457200,411480l426720,390144r-6096,6096l451104,420624r6096,-9144xem472452,579120r-9144,-9144l435876,597408r6096,6096l472452,579120xem509016,454152l478536,429768r-3048,6096l502920,460248r6096,-6096xem521220,533400r-6096,-6096l484644,551688r9144,6096l521220,533400xem569988,490728r-6096,-9144l557110,488365,533400,469392r-6096,9144l550608,494868r-14148,14148l542556,515112r27432,-24384xem615696,533400l585216,512064r-6096,6096l609600,542544r6096,-9144xem621804,445008r-6096,-6096l585228,463296r6096,6096l621804,445008xem667512,576072l637032,551688r-6096,9144l661416,582168r6096,-6096xem670572,402336r-6096,-9144l637044,420624r6096,6096l670572,402336xem719328,615696l691896,591312r-6096,9144l716280,624840r3048,-9144xem719340,356616r-6096,-6096l685812,374904r6096,6096l719340,356616xem771156,313944r-6096,-9144l734580,332232r6096,6096l771156,313944xem774192,655320l743712,633984r-6096,6096l768096,664464r6096,-9144xem819924,268224r-6096,-6096l786396,286512r6096,6096l819924,268224xem826008,697992l795528,673608r-6096,9144l819912,704088r6096,-6096xem868692,225552r-6096,-9144l835164,243840r6096,6096l868692,225552xem877824,737616l847344,713232r-3048,9144l871728,746760r6096,-9144xem920508,179832r-6096,-6096l883932,198120r6096,6096l920508,179832xem932688,777240l902208,755904r-6096,6096l926592,786384r6096,-9144xem969276,137160r-6096,-9144l935748,155448r6096,6096l969276,137160xem984504,819912l954024,795528r-6096,9144l978408,826008r6096,-6096xem1018044,91440r-6096,-6096l984516,109728r6096,6096l1018044,91440xem1036320,859536r-30480,-21336l999744,844296r30480,24384l1036320,859536xem1069860,48768r-6096,-9144l1033284,67056r6096,6096l1069860,48768xem1088136,902208r-27432,-24384l1054608,883920r30480,24384l1088136,902208xem1115580,6096l1109484,r-24384,21336l1091196,27432,1115580,6096xem1143000,941832r-30480,-24384l1106424,926592r30480,21336l1143000,941832xe" fillcolor="#13294a" stroked="f">
                  <v:path arrowok="t"/>
                </v:shape>
                <v:shape id="Image 185" o:spid="_x0000_s1029" type="#_x0000_t75" style="position:absolute;left:22740;width:10546;height:6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">
                  <v:imagedata r:id="rId137" o:title=""/>
                </v:shape>
                <v:shape id="Image 186" o:spid="_x0000_s1030" type="#_x0000_t75" style="position:absolute;left:1130;top:9540;width:11369;height:6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">
                  <v:imagedata r:id="rId138" o:title=""/>
                </v:shape>
                <v:shape id="Image 187" o:spid="_x0000_s1031" type="#_x0000_t75" style="position:absolute;left:13261;top:6217;width:8016;height:4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">
                  <v:imagedata r:id="rId139" o:title=""/>
                </v:shape>
                <v:shape id="Image 188" o:spid="_x0000_s1032" type="#_x0000_t75" style="position:absolute;left:23289;top:9936;width:10790;height:6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">
                  <v:imagedata r:id="rId140" o:title=""/>
                </v:shape>
                <v:shape id="Image 189" o:spid="_x0000_s1033" type="#_x0000_t75" style="position:absolute;left:1465;top:213;width:10912;height:6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">
                  <v:imagedata r:id="rId141" o:title=""/>
                </v:shape>
                <v:shape id="Image 190" o:spid="_x0000_s1034" type="#_x0000_t75" style="position:absolute;left:32707;top:17891;width:3506;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">
                  <v:imagedata r:id="rId142" o:title=""/>
                </v:shape>
                <w10:wrap anchorx="page"/>
              </v:group>
            </w:pict>
          </mc:Fallback>
        </mc:AlternateContent>
      </w:r>
      <w:r>
        <w:rPr>
          <w:b/>
          <w:color w:val="3E3E3E"/>
          <w:w w:val="105"/>
          <w:sz w:val="21"/>
        </w:rPr>
        <w:t>Narrative</w:t>
      </w:r>
      <w:r>
        <w:rPr>
          <w:b/>
          <w:color w:val="3E3E3E"/>
          <w:spacing w:val="7"/>
          <w:w w:val="105"/>
          <w:sz w:val="21"/>
        </w:rPr>
        <w:t xml:space="preserve"> </w:t>
      </w:r>
      <w:r>
        <w:rPr>
          <w:b/>
          <w:color w:val="3E3E3E"/>
          <w:w w:val="105"/>
          <w:sz w:val="21"/>
        </w:rPr>
        <w:t>–</w:t>
      </w:r>
      <w:r>
        <w:rPr>
          <w:b/>
          <w:color w:val="3E3E3E"/>
          <w:spacing w:val="10"/>
          <w:w w:val="105"/>
          <w:sz w:val="21"/>
        </w:rPr>
        <w:t xml:space="preserve"> </w:t>
      </w:r>
      <w:r>
        <w:rPr>
          <w:b/>
          <w:color w:val="3E3E3E"/>
          <w:w w:val="105"/>
          <w:sz w:val="21"/>
        </w:rPr>
        <w:t>The</w:t>
      </w:r>
      <w:r>
        <w:rPr>
          <w:b/>
          <w:color w:val="3E3E3E"/>
          <w:spacing w:val="15"/>
          <w:w w:val="105"/>
          <w:sz w:val="21"/>
        </w:rPr>
        <w:t xml:space="preserve"> </w:t>
      </w:r>
      <w:r>
        <w:rPr>
          <w:b/>
          <w:color w:val="3E3E3E"/>
          <w:w w:val="105"/>
          <w:sz w:val="21"/>
        </w:rPr>
        <w:t>Project</w:t>
      </w:r>
      <w:r>
        <w:rPr>
          <w:b/>
          <w:color w:val="3E3E3E"/>
          <w:spacing w:val="7"/>
          <w:w w:val="105"/>
          <w:sz w:val="21"/>
        </w:rPr>
        <w:t xml:space="preserve"> </w:t>
      </w:r>
      <w:r>
        <w:rPr>
          <w:b/>
          <w:color w:val="3E3E3E"/>
          <w:w w:val="105"/>
          <w:sz w:val="21"/>
        </w:rPr>
        <w:t>Design</w:t>
      </w:r>
      <w:r>
        <w:rPr>
          <w:b/>
          <w:color w:val="3E3E3E"/>
          <w:spacing w:val="21"/>
          <w:w w:val="105"/>
          <w:sz w:val="21"/>
        </w:rPr>
        <w:t xml:space="preserve"> </w:t>
      </w:r>
      <w:r>
        <w:rPr>
          <w:b/>
          <w:color w:val="3E3E3E"/>
          <w:w w:val="105"/>
          <w:sz w:val="21"/>
        </w:rPr>
        <w:t>Concept</w:t>
      </w:r>
      <w:r>
        <w:rPr>
          <w:b/>
          <w:color w:val="3E3E3E"/>
          <w:spacing w:val="20"/>
          <w:w w:val="105"/>
          <w:sz w:val="21"/>
        </w:rPr>
        <w:t xml:space="preserve"> </w:t>
      </w:r>
      <w:r>
        <w:rPr>
          <w:b/>
          <w:color w:val="3E3E3E"/>
          <w:w w:val="105"/>
          <w:sz w:val="21"/>
        </w:rPr>
        <w:t>–</w:t>
      </w:r>
      <w:r>
        <w:rPr>
          <w:b/>
          <w:color w:val="3E3E3E"/>
          <w:spacing w:val="13"/>
          <w:w w:val="105"/>
          <w:sz w:val="21"/>
        </w:rPr>
        <w:t xml:space="preserve"> </w:t>
      </w:r>
      <w:r>
        <w:rPr>
          <w:color w:val="3E3E3E"/>
          <w:w w:val="105"/>
          <w:sz w:val="21"/>
        </w:rPr>
        <w:t>Use</w:t>
      </w:r>
      <w:r>
        <w:rPr>
          <w:color w:val="3E3E3E"/>
          <w:spacing w:val="11"/>
          <w:w w:val="105"/>
          <w:sz w:val="21"/>
        </w:rPr>
        <w:t xml:space="preserve"> </w:t>
      </w:r>
      <w:r>
        <w:rPr>
          <w:color w:val="3E3E3E"/>
          <w:w w:val="105"/>
          <w:sz w:val="21"/>
        </w:rPr>
        <w:t>as</w:t>
      </w:r>
      <w:r>
        <w:rPr>
          <w:color w:val="3E3E3E"/>
          <w:spacing w:val="5"/>
          <w:w w:val="105"/>
          <w:sz w:val="21"/>
        </w:rPr>
        <w:t xml:space="preserve"> </w:t>
      </w:r>
      <w:r>
        <w:rPr>
          <w:color w:val="3E3E3E"/>
          <w:w w:val="105"/>
          <w:sz w:val="21"/>
        </w:rPr>
        <w:t>Resident</w:t>
      </w:r>
      <w:r>
        <w:rPr>
          <w:color w:val="3E3E3E"/>
          <w:spacing w:val="20"/>
          <w:w w:val="105"/>
          <w:sz w:val="21"/>
        </w:rPr>
        <w:t xml:space="preserve"> </w:t>
      </w:r>
      <w:r>
        <w:rPr>
          <w:color w:val="3E3E3E"/>
          <w:spacing w:val="-2"/>
          <w:w w:val="105"/>
          <w:sz w:val="21"/>
        </w:rPr>
        <w:t>Therapy</w:t>
      </w:r>
    </w:p>
    <w:p w14:paraId="704C1704" w14:textId="77777777" w:rsidR="003207BB" w:rsidRDefault="003207BB">
      <w:pPr>
        <w:rPr>
          <w:sz w:val="21"/>
        </w:rPr>
        <w:sectPr w:rsidR="003207BB">
          <w:pgSz w:w="6400" w:h="3600" w:orient="landscape"/>
          <w:pgMar w:top="60" w:right="0" w:bottom="160" w:left="0" w:header="0" w:footer="0" w:gutter="0"/>
          <w:cols w:space="720"/>
        </w:sectPr>
      </w:pPr>
    </w:p>
    <w:p w14:paraId="704C1705" w14:textId="77777777" w:rsidR="003207BB" w:rsidRDefault="003207BB">
      <w:pPr>
        <w:pStyle w:val="BodyText"/>
        <w:rPr>
          <w:sz w:val="7"/>
        </w:rPr>
      </w:pPr>
    </w:p>
    <w:p w14:paraId="704C1706" w14:textId="77777777" w:rsidR="003207BB" w:rsidRDefault="003207BB">
      <w:pPr>
        <w:pStyle w:val="BodyText"/>
        <w:rPr>
          <w:sz w:val="7"/>
        </w:rPr>
      </w:pPr>
    </w:p>
    <w:p w14:paraId="704C1707" w14:textId="77777777" w:rsidR="003207BB" w:rsidRDefault="003207BB">
      <w:pPr>
        <w:pStyle w:val="BodyText"/>
        <w:rPr>
          <w:sz w:val="7"/>
        </w:rPr>
      </w:pPr>
    </w:p>
    <w:p w14:paraId="704C1708" w14:textId="77777777" w:rsidR="003207BB" w:rsidRDefault="003207BB">
      <w:pPr>
        <w:pStyle w:val="BodyText"/>
        <w:rPr>
          <w:sz w:val="7"/>
        </w:rPr>
      </w:pPr>
    </w:p>
    <w:p w14:paraId="704C1709" w14:textId="77777777" w:rsidR="003207BB" w:rsidRDefault="003207BB">
      <w:pPr>
        <w:pStyle w:val="BodyText"/>
        <w:rPr>
          <w:sz w:val="7"/>
        </w:rPr>
      </w:pPr>
    </w:p>
    <w:p w14:paraId="704C170A" w14:textId="77777777" w:rsidR="003207BB" w:rsidRDefault="003207BB">
      <w:pPr>
        <w:pStyle w:val="BodyText"/>
        <w:rPr>
          <w:sz w:val="7"/>
        </w:rPr>
      </w:pPr>
    </w:p>
    <w:p w14:paraId="704C170B" w14:textId="77777777" w:rsidR="003207BB" w:rsidRDefault="003207BB">
      <w:pPr>
        <w:pStyle w:val="BodyText"/>
        <w:rPr>
          <w:sz w:val="7"/>
        </w:rPr>
      </w:pPr>
    </w:p>
    <w:p w14:paraId="704C170C" w14:textId="77777777" w:rsidR="003207BB" w:rsidRDefault="003207BB">
      <w:pPr>
        <w:pStyle w:val="BodyText"/>
        <w:rPr>
          <w:sz w:val="7"/>
        </w:rPr>
      </w:pPr>
    </w:p>
    <w:p w14:paraId="704C170D" w14:textId="77777777" w:rsidR="003207BB" w:rsidRDefault="003207BB">
      <w:pPr>
        <w:pStyle w:val="BodyText"/>
        <w:rPr>
          <w:sz w:val="7"/>
        </w:rPr>
      </w:pPr>
    </w:p>
    <w:p w14:paraId="704C170E" w14:textId="77777777" w:rsidR="003207BB" w:rsidRDefault="003207BB">
      <w:pPr>
        <w:pStyle w:val="BodyText"/>
        <w:spacing w:before="69"/>
        <w:rPr>
          <w:sz w:val="7"/>
        </w:rPr>
      </w:pPr>
    </w:p>
    <w:p w14:paraId="704C170F" w14:textId="77777777" w:rsidR="003207BB" w:rsidRDefault="006A1390">
      <w:pPr>
        <w:jc w:val="right"/>
        <w:rPr>
          <w:sz w:val="7"/>
        </w:rPr>
      </w:pPr>
      <w:r>
        <w:rPr>
          <w:color w:val="3E3E3E"/>
          <w:spacing w:val="-4"/>
          <w:w w:val="105"/>
          <w:sz w:val="7"/>
        </w:rPr>
        <w:t>Sail</w:t>
      </w:r>
    </w:p>
    <w:p w14:paraId="704C1710" w14:textId="77777777" w:rsidR="003207BB" w:rsidRDefault="006A1390">
      <w:pPr>
        <w:spacing w:before="8" w:after="25"/>
        <w:rPr>
          <w:sz w:val="12"/>
        </w:rPr>
      </w:pPr>
      <w:r>
        <w:br w:type="column"/>
      </w:r>
    </w:p>
    <w:p w14:paraId="704C1711" w14:textId="77777777" w:rsidR="003207BB" w:rsidRDefault="006A1390">
      <w:pPr>
        <w:pStyle w:val="BodyText"/>
        <w:spacing w:line="20" w:lineRule="exact"/>
        <w:ind w:left="28"/>
        <w:rPr>
          <w:sz w:val="2"/>
        </w:rPr>
      </w:pPr>
      <w:r>
        <w:rPr>
          <w:noProof/>
          <w:sz w:val="2"/>
        </w:rPr>
        <mc:AlternateContent>
          <mc:Choice Requires="wpg">
            <w:drawing>
              <wp:inline distT="0" distB="0" distL="0" distR="0" wp14:anchorId="704C1B1C" wp14:editId="4262447B">
                <wp:extent cx="207645" cy="30480"/>
                <wp:effectExtent l="19050" t="0" r="11429" b="7620"/>
                <wp:docPr id="191" name="Group 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192" name="Graphic 192"/>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02597A7C" id="Group 191"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CPY4kAcAIAAJMFAAAOAAAAAAAAAAAAAAAA&#10;AC4CAABkcnMvZTJvRG9jLnhtbFBLAQItABQABgAIAAAAIQCyF1ME2wAAAAIBAAAPAAAAAAAAAAAA&#10;AAAAAMoEAABkcnMvZG93bnJldi54bWxQSwUGAAAAAAQABADzAAAA0gUAAAAA&#10;">
                <v:shape id="Graphic 192"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" path="m,l207264,e" filled="f" strokecolor="#13294a" strokeweight="2.4pt">
                  <v:path arrowok="t"/>
                </v:shape>
                <w10:anchorlock/>
              </v:group>
            </w:pict>
          </mc:Fallback>
        </mc:AlternateContent>
      </w:r>
    </w:p>
    <w:p w14:paraId="704C1712" w14:textId="77777777" w:rsidR="003207BB" w:rsidRDefault="006A1390">
      <w:pPr>
        <w:pStyle w:val="Heading3"/>
        <w:spacing w:before="130" w:line="240" w:lineRule="auto"/>
        <w:ind w:left="0"/>
      </w:pPr>
      <w:r>
        <w:rPr>
          <w:noProof/>
        </w:rPr>
        <mc:AlternateContent>
          <mc:Choice Requires="wpg">
            <w:drawing>
              <wp:anchor distT="0" distB="0" distL="0" distR="0" simplePos="0" relativeHeight="486315008" behindDoc="1" locked="0" layoutInCell="1" allowOverlap="1" wp14:anchorId="704C1B1E" wp14:editId="707372CE">
                <wp:simplePos x="0" y="0"/>
                <wp:positionH relativeFrom="page">
                  <wp:posOffset>277368</wp:posOffset>
                </wp:positionH>
                <wp:positionV relativeFrom="paragraph">
                  <wp:posOffset>356108</wp:posOffset>
                </wp:positionV>
                <wp:extent cx="1252855" cy="1752600"/>
                <wp:effectExtent l="0" t="0" r="0" b="0"/>
                <wp:wrapNone/>
                <wp:docPr id="193" name="Group 193" descr="blueprint of resident wing entra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2855" cy="1752600"/>
                          <a:chOff x="0" y="0"/>
                          <a:chExt cx="1252855" cy="1752600"/>
                        </a:xfrm>
                      </wpg:grpSpPr>
                      <pic:pic xmlns:pic="http://schemas.openxmlformats.org/drawingml/2006/picture">
                        <pic:nvPicPr>
                          <pic:cNvPr id="194" name="Image 194"/>
                          <pic:cNvPicPr/>
                        </pic:nvPicPr>
                        <pic:blipFill>
                          <a:blip r:embed="rId143" cstate="email">
                            <a:extLst>
                              <a:ext uri="{28A0092B-C50C-407E-A947-70E740481C1C}">
                                <a14:useLocalDpi xmlns:a14="http://schemas.microsoft.com/office/drawing/2010/main"/>
                              </a:ext>
                            </a:extLst>
                          </a:blip>
                          <a:stretch>
                            <a:fillRect/>
                          </a:stretch>
                        </pic:blipFill>
                        <pic:spPr>
                          <a:xfrm>
                            <a:off x="39623" y="0"/>
                            <a:ext cx="1158239" cy="1752600"/>
                          </a:xfrm>
                          <a:prstGeom prst="rect">
                            <a:avLst/>
                          </a:prstGeom>
                        </pic:spPr>
                      </pic:pic>
                      <wps:wsp>
                        <wps:cNvPr id="195" name="Graphic 195"/>
                        <wps:cNvSpPr/>
                        <wps:spPr>
                          <a:xfrm>
                            <a:off x="0" y="173735"/>
                            <a:ext cx="1252855" cy="1231900"/>
                          </a:xfrm>
                          <a:custGeom>
                            <a:avLst/>
                            <a:gdLst/>
                            <a:ahLst/>
                            <a:cxnLst/>
                            <a:rect l="l" t="t" r="r" b="b"/>
                            <a:pathLst>
                              <a:path w="1252855" h="1231900">
                                <a:moveTo>
                                  <a:pt x="12192" y="131064"/>
                                </a:moveTo>
                                <a:lnTo>
                                  <a:pt x="3048" y="131064"/>
                                </a:lnTo>
                                <a:lnTo>
                                  <a:pt x="3048" y="137160"/>
                                </a:lnTo>
                                <a:lnTo>
                                  <a:pt x="0" y="152400"/>
                                </a:lnTo>
                                <a:lnTo>
                                  <a:pt x="3048" y="167640"/>
                                </a:lnTo>
                                <a:lnTo>
                                  <a:pt x="12192" y="167640"/>
                                </a:lnTo>
                                <a:lnTo>
                                  <a:pt x="9144" y="152400"/>
                                </a:lnTo>
                                <a:lnTo>
                                  <a:pt x="12192" y="137160"/>
                                </a:lnTo>
                                <a:lnTo>
                                  <a:pt x="12192" y="131064"/>
                                </a:lnTo>
                                <a:close/>
                              </a:path>
                              <a:path w="1252855" h="1231900">
                                <a:moveTo>
                                  <a:pt x="27432" y="222504"/>
                                </a:moveTo>
                                <a:lnTo>
                                  <a:pt x="22555" y="210312"/>
                                </a:lnTo>
                                <a:lnTo>
                                  <a:pt x="21336" y="207264"/>
                                </a:lnTo>
                                <a:lnTo>
                                  <a:pt x="21336" y="210312"/>
                                </a:lnTo>
                                <a:lnTo>
                                  <a:pt x="15240" y="195072"/>
                                </a:lnTo>
                                <a:lnTo>
                                  <a:pt x="18288" y="195072"/>
                                </a:lnTo>
                                <a:lnTo>
                                  <a:pt x="15240" y="188976"/>
                                </a:lnTo>
                                <a:lnTo>
                                  <a:pt x="6096" y="192024"/>
                                </a:lnTo>
                                <a:lnTo>
                                  <a:pt x="9144" y="198120"/>
                                </a:lnTo>
                                <a:lnTo>
                                  <a:pt x="12192" y="213360"/>
                                </a:lnTo>
                                <a:lnTo>
                                  <a:pt x="18288" y="225552"/>
                                </a:lnTo>
                                <a:lnTo>
                                  <a:pt x="21336" y="228600"/>
                                </a:lnTo>
                                <a:lnTo>
                                  <a:pt x="27432" y="222504"/>
                                </a:lnTo>
                                <a:close/>
                              </a:path>
                              <a:path w="1252855" h="1231900">
                                <a:moveTo>
                                  <a:pt x="36576" y="73152"/>
                                </a:moveTo>
                                <a:lnTo>
                                  <a:pt x="27432" y="67056"/>
                                </a:lnTo>
                                <a:lnTo>
                                  <a:pt x="18288" y="79248"/>
                                </a:lnTo>
                                <a:lnTo>
                                  <a:pt x="12192" y="94488"/>
                                </a:lnTo>
                                <a:lnTo>
                                  <a:pt x="9144" y="100584"/>
                                </a:lnTo>
                                <a:lnTo>
                                  <a:pt x="18288" y="103632"/>
                                </a:lnTo>
                                <a:lnTo>
                                  <a:pt x="33528" y="73152"/>
                                </a:lnTo>
                                <a:lnTo>
                                  <a:pt x="36576" y="73152"/>
                                </a:lnTo>
                                <a:close/>
                              </a:path>
                              <a:path w="1252855" h="1231900">
                                <a:moveTo>
                                  <a:pt x="73152" y="271272"/>
                                </a:moveTo>
                                <a:lnTo>
                                  <a:pt x="55372" y="256032"/>
                                </a:lnTo>
                                <a:lnTo>
                                  <a:pt x="51816" y="252984"/>
                                </a:lnTo>
                                <a:lnTo>
                                  <a:pt x="51816" y="256032"/>
                                </a:lnTo>
                                <a:lnTo>
                                  <a:pt x="45720" y="243840"/>
                                </a:lnTo>
                                <a:lnTo>
                                  <a:pt x="36576" y="249936"/>
                                </a:lnTo>
                                <a:lnTo>
                                  <a:pt x="45720" y="262128"/>
                                </a:lnTo>
                                <a:lnTo>
                                  <a:pt x="67056" y="277368"/>
                                </a:lnTo>
                                <a:lnTo>
                                  <a:pt x="73152" y="271272"/>
                                </a:lnTo>
                                <a:close/>
                              </a:path>
                              <a:path w="1252855" h="1231900">
                                <a:moveTo>
                                  <a:pt x="82296" y="27432"/>
                                </a:moveTo>
                                <a:lnTo>
                                  <a:pt x="79248" y="21336"/>
                                </a:lnTo>
                                <a:lnTo>
                                  <a:pt x="67056" y="27432"/>
                                </a:lnTo>
                                <a:lnTo>
                                  <a:pt x="48768" y="42672"/>
                                </a:lnTo>
                                <a:lnTo>
                                  <a:pt x="54864" y="51816"/>
                                </a:lnTo>
                                <a:lnTo>
                                  <a:pt x="73152" y="33528"/>
                                </a:lnTo>
                                <a:lnTo>
                                  <a:pt x="82296" y="27432"/>
                                </a:lnTo>
                                <a:close/>
                              </a:path>
                              <a:path w="1252855" h="1231900">
                                <a:moveTo>
                                  <a:pt x="131064" y="292608"/>
                                </a:moveTo>
                                <a:lnTo>
                                  <a:pt x="124968" y="292608"/>
                                </a:lnTo>
                                <a:lnTo>
                                  <a:pt x="109728" y="289560"/>
                                </a:lnTo>
                                <a:lnTo>
                                  <a:pt x="97536" y="283464"/>
                                </a:lnTo>
                                <a:lnTo>
                                  <a:pt x="94488" y="283464"/>
                                </a:lnTo>
                                <a:lnTo>
                                  <a:pt x="91440" y="292608"/>
                                </a:lnTo>
                                <a:lnTo>
                                  <a:pt x="94488" y="292608"/>
                                </a:lnTo>
                                <a:lnTo>
                                  <a:pt x="106680" y="298704"/>
                                </a:lnTo>
                                <a:lnTo>
                                  <a:pt x="121920" y="301752"/>
                                </a:lnTo>
                                <a:lnTo>
                                  <a:pt x="128016" y="304800"/>
                                </a:lnTo>
                                <a:lnTo>
                                  <a:pt x="131064" y="292608"/>
                                </a:lnTo>
                                <a:close/>
                              </a:path>
                              <a:path w="1252855" h="1231900">
                                <a:moveTo>
                                  <a:pt x="143256" y="0"/>
                                </a:moveTo>
                                <a:lnTo>
                                  <a:pt x="137160" y="3048"/>
                                </a:lnTo>
                                <a:lnTo>
                                  <a:pt x="121920" y="3048"/>
                                </a:lnTo>
                                <a:lnTo>
                                  <a:pt x="106680" y="9144"/>
                                </a:lnTo>
                                <a:lnTo>
                                  <a:pt x="109728" y="18288"/>
                                </a:lnTo>
                                <a:lnTo>
                                  <a:pt x="124968" y="12192"/>
                                </a:lnTo>
                                <a:lnTo>
                                  <a:pt x="143256" y="12192"/>
                                </a:lnTo>
                                <a:lnTo>
                                  <a:pt x="143256" y="0"/>
                                </a:lnTo>
                                <a:close/>
                              </a:path>
                              <a:path w="1252855" h="1231900">
                                <a:moveTo>
                                  <a:pt x="198120" y="298704"/>
                                </a:moveTo>
                                <a:lnTo>
                                  <a:pt x="195072" y="289560"/>
                                </a:lnTo>
                                <a:lnTo>
                                  <a:pt x="182880" y="292608"/>
                                </a:lnTo>
                                <a:lnTo>
                                  <a:pt x="167640" y="295656"/>
                                </a:lnTo>
                                <a:lnTo>
                                  <a:pt x="158496" y="295656"/>
                                </a:lnTo>
                                <a:lnTo>
                                  <a:pt x="158496" y="304800"/>
                                </a:lnTo>
                                <a:lnTo>
                                  <a:pt x="167640" y="304800"/>
                                </a:lnTo>
                                <a:lnTo>
                                  <a:pt x="198120" y="298704"/>
                                </a:lnTo>
                                <a:close/>
                              </a:path>
                              <a:path w="1252855" h="1231900">
                                <a:moveTo>
                                  <a:pt x="210312" y="12192"/>
                                </a:moveTo>
                                <a:lnTo>
                                  <a:pt x="198120" y="9144"/>
                                </a:lnTo>
                                <a:lnTo>
                                  <a:pt x="182880" y="3048"/>
                                </a:lnTo>
                                <a:lnTo>
                                  <a:pt x="173736" y="3048"/>
                                </a:lnTo>
                                <a:lnTo>
                                  <a:pt x="170688" y="12192"/>
                                </a:lnTo>
                                <a:lnTo>
                                  <a:pt x="182880" y="12192"/>
                                </a:lnTo>
                                <a:lnTo>
                                  <a:pt x="195072" y="18288"/>
                                </a:lnTo>
                                <a:lnTo>
                                  <a:pt x="207264" y="21336"/>
                                </a:lnTo>
                                <a:lnTo>
                                  <a:pt x="210312" y="12192"/>
                                </a:lnTo>
                                <a:close/>
                              </a:path>
                              <a:path w="1252855" h="1231900">
                                <a:moveTo>
                                  <a:pt x="256032" y="265176"/>
                                </a:moveTo>
                                <a:lnTo>
                                  <a:pt x="249936" y="256032"/>
                                </a:lnTo>
                                <a:lnTo>
                                  <a:pt x="231648" y="271272"/>
                                </a:lnTo>
                                <a:lnTo>
                                  <a:pt x="219456" y="280416"/>
                                </a:lnTo>
                                <a:lnTo>
                                  <a:pt x="225552" y="286512"/>
                                </a:lnTo>
                                <a:lnTo>
                                  <a:pt x="237744" y="280416"/>
                                </a:lnTo>
                                <a:lnTo>
                                  <a:pt x="256032" y="265176"/>
                                </a:lnTo>
                                <a:close/>
                              </a:path>
                              <a:path w="1252855" h="1231900">
                                <a:moveTo>
                                  <a:pt x="265176" y="51816"/>
                                </a:moveTo>
                                <a:lnTo>
                                  <a:pt x="262128" y="45720"/>
                                </a:lnTo>
                                <a:lnTo>
                                  <a:pt x="237744" y="27432"/>
                                </a:lnTo>
                                <a:lnTo>
                                  <a:pt x="231648" y="33528"/>
                                </a:lnTo>
                                <a:lnTo>
                                  <a:pt x="252984" y="51816"/>
                                </a:lnTo>
                                <a:lnTo>
                                  <a:pt x="259080" y="57912"/>
                                </a:lnTo>
                                <a:lnTo>
                                  <a:pt x="265176" y="51816"/>
                                </a:lnTo>
                                <a:close/>
                              </a:path>
                              <a:path w="1252855" h="1231900">
                                <a:moveTo>
                                  <a:pt x="295656" y="207264"/>
                                </a:moveTo>
                                <a:lnTo>
                                  <a:pt x="286512" y="204216"/>
                                </a:lnTo>
                                <a:lnTo>
                                  <a:pt x="283464" y="210312"/>
                                </a:lnTo>
                                <a:lnTo>
                                  <a:pt x="283464" y="207264"/>
                                </a:lnTo>
                                <a:lnTo>
                                  <a:pt x="277368" y="222504"/>
                                </a:lnTo>
                                <a:lnTo>
                                  <a:pt x="271272" y="234696"/>
                                </a:lnTo>
                                <a:lnTo>
                                  <a:pt x="271272" y="231648"/>
                                </a:lnTo>
                                <a:lnTo>
                                  <a:pt x="268224" y="237744"/>
                                </a:lnTo>
                                <a:lnTo>
                                  <a:pt x="274320" y="243840"/>
                                </a:lnTo>
                                <a:lnTo>
                                  <a:pt x="280416" y="237744"/>
                                </a:lnTo>
                                <a:lnTo>
                                  <a:pt x="281940" y="234696"/>
                                </a:lnTo>
                                <a:lnTo>
                                  <a:pt x="294132" y="210312"/>
                                </a:lnTo>
                                <a:lnTo>
                                  <a:pt x="295656" y="207264"/>
                                </a:lnTo>
                                <a:close/>
                              </a:path>
                              <a:path w="1252855" h="1231900">
                                <a:moveTo>
                                  <a:pt x="298704" y="106680"/>
                                </a:moveTo>
                                <a:lnTo>
                                  <a:pt x="292608" y="94488"/>
                                </a:lnTo>
                                <a:lnTo>
                                  <a:pt x="286512" y="79248"/>
                                </a:lnTo>
                                <a:lnTo>
                                  <a:pt x="283464" y="76200"/>
                                </a:lnTo>
                                <a:lnTo>
                                  <a:pt x="277368" y="82296"/>
                                </a:lnTo>
                                <a:lnTo>
                                  <a:pt x="277368" y="85344"/>
                                </a:lnTo>
                                <a:lnTo>
                                  <a:pt x="289560" y="109728"/>
                                </a:lnTo>
                                <a:lnTo>
                                  <a:pt x="289560" y="115824"/>
                                </a:lnTo>
                                <a:lnTo>
                                  <a:pt x="298704" y="112776"/>
                                </a:lnTo>
                                <a:lnTo>
                                  <a:pt x="298704" y="106680"/>
                                </a:lnTo>
                                <a:close/>
                              </a:path>
                              <a:path w="1252855" h="1231900">
                                <a:moveTo>
                                  <a:pt x="304800" y="140208"/>
                                </a:moveTo>
                                <a:lnTo>
                                  <a:pt x="295656" y="140208"/>
                                </a:lnTo>
                                <a:lnTo>
                                  <a:pt x="295656" y="167640"/>
                                </a:lnTo>
                                <a:lnTo>
                                  <a:pt x="292608" y="179832"/>
                                </a:lnTo>
                                <a:lnTo>
                                  <a:pt x="301752" y="179832"/>
                                </a:lnTo>
                                <a:lnTo>
                                  <a:pt x="304800" y="167640"/>
                                </a:lnTo>
                                <a:lnTo>
                                  <a:pt x="304800" y="140208"/>
                                </a:lnTo>
                                <a:close/>
                              </a:path>
                              <a:path w="1252855" h="1231900">
                                <a:moveTo>
                                  <a:pt x="960120" y="1057668"/>
                                </a:moveTo>
                                <a:lnTo>
                                  <a:pt x="950976" y="1057668"/>
                                </a:lnTo>
                                <a:lnTo>
                                  <a:pt x="947928" y="1063764"/>
                                </a:lnTo>
                                <a:lnTo>
                                  <a:pt x="947928" y="1097292"/>
                                </a:lnTo>
                                <a:lnTo>
                                  <a:pt x="957072" y="1094244"/>
                                </a:lnTo>
                                <a:lnTo>
                                  <a:pt x="957072" y="1066812"/>
                                </a:lnTo>
                                <a:lnTo>
                                  <a:pt x="960120" y="1057668"/>
                                </a:lnTo>
                                <a:close/>
                              </a:path>
                              <a:path w="1252855" h="1231900">
                                <a:moveTo>
                                  <a:pt x="960120" y="158508"/>
                                </a:moveTo>
                                <a:lnTo>
                                  <a:pt x="950976" y="158508"/>
                                </a:lnTo>
                                <a:lnTo>
                                  <a:pt x="947928" y="164604"/>
                                </a:lnTo>
                                <a:lnTo>
                                  <a:pt x="947928" y="195084"/>
                                </a:lnTo>
                                <a:lnTo>
                                  <a:pt x="957072" y="195084"/>
                                </a:lnTo>
                                <a:lnTo>
                                  <a:pt x="957072" y="167652"/>
                                </a:lnTo>
                                <a:lnTo>
                                  <a:pt x="960120" y="158508"/>
                                </a:lnTo>
                                <a:close/>
                              </a:path>
                              <a:path w="1252855" h="1231900">
                                <a:moveTo>
                                  <a:pt x="975360" y="1149108"/>
                                </a:moveTo>
                                <a:lnTo>
                                  <a:pt x="969264" y="1136916"/>
                                </a:lnTo>
                                <a:lnTo>
                                  <a:pt x="964387" y="1124724"/>
                                </a:lnTo>
                                <a:lnTo>
                                  <a:pt x="963168" y="1121676"/>
                                </a:lnTo>
                                <a:lnTo>
                                  <a:pt x="963168" y="1115580"/>
                                </a:lnTo>
                                <a:lnTo>
                                  <a:pt x="954024" y="1118628"/>
                                </a:lnTo>
                                <a:lnTo>
                                  <a:pt x="954024" y="1124724"/>
                                </a:lnTo>
                                <a:lnTo>
                                  <a:pt x="960120" y="1139964"/>
                                </a:lnTo>
                                <a:lnTo>
                                  <a:pt x="966216" y="1152156"/>
                                </a:lnTo>
                                <a:lnTo>
                                  <a:pt x="966216" y="1155204"/>
                                </a:lnTo>
                                <a:lnTo>
                                  <a:pt x="975360" y="1149108"/>
                                </a:lnTo>
                                <a:close/>
                              </a:path>
                              <a:path w="1252855" h="1231900">
                                <a:moveTo>
                                  <a:pt x="975360" y="249948"/>
                                </a:moveTo>
                                <a:lnTo>
                                  <a:pt x="969264" y="237756"/>
                                </a:lnTo>
                                <a:lnTo>
                                  <a:pt x="963168" y="222516"/>
                                </a:lnTo>
                                <a:lnTo>
                                  <a:pt x="963168" y="216420"/>
                                </a:lnTo>
                                <a:lnTo>
                                  <a:pt x="950976" y="219468"/>
                                </a:lnTo>
                                <a:lnTo>
                                  <a:pt x="954024" y="225564"/>
                                </a:lnTo>
                                <a:lnTo>
                                  <a:pt x="960120" y="240804"/>
                                </a:lnTo>
                                <a:lnTo>
                                  <a:pt x="966216" y="252996"/>
                                </a:lnTo>
                                <a:lnTo>
                                  <a:pt x="966216" y="256044"/>
                                </a:lnTo>
                                <a:lnTo>
                                  <a:pt x="975360" y="249948"/>
                                </a:lnTo>
                                <a:close/>
                              </a:path>
                              <a:path w="1252855" h="1231900">
                                <a:moveTo>
                                  <a:pt x="981456" y="100596"/>
                                </a:moveTo>
                                <a:lnTo>
                                  <a:pt x="975360" y="94500"/>
                                </a:lnTo>
                                <a:lnTo>
                                  <a:pt x="972312" y="94500"/>
                                </a:lnTo>
                                <a:lnTo>
                                  <a:pt x="966216" y="109740"/>
                                </a:lnTo>
                                <a:lnTo>
                                  <a:pt x="957072" y="128028"/>
                                </a:lnTo>
                                <a:lnTo>
                                  <a:pt x="966216" y="131076"/>
                                </a:lnTo>
                                <a:lnTo>
                                  <a:pt x="981456" y="100596"/>
                                </a:lnTo>
                                <a:close/>
                              </a:path>
                              <a:path w="1252855" h="1231900">
                                <a:moveTo>
                                  <a:pt x="984504" y="999756"/>
                                </a:moveTo>
                                <a:lnTo>
                                  <a:pt x="975360" y="993660"/>
                                </a:lnTo>
                                <a:lnTo>
                                  <a:pt x="975360" y="996708"/>
                                </a:lnTo>
                                <a:lnTo>
                                  <a:pt x="966216" y="1008900"/>
                                </a:lnTo>
                                <a:lnTo>
                                  <a:pt x="960120" y="1021092"/>
                                </a:lnTo>
                                <a:lnTo>
                                  <a:pt x="957072" y="1030236"/>
                                </a:lnTo>
                                <a:lnTo>
                                  <a:pt x="966216" y="1033284"/>
                                </a:lnTo>
                                <a:lnTo>
                                  <a:pt x="969264" y="1024140"/>
                                </a:lnTo>
                                <a:lnTo>
                                  <a:pt x="981456" y="999756"/>
                                </a:lnTo>
                                <a:lnTo>
                                  <a:pt x="981456" y="1002804"/>
                                </a:lnTo>
                                <a:lnTo>
                                  <a:pt x="984504" y="999756"/>
                                </a:lnTo>
                                <a:close/>
                              </a:path>
                              <a:path w="1252855" h="1231900">
                                <a:moveTo>
                                  <a:pt x="1018032" y="1197876"/>
                                </a:moveTo>
                                <a:lnTo>
                                  <a:pt x="999744" y="1182636"/>
                                </a:lnTo>
                                <a:lnTo>
                                  <a:pt x="993648" y="1173492"/>
                                </a:lnTo>
                                <a:lnTo>
                                  <a:pt x="984504" y="1179588"/>
                                </a:lnTo>
                                <a:lnTo>
                                  <a:pt x="993648" y="1188732"/>
                                </a:lnTo>
                                <a:lnTo>
                                  <a:pt x="1011936" y="1203972"/>
                                </a:lnTo>
                                <a:lnTo>
                                  <a:pt x="1018032" y="1197876"/>
                                </a:lnTo>
                                <a:close/>
                              </a:path>
                              <a:path w="1252855" h="1231900">
                                <a:moveTo>
                                  <a:pt x="1018032" y="298716"/>
                                </a:moveTo>
                                <a:lnTo>
                                  <a:pt x="1002792" y="283476"/>
                                </a:lnTo>
                                <a:lnTo>
                                  <a:pt x="999744" y="280428"/>
                                </a:lnTo>
                                <a:lnTo>
                                  <a:pt x="999744" y="283476"/>
                                </a:lnTo>
                                <a:lnTo>
                                  <a:pt x="990600" y="274332"/>
                                </a:lnTo>
                                <a:lnTo>
                                  <a:pt x="984504" y="280428"/>
                                </a:lnTo>
                                <a:lnTo>
                                  <a:pt x="990600" y="289572"/>
                                </a:lnTo>
                                <a:lnTo>
                                  <a:pt x="1011936" y="304812"/>
                                </a:lnTo>
                                <a:lnTo>
                                  <a:pt x="1018032" y="298716"/>
                                </a:lnTo>
                                <a:close/>
                              </a:path>
                              <a:path w="1252855" h="1231900">
                                <a:moveTo>
                                  <a:pt x="1030224" y="957084"/>
                                </a:moveTo>
                                <a:lnTo>
                                  <a:pt x="1027176" y="947940"/>
                                </a:lnTo>
                                <a:lnTo>
                                  <a:pt x="1014984" y="954036"/>
                                </a:lnTo>
                                <a:lnTo>
                                  <a:pt x="993648" y="972324"/>
                                </a:lnTo>
                                <a:lnTo>
                                  <a:pt x="999744" y="978420"/>
                                </a:lnTo>
                                <a:lnTo>
                                  <a:pt x="1021080" y="963180"/>
                                </a:lnTo>
                                <a:lnTo>
                                  <a:pt x="1030224" y="957084"/>
                                </a:lnTo>
                                <a:close/>
                              </a:path>
                              <a:path w="1252855" h="1231900">
                                <a:moveTo>
                                  <a:pt x="1030224" y="57924"/>
                                </a:moveTo>
                                <a:lnTo>
                                  <a:pt x="1024128" y="48780"/>
                                </a:lnTo>
                                <a:lnTo>
                                  <a:pt x="1014984" y="54876"/>
                                </a:lnTo>
                                <a:lnTo>
                                  <a:pt x="993648" y="73164"/>
                                </a:lnTo>
                                <a:lnTo>
                                  <a:pt x="999744" y="79260"/>
                                </a:lnTo>
                                <a:lnTo>
                                  <a:pt x="1021080" y="64020"/>
                                </a:lnTo>
                                <a:lnTo>
                                  <a:pt x="1030224" y="57924"/>
                                </a:lnTo>
                                <a:close/>
                              </a:path>
                              <a:path w="1252855" h="1231900">
                                <a:moveTo>
                                  <a:pt x="1075944" y="323100"/>
                                </a:moveTo>
                                <a:lnTo>
                                  <a:pt x="1069848" y="320052"/>
                                </a:lnTo>
                                <a:lnTo>
                                  <a:pt x="1045464" y="313956"/>
                                </a:lnTo>
                                <a:lnTo>
                                  <a:pt x="1042416" y="310908"/>
                                </a:lnTo>
                                <a:lnTo>
                                  <a:pt x="1039368" y="320052"/>
                                </a:lnTo>
                                <a:lnTo>
                                  <a:pt x="1054608" y="326148"/>
                                </a:lnTo>
                                <a:lnTo>
                                  <a:pt x="1069848" y="329196"/>
                                </a:lnTo>
                                <a:lnTo>
                                  <a:pt x="1075944" y="332244"/>
                                </a:lnTo>
                                <a:lnTo>
                                  <a:pt x="1075944" y="323100"/>
                                </a:lnTo>
                                <a:close/>
                              </a:path>
                              <a:path w="1252855" h="1231900">
                                <a:moveTo>
                                  <a:pt x="1078992" y="1222260"/>
                                </a:moveTo>
                                <a:lnTo>
                                  <a:pt x="1072896" y="1219212"/>
                                </a:lnTo>
                                <a:lnTo>
                                  <a:pt x="1057656" y="1216164"/>
                                </a:lnTo>
                                <a:lnTo>
                                  <a:pt x="1045464" y="1213116"/>
                                </a:lnTo>
                                <a:lnTo>
                                  <a:pt x="1042416" y="1210068"/>
                                </a:lnTo>
                                <a:lnTo>
                                  <a:pt x="1039368" y="1219212"/>
                                </a:lnTo>
                                <a:lnTo>
                                  <a:pt x="1042416" y="1222260"/>
                                </a:lnTo>
                                <a:lnTo>
                                  <a:pt x="1054608" y="1225308"/>
                                </a:lnTo>
                                <a:lnTo>
                                  <a:pt x="1069848" y="1228356"/>
                                </a:lnTo>
                                <a:lnTo>
                                  <a:pt x="1075944" y="1231404"/>
                                </a:lnTo>
                                <a:lnTo>
                                  <a:pt x="1078992" y="1222260"/>
                                </a:lnTo>
                                <a:close/>
                              </a:path>
                              <a:path w="1252855" h="1231900">
                                <a:moveTo>
                                  <a:pt x="1091184" y="929652"/>
                                </a:moveTo>
                                <a:lnTo>
                                  <a:pt x="1085088" y="929652"/>
                                </a:lnTo>
                                <a:lnTo>
                                  <a:pt x="1054608" y="935748"/>
                                </a:lnTo>
                                <a:lnTo>
                                  <a:pt x="1051560" y="935748"/>
                                </a:lnTo>
                                <a:lnTo>
                                  <a:pt x="1054608" y="944892"/>
                                </a:lnTo>
                                <a:lnTo>
                                  <a:pt x="1057656" y="944892"/>
                                </a:lnTo>
                                <a:lnTo>
                                  <a:pt x="1072896" y="941844"/>
                                </a:lnTo>
                                <a:lnTo>
                                  <a:pt x="1085088" y="938796"/>
                                </a:lnTo>
                                <a:lnTo>
                                  <a:pt x="1091184" y="938796"/>
                                </a:lnTo>
                                <a:lnTo>
                                  <a:pt x="1091184" y="929652"/>
                                </a:lnTo>
                                <a:close/>
                              </a:path>
                              <a:path w="1252855" h="1231900">
                                <a:moveTo>
                                  <a:pt x="1091184" y="30492"/>
                                </a:moveTo>
                                <a:lnTo>
                                  <a:pt x="1085088" y="30492"/>
                                </a:lnTo>
                                <a:lnTo>
                                  <a:pt x="1054608" y="36588"/>
                                </a:lnTo>
                                <a:lnTo>
                                  <a:pt x="1051560" y="36588"/>
                                </a:lnTo>
                                <a:lnTo>
                                  <a:pt x="1054608" y="45732"/>
                                </a:lnTo>
                                <a:lnTo>
                                  <a:pt x="1057656" y="45732"/>
                                </a:lnTo>
                                <a:lnTo>
                                  <a:pt x="1069848" y="42684"/>
                                </a:lnTo>
                                <a:lnTo>
                                  <a:pt x="1085088" y="39636"/>
                                </a:lnTo>
                                <a:lnTo>
                                  <a:pt x="1091184" y="39636"/>
                                </a:lnTo>
                                <a:lnTo>
                                  <a:pt x="1091184" y="30492"/>
                                </a:lnTo>
                                <a:close/>
                              </a:path>
                              <a:path w="1252855" h="1231900">
                                <a:moveTo>
                                  <a:pt x="1143000" y="1216164"/>
                                </a:moveTo>
                                <a:lnTo>
                                  <a:pt x="1127760" y="1219212"/>
                                </a:lnTo>
                                <a:lnTo>
                                  <a:pt x="1130808" y="1219212"/>
                                </a:lnTo>
                                <a:lnTo>
                                  <a:pt x="1115568" y="1222260"/>
                                </a:lnTo>
                                <a:lnTo>
                                  <a:pt x="1106424" y="1222260"/>
                                </a:lnTo>
                                <a:lnTo>
                                  <a:pt x="1106424" y="1231404"/>
                                </a:lnTo>
                                <a:lnTo>
                                  <a:pt x="1115568" y="1231404"/>
                                </a:lnTo>
                                <a:lnTo>
                                  <a:pt x="1130808" y="1228356"/>
                                </a:lnTo>
                                <a:lnTo>
                                  <a:pt x="1143000" y="1225308"/>
                                </a:lnTo>
                                <a:lnTo>
                                  <a:pt x="1143000" y="1216164"/>
                                </a:lnTo>
                                <a:close/>
                              </a:path>
                              <a:path w="1252855" h="1231900">
                                <a:moveTo>
                                  <a:pt x="1143000" y="326148"/>
                                </a:moveTo>
                                <a:lnTo>
                                  <a:pt x="1139952" y="317004"/>
                                </a:lnTo>
                                <a:lnTo>
                                  <a:pt x="1127760" y="320052"/>
                                </a:lnTo>
                                <a:lnTo>
                                  <a:pt x="1112520" y="323100"/>
                                </a:lnTo>
                                <a:lnTo>
                                  <a:pt x="1103376" y="323100"/>
                                </a:lnTo>
                                <a:lnTo>
                                  <a:pt x="1106424" y="332244"/>
                                </a:lnTo>
                                <a:lnTo>
                                  <a:pt x="1115568" y="332244"/>
                                </a:lnTo>
                                <a:lnTo>
                                  <a:pt x="1130808" y="329196"/>
                                </a:lnTo>
                                <a:lnTo>
                                  <a:pt x="1143000" y="326148"/>
                                </a:lnTo>
                                <a:close/>
                              </a:path>
                              <a:path w="1252855" h="1231900">
                                <a:moveTo>
                                  <a:pt x="1158240" y="938796"/>
                                </a:moveTo>
                                <a:lnTo>
                                  <a:pt x="1146048" y="935748"/>
                                </a:lnTo>
                                <a:lnTo>
                                  <a:pt x="1130808" y="932700"/>
                                </a:lnTo>
                                <a:lnTo>
                                  <a:pt x="1121664" y="929652"/>
                                </a:lnTo>
                                <a:lnTo>
                                  <a:pt x="1118616" y="938796"/>
                                </a:lnTo>
                                <a:lnTo>
                                  <a:pt x="1130808" y="941844"/>
                                </a:lnTo>
                                <a:lnTo>
                                  <a:pt x="1127760" y="941844"/>
                                </a:lnTo>
                                <a:lnTo>
                                  <a:pt x="1143000" y="944892"/>
                                </a:lnTo>
                                <a:lnTo>
                                  <a:pt x="1155192" y="947940"/>
                                </a:lnTo>
                                <a:lnTo>
                                  <a:pt x="1158240" y="938796"/>
                                </a:lnTo>
                                <a:close/>
                              </a:path>
                              <a:path w="1252855" h="1231900">
                                <a:moveTo>
                                  <a:pt x="1158240" y="39636"/>
                                </a:moveTo>
                                <a:lnTo>
                                  <a:pt x="1146048" y="36588"/>
                                </a:lnTo>
                                <a:lnTo>
                                  <a:pt x="1130808" y="33540"/>
                                </a:lnTo>
                                <a:lnTo>
                                  <a:pt x="1121664" y="30492"/>
                                </a:lnTo>
                                <a:lnTo>
                                  <a:pt x="1118616" y="39636"/>
                                </a:lnTo>
                                <a:lnTo>
                                  <a:pt x="1127760" y="42684"/>
                                </a:lnTo>
                                <a:lnTo>
                                  <a:pt x="1143000" y="45732"/>
                                </a:lnTo>
                                <a:lnTo>
                                  <a:pt x="1155192" y="48780"/>
                                </a:lnTo>
                                <a:lnTo>
                                  <a:pt x="1158240" y="39636"/>
                                </a:lnTo>
                                <a:close/>
                              </a:path>
                              <a:path w="1252855" h="1231900">
                                <a:moveTo>
                                  <a:pt x="1203960" y="1191780"/>
                                </a:moveTo>
                                <a:lnTo>
                                  <a:pt x="1197864" y="1185684"/>
                                </a:lnTo>
                                <a:lnTo>
                                  <a:pt x="1179576" y="1200924"/>
                                </a:lnTo>
                                <a:lnTo>
                                  <a:pt x="1179576" y="1197876"/>
                                </a:lnTo>
                                <a:lnTo>
                                  <a:pt x="1167384" y="1207020"/>
                                </a:lnTo>
                                <a:lnTo>
                                  <a:pt x="1170432" y="1216164"/>
                                </a:lnTo>
                                <a:lnTo>
                                  <a:pt x="1173480" y="1216164"/>
                                </a:lnTo>
                                <a:lnTo>
                                  <a:pt x="1185672" y="1207020"/>
                                </a:lnTo>
                                <a:lnTo>
                                  <a:pt x="1192987" y="1200924"/>
                                </a:lnTo>
                                <a:lnTo>
                                  <a:pt x="1203960" y="1191780"/>
                                </a:lnTo>
                                <a:close/>
                              </a:path>
                              <a:path w="1252855" h="1231900">
                                <a:moveTo>
                                  <a:pt x="1203960" y="292620"/>
                                </a:moveTo>
                                <a:lnTo>
                                  <a:pt x="1197864" y="286524"/>
                                </a:lnTo>
                                <a:lnTo>
                                  <a:pt x="1179576" y="298716"/>
                                </a:lnTo>
                                <a:lnTo>
                                  <a:pt x="1167384" y="307860"/>
                                </a:lnTo>
                                <a:lnTo>
                                  <a:pt x="1170432" y="317004"/>
                                </a:lnTo>
                                <a:lnTo>
                                  <a:pt x="1173480" y="313956"/>
                                </a:lnTo>
                                <a:lnTo>
                                  <a:pt x="1185672" y="307860"/>
                                </a:lnTo>
                                <a:lnTo>
                                  <a:pt x="1203960" y="292620"/>
                                </a:lnTo>
                                <a:close/>
                              </a:path>
                              <a:path w="1252855" h="1231900">
                                <a:moveTo>
                                  <a:pt x="1213104" y="981468"/>
                                </a:moveTo>
                                <a:lnTo>
                                  <a:pt x="1211072" y="978420"/>
                                </a:lnTo>
                                <a:lnTo>
                                  <a:pt x="1207008" y="972324"/>
                                </a:lnTo>
                                <a:lnTo>
                                  <a:pt x="1185672" y="954036"/>
                                </a:lnTo>
                                <a:lnTo>
                                  <a:pt x="1179576" y="963180"/>
                                </a:lnTo>
                                <a:lnTo>
                                  <a:pt x="1200912" y="981468"/>
                                </a:lnTo>
                                <a:lnTo>
                                  <a:pt x="1200912" y="978420"/>
                                </a:lnTo>
                                <a:lnTo>
                                  <a:pt x="1207008" y="987564"/>
                                </a:lnTo>
                                <a:lnTo>
                                  <a:pt x="1213104" y="981468"/>
                                </a:lnTo>
                                <a:close/>
                              </a:path>
                              <a:path w="1252855" h="1231900">
                                <a:moveTo>
                                  <a:pt x="1213104" y="79260"/>
                                </a:moveTo>
                                <a:lnTo>
                                  <a:pt x="1207008" y="73164"/>
                                </a:lnTo>
                                <a:lnTo>
                                  <a:pt x="1185672" y="54876"/>
                                </a:lnTo>
                                <a:lnTo>
                                  <a:pt x="1182624" y="54876"/>
                                </a:lnTo>
                                <a:lnTo>
                                  <a:pt x="1179576" y="64020"/>
                                </a:lnTo>
                                <a:lnTo>
                                  <a:pt x="1200912" y="79260"/>
                                </a:lnTo>
                                <a:lnTo>
                                  <a:pt x="1207008" y="85356"/>
                                </a:lnTo>
                                <a:lnTo>
                                  <a:pt x="1213104" y="79260"/>
                                </a:lnTo>
                                <a:close/>
                              </a:path>
                              <a:path w="1252855" h="1231900">
                                <a:moveTo>
                                  <a:pt x="1240536" y="237756"/>
                                </a:moveTo>
                                <a:lnTo>
                                  <a:pt x="1231392" y="231660"/>
                                </a:lnTo>
                                <a:lnTo>
                                  <a:pt x="1231392" y="237756"/>
                                </a:lnTo>
                                <a:lnTo>
                                  <a:pt x="1219200" y="262140"/>
                                </a:lnTo>
                                <a:lnTo>
                                  <a:pt x="1216152" y="265188"/>
                                </a:lnTo>
                                <a:lnTo>
                                  <a:pt x="1222248" y="271284"/>
                                </a:lnTo>
                                <a:lnTo>
                                  <a:pt x="1225296" y="265188"/>
                                </a:lnTo>
                                <a:lnTo>
                                  <a:pt x="1234440" y="252996"/>
                                </a:lnTo>
                                <a:lnTo>
                                  <a:pt x="1240536" y="240804"/>
                                </a:lnTo>
                                <a:lnTo>
                                  <a:pt x="1240536" y="237756"/>
                                </a:lnTo>
                                <a:close/>
                              </a:path>
                              <a:path w="1252855" h="1231900">
                                <a:moveTo>
                                  <a:pt x="1243584" y="1136916"/>
                                </a:moveTo>
                                <a:lnTo>
                                  <a:pt x="1234440" y="1133868"/>
                                </a:lnTo>
                                <a:lnTo>
                                  <a:pt x="1231392" y="1136916"/>
                                </a:lnTo>
                                <a:lnTo>
                                  <a:pt x="1219200" y="1161300"/>
                                </a:lnTo>
                                <a:lnTo>
                                  <a:pt x="1216152" y="1164348"/>
                                </a:lnTo>
                                <a:lnTo>
                                  <a:pt x="1222248" y="1170444"/>
                                </a:lnTo>
                                <a:lnTo>
                                  <a:pt x="1225296" y="1167396"/>
                                </a:lnTo>
                                <a:lnTo>
                                  <a:pt x="1234440" y="1152156"/>
                                </a:lnTo>
                                <a:lnTo>
                                  <a:pt x="1240536" y="1139964"/>
                                </a:lnTo>
                                <a:lnTo>
                                  <a:pt x="1243584" y="1136916"/>
                                </a:lnTo>
                                <a:close/>
                              </a:path>
                              <a:path w="1252855" h="1231900">
                                <a:moveTo>
                                  <a:pt x="1246632" y="1036332"/>
                                </a:moveTo>
                                <a:lnTo>
                                  <a:pt x="1240536" y="1021092"/>
                                </a:lnTo>
                                <a:lnTo>
                                  <a:pt x="1231392" y="1002804"/>
                                </a:lnTo>
                                <a:lnTo>
                                  <a:pt x="1222248" y="1008900"/>
                                </a:lnTo>
                                <a:lnTo>
                                  <a:pt x="1225296" y="1011948"/>
                                </a:lnTo>
                                <a:lnTo>
                                  <a:pt x="1231392" y="1024140"/>
                                </a:lnTo>
                                <a:lnTo>
                                  <a:pt x="1237488" y="1039380"/>
                                </a:lnTo>
                                <a:lnTo>
                                  <a:pt x="1237488" y="1042428"/>
                                </a:lnTo>
                                <a:lnTo>
                                  <a:pt x="1246632" y="1039380"/>
                                </a:lnTo>
                                <a:lnTo>
                                  <a:pt x="1246632" y="1036332"/>
                                </a:lnTo>
                                <a:close/>
                              </a:path>
                              <a:path w="1252855" h="1231900">
                                <a:moveTo>
                                  <a:pt x="1246632" y="140220"/>
                                </a:moveTo>
                                <a:lnTo>
                                  <a:pt x="1243584" y="137172"/>
                                </a:lnTo>
                                <a:lnTo>
                                  <a:pt x="1240536" y="121932"/>
                                </a:lnTo>
                                <a:lnTo>
                                  <a:pt x="1231392" y="103644"/>
                                </a:lnTo>
                                <a:lnTo>
                                  <a:pt x="1222248" y="109740"/>
                                </a:lnTo>
                                <a:lnTo>
                                  <a:pt x="1225296" y="112788"/>
                                </a:lnTo>
                                <a:lnTo>
                                  <a:pt x="1231392" y="124980"/>
                                </a:lnTo>
                                <a:lnTo>
                                  <a:pt x="1237488" y="140220"/>
                                </a:lnTo>
                                <a:lnTo>
                                  <a:pt x="1234440" y="137172"/>
                                </a:lnTo>
                                <a:lnTo>
                                  <a:pt x="1237488" y="143268"/>
                                </a:lnTo>
                                <a:lnTo>
                                  <a:pt x="1246632" y="140220"/>
                                </a:lnTo>
                                <a:close/>
                              </a:path>
                              <a:path w="1252855" h="1231900">
                                <a:moveTo>
                                  <a:pt x="1252728" y="1069860"/>
                                </a:moveTo>
                                <a:lnTo>
                                  <a:pt x="1243584" y="1069860"/>
                                </a:lnTo>
                                <a:lnTo>
                                  <a:pt x="1243584" y="1094244"/>
                                </a:lnTo>
                                <a:lnTo>
                                  <a:pt x="1240536" y="1106436"/>
                                </a:lnTo>
                                <a:lnTo>
                                  <a:pt x="1249680" y="1106436"/>
                                </a:lnTo>
                                <a:lnTo>
                                  <a:pt x="1252728" y="1097292"/>
                                </a:lnTo>
                                <a:lnTo>
                                  <a:pt x="1252728" y="1069860"/>
                                </a:lnTo>
                                <a:close/>
                              </a:path>
                              <a:path w="1252855" h="1231900">
                                <a:moveTo>
                                  <a:pt x="1252728" y="170700"/>
                                </a:moveTo>
                                <a:lnTo>
                                  <a:pt x="1240536" y="170700"/>
                                </a:lnTo>
                                <a:lnTo>
                                  <a:pt x="1243241" y="181533"/>
                                </a:lnTo>
                                <a:lnTo>
                                  <a:pt x="1240536" y="195084"/>
                                </a:lnTo>
                                <a:lnTo>
                                  <a:pt x="1240536" y="207276"/>
                                </a:lnTo>
                                <a:lnTo>
                                  <a:pt x="1249680" y="207276"/>
                                </a:lnTo>
                                <a:lnTo>
                                  <a:pt x="1249680" y="198132"/>
                                </a:lnTo>
                                <a:lnTo>
                                  <a:pt x="1252220" y="182892"/>
                                </a:lnTo>
                                <a:lnTo>
                                  <a:pt x="1252728" y="179844"/>
                                </a:lnTo>
                                <a:lnTo>
                                  <a:pt x="1252728" y="170700"/>
                                </a:lnTo>
                                <a:close/>
                              </a:path>
                            </a:pathLst>
                          </a:custGeom>
                          <a:solidFill>
                            <a:srgbClr val="D96F30"/>
                          </a:solidFill>
                        </wps:spPr>
                        <wps:bodyPr wrap="square" lIns="0" tIns="0" rIns="0" bIns="0" rtlCol="0">
                          <a:prstTxWarp prst="textNoShape">
                            <a:avLst/>
                          </a:prstTxWarp>
                          <a:noAutofit/>
                        </wps:bodyPr>
                      </wps:wsp>
                    </wpg:wgp>
                  </a:graphicData>
                </a:graphic>
              </wp:anchor>
            </w:drawing>
          </mc:Choice>
          <mc:Fallback>
            <w:pict>
              <v:group w14:anchorId="7EA9365F" id="Group 193" o:spid="_x0000_s1026" alt="blueprint of resident wing entrance" style="position:absolute;margin-left:21.85pt;margin-top:28.05pt;width:98.65pt;height:138pt;z-index:-17001472;mso-wrap-distance-left:0;mso-wrap-distance-right:0;mso-position-horizontal-relative:page" coordsize="12528,175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">
                <v:shape id="Image 194" o:spid="_x0000_s1027" type="#_x0000_t75" style="position:absolute;left:396;width:11582;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">
                  <v:imagedata r:id="rId144" o:title=""/>
                </v:shape>
                <v:shape id="Graphic 195" o:spid="_x0000_s1028" style="position:absolute;top:1737;width:12528;height:12319;visibility:visible;mso-wrap-style:square;v-text-anchor:top" coordsize="1252855,12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" path="m12192,131064r-9144,l3048,137160,,152400r3048,15240l12192,167640,9144,152400r3048,-15240l12192,131064xem27432,222504l22555,210312r-1219,-3048l21336,210312,15240,195072r3048,l15240,188976r-9144,3048l9144,198120r3048,15240l18288,225552r3048,3048l27432,222504xem36576,73152l27432,67056,18288,79248,12192,94488r-3048,6096l18288,103632,33528,73152r3048,xem73152,271272l55372,256032r-3556,-3048l51816,256032,45720,243840r-9144,6096l45720,262128r21336,15240l73152,271272xem82296,27432l79248,21336,67056,27432,48768,42672r6096,9144l73152,33528r9144,-6096xem131064,292608r-6096,l109728,289560,97536,283464r-3048,l91440,292608r3048,l106680,298704r15240,3048l128016,304800r3048,-12192xem143256,r-6096,3048l121920,3048,106680,9144r3048,9144l124968,12192r18288,l143256,xem198120,298704r-3048,-9144l182880,292608r-15240,3048l158496,295656r,9144l167640,304800r30480,-6096xem210312,12192l198120,9144,182880,3048r-9144,l170688,12192r12192,l195072,18288r12192,3048l210312,12192xem256032,265176r-6096,-9144l231648,271272r-12192,9144l225552,286512r12192,-6096l256032,265176xem265176,51816r-3048,-6096l237744,27432r-6096,6096l252984,51816r6096,6096l265176,51816xem295656,207264r-9144,-3048l283464,210312r,-3048l277368,222504r-6096,12192l271272,231648r-3048,6096l274320,243840r6096,-6096l281940,234696r12192,-24384l295656,207264xem298704,106680l292608,94488,286512,79248r-3048,-3048l277368,82296r,3048l289560,109728r,6096l298704,112776r,-6096xem304800,140208r-9144,l295656,167640r-3048,12192l301752,179832r3048,-12192l304800,140208xem960120,1057668r-9144,l947928,1063764r,33528l957072,1094244r,-27432l960120,1057668xem960120,158508r-9144,l947928,164604r,30480l957072,195084r,-27432l960120,158508xem975360,1149108r-6096,-12192l964387,1124724r-1219,-3048l963168,1115580r-9144,3048l954024,1124724r6096,15240l966216,1152156r,3048l975360,1149108xem975360,249948r-6096,-12192l963168,222516r,-6096l950976,219468r3048,6096l960120,240804r6096,12192l966216,256044r9144,-6096xem981456,100596r-6096,-6096l972312,94500r-6096,15240l957072,128028r9144,3048l981456,100596xem984504,999756r-9144,-6096l975360,996708r-9144,12192l960120,1021092r-3048,9144l966216,1033284r3048,-9144l981456,999756r,3048l984504,999756xem1018032,1197876r-18288,-15240l993648,1173492r-9144,6096l993648,1188732r18288,15240l1018032,1197876xem1018032,298716r-15240,-15240l999744,280428r,3048l990600,274332r-6096,6096l990600,289572r21336,15240l1018032,298716xem1030224,957084r-3048,-9144l1014984,954036r-21336,18288l999744,978420r21336,-15240l1030224,957084xem1030224,57924r-6096,-9144l1014984,54876,993648,73164r6096,6096l1021080,64020r9144,-6096xem1075944,323100r-6096,-3048l1045464,313956r-3048,-3048l1039368,320052r15240,6096l1069848,329196r6096,3048l1075944,323100xem1078992,1222260r-6096,-3048l1057656,1216164r-12192,-3048l1042416,1210068r-3048,9144l1042416,1222260r12192,3048l1069848,1228356r6096,3048l1078992,1222260xem1091184,929652r-6096,l1054608,935748r-3048,l1054608,944892r3048,l1072896,941844r12192,-3048l1091184,938796r,-9144xem1091184,30492r-6096,l1054608,36588r-3048,l1054608,45732r3048,l1069848,42684r15240,-3048l1091184,39636r,-9144xem1143000,1216164r-15240,3048l1130808,1219212r-15240,3048l1106424,1222260r,9144l1115568,1231404r15240,-3048l1143000,1225308r,-9144xem1143000,326148r-3048,-9144l1127760,320052r-15240,3048l1103376,323100r3048,9144l1115568,332244r15240,-3048l1143000,326148xem1158240,938796r-12192,-3048l1130808,932700r-9144,-3048l1118616,938796r12192,3048l1127760,941844r15240,3048l1155192,947940r3048,-9144xem1158240,39636r-12192,-3048l1130808,33540r-9144,-3048l1118616,39636r9144,3048l1143000,45732r12192,3048l1158240,39636xem1203960,1191780r-6096,-6096l1179576,1200924r,-3048l1167384,1207020r3048,9144l1173480,1216164r12192,-9144l1192987,1200924r10973,-9144xem1203960,292620r-6096,-6096l1179576,298716r-12192,9144l1170432,317004r3048,-3048l1185672,307860r18288,-15240xem1213104,981468r-2032,-3048l1207008,972324r-21336,-18288l1179576,963180r21336,18288l1200912,978420r6096,9144l1213104,981468xem1213104,79260r-6096,-6096l1185672,54876r-3048,l1179576,64020r21336,15240l1207008,85356r6096,-6096xem1240536,237756r-9144,-6096l1231392,237756r-12192,24384l1216152,265188r6096,6096l1225296,265188r9144,-12192l1240536,240804r,-3048xem1243584,1136916r-9144,-3048l1231392,1136916r-12192,24384l1216152,1164348r6096,6096l1225296,1167396r9144,-15240l1240536,1139964r3048,-3048xem1246632,1036332r-6096,-15240l1231392,1002804r-9144,6096l1225296,1011948r6096,12192l1237488,1039380r,3048l1246632,1039380r,-3048xem1246632,140220r-3048,-3048l1240536,121932r-9144,-18288l1222248,109740r3048,3048l1231392,124980r6096,15240l1234440,137172r3048,6096l1246632,140220xem1252728,1069860r-9144,l1243584,1094244r-3048,12192l1249680,1106436r3048,-9144l1252728,1069860xem1252728,170700r-12192,l1243241,181533r-2705,13551l1240536,207276r9144,l1249680,198132r2540,-15240l1252728,179844r,-9144xe" fillcolor="#d96f30" stroked="f">
                  <v:path arrowok="t"/>
                </v:shape>
                <w10:wrap anchorx="page"/>
              </v:group>
            </w:pict>
          </mc:Fallback>
        </mc:AlternateContent>
      </w:r>
      <w:r>
        <w:rPr>
          <w:color w:val="3B3B3B"/>
          <w:spacing w:val="-2"/>
        </w:rPr>
        <w:t>Resident</w:t>
      </w:r>
      <w:r>
        <w:rPr>
          <w:color w:val="3B3B3B"/>
          <w:spacing w:val="-6"/>
        </w:rPr>
        <w:t xml:space="preserve"> </w:t>
      </w:r>
      <w:r>
        <w:rPr>
          <w:color w:val="3B3B3B"/>
          <w:spacing w:val="-2"/>
        </w:rPr>
        <w:t>Wing</w:t>
      </w:r>
      <w:r>
        <w:rPr>
          <w:color w:val="3B3B3B"/>
          <w:spacing w:val="-9"/>
        </w:rPr>
        <w:t xml:space="preserve"> </w:t>
      </w:r>
      <w:r>
        <w:rPr>
          <w:color w:val="3B3B3B"/>
          <w:spacing w:val="-2"/>
        </w:rPr>
        <w:t>Entrance</w:t>
      </w:r>
    </w:p>
    <w:p w14:paraId="704C1713" w14:textId="77777777" w:rsidR="003207BB" w:rsidRDefault="003207BB">
      <w:pPr>
        <w:pStyle w:val="BodyText"/>
        <w:spacing w:before="105"/>
        <w:rPr>
          <w:sz w:val="21"/>
        </w:rPr>
      </w:pPr>
    </w:p>
    <w:p w14:paraId="704C1714" w14:textId="77777777" w:rsidR="003207BB" w:rsidRDefault="006A1390">
      <w:pPr>
        <w:spacing w:before="1" w:line="61" w:lineRule="exact"/>
        <w:jc w:val="right"/>
        <w:rPr>
          <w:sz w:val="7"/>
        </w:rPr>
      </w:pPr>
      <w:r>
        <w:rPr>
          <w:color w:val="3E3E3E"/>
          <w:spacing w:val="-2"/>
          <w:sz w:val="7"/>
        </w:rPr>
        <w:t>Daffodil</w:t>
      </w:r>
    </w:p>
    <w:p w14:paraId="704C1715" w14:textId="77777777" w:rsidR="003207BB" w:rsidRDefault="006A1390">
      <w:pPr>
        <w:pStyle w:val="Heading8"/>
        <w:spacing w:before="74"/>
        <w:ind w:left="52"/>
      </w:pPr>
      <w:r>
        <w:rPr>
          <w:b w:val="0"/>
        </w:rPr>
        <w:br w:type="column"/>
      </w:r>
      <w:r>
        <w:rPr>
          <w:color w:val="3E3E3E"/>
          <w:spacing w:val="4"/>
          <w:w w:val="110"/>
        </w:rPr>
        <w:t>Distinct</w:t>
      </w:r>
      <w:r>
        <w:rPr>
          <w:color w:val="3E3E3E"/>
          <w:spacing w:val="5"/>
          <w:w w:val="110"/>
        </w:rPr>
        <w:t xml:space="preserve"> </w:t>
      </w:r>
      <w:r>
        <w:rPr>
          <w:color w:val="3E3E3E"/>
          <w:spacing w:val="4"/>
          <w:w w:val="110"/>
        </w:rPr>
        <w:t>Neighborhoods</w:t>
      </w:r>
      <w:r>
        <w:rPr>
          <w:color w:val="3E3E3E"/>
          <w:spacing w:val="12"/>
          <w:w w:val="110"/>
        </w:rPr>
        <w:t xml:space="preserve"> </w:t>
      </w:r>
      <w:r>
        <w:rPr>
          <w:color w:val="3E3E3E"/>
          <w:spacing w:val="-10"/>
          <w:w w:val="110"/>
        </w:rPr>
        <w:t>–</w:t>
      </w:r>
    </w:p>
    <w:p w14:paraId="704C1716" w14:textId="77777777" w:rsidR="003207BB" w:rsidRDefault="006A1390">
      <w:pPr>
        <w:pStyle w:val="ListParagraph"/>
        <w:numPr>
          <w:ilvl w:val="0"/>
          <w:numId w:val="9"/>
        </w:numPr>
        <w:tabs>
          <w:tab w:val="left" w:pos="349"/>
        </w:tabs>
        <w:spacing w:before="1"/>
        <w:ind w:left="349" w:hanging="148"/>
        <w:rPr>
          <w:sz w:val="9"/>
        </w:rPr>
      </w:pPr>
      <w:r>
        <w:rPr>
          <w:color w:val="3E3E3E"/>
          <w:w w:val="115"/>
          <w:sz w:val="9"/>
        </w:rPr>
        <w:t>Homelike</w:t>
      </w:r>
      <w:r>
        <w:rPr>
          <w:color w:val="3E3E3E"/>
          <w:spacing w:val="-4"/>
          <w:w w:val="115"/>
          <w:sz w:val="9"/>
        </w:rPr>
        <w:t xml:space="preserve"> </w:t>
      </w:r>
      <w:r>
        <w:rPr>
          <w:color w:val="3E3E3E"/>
          <w:w w:val="115"/>
          <w:sz w:val="9"/>
        </w:rPr>
        <w:t>and</w:t>
      </w:r>
      <w:r>
        <w:rPr>
          <w:color w:val="3E3E3E"/>
          <w:spacing w:val="2"/>
          <w:w w:val="115"/>
          <w:sz w:val="9"/>
        </w:rPr>
        <w:t xml:space="preserve"> </w:t>
      </w:r>
      <w:r>
        <w:rPr>
          <w:color w:val="3E3E3E"/>
          <w:w w:val="115"/>
          <w:sz w:val="9"/>
        </w:rPr>
        <w:t>recognizable</w:t>
      </w:r>
      <w:r>
        <w:rPr>
          <w:color w:val="3E3E3E"/>
          <w:spacing w:val="4"/>
          <w:w w:val="115"/>
          <w:sz w:val="9"/>
        </w:rPr>
        <w:t xml:space="preserve"> </w:t>
      </w:r>
      <w:r>
        <w:rPr>
          <w:color w:val="3E3E3E"/>
          <w:w w:val="115"/>
          <w:sz w:val="9"/>
        </w:rPr>
        <w:t>with</w:t>
      </w:r>
      <w:r>
        <w:rPr>
          <w:color w:val="3E3E3E"/>
          <w:spacing w:val="4"/>
          <w:w w:val="115"/>
          <w:sz w:val="9"/>
        </w:rPr>
        <w:t xml:space="preserve"> </w:t>
      </w:r>
      <w:r>
        <w:rPr>
          <w:color w:val="3E3E3E"/>
          <w:w w:val="115"/>
          <w:sz w:val="9"/>
        </w:rPr>
        <w:t>clear</w:t>
      </w:r>
      <w:r>
        <w:rPr>
          <w:color w:val="3E3E3E"/>
          <w:spacing w:val="-5"/>
          <w:w w:val="115"/>
          <w:sz w:val="9"/>
        </w:rPr>
        <w:t xml:space="preserve"> </w:t>
      </w:r>
      <w:r>
        <w:rPr>
          <w:color w:val="3E3E3E"/>
          <w:spacing w:val="-2"/>
          <w:w w:val="115"/>
          <w:sz w:val="9"/>
        </w:rPr>
        <w:t>wayfinding</w:t>
      </w:r>
    </w:p>
    <w:p w14:paraId="704C1717" w14:textId="77777777" w:rsidR="003207BB" w:rsidRDefault="006A1390">
      <w:pPr>
        <w:pStyle w:val="ListParagraph"/>
        <w:numPr>
          <w:ilvl w:val="0"/>
          <w:numId w:val="9"/>
        </w:numPr>
        <w:tabs>
          <w:tab w:val="left" w:pos="349"/>
        </w:tabs>
        <w:ind w:left="349" w:hanging="148"/>
        <w:rPr>
          <w:sz w:val="9"/>
        </w:rPr>
      </w:pPr>
      <w:r>
        <w:rPr>
          <w:color w:val="3E3E3E"/>
          <w:w w:val="115"/>
          <w:sz w:val="9"/>
        </w:rPr>
        <w:t>Good</w:t>
      </w:r>
      <w:r>
        <w:rPr>
          <w:color w:val="3E3E3E"/>
          <w:spacing w:val="3"/>
          <w:w w:val="115"/>
          <w:sz w:val="9"/>
        </w:rPr>
        <w:t xml:space="preserve"> </w:t>
      </w:r>
      <w:r>
        <w:rPr>
          <w:color w:val="3E3E3E"/>
          <w:w w:val="115"/>
          <w:sz w:val="9"/>
        </w:rPr>
        <w:t xml:space="preserve">for </w:t>
      </w:r>
      <w:r>
        <w:rPr>
          <w:color w:val="3E3E3E"/>
          <w:spacing w:val="-2"/>
          <w:w w:val="115"/>
          <w:sz w:val="9"/>
        </w:rPr>
        <w:t>residents</w:t>
      </w:r>
    </w:p>
    <w:p w14:paraId="704C1718" w14:textId="77777777" w:rsidR="003207BB" w:rsidRDefault="006A1390">
      <w:pPr>
        <w:pStyle w:val="Heading8"/>
        <w:spacing w:before="5"/>
        <w:ind w:left="52"/>
      </w:pPr>
      <w:r>
        <w:rPr>
          <w:color w:val="3E3E3E"/>
          <w:spacing w:val="-2"/>
          <w:w w:val="120"/>
        </w:rPr>
        <w:t>Floors:</w:t>
      </w:r>
    </w:p>
    <w:p w14:paraId="704C1719" w14:textId="77777777" w:rsidR="003207BB" w:rsidRDefault="006A1390">
      <w:pPr>
        <w:pStyle w:val="ListParagraph"/>
        <w:numPr>
          <w:ilvl w:val="0"/>
          <w:numId w:val="9"/>
        </w:numPr>
        <w:tabs>
          <w:tab w:val="left" w:pos="378"/>
        </w:tabs>
        <w:spacing w:before="1"/>
        <w:ind w:left="378" w:hanging="177"/>
        <w:rPr>
          <w:sz w:val="9"/>
        </w:rPr>
      </w:pPr>
      <w:r>
        <w:rPr>
          <w:color w:val="3E3E3E"/>
          <w:w w:val="115"/>
          <w:sz w:val="9"/>
        </w:rPr>
        <w:t>Rubber</w:t>
      </w:r>
      <w:r>
        <w:rPr>
          <w:color w:val="3E3E3E"/>
          <w:spacing w:val="-1"/>
          <w:w w:val="115"/>
          <w:sz w:val="9"/>
        </w:rPr>
        <w:t xml:space="preserve"> </w:t>
      </w:r>
      <w:r>
        <w:rPr>
          <w:color w:val="3E3E3E"/>
          <w:w w:val="115"/>
          <w:sz w:val="9"/>
        </w:rPr>
        <w:t>Flooring,</w:t>
      </w:r>
      <w:r>
        <w:rPr>
          <w:color w:val="3E3E3E"/>
          <w:spacing w:val="-5"/>
          <w:w w:val="115"/>
          <w:sz w:val="9"/>
        </w:rPr>
        <w:t xml:space="preserve"> </w:t>
      </w:r>
      <w:r>
        <w:rPr>
          <w:color w:val="3E3E3E"/>
          <w:w w:val="115"/>
          <w:sz w:val="9"/>
        </w:rPr>
        <w:t>natural</w:t>
      </w:r>
      <w:r>
        <w:rPr>
          <w:color w:val="3E3E3E"/>
          <w:spacing w:val="1"/>
          <w:w w:val="115"/>
          <w:sz w:val="9"/>
        </w:rPr>
        <w:t xml:space="preserve"> </w:t>
      </w:r>
      <w:r>
        <w:rPr>
          <w:color w:val="3E3E3E"/>
          <w:w w:val="115"/>
          <w:sz w:val="9"/>
        </w:rPr>
        <w:t>product,</w:t>
      </w:r>
      <w:r>
        <w:rPr>
          <w:color w:val="3E3E3E"/>
          <w:spacing w:val="-3"/>
          <w:w w:val="115"/>
          <w:sz w:val="9"/>
        </w:rPr>
        <w:t xml:space="preserve"> </w:t>
      </w:r>
      <w:r>
        <w:rPr>
          <w:color w:val="3E3E3E"/>
          <w:w w:val="115"/>
          <w:sz w:val="9"/>
        </w:rPr>
        <w:t>easily cleanable,</w:t>
      </w:r>
      <w:r>
        <w:rPr>
          <w:color w:val="3E3E3E"/>
          <w:spacing w:val="-3"/>
          <w:w w:val="115"/>
          <w:sz w:val="9"/>
        </w:rPr>
        <w:t xml:space="preserve"> </w:t>
      </w:r>
      <w:r>
        <w:rPr>
          <w:color w:val="3E3E3E"/>
          <w:w w:val="115"/>
          <w:sz w:val="9"/>
        </w:rPr>
        <w:t>durable</w:t>
      </w:r>
      <w:r>
        <w:rPr>
          <w:color w:val="3E3E3E"/>
          <w:spacing w:val="2"/>
          <w:w w:val="115"/>
          <w:sz w:val="9"/>
        </w:rPr>
        <w:t xml:space="preserve"> </w:t>
      </w:r>
      <w:r>
        <w:rPr>
          <w:color w:val="3E3E3E"/>
          <w:w w:val="115"/>
          <w:sz w:val="9"/>
        </w:rPr>
        <w:t>and long</w:t>
      </w:r>
      <w:r>
        <w:rPr>
          <w:color w:val="3E3E3E"/>
          <w:spacing w:val="-4"/>
          <w:w w:val="115"/>
          <w:sz w:val="9"/>
        </w:rPr>
        <w:t xml:space="preserve"> </w:t>
      </w:r>
      <w:r>
        <w:rPr>
          <w:color w:val="3E3E3E"/>
          <w:spacing w:val="-2"/>
          <w:w w:val="115"/>
          <w:sz w:val="9"/>
        </w:rPr>
        <w:t>lasting</w:t>
      </w:r>
    </w:p>
    <w:p w14:paraId="704C171A" w14:textId="77777777" w:rsidR="003207BB" w:rsidRDefault="006A1390">
      <w:pPr>
        <w:pStyle w:val="ListParagraph"/>
        <w:numPr>
          <w:ilvl w:val="0"/>
          <w:numId w:val="9"/>
        </w:numPr>
        <w:tabs>
          <w:tab w:val="left" w:pos="378"/>
        </w:tabs>
        <w:ind w:left="378" w:hanging="177"/>
        <w:rPr>
          <w:sz w:val="9"/>
        </w:rPr>
      </w:pPr>
      <w:proofErr w:type="gramStart"/>
      <w:r>
        <w:rPr>
          <w:color w:val="3E3E3E"/>
          <w:w w:val="115"/>
          <w:sz w:val="9"/>
        </w:rPr>
        <w:t>Minimize</w:t>
      </w:r>
      <w:proofErr w:type="gramEnd"/>
      <w:r>
        <w:rPr>
          <w:color w:val="3E3E3E"/>
          <w:spacing w:val="-3"/>
          <w:w w:val="115"/>
          <w:sz w:val="9"/>
        </w:rPr>
        <w:t xml:space="preserve"> </w:t>
      </w:r>
      <w:r>
        <w:rPr>
          <w:color w:val="3E3E3E"/>
          <w:w w:val="115"/>
          <w:sz w:val="9"/>
        </w:rPr>
        <w:t>patterns</w:t>
      </w:r>
      <w:r>
        <w:rPr>
          <w:color w:val="3E3E3E"/>
          <w:spacing w:val="-3"/>
          <w:w w:val="115"/>
          <w:sz w:val="9"/>
        </w:rPr>
        <w:t xml:space="preserve"> </w:t>
      </w:r>
      <w:r>
        <w:rPr>
          <w:color w:val="3E3E3E"/>
          <w:w w:val="115"/>
          <w:sz w:val="9"/>
        </w:rPr>
        <w:t>and</w:t>
      </w:r>
      <w:r>
        <w:rPr>
          <w:color w:val="3E3E3E"/>
          <w:spacing w:val="-1"/>
          <w:w w:val="115"/>
          <w:sz w:val="9"/>
        </w:rPr>
        <w:t xml:space="preserve"> </w:t>
      </w:r>
      <w:r>
        <w:rPr>
          <w:color w:val="3E3E3E"/>
          <w:w w:val="115"/>
          <w:sz w:val="9"/>
        </w:rPr>
        <w:t>shinning</w:t>
      </w:r>
      <w:r>
        <w:rPr>
          <w:color w:val="3E3E3E"/>
          <w:spacing w:val="2"/>
          <w:w w:val="115"/>
          <w:sz w:val="9"/>
        </w:rPr>
        <w:t xml:space="preserve"> </w:t>
      </w:r>
      <w:r>
        <w:rPr>
          <w:color w:val="3E3E3E"/>
          <w:w w:val="115"/>
          <w:sz w:val="9"/>
        </w:rPr>
        <w:t>which</w:t>
      </w:r>
      <w:r>
        <w:rPr>
          <w:color w:val="3E3E3E"/>
          <w:spacing w:val="-5"/>
          <w:w w:val="115"/>
          <w:sz w:val="9"/>
        </w:rPr>
        <w:t xml:space="preserve"> </w:t>
      </w:r>
      <w:r>
        <w:rPr>
          <w:color w:val="3E3E3E"/>
          <w:w w:val="115"/>
          <w:sz w:val="9"/>
        </w:rPr>
        <w:t>is</w:t>
      </w:r>
      <w:r>
        <w:rPr>
          <w:color w:val="3E3E3E"/>
          <w:spacing w:val="-2"/>
          <w:w w:val="115"/>
          <w:sz w:val="9"/>
        </w:rPr>
        <w:t xml:space="preserve"> </w:t>
      </w:r>
      <w:r>
        <w:rPr>
          <w:color w:val="3E3E3E"/>
          <w:w w:val="115"/>
          <w:sz w:val="9"/>
        </w:rPr>
        <w:t>disorienting</w:t>
      </w:r>
      <w:r>
        <w:rPr>
          <w:color w:val="3E3E3E"/>
          <w:spacing w:val="-1"/>
          <w:w w:val="115"/>
          <w:sz w:val="9"/>
        </w:rPr>
        <w:t xml:space="preserve"> </w:t>
      </w:r>
      <w:r>
        <w:rPr>
          <w:color w:val="3E3E3E"/>
          <w:w w:val="115"/>
          <w:sz w:val="9"/>
        </w:rPr>
        <w:t>for</w:t>
      </w:r>
      <w:r>
        <w:rPr>
          <w:color w:val="3E3E3E"/>
          <w:spacing w:val="-6"/>
          <w:w w:val="115"/>
          <w:sz w:val="9"/>
        </w:rPr>
        <w:t xml:space="preserve"> </w:t>
      </w:r>
      <w:r>
        <w:rPr>
          <w:color w:val="3E3E3E"/>
          <w:spacing w:val="-4"/>
          <w:w w:val="115"/>
          <w:sz w:val="9"/>
        </w:rPr>
        <w:t>some</w:t>
      </w:r>
    </w:p>
    <w:p w14:paraId="704C171B" w14:textId="77777777" w:rsidR="003207BB" w:rsidRDefault="006A1390">
      <w:pPr>
        <w:pStyle w:val="Heading8"/>
        <w:spacing w:before="6"/>
        <w:ind w:left="52"/>
      </w:pPr>
      <w:r>
        <w:rPr>
          <w:color w:val="3E3E3E"/>
          <w:w w:val="115"/>
        </w:rPr>
        <w:t>Wall</w:t>
      </w:r>
      <w:r>
        <w:rPr>
          <w:color w:val="3E3E3E"/>
          <w:spacing w:val="2"/>
          <w:w w:val="115"/>
        </w:rPr>
        <w:t xml:space="preserve"> </w:t>
      </w:r>
      <w:r>
        <w:rPr>
          <w:color w:val="3E3E3E"/>
          <w:spacing w:val="-2"/>
          <w:w w:val="115"/>
        </w:rPr>
        <w:t>Protection:</w:t>
      </w:r>
    </w:p>
    <w:p w14:paraId="704C171C" w14:textId="77777777" w:rsidR="003207BB" w:rsidRDefault="006A1390">
      <w:pPr>
        <w:pStyle w:val="ListParagraph"/>
        <w:numPr>
          <w:ilvl w:val="0"/>
          <w:numId w:val="9"/>
        </w:numPr>
        <w:tabs>
          <w:tab w:val="left" w:pos="378"/>
        </w:tabs>
        <w:ind w:left="378" w:hanging="177"/>
        <w:rPr>
          <w:sz w:val="9"/>
        </w:rPr>
      </w:pPr>
      <w:r>
        <w:rPr>
          <w:color w:val="3E3E3E"/>
          <w:w w:val="115"/>
          <w:sz w:val="9"/>
        </w:rPr>
        <w:t>Simple</w:t>
      </w:r>
      <w:r>
        <w:rPr>
          <w:color w:val="3E3E3E"/>
          <w:spacing w:val="-3"/>
          <w:w w:val="115"/>
          <w:sz w:val="9"/>
        </w:rPr>
        <w:t xml:space="preserve"> </w:t>
      </w:r>
      <w:r>
        <w:rPr>
          <w:color w:val="3E3E3E"/>
          <w:w w:val="115"/>
          <w:sz w:val="9"/>
        </w:rPr>
        <w:t>look</w:t>
      </w:r>
      <w:r>
        <w:rPr>
          <w:color w:val="3E3E3E"/>
          <w:spacing w:val="-5"/>
          <w:w w:val="115"/>
          <w:sz w:val="9"/>
        </w:rPr>
        <w:t xml:space="preserve"> </w:t>
      </w:r>
      <w:r>
        <w:rPr>
          <w:color w:val="3E3E3E"/>
          <w:w w:val="115"/>
          <w:sz w:val="9"/>
        </w:rPr>
        <w:t>but</w:t>
      </w:r>
      <w:r>
        <w:rPr>
          <w:color w:val="3E3E3E"/>
          <w:spacing w:val="2"/>
          <w:w w:val="115"/>
          <w:sz w:val="9"/>
        </w:rPr>
        <w:t xml:space="preserve"> </w:t>
      </w:r>
      <w:r>
        <w:rPr>
          <w:color w:val="3E3E3E"/>
          <w:w w:val="115"/>
          <w:sz w:val="9"/>
        </w:rPr>
        <w:t xml:space="preserve">reduces </w:t>
      </w:r>
      <w:proofErr w:type="gramStart"/>
      <w:r>
        <w:rPr>
          <w:color w:val="3E3E3E"/>
          <w:w w:val="115"/>
          <w:sz w:val="9"/>
        </w:rPr>
        <w:t>need</w:t>
      </w:r>
      <w:proofErr w:type="gramEnd"/>
      <w:r>
        <w:rPr>
          <w:color w:val="3E3E3E"/>
          <w:spacing w:val="-2"/>
          <w:w w:val="115"/>
          <w:sz w:val="9"/>
        </w:rPr>
        <w:t xml:space="preserve"> </w:t>
      </w:r>
      <w:r>
        <w:rPr>
          <w:color w:val="3E3E3E"/>
          <w:w w:val="115"/>
          <w:sz w:val="9"/>
        </w:rPr>
        <w:t>to</w:t>
      </w:r>
      <w:r>
        <w:rPr>
          <w:color w:val="3E3E3E"/>
          <w:spacing w:val="-1"/>
          <w:w w:val="115"/>
          <w:sz w:val="9"/>
        </w:rPr>
        <w:t xml:space="preserve"> </w:t>
      </w:r>
      <w:r>
        <w:rPr>
          <w:color w:val="3E3E3E"/>
          <w:w w:val="115"/>
          <w:sz w:val="9"/>
        </w:rPr>
        <w:t>patch</w:t>
      </w:r>
      <w:r>
        <w:rPr>
          <w:color w:val="3E3E3E"/>
          <w:spacing w:val="3"/>
          <w:w w:val="115"/>
          <w:sz w:val="9"/>
        </w:rPr>
        <w:t xml:space="preserve"> </w:t>
      </w:r>
      <w:r>
        <w:rPr>
          <w:color w:val="3E3E3E"/>
          <w:w w:val="115"/>
          <w:sz w:val="9"/>
        </w:rPr>
        <w:t>repair</w:t>
      </w:r>
      <w:r>
        <w:rPr>
          <w:color w:val="3E3E3E"/>
          <w:spacing w:val="-1"/>
          <w:w w:val="115"/>
          <w:sz w:val="9"/>
        </w:rPr>
        <w:t xml:space="preserve"> </w:t>
      </w:r>
      <w:r>
        <w:rPr>
          <w:color w:val="3E3E3E"/>
          <w:w w:val="115"/>
          <w:sz w:val="9"/>
        </w:rPr>
        <w:t>walls</w:t>
      </w:r>
      <w:r>
        <w:rPr>
          <w:color w:val="3E3E3E"/>
          <w:spacing w:val="1"/>
          <w:w w:val="115"/>
          <w:sz w:val="9"/>
        </w:rPr>
        <w:t xml:space="preserve"> </w:t>
      </w:r>
      <w:r>
        <w:rPr>
          <w:color w:val="3E3E3E"/>
          <w:w w:val="115"/>
          <w:sz w:val="9"/>
        </w:rPr>
        <w:t>from</w:t>
      </w:r>
      <w:r>
        <w:rPr>
          <w:color w:val="3E3E3E"/>
          <w:spacing w:val="-4"/>
          <w:w w:val="115"/>
          <w:sz w:val="9"/>
        </w:rPr>
        <w:t xml:space="preserve"> </w:t>
      </w:r>
      <w:r>
        <w:rPr>
          <w:color w:val="3E3E3E"/>
          <w:w w:val="115"/>
          <w:sz w:val="9"/>
        </w:rPr>
        <w:t>equipment</w:t>
      </w:r>
      <w:r>
        <w:rPr>
          <w:color w:val="3E3E3E"/>
          <w:spacing w:val="7"/>
          <w:w w:val="115"/>
          <w:sz w:val="9"/>
        </w:rPr>
        <w:t xml:space="preserve"> </w:t>
      </w:r>
      <w:r>
        <w:rPr>
          <w:color w:val="3E3E3E"/>
          <w:spacing w:val="-2"/>
          <w:w w:val="115"/>
          <w:sz w:val="9"/>
        </w:rPr>
        <w:t>impacts.</w:t>
      </w:r>
    </w:p>
    <w:p w14:paraId="704C171D" w14:textId="77777777" w:rsidR="003207BB" w:rsidRDefault="003207BB">
      <w:pPr>
        <w:rPr>
          <w:sz w:val="9"/>
        </w:rPr>
        <w:sectPr w:rsidR="003207BB">
          <w:pgSz w:w="6400" w:h="3600" w:orient="landscape"/>
          <w:pgMar w:top="80" w:right="0" w:bottom="160" w:left="0" w:header="0" w:footer="0" w:gutter="0"/>
          <w:cols w:num="3" w:space="720" w:equalWidth="0">
            <w:col w:w="477" w:space="27"/>
            <w:col w:w="2106" w:space="40"/>
            <w:col w:w="3750"/>
          </w:cols>
        </w:sectPr>
      </w:pPr>
    </w:p>
    <w:p w14:paraId="704C171E" w14:textId="77777777" w:rsidR="003207BB" w:rsidRDefault="006A1390">
      <w:pPr>
        <w:spacing w:before="1"/>
        <w:ind w:left="48"/>
        <w:rPr>
          <w:sz w:val="7"/>
        </w:rPr>
      </w:pPr>
      <w:r>
        <w:rPr>
          <w:color w:val="3E3E3E"/>
          <w:spacing w:val="-2"/>
          <w:sz w:val="7"/>
        </w:rPr>
        <w:t>Neighborhood</w:t>
      </w:r>
    </w:p>
    <w:p w14:paraId="704C171F" w14:textId="77777777" w:rsidR="003207BB" w:rsidRDefault="006A1390">
      <w:pPr>
        <w:spacing w:before="29"/>
        <w:ind w:left="57"/>
        <w:rPr>
          <w:sz w:val="7"/>
        </w:rPr>
      </w:pPr>
      <w:r>
        <w:br w:type="column"/>
      </w:r>
      <w:r>
        <w:rPr>
          <w:color w:val="3E3E3E"/>
          <w:spacing w:val="-2"/>
          <w:sz w:val="7"/>
        </w:rPr>
        <w:t>Neighborhood</w:t>
      </w:r>
    </w:p>
    <w:p w14:paraId="704C1720" w14:textId="77777777" w:rsidR="003207BB" w:rsidRDefault="003207BB">
      <w:pPr>
        <w:pStyle w:val="BodyText"/>
        <w:rPr>
          <w:sz w:val="7"/>
        </w:rPr>
      </w:pPr>
    </w:p>
    <w:p w14:paraId="704C1721" w14:textId="77777777" w:rsidR="003207BB" w:rsidRDefault="003207BB">
      <w:pPr>
        <w:pStyle w:val="BodyText"/>
        <w:rPr>
          <w:sz w:val="7"/>
        </w:rPr>
      </w:pPr>
    </w:p>
    <w:p w14:paraId="704C1722" w14:textId="77777777" w:rsidR="003207BB" w:rsidRDefault="003207BB">
      <w:pPr>
        <w:pStyle w:val="BodyText"/>
        <w:rPr>
          <w:sz w:val="7"/>
        </w:rPr>
      </w:pPr>
    </w:p>
    <w:p w14:paraId="704C1723" w14:textId="77777777" w:rsidR="003207BB" w:rsidRDefault="003207BB">
      <w:pPr>
        <w:pStyle w:val="BodyText"/>
        <w:rPr>
          <w:sz w:val="7"/>
        </w:rPr>
      </w:pPr>
    </w:p>
    <w:p w14:paraId="704C1724" w14:textId="77777777" w:rsidR="003207BB" w:rsidRDefault="003207BB">
      <w:pPr>
        <w:pStyle w:val="BodyText"/>
        <w:rPr>
          <w:sz w:val="7"/>
        </w:rPr>
      </w:pPr>
    </w:p>
    <w:p w14:paraId="704C1725" w14:textId="77777777" w:rsidR="003207BB" w:rsidRDefault="003207BB">
      <w:pPr>
        <w:pStyle w:val="BodyText"/>
        <w:rPr>
          <w:sz w:val="7"/>
        </w:rPr>
      </w:pPr>
    </w:p>
    <w:p w14:paraId="704C1726" w14:textId="77777777" w:rsidR="003207BB" w:rsidRDefault="003207BB">
      <w:pPr>
        <w:pStyle w:val="BodyText"/>
        <w:rPr>
          <w:sz w:val="7"/>
        </w:rPr>
      </w:pPr>
    </w:p>
    <w:p w14:paraId="704C1727" w14:textId="77777777" w:rsidR="003207BB" w:rsidRDefault="003207BB">
      <w:pPr>
        <w:pStyle w:val="BodyText"/>
        <w:rPr>
          <w:sz w:val="7"/>
        </w:rPr>
      </w:pPr>
    </w:p>
    <w:p w14:paraId="704C1728" w14:textId="77777777" w:rsidR="003207BB" w:rsidRDefault="003207BB">
      <w:pPr>
        <w:pStyle w:val="BodyText"/>
        <w:rPr>
          <w:sz w:val="7"/>
        </w:rPr>
      </w:pPr>
    </w:p>
    <w:p w14:paraId="704C1729" w14:textId="77777777" w:rsidR="003207BB" w:rsidRDefault="003207BB">
      <w:pPr>
        <w:pStyle w:val="BodyText"/>
        <w:rPr>
          <w:sz w:val="7"/>
        </w:rPr>
      </w:pPr>
    </w:p>
    <w:p w14:paraId="704C172A" w14:textId="77777777" w:rsidR="003207BB" w:rsidRDefault="003207BB">
      <w:pPr>
        <w:pStyle w:val="BodyText"/>
        <w:rPr>
          <w:sz w:val="7"/>
        </w:rPr>
      </w:pPr>
    </w:p>
    <w:p w14:paraId="704C172B" w14:textId="77777777" w:rsidR="003207BB" w:rsidRDefault="003207BB">
      <w:pPr>
        <w:pStyle w:val="BodyText"/>
        <w:rPr>
          <w:sz w:val="7"/>
        </w:rPr>
      </w:pPr>
    </w:p>
    <w:p w14:paraId="704C172C" w14:textId="77777777" w:rsidR="003207BB" w:rsidRDefault="003207BB">
      <w:pPr>
        <w:pStyle w:val="BodyText"/>
        <w:rPr>
          <w:sz w:val="7"/>
        </w:rPr>
      </w:pPr>
    </w:p>
    <w:p w14:paraId="704C172D" w14:textId="77777777" w:rsidR="003207BB" w:rsidRDefault="003207BB">
      <w:pPr>
        <w:pStyle w:val="BodyText"/>
        <w:rPr>
          <w:sz w:val="7"/>
        </w:rPr>
      </w:pPr>
    </w:p>
    <w:p w14:paraId="704C172E" w14:textId="77777777" w:rsidR="003207BB" w:rsidRDefault="003207BB">
      <w:pPr>
        <w:pStyle w:val="BodyText"/>
        <w:rPr>
          <w:sz w:val="7"/>
        </w:rPr>
      </w:pPr>
    </w:p>
    <w:p w14:paraId="704C172F" w14:textId="77777777" w:rsidR="003207BB" w:rsidRDefault="003207BB">
      <w:pPr>
        <w:pStyle w:val="BodyText"/>
        <w:rPr>
          <w:sz w:val="7"/>
        </w:rPr>
      </w:pPr>
    </w:p>
    <w:p w14:paraId="704C1730" w14:textId="77777777" w:rsidR="003207BB" w:rsidRDefault="003207BB">
      <w:pPr>
        <w:pStyle w:val="BodyText"/>
        <w:rPr>
          <w:sz w:val="7"/>
        </w:rPr>
      </w:pPr>
    </w:p>
    <w:p w14:paraId="704C1731" w14:textId="77777777" w:rsidR="003207BB" w:rsidRDefault="003207BB">
      <w:pPr>
        <w:pStyle w:val="BodyText"/>
        <w:rPr>
          <w:sz w:val="7"/>
        </w:rPr>
      </w:pPr>
    </w:p>
    <w:p w14:paraId="704C1732" w14:textId="77777777" w:rsidR="003207BB" w:rsidRDefault="003207BB">
      <w:pPr>
        <w:pStyle w:val="BodyText"/>
        <w:rPr>
          <w:sz w:val="7"/>
        </w:rPr>
      </w:pPr>
    </w:p>
    <w:p w14:paraId="704C1733" w14:textId="77777777" w:rsidR="003207BB" w:rsidRDefault="003207BB">
      <w:pPr>
        <w:pStyle w:val="BodyText"/>
        <w:spacing w:before="78"/>
        <w:rPr>
          <w:sz w:val="7"/>
        </w:rPr>
      </w:pPr>
    </w:p>
    <w:p w14:paraId="704C1734" w14:textId="77777777" w:rsidR="003207BB" w:rsidRDefault="006A1390">
      <w:pPr>
        <w:ind w:left="48" w:right="3403" w:firstLine="14"/>
        <w:rPr>
          <w:sz w:val="7"/>
        </w:rPr>
      </w:pPr>
      <w:r>
        <w:rPr>
          <w:noProof/>
        </w:rPr>
        <w:drawing>
          <wp:anchor distT="0" distB="0" distL="0" distR="0" simplePos="0" relativeHeight="15763456" behindDoc="0" locked="0" layoutInCell="1" allowOverlap="1" wp14:anchorId="704C1B20" wp14:editId="326BE66B">
            <wp:simplePos x="0" y="0"/>
            <wp:positionH relativeFrom="page">
              <wp:posOffset>1780032</wp:posOffset>
            </wp:positionH>
            <wp:positionV relativeFrom="paragraph">
              <wp:posOffset>-1115805</wp:posOffset>
            </wp:positionV>
            <wp:extent cx="2243327" cy="1261872"/>
            <wp:effectExtent l="0" t="0" r="0" b="0"/>
            <wp:wrapNone/>
            <wp:docPr id="196" name="Image 196" descr="Artist's rendering of interior view of resident wing entrance in new facil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descr="Artist's rendering of interior view of resident wing entrance in new facility"/>
                    <pic:cNvPicPr/>
                  </pic:nvPicPr>
                  <pic:blipFill>
                    <a:blip r:embed="rId145" cstate="email">
                      <a:extLst>
                        <a:ext uri="{28A0092B-C50C-407E-A947-70E740481C1C}">
                          <a14:useLocalDpi xmlns:a14="http://schemas.microsoft.com/office/drawing/2010/main"/>
                        </a:ext>
                      </a:extLst>
                    </a:blip>
                    <a:stretch>
                      <a:fillRect/>
                    </a:stretch>
                  </pic:blipFill>
                  <pic:spPr>
                    <a:xfrm>
                      <a:off x="0" y="0"/>
                      <a:ext cx="2243327" cy="1261872"/>
                    </a:xfrm>
                    <a:prstGeom prst="rect">
                      <a:avLst/>
                    </a:prstGeom>
                  </pic:spPr>
                </pic:pic>
              </a:graphicData>
            </a:graphic>
          </wp:anchor>
        </w:drawing>
      </w:r>
      <w:r>
        <w:rPr>
          <w:noProof/>
        </w:rPr>
        <w:drawing>
          <wp:anchor distT="0" distB="0" distL="0" distR="0" simplePos="0" relativeHeight="15763968" behindDoc="0" locked="0" layoutInCell="1" allowOverlap="1" wp14:anchorId="704C1B22" wp14:editId="4758BD88">
            <wp:simplePos x="0" y="0"/>
            <wp:positionH relativeFrom="page">
              <wp:posOffset>3570319</wp:posOffset>
            </wp:positionH>
            <wp:positionV relativeFrom="paragraph">
              <wp:posOffset>261890</wp:posOffset>
            </wp:positionV>
            <wp:extent cx="349408" cy="124967"/>
            <wp:effectExtent l="0" t="0" r="0" b="0"/>
            <wp:wrapNone/>
            <wp:docPr id="197" name="Image 197"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descr="SMRT"/>
                    <pic:cNvPicPr/>
                  </pic:nvPicPr>
                  <pic:blipFill>
                    <a:blip r:embed="rId146" cstate="email">
                      <a:extLst>
                        <a:ext uri="{28A0092B-C50C-407E-A947-70E740481C1C}">
                          <a14:useLocalDpi xmlns:a14="http://schemas.microsoft.com/office/drawing/2010/main"/>
                        </a:ext>
                      </a:extLst>
                    </a:blip>
                    <a:stretch>
                      <a:fillRect/>
                    </a:stretch>
                  </pic:blipFill>
                  <pic:spPr>
                    <a:xfrm>
                      <a:off x="0" y="0"/>
                      <a:ext cx="349408" cy="124967"/>
                    </a:xfrm>
                    <a:prstGeom prst="rect">
                      <a:avLst/>
                    </a:prstGeom>
                  </pic:spPr>
                </pic:pic>
              </a:graphicData>
            </a:graphic>
          </wp:anchor>
        </w:drawing>
      </w:r>
      <w:r>
        <w:rPr>
          <w:color w:val="3E3E3E"/>
          <w:sz w:val="7"/>
        </w:rPr>
        <w:t>Sea</w:t>
      </w:r>
      <w:r>
        <w:rPr>
          <w:color w:val="3E3E3E"/>
          <w:spacing w:val="-4"/>
          <w:sz w:val="7"/>
        </w:rPr>
        <w:t xml:space="preserve"> </w:t>
      </w:r>
      <w:r>
        <w:rPr>
          <w:color w:val="3E3E3E"/>
          <w:sz w:val="7"/>
        </w:rPr>
        <w:t>glass</w:t>
      </w:r>
      <w:r>
        <w:rPr>
          <w:color w:val="3E3E3E"/>
          <w:spacing w:val="40"/>
          <w:sz w:val="7"/>
        </w:rPr>
        <w:t xml:space="preserve"> </w:t>
      </w:r>
      <w:r>
        <w:rPr>
          <w:color w:val="3E3E3E"/>
          <w:spacing w:val="-2"/>
          <w:sz w:val="7"/>
        </w:rPr>
        <w:t>Neighborhood</w:t>
      </w:r>
    </w:p>
    <w:p w14:paraId="704C1735" w14:textId="77777777" w:rsidR="003207BB" w:rsidRDefault="003207BB">
      <w:pPr>
        <w:rPr>
          <w:sz w:val="7"/>
        </w:rPr>
        <w:sectPr w:rsidR="003207BB">
          <w:type w:val="continuous"/>
          <w:pgSz w:w="6400" w:h="3600" w:orient="landscape"/>
          <w:pgMar w:top="360" w:right="0" w:bottom="0" w:left="0" w:header="0" w:footer="0" w:gutter="0"/>
          <w:cols w:num="2" w:space="720" w:equalWidth="0">
            <w:col w:w="476" w:space="1842"/>
            <w:col w:w="4082"/>
          </w:cols>
        </w:sectPr>
      </w:pPr>
    </w:p>
    <w:p w14:paraId="704C1736"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64480" behindDoc="0" locked="0" layoutInCell="1" allowOverlap="1" wp14:anchorId="704C1B24" wp14:editId="5E5D9638">
                <wp:simplePos x="0" y="0"/>
                <wp:positionH relativeFrom="page">
                  <wp:posOffset>0</wp:posOffset>
                </wp:positionH>
                <wp:positionV relativeFrom="page">
                  <wp:posOffset>3048</wp:posOffset>
                </wp:positionV>
                <wp:extent cx="4060190" cy="2283460"/>
                <wp:effectExtent l="0" t="0" r="0" b="0"/>
                <wp:wrapNone/>
                <wp:docPr id="198" name="Group 198" descr="Artist's rendering of bird's eye view of interior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199" name="Graphic 199"/>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00" name="Image 200"/>
                          <pic:cNvPicPr/>
                        </pic:nvPicPr>
                        <pic:blipFill>
                          <a:blip r:embed="rId147"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201" name="Image 201"/>
                          <pic:cNvPicPr/>
                        </pic:nvPicPr>
                        <pic:blipFill>
                          <a:blip r:embed="rId148" cstate="print"/>
                          <a:stretch>
                            <a:fillRect/>
                          </a:stretch>
                        </pic:blipFill>
                        <pic:spPr>
                          <a:xfrm>
                            <a:off x="3566159" y="2157983"/>
                            <a:ext cx="353567" cy="124968"/>
                          </a:xfrm>
                          <a:prstGeom prst="rect">
                            <a:avLst/>
                          </a:prstGeom>
                        </pic:spPr>
                      </pic:pic>
                    </wpg:wgp>
                  </a:graphicData>
                </a:graphic>
              </wp:anchor>
            </w:drawing>
          </mc:Choice>
          <mc:Fallback>
            <w:pict>
              <v:group w14:anchorId="6AEEE9D1" id="Group 198" o:spid="_x0000_s1026" alt="Artist's rendering of bird's eye view of interior of new facility" style="position:absolute;margin-left:0;margin-top:.25pt;width:319.7pt;height:179.8pt;z-index:15764480;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">
                <v:shape id="Graphic 199"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" path="m,l207264,e" filled="f" strokecolor="#13294a" strokeweight="2.4pt">
                  <v:path arrowok="t"/>
                </v:shape>
                <v:shape id="Image 200"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">
                  <v:imagedata r:id="rId149" o:title=""/>
                </v:shape>
                <v:shape id="Image 201"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">
                  <v:imagedata r:id="rId150" o:title=""/>
                </v:shape>
                <w10:wrap anchorx="page" anchory="page"/>
              </v:group>
            </w:pict>
          </mc:Fallback>
        </mc:AlternateContent>
      </w:r>
    </w:p>
    <w:p w14:paraId="704C1737" w14:textId="77777777" w:rsidR="003207BB" w:rsidRDefault="003207BB">
      <w:pPr>
        <w:rPr>
          <w:sz w:val="16"/>
        </w:rPr>
        <w:sectPr w:rsidR="003207BB">
          <w:footerReference w:type="default" r:id="rId151"/>
          <w:pgSz w:w="6400" w:h="3600" w:orient="landscape"/>
          <w:pgMar w:top="360" w:right="0" w:bottom="280" w:left="0" w:header="0" w:footer="0" w:gutter="0"/>
          <w:cols w:space="720"/>
        </w:sectPr>
      </w:pPr>
    </w:p>
    <w:p w14:paraId="704C1738" w14:textId="77777777" w:rsidR="003207BB" w:rsidRDefault="006A1390">
      <w:pPr>
        <w:pStyle w:val="Heading2"/>
        <w:ind w:left="2625"/>
      </w:pPr>
      <w:r>
        <w:rPr>
          <w:noProof/>
        </w:rPr>
        <w:lastRenderedPageBreak/>
        <mc:AlternateContent>
          <mc:Choice Requires="wpg">
            <w:drawing>
              <wp:anchor distT="0" distB="0" distL="0" distR="0" simplePos="0" relativeHeight="486317056" behindDoc="1" locked="0" layoutInCell="1" allowOverlap="1" wp14:anchorId="704C1B26" wp14:editId="14F38C64">
                <wp:simplePos x="0" y="0"/>
                <wp:positionH relativeFrom="page">
                  <wp:posOffset>0</wp:posOffset>
                </wp:positionH>
                <wp:positionV relativeFrom="page">
                  <wp:posOffset>3048</wp:posOffset>
                </wp:positionV>
                <wp:extent cx="4060190" cy="2283460"/>
                <wp:effectExtent l="0" t="0" r="0" b="0"/>
                <wp:wrapNone/>
                <wp:docPr id="202" name="Group 202" descr="Artist's rendering of bird's eye view of residents room (private and large private) in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03" name="Graphic 203"/>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04" name="Image 204"/>
                          <pic:cNvPicPr/>
                        </pic:nvPicPr>
                        <pic:blipFill>
                          <a:blip r:embed="rId152"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205" name="Image 205"/>
                          <pic:cNvPicPr/>
                        </pic:nvPicPr>
                        <pic:blipFill>
                          <a:blip r:embed="rId153" cstate="print"/>
                          <a:stretch>
                            <a:fillRect/>
                          </a:stretch>
                        </pic:blipFill>
                        <pic:spPr>
                          <a:xfrm>
                            <a:off x="3566159" y="2157983"/>
                            <a:ext cx="353567" cy="124967"/>
                          </a:xfrm>
                          <a:prstGeom prst="rect">
                            <a:avLst/>
                          </a:prstGeom>
                        </pic:spPr>
                      </pic:pic>
                    </wpg:wgp>
                  </a:graphicData>
                </a:graphic>
              </wp:anchor>
            </w:drawing>
          </mc:Choice>
          <mc:Fallback>
            <w:pict>
              <v:group w14:anchorId="0AD87251" id="Group 202" o:spid="_x0000_s1026" alt="Artist's rendering of bird's eye view of residents room (private and large private) in new facility" style="position:absolute;margin-left:0;margin-top:.25pt;width:319.7pt;height:179.8pt;z-index:-16999424;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">
                <v:shape id="Graphic 20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" path="m,l207264,e" filled="f" strokecolor="#13294a" strokeweight="2.4pt">
                  <v:path arrowok="t"/>
                </v:shape>
                <v:shape id="Image 20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">
                  <v:imagedata r:id="rId154" o:title=""/>
                </v:shape>
                <v:shape id="Image 205"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">
                  <v:imagedata r:id="rId155" o:title=""/>
                </v:shape>
                <w10:wrap anchorx="page" anchory="page"/>
              </v:group>
            </w:pict>
          </mc:Fallback>
        </mc:AlternateContent>
      </w:r>
      <w:r>
        <w:rPr>
          <w:color w:val="3B3B3B"/>
        </w:rPr>
        <w:t>Resident</w:t>
      </w:r>
      <w:r>
        <w:rPr>
          <w:color w:val="3B3B3B"/>
          <w:spacing w:val="-2"/>
        </w:rPr>
        <w:t xml:space="preserve"> </w:t>
      </w:r>
      <w:r>
        <w:rPr>
          <w:color w:val="3B3B3B"/>
        </w:rPr>
        <w:t>Room</w:t>
      </w:r>
      <w:r>
        <w:rPr>
          <w:color w:val="3B3B3B"/>
          <w:spacing w:val="-9"/>
        </w:rPr>
        <w:t xml:space="preserve"> </w:t>
      </w:r>
      <w:r>
        <w:rPr>
          <w:color w:val="3B3B3B"/>
        </w:rPr>
        <w:t>(Private</w:t>
      </w:r>
      <w:r>
        <w:rPr>
          <w:color w:val="3B3B3B"/>
          <w:spacing w:val="-11"/>
        </w:rPr>
        <w:t xml:space="preserve"> </w:t>
      </w:r>
      <w:r>
        <w:rPr>
          <w:color w:val="3B3B3B"/>
        </w:rPr>
        <w:t>and</w:t>
      </w:r>
      <w:r>
        <w:rPr>
          <w:color w:val="3B3B3B"/>
          <w:spacing w:val="-10"/>
        </w:rPr>
        <w:t xml:space="preserve"> </w:t>
      </w:r>
      <w:r>
        <w:rPr>
          <w:color w:val="3B3B3B"/>
        </w:rPr>
        <w:t>Large</w:t>
      </w:r>
      <w:r>
        <w:rPr>
          <w:color w:val="3B3B3B"/>
          <w:spacing w:val="-9"/>
        </w:rPr>
        <w:t xml:space="preserve"> </w:t>
      </w:r>
      <w:r>
        <w:rPr>
          <w:color w:val="3B3B3B"/>
          <w:spacing w:val="-2"/>
        </w:rPr>
        <w:t>Private)</w:t>
      </w:r>
    </w:p>
    <w:p w14:paraId="704C1739" w14:textId="77777777" w:rsidR="003207BB" w:rsidRDefault="003207BB">
      <w:pPr>
        <w:pStyle w:val="BodyText"/>
        <w:rPr>
          <w:b/>
          <w:sz w:val="21"/>
        </w:rPr>
      </w:pPr>
    </w:p>
    <w:p w14:paraId="704C173A" w14:textId="77777777" w:rsidR="003207BB" w:rsidRDefault="003207BB">
      <w:pPr>
        <w:pStyle w:val="BodyText"/>
        <w:rPr>
          <w:b/>
          <w:sz w:val="21"/>
        </w:rPr>
      </w:pPr>
    </w:p>
    <w:p w14:paraId="704C173B" w14:textId="77777777" w:rsidR="003207BB" w:rsidRDefault="003207BB">
      <w:pPr>
        <w:pStyle w:val="BodyText"/>
        <w:rPr>
          <w:b/>
          <w:sz w:val="21"/>
        </w:rPr>
      </w:pPr>
    </w:p>
    <w:p w14:paraId="704C173C" w14:textId="77777777" w:rsidR="003207BB" w:rsidRDefault="003207BB">
      <w:pPr>
        <w:pStyle w:val="BodyText"/>
        <w:rPr>
          <w:b/>
          <w:sz w:val="21"/>
        </w:rPr>
      </w:pPr>
    </w:p>
    <w:p w14:paraId="704C173D" w14:textId="77777777" w:rsidR="003207BB" w:rsidRDefault="003207BB">
      <w:pPr>
        <w:pStyle w:val="BodyText"/>
        <w:rPr>
          <w:b/>
          <w:sz w:val="21"/>
        </w:rPr>
      </w:pPr>
    </w:p>
    <w:p w14:paraId="704C173E" w14:textId="77777777" w:rsidR="003207BB" w:rsidRDefault="003207BB">
      <w:pPr>
        <w:pStyle w:val="BodyText"/>
        <w:rPr>
          <w:b/>
          <w:sz w:val="21"/>
        </w:rPr>
      </w:pPr>
    </w:p>
    <w:p w14:paraId="704C173F" w14:textId="77777777" w:rsidR="003207BB" w:rsidRDefault="003207BB">
      <w:pPr>
        <w:pStyle w:val="BodyText"/>
        <w:rPr>
          <w:b/>
          <w:sz w:val="21"/>
        </w:rPr>
      </w:pPr>
    </w:p>
    <w:p w14:paraId="704C1740" w14:textId="77777777" w:rsidR="003207BB" w:rsidRDefault="003207BB">
      <w:pPr>
        <w:pStyle w:val="BodyText"/>
        <w:rPr>
          <w:b/>
          <w:sz w:val="21"/>
        </w:rPr>
      </w:pPr>
    </w:p>
    <w:p w14:paraId="704C1741" w14:textId="77777777" w:rsidR="003207BB" w:rsidRDefault="003207BB">
      <w:pPr>
        <w:pStyle w:val="BodyText"/>
        <w:rPr>
          <w:b/>
          <w:sz w:val="21"/>
        </w:rPr>
      </w:pPr>
    </w:p>
    <w:p w14:paraId="704C1742" w14:textId="77777777" w:rsidR="003207BB" w:rsidRDefault="003207BB">
      <w:pPr>
        <w:pStyle w:val="BodyText"/>
        <w:rPr>
          <w:b/>
          <w:sz w:val="21"/>
        </w:rPr>
      </w:pPr>
    </w:p>
    <w:p w14:paraId="704C1743" w14:textId="77777777" w:rsidR="003207BB" w:rsidRDefault="003207BB">
      <w:pPr>
        <w:pStyle w:val="BodyText"/>
        <w:rPr>
          <w:b/>
          <w:sz w:val="21"/>
        </w:rPr>
      </w:pPr>
    </w:p>
    <w:p w14:paraId="704C1744" w14:textId="77777777" w:rsidR="003207BB" w:rsidRDefault="003207BB">
      <w:pPr>
        <w:pStyle w:val="BodyText"/>
        <w:spacing w:before="31"/>
        <w:rPr>
          <w:b/>
          <w:sz w:val="21"/>
        </w:rPr>
      </w:pPr>
    </w:p>
    <w:p w14:paraId="704C1745" w14:textId="77777777" w:rsidR="003207BB" w:rsidRDefault="006A1390">
      <w:pPr>
        <w:ind w:right="41"/>
        <w:jc w:val="right"/>
        <w:rPr>
          <w:sz w:val="12"/>
        </w:rPr>
      </w:pPr>
      <w:r>
        <w:rPr>
          <w:color w:val="3E3E3E"/>
          <w:spacing w:val="-5"/>
          <w:sz w:val="12"/>
        </w:rPr>
        <w:t>35</w:t>
      </w:r>
    </w:p>
    <w:p w14:paraId="704C1746" w14:textId="77777777" w:rsidR="003207BB" w:rsidRDefault="003207BB">
      <w:pPr>
        <w:jc w:val="right"/>
        <w:rPr>
          <w:sz w:val="12"/>
        </w:rPr>
        <w:sectPr w:rsidR="003207BB">
          <w:footerReference w:type="default" r:id="rId156"/>
          <w:pgSz w:w="6400" w:h="3600" w:orient="landscape"/>
          <w:pgMar w:top="0" w:right="0" w:bottom="0" w:left="0" w:header="0" w:footer="0" w:gutter="0"/>
          <w:cols w:space="720"/>
        </w:sectPr>
      </w:pPr>
    </w:p>
    <w:p w14:paraId="704C1747" w14:textId="77777777" w:rsidR="003207BB" w:rsidRDefault="006A1390">
      <w:pPr>
        <w:pStyle w:val="Heading2"/>
        <w:ind w:left="2548"/>
      </w:pPr>
      <w:r>
        <w:rPr>
          <w:noProof/>
        </w:rPr>
        <w:lastRenderedPageBreak/>
        <mc:AlternateContent>
          <mc:Choice Requires="wpg">
            <w:drawing>
              <wp:anchor distT="0" distB="0" distL="0" distR="0" simplePos="0" relativeHeight="486317568" behindDoc="1" locked="0" layoutInCell="1" allowOverlap="1" wp14:anchorId="704C1B28" wp14:editId="3399237F">
                <wp:simplePos x="0" y="0"/>
                <wp:positionH relativeFrom="page">
                  <wp:posOffset>0</wp:posOffset>
                </wp:positionH>
                <wp:positionV relativeFrom="page">
                  <wp:posOffset>3048</wp:posOffset>
                </wp:positionV>
                <wp:extent cx="4060190" cy="2283460"/>
                <wp:effectExtent l="0" t="0" r="0" b="0"/>
                <wp:wrapNone/>
                <wp:docPr id="206" name="Group 206" descr="Artist's rendering of bird's eye view of resident room (private and future double) in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07" name="Graphic 207"/>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08" name="Image 208"/>
                          <pic:cNvPicPr/>
                        </pic:nvPicPr>
                        <pic:blipFill>
                          <a:blip r:embed="rId157"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209" name="Image 209"/>
                          <pic:cNvPicPr/>
                        </pic:nvPicPr>
                        <pic:blipFill>
                          <a:blip r:embed="rId158" cstate="print"/>
                          <a:stretch>
                            <a:fillRect/>
                          </a:stretch>
                        </pic:blipFill>
                        <pic:spPr>
                          <a:xfrm>
                            <a:off x="3566159" y="2157983"/>
                            <a:ext cx="353567" cy="124967"/>
                          </a:xfrm>
                          <a:prstGeom prst="rect">
                            <a:avLst/>
                          </a:prstGeom>
                        </pic:spPr>
                      </pic:pic>
                    </wpg:wgp>
                  </a:graphicData>
                </a:graphic>
              </wp:anchor>
            </w:drawing>
          </mc:Choice>
          <mc:Fallback>
            <w:pict>
              <v:group w14:anchorId="4B56B74E" id="Group 206" o:spid="_x0000_s1026" alt="Artist's rendering of bird's eye view of resident room (private and future double) in new facility" style="position:absolute;margin-left:0;margin-top:.25pt;width:319.7pt;height:179.8pt;z-index:-1699891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">
                <v:shape id="Graphic 207"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" path="m,l207264,e" filled="f" strokecolor="#13294a" strokeweight="2.4pt">
                  <v:path arrowok="t"/>
                </v:shape>
                <v:shape id="Image 208"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">
                  <v:imagedata r:id="rId159" o:title=""/>
                </v:shape>
                <v:shape id="Image 209"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">
                  <v:imagedata r:id="rId160" o:title=""/>
                </v:shape>
                <w10:wrap anchorx="page" anchory="page"/>
              </v:group>
            </w:pict>
          </mc:Fallback>
        </mc:AlternateContent>
      </w:r>
      <w:r>
        <w:rPr>
          <w:color w:val="3B3B3B"/>
          <w:spacing w:val="-2"/>
        </w:rPr>
        <w:t>Resident</w:t>
      </w:r>
      <w:r>
        <w:rPr>
          <w:color w:val="3B3B3B"/>
          <w:spacing w:val="8"/>
        </w:rPr>
        <w:t xml:space="preserve"> </w:t>
      </w:r>
      <w:r>
        <w:rPr>
          <w:color w:val="3B3B3B"/>
          <w:spacing w:val="-2"/>
        </w:rPr>
        <w:t>Room</w:t>
      </w:r>
      <w:r>
        <w:rPr>
          <w:color w:val="3B3B3B"/>
        </w:rPr>
        <w:t xml:space="preserve"> </w:t>
      </w:r>
      <w:r>
        <w:rPr>
          <w:color w:val="3B3B3B"/>
          <w:spacing w:val="-2"/>
        </w:rPr>
        <w:t>(Private</w:t>
      </w:r>
      <w:r>
        <w:rPr>
          <w:color w:val="3B3B3B"/>
          <w:spacing w:val="-6"/>
        </w:rPr>
        <w:t xml:space="preserve"> </w:t>
      </w:r>
      <w:r>
        <w:rPr>
          <w:color w:val="3B3B3B"/>
          <w:spacing w:val="-2"/>
        </w:rPr>
        <w:t>and</w:t>
      </w:r>
      <w:r>
        <w:rPr>
          <w:color w:val="3B3B3B"/>
          <w:spacing w:val="-1"/>
        </w:rPr>
        <w:t xml:space="preserve"> </w:t>
      </w:r>
      <w:r>
        <w:rPr>
          <w:color w:val="3B3B3B"/>
          <w:spacing w:val="-2"/>
        </w:rPr>
        <w:t>Future</w:t>
      </w:r>
      <w:r>
        <w:rPr>
          <w:color w:val="3B3B3B"/>
          <w:spacing w:val="-6"/>
        </w:rPr>
        <w:t xml:space="preserve"> </w:t>
      </w:r>
      <w:r>
        <w:rPr>
          <w:color w:val="3B3B3B"/>
          <w:spacing w:val="-2"/>
        </w:rPr>
        <w:t>Double)</w:t>
      </w:r>
    </w:p>
    <w:p w14:paraId="704C1748" w14:textId="77777777" w:rsidR="003207BB" w:rsidRDefault="003207BB">
      <w:pPr>
        <w:pStyle w:val="BodyText"/>
        <w:rPr>
          <w:b/>
          <w:sz w:val="21"/>
        </w:rPr>
      </w:pPr>
    </w:p>
    <w:p w14:paraId="704C1749" w14:textId="77777777" w:rsidR="003207BB" w:rsidRDefault="003207BB">
      <w:pPr>
        <w:pStyle w:val="BodyText"/>
        <w:rPr>
          <w:b/>
          <w:sz w:val="21"/>
        </w:rPr>
      </w:pPr>
    </w:p>
    <w:p w14:paraId="704C174A" w14:textId="77777777" w:rsidR="003207BB" w:rsidRDefault="003207BB">
      <w:pPr>
        <w:pStyle w:val="BodyText"/>
        <w:rPr>
          <w:b/>
          <w:sz w:val="21"/>
        </w:rPr>
      </w:pPr>
    </w:p>
    <w:p w14:paraId="704C174B" w14:textId="77777777" w:rsidR="003207BB" w:rsidRDefault="003207BB">
      <w:pPr>
        <w:pStyle w:val="BodyText"/>
        <w:rPr>
          <w:b/>
          <w:sz w:val="21"/>
        </w:rPr>
      </w:pPr>
    </w:p>
    <w:p w14:paraId="704C174C" w14:textId="77777777" w:rsidR="003207BB" w:rsidRDefault="003207BB">
      <w:pPr>
        <w:pStyle w:val="BodyText"/>
        <w:rPr>
          <w:b/>
          <w:sz w:val="21"/>
        </w:rPr>
      </w:pPr>
    </w:p>
    <w:p w14:paraId="704C174D" w14:textId="77777777" w:rsidR="003207BB" w:rsidRDefault="003207BB">
      <w:pPr>
        <w:pStyle w:val="BodyText"/>
        <w:rPr>
          <w:b/>
          <w:sz w:val="21"/>
        </w:rPr>
      </w:pPr>
    </w:p>
    <w:p w14:paraId="704C174E" w14:textId="77777777" w:rsidR="003207BB" w:rsidRDefault="003207BB">
      <w:pPr>
        <w:pStyle w:val="BodyText"/>
        <w:rPr>
          <w:b/>
          <w:sz w:val="21"/>
        </w:rPr>
      </w:pPr>
    </w:p>
    <w:p w14:paraId="704C174F" w14:textId="77777777" w:rsidR="003207BB" w:rsidRDefault="003207BB">
      <w:pPr>
        <w:pStyle w:val="BodyText"/>
        <w:rPr>
          <w:b/>
          <w:sz w:val="21"/>
        </w:rPr>
      </w:pPr>
    </w:p>
    <w:p w14:paraId="704C1750" w14:textId="77777777" w:rsidR="003207BB" w:rsidRDefault="003207BB">
      <w:pPr>
        <w:pStyle w:val="BodyText"/>
        <w:rPr>
          <w:b/>
          <w:sz w:val="21"/>
        </w:rPr>
      </w:pPr>
    </w:p>
    <w:p w14:paraId="704C1751" w14:textId="77777777" w:rsidR="003207BB" w:rsidRDefault="003207BB">
      <w:pPr>
        <w:pStyle w:val="BodyText"/>
        <w:rPr>
          <w:b/>
          <w:sz w:val="21"/>
        </w:rPr>
      </w:pPr>
    </w:p>
    <w:p w14:paraId="704C1752" w14:textId="77777777" w:rsidR="003207BB" w:rsidRDefault="003207BB">
      <w:pPr>
        <w:pStyle w:val="BodyText"/>
        <w:rPr>
          <w:b/>
          <w:sz w:val="21"/>
        </w:rPr>
      </w:pPr>
    </w:p>
    <w:p w14:paraId="704C1753" w14:textId="77777777" w:rsidR="003207BB" w:rsidRDefault="003207BB">
      <w:pPr>
        <w:pStyle w:val="BodyText"/>
        <w:spacing w:before="31"/>
        <w:rPr>
          <w:b/>
          <w:sz w:val="21"/>
        </w:rPr>
      </w:pPr>
    </w:p>
    <w:p w14:paraId="704C1754" w14:textId="77777777" w:rsidR="003207BB" w:rsidRDefault="006A1390">
      <w:pPr>
        <w:ind w:right="41"/>
        <w:jc w:val="right"/>
        <w:rPr>
          <w:sz w:val="12"/>
        </w:rPr>
      </w:pPr>
      <w:r>
        <w:rPr>
          <w:color w:val="3E3E3E"/>
          <w:spacing w:val="-5"/>
          <w:sz w:val="12"/>
        </w:rPr>
        <w:t>36</w:t>
      </w:r>
    </w:p>
    <w:p w14:paraId="704C1755" w14:textId="77777777" w:rsidR="003207BB" w:rsidRDefault="003207BB">
      <w:pPr>
        <w:jc w:val="right"/>
        <w:rPr>
          <w:sz w:val="12"/>
        </w:rPr>
        <w:sectPr w:rsidR="003207BB">
          <w:footerReference w:type="default" r:id="rId161"/>
          <w:pgSz w:w="6400" w:h="3600" w:orient="landscape"/>
          <w:pgMar w:top="0" w:right="0" w:bottom="0" w:left="0" w:header="0" w:footer="0" w:gutter="0"/>
          <w:cols w:space="720"/>
        </w:sectPr>
      </w:pPr>
    </w:p>
    <w:p w14:paraId="704C1756" w14:textId="77777777" w:rsidR="003207BB" w:rsidRDefault="003207BB">
      <w:pPr>
        <w:pStyle w:val="BodyText"/>
        <w:spacing w:before="8"/>
        <w:rPr>
          <w:sz w:val="14"/>
        </w:rPr>
      </w:pPr>
    </w:p>
    <w:p w14:paraId="704C1757"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2A" wp14:editId="2BF5897D">
                <wp:extent cx="207645" cy="30480"/>
                <wp:effectExtent l="19050" t="0" r="11429" b="7620"/>
                <wp:docPr id="212" name="Group 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213" name="Graphic 213"/>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1F1946D8" id="Group 212"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C46kbocAIAAJMFAAAOAAAAAAAAAAAAAAAA&#10;AC4CAABkcnMvZTJvRG9jLnhtbFBLAQItABQABgAIAAAAIQCyF1ME2wAAAAIBAAAPAAAAAAAAAAAA&#10;AAAAAMoEAABkcnMvZG93bnJldi54bWxQSwUGAAAAAAQABADzAAAA0gUAAAAA&#10;">
                <v:shape id="Graphic 213"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" path="m,l207264,e" filled="f" strokecolor="#13294a" strokeweight="2.4pt">
                  <v:path arrowok="t"/>
                </v:shape>
                <w10:anchorlock/>
              </v:group>
            </w:pict>
          </mc:Fallback>
        </mc:AlternateContent>
      </w:r>
    </w:p>
    <w:p w14:paraId="704C1758" w14:textId="77777777" w:rsidR="003207BB" w:rsidRDefault="006A1390">
      <w:pPr>
        <w:pStyle w:val="Heading3"/>
        <w:spacing w:before="154" w:line="240" w:lineRule="auto"/>
        <w:ind w:left="518"/>
      </w:pPr>
      <w:r>
        <w:rPr>
          <w:color w:val="3B3B3B"/>
          <w:spacing w:val="-2"/>
        </w:rPr>
        <w:t>Resident</w:t>
      </w:r>
      <w:r>
        <w:rPr>
          <w:color w:val="3B3B3B"/>
          <w:spacing w:val="3"/>
        </w:rPr>
        <w:t xml:space="preserve"> </w:t>
      </w:r>
      <w:r>
        <w:rPr>
          <w:color w:val="3B3B3B"/>
          <w:spacing w:val="-4"/>
        </w:rPr>
        <w:t>Room</w:t>
      </w:r>
    </w:p>
    <w:p w14:paraId="704C1759" w14:textId="77777777" w:rsidR="003207BB" w:rsidRDefault="006A1390">
      <w:pPr>
        <w:pStyle w:val="Heading8"/>
        <w:spacing w:before="74"/>
      </w:pPr>
      <w:r>
        <w:rPr>
          <w:b w:val="0"/>
        </w:rPr>
        <w:br w:type="column"/>
      </w:r>
      <w:r>
        <w:rPr>
          <w:color w:val="3E3E3E"/>
          <w:w w:val="120"/>
        </w:rPr>
        <w:t>Single</w:t>
      </w:r>
      <w:r>
        <w:rPr>
          <w:color w:val="3E3E3E"/>
          <w:spacing w:val="-2"/>
          <w:w w:val="120"/>
        </w:rPr>
        <w:t xml:space="preserve"> </w:t>
      </w:r>
      <w:r>
        <w:rPr>
          <w:color w:val="3E3E3E"/>
          <w:w w:val="120"/>
        </w:rPr>
        <w:t>Occupancy Private</w:t>
      </w:r>
      <w:r>
        <w:rPr>
          <w:color w:val="3E3E3E"/>
          <w:spacing w:val="3"/>
          <w:w w:val="120"/>
        </w:rPr>
        <w:t xml:space="preserve"> </w:t>
      </w:r>
      <w:r>
        <w:rPr>
          <w:color w:val="3E3E3E"/>
          <w:spacing w:val="-2"/>
          <w:w w:val="120"/>
        </w:rPr>
        <w:t>Bedrooms</w:t>
      </w:r>
    </w:p>
    <w:p w14:paraId="704C175A" w14:textId="77777777" w:rsidR="003207BB" w:rsidRDefault="006A1390">
      <w:pPr>
        <w:pStyle w:val="ListParagraph"/>
        <w:numPr>
          <w:ilvl w:val="0"/>
          <w:numId w:val="8"/>
        </w:numPr>
        <w:tabs>
          <w:tab w:val="left" w:pos="815"/>
        </w:tabs>
        <w:spacing w:before="1"/>
        <w:ind w:left="815" w:hanging="148"/>
        <w:rPr>
          <w:sz w:val="9"/>
        </w:rPr>
      </w:pPr>
      <w:r>
        <w:rPr>
          <w:color w:val="3E3E3E"/>
          <w:w w:val="110"/>
          <w:sz w:val="9"/>
        </w:rPr>
        <w:t>Space</w:t>
      </w:r>
      <w:r>
        <w:rPr>
          <w:color w:val="3E3E3E"/>
          <w:spacing w:val="11"/>
          <w:w w:val="110"/>
          <w:sz w:val="9"/>
        </w:rPr>
        <w:t xml:space="preserve"> </w:t>
      </w:r>
      <w:r>
        <w:rPr>
          <w:color w:val="3E3E3E"/>
          <w:w w:val="110"/>
          <w:sz w:val="9"/>
        </w:rPr>
        <w:t>for</w:t>
      </w:r>
      <w:r>
        <w:rPr>
          <w:color w:val="3E3E3E"/>
          <w:spacing w:val="12"/>
          <w:w w:val="110"/>
          <w:sz w:val="9"/>
        </w:rPr>
        <w:t xml:space="preserve"> </w:t>
      </w:r>
      <w:r>
        <w:rPr>
          <w:color w:val="3E3E3E"/>
          <w:spacing w:val="-2"/>
          <w:w w:val="110"/>
          <w:sz w:val="9"/>
        </w:rPr>
        <w:t>wheelchairs</w:t>
      </w:r>
    </w:p>
    <w:p w14:paraId="704C175B" w14:textId="77777777" w:rsidR="003207BB" w:rsidRDefault="006A1390">
      <w:pPr>
        <w:pStyle w:val="ListParagraph"/>
        <w:numPr>
          <w:ilvl w:val="0"/>
          <w:numId w:val="8"/>
        </w:numPr>
        <w:tabs>
          <w:tab w:val="left" w:pos="815"/>
        </w:tabs>
        <w:ind w:left="815" w:hanging="148"/>
        <w:rPr>
          <w:sz w:val="9"/>
        </w:rPr>
      </w:pPr>
      <w:r>
        <w:rPr>
          <w:color w:val="3E3E3E"/>
          <w:w w:val="115"/>
          <w:sz w:val="9"/>
        </w:rPr>
        <w:t>Space</w:t>
      </w:r>
      <w:r>
        <w:rPr>
          <w:color w:val="3E3E3E"/>
          <w:spacing w:val="3"/>
          <w:w w:val="115"/>
          <w:sz w:val="9"/>
        </w:rPr>
        <w:t xml:space="preserve"> </w:t>
      </w:r>
      <w:r>
        <w:rPr>
          <w:color w:val="3E3E3E"/>
          <w:w w:val="115"/>
          <w:sz w:val="9"/>
        </w:rPr>
        <w:t>for</w:t>
      </w:r>
      <w:r>
        <w:rPr>
          <w:color w:val="3E3E3E"/>
          <w:spacing w:val="3"/>
          <w:w w:val="115"/>
          <w:sz w:val="9"/>
        </w:rPr>
        <w:t xml:space="preserve"> </w:t>
      </w:r>
      <w:r>
        <w:rPr>
          <w:color w:val="3E3E3E"/>
          <w:spacing w:val="-2"/>
          <w:w w:val="115"/>
          <w:sz w:val="9"/>
        </w:rPr>
        <w:t>recliner</w:t>
      </w:r>
    </w:p>
    <w:p w14:paraId="704C175C" w14:textId="77777777" w:rsidR="003207BB" w:rsidRDefault="006A1390">
      <w:pPr>
        <w:pStyle w:val="ListParagraph"/>
        <w:numPr>
          <w:ilvl w:val="0"/>
          <w:numId w:val="8"/>
        </w:numPr>
        <w:tabs>
          <w:tab w:val="left" w:pos="815"/>
        </w:tabs>
        <w:spacing w:before="5"/>
        <w:ind w:left="815" w:hanging="148"/>
        <w:rPr>
          <w:sz w:val="9"/>
        </w:rPr>
      </w:pPr>
      <w:r>
        <w:rPr>
          <w:color w:val="3E3E3E"/>
          <w:w w:val="110"/>
          <w:sz w:val="9"/>
        </w:rPr>
        <w:t>Space</w:t>
      </w:r>
      <w:r>
        <w:rPr>
          <w:color w:val="3E3E3E"/>
          <w:spacing w:val="6"/>
          <w:w w:val="110"/>
          <w:sz w:val="9"/>
        </w:rPr>
        <w:t xml:space="preserve"> </w:t>
      </w:r>
      <w:r>
        <w:rPr>
          <w:color w:val="3E3E3E"/>
          <w:w w:val="110"/>
          <w:sz w:val="9"/>
        </w:rPr>
        <w:t>for</w:t>
      </w:r>
      <w:r>
        <w:rPr>
          <w:color w:val="3E3E3E"/>
          <w:spacing w:val="6"/>
          <w:w w:val="110"/>
          <w:sz w:val="9"/>
        </w:rPr>
        <w:t xml:space="preserve"> </w:t>
      </w:r>
      <w:r>
        <w:rPr>
          <w:color w:val="3E3E3E"/>
          <w:w w:val="110"/>
          <w:sz w:val="9"/>
        </w:rPr>
        <w:t>visitors</w:t>
      </w:r>
      <w:r>
        <w:rPr>
          <w:color w:val="3E3E3E"/>
          <w:spacing w:val="9"/>
          <w:w w:val="110"/>
          <w:sz w:val="9"/>
        </w:rPr>
        <w:t xml:space="preserve"> </w:t>
      </w:r>
      <w:r>
        <w:rPr>
          <w:color w:val="3E3E3E"/>
          <w:w w:val="110"/>
          <w:sz w:val="9"/>
        </w:rPr>
        <w:t>to</w:t>
      </w:r>
      <w:r>
        <w:rPr>
          <w:color w:val="3E3E3E"/>
          <w:spacing w:val="7"/>
          <w:w w:val="110"/>
          <w:sz w:val="9"/>
        </w:rPr>
        <w:t xml:space="preserve"> </w:t>
      </w:r>
      <w:r>
        <w:rPr>
          <w:color w:val="3E3E3E"/>
          <w:w w:val="110"/>
          <w:sz w:val="9"/>
        </w:rPr>
        <w:t>visit</w:t>
      </w:r>
      <w:r>
        <w:rPr>
          <w:color w:val="3E3E3E"/>
          <w:spacing w:val="10"/>
          <w:w w:val="110"/>
          <w:sz w:val="9"/>
        </w:rPr>
        <w:t xml:space="preserve"> </w:t>
      </w:r>
      <w:r>
        <w:rPr>
          <w:color w:val="3E3E3E"/>
          <w:w w:val="110"/>
          <w:sz w:val="9"/>
        </w:rPr>
        <w:t>and</w:t>
      </w:r>
      <w:r>
        <w:rPr>
          <w:color w:val="3E3E3E"/>
          <w:spacing w:val="10"/>
          <w:w w:val="110"/>
          <w:sz w:val="9"/>
        </w:rPr>
        <w:t xml:space="preserve"> </w:t>
      </w:r>
      <w:r>
        <w:rPr>
          <w:color w:val="3E3E3E"/>
          <w:w w:val="110"/>
          <w:sz w:val="9"/>
        </w:rPr>
        <w:t>welcome</w:t>
      </w:r>
      <w:r>
        <w:rPr>
          <w:color w:val="3E3E3E"/>
          <w:spacing w:val="6"/>
          <w:w w:val="110"/>
          <w:sz w:val="9"/>
        </w:rPr>
        <w:t xml:space="preserve"> </w:t>
      </w:r>
      <w:r>
        <w:rPr>
          <w:color w:val="3E3E3E"/>
          <w:w w:val="110"/>
          <w:sz w:val="9"/>
        </w:rPr>
        <w:t>to</w:t>
      </w:r>
      <w:r>
        <w:rPr>
          <w:color w:val="3E3E3E"/>
          <w:spacing w:val="8"/>
          <w:w w:val="110"/>
          <w:sz w:val="9"/>
        </w:rPr>
        <w:t xml:space="preserve"> </w:t>
      </w:r>
      <w:r>
        <w:rPr>
          <w:color w:val="3E3E3E"/>
          <w:spacing w:val="-4"/>
          <w:w w:val="110"/>
          <w:sz w:val="9"/>
        </w:rPr>
        <w:t>stay</w:t>
      </w:r>
    </w:p>
    <w:p w14:paraId="704C175D" w14:textId="77777777" w:rsidR="003207BB" w:rsidRDefault="006A1390">
      <w:pPr>
        <w:pStyle w:val="ListParagraph"/>
        <w:numPr>
          <w:ilvl w:val="0"/>
          <w:numId w:val="8"/>
        </w:numPr>
        <w:tabs>
          <w:tab w:val="left" w:pos="815"/>
        </w:tabs>
        <w:spacing w:before="1"/>
        <w:ind w:left="815" w:hanging="148"/>
        <w:rPr>
          <w:sz w:val="9"/>
        </w:rPr>
      </w:pPr>
      <w:r>
        <w:rPr>
          <w:color w:val="3E3E3E"/>
          <w:w w:val="110"/>
          <w:sz w:val="9"/>
        </w:rPr>
        <w:t>Views</w:t>
      </w:r>
      <w:r>
        <w:rPr>
          <w:color w:val="3E3E3E"/>
          <w:spacing w:val="5"/>
          <w:w w:val="110"/>
          <w:sz w:val="9"/>
        </w:rPr>
        <w:t xml:space="preserve"> </w:t>
      </w:r>
      <w:proofErr w:type="gramStart"/>
      <w:r>
        <w:rPr>
          <w:color w:val="3E3E3E"/>
          <w:w w:val="110"/>
          <w:sz w:val="9"/>
        </w:rPr>
        <w:t>to</w:t>
      </w:r>
      <w:proofErr w:type="gramEnd"/>
      <w:r>
        <w:rPr>
          <w:color w:val="3E3E3E"/>
          <w:spacing w:val="3"/>
          <w:w w:val="110"/>
          <w:sz w:val="9"/>
        </w:rPr>
        <w:t xml:space="preserve"> </w:t>
      </w:r>
      <w:r>
        <w:rPr>
          <w:color w:val="3E3E3E"/>
          <w:spacing w:val="-2"/>
          <w:w w:val="110"/>
          <w:sz w:val="9"/>
        </w:rPr>
        <w:t>nature</w:t>
      </w:r>
    </w:p>
    <w:p w14:paraId="704C175E" w14:textId="77777777" w:rsidR="003207BB" w:rsidRDefault="006A1390">
      <w:pPr>
        <w:pStyle w:val="Heading8"/>
      </w:pPr>
      <w:r>
        <w:rPr>
          <w:color w:val="3E3E3E"/>
          <w:spacing w:val="-2"/>
          <w:w w:val="125"/>
        </w:rPr>
        <w:t>Ceilings:</w:t>
      </w:r>
    </w:p>
    <w:p w14:paraId="704C175F" w14:textId="77777777" w:rsidR="003207BB" w:rsidRDefault="006A1390">
      <w:pPr>
        <w:pStyle w:val="ListParagraph"/>
        <w:numPr>
          <w:ilvl w:val="0"/>
          <w:numId w:val="8"/>
        </w:numPr>
        <w:tabs>
          <w:tab w:val="left" w:pos="844"/>
        </w:tabs>
        <w:spacing w:before="6"/>
        <w:ind w:left="844" w:hanging="177"/>
        <w:rPr>
          <w:sz w:val="9"/>
        </w:rPr>
      </w:pPr>
      <w:r>
        <w:rPr>
          <w:color w:val="3E3E3E"/>
          <w:w w:val="110"/>
          <w:sz w:val="9"/>
        </w:rPr>
        <w:t>Cost</w:t>
      </w:r>
      <w:r>
        <w:rPr>
          <w:color w:val="3E3E3E"/>
          <w:spacing w:val="11"/>
          <w:w w:val="110"/>
          <w:sz w:val="9"/>
        </w:rPr>
        <w:t xml:space="preserve"> </w:t>
      </w:r>
      <w:r>
        <w:rPr>
          <w:color w:val="3E3E3E"/>
          <w:w w:val="110"/>
          <w:sz w:val="9"/>
        </w:rPr>
        <w:t>effective</w:t>
      </w:r>
      <w:r>
        <w:rPr>
          <w:color w:val="3E3E3E"/>
          <w:spacing w:val="13"/>
          <w:w w:val="110"/>
          <w:sz w:val="9"/>
        </w:rPr>
        <w:t xml:space="preserve"> </w:t>
      </w:r>
      <w:r>
        <w:rPr>
          <w:color w:val="3E3E3E"/>
          <w:w w:val="110"/>
          <w:sz w:val="9"/>
        </w:rPr>
        <w:t>–</w:t>
      </w:r>
      <w:r>
        <w:rPr>
          <w:color w:val="3E3E3E"/>
          <w:spacing w:val="7"/>
          <w:w w:val="110"/>
          <w:sz w:val="9"/>
        </w:rPr>
        <w:t xml:space="preserve"> </w:t>
      </w:r>
      <w:r>
        <w:rPr>
          <w:color w:val="3E3E3E"/>
          <w:w w:val="110"/>
          <w:sz w:val="9"/>
        </w:rPr>
        <w:t>Acoustical</w:t>
      </w:r>
      <w:r>
        <w:rPr>
          <w:color w:val="3E3E3E"/>
          <w:spacing w:val="19"/>
          <w:w w:val="110"/>
          <w:sz w:val="9"/>
        </w:rPr>
        <w:t xml:space="preserve"> </w:t>
      </w:r>
      <w:r>
        <w:rPr>
          <w:color w:val="3E3E3E"/>
          <w:w w:val="110"/>
          <w:sz w:val="9"/>
        </w:rPr>
        <w:t>Ceiling</w:t>
      </w:r>
      <w:r>
        <w:rPr>
          <w:color w:val="3E3E3E"/>
          <w:spacing w:val="4"/>
          <w:w w:val="110"/>
          <w:sz w:val="9"/>
        </w:rPr>
        <w:t xml:space="preserve"> </w:t>
      </w:r>
      <w:r>
        <w:rPr>
          <w:color w:val="3E3E3E"/>
          <w:spacing w:val="-2"/>
          <w:w w:val="110"/>
          <w:sz w:val="9"/>
        </w:rPr>
        <w:t>Tiles</w:t>
      </w:r>
    </w:p>
    <w:p w14:paraId="704C1760" w14:textId="77777777" w:rsidR="003207BB" w:rsidRDefault="006A1390">
      <w:pPr>
        <w:pStyle w:val="Heading8"/>
      </w:pPr>
      <w:r>
        <w:rPr>
          <w:color w:val="3E3E3E"/>
          <w:w w:val="120"/>
        </w:rPr>
        <w:t>Ceiling</w:t>
      </w:r>
      <w:r>
        <w:rPr>
          <w:color w:val="3E3E3E"/>
          <w:spacing w:val="15"/>
          <w:w w:val="120"/>
        </w:rPr>
        <w:t xml:space="preserve"> </w:t>
      </w:r>
      <w:r>
        <w:rPr>
          <w:color w:val="3E3E3E"/>
          <w:spacing w:val="-2"/>
          <w:w w:val="120"/>
        </w:rPr>
        <w:t>Lifts:</w:t>
      </w:r>
    </w:p>
    <w:p w14:paraId="704C1761" w14:textId="77777777" w:rsidR="003207BB" w:rsidRDefault="006A1390">
      <w:pPr>
        <w:pStyle w:val="ListParagraph"/>
        <w:numPr>
          <w:ilvl w:val="0"/>
          <w:numId w:val="8"/>
        </w:numPr>
        <w:tabs>
          <w:tab w:val="left" w:pos="844"/>
        </w:tabs>
        <w:spacing w:before="1"/>
        <w:ind w:left="844" w:hanging="177"/>
        <w:rPr>
          <w:sz w:val="9"/>
        </w:rPr>
      </w:pPr>
      <w:r>
        <w:rPr>
          <w:color w:val="3E3E3E"/>
          <w:w w:val="110"/>
          <w:sz w:val="9"/>
        </w:rPr>
        <w:t>Resident</w:t>
      </w:r>
      <w:r>
        <w:rPr>
          <w:color w:val="3E3E3E"/>
          <w:spacing w:val="13"/>
          <w:w w:val="110"/>
          <w:sz w:val="9"/>
        </w:rPr>
        <w:t xml:space="preserve"> </w:t>
      </w:r>
      <w:r>
        <w:rPr>
          <w:color w:val="3E3E3E"/>
          <w:w w:val="110"/>
          <w:sz w:val="9"/>
        </w:rPr>
        <w:t>transfer</w:t>
      </w:r>
      <w:r>
        <w:rPr>
          <w:color w:val="3E3E3E"/>
          <w:spacing w:val="9"/>
          <w:w w:val="110"/>
          <w:sz w:val="9"/>
        </w:rPr>
        <w:t xml:space="preserve"> </w:t>
      </w:r>
      <w:r>
        <w:rPr>
          <w:color w:val="3E3E3E"/>
          <w:w w:val="110"/>
          <w:sz w:val="9"/>
        </w:rPr>
        <w:t>if</w:t>
      </w:r>
      <w:r>
        <w:rPr>
          <w:color w:val="3E3E3E"/>
          <w:spacing w:val="2"/>
          <w:w w:val="110"/>
          <w:sz w:val="9"/>
        </w:rPr>
        <w:t xml:space="preserve"> </w:t>
      </w:r>
      <w:r>
        <w:rPr>
          <w:color w:val="3E3E3E"/>
          <w:w w:val="110"/>
          <w:sz w:val="9"/>
        </w:rPr>
        <w:t>needed</w:t>
      </w:r>
      <w:r>
        <w:rPr>
          <w:color w:val="3E3E3E"/>
          <w:spacing w:val="14"/>
          <w:w w:val="110"/>
          <w:sz w:val="9"/>
        </w:rPr>
        <w:t xml:space="preserve"> </w:t>
      </w:r>
      <w:r>
        <w:rPr>
          <w:color w:val="3E3E3E"/>
          <w:w w:val="110"/>
          <w:sz w:val="9"/>
        </w:rPr>
        <w:t>to/from</w:t>
      </w:r>
      <w:r>
        <w:rPr>
          <w:color w:val="3E3E3E"/>
          <w:spacing w:val="-1"/>
          <w:w w:val="110"/>
          <w:sz w:val="9"/>
        </w:rPr>
        <w:t xml:space="preserve"> </w:t>
      </w:r>
      <w:r>
        <w:rPr>
          <w:color w:val="3E3E3E"/>
          <w:w w:val="110"/>
          <w:sz w:val="9"/>
        </w:rPr>
        <w:t>bed</w:t>
      </w:r>
      <w:r>
        <w:rPr>
          <w:color w:val="3E3E3E"/>
          <w:spacing w:val="2"/>
          <w:w w:val="110"/>
          <w:sz w:val="9"/>
        </w:rPr>
        <w:t xml:space="preserve"> </w:t>
      </w:r>
      <w:r>
        <w:rPr>
          <w:color w:val="3E3E3E"/>
          <w:w w:val="110"/>
          <w:sz w:val="9"/>
        </w:rPr>
        <w:t>and</w:t>
      </w:r>
      <w:r>
        <w:rPr>
          <w:color w:val="3E3E3E"/>
          <w:spacing w:val="7"/>
          <w:w w:val="110"/>
          <w:sz w:val="9"/>
        </w:rPr>
        <w:t xml:space="preserve"> </w:t>
      </w:r>
      <w:r>
        <w:rPr>
          <w:color w:val="3E3E3E"/>
          <w:w w:val="110"/>
          <w:sz w:val="9"/>
        </w:rPr>
        <w:t>assistance</w:t>
      </w:r>
      <w:r>
        <w:rPr>
          <w:color w:val="3E3E3E"/>
          <w:spacing w:val="20"/>
          <w:w w:val="110"/>
          <w:sz w:val="9"/>
        </w:rPr>
        <w:t xml:space="preserve"> </w:t>
      </w:r>
      <w:r>
        <w:rPr>
          <w:color w:val="3E3E3E"/>
          <w:w w:val="110"/>
          <w:sz w:val="9"/>
        </w:rPr>
        <w:t>to</w:t>
      </w:r>
      <w:r>
        <w:rPr>
          <w:color w:val="3E3E3E"/>
          <w:spacing w:val="5"/>
          <w:w w:val="110"/>
          <w:sz w:val="9"/>
        </w:rPr>
        <w:t xml:space="preserve"> </w:t>
      </w:r>
      <w:r>
        <w:rPr>
          <w:color w:val="3E3E3E"/>
          <w:spacing w:val="-2"/>
          <w:w w:val="110"/>
          <w:sz w:val="9"/>
        </w:rPr>
        <w:t>bathroom.</w:t>
      </w:r>
    </w:p>
    <w:p w14:paraId="704C1762" w14:textId="77777777" w:rsidR="003207BB" w:rsidRDefault="003207BB">
      <w:pPr>
        <w:rPr>
          <w:sz w:val="9"/>
        </w:rPr>
        <w:sectPr w:rsidR="003207BB">
          <w:footerReference w:type="default" r:id="rId162"/>
          <w:pgSz w:w="6400" w:h="3600" w:orient="landscape"/>
          <w:pgMar w:top="80" w:right="0" w:bottom="180" w:left="0" w:header="0" w:footer="0" w:gutter="0"/>
          <w:pgNumType w:start="37"/>
          <w:cols w:num="2" w:space="720" w:equalWidth="0">
            <w:col w:w="1836" w:space="348"/>
            <w:col w:w="4216"/>
          </w:cols>
        </w:sectPr>
      </w:pPr>
    </w:p>
    <w:p w14:paraId="704C1763" w14:textId="77777777" w:rsidR="003207BB" w:rsidRDefault="006A1390">
      <w:pPr>
        <w:ind w:left="155"/>
        <w:rPr>
          <w:sz w:val="20"/>
        </w:rPr>
      </w:pPr>
      <w:r>
        <w:rPr>
          <w:noProof/>
          <w:sz w:val="20"/>
        </w:rPr>
        <w:drawing>
          <wp:inline distT="0" distB="0" distL="0" distR="0" wp14:anchorId="704C1B2C" wp14:editId="6D821CD6">
            <wp:extent cx="1513033" cy="1337500"/>
            <wp:effectExtent l="0" t="0" r="0" b="0"/>
            <wp:docPr id="214" name="Image 214" descr="blueprint of resident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descr="blueprint of resident room"/>
                    <pic:cNvPicPr/>
                  </pic:nvPicPr>
                  <pic:blipFill>
                    <a:blip r:embed="rId163" cstate="email">
                      <a:extLst>
                        <a:ext uri="{28A0092B-C50C-407E-A947-70E740481C1C}">
                          <a14:useLocalDpi xmlns:a14="http://schemas.microsoft.com/office/drawing/2010/main"/>
                        </a:ext>
                      </a:extLst>
                    </a:blip>
                    <a:stretch>
                      <a:fillRect/>
                    </a:stretch>
                  </pic:blipFill>
                  <pic:spPr>
                    <a:xfrm>
                      <a:off x="0" y="0"/>
                      <a:ext cx="1513033" cy="1337500"/>
                    </a:xfrm>
                    <a:prstGeom prst="rect">
                      <a:avLst/>
                    </a:prstGeom>
                  </pic:spPr>
                </pic:pic>
              </a:graphicData>
            </a:graphic>
          </wp:inline>
        </w:drawing>
      </w:r>
      <w:r>
        <w:rPr>
          <w:rFonts w:ascii="Times New Roman"/>
          <w:spacing w:val="66"/>
          <w:sz w:val="20"/>
        </w:rPr>
        <w:t xml:space="preserve"> </w:t>
      </w:r>
      <w:r>
        <w:rPr>
          <w:noProof/>
          <w:spacing w:val="66"/>
          <w:position w:val="3"/>
          <w:sz w:val="20"/>
        </w:rPr>
        <w:drawing>
          <wp:inline distT="0" distB="0" distL="0" distR="0" wp14:anchorId="704C1B2E" wp14:editId="04167B3A">
            <wp:extent cx="2263479" cy="1273397"/>
            <wp:effectExtent l="0" t="0" r="0" b="0"/>
            <wp:docPr id="215" name="Image 215" descr="Artist's rendering of interior view of new facility's resident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descr="Artist's rendering of interior view of new facility's resident room"/>
                    <pic:cNvPicPr/>
                  </pic:nvPicPr>
                  <pic:blipFill>
                    <a:blip r:embed="rId164" cstate="email">
                      <a:extLst>
                        <a:ext uri="{28A0092B-C50C-407E-A947-70E740481C1C}">
                          <a14:useLocalDpi xmlns:a14="http://schemas.microsoft.com/office/drawing/2010/main"/>
                        </a:ext>
                      </a:extLst>
                    </a:blip>
                    <a:stretch>
                      <a:fillRect/>
                    </a:stretch>
                  </pic:blipFill>
                  <pic:spPr>
                    <a:xfrm>
                      <a:off x="0" y="0"/>
                      <a:ext cx="2263479" cy="1273397"/>
                    </a:xfrm>
                    <a:prstGeom prst="rect">
                      <a:avLst/>
                    </a:prstGeom>
                  </pic:spPr>
                </pic:pic>
              </a:graphicData>
            </a:graphic>
          </wp:inline>
        </w:drawing>
      </w:r>
    </w:p>
    <w:p w14:paraId="704C1764" w14:textId="77777777" w:rsidR="003207BB" w:rsidRDefault="003207BB">
      <w:pPr>
        <w:rPr>
          <w:sz w:val="20"/>
        </w:rPr>
        <w:sectPr w:rsidR="003207BB">
          <w:type w:val="continuous"/>
          <w:pgSz w:w="6400" w:h="3600" w:orient="landscape"/>
          <w:pgMar w:top="360" w:right="0" w:bottom="0" w:left="0" w:header="0" w:footer="0" w:gutter="0"/>
          <w:cols w:space="720"/>
        </w:sectPr>
      </w:pPr>
    </w:p>
    <w:p w14:paraId="704C1765" w14:textId="77777777" w:rsidR="003207BB" w:rsidRDefault="003207BB">
      <w:pPr>
        <w:pStyle w:val="BodyText"/>
        <w:spacing w:before="8"/>
        <w:rPr>
          <w:sz w:val="14"/>
        </w:rPr>
      </w:pPr>
    </w:p>
    <w:p w14:paraId="704C1766"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30" wp14:editId="54D6D4F8">
                <wp:extent cx="207645" cy="30480"/>
                <wp:effectExtent l="19050" t="0" r="11429" b="7620"/>
                <wp:docPr id="216" name="Group 2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217" name="Graphic 217"/>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374CC01C" id="Group 216"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BOk7yIcAIAAJMFAAAOAAAAAAAAAAAAAAAA&#10;AC4CAABkcnMvZTJvRG9jLnhtbFBLAQItABQABgAIAAAAIQCyF1ME2wAAAAIBAAAPAAAAAAAAAAAA&#10;AAAAAMoEAABkcnMvZG93bnJldi54bWxQSwUGAAAAAAQABADzAAAA0gUAAAAA&#10;">
                <v:shape id="Graphic 217"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" path="m,l207264,e" filled="f" strokecolor="#13294a" strokeweight="2.4pt">
                  <v:path arrowok="t"/>
                </v:shape>
                <w10:anchorlock/>
              </v:group>
            </w:pict>
          </mc:Fallback>
        </mc:AlternateContent>
      </w:r>
    </w:p>
    <w:p w14:paraId="704C1767" w14:textId="77777777" w:rsidR="003207BB" w:rsidRDefault="006A1390">
      <w:pPr>
        <w:pStyle w:val="Heading3"/>
        <w:spacing w:before="131" w:line="216" w:lineRule="auto"/>
        <w:ind w:left="518" w:right="36"/>
      </w:pPr>
      <w:r>
        <w:rPr>
          <w:color w:val="3B3B3B"/>
          <w:spacing w:val="-2"/>
        </w:rPr>
        <w:t>Resident</w:t>
      </w:r>
      <w:r>
        <w:rPr>
          <w:color w:val="3B3B3B"/>
          <w:spacing w:val="-10"/>
        </w:rPr>
        <w:t xml:space="preserve"> </w:t>
      </w:r>
      <w:r>
        <w:rPr>
          <w:color w:val="3B3B3B"/>
          <w:spacing w:val="-2"/>
        </w:rPr>
        <w:t>Room Restroom</w:t>
      </w:r>
    </w:p>
    <w:p w14:paraId="704C1768" w14:textId="77777777" w:rsidR="003207BB" w:rsidRDefault="006A1390">
      <w:pPr>
        <w:pStyle w:val="Heading8"/>
        <w:spacing w:before="74"/>
      </w:pPr>
      <w:r>
        <w:rPr>
          <w:b w:val="0"/>
        </w:rPr>
        <w:br w:type="column"/>
      </w:r>
      <w:r>
        <w:rPr>
          <w:color w:val="3E3E3E"/>
          <w:spacing w:val="-2"/>
          <w:w w:val="120"/>
        </w:rPr>
        <w:t>Handrails</w:t>
      </w:r>
    </w:p>
    <w:p w14:paraId="704C1769" w14:textId="77777777" w:rsidR="003207BB" w:rsidRDefault="006A1390">
      <w:pPr>
        <w:pStyle w:val="ListParagraph"/>
        <w:numPr>
          <w:ilvl w:val="0"/>
          <w:numId w:val="8"/>
        </w:numPr>
        <w:tabs>
          <w:tab w:val="left" w:pos="815"/>
        </w:tabs>
        <w:spacing w:before="1"/>
        <w:ind w:left="815" w:hanging="148"/>
        <w:rPr>
          <w:sz w:val="9"/>
        </w:rPr>
      </w:pPr>
      <w:r>
        <w:rPr>
          <w:color w:val="3E3E3E"/>
          <w:w w:val="115"/>
          <w:sz w:val="9"/>
        </w:rPr>
        <w:t>All rooms</w:t>
      </w:r>
      <w:r>
        <w:rPr>
          <w:color w:val="3E3E3E"/>
          <w:spacing w:val="-2"/>
          <w:w w:val="115"/>
          <w:sz w:val="9"/>
        </w:rPr>
        <w:t xml:space="preserve"> </w:t>
      </w:r>
      <w:r>
        <w:rPr>
          <w:color w:val="3E3E3E"/>
          <w:w w:val="115"/>
          <w:sz w:val="9"/>
        </w:rPr>
        <w:t xml:space="preserve">are </w:t>
      </w:r>
      <w:proofErr w:type="gramStart"/>
      <w:r>
        <w:rPr>
          <w:color w:val="3E3E3E"/>
          <w:w w:val="115"/>
          <w:sz w:val="9"/>
        </w:rPr>
        <w:t>handicap</w:t>
      </w:r>
      <w:proofErr w:type="gramEnd"/>
      <w:r>
        <w:rPr>
          <w:color w:val="3E3E3E"/>
          <w:spacing w:val="6"/>
          <w:w w:val="115"/>
          <w:sz w:val="9"/>
        </w:rPr>
        <w:t xml:space="preserve"> </w:t>
      </w:r>
      <w:r>
        <w:rPr>
          <w:color w:val="3E3E3E"/>
          <w:spacing w:val="-2"/>
          <w:w w:val="115"/>
          <w:sz w:val="9"/>
        </w:rPr>
        <w:t>accessible</w:t>
      </w:r>
    </w:p>
    <w:p w14:paraId="704C176A" w14:textId="77777777" w:rsidR="003207BB" w:rsidRDefault="006A1390">
      <w:pPr>
        <w:pStyle w:val="ListParagraph"/>
        <w:numPr>
          <w:ilvl w:val="0"/>
          <w:numId w:val="8"/>
        </w:numPr>
        <w:tabs>
          <w:tab w:val="left" w:pos="815"/>
        </w:tabs>
        <w:ind w:left="815" w:hanging="148"/>
        <w:rPr>
          <w:sz w:val="9"/>
        </w:rPr>
      </w:pPr>
      <w:r>
        <w:rPr>
          <w:color w:val="3E3E3E"/>
          <w:w w:val="115"/>
          <w:sz w:val="9"/>
        </w:rPr>
        <w:t>Continuous</w:t>
      </w:r>
      <w:r>
        <w:rPr>
          <w:color w:val="3E3E3E"/>
          <w:spacing w:val="-4"/>
          <w:w w:val="115"/>
          <w:sz w:val="9"/>
        </w:rPr>
        <w:t xml:space="preserve"> </w:t>
      </w:r>
      <w:r>
        <w:rPr>
          <w:color w:val="3E3E3E"/>
          <w:w w:val="115"/>
          <w:sz w:val="9"/>
        </w:rPr>
        <w:t>from</w:t>
      </w:r>
      <w:r>
        <w:rPr>
          <w:color w:val="3E3E3E"/>
          <w:spacing w:val="-6"/>
          <w:w w:val="115"/>
          <w:sz w:val="9"/>
        </w:rPr>
        <w:t xml:space="preserve"> </w:t>
      </w:r>
      <w:r>
        <w:rPr>
          <w:color w:val="3E3E3E"/>
          <w:w w:val="115"/>
          <w:sz w:val="9"/>
        </w:rPr>
        <w:t>resident</w:t>
      </w:r>
      <w:r>
        <w:rPr>
          <w:color w:val="3E3E3E"/>
          <w:spacing w:val="1"/>
          <w:w w:val="115"/>
          <w:sz w:val="9"/>
        </w:rPr>
        <w:t xml:space="preserve"> </w:t>
      </w:r>
      <w:r>
        <w:rPr>
          <w:color w:val="3E3E3E"/>
          <w:w w:val="115"/>
          <w:sz w:val="9"/>
        </w:rPr>
        <w:t>bed</w:t>
      </w:r>
      <w:r>
        <w:rPr>
          <w:color w:val="3E3E3E"/>
          <w:spacing w:val="-1"/>
          <w:w w:val="115"/>
          <w:sz w:val="9"/>
        </w:rPr>
        <w:t xml:space="preserve"> </w:t>
      </w:r>
      <w:r>
        <w:rPr>
          <w:color w:val="3E3E3E"/>
          <w:w w:val="115"/>
          <w:sz w:val="9"/>
        </w:rPr>
        <w:t>to</w:t>
      </w:r>
      <w:r>
        <w:rPr>
          <w:color w:val="3E3E3E"/>
          <w:spacing w:val="-4"/>
          <w:w w:val="115"/>
          <w:sz w:val="9"/>
        </w:rPr>
        <w:t xml:space="preserve"> </w:t>
      </w:r>
      <w:r>
        <w:rPr>
          <w:color w:val="3E3E3E"/>
          <w:w w:val="115"/>
          <w:sz w:val="9"/>
        </w:rPr>
        <w:t>the</w:t>
      </w:r>
      <w:r>
        <w:rPr>
          <w:color w:val="3E3E3E"/>
          <w:spacing w:val="-3"/>
          <w:w w:val="115"/>
          <w:sz w:val="9"/>
        </w:rPr>
        <w:t xml:space="preserve"> </w:t>
      </w:r>
      <w:r>
        <w:rPr>
          <w:color w:val="3E3E3E"/>
          <w:w w:val="115"/>
          <w:sz w:val="9"/>
        </w:rPr>
        <w:t>toilet,</w:t>
      </w:r>
      <w:r>
        <w:rPr>
          <w:color w:val="3E3E3E"/>
          <w:spacing w:val="12"/>
          <w:w w:val="115"/>
          <w:sz w:val="9"/>
        </w:rPr>
        <w:t xml:space="preserve"> </w:t>
      </w:r>
      <w:r>
        <w:rPr>
          <w:color w:val="3E3E3E"/>
          <w:w w:val="115"/>
          <w:sz w:val="9"/>
        </w:rPr>
        <w:t>reduces</w:t>
      </w:r>
      <w:r>
        <w:rPr>
          <w:color w:val="3E3E3E"/>
          <w:spacing w:val="-1"/>
          <w:w w:val="115"/>
          <w:sz w:val="9"/>
        </w:rPr>
        <w:t xml:space="preserve"> </w:t>
      </w:r>
      <w:r>
        <w:rPr>
          <w:color w:val="3E3E3E"/>
          <w:w w:val="115"/>
          <w:sz w:val="9"/>
        </w:rPr>
        <w:t>resident</w:t>
      </w:r>
      <w:r>
        <w:rPr>
          <w:color w:val="3E3E3E"/>
          <w:spacing w:val="-3"/>
          <w:w w:val="115"/>
          <w:sz w:val="9"/>
        </w:rPr>
        <w:t xml:space="preserve"> </w:t>
      </w:r>
      <w:r>
        <w:rPr>
          <w:color w:val="3E3E3E"/>
          <w:spacing w:val="-2"/>
          <w:w w:val="115"/>
          <w:sz w:val="9"/>
        </w:rPr>
        <w:t>falls.</w:t>
      </w:r>
    </w:p>
    <w:p w14:paraId="704C176B" w14:textId="77777777" w:rsidR="003207BB" w:rsidRDefault="006A1390">
      <w:pPr>
        <w:pStyle w:val="Heading8"/>
        <w:spacing w:before="5"/>
      </w:pPr>
      <w:r>
        <w:rPr>
          <w:color w:val="3E3E3E"/>
          <w:w w:val="115"/>
        </w:rPr>
        <w:t>Ceramic</w:t>
      </w:r>
      <w:r>
        <w:rPr>
          <w:color w:val="3E3E3E"/>
          <w:spacing w:val="8"/>
          <w:w w:val="120"/>
        </w:rPr>
        <w:t xml:space="preserve"> </w:t>
      </w:r>
      <w:r>
        <w:rPr>
          <w:color w:val="3E3E3E"/>
          <w:spacing w:val="-2"/>
          <w:w w:val="120"/>
        </w:rPr>
        <w:t>Tiles:</w:t>
      </w:r>
    </w:p>
    <w:p w14:paraId="704C176C" w14:textId="77777777" w:rsidR="003207BB" w:rsidRDefault="006A1390">
      <w:pPr>
        <w:pStyle w:val="ListParagraph"/>
        <w:numPr>
          <w:ilvl w:val="0"/>
          <w:numId w:val="8"/>
        </w:numPr>
        <w:tabs>
          <w:tab w:val="left" w:pos="844"/>
        </w:tabs>
        <w:spacing w:before="1"/>
        <w:ind w:left="844" w:hanging="177"/>
        <w:rPr>
          <w:sz w:val="9"/>
        </w:rPr>
      </w:pPr>
      <w:r>
        <w:rPr>
          <w:color w:val="3E3E3E"/>
          <w:w w:val="115"/>
          <w:sz w:val="9"/>
        </w:rPr>
        <w:t>Provides</w:t>
      </w:r>
      <w:r>
        <w:rPr>
          <w:color w:val="3E3E3E"/>
          <w:spacing w:val="-6"/>
          <w:w w:val="115"/>
          <w:sz w:val="9"/>
        </w:rPr>
        <w:t xml:space="preserve"> </w:t>
      </w:r>
      <w:r>
        <w:rPr>
          <w:color w:val="3E3E3E"/>
          <w:w w:val="115"/>
          <w:sz w:val="9"/>
        </w:rPr>
        <w:t>excellent</w:t>
      </w:r>
      <w:r>
        <w:rPr>
          <w:color w:val="3E3E3E"/>
          <w:spacing w:val="-6"/>
          <w:w w:val="115"/>
          <w:sz w:val="9"/>
        </w:rPr>
        <w:t xml:space="preserve"> </w:t>
      </w:r>
      <w:r>
        <w:rPr>
          <w:color w:val="3E3E3E"/>
          <w:w w:val="115"/>
          <w:sz w:val="9"/>
        </w:rPr>
        <w:t>slip</w:t>
      </w:r>
      <w:r>
        <w:rPr>
          <w:color w:val="3E3E3E"/>
          <w:spacing w:val="-5"/>
          <w:w w:val="115"/>
          <w:sz w:val="9"/>
        </w:rPr>
        <w:t xml:space="preserve"> </w:t>
      </w:r>
      <w:r>
        <w:rPr>
          <w:color w:val="3E3E3E"/>
          <w:w w:val="115"/>
          <w:sz w:val="9"/>
        </w:rPr>
        <w:t>resistance</w:t>
      </w:r>
      <w:r>
        <w:rPr>
          <w:color w:val="3E3E3E"/>
          <w:spacing w:val="-2"/>
          <w:w w:val="115"/>
          <w:sz w:val="9"/>
        </w:rPr>
        <w:t xml:space="preserve"> </w:t>
      </w:r>
      <w:r>
        <w:rPr>
          <w:color w:val="3E3E3E"/>
          <w:w w:val="115"/>
          <w:sz w:val="9"/>
        </w:rPr>
        <w:t>(grout</w:t>
      </w:r>
      <w:r>
        <w:rPr>
          <w:color w:val="3E3E3E"/>
          <w:spacing w:val="-6"/>
          <w:w w:val="115"/>
          <w:sz w:val="9"/>
        </w:rPr>
        <w:t xml:space="preserve"> </w:t>
      </w:r>
      <w:r>
        <w:rPr>
          <w:color w:val="3E3E3E"/>
          <w:spacing w:val="-2"/>
          <w:w w:val="115"/>
          <w:sz w:val="9"/>
        </w:rPr>
        <w:t>lines)</w:t>
      </w:r>
    </w:p>
    <w:p w14:paraId="704C176D" w14:textId="77777777" w:rsidR="003207BB" w:rsidRDefault="006A1390">
      <w:pPr>
        <w:pStyle w:val="ListParagraph"/>
        <w:numPr>
          <w:ilvl w:val="0"/>
          <w:numId w:val="8"/>
        </w:numPr>
        <w:tabs>
          <w:tab w:val="left" w:pos="844"/>
        </w:tabs>
        <w:ind w:left="844" w:hanging="177"/>
        <w:rPr>
          <w:sz w:val="9"/>
        </w:rPr>
      </w:pPr>
      <w:r>
        <w:rPr>
          <w:color w:val="3E3E3E"/>
          <w:w w:val="115"/>
          <w:sz w:val="9"/>
        </w:rPr>
        <w:t>Long</w:t>
      </w:r>
      <w:r>
        <w:rPr>
          <w:color w:val="3E3E3E"/>
          <w:spacing w:val="2"/>
          <w:w w:val="115"/>
          <w:sz w:val="9"/>
        </w:rPr>
        <w:t xml:space="preserve"> </w:t>
      </w:r>
      <w:r>
        <w:rPr>
          <w:color w:val="3E3E3E"/>
          <w:w w:val="115"/>
          <w:sz w:val="9"/>
        </w:rPr>
        <w:t>lasting</w:t>
      </w:r>
      <w:r>
        <w:rPr>
          <w:color w:val="3E3E3E"/>
          <w:spacing w:val="9"/>
          <w:w w:val="115"/>
          <w:sz w:val="9"/>
        </w:rPr>
        <w:t xml:space="preserve"> </w:t>
      </w:r>
      <w:r>
        <w:rPr>
          <w:color w:val="3E3E3E"/>
          <w:w w:val="115"/>
          <w:sz w:val="9"/>
        </w:rPr>
        <w:t>and</w:t>
      </w:r>
      <w:r>
        <w:rPr>
          <w:color w:val="3E3E3E"/>
          <w:spacing w:val="6"/>
          <w:w w:val="115"/>
          <w:sz w:val="9"/>
        </w:rPr>
        <w:t xml:space="preserve"> </w:t>
      </w:r>
      <w:r>
        <w:rPr>
          <w:color w:val="3E3E3E"/>
          <w:spacing w:val="-2"/>
          <w:w w:val="115"/>
          <w:sz w:val="9"/>
        </w:rPr>
        <w:t>timeless</w:t>
      </w:r>
    </w:p>
    <w:p w14:paraId="704C176E" w14:textId="77777777" w:rsidR="003207BB" w:rsidRDefault="006A1390">
      <w:pPr>
        <w:pStyle w:val="Heading8"/>
        <w:spacing w:before="6"/>
      </w:pPr>
      <w:r>
        <w:rPr>
          <w:color w:val="3E3E3E"/>
          <w:spacing w:val="-2"/>
          <w:w w:val="120"/>
        </w:rPr>
        <w:t>Mirrors/Lighting:</w:t>
      </w:r>
    </w:p>
    <w:p w14:paraId="704C176F" w14:textId="77777777" w:rsidR="003207BB" w:rsidRDefault="006A1390">
      <w:pPr>
        <w:pStyle w:val="ListParagraph"/>
        <w:numPr>
          <w:ilvl w:val="0"/>
          <w:numId w:val="8"/>
        </w:numPr>
        <w:tabs>
          <w:tab w:val="left" w:pos="844"/>
        </w:tabs>
        <w:ind w:left="844" w:hanging="177"/>
        <w:rPr>
          <w:sz w:val="9"/>
        </w:rPr>
      </w:pPr>
      <w:r>
        <w:rPr>
          <w:color w:val="3E3E3E"/>
          <w:w w:val="115"/>
          <w:sz w:val="9"/>
        </w:rPr>
        <w:t>Clean</w:t>
      </w:r>
      <w:r>
        <w:rPr>
          <w:color w:val="3E3E3E"/>
          <w:spacing w:val="1"/>
          <w:w w:val="115"/>
          <w:sz w:val="9"/>
        </w:rPr>
        <w:t xml:space="preserve"> </w:t>
      </w:r>
      <w:r>
        <w:rPr>
          <w:color w:val="3E3E3E"/>
          <w:w w:val="115"/>
          <w:sz w:val="9"/>
        </w:rPr>
        <w:t>and</w:t>
      </w:r>
      <w:r>
        <w:rPr>
          <w:color w:val="3E3E3E"/>
          <w:spacing w:val="6"/>
          <w:w w:val="115"/>
          <w:sz w:val="9"/>
        </w:rPr>
        <w:t xml:space="preserve"> </w:t>
      </w:r>
      <w:r>
        <w:rPr>
          <w:color w:val="3E3E3E"/>
          <w:spacing w:val="-2"/>
          <w:w w:val="115"/>
          <w:sz w:val="9"/>
        </w:rPr>
        <w:t>modern</w:t>
      </w:r>
    </w:p>
    <w:p w14:paraId="704C1770" w14:textId="77777777" w:rsidR="003207BB" w:rsidRDefault="006A1390">
      <w:pPr>
        <w:pStyle w:val="Heading8"/>
        <w:spacing w:before="1"/>
      </w:pPr>
      <w:r>
        <w:rPr>
          <w:color w:val="3E3E3E"/>
          <w:spacing w:val="-2"/>
          <w:w w:val="120"/>
        </w:rPr>
        <w:t>Shower:</w:t>
      </w:r>
    </w:p>
    <w:p w14:paraId="704C1771" w14:textId="77777777" w:rsidR="003207BB" w:rsidRDefault="006A1390">
      <w:pPr>
        <w:pStyle w:val="ListParagraph"/>
        <w:numPr>
          <w:ilvl w:val="0"/>
          <w:numId w:val="8"/>
        </w:numPr>
        <w:tabs>
          <w:tab w:val="left" w:pos="844"/>
        </w:tabs>
        <w:spacing w:before="5"/>
        <w:ind w:left="844" w:hanging="177"/>
        <w:rPr>
          <w:sz w:val="9"/>
        </w:rPr>
      </w:pPr>
      <w:r>
        <w:rPr>
          <w:noProof/>
        </w:rPr>
        <mc:AlternateContent>
          <mc:Choice Requires="wpg">
            <w:drawing>
              <wp:anchor distT="0" distB="0" distL="0" distR="0" simplePos="0" relativeHeight="486319104" behindDoc="1" locked="0" layoutInCell="1" allowOverlap="1" wp14:anchorId="704C1B32" wp14:editId="74D7564B">
                <wp:simplePos x="0" y="0"/>
                <wp:positionH relativeFrom="page">
                  <wp:posOffset>39896</wp:posOffset>
                </wp:positionH>
                <wp:positionV relativeFrom="paragraph">
                  <wp:posOffset>54883</wp:posOffset>
                </wp:positionV>
                <wp:extent cx="3977640" cy="1289685"/>
                <wp:effectExtent l="0" t="0" r="0" b="0"/>
                <wp:wrapNone/>
                <wp:docPr id="218" name="Group 218" descr="Artists rendering of interior of resident room restroom at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7640" cy="1289685"/>
                          <a:chOff x="0" y="0"/>
                          <a:chExt cx="3977640" cy="1289685"/>
                        </a:xfrm>
                      </wpg:grpSpPr>
                      <pic:pic xmlns:pic="http://schemas.openxmlformats.org/drawingml/2006/picture">
                        <pic:nvPicPr>
                          <pic:cNvPr id="219" name="Image 219"/>
                          <pic:cNvPicPr/>
                        </pic:nvPicPr>
                        <pic:blipFill>
                          <a:blip r:embed="rId165" cstate="email">
                            <a:extLst>
                              <a:ext uri="{28A0092B-C50C-407E-A947-70E740481C1C}">
                                <a14:useLocalDpi xmlns:a14="http://schemas.microsoft.com/office/drawing/2010/main"/>
                              </a:ext>
                            </a:extLst>
                          </a:blip>
                          <a:stretch>
                            <a:fillRect/>
                          </a:stretch>
                        </pic:blipFill>
                        <pic:spPr>
                          <a:xfrm>
                            <a:off x="0" y="0"/>
                            <a:ext cx="1453623" cy="1289303"/>
                          </a:xfrm>
                          <a:prstGeom prst="rect">
                            <a:avLst/>
                          </a:prstGeom>
                        </pic:spPr>
                      </pic:pic>
                      <pic:pic xmlns:pic="http://schemas.openxmlformats.org/drawingml/2006/picture">
                        <pic:nvPicPr>
                          <pic:cNvPr id="220" name="Image 220"/>
                          <pic:cNvPicPr/>
                        </pic:nvPicPr>
                        <pic:blipFill>
                          <a:blip r:embed="rId166" cstate="print"/>
                          <a:stretch>
                            <a:fillRect/>
                          </a:stretch>
                        </pic:blipFill>
                        <pic:spPr>
                          <a:xfrm>
                            <a:off x="1465815" y="54864"/>
                            <a:ext cx="1255776" cy="1158239"/>
                          </a:xfrm>
                          <a:prstGeom prst="rect">
                            <a:avLst/>
                          </a:prstGeom>
                        </pic:spPr>
                      </pic:pic>
                      <pic:pic xmlns:pic="http://schemas.openxmlformats.org/drawingml/2006/picture">
                        <pic:nvPicPr>
                          <pic:cNvPr id="221" name="Image 221"/>
                          <pic:cNvPicPr/>
                        </pic:nvPicPr>
                        <pic:blipFill>
                          <a:blip r:embed="rId167" cstate="print"/>
                          <a:stretch>
                            <a:fillRect/>
                          </a:stretch>
                        </pic:blipFill>
                        <pic:spPr>
                          <a:xfrm>
                            <a:off x="2752071" y="54864"/>
                            <a:ext cx="1225296" cy="1158239"/>
                          </a:xfrm>
                          <a:prstGeom prst="rect">
                            <a:avLst/>
                          </a:prstGeom>
                        </pic:spPr>
                      </pic:pic>
                    </wpg:wgp>
                  </a:graphicData>
                </a:graphic>
              </wp:anchor>
            </w:drawing>
          </mc:Choice>
          <mc:Fallback>
            <w:pict>
              <v:group w14:anchorId="1C22EF1F" id="Group 218" o:spid="_x0000_s1026" alt="Artists rendering of interior of resident room restroom at new facility" style="position:absolute;margin-left:3.15pt;margin-top:4.3pt;width:313.2pt;height:101.55pt;z-index:-16997376;mso-wrap-distance-left:0;mso-wrap-distance-right:0;mso-position-horizontal-relative:page" coordsize="39776,128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">
                <v:shape id="Image 219" o:spid="_x0000_s1027" type="#_x0000_t75" style="position:absolute;width:14536;height:12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">
                  <v:imagedata r:id="rId168" o:title=""/>
                </v:shape>
                <v:shape id="Image 220" o:spid="_x0000_s1028" type="#_x0000_t75" style="position:absolute;left:14658;top:548;width:12557;height:11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">
                  <v:imagedata r:id="rId169" o:title=""/>
                </v:shape>
                <v:shape id="Image 221" o:spid="_x0000_s1029" type="#_x0000_t75" style="position:absolute;left:27520;top:548;width:12253;height:11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">
                  <v:imagedata r:id="rId170" o:title=""/>
                </v:shape>
                <w10:wrap anchorx="page"/>
              </v:group>
            </w:pict>
          </mc:Fallback>
        </mc:AlternateContent>
      </w:r>
      <w:r>
        <w:rPr>
          <w:color w:val="3E3E3E"/>
          <w:w w:val="110"/>
          <w:sz w:val="9"/>
        </w:rPr>
        <w:t>Flexible</w:t>
      </w:r>
      <w:r>
        <w:rPr>
          <w:color w:val="3E3E3E"/>
          <w:spacing w:val="3"/>
          <w:w w:val="110"/>
          <w:sz w:val="9"/>
        </w:rPr>
        <w:t xml:space="preserve"> </w:t>
      </w:r>
      <w:r>
        <w:rPr>
          <w:color w:val="3E3E3E"/>
          <w:w w:val="110"/>
          <w:sz w:val="9"/>
        </w:rPr>
        <w:t>and</w:t>
      </w:r>
      <w:r>
        <w:rPr>
          <w:color w:val="3E3E3E"/>
          <w:spacing w:val="10"/>
          <w:w w:val="110"/>
          <w:sz w:val="9"/>
        </w:rPr>
        <w:t xml:space="preserve"> </w:t>
      </w:r>
      <w:r>
        <w:rPr>
          <w:color w:val="3E3E3E"/>
          <w:w w:val="110"/>
          <w:sz w:val="9"/>
        </w:rPr>
        <w:t>sized</w:t>
      </w:r>
      <w:r>
        <w:rPr>
          <w:color w:val="3E3E3E"/>
          <w:spacing w:val="9"/>
          <w:w w:val="110"/>
          <w:sz w:val="9"/>
        </w:rPr>
        <w:t xml:space="preserve"> </w:t>
      </w:r>
      <w:r>
        <w:rPr>
          <w:color w:val="3E3E3E"/>
          <w:w w:val="110"/>
          <w:sz w:val="9"/>
        </w:rPr>
        <w:t>for</w:t>
      </w:r>
      <w:r>
        <w:rPr>
          <w:color w:val="3E3E3E"/>
          <w:spacing w:val="5"/>
          <w:w w:val="110"/>
          <w:sz w:val="9"/>
        </w:rPr>
        <w:t xml:space="preserve"> </w:t>
      </w:r>
      <w:r>
        <w:rPr>
          <w:color w:val="3E3E3E"/>
          <w:w w:val="110"/>
          <w:sz w:val="9"/>
        </w:rPr>
        <w:t>staff</w:t>
      </w:r>
      <w:r>
        <w:rPr>
          <w:color w:val="3E3E3E"/>
          <w:spacing w:val="6"/>
          <w:w w:val="110"/>
          <w:sz w:val="9"/>
        </w:rPr>
        <w:t xml:space="preserve"> </w:t>
      </w:r>
      <w:r>
        <w:rPr>
          <w:color w:val="3E3E3E"/>
          <w:w w:val="110"/>
          <w:sz w:val="9"/>
        </w:rPr>
        <w:t>assistance</w:t>
      </w:r>
      <w:r>
        <w:rPr>
          <w:color w:val="3E3E3E"/>
          <w:spacing w:val="21"/>
          <w:w w:val="110"/>
          <w:sz w:val="9"/>
        </w:rPr>
        <w:t xml:space="preserve"> </w:t>
      </w:r>
      <w:r>
        <w:rPr>
          <w:color w:val="3E3E3E"/>
          <w:w w:val="110"/>
          <w:sz w:val="9"/>
        </w:rPr>
        <w:t>if</w:t>
      </w:r>
      <w:r>
        <w:rPr>
          <w:color w:val="3E3E3E"/>
          <w:spacing w:val="6"/>
          <w:w w:val="110"/>
          <w:sz w:val="9"/>
        </w:rPr>
        <w:t xml:space="preserve"> </w:t>
      </w:r>
      <w:r>
        <w:rPr>
          <w:color w:val="3E3E3E"/>
          <w:w w:val="110"/>
          <w:sz w:val="9"/>
        </w:rPr>
        <w:t>required,</w:t>
      </w:r>
      <w:r>
        <w:rPr>
          <w:color w:val="3E3E3E"/>
          <w:spacing w:val="25"/>
          <w:w w:val="110"/>
          <w:sz w:val="9"/>
        </w:rPr>
        <w:t xml:space="preserve"> </w:t>
      </w:r>
      <w:r>
        <w:rPr>
          <w:color w:val="3E3E3E"/>
          <w:w w:val="110"/>
          <w:sz w:val="9"/>
        </w:rPr>
        <w:t>seat</w:t>
      </w:r>
      <w:r>
        <w:rPr>
          <w:color w:val="3E3E3E"/>
          <w:spacing w:val="10"/>
          <w:w w:val="110"/>
          <w:sz w:val="9"/>
        </w:rPr>
        <w:t xml:space="preserve"> </w:t>
      </w:r>
      <w:r>
        <w:rPr>
          <w:color w:val="3E3E3E"/>
          <w:w w:val="110"/>
          <w:sz w:val="9"/>
        </w:rPr>
        <w:t>and</w:t>
      </w:r>
      <w:r>
        <w:rPr>
          <w:color w:val="3E3E3E"/>
          <w:spacing w:val="8"/>
          <w:w w:val="110"/>
          <w:sz w:val="9"/>
        </w:rPr>
        <w:t xml:space="preserve"> </w:t>
      </w:r>
      <w:r>
        <w:rPr>
          <w:color w:val="3E3E3E"/>
          <w:spacing w:val="-2"/>
          <w:w w:val="110"/>
          <w:sz w:val="9"/>
        </w:rPr>
        <w:t>handrails.</w:t>
      </w:r>
    </w:p>
    <w:p w14:paraId="704C1772" w14:textId="77777777" w:rsidR="003207BB" w:rsidRDefault="003207BB">
      <w:pPr>
        <w:rPr>
          <w:sz w:val="9"/>
        </w:rPr>
        <w:sectPr w:rsidR="003207BB">
          <w:pgSz w:w="6400" w:h="3600" w:orient="landscape"/>
          <w:pgMar w:top="80" w:right="0" w:bottom="180" w:left="0" w:header="0" w:footer="0" w:gutter="0"/>
          <w:cols w:num="2" w:space="720" w:equalWidth="0">
            <w:col w:w="1836" w:space="348"/>
            <w:col w:w="4216"/>
          </w:cols>
        </w:sectPr>
      </w:pPr>
    </w:p>
    <w:p w14:paraId="704C1773" w14:textId="77777777" w:rsidR="003207BB" w:rsidRDefault="006A1390">
      <w:pPr>
        <w:pStyle w:val="Heading2"/>
        <w:ind w:left="2889"/>
      </w:pPr>
      <w:r>
        <w:rPr>
          <w:noProof/>
        </w:rPr>
        <w:lastRenderedPageBreak/>
        <mc:AlternateContent>
          <mc:Choice Requires="wpg">
            <w:drawing>
              <wp:anchor distT="0" distB="0" distL="0" distR="0" simplePos="0" relativeHeight="486319616" behindDoc="1" locked="0" layoutInCell="1" allowOverlap="1" wp14:anchorId="704C1B34" wp14:editId="1D6CDFED">
                <wp:simplePos x="0" y="0"/>
                <wp:positionH relativeFrom="page">
                  <wp:posOffset>0</wp:posOffset>
                </wp:positionH>
                <wp:positionV relativeFrom="page">
                  <wp:posOffset>3048</wp:posOffset>
                </wp:positionV>
                <wp:extent cx="4060190" cy="2283460"/>
                <wp:effectExtent l="0" t="0" r="0" b="0"/>
                <wp:wrapNone/>
                <wp:docPr id="222" name="Group 222" descr="Artists rendering (bird's eye view) of interior of resident room (person of size room) at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23" name="Graphic 223"/>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24" name="Image 224"/>
                          <pic:cNvPicPr/>
                        </pic:nvPicPr>
                        <pic:blipFill>
                          <a:blip r:embed="rId171"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225" name="Image 225"/>
                          <pic:cNvPicPr/>
                        </pic:nvPicPr>
                        <pic:blipFill>
                          <a:blip r:embed="rId172" cstate="print"/>
                          <a:stretch>
                            <a:fillRect/>
                          </a:stretch>
                        </pic:blipFill>
                        <pic:spPr>
                          <a:xfrm>
                            <a:off x="3566159" y="2157983"/>
                            <a:ext cx="353567" cy="124967"/>
                          </a:xfrm>
                          <a:prstGeom prst="rect">
                            <a:avLst/>
                          </a:prstGeom>
                        </pic:spPr>
                      </pic:pic>
                    </wpg:wgp>
                  </a:graphicData>
                </a:graphic>
              </wp:anchor>
            </w:drawing>
          </mc:Choice>
          <mc:Fallback>
            <w:pict>
              <v:group w14:anchorId="65C5F240" id="Group 222" o:spid="_x0000_s1026" alt="Artists rendering (bird's eye view) of interior of resident room (person of size room) at new facility" style="position:absolute;margin-left:0;margin-top:.25pt;width:319.7pt;height:179.8pt;z-index:-16996864;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">
                <v:shape id="Graphic 22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" path="m,l207264,e" filled="f" strokecolor="#13294a" strokeweight="2.4pt">
                  <v:path arrowok="t"/>
                </v:shape>
                <v:shape id="Image 22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">
                  <v:imagedata r:id="rId173" o:title=""/>
                </v:shape>
                <v:shape id="Image 225"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">
                  <v:imagedata r:id="rId174" o:title=""/>
                </v:shape>
                <w10:wrap anchorx="page" anchory="page"/>
              </v:group>
            </w:pict>
          </mc:Fallback>
        </mc:AlternateContent>
      </w:r>
      <w:r>
        <w:rPr>
          <w:color w:val="3B3B3B"/>
        </w:rPr>
        <w:t>Resident</w:t>
      </w:r>
      <w:r>
        <w:rPr>
          <w:color w:val="3B3B3B"/>
          <w:spacing w:val="1"/>
        </w:rPr>
        <w:t xml:space="preserve"> </w:t>
      </w:r>
      <w:r>
        <w:rPr>
          <w:color w:val="3B3B3B"/>
        </w:rPr>
        <w:t>Room</w:t>
      </w:r>
      <w:r>
        <w:rPr>
          <w:color w:val="3B3B3B"/>
          <w:spacing w:val="-7"/>
        </w:rPr>
        <w:t xml:space="preserve"> </w:t>
      </w:r>
      <w:r>
        <w:rPr>
          <w:color w:val="3B3B3B"/>
        </w:rPr>
        <w:t>(Person</w:t>
      </w:r>
      <w:r>
        <w:rPr>
          <w:color w:val="3B3B3B"/>
          <w:spacing w:val="-5"/>
        </w:rPr>
        <w:t xml:space="preserve"> </w:t>
      </w:r>
      <w:r>
        <w:rPr>
          <w:color w:val="3B3B3B"/>
        </w:rPr>
        <w:t>of</w:t>
      </w:r>
      <w:r>
        <w:rPr>
          <w:color w:val="3B3B3B"/>
          <w:spacing w:val="-11"/>
        </w:rPr>
        <w:t xml:space="preserve"> </w:t>
      </w:r>
      <w:r>
        <w:rPr>
          <w:color w:val="3B3B3B"/>
        </w:rPr>
        <w:t>Size</w:t>
      </w:r>
      <w:r>
        <w:rPr>
          <w:color w:val="3B3B3B"/>
          <w:spacing w:val="-3"/>
        </w:rPr>
        <w:t xml:space="preserve"> </w:t>
      </w:r>
      <w:r>
        <w:rPr>
          <w:color w:val="3B3B3B"/>
          <w:spacing w:val="-2"/>
        </w:rPr>
        <w:t>Room)</w:t>
      </w:r>
    </w:p>
    <w:p w14:paraId="704C1774" w14:textId="77777777" w:rsidR="003207BB" w:rsidRDefault="003207BB">
      <w:pPr>
        <w:pStyle w:val="BodyText"/>
        <w:rPr>
          <w:b/>
          <w:sz w:val="12"/>
        </w:rPr>
      </w:pPr>
    </w:p>
    <w:p w14:paraId="704C1775" w14:textId="77777777" w:rsidR="003207BB" w:rsidRDefault="003207BB">
      <w:pPr>
        <w:pStyle w:val="BodyText"/>
        <w:rPr>
          <w:b/>
          <w:sz w:val="12"/>
        </w:rPr>
      </w:pPr>
    </w:p>
    <w:p w14:paraId="704C1776" w14:textId="77777777" w:rsidR="003207BB" w:rsidRDefault="003207BB">
      <w:pPr>
        <w:pStyle w:val="BodyText"/>
        <w:rPr>
          <w:b/>
          <w:sz w:val="12"/>
        </w:rPr>
      </w:pPr>
    </w:p>
    <w:p w14:paraId="704C1777" w14:textId="77777777" w:rsidR="003207BB" w:rsidRDefault="003207BB">
      <w:pPr>
        <w:pStyle w:val="BodyText"/>
        <w:rPr>
          <w:b/>
          <w:sz w:val="12"/>
        </w:rPr>
      </w:pPr>
    </w:p>
    <w:p w14:paraId="704C1778" w14:textId="77777777" w:rsidR="003207BB" w:rsidRDefault="003207BB">
      <w:pPr>
        <w:pStyle w:val="BodyText"/>
        <w:rPr>
          <w:b/>
          <w:sz w:val="12"/>
        </w:rPr>
      </w:pPr>
    </w:p>
    <w:p w14:paraId="704C1779" w14:textId="77777777" w:rsidR="003207BB" w:rsidRDefault="003207BB">
      <w:pPr>
        <w:pStyle w:val="BodyText"/>
        <w:rPr>
          <w:b/>
          <w:sz w:val="12"/>
        </w:rPr>
      </w:pPr>
    </w:p>
    <w:p w14:paraId="704C177A" w14:textId="77777777" w:rsidR="003207BB" w:rsidRDefault="003207BB">
      <w:pPr>
        <w:pStyle w:val="BodyText"/>
        <w:rPr>
          <w:b/>
          <w:sz w:val="12"/>
        </w:rPr>
      </w:pPr>
    </w:p>
    <w:p w14:paraId="704C177B" w14:textId="77777777" w:rsidR="003207BB" w:rsidRDefault="003207BB">
      <w:pPr>
        <w:pStyle w:val="BodyText"/>
        <w:rPr>
          <w:b/>
          <w:sz w:val="12"/>
        </w:rPr>
      </w:pPr>
    </w:p>
    <w:p w14:paraId="704C177C" w14:textId="77777777" w:rsidR="003207BB" w:rsidRDefault="003207BB">
      <w:pPr>
        <w:pStyle w:val="BodyText"/>
        <w:rPr>
          <w:b/>
          <w:sz w:val="12"/>
        </w:rPr>
      </w:pPr>
    </w:p>
    <w:p w14:paraId="704C177D" w14:textId="77777777" w:rsidR="003207BB" w:rsidRDefault="003207BB">
      <w:pPr>
        <w:pStyle w:val="BodyText"/>
        <w:rPr>
          <w:b/>
          <w:sz w:val="12"/>
        </w:rPr>
      </w:pPr>
    </w:p>
    <w:p w14:paraId="704C177E" w14:textId="77777777" w:rsidR="003207BB" w:rsidRDefault="003207BB">
      <w:pPr>
        <w:pStyle w:val="BodyText"/>
        <w:rPr>
          <w:b/>
          <w:sz w:val="12"/>
        </w:rPr>
      </w:pPr>
    </w:p>
    <w:p w14:paraId="704C177F" w14:textId="77777777" w:rsidR="003207BB" w:rsidRDefault="003207BB">
      <w:pPr>
        <w:pStyle w:val="BodyText"/>
        <w:rPr>
          <w:b/>
          <w:sz w:val="12"/>
        </w:rPr>
      </w:pPr>
    </w:p>
    <w:p w14:paraId="704C1780" w14:textId="77777777" w:rsidR="003207BB" w:rsidRDefault="003207BB">
      <w:pPr>
        <w:pStyle w:val="BodyText"/>
        <w:rPr>
          <w:b/>
          <w:sz w:val="12"/>
        </w:rPr>
      </w:pPr>
    </w:p>
    <w:p w14:paraId="704C1781" w14:textId="77777777" w:rsidR="003207BB" w:rsidRDefault="003207BB">
      <w:pPr>
        <w:pStyle w:val="BodyText"/>
        <w:rPr>
          <w:b/>
          <w:sz w:val="12"/>
        </w:rPr>
      </w:pPr>
    </w:p>
    <w:p w14:paraId="704C1782" w14:textId="77777777" w:rsidR="003207BB" w:rsidRDefault="003207BB">
      <w:pPr>
        <w:pStyle w:val="BodyText"/>
        <w:rPr>
          <w:b/>
          <w:sz w:val="12"/>
        </w:rPr>
      </w:pPr>
    </w:p>
    <w:p w14:paraId="704C1783" w14:textId="77777777" w:rsidR="003207BB" w:rsidRDefault="003207BB">
      <w:pPr>
        <w:pStyle w:val="BodyText"/>
        <w:rPr>
          <w:b/>
          <w:sz w:val="12"/>
        </w:rPr>
      </w:pPr>
    </w:p>
    <w:p w14:paraId="704C1784" w14:textId="77777777" w:rsidR="003207BB" w:rsidRDefault="003207BB">
      <w:pPr>
        <w:pStyle w:val="BodyText"/>
        <w:rPr>
          <w:b/>
          <w:sz w:val="12"/>
        </w:rPr>
      </w:pPr>
    </w:p>
    <w:p w14:paraId="704C1785" w14:textId="77777777" w:rsidR="003207BB" w:rsidRDefault="003207BB">
      <w:pPr>
        <w:pStyle w:val="BodyText"/>
        <w:rPr>
          <w:b/>
          <w:sz w:val="12"/>
        </w:rPr>
      </w:pPr>
    </w:p>
    <w:p w14:paraId="704C1786" w14:textId="77777777" w:rsidR="003207BB" w:rsidRDefault="003207BB">
      <w:pPr>
        <w:pStyle w:val="BodyText"/>
        <w:rPr>
          <w:b/>
          <w:sz w:val="12"/>
        </w:rPr>
      </w:pPr>
    </w:p>
    <w:p w14:paraId="704C1787" w14:textId="77777777" w:rsidR="003207BB" w:rsidRDefault="003207BB">
      <w:pPr>
        <w:pStyle w:val="BodyText"/>
        <w:rPr>
          <w:b/>
          <w:sz w:val="12"/>
        </w:rPr>
      </w:pPr>
    </w:p>
    <w:p w14:paraId="704C1788" w14:textId="77777777" w:rsidR="003207BB" w:rsidRDefault="003207BB">
      <w:pPr>
        <w:pStyle w:val="BodyText"/>
        <w:spacing w:before="31"/>
        <w:rPr>
          <w:b/>
          <w:sz w:val="12"/>
        </w:rPr>
      </w:pPr>
    </w:p>
    <w:p w14:paraId="704C1789" w14:textId="77777777" w:rsidR="003207BB" w:rsidRDefault="006A1390">
      <w:pPr>
        <w:ind w:right="41"/>
        <w:jc w:val="right"/>
        <w:rPr>
          <w:sz w:val="12"/>
        </w:rPr>
      </w:pPr>
      <w:r>
        <w:rPr>
          <w:color w:val="3E3E3E"/>
          <w:spacing w:val="-5"/>
          <w:sz w:val="12"/>
        </w:rPr>
        <w:t>39</w:t>
      </w:r>
    </w:p>
    <w:p w14:paraId="704C178A" w14:textId="77777777" w:rsidR="003207BB" w:rsidRDefault="003207BB">
      <w:pPr>
        <w:jc w:val="right"/>
        <w:rPr>
          <w:sz w:val="12"/>
        </w:rPr>
        <w:sectPr w:rsidR="003207BB">
          <w:footerReference w:type="default" r:id="rId175"/>
          <w:pgSz w:w="6400" w:h="3600" w:orient="landscape"/>
          <w:pgMar w:top="0" w:right="0" w:bottom="0" w:left="0" w:header="0" w:footer="0" w:gutter="0"/>
          <w:cols w:space="720"/>
        </w:sectPr>
      </w:pPr>
    </w:p>
    <w:p w14:paraId="704C178B" w14:textId="77777777" w:rsidR="003207BB" w:rsidRDefault="006A1390">
      <w:pPr>
        <w:pStyle w:val="Heading2"/>
        <w:ind w:left="3580"/>
      </w:pPr>
      <w:r>
        <w:rPr>
          <w:noProof/>
        </w:rPr>
        <w:lastRenderedPageBreak/>
        <mc:AlternateContent>
          <mc:Choice Requires="wpg">
            <w:drawing>
              <wp:anchor distT="0" distB="0" distL="0" distR="0" simplePos="0" relativeHeight="486320128" behindDoc="1" locked="0" layoutInCell="1" allowOverlap="1" wp14:anchorId="704C1B36" wp14:editId="1E14C240">
                <wp:simplePos x="0" y="0"/>
                <wp:positionH relativeFrom="page">
                  <wp:posOffset>0</wp:posOffset>
                </wp:positionH>
                <wp:positionV relativeFrom="page">
                  <wp:posOffset>3048</wp:posOffset>
                </wp:positionV>
                <wp:extent cx="4060190" cy="2283460"/>
                <wp:effectExtent l="0" t="0" r="0" b="0"/>
                <wp:wrapNone/>
                <wp:docPr id="226" name="Group 226" descr="Artists rendering (bird's eye view) of interior of resident room (hospice suite) at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27" name="Graphic 227"/>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28" name="Image 228"/>
                          <pic:cNvPicPr/>
                        </pic:nvPicPr>
                        <pic:blipFill>
                          <a:blip r:embed="rId176"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229" name="Image 229"/>
                          <pic:cNvPicPr/>
                        </pic:nvPicPr>
                        <pic:blipFill>
                          <a:blip r:embed="rId177" cstate="print"/>
                          <a:stretch>
                            <a:fillRect/>
                          </a:stretch>
                        </pic:blipFill>
                        <pic:spPr>
                          <a:xfrm>
                            <a:off x="3566159" y="2157983"/>
                            <a:ext cx="353567" cy="124967"/>
                          </a:xfrm>
                          <a:prstGeom prst="rect">
                            <a:avLst/>
                          </a:prstGeom>
                        </pic:spPr>
                      </pic:pic>
                    </wpg:wgp>
                  </a:graphicData>
                </a:graphic>
              </wp:anchor>
            </w:drawing>
          </mc:Choice>
          <mc:Fallback>
            <w:pict>
              <v:group w14:anchorId="5692AB20" id="Group 226" o:spid="_x0000_s1026" alt="Artists rendering (bird's eye view) of interior of resident room (hospice suite) at new facility" style="position:absolute;margin-left:0;margin-top:.25pt;width:319.7pt;height:179.8pt;z-index:-1699635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">
                <v:shape id="Graphic 227"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" path="m,l207264,e" filled="f" strokecolor="#13294a" strokeweight="2.4pt">
                  <v:path arrowok="t"/>
                </v:shape>
                <v:shape id="Image 228"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">
                  <v:imagedata r:id="rId178" o:title=""/>
                </v:shape>
                <v:shape id="Image 229"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">
                  <v:imagedata r:id="rId179" o:title=""/>
                </v:shape>
                <w10:wrap anchorx="page" anchory="page"/>
              </v:group>
            </w:pict>
          </mc:Fallback>
        </mc:AlternateContent>
      </w:r>
      <w:r>
        <w:rPr>
          <w:color w:val="3B3B3B"/>
        </w:rPr>
        <w:t>Resident</w:t>
      </w:r>
      <w:r>
        <w:rPr>
          <w:color w:val="3B3B3B"/>
          <w:spacing w:val="6"/>
        </w:rPr>
        <w:t xml:space="preserve"> </w:t>
      </w:r>
      <w:r>
        <w:rPr>
          <w:color w:val="3B3B3B"/>
        </w:rPr>
        <w:t>Room (Hospice</w:t>
      </w:r>
      <w:r>
        <w:rPr>
          <w:color w:val="3B3B3B"/>
          <w:spacing w:val="2"/>
        </w:rPr>
        <w:t xml:space="preserve"> </w:t>
      </w:r>
      <w:r>
        <w:rPr>
          <w:color w:val="3B3B3B"/>
          <w:spacing w:val="-2"/>
        </w:rPr>
        <w:t>Suite)</w:t>
      </w:r>
    </w:p>
    <w:p w14:paraId="704C178C" w14:textId="77777777" w:rsidR="003207BB" w:rsidRDefault="003207BB">
      <w:pPr>
        <w:pStyle w:val="BodyText"/>
        <w:rPr>
          <w:b/>
          <w:sz w:val="21"/>
        </w:rPr>
      </w:pPr>
    </w:p>
    <w:p w14:paraId="704C178D" w14:textId="77777777" w:rsidR="003207BB" w:rsidRDefault="003207BB">
      <w:pPr>
        <w:pStyle w:val="BodyText"/>
        <w:rPr>
          <w:b/>
          <w:sz w:val="21"/>
        </w:rPr>
      </w:pPr>
    </w:p>
    <w:p w14:paraId="704C178E" w14:textId="77777777" w:rsidR="003207BB" w:rsidRDefault="003207BB">
      <w:pPr>
        <w:pStyle w:val="BodyText"/>
        <w:rPr>
          <w:b/>
          <w:sz w:val="21"/>
        </w:rPr>
      </w:pPr>
    </w:p>
    <w:p w14:paraId="704C178F" w14:textId="77777777" w:rsidR="003207BB" w:rsidRDefault="003207BB">
      <w:pPr>
        <w:pStyle w:val="BodyText"/>
        <w:rPr>
          <w:b/>
          <w:sz w:val="21"/>
        </w:rPr>
      </w:pPr>
    </w:p>
    <w:p w14:paraId="704C1790" w14:textId="77777777" w:rsidR="003207BB" w:rsidRDefault="003207BB">
      <w:pPr>
        <w:pStyle w:val="BodyText"/>
        <w:rPr>
          <w:b/>
          <w:sz w:val="21"/>
        </w:rPr>
      </w:pPr>
    </w:p>
    <w:p w14:paraId="704C1791" w14:textId="77777777" w:rsidR="003207BB" w:rsidRDefault="003207BB">
      <w:pPr>
        <w:pStyle w:val="BodyText"/>
        <w:rPr>
          <w:b/>
          <w:sz w:val="21"/>
        </w:rPr>
      </w:pPr>
    </w:p>
    <w:p w14:paraId="704C1792" w14:textId="77777777" w:rsidR="003207BB" w:rsidRDefault="003207BB">
      <w:pPr>
        <w:pStyle w:val="BodyText"/>
        <w:rPr>
          <w:b/>
          <w:sz w:val="21"/>
        </w:rPr>
      </w:pPr>
    </w:p>
    <w:p w14:paraId="704C1793" w14:textId="77777777" w:rsidR="003207BB" w:rsidRDefault="003207BB">
      <w:pPr>
        <w:pStyle w:val="BodyText"/>
        <w:rPr>
          <w:b/>
          <w:sz w:val="21"/>
        </w:rPr>
      </w:pPr>
    </w:p>
    <w:p w14:paraId="704C1794" w14:textId="77777777" w:rsidR="003207BB" w:rsidRDefault="003207BB">
      <w:pPr>
        <w:pStyle w:val="BodyText"/>
        <w:rPr>
          <w:b/>
          <w:sz w:val="21"/>
        </w:rPr>
      </w:pPr>
    </w:p>
    <w:p w14:paraId="704C1795" w14:textId="77777777" w:rsidR="003207BB" w:rsidRDefault="003207BB">
      <w:pPr>
        <w:pStyle w:val="BodyText"/>
        <w:rPr>
          <w:b/>
          <w:sz w:val="21"/>
        </w:rPr>
      </w:pPr>
    </w:p>
    <w:p w14:paraId="704C1796" w14:textId="77777777" w:rsidR="003207BB" w:rsidRDefault="003207BB">
      <w:pPr>
        <w:pStyle w:val="BodyText"/>
        <w:rPr>
          <w:b/>
          <w:sz w:val="21"/>
        </w:rPr>
      </w:pPr>
    </w:p>
    <w:p w14:paraId="704C1797" w14:textId="77777777" w:rsidR="003207BB" w:rsidRDefault="003207BB">
      <w:pPr>
        <w:pStyle w:val="BodyText"/>
        <w:spacing w:before="31"/>
        <w:rPr>
          <w:b/>
          <w:sz w:val="21"/>
        </w:rPr>
      </w:pPr>
    </w:p>
    <w:p w14:paraId="704C1798" w14:textId="77777777" w:rsidR="003207BB" w:rsidRDefault="006A1390">
      <w:pPr>
        <w:ind w:right="41"/>
        <w:jc w:val="right"/>
        <w:rPr>
          <w:sz w:val="12"/>
        </w:rPr>
      </w:pPr>
      <w:r>
        <w:rPr>
          <w:color w:val="3E3E3E"/>
          <w:spacing w:val="-5"/>
          <w:sz w:val="12"/>
        </w:rPr>
        <w:t>40</w:t>
      </w:r>
    </w:p>
    <w:p w14:paraId="704C1799" w14:textId="77777777" w:rsidR="003207BB" w:rsidRDefault="003207BB">
      <w:pPr>
        <w:jc w:val="right"/>
        <w:rPr>
          <w:sz w:val="12"/>
        </w:rPr>
        <w:sectPr w:rsidR="003207BB">
          <w:footerReference w:type="default" r:id="rId180"/>
          <w:pgSz w:w="6400" w:h="3600" w:orient="landscape"/>
          <w:pgMar w:top="0" w:right="0" w:bottom="0" w:left="0" w:header="0" w:footer="0" w:gutter="0"/>
          <w:cols w:space="720"/>
        </w:sectPr>
      </w:pPr>
    </w:p>
    <w:p w14:paraId="704C179A"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68576" behindDoc="0" locked="0" layoutInCell="1" allowOverlap="1" wp14:anchorId="704C1B38" wp14:editId="0AEF6C27">
                <wp:simplePos x="0" y="0"/>
                <wp:positionH relativeFrom="page">
                  <wp:posOffset>0</wp:posOffset>
                </wp:positionH>
                <wp:positionV relativeFrom="page">
                  <wp:posOffset>3048</wp:posOffset>
                </wp:positionV>
                <wp:extent cx="4060190" cy="2283460"/>
                <wp:effectExtent l="0" t="0" r="0" b="0"/>
                <wp:wrapNone/>
                <wp:docPr id="230" name="Group 230" descr="Artists rendering of interior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31" name="Graphic 231"/>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32" name="Image 232"/>
                          <pic:cNvPicPr/>
                        </pic:nvPicPr>
                        <pic:blipFill>
                          <a:blip r:embed="rId181"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233" name="Image 233"/>
                          <pic:cNvPicPr/>
                        </pic:nvPicPr>
                        <pic:blipFill>
                          <a:blip r:embed="rId182" cstate="print"/>
                          <a:stretch>
                            <a:fillRect/>
                          </a:stretch>
                        </pic:blipFill>
                        <pic:spPr>
                          <a:xfrm>
                            <a:off x="3566159" y="2157983"/>
                            <a:ext cx="353567" cy="124968"/>
                          </a:xfrm>
                          <a:prstGeom prst="rect">
                            <a:avLst/>
                          </a:prstGeom>
                        </pic:spPr>
                      </pic:pic>
                    </wpg:wgp>
                  </a:graphicData>
                </a:graphic>
              </wp:anchor>
            </w:drawing>
          </mc:Choice>
          <mc:Fallback>
            <w:pict>
              <v:group w14:anchorId="74C09CB7" id="Group 230" o:spid="_x0000_s1026" alt="Artists rendering of interior of new facility" style="position:absolute;margin-left:0;margin-top:.25pt;width:319.7pt;height:179.8pt;z-index:15768576;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">
                <v:shape id="Graphic 231"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" path="m,l207264,e" filled="f" strokecolor="#13294a" strokeweight="2.4pt">
                  <v:path arrowok="t"/>
                </v:shape>
                <v:shape id="Image 232"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">
                  <v:imagedata r:id="rId183" o:title=""/>
                </v:shape>
                <v:shape id="Image 233"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">
                  <v:imagedata r:id="rId184" o:title=""/>
                </v:shape>
                <w10:wrap anchorx="page" anchory="page"/>
              </v:group>
            </w:pict>
          </mc:Fallback>
        </mc:AlternateContent>
      </w:r>
    </w:p>
    <w:p w14:paraId="704C179B" w14:textId="77777777" w:rsidR="003207BB" w:rsidRDefault="003207BB">
      <w:pPr>
        <w:rPr>
          <w:sz w:val="16"/>
        </w:rPr>
        <w:sectPr w:rsidR="003207BB">
          <w:footerReference w:type="default" r:id="rId185"/>
          <w:pgSz w:w="6400" w:h="3600" w:orient="landscape"/>
          <w:pgMar w:top="360" w:right="0" w:bottom="280" w:left="0" w:header="0" w:footer="0" w:gutter="0"/>
          <w:cols w:space="720"/>
        </w:sectPr>
      </w:pPr>
    </w:p>
    <w:p w14:paraId="704C179C" w14:textId="77777777" w:rsidR="003207BB" w:rsidRDefault="003207BB">
      <w:pPr>
        <w:pStyle w:val="BodyText"/>
        <w:spacing w:before="8"/>
        <w:rPr>
          <w:sz w:val="14"/>
        </w:rPr>
      </w:pPr>
    </w:p>
    <w:p w14:paraId="704C179D"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3A" wp14:editId="0737B43E">
                <wp:extent cx="207645" cy="30480"/>
                <wp:effectExtent l="19050" t="0" r="11429" b="7620"/>
                <wp:docPr id="234" name="Group 2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235" name="Graphic 235"/>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3FF745F3" id="Group 234"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">
                <v:shape id="Graphic 235"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" path="m,l207264,e" filled="f" strokecolor="#13294a" strokeweight="2.4pt">
                  <v:path arrowok="t"/>
                </v:shape>
                <w10:anchorlock/>
              </v:group>
            </w:pict>
          </mc:Fallback>
        </mc:AlternateContent>
      </w:r>
    </w:p>
    <w:p w14:paraId="704C179E" w14:textId="77777777" w:rsidR="003207BB" w:rsidRDefault="006A1390">
      <w:pPr>
        <w:pStyle w:val="Heading3"/>
        <w:spacing w:before="169" w:line="240" w:lineRule="auto"/>
        <w:ind w:left="518"/>
      </w:pPr>
      <w:r>
        <w:rPr>
          <w:color w:val="3B3B3B"/>
          <w:spacing w:val="-2"/>
        </w:rPr>
        <w:t>Porches</w:t>
      </w:r>
    </w:p>
    <w:p w14:paraId="704C179F" w14:textId="77777777" w:rsidR="003207BB" w:rsidRDefault="006A1390">
      <w:pPr>
        <w:pStyle w:val="Heading8"/>
        <w:spacing w:before="79"/>
      </w:pPr>
      <w:r>
        <w:rPr>
          <w:b w:val="0"/>
        </w:rPr>
        <w:br w:type="column"/>
      </w:r>
      <w:r>
        <w:rPr>
          <w:color w:val="3E3E3E"/>
          <w:w w:val="120"/>
        </w:rPr>
        <w:t>Active</w:t>
      </w:r>
      <w:r>
        <w:rPr>
          <w:color w:val="3E3E3E"/>
          <w:spacing w:val="-6"/>
          <w:w w:val="120"/>
        </w:rPr>
        <w:t xml:space="preserve"> </w:t>
      </w:r>
      <w:r>
        <w:rPr>
          <w:color w:val="3E3E3E"/>
          <w:w w:val="120"/>
        </w:rPr>
        <w:t>Neighborhood</w:t>
      </w:r>
      <w:r>
        <w:rPr>
          <w:color w:val="3E3E3E"/>
          <w:spacing w:val="1"/>
          <w:w w:val="120"/>
        </w:rPr>
        <w:t xml:space="preserve"> </w:t>
      </w:r>
      <w:r>
        <w:rPr>
          <w:color w:val="3E3E3E"/>
          <w:w w:val="120"/>
        </w:rPr>
        <w:t>Street</w:t>
      </w:r>
      <w:r>
        <w:rPr>
          <w:color w:val="3E3E3E"/>
          <w:spacing w:val="-1"/>
          <w:w w:val="120"/>
        </w:rPr>
        <w:t xml:space="preserve"> </w:t>
      </w:r>
      <w:r>
        <w:rPr>
          <w:color w:val="3E3E3E"/>
          <w:w w:val="120"/>
        </w:rPr>
        <w:t>/</w:t>
      </w:r>
      <w:r>
        <w:rPr>
          <w:color w:val="3E3E3E"/>
          <w:spacing w:val="-4"/>
          <w:w w:val="120"/>
        </w:rPr>
        <w:t xml:space="preserve"> </w:t>
      </w:r>
      <w:r>
        <w:rPr>
          <w:color w:val="3E3E3E"/>
          <w:w w:val="120"/>
        </w:rPr>
        <w:t>Porch</w:t>
      </w:r>
      <w:r>
        <w:rPr>
          <w:color w:val="3E3E3E"/>
          <w:spacing w:val="-5"/>
          <w:w w:val="120"/>
        </w:rPr>
        <w:t xml:space="preserve"> </w:t>
      </w:r>
      <w:r>
        <w:rPr>
          <w:color w:val="3E3E3E"/>
          <w:w w:val="120"/>
        </w:rPr>
        <w:t>Meeting</w:t>
      </w:r>
      <w:r>
        <w:rPr>
          <w:color w:val="3E3E3E"/>
          <w:spacing w:val="1"/>
          <w:w w:val="120"/>
        </w:rPr>
        <w:t xml:space="preserve"> </w:t>
      </w:r>
      <w:r>
        <w:rPr>
          <w:color w:val="3E3E3E"/>
          <w:spacing w:val="-2"/>
          <w:w w:val="120"/>
        </w:rPr>
        <w:t>Areas</w:t>
      </w:r>
    </w:p>
    <w:p w14:paraId="704C17A0" w14:textId="77777777" w:rsidR="003207BB" w:rsidRDefault="006A1390">
      <w:pPr>
        <w:pStyle w:val="ListParagraph"/>
        <w:numPr>
          <w:ilvl w:val="0"/>
          <w:numId w:val="7"/>
        </w:numPr>
        <w:tabs>
          <w:tab w:val="left" w:pos="815"/>
        </w:tabs>
        <w:ind w:left="815" w:hanging="148"/>
        <w:rPr>
          <w:sz w:val="9"/>
        </w:rPr>
      </w:pPr>
      <w:r>
        <w:rPr>
          <w:color w:val="3E3E3E"/>
          <w:w w:val="110"/>
          <w:sz w:val="9"/>
        </w:rPr>
        <w:t>Access</w:t>
      </w:r>
      <w:r>
        <w:rPr>
          <w:color w:val="3E3E3E"/>
          <w:spacing w:val="13"/>
          <w:w w:val="110"/>
          <w:sz w:val="9"/>
        </w:rPr>
        <w:t xml:space="preserve"> </w:t>
      </w:r>
      <w:r>
        <w:rPr>
          <w:color w:val="3E3E3E"/>
          <w:w w:val="110"/>
          <w:sz w:val="9"/>
        </w:rPr>
        <w:t>to</w:t>
      </w:r>
      <w:r>
        <w:rPr>
          <w:color w:val="3E3E3E"/>
          <w:spacing w:val="10"/>
          <w:w w:val="110"/>
          <w:sz w:val="9"/>
        </w:rPr>
        <w:t xml:space="preserve"> </w:t>
      </w:r>
      <w:r>
        <w:rPr>
          <w:color w:val="3E3E3E"/>
          <w:spacing w:val="-2"/>
          <w:w w:val="110"/>
          <w:sz w:val="9"/>
        </w:rPr>
        <w:t>courtyard</w:t>
      </w:r>
    </w:p>
    <w:p w14:paraId="704C17A1" w14:textId="77777777" w:rsidR="003207BB" w:rsidRDefault="006A1390">
      <w:pPr>
        <w:pStyle w:val="ListParagraph"/>
        <w:numPr>
          <w:ilvl w:val="0"/>
          <w:numId w:val="7"/>
        </w:numPr>
        <w:tabs>
          <w:tab w:val="left" w:pos="816"/>
        </w:tabs>
        <w:spacing w:before="1" w:line="252" w:lineRule="auto"/>
        <w:ind w:right="383"/>
        <w:rPr>
          <w:sz w:val="9"/>
        </w:rPr>
      </w:pPr>
      <w:r>
        <w:rPr>
          <w:color w:val="3E3E3E"/>
          <w:w w:val="115"/>
          <w:sz w:val="9"/>
        </w:rPr>
        <w:t>Gathering space outside of</w:t>
      </w:r>
      <w:r>
        <w:rPr>
          <w:color w:val="3E3E3E"/>
          <w:spacing w:val="-3"/>
          <w:w w:val="115"/>
          <w:sz w:val="9"/>
        </w:rPr>
        <w:t xml:space="preserve"> </w:t>
      </w:r>
      <w:r>
        <w:rPr>
          <w:color w:val="3E3E3E"/>
          <w:w w:val="115"/>
          <w:sz w:val="9"/>
        </w:rPr>
        <w:t>resident room</w:t>
      </w:r>
      <w:r>
        <w:rPr>
          <w:color w:val="3E3E3E"/>
          <w:spacing w:val="-6"/>
          <w:w w:val="115"/>
          <w:sz w:val="9"/>
        </w:rPr>
        <w:t xml:space="preserve"> </w:t>
      </w:r>
      <w:r>
        <w:rPr>
          <w:color w:val="3E3E3E"/>
          <w:w w:val="115"/>
          <w:sz w:val="9"/>
        </w:rPr>
        <w:t>for</w:t>
      </w:r>
      <w:r>
        <w:rPr>
          <w:color w:val="3E3E3E"/>
          <w:spacing w:val="-2"/>
          <w:w w:val="115"/>
          <w:sz w:val="9"/>
        </w:rPr>
        <w:t xml:space="preserve"> </w:t>
      </w:r>
      <w:r>
        <w:rPr>
          <w:color w:val="3E3E3E"/>
          <w:w w:val="115"/>
          <w:sz w:val="9"/>
        </w:rPr>
        <w:t>loved</w:t>
      </w:r>
      <w:r>
        <w:rPr>
          <w:color w:val="3E3E3E"/>
          <w:spacing w:val="-4"/>
          <w:w w:val="115"/>
          <w:sz w:val="9"/>
        </w:rPr>
        <w:t xml:space="preserve"> </w:t>
      </w:r>
      <w:r>
        <w:rPr>
          <w:color w:val="3E3E3E"/>
          <w:w w:val="115"/>
          <w:sz w:val="9"/>
        </w:rPr>
        <w:t>ones</w:t>
      </w:r>
      <w:r>
        <w:rPr>
          <w:color w:val="3E3E3E"/>
          <w:spacing w:val="-1"/>
          <w:w w:val="115"/>
          <w:sz w:val="9"/>
        </w:rPr>
        <w:t xml:space="preserve"> </w:t>
      </w:r>
      <w:r>
        <w:rPr>
          <w:color w:val="3E3E3E"/>
          <w:w w:val="115"/>
          <w:sz w:val="9"/>
        </w:rPr>
        <w:t>to</w:t>
      </w:r>
      <w:r>
        <w:rPr>
          <w:color w:val="3E3E3E"/>
          <w:spacing w:val="-3"/>
          <w:w w:val="115"/>
          <w:sz w:val="9"/>
        </w:rPr>
        <w:t xml:space="preserve"> </w:t>
      </w:r>
      <w:r>
        <w:rPr>
          <w:color w:val="3E3E3E"/>
          <w:w w:val="115"/>
          <w:sz w:val="9"/>
        </w:rPr>
        <w:t>meet</w:t>
      </w:r>
      <w:r>
        <w:rPr>
          <w:color w:val="3E3E3E"/>
          <w:spacing w:val="40"/>
          <w:w w:val="115"/>
          <w:sz w:val="9"/>
        </w:rPr>
        <w:t xml:space="preserve"> </w:t>
      </w:r>
      <w:r>
        <w:rPr>
          <w:color w:val="3E3E3E"/>
          <w:w w:val="115"/>
          <w:sz w:val="9"/>
        </w:rPr>
        <w:t>with</w:t>
      </w:r>
      <w:r>
        <w:rPr>
          <w:color w:val="3E3E3E"/>
          <w:spacing w:val="-5"/>
          <w:w w:val="115"/>
          <w:sz w:val="9"/>
        </w:rPr>
        <w:t xml:space="preserve"> </w:t>
      </w:r>
      <w:r>
        <w:rPr>
          <w:color w:val="3E3E3E"/>
          <w:w w:val="115"/>
          <w:sz w:val="9"/>
        </w:rPr>
        <w:t>resident</w:t>
      </w:r>
    </w:p>
    <w:p w14:paraId="704C17A2" w14:textId="77777777" w:rsidR="003207BB" w:rsidRDefault="006A1390">
      <w:pPr>
        <w:pStyle w:val="ListParagraph"/>
        <w:numPr>
          <w:ilvl w:val="0"/>
          <w:numId w:val="7"/>
        </w:numPr>
        <w:tabs>
          <w:tab w:val="left" w:pos="815"/>
        </w:tabs>
        <w:spacing w:line="105" w:lineRule="exact"/>
        <w:ind w:left="815" w:hanging="148"/>
        <w:rPr>
          <w:sz w:val="9"/>
        </w:rPr>
      </w:pPr>
      <w:r>
        <w:rPr>
          <w:color w:val="3E3E3E"/>
          <w:w w:val="115"/>
          <w:sz w:val="9"/>
        </w:rPr>
        <w:t>Connections</w:t>
      </w:r>
      <w:r>
        <w:rPr>
          <w:color w:val="3E3E3E"/>
          <w:spacing w:val="1"/>
          <w:w w:val="115"/>
          <w:sz w:val="9"/>
        </w:rPr>
        <w:t xml:space="preserve"> </w:t>
      </w:r>
      <w:r>
        <w:rPr>
          <w:color w:val="3E3E3E"/>
          <w:w w:val="115"/>
          <w:sz w:val="9"/>
        </w:rPr>
        <w:t>to</w:t>
      </w:r>
      <w:r>
        <w:rPr>
          <w:color w:val="3E3E3E"/>
          <w:spacing w:val="-5"/>
          <w:w w:val="115"/>
          <w:sz w:val="9"/>
        </w:rPr>
        <w:t xml:space="preserve"> </w:t>
      </w:r>
      <w:proofErr w:type="gramStart"/>
      <w:r>
        <w:rPr>
          <w:color w:val="3E3E3E"/>
          <w:w w:val="115"/>
          <w:sz w:val="9"/>
        </w:rPr>
        <w:t>resident</w:t>
      </w:r>
      <w:proofErr w:type="gramEnd"/>
      <w:r>
        <w:rPr>
          <w:color w:val="3E3E3E"/>
          <w:spacing w:val="5"/>
          <w:w w:val="115"/>
          <w:sz w:val="9"/>
        </w:rPr>
        <w:t xml:space="preserve"> </w:t>
      </w:r>
      <w:r>
        <w:rPr>
          <w:color w:val="3E3E3E"/>
          <w:w w:val="115"/>
          <w:sz w:val="9"/>
        </w:rPr>
        <w:t>neighborhoods</w:t>
      </w:r>
      <w:r>
        <w:rPr>
          <w:color w:val="3E3E3E"/>
          <w:spacing w:val="5"/>
          <w:w w:val="115"/>
          <w:sz w:val="9"/>
        </w:rPr>
        <w:t xml:space="preserve"> </w:t>
      </w:r>
      <w:r>
        <w:rPr>
          <w:color w:val="3E3E3E"/>
          <w:w w:val="115"/>
          <w:sz w:val="9"/>
        </w:rPr>
        <w:t>allows for</w:t>
      </w:r>
      <w:r>
        <w:rPr>
          <w:color w:val="3E3E3E"/>
          <w:spacing w:val="-5"/>
          <w:w w:val="115"/>
          <w:sz w:val="9"/>
        </w:rPr>
        <w:t xml:space="preserve"> </w:t>
      </w:r>
      <w:r>
        <w:rPr>
          <w:color w:val="3E3E3E"/>
          <w:w w:val="115"/>
          <w:sz w:val="9"/>
        </w:rPr>
        <w:t>residents</w:t>
      </w:r>
      <w:r>
        <w:rPr>
          <w:color w:val="3E3E3E"/>
          <w:spacing w:val="5"/>
          <w:w w:val="115"/>
          <w:sz w:val="9"/>
        </w:rPr>
        <w:t xml:space="preserve"> </w:t>
      </w:r>
      <w:r>
        <w:rPr>
          <w:color w:val="3E3E3E"/>
          <w:spacing w:val="-5"/>
          <w:w w:val="115"/>
          <w:sz w:val="9"/>
        </w:rPr>
        <w:t>to</w:t>
      </w:r>
    </w:p>
    <w:p w14:paraId="704C17A3" w14:textId="77777777" w:rsidR="003207BB" w:rsidRDefault="006A1390">
      <w:pPr>
        <w:pStyle w:val="BodyText"/>
        <w:ind w:left="816"/>
      </w:pPr>
      <w:r>
        <w:rPr>
          <w:color w:val="3E3E3E"/>
          <w:w w:val="115"/>
        </w:rPr>
        <w:t>pace</w:t>
      </w:r>
      <w:r>
        <w:rPr>
          <w:color w:val="3E3E3E"/>
          <w:spacing w:val="-1"/>
          <w:w w:val="115"/>
        </w:rPr>
        <w:t xml:space="preserve"> </w:t>
      </w:r>
      <w:r>
        <w:rPr>
          <w:color w:val="3E3E3E"/>
          <w:w w:val="115"/>
        </w:rPr>
        <w:t>walk</w:t>
      </w:r>
      <w:r>
        <w:rPr>
          <w:color w:val="3E3E3E"/>
          <w:spacing w:val="6"/>
          <w:w w:val="115"/>
        </w:rPr>
        <w:t xml:space="preserve"> </w:t>
      </w:r>
      <w:r>
        <w:rPr>
          <w:color w:val="3E3E3E"/>
          <w:w w:val="115"/>
        </w:rPr>
        <w:t>and</w:t>
      </w:r>
      <w:r>
        <w:rPr>
          <w:color w:val="3E3E3E"/>
          <w:spacing w:val="4"/>
          <w:w w:val="115"/>
        </w:rPr>
        <w:t xml:space="preserve"> </w:t>
      </w:r>
      <w:r>
        <w:rPr>
          <w:color w:val="3E3E3E"/>
          <w:w w:val="115"/>
        </w:rPr>
        <w:t>avoid</w:t>
      </w:r>
      <w:r>
        <w:rPr>
          <w:color w:val="3E3E3E"/>
          <w:spacing w:val="3"/>
          <w:w w:val="115"/>
        </w:rPr>
        <w:t xml:space="preserve"> </w:t>
      </w:r>
      <w:r>
        <w:rPr>
          <w:color w:val="3E3E3E"/>
          <w:w w:val="115"/>
        </w:rPr>
        <w:t>dead</w:t>
      </w:r>
      <w:r>
        <w:rPr>
          <w:color w:val="3E3E3E"/>
          <w:spacing w:val="5"/>
          <w:w w:val="115"/>
        </w:rPr>
        <w:t xml:space="preserve"> </w:t>
      </w:r>
      <w:r>
        <w:rPr>
          <w:color w:val="3E3E3E"/>
          <w:spacing w:val="-4"/>
          <w:w w:val="115"/>
        </w:rPr>
        <w:t>ends</w:t>
      </w:r>
    </w:p>
    <w:p w14:paraId="704C17A4" w14:textId="77777777" w:rsidR="003207BB" w:rsidRDefault="006A1390">
      <w:pPr>
        <w:pStyle w:val="ListParagraph"/>
        <w:numPr>
          <w:ilvl w:val="0"/>
          <w:numId w:val="7"/>
        </w:numPr>
        <w:tabs>
          <w:tab w:val="left" w:pos="815"/>
        </w:tabs>
        <w:spacing w:before="6"/>
        <w:ind w:left="815" w:hanging="148"/>
        <w:rPr>
          <w:sz w:val="9"/>
        </w:rPr>
      </w:pPr>
      <w:r>
        <w:rPr>
          <w:color w:val="3E3E3E"/>
          <w:w w:val="110"/>
          <w:sz w:val="9"/>
        </w:rPr>
        <w:t>Convenient</w:t>
      </w:r>
      <w:r>
        <w:rPr>
          <w:color w:val="3E3E3E"/>
          <w:spacing w:val="12"/>
          <w:w w:val="110"/>
          <w:sz w:val="9"/>
        </w:rPr>
        <w:t xml:space="preserve"> </w:t>
      </w:r>
      <w:r>
        <w:rPr>
          <w:color w:val="3E3E3E"/>
          <w:w w:val="110"/>
          <w:sz w:val="9"/>
        </w:rPr>
        <w:t>access</w:t>
      </w:r>
      <w:r>
        <w:rPr>
          <w:color w:val="3E3E3E"/>
          <w:spacing w:val="12"/>
          <w:w w:val="110"/>
          <w:sz w:val="9"/>
        </w:rPr>
        <w:t xml:space="preserve"> </w:t>
      </w:r>
      <w:r>
        <w:rPr>
          <w:color w:val="3E3E3E"/>
          <w:w w:val="110"/>
          <w:sz w:val="9"/>
        </w:rPr>
        <w:t>for</w:t>
      </w:r>
      <w:r>
        <w:rPr>
          <w:color w:val="3E3E3E"/>
          <w:spacing w:val="10"/>
          <w:w w:val="110"/>
          <w:sz w:val="9"/>
        </w:rPr>
        <w:t xml:space="preserve"> </w:t>
      </w:r>
      <w:r>
        <w:rPr>
          <w:color w:val="3E3E3E"/>
          <w:w w:val="110"/>
          <w:sz w:val="9"/>
        </w:rPr>
        <w:t>staff/supplies</w:t>
      </w:r>
      <w:r>
        <w:rPr>
          <w:color w:val="3E3E3E"/>
          <w:spacing w:val="19"/>
          <w:w w:val="110"/>
          <w:sz w:val="9"/>
        </w:rPr>
        <w:t xml:space="preserve"> </w:t>
      </w:r>
      <w:r>
        <w:rPr>
          <w:color w:val="3E3E3E"/>
          <w:w w:val="110"/>
          <w:sz w:val="9"/>
        </w:rPr>
        <w:t>between</w:t>
      </w:r>
      <w:r>
        <w:rPr>
          <w:color w:val="3E3E3E"/>
          <w:spacing w:val="15"/>
          <w:w w:val="110"/>
          <w:sz w:val="9"/>
        </w:rPr>
        <w:t xml:space="preserve"> </w:t>
      </w:r>
      <w:r>
        <w:rPr>
          <w:color w:val="3E3E3E"/>
          <w:spacing w:val="-2"/>
          <w:w w:val="110"/>
          <w:sz w:val="9"/>
        </w:rPr>
        <w:t>neighborhoods</w:t>
      </w:r>
    </w:p>
    <w:p w14:paraId="704C17A5" w14:textId="77777777" w:rsidR="003207BB" w:rsidRDefault="003207BB">
      <w:pPr>
        <w:rPr>
          <w:sz w:val="9"/>
        </w:rPr>
        <w:sectPr w:rsidR="003207BB">
          <w:footerReference w:type="default" r:id="rId186"/>
          <w:pgSz w:w="6400" w:h="3600" w:orient="landscape"/>
          <w:pgMar w:top="80" w:right="0" w:bottom="0" w:left="0" w:header="0" w:footer="0" w:gutter="0"/>
          <w:cols w:num="2" w:space="720" w:equalWidth="0">
            <w:col w:w="1227" w:space="1212"/>
            <w:col w:w="3961"/>
          </w:cols>
        </w:sectPr>
      </w:pPr>
    </w:p>
    <w:p w14:paraId="704C17A6" w14:textId="77777777" w:rsidR="003207BB" w:rsidRDefault="003207BB">
      <w:pPr>
        <w:pStyle w:val="BodyText"/>
        <w:spacing w:before="6"/>
        <w:rPr>
          <w:sz w:val="16"/>
        </w:rPr>
      </w:pPr>
    </w:p>
    <w:p w14:paraId="704C17A7" w14:textId="77777777" w:rsidR="003207BB" w:rsidRDefault="006A1390">
      <w:pPr>
        <w:pStyle w:val="BodyText"/>
        <w:ind w:left="177"/>
        <w:rPr>
          <w:sz w:val="20"/>
        </w:rPr>
      </w:pPr>
      <w:r>
        <w:rPr>
          <w:noProof/>
          <w:sz w:val="20"/>
        </w:rPr>
        <mc:AlternateContent>
          <mc:Choice Requires="wpg">
            <w:drawing>
              <wp:inline distT="0" distB="0" distL="0" distR="0" wp14:anchorId="704C1B3C" wp14:editId="0B84CA7B">
                <wp:extent cx="3858895" cy="1310640"/>
                <wp:effectExtent l="0" t="0" r="8255" b="3810"/>
                <wp:docPr id="236" name="Group 236" descr="Artists rendering of interior porches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58895" cy="1310640"/>
                          <a:chOff x="0" y="0"/>
                          <a:chExt cx="3858895" cy="1310640"/>
                        </a:xfrm>
                      </wpg:grpSpPr>
                      <pic:pic xmlns:pic="http://schemas.openxmlformats.org/drawingml/2006/picture">
                        <pic:nvPicPr>
                          <pic:cNvPr id="237" name="Image 237"/>
                          <pic:cNvPicPr/>
                        </pic:nvPicPr>
                        <pic:blipFill>
                          <a:blip r:embed="rId187" cstate="email">
                            <a:extLst>
                              <a:ext uri="{28A0092B-C50C-407E-A947-70E740481C1C}">
                                <a14:useLocalDpi xmlns:a14="http://schemas.microsoft.com/office/drawing/2010/main"/>
                              </a:ext>
                            </a:extLst>
                          </a:blip>
                          <a:stretch>
                            <a:fillRect/>
                          </a:stretch>
                        </pic:blipFill>
                        <pic:spPr>
                          <a:xfrm>
                            <a:off x="0" y="109727"/>
                            <a:ext cx="1402080" cy="1109472"/>
                          </a:xfrm>
                          <a:prstGeom prst="rect">
                            <a:avLst/>
                          </a:prstGeom>
                        </pic:spPr>
                      </pic:pic>
                      <wps:wsp>
                        <wps:cNvPr id="238" name="Graphic 238"/>
                        <wps:cNvSpPr/>
                        <wps:spPr>
                          <a:xfrm>
                            <a:off x="795528" y="414527"/>
                            <a:ext cx="688975" cy="615950"/>
                          </a:xfrm>
                          <a:custGeom>
                            <a:avLst/>
                            <a:gdLst/>
                            <a:ahLst/>
                            <a:cxnLst/>
                            <a:rect l="l" t="t" r="r" b="b"/>
                            <a:pathLst>
                              <a:path w="688975" h="615950">
                                <a:moveTo>
                                  <a:pt x="12191" y="338328"/>
                                </a:moveTo>
                                <a:lnTo>
                                  <a:pt x="3047" y="341376"/>
                                </a:lnTo>
                                <a:lnTo>
                                  <a:pt x="6095" y="356616"/>
                                </a:lnTo>
                                <a:lnTo>
                                  <a:pt x="15239" y="353568"/>
                                </a:lnTo>
                                <a:lnTo>
                                  <a:pt x="12191" y="338328"/>
                                </a:lnTo>
                                <a:close/>
                              </a:path>
                              <a:path w="688975" h="615950">
                                <a:moveTo>
                                  <a:pt x="12191" y="301752"/>
                                </a:moveTo>
                                <a:lnTo>
                                  <a:pt x="0" y="301752"/>
                                </a:lnTo>
                                <a:lnTo>
                                  <a:pt x="0" y="307848"/>
                                </a:lnTo>
                                <a:lnTo>
                                  <a:pt x="3047" y="338328"/>
                                </a:lnTo>
                                <a:lnTo>
                                  <a:pt x="12191" y="338328"/>
                                </a:lnTo>
                                <a:lnTo>
                                  <a:pt x="9143" y="307848"/>
                                </a:lnTo>
                                <a:lnTo>
                                  <a:pt x="12191" y="301752"/>
                                </a:lnTo>
                                <a:close/>
                              </a:path>
                              <a:path w="688975" h="615950">
                                <a:moveTo>
                                  <a:pt x="12191" y="234696"/>
                                </a:moveTo>
                                <a:lnTo>
                                  <a:pt x="3047" y="271272"/>
                                </a:lnTo>
                                <a:lnTo>
                                  <a:pt x="12191" y="274320"/>
                                </a:lnTo>
                                <a:lnTo>
                                  <a:pt x="18287" y="246888"/>
                                </a:lnTo>
                                <a:lnTo>
                                  <a:pt x="19049" y="246888"/>
                                </a:lnTo>
                                <a:lnTo>
                                  <a:pt x="21335" y="237744"/>
                                </a:lnTo>
                                <a:lnTo>
                                  <a:pt x="12191" y="234696"/>
                                </a:lnTo>
                                <a:close/>
                              </a:path>
                              <a:path w="688975" h="615950">
                                <a:moveTo>
                                  <a:pt x="19049" y="246888"/>
                                </a:moveTo>
                                <a:lnTo>
                                  <a:pt x="18287" y="246888"/>
                                </a:lnTo>
                                <a:lnTo>
                                  <a:pt x="18287" y="249936"/>
                                </a:lnTo>
                                <a:lnTo>
                                  <a:pt x="19049" y="246888"/>
                                </a:lnTo>
                                <a:close/>
                              </a:path>
                              <a:path w="688975" h="615950">
                                <a:moveTo>
                                  <a:pt x="36575" y="170688"/>
                                </a:moveTo>
                                <a:lnTo>
                                  <a:pt x="27431" y="188976"/>
                                </a:lnTo>
                                <a:lnTo>
                                  <a:pt x="21335" y="207264"/>
                                </a:lnTo>
                                <a:lnTo>
                                  <a:pt x="30479" y="210312"/>
                                </a:lnTo>
                                <a:lnTo>
                                  <a:pt x="36575" y="192024"/>
                                </a:lnTo>
                                <a:lnTo>
                                  <a:pt x="45719" y="176784"/>
                                </a:lnTo>
                                <a:lnTo>
                                  <a:pt x="36575" y="170688"/>
                                </a:lnTo>
                                <a:close/>
                              </a:path>
                              <a:path w="688975" h="615950">
                                <a:moveTo>
                                  <a:pt x="76199" y="115824"/>
                                </a:moveTo>
                                <a:lnTo>
                                  <a:pt x="60959" y="137160"/>
                                </a:lnTo>
                                <a:lnTo>
                                  <a:pt x="51815" y="146304"/>
                                </a:lnTo>
                                <a:lnTo>
                                  <a:pt x="60959" y="152400"/>
                                </a:lnTo>
                                <a:lnTo>
                                  <a:pt x="67055" y="143256"/>
                                </a:lnTo>
                                <a:lnTo>
                                  <a:pt x="82295" y="121920"/>
                                </a:lnTo>
                                <a:lnTo>
                                  <a:pt x="76199" y="115824"/>
                                </a:lnTo>
                                <a:close/>
                              </a:path>
                              <a:path w="688975" h="615950">
                                <a:moveTo>
                                  <a:pt x="124967" y="73152"/>
                                </a:moveTo>
                                <a:lnTo>
                                  <a:pt x="100583" y="91439"/>
                                </a:lnTo>
                                <a:lnTo>
                                  <a:pt x="97535" y="97536"/>
                                </a:lnTo>
                                <a:lnTo>
                                  <a:pt x="103631" y="103632"/>
                                </a:lnTo>
                                <a:lnTo>
                                  <a:pt x="106679" y="97536"/>
                                </a:lnTo>
                                <a:lnTo>
                                  <a:pt x="131063" y="79248"/>
                                </a:lnTo>
                                <a:lnTo>
                                  <a:pt x="124967" y="73152"/>
                                </a:lnTo>
                                <a:close/>
                              </a:path>
                              <a:path w="688975" h="615950">
                                <a:moveTo>
                                  <a:pt x="182879" y="36575"/>
                                </a:moveTo>
                                <a:lnTo>
                                  <a:pt x="179831" y="39624"/>
                                </a:lnTo>
                                <a:lnTo>
                                  <a:pt x="152399" y="54864"/>
                                </a:lnTo>
                                <a:lnTo>
                                  <a:pt x="149351" y="54864"/>
                                </a:lnTo>
                                <a:lnTo>
                                  <a:pt x="155447" y="64007"/>
                                </a:lnTo>
                                <a:lnTo>
                                  <a:pt x="158495" y="60960"/>
                                </a:lnTo>
                                <a:lnTo>
                                  <a:pt x="185927" y="45720"/>
                                </a:lnTo>
                                <a:lnTo>
                                  <a:pt x="188975" y="45720"/>
                                </a:lnTo>
                                <a:lnTo>
                                  <a:pt x="182879" y="36575"/>
                                </a:lnTo>
                                <a:close/>
                              </a:path>
                              <a:path w="688975" h="615950">
                                <a:moveTo>
                                  <a:pt x="246887" y="15239"/>
                                </a:moveTo>
                                <a:lnTo>
                                  <a:pt x="240791" y="15239"/>
                                </a:lnTo>
                                <a:lnTo>
                                  <a:pt x="210311" y="24384"/>
                                </a:lnTo>
                                <a:lnTo>
                                  <a:pt x="213359" y="33528"/>
                                </a:lnTo>
                                <a:lnTo>
                                  <a:pt x="243839" y="24384"/>
                                </a:lnTo>
                                <a:lnTo>
                                  <a:pt x="249935" y="24384"/>
                                </a:lnTo>
                                <a:lnTo>
                                  <a:pt x="246887" y="15239"/>
                                </a:lnTo>
                                <a:close/>
                              </a:path>
                              <a:path w="688975" h="615950">
                                <a:moveTo>
                                  <a:pt x="313943" y="3048"/>
                                </a:moveTo>
                                <a:lnTo>
                                  <a:pt x="307847" y="3048"/>
                                </a:lnTo>
                                <a:lnTo>
                                  <a:pt x="274319" y="6096"/>
                                </a:lnTo>
                                <a:lnTo>
                                  <a:pt x="277367" y="18288"/>
                                </a:lnTo>
                                <a:lnTo>
                                  <a:pt x="310895" y="12192"/>
                                </a:lnTo>
                                <a:lnTo>
                                  <a:pt x="313943" y="12192"/>
                                </a:lnTo>
                                <a:lnTo>
                                  <a:pt x="313943" y="3048"/>
                                </a:lnTo>
                                <a:close/>
                              </a:path>
                              <a:path w="688975" h="615950">
                                <a:moveTo>
                                  <a:pt x="344423" y="0"/>
                                </a:moveTo>
                                <a:lnTo>
                                  <a:pt x="341375" y="0"/>
                                </a:lnTo>
                                <a:lnTo>
                                  <a:pt x="341375" y="12192"/>
                                </a:lnTo>
                                <a:lnTo>
                                  <a:pt x="380999" y="12192"/>
                                </a:lnTo>
                                <a:lnTo>
                                  <a:pt x="380999" y="3048"/>
                                </a:lnTo>
                                <a:lnTo>
                                  <a:pt x="377951" y="3048"/>
                                </a:lnTo>
                                <a:lnTo>
                                  <a:pt x="344423" y="0"/>
                                </a:lnTo>
                                <a:close/>
                              </a:path>
                              <a:path w="688975" h="615950">
                                <a:moveTo>
                                  <a:pt x="414527" y="6096"/>
                                </a:moveTo>
                                <a:lnTo>
                                  <a:pt x="408431" y="6096"/>
                                </a:lnTo>
                                <a:lnTo>
                                  <a:pt x="408431" y="15239"/>
                                </a:lnTo>
                                <a:lnTo>
                                  <a:pt x="411479" y="18288"/>
                                </a:lnTo>
                                <a:lnTo>
                                  <a:pt x="445007" y="24384"/>
                                </a:lnTo>
                                <a:lnTo>
                                  <a:pt x="448055" y="15239"/>
                                </a:lnTo>
                                <a:lnTo>
                                  <a:pt x="445007" y="15239"/>
                                </a:lnTo>
                                <a:lnTo>
                                  <a:pt x="414527" y="6096"/>
                                </a:lnTo>
                                <a:close/>
                              </a:path>
                              <a:path w="688975" h="615950">
                                <a:moveTo>
                                  <a:pt x="478535" y="24384"/>
                                </a:moveTo>
                                <a:lnTo>
                                  <a:pt x="475488" y="24384"/>
                                </a:lnTo>
                                <a:lnTo>
                                  <a:pt x="472439" y="33528"/>
                                </a:lnTo>
                                <a:lnTo>
                                  <a:pt x="475488" y="33528"/>
                                </a:lnTo>
                                <a:lnTo>
                                  <a:pt x="502919" y="45720"/>
                                </a:lnTo>
                                <a:lnTo>
                                  <a:pt x="505967" y="48768"/>
                                </a:lnTo>
                                <a:lnTo>
                                  <a:pt x="509016" y="39624"/>
                                </a:lnTo>
                                <a:lnTo>
                                  <a:pt x="478535" y="24384"/>
                                </a:lnTo>
                                <a:close/>
                              </a:path>
                              <a:path w="688975" h="615950">
                                <a:moveTo>
                                  <a:pt x="536447" y="51816"/>
                                </a:moveTo>
                                <a:lnTo>
                                  <a:pt x="530352" y="60960"/>
                                </a:lnTo>
                                <a:lnTo>
                                  <a:pt x="557783" y="79248"/>
                                </a:lnTo>
                                <a:lnTo>
                                  <a:pt x="560832" y="82296"/>
                                </a:lnTo>
                                <a:lnTo>
                                  <a:pt x="566927" y="76200"/>
                                </a:lnTo>
                                <a:lnTo>
                                  <a:pt x="563879" y="70104"/>
                                </a:lnTo>
                                <a:lnTo>
                                  <a:pt x="536447" y="54864"/>
                                </a:lnTo>
                                <a:lnTo>
                                  <a:pt x="536447" y="51816"/>
                                </a:lnTo>
                                <a:close/>
                              </a:path>
                              <a:path w="688975" h="615950">
                                <a:moveTo>
                                  <a:pt x="588263" y="94488"/>
                                </a:moveTo>
                                <a:lnTo>
                                  <a:pt x="582168" y="100584"/>
                                </a:lnTo>
                                <a:lnTo>
                                  <a:pt x="603504" y="118872"/>
                                </a:lnTo>
                                <a:lnTo>
                                  <a:pt x="600455" y="118872"/>
                                </a:lnTo>
                                <a:lnTo>
                                  <a:pt x="609599" y="128016"/>
                                </a:lnTo>
                                <a:lnTo>
                                  <a:pt x="615696" y="121920"/>
                                </a:lnTo>
                                <a:lnTo>
                                  <a:pt x="609599" y="112775"/>
                                </a:lnTo>
                                <a:lnTo>
                                  <a:pt x="588263" y="94488"/>
                                </a:lnTo>
                                <a:close/>
                              </a:path>
                              <a:path w="688975" h="615950">
                                <a:moveTo>
                                  <a:pt x="633983" y="143256"/>
                                </a:moveTo>
                                <a:lnTo>
                                  <a:pt x="624840" y="149352"/>
                                </a:lnTo>
                                <a:lnTo>
                                  <a:pt x="637032" y="167640"/>
                                </a:lnTo>
                                <a:lnTo>
                                  <a:pt x="646176" y="182880"/>
                                </a:lnTo>
                                <a:lnTo>
                                  <a:pt x="655319" y="176784"/>
                                </a:lnTo>
                                <a:lnTo>
                                  <a:pt x="646176" y="161544"/>
                                </a:lnTo>
                                <a:lnTo>
                                  <a:pt x="633983" y="143256"/>
                                </a:lnTo>
                                <a:close/>
                              </a:path>
                              <a:path w="688975" h="615950">
                                <a:moveTo>
                                  <a:pt x="667511" y="204215"/>
                                </a:moveTo>
                                <a:lnTo>
                                  <a:pt x="658368" y="207264"/>
                                </a:lnTo>
                                <a:lnTo>
                                  <a:pt x="664463" y="219456"/>
                                </a:lnTo>
                                <a:lnTo>
                                  <a:pt x="670560" y="243840"/>
                                </a:lnTo>
                                <a:lnTo>
                                  <a:pt x="679704" y="240792"/>
                                </a:lnTo>
                                <a:lnTo>
                                  <a:pt x="673607" y="216408"/>
                                </a:lnTo>
                                <a:lnTo>
                                  <a:pt x="667511" y="204215"/>
                                </a:lnTo>
                                <a:close/>
                              </a:path>
                              <a:path w="688975" h="615950">
                                <a:moveTo>
                                  <a:pt x="685799" y="268224"/>
                                </a:moveTo>
                                <a:lnTo>
                                  <a:pt x="673607" y="271272"/>
                                </a:lnTo>
                                <a:lnTo>
                                  <a:pt x="676655" y="277368"/>
                                </a:lnTo>
                                <a:lnTo>
                                  <a:pt x="676655" y="307848"/>
                                </a:lnTo>
                                <a:lnTo>
                                  <a:pt x="688847" y="307848"/>
                                </a:lnTo>
                                <a:lnTo>
                                  <a:pt x="685799" y="277368"/>
                                </a:lnTo>
                                <a:lnTo>
                                  <a:pt x="685799" y="268224"/>
                                </a:lnTo>
                                <a:close/>
                              </a:path>
                              <a:path w="688975" h="615950">
                                <a:moveTo>
                                  <a:pt x="685799" y="335280"/>
                                </a:moveTo>
                                <a:lnTo>
                                  <a:pt x="676655" y="335280"/>
                                </a:lnTo>
                                <a:lnTo>
                                  <a:pt x="676655" y="338328"/>
                                </a:lnTo>
                                <a:lnTo>
                                  <a:pt x="670560" y="368808"/>
                                </a:lnTo>
                                <a:lnTo>
                                  <a:pt x="670560" y="371856"/>
                                </a:lnTo>
                                <a:lnTo>
                                  <a:pt x="679704" y="374904"/>
                                </a:lnTo>
                                <a:lnTo>
                                  <a:pt x="679704" y="371856"/>
                                </a:lnTo>
                                <a:lnTo>
                                  <a:pt x="685799" y="341376"/>
                                </a:lnTo>
                                <a:lnTo>
                                  <a:pt x="685799" y="335280"/>
                                </a:lnTo>
                                <a:close/>
                              </a:path>
                              <a:path w="688975" h="615950">
                                <a:moveTo>
                                  <a:pt x="661416" y="399288"/>
                                </a:moveTo>
                                <a:lnTo>
                                  <a:pt x="652271" y="423672"/>
                                </a:lnTo>
                                <a:lnTo>
                                  <a:pt x="646176" y="432816"/>
                                </a:lnTo>
                                <a:lnTo>
                                  <a:pt x="655319" y="438912"/>
                                </a:lnTo>
                                <a:lnTo>
                                  <a:pt x="661416" y="426720"/>
                                </a:lnTo>
                                <a:lnTo>
                                  <a:pt x="670560" y="402336"/>
                                </a:lnTo>
                                <a:lnTo>
                                  <a:pt x="661416" y="399288"/>
                                </a:lnTo>
                                <a:close/>
                              </a:path>
                              <a:path w="688975" h="615950">
                                <a:moveTo>
                                  <a:pt x="633983" y="457200"/>
                                </a:moveTo>
                                <a:lnTo>
                                  <a:pt x="621791" y="475488"/>
                                </a:lnTo>
                                <a:lnTo>
                                  <a:pt x="609599" y="487680"/>
                                </a:lnTo>
                                <a:lnTo>
                                  <a:pt x="618743" y="493776"/>
                                </a:lnTo>
                                <a:lnTo>
                                  <a:pt x="627888" y="481584"/>
                                </a:lnTo>
                                <a:lnTo>
                                  <a:pt x="640079" y="463296"/>
                                </a:lnTo>
                                <a:lnTo>
                                  <a:pt x="633983" y="457200"/>
                                </a:lnTo>
                                <a:close/>
                              </a:path>
                              <a:path w="688975" h="615950">
                                <a:moveTo>
                                  <a:pt x="591311" y="509016"/>
                                </a:moveTo>
                                <a:lnTo>
                                  <a:pt x="579119" y="518159"/>
                                </a:lnTo>
                                <a:lnTo>
                                  <a:pt x="582168" y="518159"/>
                                </a:lnTo>
                                <a:lnTo>
                                  <a:pt x="563879" y="533400"/>
                                </a:lnTo>
                                <a:lnTo>
                                  <a:pt x="569976" y="539496"/>
                                </a:lnTo>
                                <a:lnTo>
                                  <a:pt x="588263" y="527304"/>
                                </a:lnTo>
                                <a:lnTo>
                                  <a:pt x="597407" y="515112"/>
                                </a:lnTo>
                                <a:lnTo>
                                  <a:pt x="591311" y="509016"/>
                                </a:lnTo>
                                <a:close/>
                              </a:path>
                              <a:path w="688975" h="615950">
                                <a:moveTo>
                                  <a:pt x="539496" y="548640"/>
                                </a:moveTo>
                                <a:lnTo>
                                  <a:pt x="530352" y="554736"/>
                                </a:lnTo>
                                <a:lnTo>
                                  <a:pt x="509016" y="566928"/>
                                </a:lnTo>
                                <a:lnTo>
                                  <a:pt x="512063" y="576072"/>
                                </a:lnTo>
                                <a:lnTo>
                                  <a:pt x="536447" y="563880"/>
                                </a:lnTo>
                                <a:lnTo>
                                  <a:pt x="545591" y="557784"/>
                                </a:lnTo>
                                <a:lnTo>
                                  <a:pt x="539496" y="548640"/>
                                </a:lnTo>
                                <a:close/>
                              </a:path>
                              <a:path w="688975" h="615950">
                                <a:moveTo>
                                  <a:pt x="481583" y="579120"/>
                                </a:moveTo>
                                <a:lnTo>
                                  <a:pt x="475488" y="582168"/>
                                </a:lnTo>
                                <a:lnTo>
                                  <a:pt x="448055" y="591312"/>
                                </a:lnTo>
                                <a:lnTo>
                                  <a:pt x="451103" y="600456"/>
                                </a:lnTo>
                                <a:lnTo>
                                  <a:pt x="478535" y="591312"/>
                                </a:lnTo>
                                <a:lnTo>
                                  <a:pt x="484631" y="588264"/>
                                </a:lnTo>
                                <a:lnTo>
                                  <a:pt x="481583" y="579120"/>
                                </a:lnTo>
                                <a:close/>
                              </a:path>
                              <a:path w="688975" h="615950">
                                <a:moveTo>
                                  <a:pt x="420623" y="597408"/>
                                </a:moveTo>
                                <a:lnTo>
                                  <a:pt x="411479" y="600456"/>
                                </a:lnTo>
                                <a:lnTo>
                                  <a:pt x="380999" y="603504"/>
                                </a:lnTo>
                                <a:lnTo>
                                  <a:pt x="384047" y="612648"/>
                                </a:lnTo>
                                <a:lnTo>
                                  <a:pt x="414527" y="609600"/>
                                </a:lnTo>
                                <a:lnTo>
                                  <a:pt x="420623" y="606552"/>
                                </a:lnTo>
                                <a:lnTo>
                                  <a:pt x="420623" y="597408"/>
                                </a:lnTo>
                                <a:close/>
                              </a:path>
                              <a:path w="688975" h="615950">
                                <a:moveTo>
                                  <a:pt x="316991" y="603504"/>
                                </a:moveTo>
                                <a:lnTo>
                                  <a:pt x="316991" y="612648"/>
                                </a:lnTo>
                                <a:lnTo>
                                  <a:pt x="344423" y="615696"/>
                                </a:lnTo>
                                <a:lnTo>
                                  <a:pt x="353567" y="615696"/>
                                </a:lnTo>
                                <a:lnTo>
                                  <a:pt x="353567" y="606552"/>
                                </a:lnTo>
                                <a:lnTo>
                                  <a:pt x="344423" y="606552"/>
                                </a:lnTo>
                                <a:lnTo>
                                  <a:pt x="316991" y="603504"/>
                                </a:lnTo>
                                <a:close/>
                              </a:path>
                              <a:path w="688975" h="615950">
                                <a:moveTo>
                                  <a:pt x="252983" y="594360"/>
                                </a:moveTo>
                                <a:lnTo>
                                  <a:pt x="249935" y="603504"/>
                                </a:lnTo>
                                <a:lnTo>
                                  <a:pt x="274319" y="609600"/>
                                </a:lnTo>
                                <a:lnTo>
                                  <a:pt x="286511" y="609600"/>
                                </a:lnTo>
                                <a:lnTo>
                                  <a:pt x="289559" y="600456"/>
                                </a:lnTo>
                                <a:lnTo>
                                  <a:pt x="277367" y="600456"/>
                                </a:lnTo>
                                <a:lnTo>
                                  <a:pt x="252983" y="594360"/>
                                </a:lnTo>
                                <a:close/>
                              </a:path>
                              <a:path w="688975" h="615950">
                                <a:moveTo>
                                  <a:pt x="188975" y="573024"/>
                                </a:moveTo>
                                <a:lnTo>
                                  <a:pt x="185927" y="582168"/>
                                </a:lnTo>
                                <a:lnTo>
                                  <a:pt x="210311" y="591312"/>
                                </a:lnTo>
                                <a:lnTo>
                                  <a:pt x="222503" y="594360"/>
                                </a:lnTo>
                                <a:lnTo>
                                  <a:pt x="225551" y="585216"/>
                                </a:lnTo>
                                <a:lnTo>
                                  <a:pt x="213359" y="582168"/>
                                </a:lnTo>
                                <a:lnTo>
                                  <a:pt x="188975" y="573024"/>
                                </a:lnTo>
                                <a:close/>
                              </a:path>
                              <a:path w="688975" h="615950">
                                <a:moveTo>
                                  <a:pt x="134111" y="539496"/>
                                </a:moveTo>
                                <a:lnTo>
                                  <a:pt x="128015" y="545592"/>
                                </a:lnTo>
                                <a:lnTo>
                                  <a:pt x="152399" y="563880"/>
                                </a:lnTo>
                                <a:lnTo>
                                  <a:pt x="161543" y="566928"/>
                                </a:lnTo>
                                <a:lnTo>
                                  <a:pt x="164591" y="557784"/>
                                </a:lnTo>
                                <a:lnTo>
                                  <a:pt x="158495" y="554736"/>
                                </a:lnTo>
                                <a:lnTo>
                                  <a:pt x="134111" y="539496"/>
                                </a:lnTo>
                                <a:close/>
                              </a:path>
                              <a:path w="688975" h="615950">
                                <a:moveTo>
                                  <a:pt x="85343" y="496824"/>
                                </a:moveTo>
                                <a:lnTo>
                                  <a:pt x="76199" y="502920"/>
                                </a:lnTo>
                                <a:lnTo>
                                  <a:pt x="79247" y="502920"/>
                                </a:lnTo>
                                <a:lnTo>
                                  <a:pt x="100583" y="527304"/>
                                </a:lnTo>
                                <a:lnTo>
                                  <a:pt x="106679" y="527304"/>
                                </a:lnTo>
                                <a:lnTo>
                                  <a:pt x="112775" y="521208"/>
                                </a:lnTo>
                                <a:lnTo>
                                  <a:pt x="106679" y="518159"/>
                                </a:lnTo>
                                <a:lnTo>
                                  <a:pt x="85343" y="496824"/>
                                </a:lnTo>
                                <a:close/>
                              </a:path>
                              <a:path w="688975" h="615950">
                                <a:moveTo>
                                  <a:pt x="45719" y="441959"/>
                                </a:moveTo>
                                <a:lnTo>
                                  <a:pt x="39623" y="448056"/>
                                </a:lnTo>
                                <a:lnTo>
                                  <a:pt x="42671" y="454152"/>
                                </a:lnTo>
                                <a:lnTo>
                                  <a:pt x="57911" y="478536"/>
                                </a:lnTo>
                                <a:lnTo>
                                  <a:pt x="67055" y="472440"/>
                                </a:lnTo>
                                <a:lnTo>
                                  <a:pt x="51815" y="451104"/>
                                </a:lnTo>
                                <a:lnTo>
                                  <a:pt x="45719" y="441959"/>
                                </a:lnTo>
                                <a:close/>
                              </a:path>
                              <a:path w="688975" h="615950">
                                <a:moveTo>
                                  <a:pt x="21335" y="381000"/>
                                </a:moveTo>
                                <a:lnTo>
                                  <a:pt x="12191" y="384048"/>
                                </a:lnTo>
                                <a:lnTo>
                                  <a:pt x="15239" y="399288"/>
                                </a:lnTo>
                                <a:lnTo>
                                  <a:pt x="24383" y="420624"/>
                                </a:lnTo>
                                <a:lnTo>
                                  <a:pt x="33527" y="417576"/>
                                </a:lnTo>
                                <a:lnTo>
                                  <a:pt x="24383" y="396240"/>
                                </a:lnTo>
                                <a:lnTo>
                                  <a:pt x="21335" y="381000"/>
                                </a:lnTo>
                                <a:close/>
                              </a:path>
                            </a:pathLst>
                          </a:custGeom>
                          <a:solidFill>
                            <a:srgbClr val="D96F30"/>
                          </a:solidFill>
                        </wps:spPr>
                        <wps:bodyPr wrap="square" lIns="0" tIns="0" rIns="0" bIns="0" rtlCol="0">
                          <a:prstTxWarp prst="textNoShape">
                            <a:avLst/>
                          </a:prstTxWarp>
                          <a:noAutofit/>
                        </wps:bodyPr>
                      </wps:wsp>
                      <pic:pic xmlns:pic="http://schemas.openxmlformats.org/drawingml/2006/picture">
                        <pic:nvPicPr>
                          <pic:cNvPr id="239" name="Image 239"/>
                          <pic:cNvPicPr/>
                        </pic:nvPicPr>
                        <pic:blipFill>
                          <a:blip r:embed="rId188" cstate="print"/>
                          <a:stretch>
                            <a:fillRect/>
                          </a:stretch>
                        </pic:blipFill>
                        <pic:spPr>
                          <a:xfrm>
                            <a:off x="1527047" y="0"/>
                            <a:ext cx="2331720" cy="1310639"/>
                          </a:xfrm>
                          <a:prstGeom prst="rect">
                            <a:avLst/>
                          </a:prstGeom>
                        </pic:spPr>
                      </pic:pic>
                    </wpg:wgp>
                  </a:graphicData>
                </a:graphic>
              </wp:inline>
            </w:drawing>
          </mc:Choice>
          <mc:Fallback>
            <w:pict>
              <v:group w14:anchorId="6D312A8B" id="Group 236" o:spid="_x0000_s1026" alt="Artists rendering of interior porches of new facility" style="width:303.85pt;height:103.2pt;mso-position-horizontal-relative:char;mso-position-vertical-relative:line" coordsize="38588,131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">
                <v:shape id="Image 237" o:spid="_x0000_s1027" type="#_x0000_t75" style="position:absolute;top:1097;width:14020;height:1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">
                  <v:imagedata r:id="rId189" o:title=""/>
                </v:shape>
                <v:shape id="Graphic 238" o:spid="_x0000_s1028" style="position:absolute;left:7955;top:4145;width:6890;height:6159;visibility:visible;mso-wrap-style:square;v-text-anchor:top" coordsize="688975,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" path="m12191,338328r-9144,3048l6095,356616r9144,-3048l12191,338328xem12191,301752l,301752r,6096l3047,338328r9144,l9143,307848r3048,-6096xem12191,234696l3047,271272r9144,3048l18287,246888r762,l21335,237744r-9144,-3048xem19049,246888r-762,l18287,249936r762,-3048xem36575,170688r-9144,18288l21335,207264r9144,3048l36575,192024r9144,-15240l36575,170688xem76199,115824l60959,137160r-9144,9144l60959,152400r6096,-9144l82295,121920r-6096,-6096xem124967,73152l100583,91439r-3048,6097l103631,103632r3048,-6096l131063,79248r-6096,-6096xem182879,36575r-3048,3049l152399,54864r-3048,l155447,64007r3048,-3047l185927,45720r3048,l182879,36575xem246887,15239r-6096,l210311,24384r3048,9144l243839,24384r6096,l246887,15239xem313943,3048r-6096,l274319,6096r3048,12192l310895,12192r3048,l313943,3048xem344423,r-3048,l341375,12192r39624,l380999,3048r-3048,l344423,xem414527,6096r-6096,l408431,15239r3048,3049l445007,24384r3048,-9145l445007,15239,414527,6096xem478535,24384r-3047,l472439,33528r3049,l502919,45720r3048,3048l509016,39624,478535,24384xem536447,51816r-6095,9144l557783,79248r3049,3048l566927,76200r-3048,-6096l536447,54864r,-3048xem588263,94488r-6095,6096l603504,118872r-3049,l609599,128016r6097,-6096l609599,112775,588263,94488xem633983,143256r-9143,6096l637032,167640r9144,15240l655319,176784r-9143,-15240l633983,143256xem667511,204215r-9143,3049l664463,219456r6097,24384l679704,240792r-6097,-24384l667511,204215xem685799,268224r-12192,3048l676655,277368r,30480l688847,307848r-3048,-30480l685799,268224xem685799,335280r-9144,l676655,338328r-6095,30480l670560,371856r9144,3048l679704,371856r6095,-30480l685799,335280xem661416,399288r-9145,24384l646176,432816r9143,6096l661416,426720r9144,-24384l661416,399288xem633983,457200r-12192,18288l609599,487680r9144,6096l627888,481584r12191,-18288l633983,457200xem591311,509016r-12192,9143l582168,518159r-18289,15241l569976,539496r18287,-12192l597407,515112r-6096,-6096xem539496,548640r-9144,6096l509016,566928r3047,9144l536447,563880r9144,-6096l539496,548640xem481583,579120r-6095,3048l448055,591312r3048,9144l478535,591312r6096,-3048l481583,579120xem420623,597408r-9144,3048l380999,603504r3048,9144l414527,609600r6096,-3048l420623,597408xem316991,603504r,9144l344423,615696r9144,l353567,606552r-9144,l316991,603504xem252983,594360r-3048,9144l274319,609600r12192,l289559,600456r-12192,l252983,594360xem188975,573024r-3048,9144l210311,591312r12192,3048l225551,585216r-12192,-3048l188975,573024xem134111,539496r-6096,6096l152399,563880r9144,3048l164591,557784r-6096,-3048l134111,539496xem85343,496824r-9144,6096l79247,502920r21336,24384l106679,527304r6096,-6096l106679,518159,85343,496824xem45719,441959r-6096,6097l42671,454152r15240,24384l67055,472440,51815,451104r-6096,-9145xem21335,381000r-9144,3048l15239,399288r9144,21336l33527,417576,24383,396240,21335,381000xe" fillcolor="#d96f30" stroked="f">
                  <v:path arrowok="t"/>
                </v:shape>
                <v:shape id="Image 239" o:spid="_x0000_s1029" type="#_x0000_t75" style="position:absolute;left:15270;width:23317;height:13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">
                  <v:imagedata r:id="rId190" o:title=""/>
                </v:shape>
                <w10:anchorlock/>
              </v:group>
            </w:pict>
          </mc:Fallback>
        </mc:AlternateContent>
      </w:r>
    </w:p>
    <w:p w14:paraId="704C17A8" w14:textId="77777777" w:rsidR="003207BB" w:rsidRDefault="003207BB">
      <w:pPr>
        <w:pStyle w:val="BodyText"/>
        <w:spacing w:before="44"/>
        <w:rPr>
          <w:sz w:val="12"/>
        </w:rPr>
      </w:pPr>
    </w:p>
    <w:p w14:paraId="704C17A9" w14:textId="77777777" w:rsidR="003207BB" w:rsidRDefault="006A1390">
      <w:pPr>
        <w:ind w:right="41"/>
        <w:jc w:val="right"/>
        <w:rPr>
          <w:sz w:val="12"/>
        </w:rPr>
      </w:pPr>
      <w:r>
        <w:rPr>
          <w:noProof/>
        </w:rPr>
        <w:drawing>
          <wp:anchor distT="0" distB="0" distL="0" distR="0" simplePos="0" relativeHeight="15770112" behindDoc="0" locked="0" layoutInCell="1" allowOverlap="1" wp14:anchorId="704C1B3E" wp14:editId="5EEAED6B">
            <wp:simplePos x="0" y="0"/>
            <wp:positionH relativeFrom="page">
              <wp:posOffset>3564200</wp:posOffset>
            </wp:positionH>
            <wp:positionV relativeFrom="paragraph">
              <wp:posOffset>-15674</wp:posOffset>
            </wp:positionV>
            <wp:extent cx="343335" cy="124967"/>
            <wp:effectExtent l="0" t="0" r="0" b="0"/>
            <wp:wrapNone/>
            <wp:docPr id="240" name="Image 240"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descr="SMRT"/>
                    <pic:cNvPicPr/>
                  </pic:nvPicPr>
                  <pic:blipFill>
                    <a:blip r:embed="rId191" cstate="email">
                      <a:extLst>
                        <a:ext uri="{28A0092B-C50C-407E-A947-70E740481C1C}">
                          <a14:useLocalDpi xmlns:a14="http://schemas.microsoft.com/office/drawing/2010/main"/>
                        </a:ext>
                      </a:extLst>
                    </a:blip>
                    <a:stretch>
                      <a:fillRect/>
                    </a:stretch>
                  </pic:blipFill>
                  <pic:spPr>
                    <a:xfrm>
                      <a:off x="0" y="0"/>
                      <a:ext cx="343335" cy="124967"/>
                    </a:xfrm>
                    <a:prstGeom prst="rect">
                      <a:avLst/>
                    </a:prstGeom>
                  </pic:spPr>
                </pic:pic>
              </a:graphicData>
            </a:graphic>
          </wp:anchor>
        </w:drawing>
      </w:r>
      <w:r>
        <w:rPr>
          <w:color w:val="3E3E3E"/>
          <w:spacing w:val="-5"/>
          <w:sz w:val="12"/>
        </w:rPr>
        <w:t>42</w:t>
      </w:r>
    </w:p>
    <w:p w14:paraId="704C17AA" w14:textId="77777777" w:rsidR="003207BB" w:rsidRDefault="003207BB">
      <w:pPr>
        <w:jc w:val="right"/>
        <w:rPr>
          <w:sz w:val="12"/>
        </w:rPr>
        <w:sectPr w:rsidR="003207BB">
          <w:type w:val="continuous"/>
          <w:pgSz w:w="6400" w:h="3600" w:orient="landscape"/>
          <w:pgMar w:top="360" w:right="0" w:bottom="0" w:left="0" w:header="0" w:footer="0" w:gutter="0"/>
          <w:cols w:space="720"/>
        </w:sectPr>
      </w:pPr>
    </w:p>
    <w:p w14:paraId="704C17AB"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70624" behindDoc="0" locked="0" layoutInCell="1" allowOverlap="1" wp14:anchorId="704C1B40" wp14:editId="7CF505C2">
                <wp:simplePos x="0" y="0"/>
                <wp:positionH relativeFrom="page">
                  <wp:posOffset>0</wp:posOffset>
                </wp:positionH>
                <wp:positionV relativeFrom="page">
                  <wp:posOffset>3048</wp:posOffset>
                </wp:positionV>
                <wp:extent cx="4060190" cy="2283460"/>
                <wp:effectExtent l="0" t="0" r="0" b="0"/>
                <wp:wrapNone/>
                <wp:docPr id="241" name="Group 241" descr="Artists rendering of interior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42" name="Graphic 242"/>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43" name="Image 243"/>
                          <pic:cNvPicPr/>
                        </pic:nvPicPr>
                        <pic:blipFill>
                          <a:blip r:embed="rId192"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244" name="Image 244"/>
                          <pic:cNvPicPr/>
                        </pic:nvPicPr>
                        <pic:blipFill>
                          <a:blip r:embed="rId193" cstate="print"/>
                          <a:stretch>
                            <a:fillRect/>
                          </a:stretch>
                        </pic:blipFill>
                        <pic:spPr>
                          <a:xfrm>
                            <a:off x="3566159" y="2157983"/>
                            <a:ext cx="353567" cy="124968"/>
                          </a:xfrm>
                          <a:prstGeom prst="rect">
                            <a:avLst/>
                          </a:prstGeom>
                        </pic:spPr>
                      </pic:pic>
                    </wpg:wgp>
                  </a:graphicData>
                </a:graphic>
              </wp:anchor>
            </w:drawing>
          </mc:Choice>
          <mc:Fallback>
            <w:pict>
              <v:group w14:anchorId="6D81F33E" id="Group 241" o:spid="_x0000_s1026" alt="Artists rendering of interior of new facility" style="position:absolute;margin-left:0;margin-top:.25pt;width:319.7pt;height:179.8pt;z-index:15770624;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">
                <v:shape id="Graphic 242"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" path="m,l207264,e" filled="f" strokecolor="#13294a" strokeweight="2.4pt">
                  <v:path arrowok="t"/>
                </v:shape>
                <v:shape id="Image 243"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">
                  <v:imagedata r:id="rId194" o:title=""/>
                </v:shape>
                <v:shape id="Image 244"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">
                  <v:imagedata r:id="rId195" o:title=""/>
                </v:shape>
                <w10:wrap anchorx="page" anchory="page"/>
              </v:group>
            </w:pict>
          </mc:Fallback>
        </mc:AlternateContent>
      </w:r>
    </w:p>
    <w:p w14:paraId="704C17AC" w14:textId="77777777" w:rsidR="003207BB" w:rsidRDefault="003207BB">
      <w:pPr>
        <w:rPr>
          <w:sz w:val="16"/>
        </w:rPr>
        <w:sectPr w:rsidR="003207BB">
          <w:footerReference w:type="default" r:id="rId196"/>
          <w:pgSz w:w="6400" w:h="3600" w:orient="landscape"/>
          <w:pgMar w:top="360" w:right="0" w:bottom="280" w:left="0" w:header="0" w:footer="0" w:gutter="0"/>
          <w:cols w:space="720"/>
        </w:sectPr>
      </w:pPr>
    </w:p>
    <w:p w14:paraId="704C17AD" w14:textId="77777777" w:rsidR="003207BB" w:rsidRDefault="006A1390">
      <w:pPr>
        <w:pStyle w:val="Heading2"/>
        <w:ind w:left="2798"/>
      </w:pPr>
      <w:r>
        <w:rPr>
          <w:noProof/>
        </w:rPr>
        <w:lastRenderedPageBreak/>
        <mc:AlternateContent>
          <mc:Choice Requires="wpg">
            <w:drawing>
              <wp:anchor distT="0" distB="0" distL="0" distR="0" simplePos="0" relativeHeight="486323200" behindDoc="1" locked="0" layoutInCell="1" allowOverlap="1" wp14:anchorId="704C1B42" wp14:editId="7086C308">
                <wp:simplePos x="0" y="0"/>
                <wp:positionH relativeFrom="page">
                  <wp:posOffset>0</wp:posOffset>
                </wp:positionH>
                <wp:positionV relativeFrom="page">
                  <wp:posOffset>3048</wp:posOffset>
                </wp:positionV>
                <wp:extent cx="4060190" cy="2283460"/>
                <wp:effectExtent l="0" t="0" r="0" b="0"/>
                <wp:wrapNone/>
                <wp:docPr id="245" name="Group 245" descr="Artists rendering of interior of dining and living rooms - large event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46" name="Graphic 246"/>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47" name="Image 247"/>
                          <pic:cNvPicPr/>
                        </pic:nvPicPr>
                        <pic:blipFill>
                          <a:blip r:embed="rId197"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248" name="Image 248"/>
                          <pic:cNvPicPr/>
                        </pic:nvPicPr>
                        <pic:blipFill>
                          <a:blip r:embed="rId198" cstate="print"/>
                          <a:stretch>
                            <a:fillRect/>
                          </a:stretch>
                        </pic:blipFill>
                        <pic:spPr>
                          <a:xfrm>
                            <a:off x="3566159" y="2157983"/>
                            <a:ext cx="353567" cy="124967"/>
                          </a:xfrm>
                          <a:prstGeom prst="rect">
                            <a:avLst/>
                          </a:prstGeom>
                        </pic:spPr>
                      </pic:pic>
                    </wpg:wgp>
                  </a:graphicData>
                </a:graphic>
              </wp:anchor>
            </w:drawing>
          </mc:Choice>
          <mc:Fallback>
            <w:pict>
              <v:group w14:anchorId="515FDE33" id="Group 245" o:spid="_x0000_s1026" alt="Artists rendering of interior of dining and living rooms - large event of new facility" style="position:absolute;margin-left:0;margin-top:.25pt;width:319.7pt;height:179.8pt;z-index:-16993280;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">
                <v:shape id="Graphic 246"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" path="m,l207264,e" filled="f" strokecolor="#13294a" strokeweight="2.4pt">
                  <v:path arrowok="t"/>
                </v:shape>
                <v:shape id="Image 247"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">
                  <v:imagedata r:id="rId199" o:title=""/>
                </v:shape>
                <v:shape id="Image 248"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">
                  <v:imagedata r:id="rId200" o:title=""/>
                </v:shape>
                <w10:wrap anchorx="page" anchory="page"/>
              </v:group>
            </w:pict>
          </mc:Fallback>
        </mc:AlternateContent>
      </w:r>
      <w:r>
        <w:rPr>
          <w:color w:val="3B3B3B"/>
        </w:rPr>
        <w:t>Dining</w:t>
      </w:r>
      <w:r>
        <w:rPr>
          <w:color w:val="3B3B3B"/>
          <w:spacing w:val="-7"/>
        </w:rPr>
        <w:t xml:space="preserve"> </w:t>
      </w:r>
      <w:r>
        <w:rPr>
          <w:color w:val="3B3B3B"/>
        </w:rPr>
        <w:t>and</w:t>
      </w:r>
      <w:r>
        <w:rPr>
          <w:color w:val="3B3B3B"/>
          <w:spacing w:val="-10"/>
        </w:rPr>
        <w:t xml:space="preserve"> </w:t>
      </w:r>
      <w:r>
        <w:rPr>
          <w:color w:val="3B3B3B"/>
        </w:rPr>
        <w:t>Living</w:t>
      </w:r>
      <w:r>
        <w:rPr>
          <w:color w:val="3B3B3B"/>
          <w:spacing w:val="-10"/>
        </w:rPr>
        <w:t xml:space="preserve"> </w:t>
      </w:r>
      <w:r>
        <w:rPr>
          <w:color w:val="3B3B3B"/>
        </w:rPr>
        <w:t>Rooms</w:t>
      </w:r>
      <w:r>
        <w:rPr>
          <w:color w:val="3B3B3B"/>
          <w:spacing w:val="-4"/>
        </w:rPr>
        <w:t xml:space="preserve"> </w:t>
      </w:r>
      <w:r>
        <w:rPr>
          <w:color w:val="3B3B3B"/>
        </w:rPr>
        <w:t>–</w:t>
      </w:r>
      <w:r>
        <w:rPr>
          <w:color w:val="3B3B3B"/>
          <w:spacing w:val="-12"/>
        </w:rPr>
        <w:t xml:space="preserve"> </w:t>
      </w:r>
      <w:r>
        <w:rPr>
          <w:color w:val="3B3B3B"/>
        </w:rPr>
        <w:t>Large</w:t>
      </w:r>
      <w:r>
        <w:rPr>
          <w:color w:val="3B3B3B"/>
          <w:spacing w:val="-12"/>
        </w:rPr>
        <w:t xml:space="preserve"> </w:t>
      </w:r>
      <w:r>
        <w:rPr>
          <w:color w:val="3B3B3B"/>
          <w:spacing w:val="-2"/>
        </w:rPr>
        <w:t>Event</w:t>
      </w:r>
    </w:p>
    <w:p w14:paraId="704C17AE" w14:textId="77777777" w:rsidR="003207BB" w:rsidRDefault="003207BB">
      <w:pPr>
        <w:pStyle w:val="BodyText"/>
        <w:rPr>
          <w:b/>
          <w:sz w:val="12"/>
        </w:rPr>
      </w:pPr>
    </w:p>
    <w:p w14:paraId="704C17AF" w14:textId="77777777" w:rsidR="003207BB" w:rsidRDefault="003207BB">
      <w:pPr>
        <w:pStyle w:val="BodyText"/>
        <w:rPr>
          <w:b/>
          <w:sz w:val="12"/>
        </w:rPr>
      </w:pPr>
    </w:p>
    <w:p w14:paraId="704C17B0" w14:textId="77777777" w:rsidR="003207BB" w:rsidRDefault="003207BB">
      <w:pPr>
        <w:pStyle w:val="BodyText"/>
        <w:rPr>
          <w:b/>
          <w:sz w:val="12"/>
        </w:rPr>
      </w:pPr>
    </w:p>
    <w:p w14:paraId="704C17B1" w14:textId="77777777" w:rsidR="003207BB" w:rsidRDefault="003207BB">
      <w:pPr>
        <w:pStyle w:val="BodyText"/>
        <w:rPr>
          <w:b/>
          <w:sz w:val="12"/>
        </w:rPr>
      </w:pPr>
    </w:p>
    <w:p w14:paraId="704C17B2" w14:textId="77777777" w:rsidR="003207BB" w:rsidRDefault="003207BB">
      <w:pPr>
        <w:pStyle w:val="BodyText"/>
        <w:rPr>
          <w:b/>
          <w:sz w:val="12"/>
        </w:rPr>
      </w:pPr>
    </w:p>
    <w:p w14:paraId="704C17B3" w14:textId="77777777" w:rsidR="003207BB" w:rsidRDefault="003207BB">
      <w:pPr>
        <w:pStyle w:val="BodyText"/>
        <w:rPr>
          <w:b/>
          <w:sz w:val="12"/>
        </w:rPr>
      </w:pPr>
    </w:p>
    <w:p w14:paraId="704C17B4" w14:textId="77777777" w:rsidR="003207BB" w:rsidRDefault="003207BB">
      <w:pPr>
        <w:pStyle w:val="BodyText"/>
        <w:rPr>
          <w:b/>
          <w:sz w:val="12"/>
        </w:rPr>
      </w:pPr>
    </w:p>
    <w:p w14:paraId="704C17B5" w14:textId="77777777" w:rsidR="003207BB" w:rsidRDefault="003207BB">
      <w:pPr>
        <w:pStyle w:val="BodyText"/>
        <w:rPr>
          <w:b/>
          <w:sz w:val="12"/>
        </w:rPr>
      </w:pPr>
    </w:p>
    <w:p w14:paraId="704C17B6" w14:textId="77777777" w:rsidR="003207BB" w:rsidRDefault="003207BB">
      <w:pPr>
        <w:pStyle w:val="BodyText"/>
        <w:rPr>
          <w:b/>
          <w:sz w:val="12"/>
        </w:rPr>
      </w:pPr>
    </w:p>
    <w:p w14:paraId="704C17B7" w14:textId="77777777" w:rsidR="003207BB" w:rsidRDefault="003207BB">
      <w:pPr>
        <w:pStyle w:val="BodyText"/>
        <w:rPr>
          <w:b/>
          <w:sz w:val="12"/>
        </w:rPr>
      </w:pPr>
    </w:p>
    <w:p w14:paraId="704C17B8" w14:textId="77777777" w:rsidR="003207BB" w:rsidRDefault="003207BB">
      <w:pPr>
        <w:pStyle w:val="BodyText"/>
        <w:rPr>
          <w:b/>
          <w:sz w:val="12"/>
        </w:rPr>
      </w:pPr>
    </w:p>
    <w:p w14:paraId="704C17B9" w14:textId="77777777" w:rsidR="003207BB" w:rsidRDefault="003207BB">
      <w:pPr>
        <w:pStyle w:val="BodyText"/>
        <w:rPr>
          <w:b/>
          <w:sz w:val="12"/>
        </w:rPr>
      </w:pPr>
    </w:p>
    <w:p w14:paraId="704C17BA" w14:textId="77777777" w:rsidR="003207BB" w:rsidRDefault="003207BB">
      <w:pPr>
        <w:pStyle w:val="BodyText"/>
        <w:rPr>
          <w:b/>
          <w:sz w:val="12"/>
        </w:rPr>
      </w:pPr>
    </w:p>
    <w:p w14:paraId="704C17BB" w14:textId="77777777" w:rsidR="003207BB" w:rsidRDefault="003207BB">
      <w:pPr>
        <w:pStyle w:val="BodyText"/>
        <w:rPr>
          <w:b/>
          <w:sz w:val="12"/>
        </w:rPr>
      </w:pPr>
    </w:p>
    <w:p w14:paraId="704C17BC" w14:textId="77777777" w:rsidR="003207BB" w:rsidRDefault="003207BB">
      <w:pPr>
        <w:pStyle w:val="BodyText"/>
        <w:rPr>
          <w:b/>
          <w:sz w:val="12"/>
        </w:rPr>
      </w:pPr>
    </w:p>
    <w:p w14:paraId="704C17BD" w14:textId="77777777" w:rsidR="003207BB" w:rsidRDefault="003207BB">
      <w:pPr>
        <w:pStyle w:val="BodyText"/>
        <w:rPr>
          <w:b/>
          <w:sz w:val="12"/>
        </w:rPr>
      </w:pPr>
    </w:p>
    <w:p w14:paraId="704C17BE" w14:textId="77777777" w:rsidR="003207BB" w:rsidRDefault="003207BB">
      <w:pPr>
        <w:pStyle w:val="BodyText"/>
        <w:rPr>
          <w:b/>
          <w:sz w:val="12"/>
        </w:rPr>
      </w:pPr>
    </w:p>
    <w:p w14:paraId="704C17BF" w14:textId="77777777" w:rsidR="003207BB" w:rsidRDefault="003207BB">
      <w:pPr>
        <w:pStyle w:val="BodyText"/>
        <w:rPr>
          <w:b/>
          <w:sz w:val="12"/>
        </w:rPr>
      </w:pPr>
    </w:p>
    <w:p w14:paraId="704C17C0" w14:textId="77777777" w:rsidR="003207BB" w:rsidRDefault="003207BB">
      <w:pPr>
        <w:pStyle w:val="BodyText"/>
        <w:rPr>
          <w:b/>
          <w:sz w:val="12"/>
        </w:rPr>
      </w:pPr>
    </w:p>
    <w:p w14:paraId="704C17C1" w14:textId="77777777" w:rsidR="003207BB" w:rsidRDefault="003207BB">
      <w:pPr>
        <w:pStyle w:val="BodyText"/>
        <w:rPr>
          <w:b/>
          <w:sz w:val="12"/>
        </w:rPr>
      </w:pPr>
    </w:p>
    <w:p w14:paraId="704C17C2" w14:textId="77777777" w:rsidR="003207BB" w:rsidRDefault="003207BB">
      <w:pPr>
        <w:pStyle w:val="BodyText"/>
        <w:spacing w:before="31"/>
        <w:rPr>
          <w:b/>
          <w:sz w:val="12"/>
        </w:rPr>
      </w:pPr>
    </w:p>
    <w:p w14:paraId="704C17C3" w14:textId="77777777" w:rsidR="003207BB" w:rsidRDefault="006A1390">
      <w:pPr>
        <w:ind w:right="41"/>
        <w:jc w:val="right"/>
        <w:rPr>
          <w:sz w:val="12"/>
        </w:rPr>
      </w:pPr>
      <w:r>
        <w:rPr>
          <w:color w:val="3E3E3E"/>
          <w:spacing w:val="-5"/>
          <w:sz w:val="12"/>
        </w:rPr>
        <w:t>44</w:t>
      </w:r>
    </w:p>
    <w:p w14:paraId="704C17C4" w14:textId="77777777" w:rsidR="003207BB" w:rsidRDefault="003207BB">
      <w:pPr>
        <w:jc w:val="right"/>
        <w:rPr>
          <w:sz w:val="12"/>
        </w:rPr>
        <w:sectPr w:rsidR="003207BB">
          <w:footerReference w:type="default" r:id="rId201"/>
          <w:pgSz w:w="6400" w:h="3600" w:orient="landscape"/>
          <w:pgMar w:top="0" w:right="0" w:bottom="0" w:left="0" w:header="0" w:footer="0" w:gutter="0"/>
          <w:cols w:space="720"/>
        </w:sectPr>
      </w:pPr>
    </w:p>
    <w:p w14:paraId="704C17C5" w14:textId="77777777" w:rsidR="003207BB" w:rsidRDefault="003207BB">
      <w:pPr>
        <w:pStyle w:val="BodyText"/>
        <w:spacing w:before="8"/>
        <w:rPr>
          <w:sz w:val="14"/>
        </w:rPr>
      </w:pPr>
    </w:p>
    <w:p w14:paraId="704C17C6"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44" wp14:editId="1F7AFBCA">
                <wp:extent cx="207645" cy="30480"/>
                <wp:effectExtent l="19050" t="0" r="11429" b="7620"/>
                <wp:docPr id="250" name="Group 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251" name="Graphic 251"/>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06FF28A1" id="Group 250"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ATe4WMcAIAAJMFAAAOAAAAAAAAAAAAAAAA&#10;AC4CAABkcnMvZTJvRG9jLnhtbFBLAQItABQABgAIAAAAIQCyF1ME2wAAAAIBAAAPAAAAAAAAAAAA&#10;AAAAAMoEAABkcnMvZG93bnJldi54bWxQSwUGAAAAAAQABADzAAAA0gUAAAAA&#10;">
                <v:shape id="Graphic 251"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" path="m,l207264,e" filled="f" strokecolor="#13294a" strokeweight="2.4pt">
                  <v:path arrowok="t"/>
                </v:shape>
                <w10:anchorlock/>
              </v:group>
            </w:pict>
          </mc:Fallback>
        </mc:AlternateContent>
      </w:r>
    </w:p>
    <w:p w14:paraId="704C17C7" w14:textId="77777777" w:rsidR="003207BB" w:rsidRDefault="006A1390">
      <w:pPr>
        <w:pStyle w:val="Heading3"/>
        <w:spacing w:before="149" w:line="240" w:lineRule="auto"/>
        <w:ind w:left="518"/>
      </w:pPr>
      <w:r>
        <w:rPr>
          <w:color w:val="3B3B3B"/>
          <w:spacing w:val="-2"/>
        </w:rPr>
        <w:t>Living</w:t>
      </w:r>
      <w:r>
        <w:rPr>
          <w:color w:val="3B3B3B"/>
          <w:spacing w:val="-6"/>
        </w:rPr>
        <w:t xml:space="preserve"> </w:t>
      </w:r>
      <w:r>
        <w:rPr>
          <w:color w:val="3B3B3B"/>
          <w:spacing w:val="-4"/>
        </w:rPr>
        <w:t>Room</w:t>
      </w:r>
    </w:p>
    <w:p w14:paraId="704C17C8" w14:textId="77777777" w:rsidR="003207BB" w:rsidRDefault="006A1390">
      <w:pPr>
        <w:pStyle w:val="Heading8"/>
        <w:spacing w:before="79"/>
      </w:pPr>
      <w:r>
        <w:rPr>
          <w:b w:val="0"/>
        </w:rPr>
        <w:br w:type="column"/>
      </w:r>
      <w:r>
        <w:rPr>
          <w:color w:val="3E3E3E"/>
          <w:spacing w:val="-2"/>
          <w:w w:val="115"/>
        </w:rPr>
        <w:t>Hearth</w:t>
      </w:r>
    </w:p>
    <w:p w14:paraId="704C17C9" w14:textId="77777777" w:rsidR="003207BB" w:rsidRDefault="006A1390">
      <w:pPr>
        <w:pStyle w:val="ListParagraph"/>
        <w:numPr>
          <w:ilvl w:val="0"/>
          <w:numId w:val="7"/>
        </w:numPr>
        <w:tabs>
          <w:tab w:val="left" w:pos="815"/>
        </w:tabs>
        <w:ind w:left="815" w:hanging="148"/>
        <w:rPr>
          <w:sz w:val="9"/>
        </w:rPr>
      </w:pPr>
      <w:r>
        <w:rPr>
          <w:color w:val="3E3E3E"/>
          <w:w w:val="115"/>
          <w:sz w:val="9"/>
        </w:rPr>
        <w:t>Timeless gathering</w:t>
      </w:r>
      <w:r>
        <w:rPr>
          <w:color w:val="3E3E3E"/>
          <w:spacing w:val="7"/>
          <w:w w:val="115"/>
          <w:sz w:val="9"/>
        </w:rPr>
        <w:t xml:space="preserve"> </w:t>
      </w:r>
      <w:r>
        <w:rPr>
          <w:color w:val="3E3E3E"/>
          <w:spacing w:val="-4"/>
          <w:w w:val="115"/>
          <w:sz w:val="9"/>
        </w:rPr>
        <w:t>area</w:t>
      </w:r>
    </w:p>
    <w:p w14:paraId="704C17CA" w14:textId="77777777" w:rsidR="003207BB" w:rsidRDefault="006A1390">
      <w:pPr>
        <w:pStyle w:val="Heading8"/>
        <w:spacing w:before="1"/>
      </w:pPr>
      <w:r>
        <w:rPr>
          <w:color w:val="3E3E3E"/>
          <w:w w:val="110"/>
        </w:rPr>
        <w:t>Graphics</w:t>
      </w:r>
      <w:r>
        <w:rPr>
          <w:color w:val="3E3E3E"/>
          <w:spacing w:val="16"/>
          <w:w w:val="110"/>
        </w:rPr>
        <w:t xml:space="preserve"> </w:t>
      </w:r>
      <w:r>
        <w:rPr>
          <w:color w:val="3E3E3E"/>
          <w:w w:val="110"/>
        </w:rPr>
        <w:t>/</w:t>
      </w:r>
      <w:r>
        <w:rPr>
          <w:color w:val="3E3E3E"/>
          <w:spacing w:val="7"/>
          <w:w w:val="110"/>
        </w:rPr>
        <w:t xml:space="preserve"> </w:t>
      </w:r>
      <w:r>
        <w:rPr>
          <w:color w:val="3E3E3E"/>
          <w:w w:val="110"/>
        </w:rPr>
        <w:t>Images</w:t>
      </w:r>
      <w:r>
        <w:rPr>
          <w:color w:val="3E3E3E"/>
          <w:spacing w:val="24"/>
          <w:w w:val="110"/>
        </w:rPr>
        <w:t xml:space="preserve"> </w:t>
      </w:r>
      <w:r>
        <w:rPr>
          <w:color w:val="3E3E3E"/>
          <w:w w:val="110"/>
        </w:rPr>
        <w:t>/</w:t>
      </w:r>
      <w:r>
        <w:rPr>
          <w:color w:val="3E3E3E"/>
          <w:spacing w:val="10"/>
          <w:w w:val="110"/>
        </w:rPr>
        <w:t xml:space="preserve"> </w:t>
      </w:r>
      <w:r>
        <w:rPr>
          <w:color w:val="3E3E3E"/>
          <w:spacing w:val="-5"/>
          <w:w w:val="110"/>
        </w:rPr>
        <w:t>TV:</w:t>
      </w:r>
    </w:p>
    <w:p w14:paraId="704C17CB" w14:textId="77777777" w:rsidR="003207BB" w:rsidRDefault="006A1390">
      <w:pPr>
        <w:pStyle w:val="ListParagraph"/>
        <w:numPr>
          <w:ilvl w:val="0"/>
          <w:numId w:val="7"/>
        </w:numPr>
        <w:tabs>
          <w:tab w:val="left" w:pos="844"/>
        </w:tabs>
        <w:spacing w:before="5"/>
        <w:ind w:left="844" w:hanging="177"/>
        <w:rPr>
          <w:sz w:val="9"/>
        </w:rPr>
      </w:pPr>
      <w:r>
        <w:rPr>
          <w:color w:val="3E3E3E"/>
          <w:w w:val="110"/>
          <w:sz w:val="9"/>
        </w:rPr>
        <w:t>Variety</w:t>
      </w:r>
      <w:r>
        <w:rPr>
          <w:color w:val="3E3E3E"/>
          <w:spacing w:val="7"/>
          <w:w w:val="110"/>
          <w:sz w:val="9"/>
        </w:rPr>
        <w:t xml:space="preserve"> </w:t>
      </w:r>
      <w:r>
        <w:rPr>
          <w:color w:val="3E3E3E"/>
          <w:w w:val="110"/>
          <w:sz w:val="9"/>
        </w:rPr>
        <w:t>of</w:t>
      </w:r>
      <w:r>
        <w:rPr>
          <w:color w:val="3E3E3E"/>
          <w:spacing w:val="4"/>
          <w:w w:val="110"/>
          <w:sz w:val="9"/>
        </w:rPr>
        <w:t xml:space="preserve"> </w:t>
      </w:r>
      <w:r>
        <w:rPr>
          <w:color w:val="3E3E3E"/>
          <w:w w:val="110"/>
          <w:sz w:val="9"/>
        </w:rPr>
        <w:t>therapy</w:t>
      </w:r>
      <w:r>
        <w:rPr>
          <w:color w:val="3E3E3E"/>
          <w:spacing w:val="6"/>
          <w:w w:val="110"/>
          <w:sz w:val="9"/>
        </w:rPr>
        <w:t xml:space="preserve"> </w:t>
      </w:r>
      <w:r>
        <w:rPr>
          <w:color w:val="3E3E3E"/>
          <w:w w:val="110"/>
          <w:sz w:val="9"/>
        </w:rPr>
        <w:t>for</w:t>
      </w:r>
      <w:r>
        <w:rPr>
          <w:color w:val="3E3E3E"/>
          <w:spacing w:val="4"/>
          <w:w w:val="110"/>
          <w:sz w:val="9"/>
        </w:rPr>
        <w:t xml:space="preserve"> </w:t>
      </w:r>
      <w:r>
        <w:rPr>
          <w:color w:val="3E3E3E"/>
          <w:w w:val="110"/>
          <w:sz w:val="9"/>
        </w:rPr>
        <w:t>residents</w:t>
      </w:r>
      <w:r>
        <w:rPr>
          <w:color w:val="3E3E3E"/>
          <w:spacing w:val="6"/>
          <w:w w:val="110"/>
          <w:sz w:val="9"/>
        </w:rPr>
        <w:t xml:space="preserve"> </w:t>
      </w:r>
      <w:r>
        <w:rPr>
          <w:color w:val="3E3E3E"/>
          <w:w w:val="110"/>
          <w:sz w:val="9"/>
        </w:rPr>
        <w:t>and</w:t>
      </w:r>
      <w:r>
        <w:rPr>
          <w:color w:val="3E3E3E"/>
          <w:spacing w:val="7"/>
          <w:w w:val="110"/>
          <w:sz w:val="9"/>
        </w:rPr>
        <w:t xml:space="preserve"> </w:t>
      </w:r>
      <w:r>
        <w:rPr>
          <w:color w:val="3E3E3E"/>
          <w:spacing w:val="-2"/>
          <w:w w:val="110"/>
          <w:sz w:val="9"/>
        </w:rPr>
        <w:t>activities</w:t>
      </w:r>
    </w:p>
    <w:p w14:paraId="704C17CC" w14:textId="77777777" w:rsidR="003207BB" w:rsidRDefault="006A1390">
      <w:pPr>
        <w:pStyle w:val="ListParagraph"/>
        <w:numPr>
          <w:ilvl w:val="0"/>
          <w:numId w:val="7"/>
        </w:numPr>
        <w:tabs>
          <w:tab w:val="left" w:pos="844"/>
        </w:tabs>
        <w:spacing w:before="1"/>
        <w:ind w:left="844" w:hanging="177"/>
        <w:rPr>
          <w:sz w:val="9"/>
        </w:rPr>
      </w:pPr>
      <w:r>
        <w:rPr>
          <w:color w:val="3E3E3E"/>
          <w:w w:val="110"/>
          <w:sz w:val="9"/>
        </w:rPr>
        <w:t>Aquarium</w:t>
      </w:r>
      <w:r>
        <w:rPr>
          <w:color w:val="3E3E3E"/>
          <w:spacing w:val="11"/>
          <w:w w:val="110"/>
          <w:sz w:val="9"/>
        </w:rPr>
        <w:t xml:space="preserve"> </w:t>
      </w:r>
      <w:r>
        <w:rPr>
          <w:color w:val="3E3E3E"/>
          <w:w w:val="110"/>
          <w:sz w:val="9"/>
        </w:rPr>
        <w:t>(</w:t>
      </w:r>
      <w:proofErr w:type="gramStart"/>
      <w:r>
        <w:rPr>
          <w:color w:val="3E3E3E"/>
          <w:w w:val="110"/>
          <w:sz w:val="9"/>
        </w:rPr>
        <w:t>similar to</w:t>
      </w:r>
      <w:proofErr w:type="gramEnd"/>
      <w:r>
        <w:rPr>
          <w:color w:val="3E3E3E"/>
          <w:spacing w:val="5"/>
          <w:w w:val="110"/>
          <w:sz w:val="9"/>
        </w:rPr>
        <w:t xml:space="preserve"> </w:t>
      </w:r>
      <w:r>
        <w:rPr>
          <w:color w:val="3E3E3E"/>
          <w:w w:val="110"/>
          <w:sz w:val="9"/>
        </w:rPr>
        <w:t>what</w:t>
      </w:r>
      <w:r>
        <w:rPr>
          <w:color w:val="3E3E3E"/>
          <w:spacing w:val="7"/>
          <w:w w:val="110"/>
          <w:sz w:val="9"/>
        </w:rPr>
        <w:t xml:space="preserve"> </w:t>
      </w:r>
      <w:r>
        <w:rPr>
          <w:color w:val="3E3E3E"/>
          <w:w w:val="110"/>
          <w:sz w:val="9"/>
        </w:rPr>
        <w:t>is</w:t>
      </w:r>
      <w:r>
        <w:rPr>
          <w:color w:val="3E3E3E"/>
          <w:spacing w:val="1"/>
          <w:w w:val="110"/>
          <w:sz w:val="9"/>
        </w:rPr>
        <w:t xml:space="preserve"> </w:t>
      </w:r>
      <w:r>
        <w:rPr>
          <w:color w:val="3E3E3E"/>
          <w:w w:val="110"/>
          <w:sz w:val="9"/>
        </w:rPr>
        <w:t>today</w:t>
      </w:r>
      <w:r>
        <w:rPr>
          <w:color w:val="3E3E3E"/>
          <w:spacing w:val="9"/>
          <w:w w:val="110"/>
          <w:sz w:val="9"/>
        </w:rPr>
        <w:t xml:space="preserve"> </w:t>
      </w:r>
      <w:r>
        <w:rPr>
          <w:color w:val="3E3E3E"/>
          <w:w w:val="110"/>
          <w:sz w:val="9"/>
        </w:rPr>
        <w:t>at</w:t>
      </w:r>
      <w:r>
        <w:rPr>
          <w:color w:val="3E3E3E"/>
          <w:spacing w:val="1"/>
          <w:w w:val="110"/>
          <w:sz w:val="9"/>
        </w:rPr>
        <w:t xml:space="preserve"> </w:t>
      </w:r>
      <w:r>
        <w:rPr>
          <w:color w:val="3E3E3E"/>
          <w:spacing w:val="-4"/>
          <w:w w:val="110"/>
          <w:sz w:val="9"/>
        </w:rPr>
        <w:t>OIH)</w:t>
      </w:r>
    </w:p>
    <w:p w14:paraId="704C17CD" w14:textId="77777777" w:rsidR="003207BB" w:rsidRDefault="006A1390">
      <w:pPr>
        <w:pStyle w:val="ListParagraph"/>
        <w:numPr>
          <w:ilvl w:val="0"/>
          <w:numId w:val="7"/>
        </w:numPr>
        <w:tabs>
          <w:tab w:val="left" w:pos="844"/>
        </w:tabs>
        <w:ind w:left="844" w:hanging="177"/>
        <w:rPr>
          <w:sz w:val="9"/>
        </w:rPr>
      </w:pPr>
      <w:r>
        <w:rPr>
          <w:color w:val="3E3E3E"/>
          <w:w w:val="115"/>
          <w:sz w:val="9"/>
        </w:rPr>
        <w:t>Simply ceiling</w:t>
      </w:r>
      <w:r>
        <w:rPr>
          <w:color w:val="3E3E3E"/>
          <w:spacing w:val="-6"/>
          <w:w w:val="115"/>
          <w:sz w:val="9"/>
        </w:rPr>
        <w:t xml:space="preserve"> </w:t>
      </w:r>
      <w:r>
        <w:rPr>
          <w:color w:val="3E3E3E"/>
          <w:w w:val="115"/>
          <w:sz w:val="9"/>
        </w:rPr>
        <w:t>feature</w:t>
      </w:r>
      <w:r>
        <w:rPr>
          <w:color w:val="3E3E3E"/>
          <w:spacing w:val="-2"/>
          <w:w w:val="115"/>
          <w:sz w:val="9"/>
        </w:rPr>
        <w:t xml:space="preserve"> </w:t>
      </w:r>
      <w:r>
        <w:rPr>
          <w:color w:val="3E3E3E"/>
          <w:w w:val="115"/>
          <w:sz w:val="9"/>
        </w:rPr>
        <w:t>(lights and</w:t>
      </w:r>
      <w:r>
        <w:rPr>
          <w:color w:val="3E3E3E"/>
          <w:spacing w:val="1"/>
          <w:w w:val="115"/>
          <w:sz w:val="9"/>
        </w:rPr>
        <w:t xml:space="preserve"> </w:t>
      </w:r>
      <w:r>
        <w:rPr>
          <w:color w:val="3E3E3E"/>
          <w:w w:val="115"/>
          <w:sz w:val="9"/>
        </w:rPr>
        <w:t xml:space="preserve">details </w:t>
      </w:r>
      <w:proofErr w:type="gramStart"/>
      <w:r>
        <w:rPr>
          <w:color w:val="3E3E3E"/>
          <w:w w:val="115"/>
          <w:sz w:val="9"/>
        </w:rPr>
        <w:t>reinforces</w:t>
      </w:r>
      <w:proofErr w:type="gramEnd"/>
      <w:r>
        <w:rPr>
          <w:color w:val="3E3E3E"/>
          <w:spacing w:val="-4"/>
          <w:w w:val="115"/>
          <w:sz w:val="9"/>
        </w:rPr>
        <w:t xml:space="preserve"> </w:t>
      </w:r>
      <w:r>
        <w:rPr>
          <w:color w:val="3E3E3E"/>
          <w:w w:val="115"/>
          <w:sz w:val="9"/>
        </w:rPr>
        <w:t>active</w:t>
      </w:r>
      <w:r>
        <w:rPr>
          <w:color w:val="3E3E3E"/>
          <w:spacing w:val="-1"/>
          <w:w w:val="115"/>
          <w:sz w:val="9"/>
        </w:rPr>
        <w:t xml:space="preserve"> </w:t>
      </w:r>
      <w:r>
        <w:rPr>
          <w:color w:val="3E3E3E"/>
          <w:spacing w:val="-2"/>
          <w:w w:val="115"/>
          <w:sz w:val="9"/>
        </w:rPr>
        <w:t>space)</w:t>
      </w:r>
    </w:p>
    <w:p w14:paraId="704C17CE" w14:textId="77777777" w:rsidR="003207BB" w:rsidRDefault="006A1390">
      <w:pPr>
        <w:pStyle w:val="ListParagraph"/>
        <w:numPr>
          <w:ilvl w:val="0"/>
          <w:numId w:val="7"/>
        </w:numPr>
        <w:tabs>
          <w:tab w:val="left" w:pos="844"/>
        </w:tabs>
        <w:spacing w:before="6"/>
        <w:ind w:left="844" w:hanging="177"/>
        <w:rPr>
          <w:sz w:val="9"/>
        </w:rPr>
      </w:pPr>
      <w:r>
        <w:rPr>
          <w:color w:val="3E3E3E"/>
          <w:w w:val="110"/>
          <w:sz w:val="9"/>
        </w:rPr>
        <w:t>Large</w:t>
      </w:r>
      <w:r>
        <w:rPr>
          <w:color w:val="3E3E3E"/>
          <w:spacing w:val="8"/>
          <w:w w:val="110"/>
          <w:sz w:val="9"/>
        </w:rPr>
        <w:t xml:space="preserve"> </w:t>
      </w:r>
      <w:r>
        <w:rPr>
          <w:color w:val="3E3E3E"/>
          <w:w w:val="110"/>
          <w:sz w:val="9"/>
        </w:rPr>
        <w:t>graphic</w:t>
      </w:r>
      <w:r>
        <w:rPr>
          <w:color w:val="3E3E3E"/>
          <w:spacing w:val="17"/>
          <w:w w:val="110"/>
          <w:sz w:val="9"/>
        </w:rPr>
        <w:t xml:space="preserve"> </w:t>
      </w:r>
      <w:proofErr w:type="gramStart"/>
      <w:r>
        <w:rPr>
          <w:color w:val="3E3E3E"/>
          <w:w w:val="110"/>
          <w:sz w:val="9"/>
        </w:rPr>
        <w:t>image</w:t>
      </w:r>
      <w:proofErr w:type="gramEnd"/>
      <w:r>
        <w:rPr>
          <w:color w:val="3E3E3E"/>
          <w:spacing w:val="6"/>
          <w:w w:val="110"/>
          <w:sz w:val="9"/>
        </w:rPr>
        <w:t xml:space="preserve"> </w:t>
      </w:r>
      <w:r>
        <w:rPr>
          <w:color w:val="3E3E3E"/>
          <w:w w:val="110"/>
          <w:sz w:val="9"/>
        </w:rPr>
        <w:t>to</w:t>
      </w:r>
      <w:r>
        <w:rPr>
          <w:color w:val="3E3E3E"/>
          <w:spacing w:val="10"/>
          <w:w w:val="110"/>
          <w:sz w:val="9"/>
        </w:rPr>
        <w:t xml:space="preserve"> </w:t>
      </w:r>
      <w:r>
        <w:rPr>
          <w:color w:val="3E3E3E"/>
          <w:w w:val="110"/>
          <w:sz w:val="9"/>
        </w:rPr>
        <w:t>evoke</w:t>
      </w:r>
      <w:r>
        <w:rPr>
          <w:color w:val="3E3E3E"/>
          <w:spacing w:val="8"/>
          <w:w w:val="110"/>
          <w:sz w:val="9"/>
        </w:rPr>
        <w:t xml:space="preserve"> </w:t>
      </w:r>
      <w:r>
        <w:rPr>
          <w:color w:val="3E3E3E"/>
          <w:w w:val="110"/>
          <w:sz w:val="9"/>
        </w:rPr>
        <w:t>memories</w:t>
      </w:r>
      <w:r>
        <w:rPr>
          <w:color w:val="3E3E3E"/>
          <w:spacing w:val="13"/>
          <w:w w:val="110"/>
          <w:sz w:val="9"/>
        </w:rPr>
        <w:t xml:space="preserve"> </w:t>
      </w:r>
      <w:r>
        <w:rPr>
          <w:color w:val="3E3E3E"/>
          <w:w w:val="110"/>
          <w:sz w:val="9"/>
        </w:rPr>
        <w:t>and</w:t>
      </w:r>
      <w:r>
        <w:rPr>
          <w:color w:val="3E3E3E"/>
          <w:spacing w:val="12"/>
          <w:w w:val="110"/>
          <w:sz w:val="9"/>
        </w:rPr>
        <w:t xml:space="preserve"> </w:t>
      </w:r>
      <w:r>
        <w:rPr>
          <w:color w:val="3E3E3E"/>
          <w:w w:val="110"/>
          <w:sz w:val="9"/>
        </w:rPr>
        <w:t>discussion</w:t>
      </w:r>
      <w:r>
        <w:rPr>
          <w:color w:val="3E3E3E"/>
          <w:spacing w:val="18"/>
          <w:w w:val="110"/>
          <w:sz w:val="9"/>
        </w:rPr>
        <w:t xml:space="preserve"> </w:t>
      </w:r>
      <w:r>
        <w:rPr>
          <w:color w:val="3E3E3E"/>
          <w:w w:val="110"/>
          <w:sz w:val="9"/>
        </w:rPr>
        <w:t>with</w:t>
      </w:r>
      <w:r>
        <w:rPr>
          <w:color w:val="3E3E3E"/>
          <w:spacing w:val="14"/>
          <w:w w:val="110"/>
          <w:sz w:val="9"/>
        </w:rPr>
        <w:t xml:space="preserve"> </w:t>
      </w:r>
      <w:r>
        <w:rPr>
          <w:color w:val="3E3E3E"/>
          <w:w w:val="110"/>
          <w:sz w:val="9"/>
        </w:rPr>
        <w:t>staff</w:t>
      </w:r>
      <w:r>
        <w:rPr>
          <w:color w:val="3E3E3E"/>
          <w:spacing w:val="10"/>
          <w:w w:val="110"/>
          <w:sz w:val="9"/>
        </w:rPr>
        <w:t xml:space="preserve"> </w:t>
      </w:r>
      <w:r>
        <w:rPr>
          <w:color w:val="3E3E3E"/>
          <w:w w:val="110"/>
          <w:sz w:val="9"/>
        </w:rPr>
        <w:t>(art</w:t>
      </w:r>
      <w:r>
        <w:rPr>
          <w:color w:val="3E3E3E"/>
          <w:spacing w:val="6"/>
          <w:w w:val="110"/>
          <w:sz w:val="9"/>
        </w:rPr>
        <w:t xml:space="preserve"> </w:t>
      </w:r>
      <w:r>
        <w:rPr>
          <w:color w:val="3E3E3E"/>
          <w:spacing w:val="-2"/>
          <w:w w:val="110"/>
          <w:sz w:val="9"/>
        </w:rPr>
        <w:t>therapy)</w:t>
      </w:r>
    </w:p>
    <w:p w14:paraId="704C17CF" w14:textId="77777777" w:rsidR="003207BB" w:rsidRDefault="003207BB">
      <w:pPr>
        <w:rPr>
          <w:sz w:val="9"/>
        </w:rPr>
        <w:sectPr w:rsidR="003207BB">
          <w:footerReference w:type="default" r:id="rId202"/>
          <w:pgSz w:w="6400" w:h="3600" w:orient="landscape"/>
          <w:pgMar w:top="80" w:right="0" w:bottom="160" w:left="0" w:header="0" w:footer="0" w:gutter="0"/>
          <w:pgNumType w:start="45"/>
          <w:cols w:num="2" w:space="720" w:equalWidth="0">
            <w:col w:w="1575" w:space="359"/>
            <w:col w:w="4466"/>
          </w:cols>
        </w:sectPr>
      </w:pPr>
    </w:p>
    <w:p w14:paraId="704C17D0" w14:textId="77777777" w:rsidR="003207BB" w:rsidRDefault="006A1390">
      <w:pPr>
        <w:pStyle w:val="BodyText"/>
        <w:spacing w:before="8"/>
        <w:rPr>
          <w:sz w:val="6"/>
        </w:rPr>
      </w:pPr>
      <w:r>
        <w:rPr>
          <w:noProof/>
        </w:rPr>
        <w:drawing>
          <wp:anchor distT="0" distB="0" distL="0" distR="0" simplePos="0" relativeHeight="486324736" behindDoc="1" locked="0" layoutInCell="1" allowOverlap="1" wp14:anchorId="704C1B46" wp14:editId="38495676">
            <wp:simplePos x="0" y="0"/>
            <wp:positionH relativeFrom="page">
              <wp:posOffset>3604959</wp:posOffset>
            </wp:positionH>
            <wp:positionV relativeFrom="page">
              <wp:posOffset>2145792</wp:posOffset>
            </wp:positionV>
            <wp:extent cx="345248" cy="128015"/>
            <wp:effectExtent l="0" t="0" r="0" b="0"/>
            <wp:wrapNone/>
            <wp:docPr id="252" name="Image 252"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descr="SMRT"/>
                    <pic:cNvPicPr/>
                  </pic:nvPicPr>
                  <pic:blipFill>
                    <a:blip r:embed="rId203" cstate="email">
                      <a:extLst>
                        <a:ext uri="{28A0092B-C50C-407E-A947-70E740481C1C}">
                          <a14:useLocalDpi xmlns:a14="http://schemas.microsoft.com/office/drawing/2010/main"/>
                        </a:ext>
                      </a:extLst>
                    </a:blip>
                    <a:stretch>
                      <a:fillRect/>
                    </a:stretch>
                  </pic:blipFill>
                  <pic:spPr>
                    <a:xfrm>
                      <a:off x="0" y="0"/>
                      <a:ext cx="345248" cy="128015"/>
                    </a:xfrm>
                    <a:prstGeom prst="rect">
                      <a:avLst/>
                    </a:prstGeom>
                  </pic:spPr>
                </pic:pic>
              </a:graphicData>
            </a:graphic>
          </wp:anchor>
        </w:drawing>
      </w:r>
    </w:p>
    <w:p w14:paraId="704C17D1" w14:textId="77777777" w:rsidR="003207BB" w:rsidRDefault="006A1390">
      <w:pPr>
        <w:tabs>
          <w:tab w:val="left" w:pos="2424"/>
        </w:tabs>
        <w:ind w:left="432"/>
        <w:rPr>
          <w:sz w:val="20"/>
        </w:rPr>
      </w:pPr>
      <w:r>
        <w:rPr>
          <w:noProof/>
          <w:sz w:val="20"/>
        </w:rPr>
        <mc:AlternateContent>
          <mc:Choice Requires="wpg">
            <w:drawing>
              <wp:inline distT="0" distB="0" distL="0" distR="0" wp14:anchorId="704C1B48" wp14:editId="050BFF2F">
                <wp:extent cx="1073150" cy="1515110"/>
                <wp:effectExtent l="0" t="0" r="0" b="8890"/>
                <wp:docPr id="253" name="Group 253" descr="Blueprint of living room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3150" cy="1515110"/>
                          <a:chOff x="0" y="0"/>
                          <a:chExt cx="1073150" cy="1515110"/>
                        </a:xfrm>
                      </wpg:grpSpPr>
                      <pic:pic xmlns:pic="http://schemas.openxmlformats.org/drawingml/2006/picture">
                        <pic:nvPicPr>
                          <pic:cNvPr id="254" name="Image 254"/>
                          <pic:cNvPicPr/>
                        </pic:nvPicPr>
                        <pic:blipFill>
                          <a:blip r:embed="rId204" cstate="email">
                            <a:extLst>
                              <a:ext uri="{28A0092B-C50C-407E-A947-70E740481C1C}">
                                <a14:useLocalDpi xmlns:a14="http://schemas.microsoft.com/office/drawing/2010/main"/>
                              </a:ext>
                            </a:extLst>
                          </a:blip>
                          <a:stretch>
                            <a:fillRect/>
                          </a:stretch>
                        </pic:blipFill>
                        <pic:spPr>
                          <a:xfrm>
                            <a:off x="0" y="0"/>
                            <a:ext cx="1072896" cy="1514856"/>
                          </a:xfrm>
                          <a:prstGeom prst="rect">
                            <a:avLst/>
                          </a:prstGeom>
                        </pic:spPr>
                      </pic:pic>
                      <wps:wsp>
                        <wps:cNvPr id="255" name="Graphic 255"/>
                        <wps:cNvSpPr/>
                        <wps:spPr>
                          <a:xfrm>
                            <a:off x="91439" y="725424"/>
                            <a:ext cx="67310" cy="299085"/>
                          </a:xfrm>
                          <a:custGeom>
                            <a:avLst/>
                            <a:gdLst/>
                            <a:ahLst/>
                            <a:cxnLst/>
                            <a:rect l="l" t="t" r="r" b="b"/>
                            <a:pathLst>
                              <a:path w="67310" h="299085">
                                <a:moveTo>
                                  <a:pt x="9144" y="259080"/>
                                </a:moveTo>
                                <a:lnTo>
                                  <a:pt x="0" y="259080"/>
                                </a:lnTo>
                                <a:lnTo>
                                  <a:pt x="0" y="298704"/>
                                </a:lnTo>
                                <a:lnTo>
                                  <a:pt x="12192" y="298704"/>
                                </a:lnTo>
                                <a:lnTo>
                                  <a:pt x="9144" y="259080"/>
                                </a:lnTo>
                                <a:close/>
                              </a:path>
                              <a:path w="67310" h="299085">
                                <a:moveTo>
                                  <a:pt x="3048" y="192024"/>
                                </a:moveTo>
                                <a:lnTo>
                                  <a:pt x="0" y="201168"/>
                                </a:lnTo>
                                <a:lnTo>
                                  <a:pt x="0" y="231648"/>
                                </a:lnTo>
                                <a:lnTo>
                                  <a:pt x="9144" y="231648"/>
                                </a:lnTo>
                                <a:lnTo>
                                  <a:pt x="12192" y="204216"/>
                                </a:lnTo>
                                <a:lnTo>
                                  <a:pt x="12192" y="195072"/>
                                </a:lnTo>
                                <a:lnTo>
                                  <a:pt x="3048" y="192024"/>
                                </a:lnTo>
                                <a:close/>
                              </a:path>
                              <a:path w="67310" h="299085">
                                <a:moveTo>
                                  <a:pt x="24384" y="128016"/>
                                </a:moveTo>
                                <a:lnTo>
                                  <a:pt x="12192" y="128016"/>
                                </a:lnTo>
                                <a:lnTo>
                                  <a:pt x="6096" y="155448"/>
                                </a:lnTo>
                                <a:lnTo>
                                  <a:pt x="6096" y="164592"/>
                                </a:lnTo>
                                <a:lnTo>
                                  <a:pt x="15240" y="164592"/>
                                </a:lnTo>
                                <a:lnTo>
                                  <a:pt x="17271" y="158496"/>
                                </a:lnTo>
                                <a:lnTo>
                                  <a:pt x="15240" y="158496"/>
                                </a:lnTo>
                                <a:lnTo>
                                  <a:pt x="24384" y="128016"/>
                                </a:lnTo>
                                <a:close/>
                              </a:path>
                              <a:path w="67310" h="299085">
                                <a:moveTo>
                                  <a:pt x="18288" y="155448"/>
                                </a:moveTo>
                                <a:lnTo>
                                  <a:pt x="15240" y="158496"/>
                                </a:lnTo>
                                <a:lnTo>
                                  <a:pt x="17271" y="158496"/>
                                </a:lnTo>
                                <a:lnTo>
                                  <a:pt x="18288" y="155448"/>
                                </a:lnTo>
                                <a:close/>
                              </a:path>
                              <a:path w="67310" h="299085">
                                <a:moveTo>
                                  <a:pt x="33528" y="60960"/>
                                </a:moveTo>
                                <a:lnTo>
                                  <a:pt x="30480" y="67056"/>
                                </a:lnTo>
                                <a:lnTo>
                                  <a:pt x="21336" y="97536"/>
                                </a:lnTo>
                                <a:lnTo>
                                  <a:pt x="30480" y="100584"/>
                                </a:lnTo>
                                <a:lnTo>
                                  <a:pt x="39624" y="70104"/>
                                </a:lnTo>
                                <a:lnTo>
                                  <a:pt x="42672" y="67056"/>
                                </a:lnTo>
                                <a:lnTo>
                                  <a:pt x="33528" y="60960"/>
                                </a:lnTo>
                                <a:close/>
                              </a:path>
                              <a:path w="67310" h="299085">
                                <a:moveTo>
                                  <a:pt x="60960" y="0"/>
                                </a:moveTo>
                                <a:lnTo>
                                  <a:pt x="45720" y="27432"/>
                                </a:lnTo>
                                <a:lnTo>
                                  <a:pt x="42672" y="36576"/>
                                </a:lnTo>
                                <a:lnTo>
                                  <a:pt x="51816" y="39624"/>
                                </a:lnTo>
                                <a:lnTo>
                                  <a:pt x="54864" y="30480"/>
                                </a:lnTo>
                                <a:lnTo>
                                  <a:pt x="67056" y="6096"/>
                                </a:lnTo>
                                <a:lnTo>
                                  <a:pt x="60960" y="0"/>
                                </a:lnTo>
                                <a:close/>
                              </a:path>
                            </a:pathLst>
                          </a:custGeom>
                          <a:solidFill>
                            <a:srgbClr val="D96F30"/>
                          </a:solidFill>
                        </wps:spPr>
                        <wps:bodyPr wrap="square" lIns="0" tIns="0" rIns="0" bIns="0" rtlCol="0">
                          <a:prstTxWarp prst="textNoShape">
                            <a:avLst/>
                          </a:prstTxWarp>
                          <a:noAutofit/>
                        </wps:bodyPr>
                      </wps:wsp>
                      <pic:pic xmlns:pic="http://schemas.openxmlformats.org/drawingml/2006/picture">
                        <pic:nvPicPr>
                          <pic:cNvPr id="256" name="Image 256"/>
                          <pic:cNvPicPr/>
                        </pic:nvPicPr>
                        <pic:blipFill>
                          <a:blip r:embed="rId205" cstate="print"/>
                          <a:stretch>
                            <a:fillRect/>
                          </a:stretch>
                        </pic:blipFill>
                        <pic:spPr>
                          <a:xfrm>
                            <a:off x="164592" y="515112"/>
                            <a:ext cx="240792" cy="192024"/>
                          </a:xfrm>
                          <a:prstGeom prst="rect">
                            <a:avLst/>
                          </a:prstGeom>
                        </pic:spPr>
                      </pic:pic>
                      <wps:wsp>
                        <wps:cNvPr id="257" name="Graphic 257"/>
                        <wps:cNvSpPr/>
                        <wps:spPr>
                          <a:xfrm>
                            <a:off x="429755" y="505968"/>
                            <a:ext cx="457200" cy="701040"/>
                          </a:xfrm>
                          <a:custGeom>
                            <a:avLst/>
                            <a:gdLst/>
                            <a:ahLst/>
                            <a:cxnLst/>
                            <a:rect l="l" t="t" r="r" b="b"/>
                            <a:pathLst>
                              <a:path w="457200" h="701040">
                                <a:moveTo>
                                  <a:pt x="39624" y="0"/>
                                </a:moveTo>
                                <a:lnTo>
                                  <a:pt x="18288" y="0"/>
                                </a:lnTo>
                                <a:lnTo>
                                  <a:pt x="0" y="3048"/>
                                </a:lnTo>
                                <a:lnTo>
                                  <a:pt x="3048" y="12192"/>
                                </a:lnTo>
                                <a:lnTo>
                                  <a:pt x="18288" y="12192"/>
                                </a:lnTo>
                                <a:lnTo>
                                  <a:pt x="39624" y="9144"/>
                                </a:lnTo>
                                <a:lnTo>
                                  <a:pt x="39624" y="0"/>
                                </a:lnTo>
                                <a:close/>
                              </a:path>
                              <a:path w="457200" h="701040">
                                <a:moveTo>
                                  <a:pt x="106680" y="3048"/>
                                </a:moveTo>
                                <a:lnTo>
                                  <a:pt x="100584" y="0"/>
                                </a:lnTo>
                                <a:lnTo>
                                  <a:pt x="67056" y="0"/>
                                </a:lnTo>
                                <a:lnTo>
                                  <a:pt x="67056" y="9144"/>
                                </a:lnTo>
                                <a:lnTo>
                                  <a:pt x="79248" y="9144"/>
                                </a:lnTo>
                                <a:lnTo>
                                  <a:pt x="97536" y="12192"/>
                                </a:lnTo>
                                <a:lnTo>
                                  <a:pt x="103632" y="12192"/>
                                </a:lnTo>
                                <a:lnTo>
                                  <a:pt x="106680" y="3048"/>
                                </a:lnTo>
                                <a:close/>
                              </a:path>
                              <a:path w="457200" h="701040">
                                <a:moveTo>
                                  <a:pt x="170688" y="18288"/>
                                </a:moveTo>
                                <a:lnTo>
                                  <a:pt x="140208" y="9144"/>
                                </a:lnTo>
                                <a:lnTo>
                                  <a:pt x="134112" y="9144"/>
                                </a:lnTo>
                                <a:lnTo>
                                  <a:pt x="134112" y="18288"/>
                                </a:lnTo>
                                <a:lnTo>
                                  <a:pt x="137160" y="18288"/>
                                </a:lnTo>
                                <a:lnTo>
                                  <a:pt x="167640" y="27432"/>
                                </a:lnTo>
                                <a:lnTo>
                                  <a:pt x="170688" y="18288"/>
                                </a:lnTo>
                                <a:close/>
                              </a:path>
                              <a:path w="457200" h="701040">
                                <a:moveTo>
                                  <a:pt x="231648" y="45720"/>
                                </a:moveTo>
                                <a:lnTo>
                                  <a:pt x="213360" y="36576"/>
                                </a:lnTo>
                                <a:lnTo>
                                  <a:pt x="198120" y="30480"/>
                                </a:lnTo>
                                <a:lnTo>
                                  <a:pt x="195072" y="39624"/>
                                </a:lnTo>
                                <a:lnTo>
                                  <a:pt x="210312" y="45720"/>
                                </a:lnTo>
                                <a:lnTo>
                                  <a:pt x="228600" y="54864"/>
                                </a:lnTo>
                                <a:lnTo>
                                  <a:pt x="231648" y="45720"/>
                                </a:lnTo>
                                <a:close/>
                              </a:path>
                              <a:path w="457200" h="701040">
                                <a:moveTo>
                                  <a:pt x="289560" y="85344"/>
                                </a:moveTo>
                                <a:lnTo>
                                  <a:pt x="280416" y="79248"/>
                                </a:lnTo>
                                <a:lnTo>
                                  <a:pt x="256032" y="64008"/>
                                </a:lnTo>
                                <a:lnTo>
                                  <a:pt x="252984" y="70104"/>
                                </a:lnTo>
                                <a:lnTo>
                                  <a:pt x="274320" y="88392"/>
                                </a:lnTo>
                                <a:lnTo>
                                  <a:pt x="280416" y="94488"/>
                                </a:lnTo>
                                <a:lnTo>
                                  <a:pt x="289560" y="85344"/>
                                </a:lnTo>
                                <a:close/>
                              </a:path>
                              <a:path w="457200" h="701040">
                                <a:moveTo>
                                  <a:pt x="335280" y="134124"/>
                                </a:moveTo>
                                <a:lnTo>
                                  <a:pt x="310896" y="106692"/>
                                </a:lnTo>
                                <a:lnTo>
                                  <a:pt x="310896" y="103644"/>
                                </a:lnTo>
                                <a:lnTo>
                                  <a:pt x="301752" y="112788"/>
                                </a:lnTo>
                                <a:lnTo>
                                  <a:pt x="304800" y="112788"/>
                                </a:lnTo>
                                <a:lnTo>
                                  <a:pt x="329184" y="140220"/>
                                </a:lnTo>
                                <a:lnTo>
                                  <a:pt x="335280" y="134124"/>
                                </a:lnTo>
                                <a:close/>
                              </a:path>
                              <a:path w="457200" h="701040">
                                <a:moveTo>
                                  <a:pt x="374904" y="185940"/>
                                </a:moveTo>
                                <a:lnTo>
                                  <a:pt x="365760" y="170700"/>
                                </a:lnTo>
                                <a:lnTo>
                                  <a:pt x="353568" y="155460"/>
                                </a:lnTo>
                                <a:lnTo>
                                  <a:pt x="347472" y="161556"/>
                                </a:lnTo>
                                <a:lnTo>
                                  <a:pt x="356616" y="176796"/>
                                </a:lnTo>
                                <a:lnTo>
                                  <a:pt x="368808" y="192036"/>
                                </a:lnTo>
                                <a:lnTo>
                                  <a:pt x="374904" y="185940"/>
                                </a:lnTo>
                                <a:close/>
                              </a:path>
                              <a:path w="457200" h="701040">
                                <a:moveTo>
                                  <a:pt x="408432" y="246900"/>
                                </a:moveTo>
                                <a:lnTo>
                                  <a:pt x="390144" y="210324"/>
                                </a:lnTo>
                                <a:lnTo>
                                  <a:pt x="381000" y="216420"/>
                                </a:lnTo>
                                <a:lnTo>
                                  <a:pt x="399288" y="249948"/>
                                </a:lnTo>
                                <a:lnTo>
                                  <a:pt x="408432" y="246900"/>
                                </a:lnTo>
                                <a:close/>
                              </a:path>
                              <a:path w="457200" h="701040">
                                <a:moveTo>
                                  <a:pt x="420624" y="667512"/>
                                </a:moveTo>
                                <a:lnTo>
                                  <a:pt x="411480" y="664464"/>
                                </a:lnTo>
                                <a:lnTo>
                                  <a:pt x="399288" y="688848"/>
                                </a:lnTo>
                                <a:lnTo>
                                  <a:pt x="396240" y="697992"/>
                                </a:lnTo>
                                <a:lnTo>
                                  <a:pt x="405384" y="701040"/>
                                </a:lnTo>
                                <a:lnTo>
                                  <a:pt x="408432" y="694944"/>
                                </a:lnTo>
                                <a:lnTo>
                                  <a:pt x="420624" y="667512"/>
                                </a:lnTo>
                                <a:close/>
                              </a:path>
                              <a:path w="457200" h="701040">
                                <a:moveTo>
                                  <a:pt x="432816" y="307860"/>
                                </a:moveTo>
                                <a:lnTo>
                                  <a:pt x="423672" y="286524"/>
                                </a:lnTo>
                                <a:lnTo>
                                  <a:pt x="417576" y="271284"/>
                                </a:lnTo>
                                <a:lnTo>
                                  <a:pt x="411480" y="277380"/>
                                </a:lnTo>
                                <a:lnTo>
                                  <a:pt x="414528" y="289572"/>
                                </a:lnTo>
                                <a:lnTo>
                                  <a:pt x="423672" y="310908"/>
                                </a:lnTo>
                                <a:lnTo>
                                  <a:pt x="432816" y="307860"/>
                                </a:lnTo>
                                <a:close/>
                              </a:path>
                              <a:path w="457200" h="701040">
                                <a:moveTo>
                                  <a:pt x="438912" y="603504"/>
                                </a:moveTo>
                                <a:lnTo>
                                  <a:pt x="429768" y="600456"/>
                                </a:lnTo>
                                <a:lnTo>
                                  <a:pt x="429768" y="606552"/>
                                </a:lnTo>
                                <a:lnTo>
                                  <a:pt x="420624" y="637032"/>
                                </a:lnTo>
                                <a:lnTo>
                                  <a:pt x="429768" y="640080"/>
                                </a:lnTo>
                                <a:lnTo>
                                  <a:pt x="438912" y="609600"/>
                                </a:lnTo>
                                <a:lnTo>
                                  <a:pt x="438912" y="603504"/>
                                </a:lnTo>
                                <a:close/>
                              </a:path>
                              <a:path w="457200" h="701040">
                                <a:moveTo>
                                  <a:pt x="448056" y="374916"/>
                                </a:moveTo>
                                <a:lnTo>
                                  <a:pt x="438912" y="335292"/>
                                </a:lnTo>
                                <a:lnTo>
                                  <a:pt x="429768" y="338340"/>
                                </a:lnTo>
                                <a:lnTo>
                                  <a:pt x="438912" y="374916"/>
                                </a:lnTo>
                                <a:lnTo>
                                  <a:pt x="448056" y="374916"/>
                                </a:lnTo>
                                <a:close/>
                              </a:path>
                              <a:path w="457200" h="701040">
                                <a:moveTo>
                                  <a:pt x="451104" y="536448"/>
                                </a:moveTo>
                                <a:lnTo>
                                  <a:pt x="441960" y="536448"/>
                                </a:lnTo>
                                <a:lnTo>
                                  <a:pt x="438912" y="563880"/>
                                </a:lnTo>
                                <a:lnTo>
                                  <a:pt x="435864" y="573024"/>
                                </a:lnTo>
                                <a:lnTo>
                                  <a:pt x="445008" y="576072"/>
                                </a:lnTo>
                                <a:lnTo>
                                  <a:pt x="448056" y="563880"/>
                                </a:lnTo>
                                <a:lnTo>
                                  <a:pt x="451104" y="536448"/>
                                </a:lnTo>
                                <a:close/>
                              </a:path>
                              <a:path w="457200" h="701040">
                                <a:moveTo>
                                  <a:pt x="454152" y="420624"/>
                                </a:moveTo>
                                <a:lnTo>
                                  <a:pt x="451104" y="402336"/>
                                </a:lnTo>
                                <a:lnTo>
                                  <a:pt x="441960" y="402336"/>
                                </a:lnTo>
                                <a:lnTo>
                                  <a:pt x="445008" y="423672"/>
                                </a:lnTo>
                                <a:lnTo>
                                  <a:pt x="445008" y="441960"/>
                                </a:lnTo>
                                <a:lnTo>
                                  <a:pt x="454152" y="441960"/>
                                </a:lnTo>
                                <a:lnTo>
                                  <a:pt x="454152" y="420624"/>
                                </a:lnTo>
                                <a:close/>
                              </a:path>
                              <a:path w="457200" h="701040">
                                <a:moveTo>
                                  <a:pt x="457200" y="469392"/>
                                </a:moveTo>
                                <a:lnTo>
                                  <a:pt x="445008" y="469392"/>
                                </a:lnTo>
                                <a:lnTo>
                                  <a:pt x="445008" y="505968"/>
                                </a:lnTo>
                                <a:lnTo>
                                  <a:pt x="454152" y="509016"/>
                                </a:lnTo>
                                <a:lnTo>
                                  <a:pt x="457200" y="469392"/>
                                </a:lnTo>
                                <a:close/>
                              </a:path>
                            </a:pathLst>
                          </a:custGeom>
                          <a:solidFill>
                            <a:srgbClr val="D96F30"/>
                          </a:solidFill>
                        </wps:spPr>
                        <wps:bodyPr wrap="square" lIns="0" tIns="0" rIns="0" bIns="0" rtlCol="0">
                          <a:prstTxWarp prst="textNoShape">
                            <a:avLst/>
                          </a:prstTxWarp>
                          <a:noAutofit/>
                        </wps:bodyPr>
                      </wps:wsp>
                      <pic:pic xmlns:pic="http://schemas.openxmlformats.org/drawingml/2006/picture">
                        <pic:nvPicPr>
                          <pic:cNvPr id="258" name="Image 258"/>
                          <pic:cNvPicPr/>
                        </pic:nvPicPr>
                        <pic:blipFill>
                          <a:blip r:embed="rId206" cstate="print"/>
                          <a:stretch>
                            <a:fillRect/>
                          </a:stretch>
                        </pic:blipFill>
                        <pic:spPr>
                          <a:xfrm>
                            <a:off x="588264" y="1228344"/>
                            <a:ext cx="231647" cy="201167"/>
                          </a:xfrm>
                          <a:prstGeom prst="rect">
                            <a:avLst/>
                          </a:prstGeom>
                        </pic:spPr>
                      </pic:pic>
                      <wps:wsp>
                        <wps:cNvPr id="259" name="Graphic 259"/>
                        <wps:cNvSpPr/>
                        <wps:spPr>
                          <a:xfrm>
                            <a:off x="91427" y="1024128"/>
                            <a:ext cx="472440" cy="424180"/>
                          </a:xfrm>
                          <a:custGeom>
                            <a:avLst/>
                            <a:gdLst/>
                            <a:ahLst/>
                            <a:cxnLst/>
                            <a:rect l="l" t="t" r="r" b="b"/>
                            <a:pathLst>
                              <a:path w="472440" h="424180">
                                <a:moveTo>
                                  <a:pt x="15240" y="36576"/>
                                </a:moveTo>
                                <a:lnTo>
                                  <a:pt x="12192" y="0"/>
                                </a:lnTo>
                                <a:lnTo>
                                  <a:pt x="0" y="0"/>
                                </a:lnTo>
                                <a:lnTo>
                                  <a:pt x="6096" y="36576"/>
                                </a:lnTo>
                                <a:lnTo>
                                  <a:pt x="15240" y="36576"/>
                                </a:lnTo>
                                <a:close/>
                              </a:path>
                              <a:path w="472440" h="424180">
                                <a:moveTo>
                                  <a:pt x="30480" y="100584"/>
                                </a:moveTo>
                                <a:lnTo>
                                  <a:pt x="21336" y="64008"/>
                                </a:lnTo>
                                <a:lnTo>
                                  <a:pt x="12192" y="67056"/>
                                </a:lnTo>
                                <a:lnTo>
                                  <a:pt x="21336" y="103632"/>
                                </a:lnTo>
                                <a:lnTo>
                                  <a:pt x="30480" y="100584"/>
                                </a:lnTo>
                                <a:close/>
                              </a:path>
                              <a:path w="472440" h="424180">
                                <a:moveTo>
                                  <a:pt x="51816" y="161544"/>
                                </a:moveTo>
                                <a:lnTo>
                                  <a:pt x="39624" y="131064"/>
                                </a:lnTo>
                                <a:lnTo>
                                  <a:pt x="39624" y="128016"/>
                                </a:lnTo>
                                <a:lnTo>
                                  <a:pt x="30480" y="131064"/>
                                </a:lnTo>
                                <a:lnTo>
                                  <a:pt x="30480" y="134112"/>
                                </a:lnTo>
                                <a:lnTo>
                                  <a:pt x="42672" y="167640"/>
                                </a:lnTo>
                                <a:lnTo>
                                  <a:pt x="51816" y="161544"/>
                                </a:lnTo>
                                <a:close/>
                              </a:path>
                              <a:path w="472440" h="424180">
                                <a:moveTo>
                                  <a:pt x="82296" y="222504"/>
                                </a:moveTo>
                                <a:lnTo>
                                  <a:pt x="76200" y="210312"/>
                                </a:lnTo>
                                <a:lnTo>
                                  <a:pt x="64008" y="188976"/>
                                </a:lnTo>
                                <a:lnTo>
                                  <a:pt x="54864" y="192024"/>
                                </a:lnTo>
                                <a:lnTo>
                                  <a:pt x="67056" y="213360"/>
                                </a:lnTo>
                                <a:lnTo>
                                  <a:pt x="73152" y="225552"/>
                                </a:lnTo>
                                <a:lnTo>
                                  <a:pt x="82296" y="222504"/>
                                </a:lnTo>
                                <a:close/>
                              </a:path>
                              <a:path w="472440" h="424180">
                                <a:moveTo>
                                  <a:pt x="121920" y="274320"/>
                                </a:moveTo>
                                <a:lnTo>
                                  <a:pt x="99974" y="246888"/>
                                </a:lnTo>
                                <a:lnTo>
                                  <a:pt x="97536" y="243840"/>
                                </a:lnTo>
                                <a:lnTo>
                                  <a:pt x="88392" y="249936"/>
                                </a:lnTo>
                                <a:lnTo>
                                  <a:pt x="112776" y="280416"/>
                                </a:lnTo>
                                <a:lnTo>
                                  <a:pt x="121920" y="274320"/>
                                </a:lnTo>
                                <a:close/>
                              </a:path>
                              <a:path w="472440" h="424180">
                                <a:moveTo>
                                  <a:pt x="167640" y="323088"/>
                                </a:moveTo>
                                <a:lnTo>
                                  <a:pt x="149352" y="307848"/>
                                </a:lnTo>
                                <a:lnTo>
                                  <a:pt x="140208" y="295656"/>
                                </a:lnTo>
                                <a:lnTo>
                                  <a:pt x="131064" y="301752"/>
                                </a:lnTo>
                                <a:lnTo>
                                  <a:pt x="143256" y="313944"/>
                                </a:lnTo>
                                <a:lnTo>
                                  <a:pt x="161544" y="329184"/>
                                </a:lnTo>
                                <a:lnTo>
                                  <a:pt x="167640" y="323088"/>
                                </a:lnTo>
                                <a:close/>
                              </a:path>
                              <a:path w="472440" h="424180">
                                <a:moveTo>
                                  <a:pt x="219456" y="359664"/>
                                </a:moveTo>
                                <a:lnTo>
                                  <a:pt x="213360" y="356616"/>
                                </a:lnTo>
                                <a:lnTo>
                                  <a:pt x="188976" y="338328"/>
                                </a:lnTo>
                                <a:lnTo>
                                  <a:pt x="182880" y="347472"/>
                                </a:lnTo>
                                <a:lnTo>
                                  <a:pt x="207264" y="365760"/>
                                </a:lnTo>
                                <a:lnTo>
                                  <a:pt x="213360" y="368808"/>
                                </a:lnTo>
                                <a:lnTo>
                                  <a:pt x="219456" y="359664"/>
                                </a:lnTo>
                                <a:close/>
                              </a:path>
                              <a:path w="472440" h="424180">
                                <a:moveTo>
                                  <a:pt x="277368" y="390144"/>
                                </a:moveTo>
                                <a:lnTo>
                                  <a:pt x="246888" y="377952"/>
                                </a:lnTo>
                                <a:lnTo>
                                  <a:pt x="243840" y="374904"/>
                                </a:lnTo>
                                <a:lnTo>
                                  <a:pt x="237744" y="384048"/>
                                </a:lnTo>
                                <a:lnTo>
                                  <a:pt x="240792" y="384048"/>
                                </a:lnTo>
                                <a:lnTo>
                                  <a:pt x="274320" y="399288"/>
                                </a:lnTo>
                                <a:lnTo>
                                  <a:pt x="277368" y="390144"/>
                                </a:lnTo>
                                <a:close/>
                              </a:path>
                              <a:path w="472440" h="424180">
                                <a:moveTo>
                                  <a:pt x="341376" y="408432"/>
                                </a:moveTo>
                                <a:lnTo>
                                  <a:pt x="338328" y="408432"/>
                                </a:lnTo>
                                <a:lnTo>
                                  <a:pt x="320040" y="402336"/>
                                </a:lnTo>
                                <a:lnTo>
                                  <a:pt x="304800" y="399288"/>
                                </a:lnTo>
                                <a:lnTo>
                                  <a:pt x="301752" y="408432"/>
                                </a:lnTo>
                                <a:lnTo>
                                  <a:pt x="316992" y="411480"/>
                                </a:lnTo>
                                <a:lnTo>
                                  <a:pt x="335280" y="417576"/>
                                </a:lnTo>
                                <a:lnTo>
                                  <a:pt x="338328" y="417576"/>
                                </a:lnTo>
                                <a:lnTo>
                                  <a:pt x="341376" y="408432"/>
                                </a:lnTo>
                                <a:close/>
                              </a:path>
                              <a:path w="472440" h="424180">
                                <a:moveTo>
                                  <a:pt x="405384" y="411480"/>
                                </a:moveTo>
                                <a:lnTo>
                                  <a:pt x="368808" y="411480"/>
                                </a:lnTo>
                                <a:lnTo>
                                  <a:pt x="368808" y="420624"/>
                                </a:lnTo>
                                <a:lnTo>
                                  <a:pt x="374904" y="420624"/>
                                </a:lnTo>
                                <a:lnTo>
                                  <a:pt x="396240" y="423672"/>
                                </a:lnTo>
                                <a:lnTo>
                                  <a:pt x="405384" y="420624"/>
                                </a:lnTo>
                                <a:lnTo>
                                  <a:pt x="405384" y="411480"/>
                                </a:lnTo>
                                <a:close/>
                              </a:path>
                              <a:path w="472440" h="424180">
                                <a:moveTo>
                                  <a:pt x="472440" y="405384"/>
                                </a:moveTo>
                                <a:lnTo>
                                  <a:pt x="454152" y="408432"/>
                                </a:lnTo>
                                <a:lnTo>
                                  <a:pt x="457200" y="408432"/>
                                </a:lnTo>
                                <a:lnTo>
                                  <a:pt x="435864" y="411480"/>
                                </a:lnTo>
                                <a:lnTo>
                                  <a:pt x="435864" y="420624"/>
                                </a:lnTo>
                                <a:lnTo>
                                  <a:pt x="438912" y="420624"/>
                                </a:lnTo>
                                <a:lnTo>
                                  <a:pt x="457200" y="417576"/>
                                </a:lnTo>
                                <a:lnTo>
                                  <a:pt x="472440" y="414528"/>
                                </a:lnTo>
                                <a:lnTo>
                                  <a:pt x="472440" y="405384"/>
                                </a:lnTo>
                                <a:close/>
                              </a:path>
                            </a:pathLst>
                          </a:custGeom>
                          <a:solidFill>
                            <a:srgbClr val="D96F30"/>
                          </a:solidFill>
                        </wps:spPr>
                        <wps:bodyPr wrap="square" lIns="0" tIns="0" rIns="0" bIns="0" rtlCol="0">
                          <a:prstTxWarp prst="textNoShape">
                            <a:avLst/>
                          </a:prstTxWarp>
                          <a:noAutofit/>
                        </wps:bodyPr>
                      </wps:wsp>
                    </wpg:wgp>
                  </a:graphicData>
                </a:graphic>
              </wp:inline>
            </w:drawing>
          </mc:Choice>
          <mc:Fallback>
            <w:pict>
              <v:group w14:anchorId="0BB193E6" id="Group 253" o:spid="_x0000_s1026" alt="Blueprint of living room of new facility" style="width:84.5pt;height:119.3pt;mso-position-horizontal-relative:char;mso-position-vertical-relative:line" coordsize="10731,1515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">
                <v:shape id="Image 254" o:spid="_x0000_s1027" type="#_x0000_t75" style="position:absolute;width:10728;height:15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">
                  <v:imagedata r:id="rId207" o:title=""/>
                </v:shape>
                <v:shape id="Graphic 255" o:spid="_x0000_s1028" style="position:absolute;left:914;top:7254;width:673;height:2991;visibility:visible;mso-wrap-style:square;v-text-anchor:top" coordsize="6731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" path="m9144,259080r-9144,l,298704r12192,l9144,259080xem3048,192024l,201168r,30480l9144,231648r3048,-27432l12192,195072,3048,192024xem24384,128016r-12192,l6096,155448r,9144l15240,164592r2031,-6096l15240,158496r9144,-30480xem18288,155448r-3048,3048l17271,158496r1017,-3048xem33528,60960r-3048,6096l21336,97536r9144,3048l39624,70104r3048,-3048l33528,60960xem60960,l45720,27432r-3048,9144l51816,39624r3048,-9144l67056,6096,60960,xe" fillcolor="#d96f30" stroked="f">
                  <v:path arrowok="t"/>
                </v:shape>
                <v:shape id="Image 256" o:spid="_x0000_s1029" type="#_x0000_t75" style="position:absolute;left:1645;top:5151;width:2408;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">
                  <v:imagedata r:id="rId208" o:title=""/>
                </v:shape>
                <v:shape id="Graphic 257" o:spid="_x0000_s1030" style="position:absolute;left:4297;top:5059;width:4572;height:7011;visibility:visible;mso-wrap-style:square;v-text-anchor:top" coordsize="457200,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" path="m39624,l18288,,,3048r3048,9144l18288,12192,39624,9144,39624,xem106680,3048l100584,,67056,r,9144l79248,9144r18288,3048l103632,12192r3048,-9144xem170688,18288l140208,9144r-6096,l134112,18288r3048,l167640,27432r3048,-9144xem231648,45720l213360,36576,198120,30480r-3048,9144l210312,45720r18288,9144l231648,45720xem289560,85344r-9144,-6096l256032,64008r-3048,6096l274320,88392r6096,6096l289560,85344xem335280,134124l310896,106692r,-3048l301752,112788r3048,l329184,140220r6096,-6096xem374904,185940r-9144,-15240l353568,155460r-6096,6096l356616,176796r12192,15240l374904,185940xem408432,246900l390144,210324r-9144,6096l399288,249948r9144,-3048xem420624,667512r-9144,-3048l399288,688848r-3048,9144l405384,701040r3048,-6096l420624,667512xem432816,307860r-9144,-21336l417576,271284r-6096,6096l414528,289572r9144,21336l432816,307860xem438912,603504r-9144,-3048l429768,606552r-9144,30480l429768,640080r9144,-30480l438912,603504xem448056,374916r-9144,-39624l429768,338340r9144,36576l448056,374916xem451104,536448r-9144,l438912,563880r-3048,9144l445008,576072r3048,-12192l451104,536448xem454152,420624r-3048,-18288l441960,402336r3048,21336l445008,441960r9144,l454152,420624xem457200,469392r-12192,l445008,505968r9144,3048l457200,469392xe" fillcolor="#d96f30" stroked="f">
                  <v:path arrowok="t"/>
                </v:shape>
                <v:shape id="Image 258" o:spid="_x0000_s1031" type="#_x0000_t75" style="position:absolute;left:5882;top:12283;width:2317;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">
                  <v:imagedata r:id="rId209" o:title=""/>
                </v:shape>
                <v:shape id="Graphic 259" o:spid="_x0000_s1032" style="position:absolute;left:914;top:10241;width:4724;height:4242;visibility:visible;mso-wrap-style:square;v-text-anchor:top" coordsize="472440,42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" path="m15240,36576l12192,,,,6096,36576r9144,xem30480,100584l21336,64008r-9144,3048l21336,103632r9144,-3048xem51816,161544l39624,131064r,-3048l30480,131064r,3048l42672,167640r9144,-6096xem82296,222504l76200,210312,64008,188976r-9144,3048l67056,213360r6096,12192l82296,222504xem121920,274320l99974,246888r-2438,-3048l88392,249936r24384,30480l121920,274320xem167640,323088l149352,307848r-9144,-12192l131064,301752r12192,12192l161544,329184r6096,-6096xem219456,359664r-6096,-3048l188976,338328r-6096,9144l207264,365760r6096,3048l219456,359664xem277368,390144l246888,377952r-3048,-3048l237744,384048r3048,l274320,399288r3048,-9144xem341376,408432r-3048,l320040,402336r-15240,-3048l301752,408432r15240,3048l335280,417576r3048,l341376,408432xem405384,411480r-36576,l368808,420624r6096,l396240,423672r9144,-3048l405384,411480xem472440,405384r-18288,3048l457200,408432r-21336,3048l435864,420624r3048,l457200,417576r15240,-3048l472440,405384xe" fillcolor="#d96f30" stroked="f">
                  <v:path arrowok="t"/>
                </v:shape>
                <w10:anchorlock/>
              </v:group>
            </w:pict>
          </mc:Fallback>
        </mc:AlternateContent>
      </w:r>
      <w:r>
        <w:rPr>
          <w:sz w:val="20"/>
        </w:rPr>
        <w:tab/>
      </w:r>
      <w:r>
        <w:rPr>
          <w:noProof/>
          <w:position w:val="21"/>
          <w:sz w:val="20"/>
        </w:rPr>
        <w:drawing>
          <wp:inline distT="0" distB="0" distL="0" distR="0" wp14:anchorId="704C1B4A" wp14:editId="5F7E22DA">
            <wp:extent cx="2449408" cy="1378362"/>
            <wp:effectExtent l="0" t="0" r="0" b="0"/>
            <wp:docPr id="260" name="Image 260" descr="Artists rendering of interior of living room of new facil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descr="Artists rendering of interior of living room of new facility"/>
                    <pic:cNvPicPr/>
                  </pic:nvPicPr>
                  <pic:blipFill>
                    <a:blip r:embed="rId210" cstate="email">
                      <a:extLst>
                        <a:ext uri="{28A0092B-C50C-407E-A947-70E740481C1C}">
                          <a14:useLocalDpi xmlns:a14="http://schemas.microsoft.com/office/drawing/2010/main"/>
                        </a:ext>
                      </a:extLst>
                    </a:blip>
                    <a:stretch>
                      <a:fillRect/>
                    </a:stretch>
                  </pic:blipFill>
                  <pic:spPr>
                    <a:xfrm>
                      <a:off x="0" y="0"/>
                      <a:ext cx="2449408" cy="1378362"/>
                    </a:xfrm>
                    <a:prstGeom prst="rect">
                      <a:avLst/>
                    </a:prstGeom>
                  </pic:spPr>
                </pic:pic>
              </a:graphicData>
            </a:graphic>
          </wp:inline>
        </w:drawing>
      </w:r>
    </w:p>
    <w:p w14:paraId="704C17D2" w14:textId="77777777" w:rsidR="003207BB" w:rsidRDefault="003207BB">
      <w:pPr>
        <w:rPr>
          <w:sz w:val="20"/>
        </w:rPr>
        <w:sectPr w:rsidR="003207BB">
          <w:type w:val="continuous"/>
          <w:pgSz w:w="6400" w:h="3600" w:orient="landscape"/>
          <w:pgMar w:top="360" w:right="0" w:bottom="0" w:left="0" w:header="0" w:footer="0" w:gutter="0"/>
          <w:cols w:space="720"/>
        </w:sectPr>
      </w:pPr>
    </w:p>
    <w:p w14:paraId="704C17D3" w14:textId="77777777" w:rsidR="003207BB" w:rsidRDefault="003207BB">
      <w:pPr>
        <w:pStyle w:val="BodyText"/>
        <w:spacing w:before="7"/>
        <w:rPr>
          <w:sz w:val="19"/>
        </w:rPr>
      </w:pPr>
    </w:p>
    <w:p w14:paraId="704C17D4"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4C" wp14:editId="5142637D">
                <wp:extent cx="207645" cy="30480"/>
                <wp:effectExtent l="19050" t="0" r="11429" b="7620"/>
                <wp:docPr id="261" name="Group 2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262" name="Graphic 262"/>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6A84E541" id="Group 261"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">
                <v:shape id="Graphic 262"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" path="m,l207264,e" filled="f" strokecolor="#13294a" strokeweight="2.4pt">
                  <v:path arrowok="t"/>
                </v:shape>
                <w10:anchorlock/>
              </v:group>
            </w:pict>
          </mc:Fallback>
        </mc:AlternateContent>
      </w:r>
    </w:p>
    <w:p w14:paraId="704C17D5" w14:textId="77777777" w:rsidR="003207BB" w:rsidRDefault="006A1390">
      <w:pPr>
        <w:pStyle w:val="Heading3"/>
        <w:spacing w:before="226" w:line="240" w:lineRule="auto"/>
        <w:ind w:left="518"/>
      </w:pPr>
      <w:r>
        <w:rPr>
          <w:color w:val="3B3B3B"/>
          <w:spacing w:val="-2"/>
        </w:rPr>
        <w:t>Dining</w:t>
      </w:r>
      <w:r>
        <w:rPr>
          <w:color w:val="3B3B3B"/>
          <w:spacing w:val="-3"/>
        </w:rPr>
        <w:t xml:space="preserve"> </w:t>
      </w:r>
      <w:r>
        <w:rPr>
          <w:color w:val="3B3B3B"/>
          <w:spacing w:val="-4"/>
        </w:rPr>
        <w:t>Room</w:t>
      </w:r>
    </w:p>
    <w:p w14:paraId="704C17D6" w14:textId="77777777" w:rsidR="003207BB" w:rsidRDefault="006A1390">
      <w:pPr>
        <w:pStyle w:val="Heading8"/>
        <w:spacing w:before="91"/>
      </w:pPr>
      <w:r>
        <w:rPr>
          <w:b w:val="0"/>
        </w:rPr>
        <w:br w:type="column"/>
      </w:r>
      <w:r>
        <w:rPr>
          <w:color w:val="3E3E3E"/>
          <w:w w:val="120"/>
        </w:rPr>
        <w:t>Private</w:t>
      </w:r>
      <w:r>
        <w:rPr>
          <w:color w:val="3E3E3E"/>
          <w:spacing w:val="3"/>
          <w:w w:val="120"/>
        </w:rPr>
        <w:t xml:space="preserve"> </w:t>
      </w:r>
      <w:r>
        <w:rPr>
          <w:color w:val="3E3E3E"/>
          <w:w w:val="120"/>
        </w:rPr>
        <w:t>Dining</w:t>
      </w:r>
      <w:r>
        <w:rPr>
          <w:color w:val="3E3E3E"/>
          <w:spacing w:val="-2"/>
          <w:w w:val="120"/>
        </w:rPr>
        <w:t xml:space="preserve"> </w:t>
      </w:r>
      <w:r>
        <w:rPr>
          <w:color w:val="3E3E3E"/>
          <w:spacing w:val="-4"/>
          <w:w w:val="120"/>
        </w:rPr>
        <w:t>Room</w:t>
      </w:r>
    </w:p>
    <w:p w14:paraId="704C17D7" w14:textId="77777777" w:rsidR="003207BB" w:rsidRDefault="006A1390">
      <w:pPr>
        <w:pStyle w:val="ListParagraph"/>
        <w:numPr>
          <w:ilvl w:val="0"/>
          <w:numId w:val="7"/>
        </w:numPr>
        <w:tabs>
          <w:tab w:val="left" w:pos="815"/>
        </w:tabs>
        <w:ind w:left="815" w:hanging="148"/>
        <w:rPr>
          <w:sz w:val="9"/>
        </w:rPr>
      </w:pPr>
      <w:r>
        <w:rPr>
          <w:color w:val="3E3E3E"/>
          <w:w w:val="110"/>
          <w:sz w:val="9"/>
        </w:rPr>
        <w:t>Options</w:t>
      </w:r>
      <w:r>
        <w:rPr>
          <w:color w:val="3E3E3E"/>
          <w:spacing w:val="9"/>
          <w:w w:val="110"/>
          <w:sz w:val="9"/>
        </w:rPr>
        <w:t xml:space="preserve"> </w:t>
      </w:r>
      <w:r>
        <w:rPr>
          <w:color w:val="3E3E3E"/>
          <w:w w:val="110"/>
          <w:sz w:val="9"/>
        </w:rPr>
        <w:t>for</w:t>
      </w:r>
      <w:r>
        <w:rPr>
          <w:color w:val="3E3E3E"/>
          <w:spacing w:val="7"/>
          <w:w w:val="110"/>
          <w:sz w:val="9"/>
        </w:rPr>
        <w:t xml:space="preserve"> </w:t>
      </w:r>
      <w:r>
        <w:rPr>
          <w:color w:val="3E3E3E"/>
          <w:w w:val="110"/>
          <w:sz w:val="9"/>
        </w:rPr>
        <w:t>resident</w:t>
      </w:r>
      <w:r>
        <w:rPr>
          <w:color w:val="3E3E3E"/>
          <w:spacing w:val="12"/>
          <w:w w:val="110"/>
          <w:sz w:val="9"/>
        </w:rPr>
        <w:t xml:space="preserve"> </w:t>
      </w:r>
      <w:r>
        <w:rPr>
          <w:color w:val="3E3E3E"/>
          <w:w w:val="110"/>
          <w:sz w:val="9"/>
        </w:rPr>
        <w:t>celebrations</w:t>
      </w:r>
      <w:r>
        <w:rPr>
          <w:color w:val="3E3E3E"/>
          <w:spacing w:val="2"/>
          <w:w w:val="110"/>
          <w:sz w:val="9"/>
        </w:rPr>
        <w:t xml:space="preserve"> </w:t>
      </w:r>
      <w:r>
        <w:rPr>
          <w:color w:val="3E3E3E"/>
          <w:w w:val="110"/>
          <w:sz w:val="9"/>
        </w:rPr>
        <w:t>with</w:t>
      </w:r>
      <w:r>
        <w:rPr>
          <w:color w:val="3E3E3E"/>
          <w:spacing w:val="11"/>
          <w:w w:val="110"/>
          <w:sz w:val="9"/>
        </w:rPr>
        <w:t xml:space="preserve"> </w:t>
      </w:r>
      <w:r>
        <w:rPr>
          <w:color w:val="3E3E3E"/>
          <w:w w:val="110"/>
          <w:sz w:val="9"/>
        </w:rPr>
        <w:t>family</w:t>
      </w:r>
      <w:r>
        <w:rPr>
          <w:color w:val="3E3E3E"/>
          <w:spacing w:val="5"/>
          <w:w w:val="110"/>
          <w:sz w:val="9"/>
        </w:rPr>
        <w:t xml:space="preserve"> </w:t>
      </w:r>
      <w:r>
        <w:rPr>
          <w:color w:val="3E3E3E"/>
          <w:w w:val="110"/>
          <w:sz w:val="9"/>
        </w:rPr>
        <w:t>/</w:t>
      </w:r>
      <w:r>
        <w:rPr>
          <w:color w:val="3E3E3E"/>
          <w:spacing w:val="7"/>
          <w:w w:val="110"/>
          <w:sz w:val="9"/>
        </w:rPr>
        <w:t xml:space="preserve"> </w:t>
      </w:r>
      <w:r>
        <w:rPr>
          <w:color w:val="3E3E3E"/>
          <w:spacing w:val="-2"/>
          <w:w w:val="110"/>
          <w:sz w:val="9"/>
        </w:rPr>
        <w:t>friends</w:t>
      </w:r>
    </w:p>
    <w:p w14:paraId="704C17D8" w14:textId="77777777" w:rsidR="003207BB" w:rsidRDefault="006A1390">
      <w:pPr>
        <w:pStyle w:val="ListParagraph"/>
        <w:numPr>
          <w:ilvl w:val="0"/>
          <w:numId w:val="7"/>
        </w:numPr>
        <w:tabs>
          <w:tab w:val="left" w:pos="815"/>
        </w:tabs>
        <w:spacing w:before="1"/>
        <w:ind w:left="815" w:hanging="148"/>
        <w:rPr>
          <w:sz w:val="9"/>
        </w:rPr>
      </w:pPr>
      <w:r>
        <w:rPr>
          <w:color w:val="3E3E3E"/>
          <w:w w:val="110"/>
          <w:sz w:val="9"/>
        </w:rPr>
        <w:t>Quieter</w:t>
      </w:r>
      <w:r>
        <w:rPr>
          <w:color w:val="3E3E3E"/>
          <w:spacing w:val="16"/>
          <w:w w:val="110"/>
          <w:sz w:val="9"/>
        </w:rPr>
        <w:t xml:space="preserve"> </w:t>
      </w:r>
      <w:r>
        <w:rPr>
          <w:color w:val="3E3E3E"/>
          <w:w w:val="110"/>
          <w:sz w:val="9"/>
        </w:rPr>
        <w:t>dining</w:t>
      </w:r>
      <w:r>
        <w:rPr>
          <w:color w:val="3E3E3E"/>
          <w:spacing w:val="7"/>
          <w:w w:val="110"/>
          <w:sz w:val="9"/>
        </w:rPr>
        <w:t xml:space="preserve"> </w:t>
      </w:r>
      <w:r>
        <w:rPr>
          <w:color w:val="3E3E3E"/>
          <w:w w:val="110"/>
          <w:sz w:val="9"/>
        </w:rPr>
        <w:t>option</w:t>
      </w:r>
      <w:r>
        <w:rPr>
          <w:color w:val="3E3E3E"/>
          <w:spacing w:val="7"/>
          <w:w w:val="110"/>
          <w:sz w:val="9"/>
        </w:rPr>
        <w:t xml:space="preserve"> </w:t>
      </w:r>
      <w:r>
        <w:rPr>
          <w:color w:val="3E3E3E"/>
          <w:w w:val="110"/>
          <w:sz w:val="9"/>
        </w:rPr>
        <w:t>for</w:t>
      </w:r>
      <w:r>
        <w:rPr>
          <w:color w:val="3E3E3E"/>
          <w:spacing w:val="10"/>
          <w:w w:val="110"/>
          <w:sz w:val="9"/>
        </w:rPr>
        <w:t xml:space="preserve"> </w:t>
      </w:r>
      <w:r>
        <w:rPr>
          <w:color w:val="3E3E3E"/>
          <w:w w:val="110"/>
          <w:sz w:val="9"/>
        </w:rPr>
        <w:t>residents</w:t>
      </w:r>
      <w:r>
        <w:rPr>
          <w:color w:val="3E3E3E"/>
          <w:spacing w:val="12"/>
          <w:w w:val="110"/>
          <w:sz w:val="9"/>
        </w:rPr>
        <w:t xml:space="preserve"> </w:t>
      </w:r>
      <w:r>
        <w:rPr>
          <w:color w:val="3E3E3E"/>
          <w:w w:val="110"/>
          <w:sz w:val="9"/>
        </w:rPr>
        <w:t>who</w:t>
      </w:r>
      <w:r>
        <w:rPr>
          <w:color w:val="3E3E3E"/>
          <w:spacing w:val="17"/>
          <w:w w:val="110"/>
          <w:sz w:val="9"/>
        </w:rPr>
        <w:t xml:space="preserve"> </w:t>
      </w:r>
      <w:r>
        <w:rPr>
          <w:color w:val="3E3E3E"/>
          <w:w w:val="110"/>
          <w:sz w:val="9"/>
        </w:rPr>
        <w:t>prefer</w:t>
      </w:r>
      <w:r>
        <w:rPr>
          <w:color w:val="3E3E3E"/>
          <w:spacing w:val="8"/>
          <w:w w:val="110"/>
          <w:sz w:val="9"/>
        </w:rPr>
        <w:t xml:space="preserve"> </w:t>
      </w:r>
      <w:r>
        <w:rPr>
          <w:color w:val="3E3E3E"/>
          <w:w w:val="110"/>
          <w:sz w:val="9"/>
        </w:rPr>
        <w:t>less</w:t>
      </w:r>
      <w:r>
        <w:rPr>
          <w:color w:val="3E3E3E"/>
          <w:spacing w:val="13"/>
          <w:w w:val="110"/>
          <w:sz w:val="9"/>
        </w:rPr>
        <w:t xml:space="preserve"> </w:t>
      </w:r>
      <w:r>
        <w:rPr>
          <w:color w:val="3E3E3E"/>
          <w:spacing w:val="-2"/>
          <w:w w:val="110"/>
          <w:sz w:val="9"/>
        </w:rPr>
        <w:t>activity</w:t>
      </w:r>
    </w:p>
    <w:p w14:paraId="704C17D9" w14:textId="77777777" w:rsidR="003207BB" w:rsidRDefault="006A1390">
      <w:pPr>
        <w:pStyle w:val="ListParagraph"/>
        <w:numPr>
          <w:ilvl w:val="0"/>
          <w:numId w:val="7"/>
        </w:numPr>
        <w:tabs>
          <w:tab w:val="left" w:pos="815"/>
        </w:tabs>
        <w:spacing w:before="5"/>
        <w:ind w:left="815" w:hanging="148"/>
        <w:rPr>
          <w:sz w:val="9"/>
        </w:rPr>
      </w:pPr>
      <w:r>
        <w:rPr>
          <w:color w:val="3E3E3E"/>
          <w:w w:val="115"/>
          <w:sz w:val="9"/>
        </w:rPr>
        <w:t>Reinforcing</w:t>
      </w:r>
      <w:r>
        <w:rPr>
          <w:color w:val="3E3E3E"/>
          <w:spacing w:val="-4"/>
          <w:w w:val="115"/>
          <w:sz w:val="9"/>
        </w:rPr>
        <w:t xml:space="preserve"> </w:t>
      </w:r>
      <w:r>
        <w:rPr>
          <w:color w:val="3E3E3E"/>
          <w:w w:val="115"/>
          <w:sz w:val="9"/>
        </w:rPr>
        <w:t xml:space="preserve">resident </w:t>
      </w:r>
      <w:r>
        <w:rPr>
          <w:color w:val="3E3E3E"/>
          <w:spacing w:val="-2"/>
          <w:w w:val="115"/>
          <w:sz w:val="9"/>
        </w:rPr>
        <w:t>choice.</w:t>
      </w:r>
    </w:p>
    <w:p w14:paraId="704C17DA" w14:textId="77777777" w:rsidR="003207BB" w:rsidRDefault="006A1390">
      <w:pPr>
        <w:pStyle w:val="Heading8"/>
        <w:spacing w:before="1"/>
      </w:pPr>
      <w:r>
        <w:rPr>
          <w:color w:val="3E3E3E"/>
          <w:spacing w:val="-2"/>
          <w:w w:val="120"/>
        </w:rPr>
        <w:t>Choice:</w:t>
      </w:r>
    </w:p>
    <w:p w14:paraId="704C17DB" w14:textId="77777777" w:rsidR="003207BB" w:rsidRDefault="006A1390">
      <w:pPr>
        <w:pStyle w:val="ListParagraph"/>
        <w:numPr>
          <w:ilvl w:val="0"/>
          <w:numId w:val="7"/>
        </w:numPr>
        <w:tabs>
          <w:tab w:val="left" w:pos="844"/>
        </w:tabs>
        <w:ind w:left="844" w:hanging="177"/>
        <w:rPr>
          <w:sz w:val="9"/>
        </w:rPr>
      </w:pPr>
      <w:r>
        <w:rPr>
          <w:color w:val="3E3E3E"/>
          <w:w w:val="110"/>
          <w:sz w:val="9"/>
        </w:rPr>
        <w:t>Variety</w:t>
      </w:r>
      <w:r>
        <w:rPr>
          <w:color w:val="3E3E3E"/>
          <w:spacing w:val="9"/>
          <w:w w:val="110"/>
          <w:sz w:val="9"/>
        </w:rPr>
        <w:t xml:space="preserve"> </w:t>
      </w:r>
      <w:r>
        <w:rPr>
          <w:color w:val="3E3E3E"/>
          <w:w w:val="110"/>
          <w:sz w:val="9"/>
        </w:rPr>
        <w:t>of</w:t>
      </w:r>
      <w:r>
        <w:rPr>
          <w:color w:val="3E3E3E"/>
          <w:spacing w:val="7"/>
          <w:w w:val="110"/>
          <w:sz w:val="9"/>
        </w:rPr>
        <w:t xml:space="preserve"> </w:t>
      </w:r>
      <w:r>
        <w:rPr>
          <w:color w:val="3E3E3E"/>
          <w:w w:val="110"/>
          <w:sz w:val="9"/>
        </w:rPr>
        <w:t>dining</w:t>
      </w:r>
      <w:r>
        <w:rPr>
          <w:color w:val="3E3E3E"/>
          <w:spacing w:val="12"/>
          <w:w w:val="110"/>
          <w:sz w:val="9"/>
        </w:rPr>
        <w:t xml:space="preserve"> </w:t>
      </w:r>
      <w:r>
        <w:rPr>
          <w:color w:val="3E3E3E"/>
          <w:w w:val="110"/>
          <w:sz w:val="9"/>
        </w:rPr>
        <w:t>table</w:t>
      </w:r>
      <w:r>
        <w:rPr>
          <w:color w:val="3E3E3E"/>
          <w:spacing w:val="6"/>
          <w:w w:val="110"/>
          <w:sz w:val="9"/>
        </w:rPr>
        <w:t xml:space="preserve"> </w:t>
      </w:r>
      <w:r>
        <w:rPr>
          <w:color w:val="3E3E3E"/>
          <w:spacing w:val="-2"/>
          <w:w w:val="110"/>
          <w:sz w:val="9"/>
        </w:rPr>
        <w:t>options.</w:t>
      </w:r>
    </w:p>
    <w:p w14:paraId="704C17DC" w14:textId="77777777" w:rsidR="003207BB" w:rsidRDefault="006A1390">
      <w:pPr>
        <w:pStyle w:val="Heading8"/>
        <w:spacing w:before="6"/>
      </w:pPr>
      <w:r>
        <w:rPr>
          <w:color w:val="3E3E3E"/>
          <w:spacing w:val="-2"/>
          <w:w w:val="120"/>
        </w:rPr>
        <w:t>Flexibility:</w:t>
      </w:r>
    </w:p>
    <w:p w14:paraId="704C17DD" w14:textId="77777777" w:rsidR="003207BB" w:rsidRDefault="006A1390">
      <w:pPr>
        <w:pStyle w:val="ListParagraph"/>
        <w:numPr>
          <w:ilvl w:val="0"/>
          <w:numId w:val="7"/>
        </w:numPr>
        <w:tabs>
          <w:tab w:val="left" w:pos="844"/>
        </w:tabs>
        <w:ind w:left="844" w:right="267" w:hanging="178"/>
        <w:rPr>
          <w:sz w:val="9"/>
        </w:rPr>
      </w:pPr>
      <w:r>
        <w:rPr>
          <w:noProof/>
        </w:rPr>
        <mc:AlternateContent>
          <mc:Choice Requires="wpg">
            <w:drawing>
              <wp:anchor distT="0" distB="0" distL="0" distR="0" simplePos="0" relativeHeight="15773696" behindDoc="0" locked="0" layoutInCell="1" allowOverlap="1" wp14:anchorId="704C1B4E" wp14:editId="5739CD19">
                <wp:simplePos x="0" y="0"/>
                <wp:positionH relativeFrom="page">
                  <wp:posOffset>228600</wp:posOffset>
                </wp:positionH>
                <wp:positionV relativeFrom="paragraph">
                  <wp:posOffset>45565</wp:posOffset>
                </wp:positionV>
                <wp:extent cx="1137285" cy="1515110"/>
                <wp:effectExtent l="0" t="0" r="0" b="0"/>
                <wp:wrapNone/>
                <wp:docPr id="263" name="Group 263" descr="Blueprint of dining room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7285" cy="1515110"/>
                          <a:chOff x="0" y="0"/>
                          <a:chExt cx="1137285" cy="1515110"/>
                        </a:xfrm>
                      </wpg:grpSpPr>
                      <pic:pic xmlns:pic="http://schemas.openxmlformats.org/drawingml/2006/picture">
                        <pic:nvPicPr>
                          <pic:cNvPr id="264" name="Image 264"/>
                          <pic:cNvPicPr/>
                        </pic:nvPicPr>
                        <pic:blipFill>
                          <a:blip r:embed="rId211" cstate="email">
                            <a:extLst>
                              <a:ext uri="{28A0092B-C50C-407E-A947-70E740481C1C}">
                                <a14:useLocalDpi xmlns:a14="http://schemas.microsoft.com/office/drawing/2010/main"/>
                              </a:ext>
                            </a:extLst>
                          </a:blip>
                          <a:stretch>
                            <a:fillRect/>
                          </a:stretch>
                        </pic:blipFill>
                        <pic:spPr>
                          <a:xfrm>
                            <a:off x="0" y="0"/>
                            <a:ext cx="1072896" cy="1514855"/>
                          </a:xfrm>
                          <a:prstGeom prst="rect">
                            <a:avLst/>
                          </a:prstGeom>
                        </pic:spPr>
                      </pic:pic>
                      <wps:wsp>
                        <wps:cNvPr id="265" name="Graphic 265"/>
                        <wps:cNvSpPr/>
                        <wps:spPr>
                          <a:xfrm>
                            <a:off x="246875" y="225564"/>
                            <a:ext cx="890269" cy="1231900"/>
                          </a:xfrm>
                          <a:custGeom>
                            <a:avLst/>
                            <a:gdLst/>
                            <a:ahLst/>
                            <a:cxnLst/>
                            <a:rect l="l" t="t" r="r" b="b"/>
                            <a:pathLst>
                              <a:path w="890269" h="1231900">
                                <a:moveTo>
                                  <a:pt x="9144" y="609587"/>
                                </a:moveTo>
                                <a:lnTo>
                                  <a:pt x="0" y="609587"/>
                                </a:lnTo>
                                <a:lnTo>
                                  <a:pt x="0" y="649211"/>
                                </a:lnTo>
                                <a:lnTo>
                                  <a:pt x="9144" y="649211"/>
                                </a:lnTo>
                                <a:lnTo>
                                  <a:pt x="9144" y="609587"/>
                                </a:lnTo>
                                <a:close/>
                              </a:path>
                              <a:path w="890269" h="1231900">
                                <a:moveTo>
                                  <a:pt x="12192" y="542531"/>
                                </a:moveTo>
                                <a:lnTo>
                                  <a:pt x="3048" y="542531"/>
                                </a:lnTo>
                                <a:lnTo>
                                  <a:pt x="0" y="554723"/>
                                </a:lnTo>
                                <a:lnTo>
                                  <a:pt x="0" y="582155"/>
                                </a:lnTo>
                                <a:lnTo>
                                  <a:pt x="9144" y="582155"/>
                                </a:lnTo>
                                <a:lnTo>
                                  <a:pt x="9144" y="554723"/>
                                </a:lnTo>
                                <a:lnTo>
                                  <a:pt x="12192" y="542531"/>
                                </a:lnTo>
                                <a:close/>
                              </a:path>
                              <a:path w="890269" h="1231900">
                                <a:moveTo>
                                  <a:pt x="15252" y="707123"/>
                                </a:moveTo>
                                <a:lnTo>
                                  <a:pt x="9156" y="679691"/>
                                </a:lnTo>
                                <a:lnTo>
                                  <a:pt x="9156" y="670547"/>
                                </a:lnTo>
                                <a:lnTo>
                                  <a:pt x="12" y="670547"/>
                                </a:lnTo>
                                <a:lnTo>
                                  <a:pt x="12" y="679691"/>
                                </a:lnTo>
                                <a:lnTo>
                                  <a:pt x="3060" y="710171"/>
                                </a:lnTo>
                                <a:lnTo>
                                  <a:pt x="15252" y="707123"/>
                                </a:lnTo>
                                <a:close/>
                              </a:path>
                              <a:path w="890269" h="1231900">
                                <a:moveTo>
                                  <a:pt x="21336" y="478523"/>
                                </a:moveTo>
                                <a:lnTo>
                                  <a:pt x="12192" y="475475"/>
                                </a:lnTo>
                                <a:lnTo>
                                  <a:pt x="9144" y="493763"/>
                                </a:lnTo>
                                <a:lnTo>
                                  <a:pt x="6096" y="515099"/>
                                </a:lnTo>
                                <a:lnTo>
                                  <a:pt x="15240" y="515099"/>
                                </a:lnTo>
                                <a:lnTo>
                                  <a:pt x="18288" y="493763"/>
                                </a:lnTo>
                                <a:lnTo>
                                  <a:pt x="21336" y="478523"/>
                                </a:lnTo>
                                <a:close/>
                              </a:path>
                              <a:path w="890269" h="1231900">
                                <a:moveTo>
                                  <a:pt x="24396" y="774179"/>
                                </a:moveTo>
                                <a:lnTo>
                                  <a:pt x="18300" y="737603"/>
                                </a:lnTo>
                                <a:lnTo>
                                  <a:pt x="6108" y="737603"/>
                                </a:lnTo>
                                <a:lnTo>
                                  <a:pt x="9156" y="740651"/>
                                </a:lnTo>
                                <a:lnTo>
                                  <a:pt x="15252" y="774179"/>
                                </a:lnTo>
                                <a:lnTo>
                                  <a:pt x="24396" y="774179"/>
                                </a:lnTo>
                                <a:close/>
                              </a:path>
                              <a:path w="890269" h="1231900">
                                <a:moveTo>
                                  <a:pt x="33528" y="414515"/>
                                </a:moveTo>
                                <a:lnTo>
                                  <a:pt x="24384" y="411467"/>
                                </a:lnTo>
                                <a:lnTo>
                                  <a:pt x="18288" y="432803"/>
                                </a:lnTo>
                                <a:lnTo>
                                  <a:pt x="15240" y="448043"/>
                                </a:lnTo>
                                <a:lnTo>
                                  <a:pt x="24384" y="451091"/>
                                </a:lnTo>
                                <a:lnTo>
                                  <a:pt x="27432" y="435851"/>
                                </a:lnTo>
                                <a:lnTo>
                                  <a:pt x="33528" y="414515"/>
                                </a:lnTo>
                                <a:close/>
                              </a:path>
                              <a:path w="890269" h="1231900">
                                <a:moveTo>
                                  <a:pt x="39636" y="838187"/>
                                </a:moveTo>
                                <a:lnTo>
                                  <a:pt x="30492" y="801611"/>
                                </a:lnTo>
                                <a:lnTo>
                                  <a:pt x="18300" y="804659"/>
                                </a:lnTo>
                                <a:lnTo>
                                  <a:pt x="30492" y="841235"/>
                                </a:lnTo>
                                <a:lnTo>
                                  <a:pt x="39636" y="838187"/>
                                </a:lnTo>
                                <a:close/>
                              </a:path>
                              <a:path w="890269" h="1231900">
                                <a:moveTo>
                                  <a:pt x="51816" y="350507"/>
                                </a:moveTo>
                                <a:lnTo>
                                  <a:pt x="42672" y="347459"/>
                                </a:lnTo>
                                <a:lnTo>
                                  <a:pt x="33528" y="377939"/>
                                </a:lnTo>
                                <a:lnTo>
                                  <a:pt x="33528" y="384035"/>
                                </a:lnTo>
                                <a:lnTo>
                                  <a:pt x="42672" y="387083"/>
                                </a:lnTo>
                                <a:lnTo>
                                  <a:pt x="42672" y="380987"/>
                                </a:lnTo>
                                <a:lnTo>
                                  <a:pt x="51816" y="350507"/>
                                </a:lnTo>
                                <a:close/>
                              </a:path>
                              <a:path w="890269" h="1231900">
                                <a:moveTo>
                                  <a:pt x="57924" y="899147"/>
                                </a:moveTo>
                                <a:lnTo>
                                  <a:pt x="45732" y="865619"/>
                                </a:lnTo>
                                <a:lnTo>
                                  <a:pt x="36588" y="868667"/>
                                </a:lnTo>
                                <a:lnTo>
                                  <a:pt x="48780" y="902195"/>
                                </a:lnTo>
                                <a:lnTo>
                                  <a:pt x="57924" y="899147"/>
                                </a:lnTo>
                                <a:close/>
                              </a:path>
                              <a:path w="890269" h="1231900">
                                <a:moveTo>
                                  <a:pt x="79248" y="289547"/>
                                </a:moveTo>
                                <a:lnTo>
                                  <a:pt x="70104" y="286499"/>
                                </a:lnTo>
                                <a:lnTo>
                                  <a:pt x="54864" y="320027"/>
                                </a:lnTo>
                                <a:lnTo>
                                  <a:pt x="64008" y="323075"/>
                                </a:lnTo>
                                <a:lnTo>
                                  <a:pt x="79248" y="289547"/>
                                </a:lnTo>
                                <a:close/>
                              </a:path>
                              <a:path w="890269" h="1231900">
                                <a:moveTo>
                                  <a:pt x="85356" y="960107"/>
                                </a:moveTo>
                                <a:lnTo>
                                  <a:pt x="82308" y="957059"/>
                                </a:lnTo>
                                <a:lnTo>
                                  <a:pt x="70116" y="926579"/>
                                </a:lnTo>
                                <a:lnTo>
                                  <a:pt x="60972" y="929627"/>
                                </a:lnTo>
                                <a:lnTo>
                                  <a:pt x="73164" y="960107"/>
                                </a:lnTo>
                                <a:lnTo>
                                  <a:pt x="76212" y="966203"/>
                                </a:lnTo>
                                <a:lnTo>
                                  <a:pt x="85356" y="960107"/>
                                </a:lnTo>
                                <a:close/>
                              </a:path>
                              <a:path w="890269" h="1231900">
                                <a:moveTo>
                                  <a:pt x="109728" y="231648"/>
                                </a:moveTo>
                                <a:lnTo>
                                  <a:pt x="100584" y="225552"/>
                                </a:lnTo>
                                <a:lnTo>
                                  <a:pt x="82296" y="259080"/>
                                </a:lnTo>
                                <a:lnTo>
                                  <a:pt x="91440" y="262128"/>
                                </a:lnTo>
                                <a:lnTo>
                                  <a:pt x="109728" y="231648"/>
                                </a:lnTo>
                                <a:close/>
                              </a:path>
                              <a:path w="890269" h="1231900">
                                <a:moveTo>
                                  <a:pt x="118884" y="1018019"/>
                                </a:moveTo>
                                <a:lnTo>
                                  <a:pt x="106692" y="1002779"/>
                                </a:lnTo>
                                <a:lnTo>
                                  <a:pt x="109740" y="1002779"/>
                                </a:lnTo>
                                <a:lnTo>
                                  <a:pt x="100596" y="984491"/>
                                </a:lnTo>
                                <a:lnTo>
                                  <a:pt x="91452" y="990587"/>
                                </a:lnTo>
                                <a:lnTo>
                                  <a:pt x="100596" y="1008875"/>
                                </a:lnTo>
                                <a:lnTo>
                                  <a:pt x="109740" y="1024115"/>
                                </a:lnTo>
                                <a:lnTo>
                                  <a:pt x="118884" y="1018019"/>
                                </a:lnTo>
                                <a:close/>
                              </a:path>
                              <a:path w="890269" h="1231900">
                                <a:moveTo>
                                  <a:pt x="146304" y="176784"/>
                                </a:moveTo>
                                <a:lnTo>
                                  <a:pt x="137160" y="170688"/>
                                </a:lnTo>
                                <a:lnTo>
                                  <a:pt x="128016" y="182880"/>
                                </a:lnTo>
                                <a:lnTo>
                                  <a:pt x="115824" y="201168"/>
                                </a:lnTo>
                                <a:lnTo>
                                  <a:pt x="124968" y="207264"/>
                                </a:lnTo>
                                <a:lnTo>
                                  <a:pt x="137160" y="188976"/>
                                </a:lnTo>
                                <a:lnTo>
                                  <a:pt x="146304" y="176784"/>
                                </a:lnTo>
                                <a:close/>
                              </a:path>
                              <a:path w="890269" h="1231900">
                                <a:moveTo>
                                  <a:pt x="158508" y="1072883"/>
                                </a:moveTo>
                                <a:lnTo>
                                  <a:pt x="137172" y="1045451"/>
                                </a:lnTo>
                                <a:lnTo>
                                  <a:pt x="134124" y="1042403"/>
                                </a:lnTo>
                                <a:lnTo>
                                  <a:pt x="124980" y="1048499"/>
                                </a:lnTo>
                                <a:lnTo>
                                  <a:pt x="128028" y="1051547"/>
                                </a:lnTo>
                                <a:lnTo>
                                  <a:pt x="149364" y="1078979"/>
                                </a:lnTo>
                                <a:lnTo>
                                  <a:pt x="158508" y="1072883"/>
                                </a:lnTo>
                                <a:close/>
                              </a:path>
                              <a:path w="890269" h="1231900">
                                <a:moveTo>
                                  <a:pt x="188976" y="124968"/>
                                </a:moveTo>
                                <a:lnTo>
                                  <a:pt x="182880" y="118872"/>
                                </a:lnTo>
                                <a:lnTo>
                                  <a:pt x="161544" y="143256"/>
                                </a:lnTo>
                                <a:lnTo>
                                  <a:pt x="155448" y="146304"/>
                                </a:lnTo>
                                <a:lnTo>
                                  <a:pt x="164592" y="152400"/>
                                </a:lnTo>
                                <a:lnTo>
                                  <a:pt x="167640" y="149352"/>
                                </a:lnTo>
                                <a:lnTo>
                                  <a:pt x="188976" y="124968"/>
                                </a:lnTo>
                                <a:close/>
                              </a:path>
                              <a:path w="890269" h="1231900">
                                <a:moveTo>
                                  <a:pt x="201180" y="1118603"/>
                                </a:moveTo>
                                <a:lnTo>
                                  <a:pt x="176796" y="1094219"/>
                                </a:lnTo>
                                <a:lnTo>
                                  <a:pt x="167652" y="1100315"/>
                                </a:lnTo>
                                <a:lnTo>
                                  <a:pt x="195084" y="1127747"/>
                                </a:lnTo>
                                <a:lnTo>
                                  <a:pt x="201180" y="1118603"/>
                                </a:lnTo>
                                <a:close/>
                              </a:path>
                              <a:path w="890269" h="1231900">
                                <a:moveTo>
                                  <a:pt x="237744" y="82296"/>
                                </a:moveTo>
                                <a:lnTo>
                                  <a:pt x="231648" y="76200"/>
                                </a:lnTo>
                                <a:lnTo>
                                  <a:pt x="213360" y="91440"/>
                                </a:lnTo>
                                <a:lnTo>
                                  <a:pt x="204216" y="100584"/>
                                </a:lnTo>
                                <a:lnTo>
                                  <a:pt x="210312" y="106680"/>
                                </a:lnTo>
                                <a:lnTo>
                                  <a:pt x="219456" y="97536"/>
                                </a:lnTo>
                                <a:lnTo>
                                  <a:pt x="237744" y="82296"/>
                                </a:lnTo>
                                <a:close/>
                              </a:path>
                              <a:path w="890269" h="1231900">
                                <a:moveTo>
                                  <a:pt x="252996" y="1161288"/>
                                </a:moveTo>
                                <a:lnTo>
                                  <a:pt x="237756" y="1149096"/>
                                </a:lnTo>
                                <a:lnTo>
                                  <a:pt x="222516" y="1139952"/>
                                </a:lnTo>
                                <a:lnTo>
                                  <a:pt x="216420" y="1146048"/>
                                </a:lnTo>
                                <a:lnTo>
                                  <a:pt x="246900" y="1170432"/>
                                </a:lnTo>
                                <a:lnTo>
                                  <a:pt x="252996" y="1161288"/>
                                </a:lnTo>
                                <a:close/>
                              </a:path>
                              <a:path w="890269" h="1231900">
                                <a:moveTo>
                                  <a:pt x="292608" y="48768"/>
                                </a:moveTo>
                                <a:lnTo>
                                  <a:pt x="289560" y="39624"/>
                                </a:lnTo>
                                <a:lnTo>
                                  <a:pt x="271272" y="48768"/>
                                </a:lnTo>
                                <a:lnTo>
                                  <a:pt x="256032" y="57912"/>
                                </a:lnTo>
                                <a:lnTo>
                                  <a:pt x="262128" y="67056"/>
                                </a:lnTo>
                                <a:lnTo>
                                  <a:pt x="274320" y="57912"/>
                                </a:lnTo>
                                <a:lnTo>
                                  <a:pt x="292608" y="48768"/>
                                </a:lnTo>
                                <a:close/>
                              </a:path>
                              <a:path w="890269" h="1231900">
                                <a:moveTo>
                                  <a:pt x="310908" y="1194816"/>
                                </a:moveTo>
                                <a:lnTo>
                                  <a:pt x="295668" y="1185672"/>
                                </a:lnTo>
                                <a:lnTo>
                                  <a:pt x="277380" y="1176528"/>
                                </a:lnTo>
                                <a:lnTo>
                                  <a:pt x="271284" y="1185672"/>
                                </a:lnTo>
                                <a:lnTo>
                                  <a:pt x="289572" y="1194816"/>
                                </a:lnTo>
                                <a:lnTo>
                                  <a:pt x="307860" y="1200912"/>
                                </a:lnTo>
                                <a:lnTo>
                                  <a:pt x="310908" y="1194816"/>
                                </a:lnTo>
                                <a:close/>
                              </a:path>
                              <a:path w="890269" h="1231900">
                                <a:moveTo>
                                  <a:pt x="353568" y="15240"/>
                                </a:moveTo>
                                <a:lnTo>
                                  <a:pt x="332232" y="21336"/>
                                </a:lnTo>
                                <a:lnTo>
                                  <a:pt x="316992" y="27432"/>
                                </a:lnTo>
                                <a:lnTo>
                                  <a:pt x="320040" y="36576"/>
                                </a:lnTo>
                                <a:lnTo>
                                  <a:pt x="335280" y="30480"/>
                                </a:lnTo>
                                <a:lnTo>
                                  <a:pt x="353568" y="24384"/>
                                </a:lnTo>
                                <a:lnTo>
                                  <a:pt x="353568" y="15240"/>
                                </a:lnTo>
                                <a:close/>
                              </a:path>
                              <a:path w="890269" h="1231900">
                                <a:moveTo>
                                  <a:pt x="371868" y="1213104"/>
                                </a:moveTo>
                                <a:lnTo>
                                  <a:pt x="356628" y="1210056"/>
                                </a:lnTo>
                                <a:lnTo>
                                  <a:pt x="335292" y="1203960"/>
                                </a:lnTo>
                                <a:lnTo>
                                  <a:pt x="335292" y="1213104"/>
                                </a:lnTo>
                                <a:lnTo>
                                  <a:pt x="353580" y="1219200"/>
                                </a:lnTo>
                                <a:lnTo>
                                  <a:pt x="371868" y="1222248"/>
                                </a:lnTo>
                                <a:lnTo>
                                  <a:pt x="371868" y="1213104"/>
                                </a:lnTo>
                                <a:close/>
                              </a:path>
                              <a:path w="890269" h="1231900">
                                <a:moveTo>
                                  <a:pt x="420636" y="12192"/>
                                </a:moveTo>
                                <a:lnTo>
                                  <a:pt x="417588" y="3048"/>
                                </a:lnTo>
                                <a:lnTo>
                                  <a:pt x="399300" y="3048"/>
                                </a:lnTo>
                                <a:lnTo>
                                  <a:pt x="381012" y="6096"/>
                                </a:lnTo>
                                <a:lnTo>
                                  <a:pt x="381012" y="18288"/>
                                </a:lnTo>
                                <a:lnTo>
                                  <a:pt x="399300" y="15240"/>
                                </a:lnTo>
                                <a:lnTo>
                                  <a:pt x="420636" y="12192"/>
                                </a:lnTo>
                                <a:close/>
                              </a:path>
                              <a:path w="890269" h="1231900">
                                <a:moveTo>
                                  <a:pt x="438924" y="1222248"/>
                                </a:moveTo>
                                <a:lnTo>
                                  <a:pt x="420636" y="1222248"/>
                                </a:lnTo>
                                <a:lnTo>
                                  <a:pt x="399300" y="1219200"/>
                                </a:lnTo>
                                <a:lnTo>
                                  <a:pt x="399300" y="1228344"/>
                                </a:lnTo>
                                <a:lnTo>
                                  <a:pt x="420636" y="1231392"/>
                                </a:lnTo>
                                <a:lnTo>
                                  <a:pt x="438924" y="1231392"/>
                                </a:lnTo>
                                <a:lnTo>
                                  <a:pt x="438924" y="1222248"/>
                                </a:lnTo>
                                <a:close/>
                              </a:path>
                              <a:path w="890269" h="1231900">
                                <a:moveTo>
                                  <a:pt x="484644" y="3048"/>
                                </a:moveTo>
                                <a:lnTo>
                                  <a:pt x="466356" y="3048"/>
                                </a:lnTo>
                                <a:lnTo>
                                  <a:pt x="448068" y="0"/>
                                </a:lnTo>
                                <a:lnTo>
                                  <a:pt x="448068" y="12192"/>
                                </a:lnTo>
                                <a:lnTo>
                                  <a:pt x="484644" y="12192"/>
                                </a:lnTo>
                                <a:lnTo>
                                  <a:pt x="484644" y="3048"/>
                                </a:lnTo>
                                <a:close/>
                              </a:path>
                              <a:path w="890269" h="1231900">
                                <a:moveTo>
                                  <a:pt x="505980" y="1225296"/>
                                </a:moveTo>
                                <a:lnTo>
                                  <a:pt x="502932" y="1216152"/>
                                </a:lnTo>
                                <a:lnTo>
                                  <a:pt x="487692" y="1219200"/>
                                </a:lnTo>
                                <a:lnTo>
                                  <a:pt x="466356" y="1222248"/>
                                </a:lnTo>
                                <a:lnTo>
                                  <a:pt x="466356" y="1231392"/>
                                </a:lnTo>
                                <a:lnTo>
                                  <a:pt x="490740" y="1228344"/>
                                </a:lnTo>
                                <a:lnTo>
                                  <a:pt x="505980" y="1225296"/>
                                </a:lnTo>
                                <a:close/>
                              </a:path>
                              <a:path w="890269" h="1231900">
                                <a:moveTo>
                                  <a:pt x="551700" y="18288"/>
                                </a:moveTo>
                                <a:lnTo>
                                  <a:pt x="533412" y="15240"/>
                                </a:lnTo>
                                <a:lnTo>
                                  <a:pt x="515124" y="9144"/>
                                </a:lnTo>
                                <a:lnTo>
                                  <a:pt x="512076" y="18288"/>
                                </a:lnTo>
                                <a:lnTo>
                                  <a:pt x="530364" y="24384"/>
                                </a:lnTo>
                                <a:lnTo>
                                  <a:pt x="548652" y="27432"/>
                                </a:lnTo>
                                <a:lnTo>
                                  <a:pt x="551700" y="18288"/>
                                </a:lnTo>
                                <a:close/>
                              </a:path>
                              <a:path w="890269" h="1231900">
                                <a:moveTo>
                                  <a:pt x="569988" y="1207008"/>
                                </a:moveTo>
                                <a:lnTo>
                                  <a:pt x="566940" y="1197864"/>
                                </a:lnTo>
                                <a:lnTo>
                                  <a:pt x="551700" y="1203960"/>
                                </a:lnTo>
                                <a:lnTo>
                                  <a:pt x="530364" y="1210056"/>
                                </a:lnTo>
                                <a:lnTo>
                                  <a:pt x="533412" y="1219200"/>
                                </a:lnTo>
                                <a:lnTo>
                                  <a:pt x="554748" y="1213104"/>
                                </a:lnTo>
                                <a:lnTo>
                                  <a:pt x="569988" y="1207008"/>
                                </a:lnTo>
                                <a:close/>
                              </a:path>
                              <a:path w="890269" h="1231900">
                                <a:moveTo>
                                  <a:pt x="612660" y="45720"/>
                                </a:moveTo>
                                <a:lnTo>
                                  <a:pt x="597420" y="39624"/>
                                </a:lnTo>
                                <a:lnTo>
                                  <a:pt x="579132" y="30480"/>
                                </a:lnTo>
                                <a:lnTo>
                                  <a:pt x="576084" y="39624"/>
                                </a:lnTo>
                                <a:lnTo>
                                  <a:pt x="594372" y="48768"/>
                                </a:lnTo>
                                <a:lnTo>
                                  <a:pt x="594372" y="45720"/>
                                </a:lnTo>
                                <a:lnTo>
                                  <a:pt x="609612" y="54864"/>
                                </a:lnTo>
                                <a:lnTo>
                                  <a:pt x="612660" y="45720"/>
                                </a:lnTo>
                                <a:close/>
                              </a:path>
                              <a:path w="890269" h="1231900">
                                <a:moveTo>
                                  <a:pt x="627888" y="1176528"/>
                                </a:moveTo>
                                <a:lnTo>
                                  <a:pt x="624840" y="1167384"/>
                                </a:lnTo>
                                <a:lnTo>
                                  <a:pt x="612648" y="1176528"/>
                                </a:lnTo>
                                <a:lnTo>
                                  <a:pt x="612648" y="1173480"/>
                                </a:lnTo>
                                <a:lnTo>
                                  <a:pt x="594360" y="1185672"/>
                                </a:lnTo>
                                <a:lnTo>
                                  <a:pt x="591312" y="1185672"/>
                                </a:lnTo>
                                <a:lnTo>
                                  <a:pt x="594360" y="1194816"/>
                                </a:lnTo>
                                <a:lnTo>
                                  <a:pt x="597408" y="1194816"/>
                                </a:lnTo>
                                <a:lnTo>
                                  <a:pt x="618744" y="1182624"/>
                                </a:lnTo>
                                <a:lnTo>
                                  <a:pt x="627888" y="1176528"/>
                                </a:lnTo>
                                <a:close/>
                              </a:path>
                              <a:path w="890269" h="1231900">
                                <a:moveTo>
                                  <a:pt x="667524" y="85344"/>
                                </a:moveTo>
                                <a:lnTo>
                                  <a:pt x="658380" y="76200"/>
                                </a:lnTo>
                                <a:lnTo>
                                  <a:pt x="637044" y="60960"/>
                                </a:lnTo>
                                <a:lnTo>
                                  <a:pt x="633996" y="70104"/>
                                </a:lnTo>
                                <a:lnTo>
                                  <a:pt x="652284" y="82296"/>
                                </a:lnTo>
                                <a:lnTo>
                                  <a:pt x="661428" y="91440"/>
                                </a:lnTo>
                                <a:lnTo>
                                  <a:pt x="667524" y="85344"/>
                                </a:lnTo>
                                <a:close/>
                              </a:path>
                              <a:path w="890269" h="1231900">
                                <a:moveTo>
                                  <a:pt x="682752" y="1136904"/>
                                </a:moveTo>
                                <a:lnTo>
                                  <a:pt x="676656" y="1127760"/>
                                </a:lnTo>
                                <a:lnTo>
                                  <a:pt x="670560" y="1133856"/>
                                </a:lnTo>
                                <a:lnTo>
                                  <a:pt x="652272" y="1149096"/>
                                </a:lnTo>
                                <a:lnTo>
                                  <a:pt x="646176" y="1152144"/>
                                </a:lnTo>
                                <a:lnTo>
                                  <a:pt x="652272" y="1161288"/>
                                </a:lnTo>
                                <a:lnTo>
                                  <a:pt x="658368" y="1158240"/>
                                </a:lnTo>
                                <a:lnTo>
                                  <a:pt x="676656" y="1143000"/>
                                </a:lnTo>
                                <a:lnTo>
                                  <a:pt x="682752" y="1136904"/>
                                </a:lnTo>
                                <a:close/>
                              </a:path>
                              <a:path w="890269" h="1231900">
                                <a:moveTo>
                                  <a:pt x="716292" y="131064"/>
                                </a:moveTo>
                                <a:lnTo>
                                  <a:pt x="694956" y="106680"/>
                                </a:lnTo>
                                <a:lnTo>
                                  <a:pt x="691908" y="103632"/>
                                </a:lnTo>
                                <a:lnTo>
                                  <a:pt x="682764" y="109728"/>
                                </a:lnTo>
                                <a:lnTo>
                                  <a:pt x="710196" y="137160"/>
                                </a:lnTo>
                                <a:lnTo>
                                  <a:pt x="716292" y="131064"/>
                                </a:lnTo>
                                <a:close/>
                              </a:path>
                              <a:path w="890269" h="1231900">
                                <a:moveTo>
                                  <a:pt x="731520" y="1088136"/>
                                </a:moveTo>
                                <a:lnTo>
                                  <a:pt x="722376" y="1082040"/>
                                </a:lnTo>
                                <a:lnTo>
                                  <a:pt x="719328" y="1085088"/>
                                </a:lnTo>
                                <a:lnTo>
                                  <a:pt x="722376" y="1085088"/>
                                </a:lnTo>
                                <a:lnTo>
                                  <a:pt x="697992" y="1109472"/>
                                </a:lnTo>
                                <a:lnTo>
                                  <a:pt x="704088" y="1115568"/>
                                </a:lnTo>
                                <a:lnTo>
                                  <a:pt x="731520" y="1088136"/>
                                </a:lnTo>
                                <a:close/>
                              </a:path>
                              <a:path w="890269" h="1231900">
                                <a:moveTo>
                                  <a:pt x="758952" y="182880"/>
                                </a:moveTo>
                                <a:lnTo>
                                  <a:pt x="737616" y="152400"/>
                                </a:lnTo>
                                <a:lnTo>
                                  <a:pt x="728472" y="158496"/>
                                </a:lnTo>
                                <a:lnTo>
                                  <a:pt x="752856" y="188976"/>
                                </a:lnTo>
                                <a:lnTo>
                                  <a:pt x="758952" y="182880"/>
                                </a:lnTo>
                                <a:close/>
                              </a:path>
                              <a:path w="890269" h="1231900">
                                <a:moveTo>
                                  <a:pt x="771144" y="1033272"/>
                                </a:moveTo>
                                <a:lnTo>
                                  <a:pt x="762000" y="1030224"/>
                                </a:lnTo>
                                <a:lnTo>
                                  <a:pt x="752856" y="1045464"/>
                                </a:lnTo>
                                <a:lnTo>
                                  <a:pt x="740664" y="1060704"/>
                                </a:lnTo>
                                <a:lnTo>
                                  <a:pt x="746760" y="1066800"/>
                                </a:lnTo>
                                <a:lnTo>
                                  <a:pt x="758952" y="1051560"/>
                                </a:lnTo>
                                <a:lnTo>
                                  <a:pt x="771144" y="1033272"/>
                                </a:lnTo>
                                <a:close/>
                              </a:path>
                              <a:path w="890269" h="1231900">
                                <a:moveTo>
                                  <a:pt x="795528" y="240792"/>
                                </a:moveTo>
                                <a:lnTo>
                                  <a:pt x="789432" y="225552"/>
                                </a:lnTo>
                                <a:lnTo>
                                  <a:pt x="777240" y="207264"/>
                                </a:lnTo>
                                <a:lnTo>
                                  <a:pt x="768096" y="213360"/>
                                </a:lnTo>
                                <a:lnTo>
                                  <a:pt x="780288" y="231648"/>
                                </a:lnTo>
                                <a:lnTo>
                                  <a:pt x="786384" y="243840"/>
                                </a:lnTo>
                                <a:lnTo>
                                  <a:pt x="795528" y="240792"/>
                                </a:lnTo>
                                <a:close/>
                              </a:path>
                              <a:path w="890269" h="1231900">
                                <a:moveTo>
                                  <a:pt x="804672" y="975360"/>
                                </a:moveTo>
                                <a:lnTo>
                                  <a:pt x="795528" y="972312"/>
                                </a:lnTo>
                                <a:lnTo>
                                  <a:pt x="780288" y="1002792"/>
                                </a:lnTo>
                                <a:lnTo>
                                  <a:pt x="777240" y="1005840"/>
                                </a:lnTo>
                                <a:lnTo>
                                  <a:pt x="786384" y="1008888"/>
                                </a:lnTo>
                                <a:lnTo>
                                  <a:pt x="789432" y="1008888"/>
                                </a:lnTo>
                                <a:lnTo>
                                  <a:pt x="804672" y="975360"/>
                                </a:lnTo>
                                <a:close/>
                              </a:path>
                              <a:path w="890269" h="1231900">
                                <a:moveTo>
                                  <a:pt x="826008" y="298704"/>
                                </a:moveTo>
                                <a:lnTo>
                                  <a:pt x="813816" y="274320"/>
                                </a:lnTo>
                                <a:lnTo>
                                  <a:pt x="810768" y="265176"/>
                                </a:lnTo>
                                <a:lnTo>
                                  <a:pt x="801624" y="268224"/>
                                </a:lnTo>
                                <a:lnTo>
                                  <a:pt x="804672" y="277368"/>
                                </a:lnTo>
                                <a:lnTo>
                                  <a:pt x="816864" y="304800"/>
                                </a:lnTo>
                                <a:lnTo>
                                  <a:pt x="826008" y="298704"/>
                                </a:lnTo>
                                <a:close/>
                              </a:path>
                              <a:path w="890269" h="1231900">
                                <a:moveTo>
                                  <a:pt x="832104" y="917448"/>
                                </a:moveTo>
                                <a:lnTo>
                                  <a:pt x="822960" y="911352"/>
                                </a:lnTo>
                                <a:lnTo>
                                  <a:pt x="807720" y="947928"/>
                                </a:lnTo>
                                <a:lnTo>
                                  <a:pt x="816864" y="950976"/>
                                </a:lnTo>
                                <a:lnTo>
                                  <a:pt x="832104" y="917448"/>
                                </a:lnTo>
                                <a:close/>
                              </a:path>
                              <a:path w="890269" h="1231900">
                                <a:moveTo>
                                  <a:pt x="850392" y="362712"/>
                                </a:moveTo>
                                <a:lnTo>
                                  <a:pt x="838200" y="326136"/>
                                </a:lnTo>
                                <a:lnTo>
                                  <a:pt x="829056" y="329184"/>
                                </a:lnTo>
                                <a:lnTo>
                                  <a:pt x="841248" y="365760"/>
                                </a:lnTo>
                                <a:lnTo>
                                  <a:pt x="850392" y="362712"/>
                                </a:lnTo>
                                <a:close/>
                              </a:path>
                              <a:path w="890269" h="1231900">
                                <a:moveTo>
                                  <a:pt x="856500" y="853440"/>
                                </a:moveTo>
                                <a:lnTo>
                                  <a:pt x="847356" y="850392"/>
                                </a:lnTo>
                                <a:lnTo>
                                  <a:pt x="844308" y="853440"/>
                                </a:lnTo>
                                <a:lnTo>
                                  <a:pt x="835164" y="886968"/>
                                </a:lnTo>
                                <a:lnTo>
                                  <a:pt x="844308" y="890016"/>
                                </a:lnTo>
                                <a:lnTo>
                                  <a:pt x="853452" y="856488"/>
                                </a:lnTo>
                                <a:lnTo>
                                  <a:pt x="856500" y="853440"/>
                                </a:lnTo>
                                <a:close/>
                              </a:path>
                              <a:path w="890269" h="1231900">
                                <a:moveTo>
                                  <a:pt x="868680" y="426720"/>
                                </a:moveTo>
                                <a:lnTo>
                                  <a:pt x="856488" y="390144"/>
                                </a:lnTo>
                                <a:lnTo>
                                  <a:pt x="847344" y="393192"/>
                                </a:lnTo>
                                <a:lnTo>
                                  <a:pt x="859536" y="429768"/>
                                </a:lnTo>
                                <a:lnTo>
                                  <a:pt x="868680" y="426720"/>
                                </a:lnTo>
                                <a:close/>
                              </a:path>
                              <a:path w="890269" h="1231900">
                                <a:moveTo>
                                  <a:pt x="871740" y="786384"/>
                                </a:moveTo>
                                <a:lnTo>
                                  <a:pt x="862596" y="786384"/>
                                </a:lnTo>
                                <a:lnTo>
                                  <a:pt x="859548" y="798576"/>
                                </a:lnTo>
                                <a:lnTo>
                                  <a:pt x="859548" y="795528"/>
                                </a:lnTo>
                                <a:lnTo>
                                  <a:pt x="853452" y="822960"/>
                                </a:lnTo>
                                <a:lnTo>
                                  <a:pt x="862596" y="826008"/>
                                </a:lnTo>
                                <a:lnTo>
                                  <a:pt x="868692" y="798576"/>
                                </a:lnTo>
                                <a:lnTo>
                                  <a:pt x="871740" y="786384"/>
                                </a:lnTo>
                                <a:close/>
                              </a:path>
                              <a:path w="890269" h="1231900">
                                <a:moveTo>
                                  <a:pt x="880872" y="493776"/>
                                </a:moveTo>
                                <a:lnTo>
                                  <a:pt x="874776" y="454152"/>
                                </a:lnTo>
                                <a:lnTo>
                                  <a:pt x="865632" y="457200"/>
                                </a:lnTo>
                                <a:lnTo>
                                  <a:pt x="871728" y="493776"/>
                                </a:lnTo>
                                <a:lnTo>
                                  <a:pt x="880872" y="493776"/>
                                </a:lnTo>
                                <a:close/>
                              </a:path>
                              <a:path w="890269" h="1231900">
                                <a:moveTo>
                                  <a:pt x="883932" y="722376"/>
                                </a:moveTo>
                                <a:lnTo>
                                  <a:pt x="871740" y="719328"/>
                                </a:lnTo>
                                <a:lnTo>
                                  <a:pt x="871740" y="737616"/>
                                </a:lnTo>
                                <a:lnTo>
                                  <a:pt x="868692" y="758952"/>
                                </a:lnTo>
                                <a:lnTo>
                                  <a:pt x="877836" y="758952"/>
                                </a:lnTo>
                                <a:lnTo>
                                  <a:pt x="883932" y="722376"/>
                                </a:lnTo>
                                <a:close/>
                              </a:path>
                              <a:path w="890269" h="1231900">
                                <a:moveTo>
                                  <a:pt x="886980" y="554736"/>
                                </a:moveTo>
                                <a:lnTo>
                                  <a:pt x="883932" y="521208"/>
                                </a:lnTo>
                                <a:lnTo>
                                  <a:pt x="874788" y="521208"/>
                                </a:lnTo>
                                <a:lnTo>
                                  <a:pt x="877836" y="554736"/>
                                </a:lnTo>
                                <a:lnTo>
                                  <a:pt x="877836" y="560832"/>
                                </a:lnTo>
                                <a:lnTo>
                                  <a:pt x="886980" y="560832"/>
                                </a:lnTo>
                                <a:lnTo>
                                  <a:pt x="886980" y="554736"/>
                                </a:lnTo>
                                <a:close/>
                              </a:path>
                              <a:path w="890269" h="1231900">
                                <a:moveTo>
                                  <a:pt x="890028" y="655320"/>
                                </a:moveTo>
                                <a:lnTo>
                                  <a:pt x="877836" y="655320"/>
                                </a:lnTo>
                                <a:lnTo>
                                  <a:pt x="877836" y="679704"/>
                                </a:lnTo>
                                <a:lnTo>
                                  <a:pt x="874788" y="691896"/>
                                </a:lnTo>
                                <a:lnTo>
                                  <a:pt x="886980" y="691896"/>
                                </a:lnTo>
                                <a:lnTo>
                                  <a:pt x="886980" y="679704"/>
                                </a:lnTo>
                                <a:lnTo>
                                  <a:pt x="890028" y="655320"/>
                                </a:lnTo>
                                <a:close/>
                              </a:path>
                              <a:path w="890269" h="1231900">
                                <a:moveTo>
                                  <a:pt x="890028" y="588264"/>
                                </a:moveTo>
                                <a:lnTo>
                                  <a:pt x="880884" y="588264"/>
                                </a:lnTo>
                                <a:lnTo>
                                  <a:pt x="880884" y="624840"/>
                                </a:lnTo>
                                <a:lnTo>
                                  <a:pt x="890028" y="624840"/>
                                </a:lnTo>
                                <a:lnTo>
                                  <a:pt x="890028" y="588264"/>
                                </a:lnTo>
                                <a:close/>
                              </a:path>
                            </a:pathLst>
                          </a:custGeom>
                          <a:solidFill>
                            <a:srgbClr val="D96F30"/>
                          </a:solidFill>
                        </wps:spPr>
                        <wps:bodyPr wrap="square" lIns="0" tIns="0" rIns="0" bIns="0" rtlCol="0">
                          <a:prstTxWarp prst="textNoShape">
                            <a:avLst/>
                          </a:prstTxWarp>
                          <a:noAutofit/>
                        </wps:bodyPr>
                      </wps:wsp>
                    </wpg:wgp>
                  </a:graphicData>
                </a:graphic>
              </wp:anchor>
            </w:drawing>
          </mc:Choice>
          <mc:Fallback>
            <w:pict>
              <v:group w14:anchorId="76D16EEE" id="Group 263" o:spid="_x0000_s1026" alt="Blueprint of dining room of new facility" style="position:absolute;margin-left:18pt;margin-top:3.6pt;width:89.55pt;height:119.3pt;z-index:15773696;mso-wrap-distance-left:0;mso-wrap-distance-right:0;mso-position-horizontal-relative:page" coordsize="11372,151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">
                <v:shape id="Image 264" o:spid="_x0000_s1027" type="#_x0000_t75" style="position:absolute;width:10728;height:15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">
                  <v:imagedata r:id="rId212" o:title=""/>
                </v:shape>
                <v:shape id="Graphic 265" o:spid="_x0000_s1028" style="position:absolute;left:2468;top:2255;width:8903;height:12319;visibility:visible;mso-wrap-style:square;v-text-anchor:top" coordsize="890269,12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" path="m9144,609587r-9144,l,649211r9144,l9144,609587xem12192,542531r-9144,l,554723r,27432l9144,582155r,-27432l12192,542531xem15252,707123l9156,679691r,-9144l12,670547r,9144l3060,710171r12192,-3048xem21336,478523r-9144,-3048l9144,493763,6096,515099r9144,l18288,493763r3048,-15240xem24396,774179l18300,737603r-12192,l9156,740651r6096,33528l24396,774179xem33528,414515r-9144,-3048l18288,432803r-3048,15240l24384,451091r3048,-15240l33528,414515xem39636,838187l30492,801611r-12192,3048l30492,841235r9144,-3048xem51816,350507r-9144,-3048l33528,377939r,6096l42672,387083r,-6096l51816,350507xem57924,899147l45732,865619r-9144,3048l48780,902195r9144,-3048xem79248,289547r-9144,-3048l54864,320027r9144,3048l79248,289547xem85356,960107r-3048,-3048l70116,926579r-9144,3048l73164,960107r3048,6096l85356,960107xem109728,231648r-9144,-6096l82296,259080r9144,3048l109728,231648xem118884,1018019r-12192,-15240l109740,1002779r-9144,-18288l91452,990587r9144,18288l109740,1024115r9144,-6096xem146304,176784r-9144,-6096l128016,182880r-12192,18288l124968,207264r12192,-18288l146304,176784xem158508,1072883r-21336,-27432l134124,1042403r-9144,6096l128028,1051547r21336,27432l158508,1072883xem188976,124968r-6096,-6096l161544,143256r-6096,3048l164592,152400r3048,-3048l188976,124968xem201180,1118603r-24384,-24384l167652,1100315r27432,27432l201180,1118603xem237744,82296r-6096,-6096l213360,91440r-9144,9144l210312,106680r9144,-9144l237744,82296xem252996,1161288r-15240,-12192l222516,1139952r-6096,6096l246900,1170432r6096,-9144xem292608,48768r-3048,-9144l271272,48768r-15240,9144l262128,67056r12192,-9144l292608,48768xem310908,1194816r-15240,-9144l277380,1176528r-6096,9144l289572,1194816r18288,6096l310908,1194816xem353568,15240r-21336,6096l316992,27432r3048,9144l335280,30480r18288,-6096l353568,15240xem371868,1213104r-15240,-3048l335292,1203960r,9144l353580,1219200r18288,3048l371868,1213104xem420636,12192l417588,3048r-18288,l381012,6096r,12192l399300,15240r21336,-3048xem438924,1222248r-18288,l399300,1219200r,9144l420636,1231392r18288,l438924,1222248xem484644,3048r-18288,l448068,r,12192l484644,12192r,-9144xem505980,1225296r-3048,-9144l487692,1219200r-21336,3048l466356,1231392r24384,-3048l505980,1225296xem551700,18288l533412,15240,515124,9144r-3048,9144l530364,24384r18288,3048l551700,18288xem569988,1207008r-3048,-9144l551700,1203960r-21336,6096l533412,1219200r21336,-6096l569988,1207008xem612660,45720l597420,39624,579132,30480r-3048,9144l594372,48768r,-3048l609612,54864r3048,-9144xem627888,1176528r-3048,-9144l612648,1176528r,-3048l594360,1185672r-3048,l594360,1194816r3048,l618744,1182624r9144,-6096xem667524,85344r-9144,-9144l637044,60960r-3048,9144l652284,82296r9144,9144l667524,85344xem682752,1136904r-6096,-9144l670560,1133856r-18288,15240l646176,1152144r6096,9144l658368,1158240r18288,-15240l682752,1136904xem716292,131064l694956,106680r-3048,-3048l682764,109728r27432,27432l716292,131064xem731520,1088136r-9144,-6096l719328,1085088r3048,l697992,1109472r6096,6096l731520,1088136xem758952,182880l737616,152400r-9144,6096l752856,188976r6096,-6096xem771144,1033272r-9144,-3048l752856,1045464r-12192,15240l746760,1066800r12192,-15240l771144,1033272xem795528,240792r-6096,-15240l777240,207264r-9144,6096l780288,231648r6096,12192l795528,240792xem804672,975360r-9144,-3048l780288,1002792r-3048,3048l786384,1008888r3048,l804672,975360xem826008,298704l813816,274320r-3048,-9144l801624,268224r3048,9144l816864,304800r9144,-6096xem832104,917448r-9144,-6096l807720,947928r9144,3048l832104,917448xem850392,362712l838200,326136r-9144,3048l841248,365760r9144,-3048xem856500,853440r-9144,-3048l844308,853440r-9144,33528l844308,890016r9144,-33528l856500,853440xem868680,426720l856488,390144r-9144,3048l859536,429768r9144,-3048xem871740,786384r-9144,l859548,798576r,-3048l853452,822960r9144,3048l868692,798576r3048,-12192xem880872,493776r-6096,-39624l865632,457200r6096,36576l880872,493776xem883932,722376r-12192,-3048l871740,737616r-3048,21336l877836,758952r6096,-36576xem886980,554736r-3048,-33528l874788,521208r3048,33528l877836,560832r9144,l886980,554736xem890028,655320r-12192,l877836,679704r-3048,12192l886980,691896r,-12192l890028,655320xem890028,588264r-9144,l880884,624840r9144,l890028,588264xe" fillcolor="#d96f30" stroked="f">
                  <v:path arrowok="t"/>
                </v:shape>
                <w10:wrap anchorx="page"/>
              </v:group>
            </w:pict>
          </mc:Fallback>
        </mc:AlternateContent>
      </w:r>
      <w:r>
        <w:rPr>
          <w:color w:val="3E3E3E"/>
          <w:w w:val="115"/>
          <w:sz w:val="9"/>
        </w:rPr>
        <w:t xml:space="preserve">Living Room and Dining Room can be </w:t>
      </w:r>
      <w:proofErr w:type="gramStart"/>
      <w:r>
        <w:rPr>
          <w:color w:val="3E3E3E"/>
          <w:w w:val="115"/>
          <w:sz w:val="9"/>
        </w:rPr>
        <w:t>opened up</w:t>
      </w:r>
      <w:proofErr w:type="gramEnd"/>
      <w:r>
        <w:rPr>
          <w:color w:val="3E3E3E"/>
          <w:w w:val="115"/>
          <w:sz w:val="9"/>
        </w:rPr>
        <w:t xml:space="preserve"> to one large space.</w:t>
      </w:r>
      <w:r>
        <w:rPr>
          <w:color w:val="3E3E3E"/>
          <w:spacing w:val="40"/>
          <w:w w:val="115"/>
          <w:sz w:val="9"/>
        </w:rPr>
        <w:t xml:space="preserve"> </w:t>
      </w:r>
      <w:r>
        <w:rPr>
          <w:color w:val="3E3E3E"/>
          <w:w w:val="115"/>
          <w:sz w:val="9"/>
        </w:rPr>
        <w:t>This</w:t>
      </w:r>
      <w:r>
        <w:rPr>
          <w:color w:val="3E3E3E"/>
          <w:spacing w:val="-2"/>
          <w:w w:val="115"/>
          <w:sz w:val="9"/>
        </w:rPr>
        <w:t xml:space="preserve"> </w:t>
      </w:r>
      <w:r>
        <w:rPr>
          <w:color w:val="3E3E3E"/>
          <w:w w:val="115"/>
          <w:sz w:val="9"/>
        </w:rPr>
        <w:t>space</w:t>
      </w:r>
      <w:r>
        <w:rPr>
          <w:color w:val="3E3E3E"/>
          <w:spacing w:val="40"/>
          <w:w w:val="115"/>
          <w:sz w:val="9"/>
        </w:rPr>
        <w:t xml:space="preserve"> </w:t>
      </w:r>
      <w:r>
        <w:rPr>
          <w:color w:val="3E3E3E"/>
          <w:w w:val="115"/>
          <w:sz w:val="9"/>
        </w:rPr>
        <w:t>can be used for</w:t>
      </w:r>
      <w:r>
        <w:rPr>
          <w:color w:val="3E3E3E"/>
          <w:spacing w:val="-3"/>
          <w:w w:val="115"/>
          <w:sz w:val="9"/>
        </w:rPr>
        <w:t xml:space="preserve"> </w:t>
      </w:r>
      <w:r>
        <w:rPr>
          <w:color w:val="3E3E3E"/>
          <w:w w:val="115"/>
          <w:sz w:val="9"/>
        </w:rPr>
        <w:t>larger gatherings with staff, family and community events</w:t>
      </w:r>
    </w:p>
    <w:p w14:paraId="704C17DE" w14:textId="77777777" w:rsidR="003207BB" w:rsidRDefault="003207BB">
      <w:pPr>
        <w:rPr>
          <w:sz w:val="9"/>
        </w:rPr>
        <w:sectPr w:rsidR="003207BB">
          <w:pgSz w:w="6400" w:h="3600" w:orient="landscape"/>
          <w:pgMar w:top="20" w:right="0" w:bottom="160" w:left="0" w:header="0" w:footer="0" w:gutter="0"/>
          <w:cols w:num="2" w:space="720" w:equalWidth="0">
            <w:col w:w="1632" w:space="206"/>
            <w:col w:w="4562"/>
          </w:cols>
        </w:sectPr>
      </w:pPr>
    </w:p>
    <w:p w14:paraId="704C17DF" w14:textId="77777777" w:rsidR="003207BB" w:rsidRDefault="006A1390">
      <w:pPr>
        <w:pStyle w:val="BodyText"/>
        <w:spacing w:before="2"/>
        <w:rPr>
          <w:sz w:val="3"/>
        </w:rPr>
      </w:pPr>
      <w:r>
        <w:rPr>
          <w:noProof/>
        </w:rPr>
        <w:drawing>
          <wp:anchor distT="0" distB="0" distL="0" distR="0" simplePos="0" relativeHeight="15774208" behindDoc="0" locked="0" layoutInCell="1" allowOverlap="1" wp14:anchorId="704C1B50" wp14:editId="78BF1FF4">
            <wp:simplePos x="0" y="0"/>
            <wp:positionH relativeFrom="page">
              <wp:posOffset>3585523</wp:posOffset>
            </wp:positionH>
            <wp:positionV relativeFrom="page">
              <wp:posOffset>2161032</wp:posOffset>
            </wp:positionV>
            <wp:extent cx="346396" cy="124967"/>
            <wp:effectExtent l="0" t="0" r="0" b="0"/>
            <wp:wrapNone/>
            <wp:docPr id="266" name="Image 266"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descr="SMRT"/>
                    <pic:cNvPicPr/>
                  </pic:nvPicPr>
                  <pic:blipFill>
                    <a:blip r:embed="rId213" cstate="email">
                      <a:extLst>
                        <a:ext uri="{28A0092B-C50C-407E-A947-70E740481C1C}">
                          <a14:useLocalDpi xmlns:a14="http://schemas.microsoft.com/office/drawing/2010/main"/>
                        </a:ext>
                      </a:extLst>
                    </a:blip>
                    <a:stretch>
                      <a:fillRect/>
                    </a:stretch>
                  </pic:blipFill>
                  <pic:spPr>
                    <a:xfrm>
                      <a:off x="0" y="0"/>
                      <a:ext cx="346396" cy="124967"/>
                    </a:xfrm>
                    <a:prstGeom prst="rect">
                      <a:avLst/>
                    </a:prstGeom>
                  </pic:spPr>
                </pic:pic>
              </a:graphicData>
            </a:graphic>
          </wp:anchor>
        </w:drawing>
      </w:r>
    </w:p>
    <w:p w14:paraId="704C17E0" w14:textId="77777777" w:rsidR="003207BB" w:rsidRDefault="006A1390">
      <w:pPr>
        <w:pStyle w:val="BodyText"/>
        <w:ind w:left="2553"/>
        <w:rPr>
          <w:sz w:val="20"/>
        </w:rPr>
      </w:pPr>
      <w:r>
        <w:rPr>
          <w:noProof/>
          <w:sz w:val="20"/>
        </w:rPr>
        <w:drawing>
          <wp:inline distT="0" distB="0" distL="0" distR="0" wp14:anchorId="704C1B52" wp14:editId="089FE274">
            <wp:extent cx="2296502" cy="1292733"/>
            <wp:effectExtent l="0" t="0" r="0" b="0"/>
            <wp:docPr id="267" name="Image 267" descr="Artists rendering of dining room interior of new facil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descr="Artists rendering of dining room interior of new facility"/>
                    <pic:cNvPicPr/>
                  </pic:nvPicPr>
                  <pic:blipFill>
                    <a:blip r:embed="rId214" cstate="email">
                      <a:extLst>
                        <a:ext uri="{28A0092B-C50C-407E-A947-70E740481C1C}">
                          <a14:useLocalDpi xmlns:a14="http://schemas.microsoft.com/office/drawing/2010/main"/>
                        </a:ext>
                      </a:extLst>
                    </a:blip>
                    <a:stretch>
                      <a:fillRect/>
                    </a:stretch>
                  </pic:blipFill>
                  <pic:spPr>
                    <a:xfrm>
                      <a:off x="0" y="0"/>
                      <a:ext cx="2296502" cy="1292733"/>
                    </a:xfrm>
                    <a:prstGeom prst="rect">
                      <a:avLst/>
                    </a:prstGeom>
                  </pic:spPr>
                </pic:pic>
              </a:graphicData>
            </a:graphic>
          </wp:inline>
        </w:drawing>
      </w:r>
    </w:p>
    <w:p w14:paraId="704C17E1" w14:textId="77777777" w:rsidR="003207BB" w:rsidRDefault="003207BB">
      <w:pPr>
        <w:rPr>
          <w:sz w:val="20"/>
        </w:rPr>
        <w:sectPr w:rsidR="003207BB">
          <w:type w:val="continuous"/>
          <w:pgSz w:w="6400" w:h="3600" w:orient="landscape"/>
          <w:pgMar w:top="360" w:right="0" w:bottom="0" w:left="0" w:header="0" w:footer="0" w:gutter="0"/>
          <w:cols w:space="720"/>
        </w:sectPr>
      </w:pPr>
    </w:p>
    <w:p w14:paraId="704C17E2" w14:textId="77777777" w:rsidR="003207BB" w:rsidRDefault="006A1390">
      <w:pPr>
        <w:pStyle w:val="Heading2"/>
        <w:ind w:left="2663"/>
      </w:pPr>
      <w:r>
        <w:rPr>
          <w:noProof/>
        </w:rPr>
        <w:lastRenderedPageBreak/>
        <mc:AlternateContent>
          <mc:Choice Requires="wpg">
            <w:drawing>
              <wp:anchor distT="0" distB="0" distL="0" distR="0" simplePos="0" relativeHeight="486326784" behindDoc="1" locked="0" layoutInCell="1" allowOverlap="1" wp14:anchorId="704C1B54" wp14:editId="34DFCBF2">
                <wp:simplePos x="0" y="0"/>
                <wp:positionH relativeFrom="page">
                  <wp:posOffset>0</wp:posOffset>
                </wp:positionH>
                <wp:positionV relativeFrom="page">
                  <wp:posOffset>3048</wp:posOffset>
                </wp:positionV>
                <wp:extent cx="4060190" cy="2283460"/>
                <wp:effectExtent l="0" t="0" r="0" b="0"/>
                <wp:wrapNone/>
                <wp:docPr id="268" name="Group 268" descr="Artists rendering of service entrance/kitchen/dining room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69" name="Graphic 269"/>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70" name="Image 270"/>
                          <pic:cNvPicPr/>
                        </pic:nvPicPr>
                        <pic:blipFill>
                          <a:blip r:embed="rId215"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271" name="Image 271"/>
                          <pic:cNvPicPr/>
                        </pic:nvPicPr>
                        <pic:blipFill>
                          <a:blip r:embed="rId216" cstate="print"/>
                          <a:stretch>
                            <a:fillRect/>
                          </a:stretch>
                        </pic:blipFill>
                        <pic:spPr>
                          <a:xfrm>
                            <a:off x="3566159" y="2157983"/>
                            <a:ext cx="353567" cy="124967"/>
                          </a:xfrm>
                          <a:prstGeom prst="rect">
                            <a:avLst/>
                          </a:prstGeom>
                        </pic:spPr>
                      </pic:pic>
                    </wpg:wgp>
                  </a:graphicData>
                </a:graphic>
              </wp:anchor>
            </w:drawing>
          </mc:Choice>
          <mc:Fallback>
            <w:pict>
              <v:group w14:anchorId="3222C9D6" id="Group 268" o:spid="_x0000_s1026" alt="Artists rendering of service entrance/kitchen/dining room of new facility" style="position:absolute;margin-left:0;margin-top:.25pt;width:319.7pt;height:179.8pt;z-index:-16989696;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">
                <v:shape id="Graphic 269"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" path="m,l207264,e" filled="f" strokecolor="#13294a" strokeweight="2.4pt">
                  <v:path arrowok="t"/>
                </v:shape>
                <v:shape id="Image 270"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">
                  <v:imagedata r:id="rId217" o:title=""/>
                </v:shape>
                <v:shape id="Image 271"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">
                  <v:imagedata r:id="rId218" o:title=""/>
                </v:shape>
                <w10:wrap anchorx="page" anchory="page"/>
              </v:group>
            </w:pict>
          </mc:Fallback>
        </mc:AlternateContent>
      </w:r>
      <w:r>
        <w:rPr>
          <w:color w:val="3B3B3B"/>
        </w:rPr>
        <w:t>Service</w:t>
      </w:r>
      <w:r>
        <w:rPr>
          <w:color w:val="3B3B3B"/>
          <w:spacing w:val="-10"/>
        </w:rPr>
        <w:t xml:space="preserve"> </w:t>
      </w:r>
      <w:r>
        <w:rPr>
          <w:color w:val="3B3B3B"/>
        </w:rPr>
        <w:t>Entrance</w:t>
      </w:r>
      <w:r>
        <w:rPr>
          <w:color w:val="3B3B3B"/>
          <w:spacing w:val="-1"/>
        </w:rPr>
        <w:t xml:space="preserve"> </w:t>
      </w:r>
      <w:r>
        <w:rPr>
          <w:color w:val="3B3B3B"/>
        </w:rPr>
        <w:t>/</w:t>
      </w:r>
      <w:r>
        <w:rPr>
          <w:color w:val="3B3B3B"/>
          <w:spacing w:val="-10"/>
        </w:rPr>
        <w:t xml:space="preserve"> </w:t>
      </w:r>
      <w:r>
        <w:rPr>
          <w:color w:val="3B3B3B"/>
        </w:rPr>
        <w:t>Kitchen</w:t>
      </w:r>
      <w:r>
        <w:rPr>
          <w:color w:val="3B3B3B"/>
          <w:spacing w:val="-1"/>
        </w:rPr>
        <w:t xml:space="preserve"> </w:t>
      </w:r>
      <w:r>
        <w:rPr>
          <w:color w:val="3B3B3B"/>
        </w:rPr>
        <w:t>/</w:t>
      </w:r>
      <w:r>
        <w:rPr>
          <w:color w:val="3B3B3B"/>
          <w:spacing w:val="-10"/>
        </w:rPr>
        <w:t xml:space="preserve"> </w:t>
      </w:r>
      <w:r>
        <w:rPr>
          <w:color w:val="3B3B3B"/>
        </w:rPr>
        <w:t>Dining</w:t>
      </w:r>
      <w:r>
        <w:rPr>
          <w:color w:val="3B3B3B"/>
          <w:spacing w:val="-1"/>
        </w:rPr>
        <w:t xml:space="preserve"> </w:t>
      </w:r>
      <w:r>
        <w:rPr>
          <w:color w:val="3B3B3B"/>
          <w:spacing w:val="-4"/>
        </w:rPr>
        <w:t>Room</w:t>
      </w:r>
    </w:p>
    <w:p w14:paraId="704C17E3" w14:textId="77777777" w:rsidR="003207BB" w:rsidRDefault="003207BB">
      <w:pPr>
        <w:pStyle w:val="BodyText"/>
        <w:rPr>
          <w:b/>
          <w:sz w:val="21"/>
        </w:rPr>
      </w:pPr>
    </w:p>
    <w:p w14:paraId="704C17E4" w14:textId="77777777" w:rsidR="003207BB" w:rsidRDefault="003207BB">
      <w:pPr>
        <w:pStyle w:val="BodyText"/>
        <w:rPr>
          <w:b/>
          <w:sz w:val="21"/>
        </w:rPr>
      </w:pPr>
    </w:p>
    <w:p w14:paraId="704C17E5" w14:textId="77777777" w:rsidR="003207BB" w:rsidRDefault="003207BB">
      <w:pPr>
        <w:pStyle w:val="BodyText"/>
        <w:rPr>
          <w:b/>
          <w:sz w:val="21"/>
        </w:rPr>
      </w:pPr>
    </w:p>
    <w:p w14:paraId="704C17E6" w14:textId="77777777" w:rsidR="003207BB" w:rsidRDefault="003207BB">
      <w:pPr>
        <w:pStyle w:val="BodyText"/>
        <w:rPr>
          <w:b/>
          <w:sz w:val="21"/>
        </w:rPr>
      </w:pPr>
    </w:p>
    <w:p w14:paraId="704C17E7" w14:textId="77777777" w:rsidR="003207BB" w:rsidRDefault="003207BB">
      <w:pPr>
        <w:pStyle w:val="BodyText"/>
        <w:rPr>
          <w:b/>
          <w:sz w:val="21"/>
        </w:rPr>
      </w:pPr>
    </w:p>
    <w:p w14:paraId="704C17E8" w14:textId="77777777" w:rsidR="003207BB" w:rsidRDefault="003207BB">
      <w:pPr>
        <w:pStyle w:val="BodyText"/>
        <w:rPr>
          <w:b/>
          <w:sz w:val="21"/>
        </w:rPr>
      </w:pPr>
    </w:p>
    <w:p w14:paraId="704C17E9" w14:textId="77777777" w:rsidR="003207BB" w:rsidRDefault="003207BB">
      <w:pPr>
        <w:pStyle w:val="BodyText"/>
        <w:rPr>
          <w:b/>
          <w:sz w:val="21"/>
        </w:rPr>
      </w:pPr>
    </w:p>
    <w:p w14:paraId="704C17EA" w14:textId="77777777" w:rsidR="003207BB" w:rsidRDefault="003207BB">
      <w:pPr>
        <w:pStyle w:val="BodyText"/>
        <w:rPr>
          <w:b/>
          <w:sz w:val="21"/>
        </w:rPr>
      </w:pPr>
    </w:p>
    <w:p w14:paraId="704C17EB" w14:textId="77777777" w:rsidR="003207BB" w:rsidRDefault="003207BB">
      <w:pPr>
        <w:pStyle w:val="BodyText"/>
        <w:rPr>
          <w:b/>
          <w:sz w:val="21"/>
        </w:rPr>
      </w:pPr>
    </w:p>
    <w:p w14:paraId="704C17EC" w14:textId="77777777" w:rsidR="003207BB" w:rsidRDefault="003207BB">
      <w:pPr>
        <w:pStyle w:val="BodyText"/>
        <w:rPr>
          <w:b/>
          <w:sz w:val="21"/>
        </w:rPr>
      </w:pPr>
    </w:p>
    <w:p w14:paraId="704C17ED" w14:textId="77777777" w:rsidR="003207BB" w:rsidRDefault="003207BB">
      <w:pPr>
        <w:pStyle w:val="BodyText"/>
        <w:rPr>
          <w:b/>
          <w:sz w:val="21"/>
        </w:rPr>
      </w:pPr>
    </w:p>
    <w:p w14:paraId="704C17EE" w14:textId="77777777" w:rsidR="003207BB" w:rsidRDefault="003207BB">
      <w:pPr>
        <w:pStyle w:val="BodyText"/>
        <w:spacing w:before="31"/>
        <w:rPr>
          <w:b/>
          <w:sz w:val="21"/>
        </w:rPr>
      </w:pPr>
    </w:p>
    <w:p w14:paraId="704C17EF" w14:textId="77777777" w:rsidR="003207BB" w:rsidRDefault="006A1390">
      <w:pPr>
        <w:ind w:right="41"/>
        <w:jc w:val="right"/>
        <w:rPr>
          <w:sz w:val="12"/>
        </w:rPr>
      </w:pPr>
      <w:r>
        <w:rPr>
          <w:color w:val="3E3E3E"/>
          <w:spacing w:val="-5"/>
          <w:sz w:val="12"/>
        </w:rPr>
        <w:t>47</w:t>
      </w:r>
    </w:p>
    <w:p w14:paraId="704C17F0" w14:textId="77777777" w:rsidR="003207BB" w:rsidRDefault="003207BB">
      <w:pPr>
        <w:jc w:val="right"/>
        <w:rPr>
          <w:sz w:val="12"/>
        </w:rPr>
        <w:sectPr w:rsidR="003207BB">
          <w:footerReference w:type="default" r:id="rId219"/>
          <w:pgSz w:w="6400" w:h="3600" w:orient="landscape"/>
          <w:pgMar w:top="0" w:right="0" w:bottom="0" w:left="0" w:header="0" w:footer="0" w:gutter="0"/>
          <w:cols w:space="720"/>
        </w:sectPr>
      </w:pPr>
    </w:p>
    <w:p w14:paraId="704C17F1" w14:textId="77777777" w:rsidR="003207BB" w:rsidRDefault="006A1390">
      <w:pPr>
        <w:pStyle w:val="Heading2"/>
        <w:ind w:left="1852"/>
      </w:pPr>
      <w:r>
        <w:rPr>
          <w:noProof/>
        </w:rPr>
        <w:lastRenderedPageBreak/>
        <mc:AlternateContent>
          <mc:Choice Requires="wpg">
            <w:drawing>
              <wp:anchor distT="0" distB="0" distL="0" distR="0" simplePos="0" relativeHeight="486327296" behindDoc="1" locked="0" layoutInCell="1" allowOverlap="1" wp14:anchorId="704C1B56" wp14:editId="45ED1F8A">
                <wp:simplePos x="0" y="0"/>
                <wp:positionH relativeFrom="page">
                  <wp:posOffset>0</wp:posOffset>
                </wp:positionH>
                <wp:positionV relativeFrom="page">
                  <wp:posOffset>3048</wp:posOffset>
                </wp:positionV>
                <wp:extent cx="4060190" cy="2283460"/>
                <wp:effectExtent l="0" t="0" r="0" b="0"/>
                <wp:wrapNone/>
                <wp:docPr id="272" name="Group 272" descr="Artists rendering of interior first floor - service/dining/living activities wing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73" name="Graphic 273"/>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74" name="Image 274"/>
                          <pic:cNvPicPr/>
                        </pic:nvPicPr>
                        <pic:blipFill>
                          <a:blip r:embed="rId220"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275" name="Image 275"/>
                          <pic:cNvPicPr/>
                        </pic:nvPicPr>
                        <pic:blipFill>
                          <a:blip r:embed="rId221" cstate="print"/>
                          <a:stretch>
                            <a:fillRect/>
                          </a:stretch>
                        </pic:blipFill>
                        <pic:spPr>
                          <a:xfrm>
                            <a:off x="3566159" y="2157983"/>
                            <a:ext cx="353567" cy="124967"/>
                          </a:xfrm>
                          <a:prstGeom prst="rect">
                            <a:avLst/>
                          </a:prstGeom>
                        </pic:spPr>
                      </pic:pic>
                    </wpg:wgp>
                  </a:graphicData>
                </a:graphic>
              </wp:anchor>
            </w:drawing>
          </mc:Choice>
          <mc:Fallback>
            <w:pict>
              <v:group w14:anchorId="50709F95" id="Group 272" o:spid="_x0000_s1026" alt="Artists rendering of interior first floor - service/dining/living activities wing of new facility" style="position:absolute;margin-left:0;margin-top:.25pt;width:319.7pt;height:179.8pt;z-index:-16989184;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">
                <v:shape id="Graphic 27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" path="m,l207264,e" filled="f" strokecolor="#13294a" strokeweight="2.4pt">
                  <v:path arrowok="t"/>
                </v:shape>
                <v:shape id="Image 27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">
                  <v:imagedata r:id="rId222" o:title=""/>
                </v:shape>
                <v:shape id="Image 275"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">
                  <v:imagedata r:id="rId223" o:title=""/>
                </v:shape>
                <w10:wrap anchorx="page" anchory="page"/>
              </v:group>
            </w:pict>
          </mc:Fallback>
        </mc:AlternateContent>
      </w:r>
      <w:r>
        <w:rPr>
          <w:color w:val="3B3B3B"/>
        </w:rPr>
        <w:t>First</w:t>
      </w:r>
      <w:r>
        <w:rPr>
          <w:color w:val="3B3B3B"/>
          <w:spacing w:val="-12"/>
        </w:rPr>
        <w:t xml:space="preserve"> </w:t>
      </w:r>
      <w:r>
        <w:rPr>
          <w:color w:val="3B3B3B"/>
        </w:rPr>
        <w:t>Floor</w:t>
      </w:r>
      <w:r>
        <w:rPr>
          <w:color w:val="3B3B3B"/>
          <w:spacing w:val="-12"/>
        </w:rPr>
        <w:t xml:space="preserve"> </w:t>
      </w:r>
      <w:r>
        <w:rPr>
          <w:color w:val="3B3B3B"/>
        </w:rPr>
        <w:t>–</w:t>
      </w:r>
      <w:r>
        <w:rPr>
          <w:color w:val="3B3B3B"/>
          <w:spacing w:val="-10"/>
        </w:rPr>
        <w:t xml:space="preserve"> </w:t>
      </w:r>
      <w:r>
        <w:rPr>
          <w:color w:val="3B3B3B"/>
        </w:rPr>
        <w:t>Service</w:t>
      </w:r>
      <w:r>
        <w:rPr>
          <w:color w:val="3B3B3B"/>
          <w:spacing w:val="-12"/>
        </w:rPr>
        <w:t xml:space="preserve"> </w:t>
      </w:r>
      <w:r>
        <w:rPr>
          <w:color w:val="3B3B3B"/>
        </w:rPr>
        <w:t>/</w:t>
      </w:r>
      <w:r>
        <w:rPr>
          <w:color w:val="3B3B3B"/>
          <w:spacing w:val="-9"/>
        </w:rPr>
        <w:t xml:space="preserve"> </w:t>
      </w:r>
      <w:r>
        <w:rPr>
          <w:color w:val="3B3B3B"/>
        </w:rPr>
        <w:t>Dining</w:t>
      </w:r>
      <w:r>
        <w:rPr>
          <w:color w:val="3B3B3B"/>
          <w:spacing w:val="-10"/>
        </w:rPr>
        <w:t xml:space="preserve"> </w:t>
      </w:r>
      <w:r>
        <w:rPr>
          <w:color w:val="3B3B3B"/>
        </w:rPr>
        <w:t>/</w:t>
      </w:r>
      <w:r>
        <w:rPr>
          <w:color w:val="3B3B3B"/>
          <w:spacing w:val="-12"/>
        </w:rPr>
        <w:t xml:space="preserve"> </w:t>
      </w:r>
      <w:r>
        <w:rPr>
          <w:color w:val="3B3B3B"/>
        </w:rPr>
        <w:t>Living</w:t>
      </w:r>
      <w:r>
        <w:rPr>
          <w:color w:val="3B3B3B"/>
          <w:spacing w:val="-3"/>
        </w:rPr>
        <w:t xml:space="preserve"> </w:t>
      </w:r>
      <w:r>
        <w:rPr>
          <w:color w:val="3B3B3B"/>
        </w:rPr>
        <w:t>Activities</w:t>
      </w:r>
      <w:r>
        <w:rPr>
          <w:color w:val="3B3B3B"/>
          <w:spacing w:val="-5"/>
        </w:rPr>
        <w:t xml:space="preserve"> </w:t>
      </w:r>
      <w:r>
        <w:rPr>
          <w:color w:val="3B3B3B"/>
          <w:spacing w:val="-4"/>
        </w:rPr>
        <w:t>Wing</w:t>
      </w:r>
    </w:p>
    <w:p w14:paraId="704C17F2" w14:textId="77777777" w:rsidR="003207BB" w:rsidRDefault="003207BB">
      <w:pPr>
        <w:pStyle w:val="BodyText"/>
        <w:rPr>
          <w:b/>
          <w:sz w:val="21"/>
        </w:rPr>
      </w:pPr>
    </w:p>
    <w:p w14:paraId="704C17F3" w14:textId="77777777" w:rsidR="003207BB" w:rsidRDefault="003207BB">
      <w:pPr>
        <w:pStyle w:val="BodyText"/>
        <w:rPr>
          <w:b/>
          <w:sz w:val="21"/>
        </w:rPr>
      </w:pPr>
    </w:p>
    <w:p w14:paraId="704C17F4" w14:textId="77777777" w:rsidR="003207BB" w:rsidRDefault="003207BB">
      <w:pPr>
        <w:pStyle w:val="BodyText"/>
        <w:rPr>
          <w:b/>
          <w:sz w:val="21"/>
        </w:rPr>
      </w:pPr>
    </w:p>
    <w:p w14:paraId="704C17F5" w14:textId="77777777" w:rsidR="003207BB" w:rsidRDefault="003207BB">
      <w:pPr>
        <w:pStyle w:val="BodyText"/>
        <w:rPr>
          <w:b/>
          <w:sz w:val="21"/>
        </w:rPr>
      </w:pPr>
    </w:p>
    <w:p w14:paraId="704C17F6" w14:textId="77777777" w:rsidR="003207BB" w:rsidRDefault="003207BB">
      <w:pPr>
        <w:pStyle w:val="BodyText"/>
        <w:rPr>
          <w:b/>
          <w:sz w:val="21"/>
        </w:rPr>
      </w:pPr>
    </w:p>
    <w:p w14:paraId="704C17F7" w14:textId="77777777" w:rsidR="003207BB" w:rsidRDefault="003207BB">
      <w:pPr>
        <w:pStyle w:val="BodyText"/>
        <w:rPr>
          <w:b/>
          <w:sz w:val="21"/>
        </w:rPr>
      </w:pPr>
    </w:p>
    <w:p w14:paraId="704C17F8" w14:textId="77777777" w:rsidR="003207BB" w:rsidRDefault="003207BB">
      <w:pPr>
        <w:pStyle w:val="BodyText"/>
        <w:rPr>
          <w:b/>
          <w:sz w:val="21"/>
        </w:rPr>
      </w:pPr>
    </w:p>
    <w:p w14:paraId="704C17F9" w14:textId="77777777" w:rsidR="003207BB" w:rsidRDefault="003207BB">
      <w:pPr>
        <w:pStyle w:val="BodyText"/>
        <w:rPr>
          <w:b/>
          <w:sz w:val="21"/>
        </w:rPr>
      </w:pPr>
    </w:p>
    <w:p w14:paraId="704C17FA" w14:textId="77777777" w:rsidR="003207BB" w:rsidRDefault="003207BB">
      <w:pPr>
        <w:pStyle w:val="BodyText"/>
        <w:rPr>
          <w:b/>
          <w:sz w:val="21"/>
        </w:rPr>
      </w:pPr>
    </w:p>
    <w:p w14:paraId="704C17FB" w14:textId="77777777" w:rsidR="003207BB" w:rsidRDefault="003207BB">
      <w:pPr>
        <w:pStyle w:val="BodyText"/>
        <w:rPr>
          <w:b/>
          <w:sz w:val="21"/>
        </w:rPr>
      </w:pPr>
    </w:p>
    <w:p w14:paraId="704C17FC" w14:textId="77777777" w:rsidR="003207BB" w:rsidRDefault="003207BB">
      <w:pPr>
        <w:pStyle w:val="BodyText"/>
        <w:rPr>
          <w:b/>
          <w:sz w:val="21"/>
        </w:rPr>
      </w:pPr>
    </w:p>
    <w:p w14:paraId="704C17FD" w14:textId="77777777" w:rsidR="003207BB" w:rsidRDefault="003207BB">
      <w:pPr>
        <w:pStyle w:val="BodyText"/>
        <w:spacing w:before="31"/>
        <w:rPr>
          <w:b/>
          <w:sz w:val="21"/>
        </w:rPr>
      </w:pPr>
    </w:p>
    <w:p w14:paraId="704C17FE" w14:textId="77777777" w:rsidR="003207BB" w:rsidRDefault="006A1390">
      <w:pPr>
        <w:ind w:right="41"/>
        <w:jc w:val="right"/>
        <w:rPr>
          <w:sz w:val="12"/>
        </w:rPr>
      </w:pPr>
      <w:r>
        <w:rPr>
          <w:color w:val="3E3E3E"/>
          <w:spacing w:val="-5"/>
          <w:sz w:val="12"/>
        </w:rPr>
        <w:t>48</w:t>
      </w:r>
    </w:p>
    <w:p w14:paraId="704C17FF" w14:textId="77777777" w:rsidR="003207BB" w:rsidRDefault="003207BB">
      <w:pPr>
        <w:jc w:val="right"/>
        <w:rPr>
          <w:sz w:val="12"/>
        </w:rPr>
        <w:sectPr w:rsidR="003207BB">
          <w:footerReference w:type="default" r:id="rId224"/>
          <w:pgSz w:w="6400" w:h="3600" w:orient="landscape"/>
          <w:pgMar w:top="0" w:right="0" w:bottom="0" w:left="0" w:header="0" w:footer="0" w:gutter="0"/>
          <w:cols w:space="720"/>
        </w:sectPr>
      </w:pPr>
    </w:p>
    <w:p w14:paraId="704C1800" w14:textId="77777777" w:rsidR="003207BB" w:rsidRDefault="006A1390">
      <w:pPr>
        <w:pStyle w:val="Heading2"/>
        <w:ind w:left="3163"/>
      </w:pPr>
      <w:r>
        <w:rPr>
          <w:noProof/>
        </w:rPr>
        <w:lastRenderedPageBreak/>
        <mc:AlternateContent>
          <mc:Choice Requires="wpg">
            <w:drawing>
              <wp:anchor distT="0" distB="0" distL="0" distR="0" simplePos="0" relativeHeight="486327808" behindDoc="1" locked="0" layoutInCell="1" allowOverlap="1" wp14:anchorId="704C1B58" wp14:editId="321E0D33">
                <wp:simplePos x="0" y="0"/>
                <wp:positionH relativeFrom="page">
                  <wp:posOffset>0</wp:posOffset>
                </wp:positionH>
                <wp:positionV relativeFrom="page">
                  <wp:posOffset>3048</wp:posOffset>
                </wp:positionV>
                <wp:extent cx="4060190" cy="2283460"/>
                <wp:effectExtent l="0" t="0" r="0" b="0"/>
                <wp:wrapNone/>
                <wp:docPr id="276" name="Group 276" descr="Artists rendering of interior basement - service/ staff only area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77" name="Graphic 277"/>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78" name="Image 278"/>
                          <pic:cNvPicPr/>
                        </pic:nvPicPr>
                        <pic:blipFill>
                          <a:blip r:embed="rId225"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279" name="Image 279"/>
                          <pic:cNvPicPr/>
                        </pic:nvPicPr>
                        <pic:blipFill>
                          <a:blip r:embed="rId226" cstate="print"/>
                          <a:stretch>
                            <a:fillRect/>
                          </a:stretch>
                        </pic:blipFill>
                        <pic:spPr>
                          <a:xfrm>
                            <a:off x="3566159" y="2157983"/>
                            <a:ext cx="353567" cy="124967"/>
                          </a:xfrm>
                          <a:prstGeom prst="rect">
                            <a:avLst/>
                          </a:prstGeom>
                        </pic:spPr>
                      </pic:pic>
                    </wpg:wgp>
                  </a:graphicData>
                </a:graphic>
              </wp:anchor>
            </w:drawing>
          </mc:Choice>
          <mc:Fallback>
            <w:pict>
              <v:group w14:anchorId="1FDD2B00" id="Group 276" o:spid="_x0000_s1026" alt="Artists rendering of interior basement - service/ staff only area of new facility" style="position:absolute;margin-left:0;margin-top:.25pt;width:319.7pt;height:179.8pt;z-index:-1698867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">
                <v:shape id="Graphic 277"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" path="m,l207264,e" filled="f" strokecolor="#13294a" strokeweight="2.4pt">
                  <v:path arrowok="t"/>
                </v:shape>
                <v:shape id="Image 278"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">
                  <v:imagedata r:id="rId227" o:title=""/>
                </v:shape>
                <v:shape id="Image 279"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">
                  <v:imagedata r:id="rId228" o:title=""/>
                </v:shape>
                <w10:wrap anchorx="page" anchory="page"/>
              </v:group>
            </w:pict>
          </mc:Fallback>
        </mc:AlternateContent>
      </w:r>
      <w:r>
        <w:rPr>
          <w:color w:val="3B3B3B"/>
        </w:rPr>
        <w:t>Basement</w:t>
      </w:r>
      <w:r>
        <w:rPr>
          <w:color w:val="3B3B3B"/>
          <w:spacing w:val="1"/>
        </w:rPr>
        <w:t xml:space="preserve"> </w:t>
      </w:r>
      <w:r>
        <w:rPr>
          <w:color w:val="3B3B3B"/>
        </w:rPr>
        <w:t>–</w:t>
      </w:r>
      <w:r>
        <w:rPr>
          <w:color w:val="3B3B3B"/>
          <w:spacing w:val="-10"/>
        </w:rPr>
        <w:t xml:space="preserve"> </w:t>
      </w:r>
      <w:r>
        <w:rPr>
          <w:color w:val="3B3B3B"/>
        </w:rPr>
        <w:t>Service</w:t>
      </w:r>
      <w:r>
        <w:rPr>
          <w:color w:val="3B3B3B"/>
          <w:spacing w:val="-5"/>
        </w:rPr>
        <w:t xml:space="preserve"> </w:t>
      </w:r>
      <w:r>
        <w:rPr>
          <w:color w:val="3B3B3B"/>
        </w:rPr>
        <w:t>/</w:t>
      </w:r>
      <w:r>
        <w:rPr>
          <w:color w:val="3B3B3B"/>
          <w:spacing w:val="-12"/>
        </w:rPr>
        <w:t xml:space="preserve"> </w:t>
      </w:r>
      <w:r>
        <w:rPr>
          <w:color w:val="3B3B3B"/>
        </w:rPr>
        <w:t>Staff</w:t>
      </w:r>
      <w:r>
        <w:rPr>
          <w:color w:val="3B3B3B"/>
          <w:spacing w:val="-7"/>
        </w:rPr>
        <w:t xml:space="preserve"> </w:t>
      </w:r>
      <w:r>
        <w:rPr>
          <w:color w:val="3B3B3B"/>
        </w:rPr>
        <w:t>Only</w:t>
      </w:r>
      <w:r>
        <w:rPr>
          <w:color w:val="3B3B3B"/>
          <w:spacing w:val="-11"/>
        </w:rPr>
        <w:t xml:space="preserve"> </w:t>
      </w:r>
      <w:r>
        <w:rPr>
          <w:color w:val="3B3B3B"/>
          <w:spacing w:val="-4"/>
        </w:rPr>
        <w:t>Area</w:t>
      </w:r>
    </w:p>
    <w:p w14:paraId="704C1801" w14:textId="77777777" w:rsidR="003207BB" w:rsidRDefault="003207BB">
      <w:pPr>
        <w:pStyle w:val="BodyText"/>
        <w:rPr>
          <w:b/>
          <w:sz w:val="21"/>
        </w:rPr>
      </w:pPr>
    </w:p>
    <w:p w14:paraId="704C1802" w14:textId="77777777" w:rsidR="003207BB" w:rsidRDefault="003207BB">
      <w:pPr>
        <w:pStyle w:val="BodyText"/>
        <w:rPr>
          <w:b/>
          <w:sz w:val="21"/>
        </w:rPr>
      </w:pPr>
    </w:p>
    <w:p w14:paraId="704C1803" w14:textId="77777777" w:rsidR="003207BB" w:rsidRDefault="003207BB">
      <w:pPr>
        <w:pStyle w:val="BodyText"/>
        <w:rPr>
          <w:b/>
          <w:sz w:val="21"/>
        </w:rPr>
      </w:pPr>
    </w:p>
    <w:p w14:paraId="704C1804" w14:textId="77777777" w:rsidR="003207BB" w:rsidRDefault="003207BB">
      <w:pPr>
        <w:pStyle w:val="BodyText"/>
        <w:rPr>
          <w:b/>
          <w:sz w:val="21"/>
        </w:rPr>
      </w:pPr>
    </w:p>
    <w:p w14:paraId="704C1805" w14:textId="77777777" w:rsidR="003207BB" w:rsidRDefault="003207BB">
      <w:pPr>
        <w:pStyle w:val="BodyText"/>
        <w:rPr>
          <w:b/>
          <w:sz w:val="21"/>
        </w:rPr>
      </w:pPr>
    </w:p>
    <w:p w14:paraId="704C1806" w14:textId="77777777" w:rsidR="003207BB" w:rsidRDefault="003207BB">
      <w:pPr>
        <w:pStyle w:val="BodyText"/>
        <w:rPr>
          <w:b/>
          <w:sz w:val="21"/>
        </w:rPr>
      </w:pPr>
    </w:p>
    <w:p w14:paraId="704C1807" w14:textId="77777777" w:rsidR="003207BB" w:rsidRDefault="003207BB">
      <w:pPr>
        <w:pStyle w:val="BodyText"/>
        <w:rPr>
          <w:b/>
          <w:sz w:val="21"/>
        </w:rPr>
      </w:pPr>
    </w:p>
    <w:p w14:paraId="704C1808" w14:textId="77777777" w:rsidR="003207BB" w:rsidRDefault="003207BB">
      <w:pPr>
        <w:pStyle w:val="BodyText"/>
        <w:rPr>
          <w:b/>
          <w:sz w:val="21"/>
        </w:rPr>
      </w:pPr>
    </w:p>
    <w:p w14:paraId="704C1809" w14:textId="77777777" w:rsidR="003207BB" w:rsidRDefault="003207BB">
      <w:pPr>
        <w:pStyle w:val="BodyText"/>
        <w:rPr>
          <w:b/>
          <w:sz w:val="21"/>
        </w:rPr>
      </w:pPr>
    </w:p>
    <w:p w14:paraId="704C180A" w14:textId="77777777" w:rsidR="003207BB" w:rsidRDefault="003207BB">
      <w:pPr>
        <w:pStyle w:val="BodyText"/>
        <w:rPr>
          <w:b/>
          <w:sz w:val="21"/>
        </w:rPr>
      </w:pPr>
    </w:p>
    <w:p w14:paraId="704C180B" w14:textId="77777777" w:rsidR="003207BB" w:rsidRDefault="003207BB">
      <w:pPr>
        <w:pStyle w:val="BodyText"/>
        <w:rPr>
          <w:b/>
          <w:sz w:val="21"/>
        </w:rPr>
      </w:pPr>
    </w:p>
    <w:p w14:paraId="704C180C" w14:textId="77777777" w:rsidR="003207BB" w:rsidRDefault="003207BB">
      <w:pPr>
        <w:pStyle w:val="BodyText"/>
        <w:spacing w:before="31"/>
        <w:rPr>
          <w:b/>
          <w:sz w:val="21"/>
        </w:rPr>
      </w:pPr>
    </w:p>
    <w:p w14:paraId="704C180D" w14:textId="77777777" w:rsidR="003207BB" w:rsidRDefault="006A1390">
      <w:pPr>
        <w:ind w:right="41"/>
        <w:jc w:val="right"/>
        <w:rPr>
          <w:sz w:val="12"/>
        </w:rPr>
      </w:pPr>
      <w:r>
        <w:rPr>
          <w:color w:val="3E3E3E"/>
          <w:spacing w:val="-5"/>
          <w:sz w:val="12"/>
        </w:rPr>
        <w:t>49</w:t>
      </w:r>
    </w:p>
    <w:p w14:paraId="704C180E" w14:textId="77777777" w:rsidR="003207BB" w:rsidRDefault="003207BB">
      <w:pPr>
        <w:jc w:val="right"/>
        <w:rPr>
          <w:sz w:val="12"/>
        </w:rPr>
        <w:sectPr w:rsidR="003207BB">
          <w:footerReference w:type="default" r:id="rId229"/>
          <w:pgSz w:w="6400" w:h="3600" w:orient="landscape"/>
          <w:pgMar w:top="0" w:right="0" w:bottom="0" w:left="0" w:header="0" w:footer="0" w:gutter="0"/>
          <w:cols w:space="720"/>
        </w:sectPr>
      </w:pPr>
    </w:p>
    <w:p w14:paraId="704C180F" w14:textId="77777777" w:rsidR="003207BB" w:rsidRDefault="006A1390">
      <w:pPr>
        <w:pStyle w:val="Heading1"/>
      </w:pPr>
      <w:r>
        <w:rPr>
          <w:noProof/>
        </w:rPr>
        <w:lastRenderedPageBreak/>
        <mc:AlternateContent>
          <mc:Choice Requires="wps">
            <w:drawing>
              <wp:anchor distT="0" distB="0" distL="0" distR="0" simplePos="0" relativeHeight="486328320" behindDoc="1" locked="0" layoutInCell="1" allowOverlap="1" wp14:anchorId="704C1B5A" wp14:editId="374860D6">
                <wp:simplePos x="0" y="0"/>
                <wp:positionH relativeFrom="page">
                  <wp:posOffset>0</wp:posOffset>
                </wp:positionH>
                <wp:positionV relativeFrom="page">
                  <wp:posOffset>3047</wp:posOffset>
                </wp:positionV>
                <wp:extent cx="4060190" cy="2283460"/>
                <wp:effectExtent l="0" t="0" r="0" b="2540"/>
                <wp:wrapNone/>
                <wp:docPr id="280" name="Graphic 280" descr="Site Development and Rendering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0190" cy="2283460"/>
                        </a:xfrm>
                        <a:custGeom>
                          <a:avLst/>
                          <a:gdLst/>
                          <a:ahLst/>
                          <a:cxnLst/>
                          <a:rect l="l" t="t" r="r" b="b"/>
                          <a:pathLst>
                            <a:path w="4060190" h="2283460">
                              <a:moveTo>
                                <a:pt x="4059936" y="0"/>
                              </a:moveTo>
                              <a:lnTo>
                                <a:pt x="0" y="0"/>
                              </a:lnTo>
                              <a:lnTo>
                                <a:pt x="0" y="2282952"/>
                              </a:lnTo>
                              <a:lnTo>
                                <a:pt x="4059936" y="2282952"/>
                              </a:lnTo>
                              <a:lnTo>
                                <a:pt x="4059936" y="0"/>
                              </a:lnTo>
                              <a:close/>
                            </a:path>
                          </a:pathLst>
                        </a:custGeom>
                        <a:solidFill>
                          <a:srgbClr val="13294A"/>
                        </a:solidFill>
                      </wps:spPr>
                      <wps:bodyPr wrap="square" lIns="0" tIns="0" rIns="0" bIns="0" rtlCol="0">
                        <a:prstTxWarp prst="textNoShape">
                          <a:avLst/>
                        </a:prstTxWarp>
                        <a:noAutofit/>
                      </wps:bodyPr>
                    </wps:wsp>
                  </a:graphicData>
                </a:graphic>
              </wp:anchor>
            </w:drawing>
          </mc:Choice>
          <mc:Fallback>
            <w:pict>
              <v:shape w14:anchorId="2240E7E4" id="Graphic 280" o:spid="_x0000_s1026" alt="Site Development and Renderings" style="position:absolute;margin-left:0;margin-top:.25pt;width:319.7pt;height:179.8pt;z-index:-16988160;visibility:visible;mso-wrap-style:square;mso-wrap-distance-left:0;mso-wrap-distance-top:0;mso-wrap-distance-right:0;mso-wrap-distance-bottom:0;mso-position-horizontal:absolute;mso-position-horizontal-relative:page;mso-position-vertical:absolute;mso-position-vertical-relative:page;v-text-anchor:top" coordsize="4060190,2283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" path="m4059936,l,,,2282952r4059936,l4059936,xe" fillcolor="#13294a" stroked="f">
                <v:path arrowok="t"/>
                <w10:wrap anchorx="page" anchory="page"/>
              </v:shape>
            </w:pict>
          </mc:Fallback>
        </mc:AlternateContent>
      </w:r>
      <w:r>
        <w:rPr>
          <w:noProof/>
        </w:rPr>
        <mc:AlternateContent>
          <mc:Choice Requires="wpg">
            <w:drawing>
              <wp:anchor distT="0" distB="0" distL="0" distR="0" simplePos="0" relativeHeight="486328832" behindDoc="1" locked="0" layoutInCell="1" allowOverlap="1" wp14:anchorId="704C1B5C" wp14:editId="2F6ADFF2">
                <wp:simplePos x="0" y="0"/>
                <wp:positionH relativeFrom="page">
                  <wp:posOffset>-1523</wp:posOffset>
                </wp:positionH>
                <wp:positionV relativeFrom="page">
                  <wp:posOffset>3047</wp:posOffset>
                </wp:positionV>
                <wp:extent cx="4063365" cy="2283460"/>
                <wp:effectExtent l="0" t="0" r="0" b="0"/>
                <wp:wrapNone/>
                <wp:docPr id="281" name="Group 2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3365" cy="2283460"/>
                          <a:chOff x="0" y="0"/>
                          <a:chExt cx="4063365" cy="2283460"/>
                        </a:xfrm>
                      </wpg:grpSpPr>
                      <wps:wsp>
                        <wps:cNvPr id="282" name="Graphic 282"/>
                        <wps:cNvSpPr/>
                        <wps:spPr>
                          <a:xfrm>
                            <a:off x="220979" y="758951"/>
                            <a:ext cx="3560445" cy="1270"/>
                          </a:xfrm>
                          <a:custGeom>
                            <a:avLst/>
                            <a:gdLst/>
                            <a:ahLst/>
                            <a:cxnLst/>
                            <a:rect l="l" t="t" r="r" b="b"/>
                            <a:pathLst>
                              <a:path w="3560445">
                                <a:moveTo>
                                  <a:pt x="0" y="0"/>
                                </a:moveTo>
                                <a:lnTo>
                                  <a:pt x="3560064" y="0"/>
                                </a:lnTo>
                              </a:path>
                            </a:pathLst>
                          </a:custGeom>
                          <a:ln w="6096">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83" name="Image 283"/>
                          <pic:cNvPicPr/>
                        </pic:nvPicPr>
                        <pic:blipFill>
                          <a:blip r:embed="rId230" cstate="email">
                            <a:extLst>
                              <a:ext uri="{28A0092B-C50C-407E-A947-70E740481C1C}">
                                <a14:useLocalDpi xmlns:a14="http://schemas.microsoft.com/office/drawing/2010/main"/>
                              </a:ext>
                            </a:extLst>
                          </a:blip>
                          <a:stretch>
                            <a:fillRect/>
                          </a:stretch>
                        </pic:blipFill>
                        <pic:spPr>
                          <a:xfrm>
                            <a:off x="1523" y="0"/>
                            <a:ext cx="4059936" cy="2282952"/>
                          </a:xfrm>
                          <a:prstGeom prst="rect">
                            <a:avLst/>
                          </a:prstGeom>
                        </pic:spPr>
                      </pic:pic>
                      <wps:wsp>
                        <wps:cNvPr id="284" name="Graphic 284"/>
                        <wps:cNvSpPr/>
                        <wps:spPr>
                          <a:xfrm>
                            <a:off x="1523" y="0"/>
                            <a:ext cx="4060190" cy="2283460"/>
                          </a:xfrm>
                          <a:custGeom>
                            <a:avLst/>
                            <a:gdLst/>
                            <a:ahLst/>
                            <a:cxnLst/>
                            <a:rect l="l" t="t" r="r" b="b"/>
                            <a:pathLst>
                              <a:path w="4060190" h="2283460">
                                <a:moveTo>
                                  <a:pt x="4059769" y="0"/>
                                </a:moveTo>
                                <a:lnTo>
                                  <a:pt x="4059769" y="2282951"/>
                                </a:lnTo>
                              </a:path>
                              <a:path w="4060190" h="2283460">
                                <a:moveTo>
                                  <a:pt x="0" y="2282951"/>
                                </a:moveTo>
                                <a:lnTo>
                                  <a:pt x="0" y="0"/>
                                </a:lnTo>
                              </a:path>
                            </a:pathLst>
                          </a:custGeom>
                          <a:ln w="3047">
                            <a:solidFill>
                              <a:srgbClr val="0A1B35"/>
                            </a:solidFill>
                            <a:prstDash val="solid"/>
                          </a:ln>
                        </wps:spPr>
                        <wps:bodyPr wrap="square" lIns="0" tIns="0" rIns="0" bIns="0" rtlCol="0">
                          <a:prstTxWarp prst="textNoShape">
                            <a:avLst/>
                          </a:prstTxWarp>
                          <a:noAutofit/>
                        </wps:bodyPr>
                      </wps:wsp>
                      <wps:wsp>
                        <wps:cNvPr id="285" name="Graphic 285"/>
                        <wps:cNvSpPr/>
                        <wps:spPr>
                          <a:xfrm>
                            <a:off x="220979" y="755904"/>
                            <a:ext cx="3560445" cy="1270"/>
                          </a:xfrm>
                          <a:custGeom>
                            <a:avLst/>
                            <a:gdLst/>
                            <a:ahLst/>
                            <a:cxnLst/>
                            <a:rect l="l" t="t" r="r" b="b"/>
                            <a:pathLst>
                              <a:path w="3560445">
                                <a:moveTo>
                                  <a:pt x="-8" y="-7"/>
                                </a:moveTo>
                                <a:lnTo>
                                  <a:pt x="3559909" y="-7"/>
                                </a:lnTo>
                              </a:path>
                            </a:pathLst>
                          </a:custGeom>
                          <a:ln w="60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6C259E9" id="Group 281" o:spid="_x0000_s1026" alt="&quot;&quot;" style="position:absolute;margin-left:-.1pt;margin-top:.25pt;width:319.95pt;height:179.8pt;z-index:-16987648;mso-wrap-distance-left:0;mso-wrap-distance-right:0;mso-position-horizontal-relative:page;mso-position-vertical-relative:page" coordsize="40633,22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">
                <v:shape id="Graphic 282" o:spid="_x0000_s1027" style="position:absolute;left:2209;top:7589;width:35605;height:13;visibility:visible;mso-wrap-style:square;v-text-anchor:top" coordsize="3560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" path="m,l3560064,e" filled="f" strokecolor="white" strokeweight=".48pt">
                  <v:path arrowok="t"/>
                </v:shape>
                <v:shape id="Image 283" o:spid="_x0000_s1028" type="#_x0000_t75" style="position:absolute;left:15;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">
                  <v:imagedata r:id="rId231" o:title=""/>
                </v:shape>
                <v:shape id="Graphic 284" o:spid="_x0000_s1029" style="position:absolute;left:15;width:40602;height:22834;visibility:visible;mso-wrap-style:square;v-text-anchor:top" coordsize="4060190,228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" path="m4059769,r,2282951em,2282951l,e" filled="f" strokecolor="#0a1b35" strokeweight=".08464mm">
                  <v:path arrowok="t"/>
                </v:shape>
                <v:shape id="Graphic 285" o:spid="_x0000_s1030" style="position:absolute;left:2209;top:7559;width:35605;height:12;visibility:visible;mso-wrap-style:square;v-text-anchor:top" coordsize="3560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" path="m-8,-7r3559917,e" filled="f" strokecolor="white" strokeweight=".48pt">
                  <v:path arrowok="t"/>
                </v:shape>
                <w10:wrap anchorx="page" anchory="page"/>
              </v:group>
            </w:pict>
          </mc:Fallback>
        </mc:AlternateContent>
      </w:r>
      <w:r w:rsidRPr="001B4796">
        <w:rPr>
          <w:spacing w:val="-6"/>
        </w:rPr>
        <w:t>Site</w:t>
      </w:r>
      <w:r w:rsidRPr="001B4796">
        <w:rPr>
          <w:spacing w:val="-11"/>
        </w:rPr>
        <w:t xml:space="preserve"> </w:t>
      </w:r>
      <w:r w:rsidRPr="001B4796">
        <w:rPr>
          <w:spacing w:val="-6"/>
        </w:rPr>
        <w:t>Development</w:t>
      </w:r>
      <w:r w:rsidRPr="001B4796">
        <w:rPr>
          <w:spacing w:val="-10"/>
        </w:rPr>
        <w:t xml:space="preserve"> </w:t>
      </w:r>
      <w:r w:rsidRPr="001B4796">
        <w:rPr>
          <w:spacing w:val="-6"/>
        </w:rPr>
        <w:t>and</w:t>
      </w:r>
      <w:r w:rsidRPr="001B4796">
        <w:rPr>
          <w:spacing w:val="-11"/>
        </w:rPr>
        <w:t xml:space="preserve"> </w:t>
      </w:r>
      <w:r w:rsidRPr="001B4796">
        <w:rPr>
          <w:spacing w:val="-6"/>
        </w:rPr>
        <w:t>Renderings</w:t>
      </w:r>
    </w:p>
    <w:p w14:paraId="704C1810" w14:textId="77777777" w:rsidR="003207BB" w:rsidRDefault="003207BB">
      <w:pPr>
        <w:pStyle w:val="BodyText"/>
        <w:rPr>
          <w:sz w:val="12"/>
        </w:rPr>
      </w:pPr>
    </w:p>
    <w:p w14:paraId="704C1811" w14:textId="77777777" w:rsidR="003207BB" w:rsidRDefault="003207BB">
      <w:pPr>
        <w:pStyle w:val="BodyText"/>
        <w:rPr>
          <w:sz w:val="12"/>
        </w:rPr>
      </w:pPr>
    </w:p>
    <w:p w14:paraId="704C1812" w14:textId="77777777" w:rsidR="003207BB" w:rsidRDefault="003207BB">
      <w:pPr>
        <w:pStyle w:val="BodyText"/>
        <w:rPr>
          <w:sz w:val="12"/>
        </w:rPr>
      </w:pPr>
    </w:p>
    <w:p w14:paraId="704C1813" w14:textId="77777777" w:rsidR="003207BB" w:rsidRDefault="003207BB">
      <w:pPr>
        <w:pStyle w:val="BodyText"/>
        <w:rPr>
          <w:sz w:val="12"/>
        </w:rPr>
      </w:pPr>
    </w:p>
    <w:p w14:paraId="704C1814" w14:textId="77777777" w:rsidR="003207BB" w:rsidRDefault="003207BB">
      <w:pPr>
        <w:pStyle w:val="BodyText"/>
        <w:rPr>
          <w:sz w:val="12"/>
        </w:rPr>
      </w:pPr>
    </w:p>
    <w:p w14:paraId="704C1815" w14:textId="77777777" w:rsidR="003207BB" w:rsidRDefault="003207BB">
      <w:pPr>
        <w:pStyle w:val="BodyText"/>
        <w:rPr>
          <w:sz w:val="12"/>
        </w:rPr>
      </w:pPr>
    </w:p>
    <w:p w14:paraId="704C1816" w14:textId="77777777" w:rsidR="003207BB" w:rsidRDefault="003207BB">
      <w:pPr>
        <w:pStyle w:val="BodyText"/>
        <w:rPr>
          <w:sz w:val="12"/>
        </w:rPr>
      </w:pPr>
    </w:p>
    <w:p w14:paraId="704C1817" w14:textId="77777777" w:rsidR="003207BB" w:rsidRDefault="003207BB">
      <w:pPr>
        <w:pStyle w:val="BodyText"/>
        <w:rPr>
          <w:sz w:val="12"/>
        </w:rPr>
      </w:pPr>
    </w:p>
    <w:p w14:paraId="704C1818" w14:textId="77777777" w:rsidR="003207BB" w:rsidRDefault="003207BB">
      <w:pPr>
        <w:pStyle w:val="BodyText"/>
        <w:rPr>
          <w:sz w:val="12"/>
        </w:rPr>
      </w:pPr>
    </w:p>
    <w:p w14:paraId="704C1819" w14:textId="77777777" w:rsidR="003207BB" w:rsidRDefault="003207BB">
      <w:pPr>
        <w:pStyle w:val="BodyText"/>
        <w:rPr>
          <w:sz w:val="12"/>
        </w:rPr>
      </w:pPr>
    </w:p>
    <w:p w14:paraId="704C181A" w14:textId="77777777" w:rsidR="003207BB" w:rsidRDefault="003207BB">
      <w:pPr>
        <w:pStyle w:val="BodyText"/>
        <w:rPr>
          <w:sz w:val="12"/>
        </w:rPr>
      </w:pPr>
    </w:p>
    <w:p w14:paraId="704C181B" w14:textId="77777777" w:rsidR="003207BB" w:rsidRDefault="003207BB">
      <w:pPr>
        <w:pStyle w:val="BodyText"/>
        <w:rPr>
          <w:sz w:val="12"/>
        </w:rPr>
      </w:pPr>
    </w:p>
    <w:p w14:paraId="704C181C" w14:textId="77777777" w:rsidR="003207BB" w:rsidRDefault="003207BB">
      <w:pPr>
        <w:pStyle w:val="BodyText"/>
        <w:rPr>
          <w:sz w:val="12"/>
        </w:rPr>
      </w:pPr>
    </w:p>
    <w:p w14:paraId="704C181D" w14:textId="77777777" w:rsidR="003207BB" w:rsidRDefault="003207BB">
      <w:pPr>
        <w:pStyle w:val="BodyText"/>
        <w:rPr>
          <w:sz w:val="12"/>
        </w:rPr>
      </w:pPr>
    </w:p>
    <w:p w14:paraId="704C181E" w14:textId="77777777" w:rsidR="003207BB" w:rsidRDefault="003207BB">
      <w:pPr>
        <w:pStyle w:val="BodyText"/>
        <w:spacing w:before="140"/>
        <w:rPr>
          <w:sz w:val="12"/>
        </w:rPr>
      </w:pPr>
    </w:p>
    <w:p w14:paraId="704C181F" w14:textId="77777777" w:rsidR="003207BB" w:rsidRDefault="006A1390">
      <w:pPr>
        <w:ind w:right="41"/>
        <w:jc w:val="right"/>
        <w:rPr>
          <w:sz w:val="12"/>
        </w:rPr>
      </w:pPr>
      <w:r w:rsidRPr="001B4796">
        <w:rPr>
          <w:spacing w:val="-5"/>
          <w:sz w:val="12"/>
        </w:rPr>
        <w:t>50</w:t>
      </w:r>
    </w:p>
    <w:p w14:paraId="704C1820" w14:textId="77777777" w:rsidR="003207BB" w:rsidRDefault="003207BB">
      <w:pPr>
        <w:jc w:val="right"/>
        <w:rPr>
          <w:sz w:val="12"/>
        </w:rPr>
        <w:sectPr w:rsidR="003207BB">
          <w:footerReference w:type="default" r:id="rId232"/>
          <w:pgSz w:w="6400" w:h="3600" w:orient="landscape"/>
          <w:pgMar w:top="360" w:right="0" w:bottom="0" w:left="0" w:header="0" w:footer="0" w:gutter="0"/>
          <w:cols w:space="720"/>
        </w:sectPr>
      </w:pPr>
    </w:p>
    <w:p w14:paraId="704C1821" w14:textId="77777777" w:rsidR="003207BB" w:rsidRDefault="006A1390">
      <w:pPr>
        <w:pStyle w:val="BodyText"/>
        <w:rPr>
          <w:sz w:val="20"/>
        </w:rPr>
      </w:pPr>
      <w:r>
        <w:rPr>
          <w:noProof/>
        </w:rPr>
        <w:lastRenderedPageBreak/>
        <mc:AlternateContent>
          <mc:Choice Requires="wpg">
            <w:drawing>
              <wp:anchor distT="0" distB="0" distL="0" distR="0" simplePos="0" relativeHeight="486329344" behindDoc="1" locked="0" layoutInCell="1" allowOverlap="1" wp14:anchorId="704C1B5E" wp14:editId="671518F2">
                <wp:simplePos x="0" y="0"/>
                <wp:positionH relativeFrom="page">
                  <wp:posOffset>0</wp:posOffset>
                </wp:positionH>
                <wp:positionV relativeFrom="page">
                  <wp:posOffset>3047</wp:posOffset>
                </wp:positionV>
                <wp:extent cx="4060190" cy="2283460"/>
                <wp:effectExtent l="0" t="0" r="0" b="0"/>
                <wp:wrapNone/>
                <wp:docPr id="286" name="Group 286" descr="Very high aerial exterior shot of existing site pla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87" name="Graphic 287"/>
                        <wps:cNvSpPr/>
                        <wps:spPr>
                          <a:xfrm>
                            <a:off x="338327" y="161544"/>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88" name="Image 288"/>
                          <pic:cNvPicPr/>
                        </pic:nvPicPr>
                        <pic:blipFill>
                          <a:blip r:embed="rId233" cstate="email">
                            <a:extLst>
                              <a:ext uri="{28A0092B-C50C-407E-A947-70E740481C1C}">
                                <a14:useLocalDpi xmlns:a14="http://schemas.microsoft.com/office/drawing/2010/main"/>
                              </a:ext>
                            </a:extLst>
                          </a:blip>
                          <a:stretch>
                            <a:fillRect/>
                          </a:stretch>
                        </pic:blipFill>
                        <pic:spPr>
                          <a:xfrm>
                            <a:off x="0" y="0"/>
                            <a:ext cx="4059936" cy="2282952"/>
                          </a:xfrm>
                          <a:prstGeom prst="rect">
                            <a:avLst/>
                          </a:prstGeom>
                        </pic:spPr>
                      </pic:pic>
                      <wps:wsp>
                        <wps:cNvPr id="289" name="Graphic 289"/>
                        <wps:cNvSpPr/>
                        <wps:spPr>
                          <a:xfrm>
                            <a:off x="0" y="1990344"/>
                            <a:ext cx="685800" cy="292735"/>
                          </a:xfrm>
                          <a:custGeom>
                            <a:avLst/>
                            <a:gdLst/>
                            <a:ahLst/>
                            <a:cxnLst/>
                            <a:rect l="l" t="t" r="r" b="b"/>
                            <a:pathLst>
                              <a:path w="685800" h="292735">
                                <a:moveTo>
                                  <a:pt x="685800" y="0"/>
                                </a:moveTo>
                                <a:lnTo>
                                  <a:pt x="0" y="0"/>
                                </a:lnTo>
                                <a:lnTo>
                                  <a:pt x="0" y="292607"/>
                                </a:lnTo>
                                <a:lnTo>
                                  <a:pt x="685800" y="292607"/>
                                </a:lnTo>
                                <a:lnTo>
                                  <a:pt x="6858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90" name="Image 290"/>
                          <pic:cNvPicPr/>
                        </pic:nvPicPr>
                        <pic:blipFill>
                          <a:blip r:embed="rId234" cstate="print"/>
                          <a:stretch>
                            <a:fillRect/>
                          </a:stretch>
                        </pic:blipFill>
                        <pic:spPr>
                          <a:xfrm>
                            <a:off x="3535679" y="2054351"/>
                            <a:ext cx="347472" cy="128016"/>
                          </a:xfrm>
                          <a:prstGeom prst="rect">
                            <a:avLst/>
                          </a:prstGeom>
                        </pic:spPr>
                      </pic:pic>
                    </wpg:wgp>
                  </a:graphicData>
                </a:graphic>
              </wp:anchor>
            </w:drawing>
          </mc:Choice>
          <mc:Fallback>
            <w:pict>
              <v:group w14:anchorId="7A1F61D4" id="Group 286" o:spid="_x0000_s1026" alt="Very high aerial exterior shot of existing site plan" style="position:absolute;margin-left:0;margin-top:.25pt;width:319.7pt;height:179.8pt;z-index:-16987136;mso-wrap-distance-left:0;mso-wrap-distance-right:0;mso-position-horizontal-relative:page;mso-position-vertical-relative:page" coordsize="40601,22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">
                <v:shape id="Graphic 287"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" path="m,l207264,e" filled="f" strokecolor="#13294a" strokeweight="2.4pt">
                  <v:path arrowok="t"/>
                </v:shape>
                <v:shape id="Image 288"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">
                  <v:imagedata r:id="rId235" o:title=""/>
                </v:shape>
                <v:shape id="Graphic 289" o:spid="_x0000_s1029" style="position:absolute;top:19903;width:6858;height:2927;visibility:visible;mso-wrap-style:square;v-text-anchor:top" coordsize="68580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" path="m685800,l,,,292607r685800,l685800,xe" stroked="f">
                  <v:path arrowok="t"/>
                </v:shape>
                <v:shape id="Image 290" o:spid="_x0000_s1030" type="#_x0000_t75" style="position:absolute;left:35356;top:20543;width:3475;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">
                  <v:imagedata r:id="rId236" o:title=""/>
                </v:shape>
                <w10:wrap anchorx="page" anchory="page"/>
              </v:group>
            </w:pict>
          </mc:Fallback>
        </mc:AlternateContent>
      </w:r>
    </w:p>
    <w:p w14:paraId="704C1822" w14:textId="77777777" w:rsidR="003207BB" w:rsidRDefault="003207BB">
      <w:pPr>
        <w:pStyle w:val="BodyText"/>
        <w:rPr>
          <w:sz w:val="20"/>
        </w:rPr>
      </w:pPr>
    </w:p>
    <w:p w14:paraId="704C1823" w14:textId="77777777" w:rsidR="003207BB" w:rsidRDefault="003207BB">
      <w:pPr>
        <w:pStyle w:val="BodyText"/>
        <w:rPr>
          <w:sz w:val="20"/>
        </w:rPr>
      </w:pPr>
    </w:p>
    <w:p w14:paraId="704C1824" w14:textId="77777777" w:rsidR="003207BB" w:rsidRDefault="003207BB">
      <w:pPr>
        <w:pStyle w:val="BodyText"/>
        <w:rPr>
          <w:sz w:val="20"/>
        </w:rPr>
      </w:pPr>
    </w:p>
    <w:p w14:paraId="704C1825" w14:textId="77777777" w:rsidR="003207BB" w:rsidRDefault="003207BB">
      <w:pPr>
        <w:pStyle w:val="BodyText"/>
        <w:rPr>
          <w:sz w:val="20"/>
        </w:rPr>
      </w:pPr>
    </w:p>
    <w:p w14:paraId="704C1826" w14:textId="77777777" w:rsidR="003207BB" w:rsidRDefault="003207BB">
      <w:pPr>
        <w:pStyle w:val="BodyText"/>
        <w:rPr>
          <w:sz w:val="20"/>
        </w:rPr>
      </w:pPr>
    </w:p>
    <w:p w14:paraId="704C1827" w14:textId="77777777" w:rsidR="003207BB" w:rsidRDefault="003207BB">
      <w:pPr>
        <w:pStyle w:val="BodyText"/>
        <w:rPr>
          <w:sz w:val="20"/>
        </w:rPr>
      </w:pPr>
    </w:p>
    <w:p w14:paraId="704C1828" w14:textId="77777777" w:rsidR="003207BB" w:rsidRDefault="003207BB">
      <w:pPr>
        <w:pStyle w:val="BodyText"/>
        <w:rPr>
          <w:sz w:val="20"/>
        </w:rPr>
      </w:pPr>
    </w:p>
    <w:p w14:paraId="704C1829" w14:textId="77777777" w:rsidR="003207BB" w:rsidRDefault="003207BB">
      <w:pPr>
        <w:pStyle w:val="BodyText"/>
        <w:rPr>
          <w:sz w:val="20"/>
        </w:rPr>
      </w:pPr>
    </w:p>
    <w:p w14:paraId="704C182A" w14:textId="77777777" w:rsidR="003207BB" w:rsidRDefault="003207BB">
      <w:pPr>
        <w:pStyle w:val="BodyText"/>
        <w:rPr>
          <w:sz w:val="20"/>
        </w:rPr>
      </w:pPr>
    </w:p>
    <w:p w14:paraId="704C182B" w14:textId="77777777" w:rsidR="003207BB" w:rsidRDefault="003207BB">
      <w:pPr>
        <w:pStyle w:val="BodyText"/>
        <w:spacing w:before="80"/>
        <w:rPr>
          <w:sz w:val="20"/>
        </w:rPr>
      </w:pPr>
    </w:p>
    <w:p w14:paraId="704C182C" w14:textId="77777777" w:rsidR="003207BB" w:rsidRDefault="006A1390">
      <w:pPr>
        <w:pStyle w:val="Heading4"/>
      </w:pPr>
      <w:r>
        <w:rPr>
          <w:color w:val="3B3B3B"/>
          <w:spacing w:val="-2"/>
        </w:rPr>
        <w:t>Existing</w:t>
      </w:r>
    </w:p>
    <w:p w14:paraId="704C182D" w14:textId="77777777" w:rsidR="003207BB" w:rsidRDefault="006A1390">
      <w:pPr>
        <w:tabs>
          <w:tab w:val="right" w:pos="6350"/>
        </w:tabs>
        <w:spacing w:line="218" w:lineRule="exact"/>
        <w:ind w:left="172"/>
        <w:rPr>
          <w:sz w:val="20"/>
        </w:rPr>
      </w:pPr>
      <w:r>
        <w:rPr>
          <w:b/>
          <w:color w:val="3B3B3B"/>
          <w:sz w:val="20"/>
        </w:rPr>
        <w:t>Site</w:t>
      </w:r>
      <w:r>
        <w:rPr>
          <w:b/>
          <w:color w:val="3B3B3B"/>
          <w:spacing w:val="-9"/>
          <w:sz w:val="20"/>
        </w:rPr>
        <w:t xml:space="preserve"> </w:t>
      </w:r>
      <w:r>
        <w:rPr>
          <w:b/>
          <w:color w:val="3B3B3B"/>
          <w:spacing w:val="-4"/>
          <w:sz w:val="20"/>
        </w:rPr>
        <w:t>Plan</w:t>
      </w:r>
      <w:r>
        <w:rPr>
          <w:rFonts w:ascii="Times New Roman"/>
          <w:color w:val="3B3B3B"/>
          <w:sz w:val="20"/>
        </w:rPr>
        <w:tab/>
      </w:r>
      <w:r w:rsidRPr="001B4796">
        <w:rPr>
          <w:spacing w:val="-5"/>
          <w:sz w:val="20"/>
          <w:vertAlign w:val="subscript"/>
        </w:rPr>
        <w:t>51</w:t>
      </w:r>
    </w:p>
    <w:p w14:paraId="704C182E" w14:textId="77777777" w:rsidR="003207BB" w:rsidRDefault="003207BB">
      <w:pPr>
        <w:spacing w:line="218" w:lineRule="exact"/>
        <w:rPr>
          <w:sz w:val="20"/>
        </w:rPr>
        <w:sectPr w:rsidR="003207BB">
          <w:footerReference w:type="default" r:id="rId237"/>
          <w:pgSz w:w="6400" w:h="3600" w:orient="landscape"/>
          <w:pgMar w:top="360" w:right="0" w:bottom="0" w:left="0" w:header="0" w:footer="0" w:gutter="0"/>
          <w:cols w:space="720"/>
        </w:sectPr>
      </w:pPr>
    </w:p>
    <w:p w14:paraId="704C182F" w14:textId="77777777" w:rsidR="003207BB" w:rsidRDefault="006A1390">
      <w:pPr>
        <w:pStyle w:val="BodyText"/>
        <w:spacing w:line="20" w:lineRule="exact"/>
        <w:ind w:left="532"/>
        <w:rPr>
          <w:sz w:val="2"/>
        </w:rPr>
      </w:pPr>
      <w:r>
        <w:rPr>
          <w:noProof/>
          <w:sz w:val="2"/>
        </w:rPr>
        <w:lastRenderedPageBreak/>
        <mc:AlternateContent>
          <mc:Choice Requires="wpg">
            <w:drawing>
              <wp:inline distT="0" distB="0" distL="0" distR="0" wp14:anchorId="704C1B60" wp14:editId="380D0009">
                <wp:extent cx="207645" cy="30480"/>
                <wp:effectExtent l="19050" t="0" r="11429" b="7620"/>
                <wp:docPr id="291" name="Group 2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292" name="Graphic 292"/>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015E6EF0" id="Group 291"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BFrb20cAIAAJMFAAAOAAAAAAAAAAAAAAAA&#10;AC4CAABkcnMvZTJvRG9jLnhtbFBLAQItABQABgAIAAAAIQCyF1ME2wAAAAIBAAAPAAAAAAAAAAAA&#10;AAAAAMoEAABkcnMvZG93bnJldi54bWxQSwUGAAAAAAQABADzAAAA0gUAAAAA&#10;">
                <v:shape id="Graphic 292"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" path="m,l207264,e" filled="f" strokecolor="#13294a" strokeweight="2.4pt">
                  <v:path arrowok="t"/>
                </v:shape>
                <w10:anchorlock/>
              </v:group>
            </w:pict>
          </mc:Fallback>
        </mc:AlternateContent>
      </w:r>
    </w:p>
    <w:p w14:paraId="704C1830" w14:textId="77777777" w:rsidR="003207BB" w:rsidRDefault="003207BB">
      <w:pPr>
        <w:pStyle w:val="BodyText"/>
        <w:rPr>
          <w:sz w:val="20"/>
        </w:rPr>
      </w:pPr>
    </w:p>
    <w:p w14:paraId="704C1831" w14:textId="77777777" w:rsidR="003207BB" w:rsidRDefault="003207BB">
      <w:pPr>
        <w:pStyle w:val="BodyText"/>
        <w:rPr>
          <w:sz w:val="20"/>
        </w:rPr>
      </w:pPr>
    </w:p>
    <w:p w14:paraId="704C1832" w14:textId="77777777" w:rsidR="003207BB" w:rsidRDefault="003207BB">
      <w:pPr>
        <w:pStyle w:val="BodyText"/>
        <w:rPr>
          <w:sz w:val="20"/>
        </w:rPr>
      </w:pPr>
    </w:p>
    <w:p w14:paraId="704C1833" w14:textId="77777777" w:rsidR="003207BB" w:rsidRDefault="003207BB">
      <w:pPr>
        <w:pStyle w:val="BodyText"/>
        <w:rPr>
          <w:sz w:val="20"/>
        </w:rPr>
      </w:pPr>
    </w:p>
    <w:p w14:paraId="704C1834" w14:textId="77777777" w:rsidR="003207BB" w:rsidRDefault="003207BB">
      <w:pPr>
        <w:pStyle w:val="BodyText"/>
        <w:rPr>
          <w:sz w:val="20"/>
        </w:rPr>
      </w:pPr>
    </w:p>
    <w:p w14:paraId="704C1835" w14:textId="77777777" w:rsidR="003207BB" w:rsidRDefault="003207BB">
      <w:pPr>
        <w:pStyle w:val="BodyText"/>
        <w:rPr>
          <w:sz w:val="20"/>
        </w:rPr>
      </w:pPr>
    </w:p>
    <w:p w14:paraId="704C1836" w14:textId="77777777" w:rsidR="003207BB" w:rsidRDefault="003207BB">
      <w:pPr>
        <w:pStyle w:val="BodyText"/>
        <w:rPr>
          <w:sz w:val="20"/>
        </w:rPr>
      </w:pPr>
    </w:p>
    <w:p w14:paraId="704C1837" w14:textId="77777777" w:rsidR="003207BB" w:rsidRDefault="003207BB">
      <w:pPr>
        <w:pStyle w:val="BodyText"/>
        <w:rPr>
          <w:sz w:val="20"/>
        </w:rPr>
      </w:pPr>
    </w:p>
    <w:p w14:paraId="704C1838" w14:textId="77777777" w:rsidR="003207BB" w:rsidRDefault="003207BB">
      <w:pPr>
        <w:pStyle w:val="BodyText"/>
        <w:rPr>
          <w:sz w:val="20"/>
        </w:rPr>
      </w:pPr>
    </w:p>
    <w:p w14:paraId="704C1839" w14:textId="77777777" w:rsidR="003207BB" w:rsidRDefault="003207BB">
      <w:pPr>
        <w:pStyle w:val="BodyText"/>
        <w:rPr>
          <w:sz w:val="20"/>
        </w:rPr>
      </w:pPr>
    </w:p>
    <w:p w14:paraId="704C183A" w14:textId="77777777" w:rsidR="003207BB" w:rsidRDefault="003207BB">
      <w:pPr>
        <w:pStyle w:val="BodyText"/>
        <w:spacing w:before="180"/>
        <w:rPr>
          <w:sz w:val="20"/>
        </w:rPr>
      </w:pPr>
    </w:p>
    <w:p w14:paraId="704C183B" w14:textId="77777777" w:rsidR="003207BB" w:rsidRDefault="006A1390">
      <w:pPr>
        <w:pStyle w:val="Heading4"/>
      </w:pPr>
      <w:r>
        <w:rPr>
          <w:noProof/>
        </w:rPr>
        <w:drawing>
          <wp:anchor distT="0" distB="0" distL="0" distR="0" simplePos="0" relativeHeight="486330368" behindDoc="1" locked="0" layoutInCell="1" allowOverlap="1" wp14:anchorId="704C1B62" wp14:editId="413D488D">
            <wp:simplePos x="0" y="0"/>
            <wp:positionH relativeFrom="page">
              <wp:posOffset>3539816</wp:posOffset>
            </wp:positionH>
            <wp:positionV relativeFrom="paragraph">
              <wp:posOffset>72677</wp:posOffset>
            </wp:positionV>
            <wp:extent cx="343335" cy="128015"/>
            <wp:effectExtent l="0" t="0" r="0" b="0"/>
            <wp:wrapNone/>
            <wp:docPr id="293" name="Image 293"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descr="SMRT"/>
                    <pic:cNvPicPr/>
                  </pic:nvPicPr>
                  <pic:blipFill>
                    <a:blip r:embed="rId36" cstate="email">
                      <a:extLst>
                        <a:ext uri="{28A0092B-C50C-407E-A947-70E740481C1C}">
                          <a14:useLocalDpi xmlns:a14="http://schemas.microsoft.com/office/drawing/2010/main"/>
                        </a:ext>
                      </a:extLst>
                    </a:blip>
                    <a:stretch>
                      <a:fillRect/>
                    </a:stretch>
                  </pic:blipFill>
                  <pic:spPr>
                    <a:xfrm>
                      <a:off x="0" y="0"/>
                      <a:ext cx="343335" cy="128015"/>
                    </a:xfrm>
                    <a:prstGeom prst="rect">
                      <a:avLst/>
                    </a:prstGeom>
                  </pic:spPr>
                </pic:pic>
              </a:graphicData>
            </a:graphic>
          </wp:anchor>
        </w:drawing>
      </w:r>
      <w:r>
        <w:rPr>
          <w:noProof/>
        </w:rPr>
        <w:drawing>
          <wp:anchor distT="0" distB="0" distL="0" distR="0" simplePos="0" relativeHeight="15778816" behindDoc="0" locked="0" layoutInCell="1" allowOverlap="1" wp14:anchorId="704C1B64" wp14:editId="19A099E9">
            <wp:simplePos x="0" y="0"/>
            <wp:positionH relativeFrom="page">
              <wp:posOffset>0</wp:posOffset>
            </wp:positionH>
            <wp:positionV relativeFrom="paragraph">
              <wp:posOffset>-1676874</wp:posOffset>
            </wp:positionV>
            <wp:extent cx="4059936" cy="1676400"/>
            <wp:effectExtent l="0" t="0" r="0" b="0"/>
            <wp:wrapNone/>
            <wp:docPr id="294" name="Image 294" descr="Very high exterior aerial shot of existing site pl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descr="Very high exterior aerial shot of existing site plan"/>
                    <pic:cNvPicPr/>
                  </pic:nvPicPr>
                  <pic:blipFill>
                    <a:blip r:embed="rId238" cstate="email">
                      <a:extLst>
                        <a:ext uri="{28A0092B-C50C-407E-A947-70E740481C1C}">
                          <a14:useLocalDpi xmlns:a14="http://schemas.microsoft.com/office/drawing/2010/main"/>
                        </a:ext>
                      </a:extLst>
                    </a:blip>
                    <a:stretch>
                      <a:fillRect/>
                    </a:stretch>
                  </pic:blipFill>
                  <pic:spPr>
                    <a:xfrm>
                      <a:off x="0" y="0"/>
                      <a:ext cx="4059936" cy="1676400"/>
                    </a:xfrm>
                    <a:prstGeom prst="rect">
                      <a:avLst/>
                    </a:prstGeom>
                  </pic:spPr>
                </pic:pic>
              </a:graphicData>
            </a:graphic>
          </wp:anchor>
        </w:drawing>
      </w:r>
      <w:r>
        <w:rPr>
          <w:color w:val="3B3B3B"/>
          <w:spacing w:val="-2"/>
        </w:rPr>
        <w:t>Existing</w:t>
      </w:r>
    </w:p>
    <w:p w14:paraId="704C183C" w14:textId="77777777" w:rsidR="003207BB" w:rsidRDefault="006A1390">
      <w:pPr>
        <w:tabs>
          <w:tab w:val="left" w:pos="6225"/>
        </w:tabs>
        <w:spacing w:line="218" w:lineRule="exact"/>
        <w:ind w:left="172"/>
        <w:rPr>
          <w:sz w:val="20"/>
        </w:rPr>
      </w:pPr>
      <w:r>
        <w:rPr>
          <w:b/>
          <w:color w:val="3B3B3B"/>
          <w:sz w:val="20"/>
        </w:rPr>
        <w:t>Site</w:t>
      </w:r>
      <w:r>
        <w:rPr>
          <w:b/>
          <w:color w:val="3B3B3B"/>
          <w:spacing w:val="-9"/>
          <w:sz w:val="20"/>
        </w:rPr>
        <w:t xml:space="preserve"> </w:t>
      </w:r>
      <w:r>
        <w:rPr>
          <w:b/>
          <w:color w:val="3B3B3B"/>
          <w:spacing w:val="-4"/>
          <w:sz w:val="20"/>
        </w:rPr>
        <w:t>Plan</w:t>
      </w:r>
      <w:r>
        <w:rPr>
          <w:rFonts w:ascii="Times New Roman"/>
          <w:color w:val="3B3B3B"/>
          <w:sz w:val="20"/>
        </w:rPr>
        <w:tab/>
      </w:r>
      <w:r w:rsidRPr="001B4796">
        <w:rPr>
          <w:spacing w:val="-5"/>
          <w:sz w:val="20"/>
          <w:vertAlign w:val="subscript"/>
        </w:rPr>
        <w:t>52</w:t>
      </w:r>
    </w:p>
    <w:p w14:paraId="704C183D" w14:textId="77777777" w:rsidR="003207BB" w:rsidRDefault="003207BB">
      <w:pPr>
        <w:spacing w:line="218" w:lineRule="exact"/>
        <w:rPr>
          <w:sz w:val="20"/>
        </w:rPr>
        <w:sectPr w:rsidR="003207BB">
          <w:footerReference w:type="default" r:id="rId239"/>
          <w:pgSz w:w="6400" w:h="3600" w:orient="landscape"/>
          <w:pgMar w:top="240" w:right="0" w:bottom="0" w:left="0" w:header="0" w:footer="0" w:gutter="0"/>
          <w:cols w:space="720"/>
        </w:sectPr>
      </w:pPr>
    </w:p>
    <w:p w14:paraId="704C183E" w14:textId="77777777" w:rsidR="003207BB" w:rsidRDefault="006A1390">
      <w:pPr>
        <w:pStyle w:val="BodyText"/>
        <w:rPr>
          <w:sz w:val="20"/>
        </w:rPr>
      </w:pPr>
      <w:r>
        <w:rPr>
          <w:noProof/>
        </w:rPr>
        <w:lastRenderedPageBreak/>
        <mc:AlternateContent>
          <mc:Choice Requires="wpg">
            <w:drawing>
              <wp:anchor distT="0" distB="0" distL="0" distR="0" simplePos="0" relativeHeight="486331392" behindDoc="1" locked="0" layoutInCell="1" allowOverlap="1" wp14:anchorId="704C1B66" wp14:editId="43DD3E02">
                <wp:simplePos x="0" y="0"/>
                <wp:positionH relativeFrom="page">
                  <wp:posOffset>0</wp:posOffset>
                </wp:positionH>
                <wp:positionV relativeFrom="page">
                  <wp:posOffset>3047</wp:posOffset>
                </wp:positionV>
                <wp:extent cx="4060190" cy="2283460"/>
                <wp:effectExtent l="0" t="0" r="0" b="0"/>
                <wp:wrapNone/>
                <wp:docPr id="295" name="Group 295" descr="Very high exterior aerial shot of existing site pla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296" name="Graphic 296"/>
                        <wps:cNvSpPr/>
                        <wps:spPr>
                          <a:xfrm>
                            <a:off x="338327" y="161544"/>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297" name="Image 297"/>
                          <pic:cNvPicPr/>
                        </pic:nvPicPr>
                        <pic:blipFill>
                          <a:blip r:embed="rId42" cstate="email">
                            <a:extLst>
                              <a:ext uri="{28A0092B-C50C-407E-A947-70E740481C1C}">
                                <a14:useLocalDpi xmlns:a14="http://schemas.microsoft.com/office/drawing/2010/main"/>
                              </a:ext>
                            </a:extLst>
                          </a:blip>
                          <a:stretch>
                            <a:fillRect/>
                          </a:stretch>
                        </pic:blipFill>
                        <pic:spPr>
                          <a:xfrm>
                            <a:off x="0" y="0"/>
                            <a:ext cx="4059935" cy="2282952"/>
                          </a:xfrm>
                          <a:prstGeom prst="rect">
                            <a:avLst/>
                          </a:prstGeom>
                        </pic:spPr>
                      </pic:pic>
                      <wps:wsp>
                        <wps:cNvPr id="298" name="Graphic 298"/>
                        <wps:cNvSpPr/>
                        <wps:spPr>
                          <a:xfrm>
                            <a:off x="0" y="1990344"/>
                            <a:ext cx="685800" cy="292735"/>
                          </a:xfrm>
                          <a:custGeom>
                            <a:avLst/>
                            <a:gdLst/>
                            <a:ahLst/>
                            <a:cxnLst/>
                            <a:rect l="l" t="t" r="r" b="b"/>
                            <a:pathLst>
                              <a:path w="685800" h="292735">
                                <a:moveTo>
                                  <a:pt x="685800" y="0"/>
                                </a:moveTo>
                                <a:lnTo>
                                  <a:pt x="0" y="0"/>
                                </a:lnTo>
                                <a:lnTo>
                                  <a:pt x="0" y="292607"/>
                                </a:lnTo>
                                <a:lnTo>
                                  <a:pt x="685800" y="292607"/>
                                </a:lnTo>
                                <a:lnTo>
                                  <a:pt x="6858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99" name="Image 299"/>
                          <pic:cNvPicPr/>
                        </pic:nvPicPr>
                        <pic:blipFill>
                          <a:blip r:embed="rId43" cstate="print"/>
                          <a:stretch>
                            <a:fillRect/>
                          </a:stretch>
                        </pic:blipFill>
                        <pic:spPr>
                          <a:xfrm>
                            <a:off x="3535679" y="2054351"/>
                            <a:ext cx="347472" cy="128016"/>
                          </a:xfrm>
                          <a:prstGeom prst="rect">
                            <a:avLst/>
                          </a:prstGeom>
                        </pic:spPr>
                      </pic:pic>
                    </wpg:wgp>
                  </a:graphicData>
                </a:graphic>
              </wp:anchor>
            </w:drawing>
          </mc:Choice>
          <mc:Fallback>
            <w:pict>
              <v:group w14:anchorId="6944BA68" id="Group 295" o:spid="_x0000_s1026" alt="Very high exterior aerial shot of existing site plan" style="position:absolute;margin-left:0;margin-top:.25pt;width:319.7pt;height:179.8pt;z-index:-16985088;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">
                <v:shape id="Graphic 296"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" path="m,l207264,e" filled="f" strokecolor="#13294a" strokeweight="2.4pt">
                  <v:path arrowok="t"/>
                </v:shape>
                <v:shape id="Image 297"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">
                  <v:imagedata r:id="rId44" o:title=""/>
                </v:shape>
                <v:shape id="Graphic 298" o:spid="_x0000_s1029" style="position:absolute;top:19903;width:6858;height:2927;visibility:visible;mso-wrap-style:square;v-text-anchor:top" coordsize="68580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" path="m685800,l,,,292607r685800,l685800,xe" stroked="f">
                  <v:path arrowok="t"/>
                </v:shape>
                <v:shape id="Image 299" o:spid="_x0000_s1030" type="#_x0000_t75" style="position:absolute;left:35356;top:20543;width:3475;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">
                  <v:imagedata r:id="rId45" o:title=""/>
                </v:shape>
                <w10:wrap anchorx="page" anchory="page"/>
              </v:group>
            </w:pict>
          </mc:Fallback>
        </mc:AlternateContent>
      </w:r>
    </w:p>
    <w:p w14:paraId="704C183F" w14:textId="77777777" w:rsidR="003207BB" w:rsidRDefault="003207BB">
      <w:pPr>
        <w:pStyle w:val="BodyText"/>
        <w:rPr>
          <w:sz w:val="20"/>
        </w:rPr>
      </w:pPr>
    </w:p>
    <w:p w14:paraId="704C1840" w14:textId="77777777" w:rsidR="003207BB" w:rsidRDefault="003207BB">
      <w:pPr>
        <w:pStyle w:val="BodyText"/>
        <w:rPr>
          <w:sz w:val="20"/>
        </w:rPr>
      </w:pPr>
    </w:p>
    <w:p w14:paraId="704C1841" w14:textId="77777777" w:rsidR="003207BB" w:rsidRDefault="003207BB">
      <w:pPr>
        <w:pStyle w:val="BodyText"/>
        <w:rPr>
          <w:sz w:val="20"/>
        </w:rPr>
      </w:pPr>
    </w:p>
    <w:p w14:paraId="704C1842" w14:textId="77777777" w:rsidR="003207BB" w:rsidRDefault="003207BB">
      <w:pPr>
        <w:pStyle w:val="BodyText"/>
        <w:rPr>
          <w:sz w:val="20"/>
        </w:rPr>
      </w:pPr>
    </w:p>
    <w:p w14:paraId="704C1843" w14:textId="77777777" w:rsidR="003207BB" w:rsidRDefault="003207BB">
      <w:pPr>
        <w:pStyle w:val="BodyText"/>
        <w:rPr>
          <w:sz w:val="20"/>
        </w:rPr>
      </w:pPr>
    </w:p>
    <w:p w14:paraId="704C1844" w14:textId="77777777" w:rsidR="003207BB" w:rsidRDefault="003207BB">
      <w:pPr>
        <w:pStyle w:val="BodyText"/>
        <w:rPr>
          <w:sz w:val="20"/>
        </w:rPr>
      </w:pPr>
    </w:p>
    <w:p w14:paraId="704C1845" w14:textId="77777777" w:rsidR="003207BB" w:rsidRDefault="003207BB">
      <w:pPr>
        <w:pStyle w:val="BodyText"/>
        <w:rPr>
          <w:sz w:val="20"/>
        </w:rPr>
      </w:pPr>
    </w:p>
    <w:p w14:paraId="704C1846" w14:textId="77777777" w:rsidR="003207BB" w:rsidRDefault="003207BB">
      <w:pPr>
        <w:pStyle w:val="BodyText"/>
        <w:rPr>
          <w:sz w:val="20"/>
        </w:rPr>
      </w:pPr>
    </w:p>
    <w:p w14:paraId="704C1847" w14:textId="77777777" w:rsidR="003207BB" w:rsidRDefault="003207BB">
      <w:pPr>
        <w:pStyle w:val="BodyText"/>
        <w:rPr>
          <w:sz w:val="20"/>
        </w:rPr>
      </w:pPr>
    </w:p>
    <w:p w14:paraId="704C1848" w14:textId="77777777" w:rsidR="003207BB" w:rsidRDefault="003207BB">
      <w:pPr>
        <w:pStyle w:val="BodyText"/>
        <w:spacing w:before="80"/>
        <w:rPr>
          <w:sz w:val="20"/>
        </w:rPr>
      </w:pPr>
    </w:p>
    <w:p w14:paraId="704C1849" w14:textId="77777777" w:rsidR="003207BB" w:rsidRDefault="006A1390">
      <w:pPr>
        <w:pStyle w:val="Heading4"/>
      </w:pPr>
      <w:r>
        <w:rPr>
          <w:color w:val="3B3B3B"/>
          <w:spacing w:val="-2"/>
        </w:rPr>
        <w:t>Existing</w:t>
      </w:r>
    </w:p>
    <w:p w14:paraId="704C184A" w14:textId="77777777" w:rsidR="003207BB" w:rsidRDefault="006A1390">
      <w:pPr>
        <w:tabs>
          <w:tab w:val="left" w:pos="6225"/>
        </w:tabs>
        <w:spacing w:line="218" w:lineRule="exact"/>
        <w:ind w:left="172"/>
        <w:rPr>
          <w:sz w:val="20"/>
        </w:rPr>
      </w:pPr>
      <w:r>
        <w:rPr>
          <w:b/>
          <w:color w:val="3B3B3B"/>
          <w:sz w:val="20"/>
        </w:rPr>
        <w:t>Site</w:t>
      </w:r>
      <w:r>
        <w:rPr>
          <w:b/>
          <w:color w:val="3B3B3B"/>
          <w:spacing w:val="-9"/>
          <w:sz w:val="20"/>
        </w:rPr>
        <w:t xml:space="preserve"> </w:t>
      </w:r>
      <w:r>
        <w:rPr>
          <w:b/>
          <w:color w:val="3B3B3B"/>
          <w:spacing w:val="-4"/>
          <w:sz w:val="20"/>
        </w:rPr>
        <w:t>Plan</w:t>
      </w:r>
      <w:r>
        <w:rPr>
          <w:rFonts w:ascii="Times New Roman"/>
          <w:color w:val="3B3B3B"/>
          <w:sz w:val="20"/>
        </w:rPr>
        <w:tab/>
      </w:r>
      <w:r w:rsidRPr="001B4796">
        <w:rPr>
          <w:spacing w:val="-5"/>
          <w:sz w:val="20"/>
          <w:vertAlign w:val="subscript"/>
        </w:rPr>
        <w:t>53</w:t>
      </w:r>
    </w:p>
    <w:p w14:paraId="704C184B" w14:textId="77777777" w:rsidR="003207BB" w:rsidRDefault="003207BB">
      <w:pPr>
        <w:spacing w:line="218" w:lineRule="exact"/>
        <w:rPr>
          <w:sz w:val="20"/>
        </w:rPr>
        <w:sectPr w:rsidR="003207BB">
          <w:footerReference w:type="default" r:id="rId240"/>
          <w:pgSz w:w="6400" w:h="3600" w:orient="landscape"/>
          <w:pgMar w:top="360" w:right="0" w:bottom="0" w:left="0" w:header="0" w:footer="0" w:gutter="0"/>
          <w:cols w:space="720"/>
        </w:sectPr>
      </w:pPr>
    </w:p>
    <w:p w14:paraId="704C184C" w14:textId="77777777" w:rsidR="003207BB" w:rsidRDefault="006A1390">
      <w:pPr>
        <w:pStyle w:val="BodyText"/>
        <w:spacing w:line="20" w:lineRule="exact"/>
        <w:ind w:left="532"/>
        <w:rPr>
          <w:sz w:val="2"/>
        </w:rPr>
      </w:pPr>
      <w:r>
        <w:rPr>
          <w:noProof/>
        </w:rPr>
        <w:lastRenderedPageBreak/>
        <mc:AlternateContent>
          <mc:Choice Requires="wpg">
            <w:drawing>
              <wp:anchor distT="0" distB="0" distL="0" distR="0" simplePos="0" relativeHeight="486332416" behindDoc="1" locked="0" layoutInCell="1" allowOverlap="1" wp14:anchorId="704C1B68" wp14:editId="35C43976">
                <wp:simplePos x="0" y="0"/>
                <wp:positionH relativeFrom="page">
                  <wp:posOffset>0</wp:posOffset>
                </wp:positionH>
                <wp:positionV relativeFrom="page">
                  <wp:posOffset>323088</wp:posOffset>
                </wp:positionV>
                <wp:extent cx="4060190" cy="1792605"/>
                <wp:effectExtent l="0" t="0" r="0" b="0"/>
                <wp:wrapNone/>
                <wp:docPr id="300" name="Group 300" descr="Very high exterior aerial shot of existing emergency access to Miacomet Roa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1792605"/>
                          <a:chOff x="0" y="0"/>
                          <a:chExt cx="4060190" cy="1792605"/>
                        </a:xfrm>
                      </wpg:grpSpPr>
                      <pic:pic xmlns:pic="http://schemas.openxmlformats.org/drawingml/2006/picture">
                        <pic:nvPicPr>
                          <pic:cNvPr id="301" name="Image 301"/>
                          <pic:cNvPicPr/>
                        </pic:nvPicPr>
                        <pic:blipFill>
                          <a:blip r:embed="rId241" cstate="email">
                            <a:extLst>
                              <a:ext uri="{28A0092B-C50C-407E-A947-70E740481C1C}">
                                <a14:useLocalDpi xmlns:a14="http://schemas.microsoft.com/office/drawing/2010/main"/>
                              </a:ext>
                            </a:extLst>
                          </a:blip>
                          <a:stretch>
                            <a:fillRect/>
                          </a:stretch>
                        </pic:blipFill>
                        <pic:spPr>
                          <a:xfrm>
                            <a:off x="3681087" y="1661160"/>
                            <a:ext cx="342272" cy="131064"/>
                          </a:xfrm>
                          <a:prstGeom prst="rect">
                            <a:avLst/>
                          </a:prstGeom>
                        </pic:spPr>
                      </pic:pic>
                      <pic:pic xmlns:pic="http://schemas.openxmlformats.org/drawingml/2006/picture">
                        <pic:nvPicPr>
                          <pic:cNvPr id="302" name="Image 302"/>
                          <pic:cNvPicPr/>
                        </pic:nvPicPr>
                        <pic:blipFill>
                          <a:blip r:embed="rId242" cstate="print"/>
                          <a:stretch>
                            <a:fillRect/>
                          </a:stretch>
                        </pic:blipFill>
                        <pic:spPr>
                          <a:xfrm>
                            <a:off x="0" y="0"/>
                            <a:ext cx="4059936" cy="1645920"/>
                          </a:xfrm>
                          <a:prstGeom prst="rect">
                            <a:avLst/>
                          </a:prstGeom>
                        </pic:spPr>
                      </pic:pic>
                    </wpg:wgp>
                  </a:graphicData>
                </a:graphic>
              </wp:anchor>
            </w:drawing>
          </mc:Choice>
          <mc:Fallback>
            <w:pict>
              <v:group w14:anchorId="59CE1F3F" id="Group 300" o:spid="_x0000_s1026" alt="Very high exterior aerial shot of existing emergency access to Miacomet Road" style="position:absolute;margin-left:0;margin-top:25.45pt;width:319.7pt;height:141.15pt;z-index:-16984064;mso-wrap-distance-left:0;mso-wrap-distance-right:0;mso-position-horizontal-relative:page;mso-position-vertical-relative:page" coordsize="40601,179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">
                <v:shape id="Image 301" o:spid="_x0000_s1027" type="#_x0000_t75" style="position:absolute;left:36810;top:16611;width:3423;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">
                  <v:imagedata r:id="rId243" o:title=""/>
                </v:shape>
                <v:shape id="Image 302" o:spid="_x0000_s1028" type="#_x0000_t75" style="position:absolute;width:40599;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">
                  <v:imagedata r:id="rId244" o:title=""/>
                </v:shape>
                <w10:wrap anchorx="page" anchory="page"/>
              </v:group>
            </w:pict>
          </mc:Fallback>
        </mc:AlternateContent>
      </w:r>
      <w:r>
        <w:rPr>
          <w:noProof/>
          <w:sz w:val="2"/>
        </w:rPr>
        <mc:AlternateContent>
          <mc:Choice Requires="wpg">
            <w:drawing>
              <wp:inline distT="0" distB="0" distL="0" distR="0" wp14:anchorId="704C1B6A" wp14:editId="07620460">
                <wp:extent cx="207645" cy="30480"/>
                <wp:effectExtent l="19050" t="0" r="11429" b="7620"/>
                <wp:docPr id="303" name="Group 3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304" name="Graphic 304"/>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150F43A9" id="Group 303"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">
                <v:shape id="Graphic 304"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" path="m,l207264,e" filled="f" strokecolor="#13294a" strokeweight="2.4pt">
                  <v:path arrowok="t"/>
                </v:shape>
                <w10:anchorlock/>
              </v:group>
            </w:pict>
          </mc:Fallback>
        </mc:AlternateContent>
      </w:r>
    </w:p>
    <w:p w14:paraId="704C184D" w14:textId="77777777" w:rsidR="003207BB" w:rsidRDefault="003207BB">
      <w:pPr>
        <w:pStyle w:val="BodyText"/>
        <w:rPr>
          <w:sz w:val="13"/>
        </w:rPr>
      </w:pPr>
    </w:p>
    <w:p w14:paraId="704C184E" w14:textId="77777777" w:rsidR="003207BB" w:rsidRDefault="003207BB">
      <w:pPr>
        <w:pStyle w:val="BodyText"/>
        <w:rPr>
          <w:sz w:val="13"/>
        </w:rPr>
      </w:pPr>
    </w:p>
    <w:p w14:paraId="704C184F" w14:textId="77777777" w:rsidR="003207BB" w:rsidRDefault="003207BB">
      <w:pPr>
        <w:pStyle w:val="BodyText"/>
        <w:rPr>
          <w:sz w:val="13"/>
        </w:rPr>
      </w:pPr>
    </w:p>
    <w:p w14:paraId="704C1850" w14:textId="77777777" w:rsidR="003207BB" w:rsidRDefault="003207BB">
      <w:pPr>
        <w:pStyle w:val="BodyText"/>
        <w:rPr>
          <w:sz w:val="13"/>
        </w:rPr>
      </w:pPr>
    </w:p>
    <w:p w14:paraId="704C1851" w14:textId="77777777" w:rsidR="003207BB" w:rsidRDefault="003207BB">
      <w:pPr>
        <w:pStyle w:val="BodyText"/>
        <w:rPr>
          <w:sz w:val="13"/>
        </w:rPr>
      </w:pPr>
    </w:p>
    <w:p w14:paraId="704C1852" w14:textId="77777777" w:rsidR="003207BB" w:rsidRDefault="003207BB">
      <w:pPr>
        <w:pStyle w:val="BodyText"/>
        <w:rPr>
          <w:sz w:val="13"/>
        </w:rPr>
      </w:pPr>
    </w:p>
    <w:p w14:paraId="704C1853" w14:textId="77777777" w:rsidR="003207BB" w:rsidRDefault="003207BB">
      <w:pPr>
        <w:pStyle w:val="BodyText"/>
        <w:rPr>
          <w:sz w:val="13"/>
        </w:rPr>
      </w:pPr>
    </w:p>
    <w:p w14:paraId="704C1854" w14:textId="77777777" w:rsidR="003207BB" w:rsidRDefault="003207BB">
      <w:pPr>
        <w:pStyle w:val="BodyText"/>
        <w:rPr>
          <w:sz w:val="13"/>
        </w:rPr>
      </w:pPr>
    </w:p>
    <w:p w14:paraId="704C1855" w14:textId="77777777" w:rsidR="003207BB" w:rsidRDefault="003207BB">
      <w:pPr>
        <w:pStyle w:val="BodyText"/>
        <w:rPr>
          <w:sz w:val="13"/>
        </w:rPr>
      </w:pPr>
    </w:p>
    <w:p w14:paraId="704C1856" w14:textId="77777777" w:rsidR="003207BB" w:rsidRDefault="003207BB">
      <w:pPr>
        <w:pStyle w:val="BodyText"/>
        <w:rPr>
          <w:sz w:val="13"/>
        </w:rPr>
      </w:pPr>
    </w:p>
    <w:p w14:paraId="704C1857" w14:textId="77777777" w:rsidR="003207BB" w:rsidRDefault="003207BB">
      <w:pPr>
        <w:pStyle w:val="BodyText"/>
        <w:rPr>
          <w:sz w:val="13"/>
        </w:rPr>
      </w:pPr>
    </w:p>
    <w:p w14:paraId="704C1858" w14:textId="77777777" w:rsidR="003207BB" w:rsidRDefault="003207BB">
      <w:pPr>
        <w:pStyle w:val="BodyText"/>
        <w:rPr>
          <w:sz w:val="13"/>
        </w:rPr>
      </w:pPr>
    </w:p>
    <w:p w14:paraId="704C1859" w14:textId="77777777" w:rsidR="003207BB" w:rsidRDefault="003207BB">
      <w:pPr>
        <w:pStyle w:val="BodyText"/>
        <w:rPr>
          <w:sz w:val="13"/>
        </w:rPr>
      </w:pPr>
    </w:p>
    <w:p w14:paraId="704C185A" w14:textId="77777777" w:rsidR="003207BB" w:rsidRDefault="003207BB">
      <w:pPr>
        <w:pStyle w:val="BodyText"/>
        <w:rPr>
          <w:sz w:val="13"/>
        </w:rPr>
      </w:pPr>
    </w:p>
    <w:p w14:paraId="704C185B" w14:textId="77777777" w:rsidR="003207BB" w:rsidRDefault="003207BB">
      <w:pPr>
        <w:pStyle w:val="BodyText"/>
        <w:rPr>
          <w:sz w:val="13"/>
        </w:rPr>
      </w:pPr>
    </w:p>
    <w:p w14:paraId="704C185C" w14:textId="77777777" w:rsidR="003207BB" w:rsidRDefault="003207BB">
      <w:pPr>
        <w:pStyle w:val="BodyText"/>
        <w:rPr>
          <w:sz w:val="13"/>
        </w:rPr>
      </w:pPr>
    </w:p>
    <w:p w14:paraId="704C185D" w14:textId="77777777" w:rsidR="003207BB" w:rsidRDefault="003207BB">
      <w:pPr>
        <w:pStyle w:val="BodyText"/>
        <w:rPr>
          <w:sz w:val="13"/>
        </w:rPr>
      </w:pPr>
    </w:p>
    <w:p w14:paraId="704C185E" w14:textId="77777777" w:rsidR="003207BB" w:rsidRDefault="003207BB">
      <w:pPr>
        <w:pStyle w:val="BodyText"/>
        <w:spacing w:before="99"/>
        <w:rPr>
          <w:sz w:val="13"/>
        </w:rPr>
      </w:pPr>
    </w:p>
    <w:p w14:paraId="704C185F" w14:textId="77777777" w:rsidR="003207BB" w:rsidRDefault="006A1390">
      <w:pPr>
        <w:spacing w:line="168" w:lineRule="auto"/>
        <w:ind w:left="172" w:right="4658"/>
        <w:rPr>
          <w:b/>
          <w:sz w:val="13"/>
        </w:rPr>
      </w:pPr>
      <w:r>
        <w:rPr>
          <w:b/>
          <w:color w:val="3B3B3B"/>
          <w:w w:val="105"/>
          <w:sz w:val="13"/>
        </w:rPr>
        <w:t>Existing</w:t>
      </w:r>
      <w:r>
        <w:rPr>
          <w:b/>
          <w:color w:val="3B3B3B"/>
          <w:spacing w:val="-13"/>
          <w:w w:val="105"/>
          <w:sz w:val="13"/>
        </w:rPr>
        <w:t xml:space="preserve"> </w:t>
      </w:r>
      <w:r>
        <w:rPr>
          <w:b/>
          <w:color w:val="3B3B3B"/>
          <w:w w:val="105"/>
          <w:sz w:val="13"/>
        </w:rPr>
        <w:t>Emergency</w:t>
      </w:r>
      <w:r>
        <w:rPr>
          <w:b/>
          <w:color w:val="3B3B3B"/>
          <w:spacing w:val="-14"/>
          <w:w w:val="105"/>
          <w:sz w:val="13"/>
        </w:rPr>
        <w:t xml:space="preserve"> </w:t>
      </w:r>
      <w:r>
        <w:rPr>
          <w:b/>
          <w:color w:val="3B3B3B"/>
          <w:w w:val="105"/>
          <w:sz w:val="13"/>
        </w:rPr>
        <w:t>Access</w:t>
      </w:r>
      <w:r>
        <w:rPr>
          <w:b/>
          <w:color w:val="3B3B3B"/>
          <w:spacing w:val="40"/>
          <w:w w:val="105"/>
          <w:sz w:val="13"/>
        </w:rPr>
        <w:t xml:space="preserve"> </w:t>
      </w:r>
      <w:r>
        <w:rPr>
          <w:b/>
          <w:color w:val="3B3B3B"/>
          <w:w w:val="105"/>
          <w:sz w:val="13"/>
        </w:rPr>
        <w:t>to</w:t>
      </w:r>
      <w:r>
        <w:rPr>
          <w:b/>
          <w:color w:val="3B3B3B"/>
          <w:spacing w:val="-10"/>
          <w:w w:val="105"/>
          <w:sz w:val="13"/>
        </w:rPr>
        <w:t xml:space="preserve"> </w:t>
      </w:r>
      <w:proofErr w:type="spellStart"/>
      <w:r>
        <w:rPr>
          <w:b/>
          <w:color w:val="3B3B3B"/>
          <w:w w:val="105"/>
          <w:sz w:val="13"/>
        </w:rPr>
        <w:t>Miacomet</w:t>
      </w:r>
      <w:proofErr w:type="spellEnd"/>
      <w:r>
        <w:rPr>
          <w:b/>
          <w:color w:val="3B3B3B"/>
          <w:spacing w:val="-13"/>
          <w:w w:val="105"/>
          <w:sz w:val="13"/>
        </w:rPr>
        <w:t xml:space="preserve"> </w:t>
      </w:r>
      <w:r>
        <w:rPr>
          <w:b/>
          <w:color w:val="3B3B3B"/>
          <w:w w:val="105"/>
          <w:sz w:val="13"/>
        </w:rPr>
        <w:t>Road</w:t>
      </w:r>
    </w:p>
    <w:p w14:paraId="704C1860" w14:textId="77777777" w:rsidR="003207BB" w:rsidRDefault="006A1390">
      <w:pPr>
        <w:spacing w:line="137" w:lineRule="exact"/>
        <w:ind w:left="6225"/>
        <w:rPr>
          <w:sz w:val="12"/>
        </w:rPr>
      </w:pPr>
      <w:r>
        <w:rPr>
          <w:color w:val="3E3E3E"/>
          <w:spacing w:val="-5"/>
          <w:sz w:val="12"/>
        </w:rPr>
        <w:t>54</w:t>
      </w:r>
    </w:p>
    <w:p w14:paraId="704C1861" w14:textId="77777777" w:rsidR="003207BB" w:rsidRDefault="003207BB">
      <w:pPr>
        <w:spacing w:line="137" w:lineRule="exact"/>
        <w:rPr>
          <w:sz w:val="12"/>
        </w:rPr>
        <w:sectPr w:rsidR="003207BB">
          <w:footerReference w:type="default" r:id="rId245"/>
          <w:pgSz w:w="6400" w:h="3600" w:orient="landscape"/>
          <w:pgMar w:top="240" w:right="0" w:bottom="0" w:left="0" w:header="0" w:footer="0" w:gutter="0"/>
          <w:cols w:space="720"/>
        </w:sectPr>
      </w:pPr>
    </w:p>
    <w:p w14:paraId="704C1862" w14:textId="77777777" w:rsidR="003207BB" w:rsidRDefault="006A1390">
      <w:pPr>
        <w:pStyle w:val="BodyText"/>
        <w:rPr>
          <w:sz w:val="16"/>
        </w:rPr>
      </w:pPr>
      <w:r>
        <w:rPr>
          <w:noProof/>
        </w:rPr>
        <w:lastRenderedPageBreak/>
        <mc:AlternateContent>
          <mc:Choice Requires="wpg">
            <w:drawing>
              <wp:anchor distT="0" distB="0" distL="0" distR="0" simplePos="0" relativeHeight="486332928" behindDoc="1" locked="0" layoutInCell="1" allowOverlap="1" wp14:anchorId="704C1B6C" wp14:editId="7C4D1FA7">
                <wp:simplePos x="0" y="0"/>
                <wp:positionH relativeFrom="page">
                  <wp:posOffset>0</wp:posOffset>
                </wp:positionH>
                <wp:positionV relativeFrom="page">
                  <wp:posOffset>3048</wp:posOffset>
                </wp:positionV>
                <wp:extent cx="4060190" cy="2283460"/>
                <wp:effectExtent l="0" t="0" r="0" b="0"/>
                <wp:wrapNone/>
                <wp:docPr id="305" name="Group 305" descr="Very high exterior aerial shot of existing site plan for Sherburne Staff Hous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06" name="Graphic 306"/>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07" name="Image 307"/>
                          <pic:cNvPicPr/>
                        </pic:nvPicPr>
                        <pic:blipFill>
                          <a:blip r:embed="rId42"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wps:wsp>
                        <wps:cNvPr id="308" name="Graphic 308"/>
                        <wps:cNvSpPr/>
                        <wps:spPr>
                          <a:xfrm>
                            <a:off x="0" y="2026919"/>
                            <a:ext cx="685800" cy="256540"/>
                          </a:xfrm>
                          <a:custGeom>
                            <a:avLst/>
                            <a:gdLst/>
                            <a:ahLst/>
                            <a:cxnLst/>
                            <a:rect l="l" t="t" r="r" b="b"/>
                            <a:pathLst>
                              <a:path w="685800" h="256540">
                                <a:moveTo>
                                  <a:pt x="685800" y="0"/>
                                </a:moveTo>
                                <a:lnTo>
                                  <a:pt x="0" y="0"/>
                                </a:lnTo>
                                <a:lnTo>
                                  <a:pt x="0" y="256031"/>
                                </a:lnTo>
                                <a:lnTo>
                                  <a:pt x="685800" y="256031"/>
                                </a:lnTo>
                                <a:lnTo>
                                  <a:pt x="6858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09" name="Image 309"/>
                          <pic:cNvPicPr/>
                        </pic:nvPicPr>
                        <pic:blipFill>
                          <a:blip r:embed="rId43" cstate="print"/>
                          <a:stretch>
                            <a:fillRect/>
                          </a:stretch>
                        </pic:blipFill>
                        <pic:spPr>
                          <a:xfrm>
                            <a:off x="3535679" y="2054351"/>
                            <a:ext cx="347472" cy="128015"/>
                          </a:xfrm>
                          <a:prstGeom prst="rect">
                            <a:avLst/>
                          </a:prstGeom>
                        </pic:spPr>
                      </pic:pic>
                      <wps:wsp>
                        <wps:cNvPr id="310" name="Graphic 310"/>
                        <wps:cNvSpPr/>
                        <wps:spPr>
                          <a:xfrm>
                            <a:off x="2953511" y="618743"/>
                            <a:ext cx="1270" cy="1664335"/>
                          </a:xfrm>
                          <a:custGeom>
                            <a:avLst/>
                            <a:gdLst/>
                            <a:ahLst/>
                            <a:cxnLst/>
                            <a:rect l="l" t="t" r="r" b="b"/>
                            <a:pathLst>
                              <a:path h="1664335">
                                <a:moveTo>
                                  <a:pt x="0" y="0"/>
                                </a:moveTo>
                                <a:lnTo>
                                  <a:pt x="0" y="1664208"/>
                                </a:lnTo>
                              </a:path>
                            </a:pathLst>
                          </a:custGeom>
                          <a:ln w="21336">
                            <a:solidFill>
                              <a:srgbClr val="006FC0"/>
                            </a:solidFill>
                            <a:prstDash val="solid"/>
                          </a:ln>
                        </wps:spPr>
                        <wps:bodyPr wrap="square" lIns="0" tIns="0" rIns="0" bIns="0" rtlCol="0">
                          <a:prstTxWarp prst="textNoShape">
                            <a:avLst/>
                          </a:prstTxWarp>
                          <a:noAutofit/>
                        </wps:bodyPr>
                      </wps:wsp>
                      <wps:wsp>
                        <wps:cNvPr id="311" name="Graphic 311"/>
                        <wps:cNvSpPr/>
                        <wps:spPr>
                          <a:xfrm>
                            <a:off x="682752" y="600455"/>
                            <a:ext cx="2271395" cy="1402080"/>
                          </a:xfrm>
                          <a:custGeom>
                            <a:avLst/>
                            <a:gdLst/>
                            <a:ahLst/>
                            <a:cxnLst/>
                            <a:rect l="l" t="t" r="r" b="b"/>
                            <a:pathLst>
                              <a:path w="2271395" h="1402080">
                                <a:moveTo>
                                  <a:pt x="0" y="0"/>
                                </a:moveTo>
                                <a:lnTo>
                                  <a:pt x="0" y="1402074"/>
                                </a:lnTo>
                              </a:path>
                              <a:path w="2271395" h="1402080">
                                <a:moveTo>
                                  <a:pt x="0" y="0"/>
                                </a:moveTo>
                                <a:lnTo>
                                  <a:pt x="2270779" y="18287"/>
                                </a:lnTo>
                              </a:path>
                            </a:pathLst>
                          </a:custGeom>
                          <a:ln w="21336">
                            <a:solidFill>
                              <a:srgbClr val="006FC0"/>
                            </a:solidFill>
                            <a:prstDash val="solid"/>
                          </a:ln>
                        </wps:spPr>
                        <wps:bodyPr wrap="square" lIns="0" tIns="0" rIns="0" bIns="0" rtlCol="0">
                          <a:prstTxWarp prst="textNoShape">
                            <a:avLst/>
                          </a:prstTxWarp>
                          <a:noAutofit/>
                        </wps:bodyPr>
                      </wps:wsp>
                      <wps:wsp>
                        <wps:cNvPr id="312" name="Graphic 312"/>
                        <wps:cNvSpPr/>
                        <wps:spPr>
                          <a:xfrm>
                            <a:off x="152400" y="1420367"/>
                            <a:ext cx="3286125" cy="441959"/>
                          </a:xfrm>
                          <a:custGeom>
                            <a:avLst/>
                            <a:gdLst/>
                            <a:ahLst/>
                            <a:cxnLst/>
                            <a:rect l="l" t="t" r="r" b="b"/>
                            <a:pathLst>
                              <a:path w="3286125" h="441959">
                                <a:moveTo>
                                  <a:pt x="0" y="323088"/>
                                </a:moveTo>
                                <a:lnTo>
                                  <a:pt x="3285742" y="0"/>
                                </a:lnTo>
                              </a:path>
                              <a:path w="3286125" h="441959">
                                <a:moveTo>
                                  <a:pt x="0" y="441959"/>
                                </a:moveTo>
                                <a:lnTo>
                                  <a:pt x="3285742" y="131063"/>
                                </a:lnTo>
                              </a:path>
                            </a:pathLst>
                          </a:custGeom>
                          <a:ln w="21335">
                            <a:solidFill>
                              <a:srgbClr val="FF0000"/>
                            </a:solidFill>
                            <a:prstDash val="solid"/>
                          </a:ln>
                        </wps:spPr>
                        <wps:bodyPr wrap="square" lIns="0" tIns="0" rIns="0" bIns="0" rtlCol="0">
                          <a:prstTxWarp prst="textNoShape">
                            <a:avLst/>
                          </a:prstTxWarp>
                          <a:noAutofit/>
                        </wps:bodyPr>
                      </wps:wsp>
                      <pic:pic xmlns:pic="http://schemas.openxmlformats.org/drawingml/2006/picture">
                        <pic:nvPicPr>
                          <pic:cNvPr id="313" name="Image 313"/>
                          <pic:cNvPicPr/>
                        </pic:nvPicPr>
                        <pic:blipFill>
                          <a:blip r:embed="rId47" cstate="print"/>
                          <a:stretch>
                            <a:fillRect/>
                          </a:stretch>
                        </pic:blipFill>
                        <pic:spPr>
                          <a:xfrm>
                            <a:off x="1240536" y="685799"/>
                            <a:ext cx="813815" cy="777239"/>
                          </a:xfrm>
                          <a:prstGeom prst="rect">
                            <a:avLst/>
                          </a:prstGeom>
                        </pic:spPr>
                      </pic:pic>
                      <wps:wsp>
                        <wps:cNvPr id="314" name="Graphic 314"/>
                        <wps:cNvSpPr/>
                        <wps:spPr>
                          <a:xfrm>
                            <a:off x="1246632" y="691895"/>
                            <a:ext cx="802005" cy="768350"/>
                          </a:xfrm>
                          <a:custGeom>
                            <a:avLst/>
                            <a:gdLst/>
                            <a:ahLst/>
                            <a:cxnLst/>
                            <a:rect l="l" t="t" r="r" b="b"/>
                            <a:pathLst>
                              <a:path w="802005" h="768350">
                                <a:moveTo>
                                  <a:pt x="0" y="384047"/>
                                </a:moveTo>
                                <a:lnTo>
                                  <a:pt x="3128" y="335626"/>
                                </a:lnTo>
                                <a:lnTo>
                                  <a:pt x="12258" y="289070"/>
                                </a:lnTo>
                                <a:lnTo>
                                  <a:pt x="27007" y="244727"/>
                                </a:lnTo>
                                <a:lnTo>
                                  <a:pt x="46992" y="202949"/>
                                </a:lnTo>
                                <a:lnTo>
                                  <a:pt x="71829" y="164084"/>
                                </a:lnTo>
                                <a:lnTo>
                                  <a:pt x="101137" y="128482"/>
                                </a:lnTo>
                                <a:lnTo>
                                  <a:pt x="134532" y="96492"/>
                                </a:lnTo>
                                <a:lnTo>
                                  <a:pt x="171631" y="68465"/>
                                </a:lnTo>
                                <a:lnTo>
                                  <a:pt x="212051" y="44750"/>
                                </a:lnTo>
                                <a:lnTo>
                                  <a:pt x="255410" y="25696"/>
                                </a:lnTo>
                                <a:lnTo>
                                  <a:pt x="301324" y="11653"/>
                                </a:lnTo>
                                <a:lnTo>
                                  <a:pt x="349411" y="2971"/>
                                </a:lnTo>
                                <a:lnTo>
                                  <a:pt x="399287" y="0"/>
                                </a:lnTo>
                                <a:lnTo>
                                  <a:pt x="449814" y="2971"/>
                                </a:lnTo>
                                <a:lnTo>
                                  <a:pt x="498452" y="11653"/>
                                </a:lnTo>
                                <a:lnTo>
                                  <a:pt x="544825" y="25696"/>
                                </a:lnTo>
                                <a:lnTo>
                                  <a:pt x="588560" y="44750"/>
                                </a:lnTo>
                                <a:lnTo>
                                  <a:pt x="629282" y="68465"/>
                                </a:lnTo>
                                <a:lnTo>
                                  <a:pt x="666615" y="96492"/>
                                </a:lnTo>
                                <a:lnTo>
                                  <a:pt x="700186" y="128482"/>
                                </a:lnTo>
                                <a:lnTo>
                                  <a:pt x="729620" y="164084"/>
                                </a:lnTo>
                                <a:lnTo>
                                  <a:pt x="754542" y="202949"/>
                                </a:lnTo>
                                <a:lnTo>
                                  <a:pt x="774578" y="244727"/>
                                </a:lnTo>
                                <a:lnTo>
                                  <a:pt x="789353" y="289070"/>
                                </a:lnTo>
                                <a:lnTo>
                                  <a:pt x="798493" y="335626"/>
                                </a:lnTo>
                                <a:lnTo>
                                  <a:pt x="801623" y="384047"/>
                                </a:lnTo>
                                <a:lnTo>
                                  <a:pt x="798493" y="431869"/>
                                </a:lnTo>
                                <a:lnTo>
                                  <a:pt x="789353" y="478018"/>
                                </a:lnTo>
                                <a:lnTo>
                                  <a:pt x="774578" y="522119"/>
                                </a:lnTo>
                                <a:lnTo>
                                  <a:pt x="754542" y="563798"/>
                                </a:lnTo>
                                <a:lnTo>
                                  <a:pt x="729620" y="602679"/>
                                </a:lnTo>
                                <a:lnTo>
                                  <a:pt x="700186" y="638390"/>
                                </a:lnTo>
                                <a:lnTo>
                                  <a:pt x="666615" y="670554"/>
                                </a:lnTo>
                                <a:lnTo>
                                  <a:pt x="629282" y="698798"/>
                                </a:lnTo>
                                <a:lnTo>
                                  <a:pt x="588560" y="722746"/>
                                </a:lnTo>
                                <a:lnTo>
                                  <a:pt x="544825" y="742024"/>
                                </a:lnTo>
                                <a:lnTo>
                                  <a:pt x="498452" y="756259"/>
                                </a:lnTo>
                                <a:lnTo>
                                  <a:pt x="449814" y="765074"/>
                                </a:lnTo>
                                <a:lnTo>
                                  <a:pt x="399287" y="768095"/>
                                </a:lnTo>
                                <a:lnTo>
                                  <a:pt x="349411" y="765074"/>
                                </a:lnTo>
                                <a:lnTo>
                                  <a:pt x="301324" y="756259"/>
                                </a:lnTo>
                                <a:lnTo>
                                  <a:pt x="255410" y="742024"/>
                                </a:lnTo>
                                <a:lnTo>
                                  <a:pt x="212051" y="722746"/>
                                </a:lnTo>
                                <a:lnTo>
                                  <a:pt x="171631" y="698798"/>
                                </a:lnTo>
                                <a:lnTo>
                                  <a:pt x="134532" y="670554"/>
                                </a:lnTo>
                                <a:lnTo>
                                  <a:pt x="101137" y="638390"/>
                                </a:lnTo>
                                <a:lnTo>
                                  <a:pt x="71829" y="602679"/>
                                </a:lnTo>
                                <a:lnTo>
                                  <a:pt x="46992" y="563798"/>
                                </a:lnTo>
                                <a:lnTo>
                                  <a:pt x="27007" y="522119"/>
                                </a:lnTo>
                                <a:lnTo>
                                  <a:pt x="12258" y="478018"/>
                                </a:lnTo>
                                <a:lnTo>
                                  <a:pt x="3128" y="431869"/>
                                </a:lnTo>
                                <a:lnTo>
                                  <a:pt x="0" y="384047"/>
                                </a:lnTo>
                              </a:path>
                            </a:pathLst>
                          </a:custGeom>
                          <a:ln w="39623">
                            <a:solidFill>
                              <a:srgbClr val="3E3E3E"/>
                            </a:solidFill>
                            <a:prstDash val="solid"/>
                          </a:ln>
                        </wps:spPr>
                        <wps:bodyPr wrap="square" lIns="0" tIns="0" rIns="0" bIns="0" rtlCol="0">
                          <a:prstTxWarp prst="textNoShape">
                            <a:avLst/>
                          </a:prstTxWarp>
                          <a:noAutofit/>
                        </wps:bodyPr>
                      </wps:wsp>
                    </wpg:wgp>
                  </a:graphicData>
                </a:graphic>
              </wp:anchor>
            </w:drawing>
          </mc:Choice>
          <mc:Fallback>
            <w:pict>
              <v:group w14:anchorId="5E45BB0E" id="Group 305" o:spid="_x0000_s1026" alt="Very high exterior aerial shot of existing site plan for Sherburne Staff Housing" style="position:absolute;margin-left:0;margin-top:.25pt;width:319.7pt;height:179.8pt;z-index:-1698355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">
                <v:shape id="Graphic 306"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" path="m,l207264,e" filled="f" strokecolor="#13294a" strokeweight="2.4pt">
                  <v:path arrowok="t"/>
                </v:shape>
                <v:shape id="Image 307"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">
                  <v:imagedata r:id="rId44" o:title=""/>
                </v:shape>
                <v:shape id="Graphic 308" o:spid="_x0000_s1029" style="position:absolute;top:20269;width:6858;height:2565;visibility:visible;mso-wrap-style:square;v-text-anchor:top" coordsize="68580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" path="m685800,l,,,256031r685800,l685800,xe" stroked="f">
                  <v:path arrowok="t"/>
                </v:shape>
                <v:shape id="Image 309" o:spid="_x0000_s1030" type="#_x0000_t75" style="position:absolute;left:35356;top:20543;width:3475;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">
                  <v:imagedata r:id="rId45" o:title=""/>
                </v:shape>
                <v:shape id="Graphic 310" o:spid="_x0000_s1031" style="position:absolute;left:29535;top:6187;width:12;height:16643;visibility:visible;mso-wrap-style:square;v-text-anchor:top" coordsize="1270,166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" path="m,l,1664208e" filled="f" strokecolor="#006fc0" strokeweight="1.68pt">
                  <v:path arrowok="t"/>
                </v:shape>
                <v:shape id="Graphic 311" o:spid="_x0000_s1032" style="position:absolute;left:6827;top:6004;width:22714;height:14021;visibility:visible;mso-wrap-style:square;v-text-anchor:top" coordsize="2271395,140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" path="m,l,1402074em,l2270779,18287e" filled="f" strokecolor="#006fc0" strokeweight="1.68pt">
                  <v:path arrowok="t"/>
                </v:shape>
                <v:shape id="Graphic 312" o:spid="_x0000_s1033" style="position:absolute;left:1524;top:14203;width:32861;height:4420;visibility:visible;mso-wrap-style:square;v-text-anchor:top" coordsize="328612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" path="m,323088l3285742,em,441959l3285742,131063e" filled="f" strokecolor="red" strokeweight=".59264mm">
                  <v:path arrowok="t"/>
                </v:shape>
                <v:shape id="Image 313" o:spid="_x0000_s1034" type="#_x0000_t75" style="position:absolute;left:12405;top:6857;width:8138;height:7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">
                  <v:imagedata r:id="rId48" o:title=""/>
                </v:shape>
                <v:shape id="Graphic 314" o:spid="_x0000_s1035" style="position:absolute;left:12466;top:6918;width:8020;height:7684;visibility:visible;mso-wrap-style:square;v-text-anchor:top" coordsize="802005,76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" path="m,384047l3128,335626r9130,-46556l27007,244727,46992,202949,71829,164084r29308,-35602l134532,96492,171631,68465,212051,44750,255410,25696,301324,11653,349411,2971,399287,r50527,2971l498452,11653r46373,14043l588560,44750r40722,23715l666615,96492r33571,31990l729620,164084r24922,38865l774578,244727r14775,44343l798493,335626r3130,48421l798493,431869r-9140,46149l774578,522119r-20036,41679l729620,602679r-29434,35711l666615,670554r-37333,28244l588560,722746r-43735,19278l498452,756259r-48638,8815l399287,768095r-49876,-3021l301324,756259,255410,742024,212051,722746,171631,698798,134532,670554,101137,638390,71829,602679,46992,563798,27007,522119,12258,478018,3128,431869,,384047e" filled="f" strokecolor="#3e3e3e" strokeweight="1.1006mm">
                  <v:path arrowok="t"/>
                </v:shape>
                <w10:wrap anchorx="page" anchory="page"/>
              </v:group>
            </w:pict>
          </mc:Fallback>
        </mc:AlternateContent>
      </w:r>
    </w:p>
    <w:p w14:paraId="704C1863" w14:textId="77777777" w:rsidR="003207BB" w:rsidRDefault="003207BB">
      <w:pPr>
        <w:pStyle w:val="BodyText"/>
        <w:rPr>
          <w:sz w:val="16"/>
        </w:rPr>
      </w:pPr>
    </w:p>
    <w:p w14:paraId="704C1864" w14:textId="77777777" w:rsidR="003207BB" w:rsidRDefault="003207BB">
      <w:pPr>
        <w:pStyle w:val="BodyText"/>
        <w:rPr>
          <w:sz w:val="16"/>
        </w:rPr>
      </w:pPr>
    </w:p>
    <w:p w14:paraId="704C1865" w14:textId="77777777" w:rsidR="003207BB" w:rsidRDefault="003207BB">
      <w:pPr>
        <w:pStyle w:val="BodyText"/>
        <w:spacing w:before="168"/>
        <w:rPr>
          <w:sz w:val="16"/>
        </w:rPr>
      </w:pPr>
    </w:p>
    <w:p w14:paraId="704C1866" w14:textId="77777777" w:rsidR="003207BB" w:rsidRDefault="006A1390">
      <w:pPr>
        <w:spacing w:line="235" w:lineRule="auto"/>
        <w:ind w:left="2265" w:right="3469" w:firstLine="1"/>
        <w:jc w:val="center"/>
        <w:rPr>
          <w:sz w:val="16"/>
        </w:rPr>
      </w:pPr>
      <w:r>
        <w:rPr>
          <w:color w:val="3E3E3E"/>
          <w:spacing w:val="-2"/>
          <w:sz w:val="16"/>
        </w:rPr>
        <w:t>Existing</w:t>
      </w:r>
      <w:r>
        <w:rPr>
          <w:color w:val="3E3E3E"/>
          <w:spacing w:val="40"/>
          <w:sz w:val="16"/>
        </w:rPr>
        <w:t xml:space="preserve"> </w:t>
      </w:r>
      <w:r>
        <w:rPr>
          <w:color w:val="3E3E3E"/>
          <w:spacing w:val="-4"/>
          <w:sz w:val="16"/>
        </w:rPr>
        <w:t>Sherburne</w:t>
      </w:r>
      <w:r>
        <w:rPr>
          <w:color w:val="3E3E3E"/>
          <w:spacing w:val="40"/>
          <w:sz w:val="16"/>
        </w:rPr>
        <w:t xml:space="preserve"> </w:t>
      </w:r>
      <w:r>
        <w:rPr>
          <w:color w:val="3E3E3E"/>
          <w:spacing w:val="-2"/>
          <w:sz w:val="16"/>
        </w:rPr>
        <w:t>Staff</w:t>
      </w:r>
      <w:r>
        <w:rPr>
          <w:color w:val="3E3E3E"/>
          <w:spacing w:val="40"/>
          <w:sz w:val="16"/>
        </w:rPr>
        <w:t xml:space="preserve"> </w:t>
      </w:r>
      <w:r>
        <w:rPr>
          <w:color w:val="3E3E3E"/>
          <w:spacing w:val="-2"/>
          <w:sz w:val="16"/>
        </w:rPr>
        <w:t>Housing</w:t>
      </w:r>
    </w:p>
    <w:p w14:paraId="704C1867" w14:textId="77777777" w:rsidR="003207BB" w:rsidRDefault="003207BB">
      <w:pPr>
        <w:pStyle w:val="BodyText"/>
        <w:rPr>
          <w:sz w:val="20"/>
        </w:rPr>
      </w:pPr>
    </w:p>
    <w:p w14:paraId="704C1868" w14:textId="77777777" w:rsidR="003207BB" w:rsidRDefault="003207BB">
      <w:pPr>
        <w:pStyle w:val="BodyText"/>
        <w:rPr>
          <w:sz w:val="20"/>
        </w:rPr>
      </w:pPr>
    </w:p>
    <w:p w14:paraId="704C1869" w14:textId="77777777" w:rsidR="003207BB" w:rsidRDefault="003207BB">
      <w:pPr>
        <w:pStyle w:val="BodyText"/>
        <w:rPr>
          <w:sz w:val="20"/>
        </w:rPr>
      </w:pPr>
    </w:p>
    <w:p w14:paraId="704C186A" w14:textId="77777777" w:rsidR="003207BB" w:rsidRDefault="003207BB">
      <w:pPr>
        <w:pStyle w:val="BodyText"/>
        <w:spacing w:before="103"/>
        <w:rPr>
          <w:sz w:val="20"/>
        </w:rPr>
      </w:pPr>
    </w:p>
    <w:p w14:paraId="704C186B" w14:textId="77777777" w:rsidR="003207BB" w:rsidRDefault="006A1390">
      <w:pPr>
        <w:pStyle w:val="Heading4"/>
        <w:spacing w:before="0" w:line="206" w:lineRule="exact"/>
      </w:pPr>
      <w:r>
        <w:rPr>
          <w:color w:val="3B3B3B"/>
          <w:spacing w:val="-2"/>
        </w:rPr>
        <w:t>Existing</w:t>
      </w:r>
    </w:p>
    <w:p w14:paraId="704C186C" w14:textId="77777777" w:rsidR="003207BB" w:rsidRDefault="006A1390">
      <w:pPr>
        <w:tabs>
          <w:tab w:val="right" w:pos="6350"/>
        </w:tabs>
        <w:spacing w:line="206" w:lineRule="exact"/>
        <w:ind w:left="172"/>
        <w:rPr>
          <w:sz w:val="20"/>
        </w:rPr>
      </w:pPr>
      <w:r>
        <w:rPr>
          <w:b/>
          <w:color w:val="3B3B3B"/>
          <w:sz w:val="20"/>
        </w:rPr>
        <w:t>Site</w:t>
      </w:r>
      <w:r>
        <w:rPr>
          <w:b/>
          <w:color w:val="3B3B3B"/>
          <w:spacing w:val="-9"/>
          <w:sz w:val="20"/>
        </w:rPr>
        <w:t xml:space="preserve"> </w:t>
      </w:r>
      <w:r>
        <w:rPr>
          <w:b/>
          <w:color w:val="3B3B3B"/>
          <w:spacing w:val="-4"/>
          <w:sz w:val="20"/>
        </w:rPr>
        <w:t>Plan</w:t>
      </w:r>
      <w:r>
        <w:rPr>
          <w:rFonts w:ascii="Times New Roman"/>
          <w:color w:val="3B3B3B"/>
          <w:sz w:val="20"/>
        </w:rPr>
        <w:tab/>
      </w:r>
      <w:r w:rsidRPr="001B4796">
        <w:rPr>
          <w:spacing w:val="-5"/>
          <w:sz w:val="20"/>
          <w:vertAlign w:val="subscript"/>
        </w:rPr>
        <w:t>55</w:t>
      </w:r>
    </w:p>
    <w:p w14:paraId="704C186D" w14:textId="77777777" w:rsidR="003207BB" w:rsidRDefault="003207BB">
      <w:pPr>
        <w:spacing w:line="206" w:lineRule="exact"/>
        <w:rPr>
          <w:sz w:val="20"/>
        </w:rPr>
        <w:sectPr w:rsidR="003207BB">
          <w:footerReference w:type="default" r:id="rId246"/>
          <w:pgSz w:w="6400" w:h="3600" w:orient="landscape"/>
          <w:pgMar w:top="360" w:right="0" w:bottom="0" w:left="0" w:header="0" w:footer="0" w:gutter="0"/>
          <w:cols w:space="720"/>
        </w:sectPr>
      </w:pPr>
    </w:p>
    <w:p w14:paraId="704C186E" w14:textId="77777777" w:rsidR="003207BB" w:rsidRDefault="006A1390">
      <w:pPr>
        <w:pStyle w:val="BodyText"/>
        <w:spacing w:before="11"/>
        <w:rPr>
          <w:sz w:val="3"/>
        </w:rPr>
      </w:pPr>
      <w:r>
        <w:rPr>
          <w:noProof/>
        </w:rPr>
        <w:lastRenderedPageBreak/>
        <mc:AlternateContent>
          <mc:Choice Requires="wpg">
            <w:drawing>
              <wp:anchor distT="0" distB="0" distL="0" distR="0" simplePos="0" relativeHeight="15782400" behindDoc="0" locked="0" layoutInCell="1" allowOverlap="1" wp14:anchorId="704C1B6E" wp14:editId="1273B756">
                <wp:simplePos x="0" y="0"/>
                <wp:positionH relativeFrom="page">
                  <wp:posOffset>0</wp:posOffset>
                </wp:positionH>
                <wp:positionV relativeFrom="page">
                  <wp:posOffset>3047</wp:posOffset>
                </wp:positionV>
                <wp:extent cx="1920239" cy="2283460"/>
                <wp:effectExtent l="0" t="0" r="0" b="0"/>
                <wp:wrapNone/>
                <wp:docPr id="315" name="Group 315" descr="Very high exterior aerial shot highlighting the relocated/moved Sherburne Staff Hous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0239" cy="2283460"/>
                          <a:chOff x="0" y="0"/>
                          <a:chExt cx="1920239" cy="2283460"/>
                        </a:xfrm>
                      </wpg:grpSpPr>
                      <wps:wsp>
                        <wps:cNvPr id="316" name="Graphic 316"/>
                        <wps:cNvSpPr/>
                        <wps:spPr>
                          <a:xfrm>
                            <a:off x="338327" y="161544"/>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17" name="Image 317"/>
                          <pic:cNvPicPr/>
                        </pic:nvPicPr>
                        <pic:blipFill>
                          <a:blip r:embed="rId50" cstate="email">
                            <a:extLst>
                              <a:ext uri="{28A0092B-C50C-407E-A947-70E740481C1C}">
                                <a14:useLocalDpi xmlns:a14="http://schemas.microsoft.com/office/drawing/2010/main"/>
                              </a:ext>
                            </a:extLst>
                          </a:blip>
                          <a:stretch>
                            <a:fillRect/>
                          </a:stretch>
                        </pic:blipFill>
                        <pic:spPr>
                          <a:xfrm>
                            <a:off x="0" y="0"/>
                            <a:ext cx="1920239" cy="2282952"/>
                          </a:xfrm>
                          <a:prstGeom prst="rect">
                            <a:avLst/>
                          </a:prstGeom>
                        </pic:spPr>
                      </pic:pic>
                      <pic:pic xmlns:pic="http://schemas.openxmlformats.org/drawingml/2006/picture">
                        <pic:nvPicPr>
                          <pic:cNvPr id="318" name="Image 318"/>
                          <pic:cNvPicPr/>
                        </pic:nvPicPr>
                        <pic:blipFill>
                          <a:blip r:embed="rId51" cstate="print"/>
                          <a:stretch>
                            <a:fillRect/>
                          </a:stretch>
                        </pic:blipFill>
                        <pic:spPr>
                          <a:xfrm>
                            <a:off x="728472" y="1575816"/>
                            <a:ext cx="228600" cy="219456"/>
                          </a:xfrm>
                          <a:prstGeom prst="rect">
                            <a:avLst/>
                          </a:prstGeom>
                        </pic:spPr>
                      </pic:pic>
                      <wps:wsp>
                        <wps:cNvPr id="319" name="Graphic 319"/>
                        <wps:cNvSpPr/>
                        <wps:spPr>
                          <a:xfrm>
                            <a:off x="728472" y="1575816"/>
                            <a:ext cx="228600" cy="219710"/>
                          </a:xfrm>
                          <a:custGeom>
                            <a:avLst/>
                            <a:gdLst/>
                            <a:ahLst/>
                            <a:cxnLst/>
                            <a:rect l="l" t="t" r="r" b="b"/>
                            <a:pathLst>
                              <a:path w="228600" h="219710">
                                <a:moveTo>
                                  <a:pt x="0" y="109728"/>
                                </a:moveTo>
                                <a:lnTo>
                                  <a:pt x="9096" y="66865"/>
                                </a:lnTo>
                                <a:lnTo>
                                  <a:pt x="33909" y="32004"/>
                                </a:lnTo>
                                <a:lnTo>
                                  <a:pt x="70723" y="8572"/>
                                </a:lnTo>
                                <a:lnTo>
                                  <a:pt x="115823" y="0"/>
                                </a:lnTo>
                                <a:lnTo>
                                  <a:pt x="159162" y="8572"/>
                                </a:lnTo>
                                <a:lnTo>
                                  <a:pt x="195072" y="32004"/>
                                </a:lnTo>
                                <a:lnTo>
                                  <a:pt x="219551" y="66865"/>
                                </a:lnTo>
                                <a:lnTo>
                                  <a:pt x="228600" y="109728"/>
                                </a:lnTo>
                                <a:lnTo>
                                  <a:pt x="219551" y="152590"/>
                                </a:lnTo>
                                <a:lnTo>
                                  <a:pt x="195072" y="187452"/>
                                </a:lnTo>
                                <a:lnTo>
                                  <a:pt x="159162" y="210883"/>
                                </a:lnTo>
                                <a:lnTo>
                                  <a:pt x="115823" y="219456"/>
                                </a:lnTo>
                                <a:lnTo>
                                  <a:pt x="70723" y="210883"/>
                                </a:lnTo>
                                <a:lnTo>
                                  <a:pt x="33909" y="187452"/>
                                </a:lnTo>
                                <a:lnTo>
                                  <a:pt x="9096" y="152590"/>
                                </a:lnTo>
                                <a:lnTo>
                                  <a:pt x="0" y="109728"/>
                                </a:lnTo>
                              </a:path>
                            </a:pathLst>
                          </a:custGeom>
                          <a:ln w="39624">
                            <a:solidFill>
                              <a:srgbClr val="3E3E3E"/>
                            </a:solidFill>
                            <a:prstDash val="solid"/>
                          </a:ln>
                        </wps:spPr>
                        <wps:bodyPr wrap="square" lIns="0" tIns="0" rIns="0" bIns="0" rtlCol="0">
                          <a:prstTxWarp prst="textNoShape">
                            <a:avLst/>
                          </a:prstTxWarp>
                          <a:noAutofit/>
                        </wps:bodyPr>
                      </wps:wsp>
                      <pic:pic xmlns:pic="http://schemas.openxmlformats.org/drawingml/2006/picture">
                        <pic:nvPicPr>
                          <pic:cNvPr id="320" name="Image 320"/>
                          <pic:cNvPicPr/>
                        </pic:nvPicPr>
                        <pic:blipFill>
                          <a:blip r:embed="rId52" cstate="print"/>
                          <a:stretch>
                            <a:fillRect/>
                          </a:stretch>
                        </pic:blipFill>
                        <pic:spPr>
                          <a:xfrm>
                            <a:off x="1072896" y="265175"/>
                            <a:ext cx="228600" cy="219456"/>
                          </a:xfrm>
                          <a:prstGeom prst="rect">
                            <a:avLst/>
                          </a:prstGeom>
                        </pic:spPr>
                      </pic:pic>
                      <wps:wsp>
                        <wps:cNvPr id="321" name="Graphic 321"/>
                        <wps:cNvSpPr/>
                        <wps:spPr>
                          <a:xfrm>
                            <a:off x="1072896" y="265175"/>
                            <a:ext cx="228600" cy="219710"/>
                          </a:xfrm>
                          <a:custGeom>
                            <a:avLst/>
                            <a:gdLst/>
                            <a:ahLst/>
                            <a:cxnLst/>
                            <a:rect l="l" t="t" r="r" b="b"/>
                            <a:pathLst>
                              <a:path w="228600" h="219710">
                                <a:moveTo>
                                  <a:pt x="0" y="109728"/>
                                </a:moveTo>
                                <a:lnTo>
                                  <a:pt x="9048" y="66865"/>
                                </a:lnTo>
                                <a:lnTo>
                                  <a:pt x="33528" y="32004"/>
                                </a:lnTo>
                                <a:lnTo>
                                  <a:pt x="69437" y="8572"/>
                                </a:lnTo>
                                <a:lnTo>
                                  <a:pt x="112776" y="0"/>
                                </a:lnTo>
                                <a:lnTo>
                                  <a:pt x="157876" y="8572"/>
                                </a:lnTo>
                                <a:lnTo>
                                  <a:pt x="194690" y="32004"/>
                                </a:lnTo>
                                <a:lnTo>
                                  <a:pt x="219503" y="66865"/>
                                </a:lnTo>
                                <a:lnTo>
                                  <a:pt x="228600" y="109728"/>
                                </a:lnTo>
                                <a:lnTo>
                                  <a:pt x="219503" y="152590"/>
                                </a:lnTo>
                                <a:lnTo>
                                  <a:pt x="194691" y="187452"/>
                                </a:lnTo>
                                <a:lnTo>
                                  <a:pt x="157876" y="210883"/>
                                </a:lnTo>
                                <a:lnTo>
                                  <a:pt x="112776" y="219456"/>
                                </a:lnTo>
                                <a:lnTo>
                                  <a:pt x="69437" y="210883"/>
                                </a:lnTo>
                                <a:lnTo>
                                  <a:pt x="33527" y="187452"/>
                                </a:lnTo>
                                <a:lnTo>
                                  <a:pt x="9048" y="152590"/>
                                </a:lnTo>
                                <a:lnTo>
                                  <a:pt x="0" y="109728"/>
                                </a:lnTo>
                              </a:path>
                            </a:pathLst>
                          </a:custGeom>
                          <a:ln w="39624">
                            <a:solidFill>
                              <a:srgbClr val="3E3E3E"/>
                            </a:solidFill>
                            <a:prstDash val="solid"/>
                          </a:ln>
                        </wps:spPr>
                        <wps:bodyPr wrap="square" lIns="0" tIns="0" rIns="0" bIns="0" rtlCol="0">
                          <a:prstTxWarp prst="textNoShape">
                            <a:avLst/>
                          </a:prstTxWarp>
                          <a:noAutofit/>
                        </wps:bodyPr>
                      </wps:wsp>
                      <wps:wsp>
                        <wps:cNvPr id="322" name="Graphic 322"/>
                        <wps:cNvSpPr/>
                        <wps:spPr>
                          <a:xfrm>
                            <a:off x="890016" y="594359"/>
                            <a:ext cx="311150" cy="859790"/>
                          </a:xfrm>
                          <a:custGeom>
                            <a:avLst/>
                            <a:gdLst/>
                            <a:ahLst/>
                            <a:cxnLst/>
                            <a:rect l="l" t="t" r="r" b="b"/>
                            <a:pathLst>
                              <a:path w="311150" h="859790">
                                <a:moveTo>
                                  <a:pt x="243840" y="0"/>
                                </a:moveTo>
                                <a:lnTo>
                                  <a:pt x="33528" y="783336"/>
                                </a:lnTo>
                                <a:lnTo>
                                  <a:pt x="0" y="774192"/>
                                </a:lnTo>
                                <a:lnTo>
                                  <a:pt x="48768" y="859536"/>
                                </a:lnTo>
                                <a:lnTo>
                                  <a:pt x="134112" y="810768"/>
                                </a:lnTo>
                                <a:lnTo>
                                  <a:pt x="100584" y="801624"/>
                                </a:lnTo>
                                <a:lnTo>
                                  <a:pt x="310896" y="18288"/>
                                </a:lnTo>
                                <a:lnTo>
                                  <a:pt x="243840" y="0"/>
                                </a:lnTo>
                                <a:close/>
                              </a:path>
                            </a:pathLst>
                          </a:custGeom>
                          <a:solidFill>
                            <a:srgbClr val="FFC000"/>
                          </a:solidFill>
                        </wps:spPr>
                        <wps:bodyPr wrap="square" lIns="0" tIns="0" rIns="0" bIns="0" rtlCol="0">
                          <a:prstTxWarp prst="textNoShape">
                            <a:avLst/>
                          </a:prstTxWarp>
                          <a:noAutofit/>
                        </wps:bodyPr>
                      </wps:wsp>
                      <wps:wsp>
                        <wps:cNvPr id="323" name="Graphic 323"/>
                        <wps:cNvSpPr/>
                        <wps:spPr>
                          <a:xfrm>
                            <a:off x="890016" y="594359"/>
                            <a:ext cx="311150" cy="859790"/>
                          </a:xfrm>
                          <a:custGeom>
                            <a:avLst/>
                            <a:gdLst/>
                            <a:ahLst/>
                            <a:cxnLst/>
                            <a:rect l="l" t="t" r="r" b="b"/>
                            <a:pathLst>
                              <a:path w="311150" h="859790">
                                <a:moveTo>
                                  <a:pt x="0" y="774192"/>
                                </a:moveTo>
                                <a:lnTo>
                                  <a:pt x="33528" y="783336"/>
                                </a:lnTo>
                                <a:lnTo>
                                  <a:pt x="243840" y="0"/>
                                </a:lnTo>
                                <a:lnTo>
                                  <a:pt x="310896" y="18288"/>
                                </a:lnTo>
                                <a:lnTo>
                                  <a:pt x="100584" y="801624"/>
                                </a:lnTo>
                                <a:lnTo>
                                  <a:pt x="134112" y="810768"/>
                                </a:lnTo>
                                <a:lnTo>
                                  <a:pt x="48768" y="859536"/>
                                </a:lnTo>
                                <a:lnTo>
                                  <a:pt x="0" y="774192"/>
                                </a:lnTo>
                                <a:close/>
                              </a:path>
                            </a:pathLst>
                          </a:custGeom>
                          <a:ln w="21336">
                            <a:solidFill>
                              <a:srgbClr val="0A1B35"/>
                            </a:solidFill>
                            <a:prstDash val="solid"/>
                          </a:ln>
                        </wps:spPr>
                        <wps:bodyPr wrap="square" lIns="0" tIns="0" rIns="0" bIns="0" rtlCol="0">
                          <a:prstTxWarp prst="textNoShape">
                            <a:avLst/>
                          </a:prstTxWarp>
                          <a:noAutofit/>
                        </wps:bodyPr>
                      </wps:wsp>
                    </wpg:wgp>
                  </a:graphicData>
                </a:graphic>
              </wp:anchor>
            </w:drawing>
          </mc:Choice>
          <mc:Fallback>
            <w:pict>
              <v:group w14:anchorId="5B9FB2B7" id="Group 315" o:spid="_x0000_s1026" alt="Very high exterior aerial shot highlighting the relocated/moved Sherburne Staff Housing" style="position:absolute;margin-left:0;margin-top:.25pt;width:151.2pt;height:179.8pt;z-index:15782400;mso-wrap-distance-left:0;mso-wrap-distance-right:0;mso-position-horizontal-relative:page;mso-position-vertical-relative:page" coordsize="19202,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">
                <v:shape id="Graphic 316"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" path="m,l207264,e" filled="f" strokecolor="#13294a" strokeweight="2.4pt">
                  <v:path arrowok="t"/>
                </v:shape>
                <v:shape id="Image 317" o:spid="_x0000_s1028" type="#_x0000_t75" style="position:absolute;width:19202;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">
                  <v:imagedata r:id="rId53" o:title=""/>
                </v:shape>
                <v:shape id="Image 318" o:spid="_x0000_s1029" type="#_x0000_t75" style="position:absolute;left:7284;top:15758;width:2286;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">
                  <v:imagedata r:id="rId54" o:title=""/>
                </v:shape>
                <v:shape id="Graphic 319" o:spid="_x0000_s1030" style="position:absolute;left:7284;top:15758;width:2286;height:2197;visibility:visible;mso-wrap-style:square;v-text-anchor:top" coordsize="22860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" path="m,109728l9096,66865,33909,32004,70723,8572,115823,r43339,8572l195072,32004r24479,34861l228600,109728r-9049,42862l195072,187452r-35910,23431l115823,219456,70723,210883,33909,187452,9096,152590,,109728e" filled="f" strokecolor="#3e3e3e" strokeweight="3.12pt">
                  <v:path arrowok="t"/>
                </v:shape>
                <v:shape id="Image 320" o:spid="_x0000_s1031" type="#_x0000_t75" style="position:absolute;left:10728;top:2651;width:2286;height:2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">
                  <v:imagedata r:id="rId55" o:title=""/>
                </v:shape>
                <v:shape id="Graphic 321" o:spid="_x0000_s1032" style="position:absolute;left:10728;top:2651;width:2286;height:2197;visibility:visible;mso-wrap-style:square;v-text-anchor:top" coordsize="22860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" path="m,109728l9048,66865,33528,32004,69437,8572,112776,r45100,8572l194690,32004r24813,34861l228600,109728r-9097,42862l194691,187452r-36815,23431l112776,219456,69437,210883,33527,187452,9048,152590,,109728e" filled="f" strokecolor="#3e3e3e" strokeweight="3.12pt">
                  <v:path arrowok="t"/>
                </v:shape>
                <v:shape id="Graphic 322" o:spid="_x0000_s1033" style="position:absolute;left:8900;top:5943;width:3111;height:8598;visibility:visible;mso-wrap-style:square;v-text-anchor:top" coordsize="311150,8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" path="m243840,l33528,783336,,774192r48768,85344l134112,810768r-33528,-9144l310896,18288,243840,xe" fillcolor="#ffc000" stroked="f">
                  <v:path arrowok="t"/>
                </v:shape>
                <v:shape id="Graphic 323" o:spid="_x0000_s1034" style="position:absolute;left:8900;top:5943;width:3111;height:8598;visibility:visible;mso-wrap-style:square;v-text-anchor:top" coordsize="311150,8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" path="m,774192r33528,9144l243840,r67056,18288l100584,801624r33528,9144l48768,859536,,774192xe" filled="f" strokecolor="#0a1b35" strokeweight="1.68pt">
                  <v:path arrowok="t"/>
                </v:shape>
                <w10:wrap anchorx="page" anchory="page"/>
              </v:group>
            </w:pict>
          </mc:Fallback>
        </mc:AlternateContent>
      </w:r>
    </w:p>
    <w:p w14:paraId="704C186F" w14:textId="77777777" w:rsidR="003207BB" w:rsidRDefault="006A1390">
      <w:pPr>
        <w:pStyle w:val="BodyText"/>
        <w:ind w:left="3172"/>
        <w:rPr>
          <w:sz w:val="20"/>
        </w:rPr>
      </w:pPr>
      <w:r>
        <w:rPr>
          <w:noProof/>
          <w:sz w:val="20"/>
        </w:rPr>
        <mc:AlternateContent>
          <mc:Choice Requires="wpg">
            <w:drawing>
              <wp:inline distT="0" distB="0" distL="0" distR="0" wp14:anchorId="704C1B70" wp14:editId="1DBA62F9">
                <wp:extent cx="1981200" cy="1853564"/>
                <wp:effectExtent l="0" t="0" r="0" b="3810"/>
                <wp:docPr id="324" name="Group 324" descr="Very high exterior aerial shot of new location of Sherburne Staff Hous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0" cy="1853564"/>
                          <a:chOff x="0" y="0"/>
                          <a:chExt cx="1981200" cy="1853564"/>
                        </a:xfrm>
                      </wpg:grpSpPr>
                      <pic:pic xmlns:pic="http://schemas.openxmlformats.org/drawingml/2006/picture">
                        <pic:nvPicPr>
                          <pic:cNvPr id="325" name="Image 325"/>
                          <pic:cNvPicPr/>
                        </pic:nvPicPr>
                        <pic:blipFill>
                          <a:blip r:embed="rId56" cstate="email">
                            <a:extLst>
                              <a:ext uri="{28A0092B-C50C-407E-A947-70E740481C1C}">
                                <a14:useLocalDpi xmlns:a14="http://schemas.microsoft.com/office/drawing/2010/main"/>
                              </a:ext>
                            </a:extLst>
                          </a:blip>
                          <a:stretch>
                            <a:fillRect/>
                          </a:stretch>
                        </pic:blipFill>
                        <pic:spPr>
                          <a:xfrm>
                            <a:off x="106679" y="0"/>
                            <a:ext cx="1844039" cy="1527048"/>
                          </a:xfrm>
                          <a:prstGeom prst="rect">
                            <a:avLst/>
                          </a:prstGeom>
                        </pic:spPr>
                      </pic:pic>
                      <pic:pic xmlns:pic="http://schemas.openxmlformats.org/drawingml/2006/picture">
                        <pic:nvPicPr>
                          <pic:cNvPr id="326" name="Image 326"/>
                          <pic:cNvPicPr/>
                        </pic:nvPicPr>
                        <pic:blipFill>
                          <a:blip r:embed="rId57" cstate="print"/>
                          <a:stretch>
                            <a:fillRect/>
                          </a:stretch>
                        </pic:blipFill>
                        <pic:spPr>
                          <a:xfrm>
                            <a:off x="762000" y="521208"/>
                            <a:ext cx="502919" cy="484631"/>
                          </a:xfrm>
                          <a:prstGeom prst="rect">
                            <a:avLst/>
                          </a:prstGeom>
                        </pic:spPr>
                      </pic:pic>
                      <wps:wsp>
                        <wps:cNvPr id="327" name="Graphic 327"/>
                        <wps:cNvSpPr/>
                        <wps:spPr>
                          <a:xfrm>
                            <a:off x="765048" y="527304"/>
                            <a:ext cx="497205" cy="472440"/>
                          </a:xfrm>
                          <a:custGeom>
                            <a:avLst/>
                            <a:gdLst/>
                            <a:ahLst/>
                            <a:cxnLst/>
                            <a:rect l="l" t="t" r="r" b="b"/>
                            <a:pathLst>
                              <a:path w="497205" h="472440">
                                <a:moveTo>
                                  <a:pt x="0" y="237743"/>
                                </a:moveTo>
                                <a:lnTo>
                                  <a:pt x="5113" y="189898"/>
                                </a:lnTo>
                                <a:lnTo>
                                  <a:pt x="19764" y="145303"/>
                                </a:lnTo>
                                <a:lnTo>
                                  <a:pt x="42916" y="104923"/>
                                </a:lnTo>
                                <a:lnTo>
                                  <a:pt x="73533" y="69722"/>
                                </a:lnTo>
                                <a:lnTo>
                                  <a:pt x="110579" y="40665"/>
                                </a:lnTo>
                                <a:lnTo>
                                  <a:pt x="153019" y="18716"/>
                                </a:lnTo>
                                <a:lnTo>
                                  <a:pt x="199816" y="4839"/>
                                </a:lnTo>
                                <a:lnTo>
                                  <a:pt x="249936" y="0"/>
                                </a:lnTo>
                                <a:lnTo>
                                  <a:pt x="299049" y="4839"/>
                                </a:lnTo>
                                <a:lnTo>
                                  <a:pt x="345090" y="18716"/>
                                </a:lnTo>
                                <a:lnTo>
                                  <a:pt x="386988" y="40665"/>
                                </a:lnTo>
                                <a:lnTo>
                                  <a:pt x="423672" y="69722"/>
                                </a:lnTo>
                                <a:lnTo>
                                  <a:pt x="454068" y="104923"/>
                                </a:lnTo>
                                <a:lnTo>
                                  <a:pt x="477107" y="145303"/>
                                </a:lnTo>
                                <a:lnTo>
                                  <a:pt x="491716" y="189898"/>
                                </a:lnTo>
                                <a:lnTo>
                                  <a:pt x="496823" y="237743"/>
                                </a:lnTo>
                                <a:lnTo>
                                  <a:pt x="491716" y="285458"/>
                                </a:lnTo>
                                <a:lnTo>
                                  <a:pt x="477107" y="329707"/>
                                </a:lnTo>
                                <a:lnTo>
                                  <a:pt x="454068" y="369599"/>
                                </a:lnTo>
                                <a:lnTo>
                                  <a:pt x="423672" y="404240"/>
                                </a:lnTo>
                                <a:lnTo>
                                  <a:pt x="386988" y="432738"/>
                                </a:lnTo>
                                <a:lnTo>
                                  <a:pt x="345090" y="454199"/>
                                </a:lnTo>
                                <a:lnTo>
                                  <a:pt x="299049" y="467731"/>
                                </a:lnTo>
                                <a:lnTo>
                                  <a:pt x="249936" y="472439"/>
                                </a:lnTo>
                                <a:lnTo>
                                  <a:pt x="199816" y="467731"/>
                                </a:lnTo>
                                <a:lnTo>
                                  <a:pt x="153019" y="454199"/>
                                </a:lnTo>
                                <a:lnTo>
                                  <a:pt x="110579" y="432738"/>
                                </a:lnTo>
                                <a:lnTo>
                                  <a:pt x="73532" y="404240"/>
                                </a:lnTo>
                                <a:lnTo>
                                  <a:pt x="42916" y="369599"/>
                                </a:lnTo>
                                <a:lnTo>
                                  <a:pt x="19764" y="329707"/>
                                </a:lnTo>
                                <a:lnTo>
                                  <a:pt x="5113" y="285458"/>
                                </a:lnTo>
                                <a:lnTo>
                                  <a:pt x="0" y="237743"/>
                                </a:lnTo>
                              </a:path>
                            </a:pathLst>
                          </a:custGeom>
                          <a:ln w="39624">
                            <a:solidFill>
                              <a:srgbClr val="3E3E3E"/>
                            </a:solidFill>
                            <a:prstDash val="solid"/>
                          </a:ln>
                        </wps:spPr>
                        <wps:bodyPr wrap="square" lIns="0" tIns="0" rIns="0" bIns="0" rtlCol="0">
                          <a:prstTxWarp prst="textNoShape">
                            <a:avLst/>
                          </a:prstTxWarp>
                          <a:noAutofit/>
                        </wps:bodyPr>
                      </wps:wsp>
                      <wps:wsp>
                        <wps:cNvPr id="328" name="Graphic 328"/>
                        <wps:cNvSpPr/>
                        <wps:spPr>
                          <a:xfrm>
                            <a:off x="0" y="1417320"/>
                            <a:ext cx="1981200" cy="436245"/>
                          </a:xfrm>
                          <a:custGeom>
                            <a:avLst/>
                            <a:gdLst/>
                            <a:ahLst/>
                            <a:cxnLst/>
                            <a:rect l="l" t="t" r="r" b="b"/>
                            <a:pathLst>
                              <a:path w="1981200" h="436245">
                                <a:moveTo>
                                  <a:pt x="1981200" y="0"/>
                                </a:moveTo>
                                <a:lnTo>
                                  <a:pt x="0" y="0"/>
                                </a:lnTo>
                                <a:lnTo>
                                  <a:pt x="0" y="435864"/>
                                </a:lnTo>
                                <a:lnTo>
                                  <a:pt x="1981200" y="435864"/>
                                </a:lnTo>
                                <a:lnTo>
                                  <a:pt x="1981200" y="0"/>
                                </a:lnTo>
                                <a:close/>
                              </a:path>
                            </a:pathLst>
                          </a:custGeom>
                          <a:solidFill>
                            <a:srgbClr val="FFFFFF"/>
                          </a:solidFill>
                        </wps:spPr>
                        <wps:bodyPr wrap="square" lIns="0" tIns="0" rIns="0" bIns="0" rtlCol="0">
                          <a:prstTxWarp prst="textNoShape">
                            <a:avLst/>
                          </a:prstTxWarp>
                          <a:noAutofit/>
                        </wps:bodyPr>
                      </wps:wsp>
                      <wps:wsp>
                        <wps:cNvPr id="329" name="Textbox 329"/>
                        <wps:cNvSpPr txBox="1"/>
                        <wps:spPr>
                          <a:xfrm>
                            <a:off x="990600" y="701083"/>
                            <a:ext cx="63500" cy="123189"/>
                          </a:xfrm>
                          <a:prstGeom prst="rect">
                            <a:avLst/>
                          </a:prstGeom>
                        </wps:spPr>
                        <wps:txbx>
                          <w:txbxContent>
                            <w:p w14:paraId="704C1C9A" w14:textId="77777777" w:rsidR="003207BB" w:rsidRDefault="006A1390">
                              <w:pPr>
                                <w:spacing w:line="192" w:lineRule="exact"/>
                                <w:rPr>
                                  <w:sz w:val="16"/>
                                </w:rPr>
                              </w:pPr>
                              <w:r>
                                <w:rPr>
                                  <w:color w:val="3E3E3E"/>
                                  <w:spacing w:val="-10"/>
                                  <w:w w:val="170"/>
                                  <w:sz w:val="16"/>
                                </w:rPr>
                                <w:t>`</w:t>
                              </w:r>
                            </w:p>
                          </w:txbxContent>
                        </wps:txbx>
                        <wps:bodyPr wrap="square" lIns="0" tIns="0" rIns="0" bIns="0" rtlCol="0">
                          <a:noAutofit/>
                        </wps:bodyPr>
                      </wps:wsp>
                      <wps:wsp>
                        <wps:cNvPr id="330" name="Textbox 330"/>
                        <wps:cNvSpPr txBox="1"/>
                        <wps:spPr>
                          <a:xfrm>
                            <a:off x="106679" y="1629620"/>
                            <a:ext cx="1666875" cy="95885"/>
                          </a:xfrm>
                          <a:prstGeom prst="rect">
                            <a:avLst/>
                          </a:prstGeom>
                        </wps:spPr>
                        <wps:txbx>
                          <w:txbxContent>
                            <w:p w14:paraId="704C1C9B" w14:textId="77777777" w:rsidR="003207BB" w:rsidRDefault="006A1390">
                              <w:pPr>
                                <w:spacing w:line="149" w:lineRule="exact"/>
                                <w:rPr>
                                  <w:rFonts w:ascii="Arial"/>
                                  <w:sz w:val="13"/>
                                </w:rPr>
                              </w:pPr>
                              <w:r>
                                <w:rPr>
                                  <w:rFonts w:ascii="Arial"/>
                                  <w:color w:val="3B3B3B"/>
                                  <w:spacing w:val="-2"/>
                                  <w:w w:val="105"/>
                                  <w:sz w:val="13"/>
                                </w:rPr>
                                <w:t>Relocated</w:t>
                              </w:r>
                              <w:r>
                                <w:rPr>
                                  <w:rFonts w:ascii="Arial"/>
                                  <w:color w:val="3B3B3B"/>
                                  <w:w w:val="105"/>
                                  <w:sz w:val="13"/>
                                </w:rPr>
                                <w:t xml:space="preserve"> </w:t>
                              </w:r>
                              <w:r>
                                <w:rPr>
                                  <w:rFonts w:ascii="Arial"/>
                                  <w:color w:val="3B3B3B"/>
                                  <w:spacing w:val="-2"/>
                                  <w:w w:val="105"/>
                                  <w:sz w:val="13"/>
                                </w:rPr>
                                <w:t>/</w:t>
                              </w:r>
                              <w:r>
                                <w:rPr>
                                  <w:rFonts w:ascii="Arial"/>
                                  <w:color w:val="3B3B3B"/>
                                  <w:spacing w:val="-5"/>
                                  <w:w w:val="105"/>
                                  <w:sz w:val="13"/>
                                </w:rPr>
                                <w:t xml:space="preserve"> </w:t>
                              </w:r>
                              <w:r>
                                <w:rPr>
                                  <w:rFonts w:ascii="Arial"/>
                                  <w:color w:val="3B3B3B"/>
                                  <w:spacing w:val="-2"/>
                                  <w:w w:val="105"/>
                                  <w:sz w:val="13"/>
                                </w:rPr>
                                <w:t>Moved</w:t>
                              </w:r>
                              <w:r>
                                <w:rPr>
                                  <w:rFonts w:ascii="Arial"/>
                                  <w:color w:val="3B3B3B"/>
                                  <w:spacing w:val="3"/>
                                  <w:w w:val="105"/>
                                  <w:sz w:val="13"/>
                                </w:rPr>
                                <w:t xml:space="preserve"> </w:t>
                              </w:r>
                              <w:r>
                                <w:rPr>
                                  <w:rFonts w:ascii="Arial"/>
                                  <w:color w:val="3B3B3B"/>
                                  <w:spacing w:val="-2"/>
                                  <w:w w:val="105"/>
                                  <w:sz w:val="13"/>
                                </w:rPr>
                                <w:t>Sherburne</w:t>
                              </w:r>
                              <w:r>
                                <w:rPr>
                                  <w:rFonts w:ascii="Arial"/>
                                  <w:color w:val="3B3B3B"/>
                                  <w:spacing w:val="-12"/>
                                  <w:w w:val="105"/>
                                  <w:sz w:val="13"/>
                                </w:rPr>
                                <w:t xml:space="preserve"> </w:t>
                              </w:r>
                              <w:r>
                                <w:rPr>
                                  <w:rFonts w:ascii="Arial"/>
                                  <w:color w:val="3B3B3B"/>
                                  <w:spacing w:val="-2"/>
                                  <w:w w:val="105"/>
                                  <w:sz w:val="13"/>
                                </w:rPr>
                                <w:t>Staff</w:t>
                              </w:r>
                              <w:r>
                                <w:rPr>
                                  <w:rFonts w:ascii="Arial"/>
                                  <w:color w:val="3B3B3B"/>
                                  <w:spacing w:val="-1"/>
                                  <w:sz w:val="13"/>
                                </w:rPr>
                                <w:t xml:space="preserve"> </w:t>
                              </w:r>
                              <w:r>
                                <w:rPr>
                                  <w:rFonts w:ascii="Arial"/>
                                  <w:color w:val="3B3B3B"/>
                                  <w:spacing w:val="-2"/>
                                  <w:w w:val="105"/>
                                  <w:sz w:val="13"/>
                                </w:rPr>
                                <w:t>Housing</w:t>
                              </w:r>
                            </w:p>
                          </w:txbxContent>
                        </wps:txbx>
                        <wps:bodyPr wrap="square" lIns="0" tIns="0" rIns="0" bIns="0" rtlCol="0">
                          <a:noAutofit/>
                        </wps:bodyPr>
                      </wps:wsp>
                    </wpg:wgp>
                  </a:graphicData>
                </a:graphic>
              </wp:inline>
            </w:drawing>
          </mc:Choice>
          <mc:Fallback>
            <w:pict>
              <v:group w14:anchorId="704C1B70" id="Group 324" o:spid="_x0000_s1057" alt="Very high exterior aerial shot of new location of Sherburne Staff Housing" style="width:156pt;height:145.95pt;mso-position-horizontal-relative:char;mso-position-vertical-relative:line" coordsize="19812,185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">
                <v:shape id="Image 325" o:spid="_x0000_s1058" type="#_x0000_t75" style="position:absolute;left:1066;width:18441;height:15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">
                  <v:imagedata r:id="rId58" o:title=""/>
                </v:shape>
                <v:shape id="Image 326" o:spid="_x0000_s1059" type="#_x0000_t75" style="position:absolute;left:7620;top:5212;width:5029;height:4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">
                  <v:imagedata r:id="rId59" o:title=""/>
                </v:shape>
                <v:shape id="Graphic 327" o:spid="_x0000_s1060" style="position:absolute;left:7650;top:5273;width:4972;height:4724;visibility:visible;mso-wrap-style:square;v-text-anchor:top" coordsize="497205,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" path="m,237743l5113,189898,19764,145303,42916,104923,73533,69722,110579,40665,153019,18716,199816,4839,249936,r49113,4839l345090,18716r41898,21949l423672,69722r30396,35201l477107,145303r14609,44595l496823,237743r-5107,47715l477107,329707r-23039,39892l423672,404240r-36684,28498l345090,454199r-46041,13532l249936,472439r-50120,-4708l153019,454199,110579,432738,73532,404240,42916,369599,19764,329707,5113,285458,,237743e" filled="f" strokecolor="#3e3e3e" strokeweight="3.12pt">
                  <v:path arrowok="t"/>
                </v:shape>
                <v:shape id="Graphic 328" o:spid="_x0000_s1061" style="position:absolute;top:14173;width:19812;height:4362;visibility:visible;mso-wrap-style:square;v-text-anchor:top" coordsize="198120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" path="m1981200,l,,,435864r1981200,l1981200,xe" stroked="f">
                  <v:path arrowok="t"/>
                </v:shape>
                <v:shape id="Textbox 329" o:spid="_x0000_s1062" type="#_x0000_t202" style="position:absolute;left:9906;top:7010;width:635;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704C1C9A" w14:textId="77777777" w:rsidR="003207BB" w:rsidRDefault="006A1390">
                        <w:pPr>
                          <w:spacing w:line="192" w:lineRule="exact"/>
                          <w:rPr>
                            <w:sz w:val="16"/>
                          </w:rPr>
                        </w:pPr>
                        <w:r>
                          <w:rPr>
                            <w:color w:val="3E3E3E"/>
                            <w:spacing w:val="-10"/>
                            <w:w w:val="170"/>
                            <w:sz w:val="16"/>
                          </w:rPr>
                          <w:t>`</w:t>
                        </w:r>
                      </w:p>
                    </w:txbxContent>
                  </v:textbox>
                </v:shape>
                <v:shape id="Textbox 330" o:spid="_x0000_s1063" type="#_x0000_t202" style="position:absolute;left:1066;top:16296;width:16669;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704C1C9B" w14:textId="77777777" w:rsidR="003207BB" w:rsidRDefault="006A1390">
                        <w:pPr>
                          <w:spacing w:line="149" w:lineRule="exact"/>
                          <w:rPr>
                            <w:rFonts w:ascii="Arial"/>
                            <w:sz w:val="13"/>
                          </w:rPr>
                        </w:pPr>
                        <w:r>
                          <w:rPr>
                            <w:rFonts w:ascii="Arial"/>
                            <w:color w:val="3B3B3B"/>
                            <w:spacing w:val="-2"/>
                            <w:w w:val="105"/>
                            <w:sz w:val="13"/>
                          </w:rPr>
                          <w:t>Relocated</w:t>
                        </w:r>
                        <w:r>
                          <w:rPr>
                            <w:rFonts w:ascii="Arial"/>
                            <w:color w:val="3B3B3B"/>
                            <w:w w:val="105"/>
                            <w:sz w:val="13"/>
                          </w:rPr>
                          <w:t xml:space="preserve"> </w:t>
                        </w:r>
                        <w:r>
                          <w:rPr>
                            <w:rFonts w:ascii="Arial"/>
                            <w:color w:val="3B3B3B"/>
                            <w:spacing w:val="-2"/>
                            <w:w w:val="105"/>
                            <w:sz w:val="13"/>
                          </w:rPr>
                          <w:t>/</w:t>
                        </w:r>
                        <w:r>
                          <w:rPr>
                            <w:rFonts w:ascii="Arial"/>
                            <w:color w:val="3B3B3B"/>
                            <w:spacing w:val="-5"/>
                            <w:w w:val="105"/>
                            <w:sz w:val="13"/>
                          </w:rPr>
                          <w:t xml:space="preserve"> </w:t>
                        </w:r>
                        <w:r>
                          <w:rPr>
                            <w:rFonts w:ascii="Arial"/>
                            <w:color w:val="3B3B3B"/>
                            <w:spacing w:val="-2"/>
                            <w:w w:val="105"/>
                            <w:sz w:val="13"/>
                          </w:rPr>
                          <w:t>Moved</w:t>
                        </w:r>
                        <w:r>
                          <w:rPr>
                            <w:rFonts w:ascii="Arial"/>
                            <w:color w:val="3B3B3B"/>
                            <w:spacing w:val="3"/>
                            <w:w w:val="105"/>
                            <w:sz w:val="13"/>
                          </w:rPr>
                          <w:t xml:space="preserve"> </w:t>
                        </w:r>
                        <w:r>
                          <w:rPr>
                            <w:rFonts w:ascii="Arial"/>
                            <w:color w:val="3B3B3B"/>
                            <w:spacing w:val="-2"/>
                            <w:w w:val="105"/>
                            <w:sz w:val="13"/>
                          </w:rPr>
                          <w:t>Sherburne</w:t>
                        </w:r>
                        <w:r>
                          <w:rPr>
                            <w:rFonts w:ascii="Arial"/>
                            <w:color w:val="3B3B3B"/>
                            <w:spacing w:val="-12"/>
                            <w:w w:val="105"/>
                            <w:sz w:val="13"/>
                          </w:rPr>
                          <w:t xml:space="preserve"> </w:t>
                        </w:r>
                        <w:r>
                          <w:rPr>
                            <w:rFonts w:ascii="Arial"/>
                            <w:color w:val="3B3B3B"/>
                            <w:spacing w:val="-2"/>
                            <w:w w:val="105"/>
                            <w:sz w:val="13"/>
                          </w:rPr>
                          <w:t>Staff</w:t>
                        </w:r>
                        <w:r>
                          <w:rPr>
                            <w:rFonts w:ascii="Arial"/>
                            <w:color w:val="3B3B3B"/>
                            <w:spacing w:val="-1"/>
                            <w:sz w:val="13"/>
                          </w:rPr>
                          <w:t xml:space="preserve"> </w:t>
                        </w:r>
                        <w:r>
                          <w:rPr>
                            <w:rFonts w:ascii="Arial"/>
                            <w:color w:val="3B3B3B"/>
                            <w:spacing w:val="-2"/>
                            <w:w w:val="105"/>
                            <w:sz w:val="13"/>
                          </w:rPr>
                          <w:t>Housing</w:t>
                        </w:r>
                      </w:p>
                    </w:txbxContent>
                  </v:textbox>
                </v:shape>
                <w10:anchorlock/>
              </v:group>
            </w:pict>
          </mc:Fallback>
        </mc:AlternateContent>
      </w:r>
    </w:p>
    <w:p w14:paraId="704C1870" w14:textId="77777777" w:rsidR="003207BB" w:rsidRDefault="006A1390">
      <w:pPr>
        <w:pStyle w:val="BodyText"/>
        <w:spacing w:before="8"/>
        <w:rPr>
          <w:sz w:val="18"/>
        </w:rPr>
      </w:pPr>
      <w:r>
        <w:rPr>
          <w:noProof/>
        </w:rPr>
        <w:drawing>
          <wp:anchor distT="0" distB="0" distL="0" distR="0" simplePos="0" relativeHeight="487641088" behindDoc="1" locked="0" layoutInCell="1" allowOverlap="1" wp14:anchorId="704C1B72" wp14:editId="21DC5BCC">
            <wp:simplePos x="0" y="0"/>
            <wp:positionH relativeFrom="page">
              <wp:posOffset>3539816</wp:posOffset>
            </wp:positionH>
            <wp:positionV relativeFrom="paragraph">
              <wp:posOffset>159846</wp:posOffset>
            </wp:positionV>
            <wp:extent cx="339426" cy="118110"/>
            <wp:effectExtent l="0" t="0" r="0" b="0"/>
            <wp:wrapTopAndBottom/>
            <wp:docPr id="331" name="Image 331"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descr="SMRT"/>
                    <pic:cNvPicPr/>
                  </pic:nvPicPr>
                  <pic:blipFill>
                    <a:blip r:embed="rId60" cstate="email">
                      <a:extLst>
                        <a:ext uri="{28A0092B-C50C-407E-A947-70E740481C1C}">
                          <a14:useLocalDpi xmlns:a14="http://schemas.microsoft.com/office/drawing/2010/main"/>
                        </a:ext>
                      </a:extLst>
                    </a:blip>
                    <a:stretch>
                      <a:fillRect/>
                    </a:stretch>
                  </pic:blipFill>
                  <pic:spPr>
                    <a:xfrm>
                      <a:off x="0" y="0"/>
                      <a:ext cx="339426" cy="118110"/>
                    </a:xfrm>
                    <a:prstGeom prst="rect">
                      <a:avLst/>
                    </a:prstGeom>
                  </pic:spPr>
                </pic:pic>
              </a:graphicData>
            </a:graphic>
          </wp:anchor>
        </w:drawing>
      </w:r>
    </w:p>
    <w:p w14:paraId="704C1871" w14:textId="77777777" w:rsidR="003207BB" w:rsidRDefault="006A1390">
      <w:pPr>
        <w:spacing w:before="2"/>
        <w:ind w:right="41"/>
        <w:jc w:val="right"/>
        <w:rPr>
          <w:sz w:val="12"/>
        </w:rPr>
      </w:pPr>
      <w:r w:rsidRPr="001B4796">
        <w:rPr>
          <w:spacing w:val="-5"/>
          <w:sz w:val="12"/>
        </w:rPr>
        <w:t>56</w:t>
      </w:r>
    </w:p>
    <w:p w14:paraId="704C1872" w14:textId="77777777" w:rsidR="003207BB" w:rsidRDefault="003207BB">
      <w:pPr>
        <w:jc w:val="right"/>
        <w:rPr>
          <w:sz w:val="12"/>
        </w:rPr>
        <w:sectPr w:rsidR="003207BB">
          <w:footerReference w:type="default" r:id="rId247"/>
          <w:pgSz w:w="6400" w:h="3600" w:orient="landscape"/>
          <w:pgMar w:top="0" w:right="0" w:bottom="0" w:left="0" w:header="0" w:footer="0" w:gutter="0"/>
          <w:cols w:space="720"/>
        </w:sectPr>
      </w:pPr>
    </w:p>
    <w:p w14:paraId="704C1873" w14:textId="305260B1" w:rsidR="003207BB" w:rsidRDefault="006A1390">
      <w:pPr>
        <w:pStyle w:val="BodyText"/>
        <w:rPr>
          <w:sz w:val="16"/>
        </w:rPr>
      </w:pPr>
      <w:r>
        <w:rPr>
          <w:noProof/>
        </w:rPr>
        <w:lastRenderedPageBreak/>
        <mc:AlternateContent>
          <mc:Choice Requires="wpg">
            <w:drawing>
              <wp:anchor distT="0" distB="0" distL="0" distR="0" simplePos="0" relativeHeight="486334976" behindDoc="1" locked="0" layoutInCell="1" allowOverlap="1" wp14:anchorId="704C1B74" wp14:editId="538B4B80">
                <wp:simplePos x="0" y="0"/>
                <wp:positionH relativeFrom="page">
                  <wp:posOffset>0</wp:posOffset>
                </wp:positionH>
                <wp:positionV relativeFrom="page">
                  <wp:posOffset>3048</wp:posOffset>
                </wp:positionV>
                <wp:extent cx="4060190" cy="2303145"/>
                <wp:effectExtent l="0" t="0" r="0" b="0"/>
                <wp:wrapNone/>
                <wp:docPr id="332" name="Group 332" descr="Exterior artist's rendering of new facility with new Sherburne Staff Housing highligh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303145"/>
                          <a:chOff x="0" y="0"/>
                          <a:chExt cx="4060190" cy="2303145"/>
                        </a:xfrm>
                      </wpg:grpSpPr>
                      <wps:wsp>
                        <wps:cNvPr id="333" name="Graphic 333"/>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34" name="Image 334"/>
                          <pic:cNvPicPr/>
                        </pic:nvPicPr>
                        <pic:blipFill>
                          <a:blip r:embed="rId62"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335" name="Image 335"/>
                          <pic:cNvPicPr/>
                        </pic:nvPicPr>
                        <pic:blipFill>
                          <a:blip r:embed="rId63" cstate="print"/>
                          <a:stretch>
                            <a:fillRect/>
                          </a:stretch>
                        </pic:blipFill>
                        <pic:spPr>
                          <a:xfrm>
                            <a:off x="3672840" y="1981200"/>
                            <a:ext cx="350519" cy="131064"/>
                          </a:xfrm>
                          <a:prstGeom prst="rect">
                            <a:avLst/>
                          </a:prstGeom>
                        </pic:spPr>
                      </pic:pic>
                      <pic:pic xmlns:pic="http://schemas.openxmlformats.org/drawingml/2006/picture">
                        <pic:nvPicPr>
                          <pic:cNvPr id="336" name="Image 336"/>
                          <pic:cNvPicPr/>
                        </pic:nvPicPr>
                        <pic:blipFill>
                          <a:blip r:embed="rId64" cstate="print"/>
                          <a:stretch>
                            <a:fillRect/>
                          </a:stretch>
                        </pic:blipFill>
                        <pic:spPr>
                          <a:xfrm>
                            <a:off x="1267967" y="1664207"/>
                            <a:ext cx="804671" cy="618744"/>
                          </a:xfrm>
                          <a:prstGeom prst="rect">
                            <a:avLst/>
                          </a:prstGeom>
                        </pic:spPr>
                      </pic:pic>
                      <wps:wsp>
                        <wps:cNvPr id="337" name="Graphic 337"/>
                        <wps:cNvSpPr/>
                        <wps:spPr>
                          <a:xfrm>
                            <a:off x="1274063" y="1670304"/>
                            <a:ext cx="792480" cy="612775"/>
                          </a:xfrm>
                          <a:custGeom>
                            <a:avLst/>
                            <a:gdLst/>
                            <a:ahLst/>
                            <a:cxnLst/>
                            <a:rect l="l" t="t" r="r" b="b"/>
                            <a:pathLst>
                              <a:path w="792480" h="612775">
                                <a:moveTo>
                                  <a:pt x="88293" y="612647"/>
                                </a:moveTo>
                                <a:lnTo>
                                  <a:pt x="46304" y="553276"/>
                                </a:lnTo>
                                <a:lnTo>
                                  <a:pt x="26595" y="512150"/>
                                </a:lnTo>
                                <a:lnTo>
                                  <a:pt x="12064" y="468485"/>
                                </a:lnTo>
                                <a:lnTo>
                                  <a:pt x="3077" y="422622"/>
                                </a:lnTo>
                                <a:lnTo>
                                  <a:pt x="0" y="374903"/>
                                </a:lnTo>
                                <a:lnTo>
                                  <a:pt x="3077" y="327834"/>
                                </a:lnTo>
                                <a:lnTo>
                                  <a:pt x="12064" y="282522"/>
                                </a:lnTo>
                                <a:lnTo>
                                  <a:pt x="26595" y="239316"/>
                                </a:lnTo>
                                <a:lnTo>
                                  <a:pt x="46304" y="198566"/>
                                </a:lnTo>
                                <a:lnTo>
                                  <a:pt x="70824" y="160621"/>
                                </a:lnTo>
                                <a:lnTo>
                                  <a:pt x="99789" y="125830"/>
                                </a:lnTo>
                                <a:lnTo>
                                  <a:pt x="132833" y="94544"/>
                                </a:lnTo>
                                <a:lnTo>
                                  <a:pt x="169589" y="67112"/>
                                </a:lnTo>
                                <a:lnTo>
                                  <a:pt x="209692" y="43884"/>
                                </a:lnTo>
                                <a:lnTo>
                                  <a:pt x="252775" y="25209"/>
                                </a:lnTo>
                                <a:lnTo>
                                  <a:pt x="298471" y="11437"/>
                                </a:lnTo>
                                <a:lnTo>
                                  <a:pt x="346415" y="2917"/>
                                </a:lnTo>
                                <a:lnTo>
                                  <a:pt x="396240" y="0"/>
                                </a:lnTo>
                                <a:lnTo>
                                  <a:pt x="446066" y="2917"/>
                                </a:lnTo>
                                <a:lnTo>
                                  <a:pt x="494010" y="11437"/>
                                </a:lnTo>
                                <a:lnTo>
                                  <a:pt x="539706" y="25209"/>
                                </a:lnTo>
                                <a:lnTo>
                                  <a:pt x="582789" y="43884"/>
                                </a:lnTo>
                                <a:lnTo>
                                  <a:pt x="622892" y="67112"/>
                                </a:lnTo>
                                <a:lnTo>
                                  <a:pt x="659648" y="94544"/>
                                </a:lnTo>
                                <a:lnTo>
                                  <a:pt x="692692" y="125830"/>
                                </a:lnTo>
                                <a:lnTo>
                                  <a:pt x="721657" y="160621"/>
                                </a:lnTo>
                                <a:lnTo>
                                  <a:pt x="746177" y="198566"/>
                                </a:lnTo>
                                <a:lnTo>
                                  <a:pt x="765886" y="239316"/>
                                </a:lnTo>
                                <a:lnTo>
                                  <a:pt x="780417" y="282522"/>
                                </a:lnTo>
                                <a:lnTo>
                                  <a:pt x="789404" y="327834"/>
                                </a:lnTo>
                                <a:lnTo>
                                  <a:pt x="792481" y="374903"/>
                                </a:lnTo>
                                <a:lnTo>
                                  <a:pt x="789404" y="422622"/>
                                </a:lnTo>
                                <a:lnTo>
                                  <a:pt x="780417" y="468485"/>
                                </a:lnTo>
                                <a:lnTo>
                                  <a:pt x="765886" y="512150"/>
                                </a:lnTo>
                                <a:lnTo>
                                  <a:pt x="746177" y="553276"/>
                                </a:lnTo>
                                <a:lnTo>
                                  <a:pt x="721657" y="591523"/>
                                </a:lnTo>
                                <a:lnTo>
                                  <a:pt x="704188" y="612647"/>
                                </a:lnTo>
                              </a:path>
                            </a:pathLst>
                          </a:custGeom>
                          <a:ln w="39623">
                            <a:solidFill>
                              <a:srgbClr val="3E3E3E"/>
                            </a:solidFill>
                            <a:prstDash val="solid"/>
                          </a:ln>
                        </wps:spPr>
                        <wps:bodyPr wrap="square" lIns="0" tIns="0" rIns="0" bIns="0" rtlCol="0">
                          <a:prstTxWarp prst="textNoShape">
                            <a:avLst/>
                          </a:prstTxWarp>
                          <a:noAutofit/>
                        </wps:bodyPr>
                      </wps:wsp>
                    </wpg:wgp>
                  </a:graphicData>
                </a:graphic>
              </wp:anchor>
            </w:drawing>
          </mc:Choice>
          <mc:Fallback>
            <w:pict>
              <v:group w14:anchorId="7F523619" id="Group 332" o:spid="_x0000_s1026" alt="Exterior artist's rendering of new facility with new Sherburne Staff Housing highlighted" style="position:absolute;margin-left:0;margin-top:.25pt;width:319.7pt;height:181.35pt;z-index:-16981504;mso-wrap-distance-left:0;mso-wrap-distance-right:0;mso-position-horizontal-relative:page;mso-position-vertical-relative:page" coordsize="40601,2303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">
                <v:shape id="Graphic 33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" path="m,l207264,e" filled="f" strokecolor="#13294a" strokeweight="2.4pt">
                  <v:path arrowok="t"/>
                </v:shape>
                <v:shape id="Image 33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">
                  <v:imagedata r:id="rId65" o:title=""/>
                </v:shape>
                <v:shape id="Image 335" o:spid="_x0000_s1029" type="#_x0000_t75" style="position:absolute;left:36728;top:19812;width:3505;height:1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">
                  <v:imagedata r:id="rId66" o:title=""/>
                </v:shape>
                <v:shape id="Image 336" o:spid="_x0000_s1030" type="#_x0000_t75" style="position:absolute;left:12679;top:16642;width:8047;height:6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">
                  <v:imagedata r:id="rId67" o:title=""/>
                </v:shape>
                <v:shape id="Graphic 337" o:spid="_x0000_s1031" style="position:absolute;left:12740;top:16703;width:7925;height:6127;visibility:visible;mso-wrap-style:square;v-text-anchor:top" coordsize="792480,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" path="m88293,612647l46304,553276,26595,512150,12064,468485,3077,422622,,374903,3077,327834r8987,-45312l26595,239316,46304,198566,70824,160621,99789,125830,132833,94544,169589,67112,209692,43884,252775,25209,298471,11437,346415,2917,396240,r49826,2917l494010,11437r45696,13772l582789,43884r40103,23228l659648,94544r33044,31286l721657,160621r24520,37945l765886,239316r14531,43206l789404,327834r3077,47069l789404,422622r-8987,45863l765886,512150r-19709,41126l721657,591523r-17469,21124e" filled="f" strokecolor="#3e3e3e" strokeweight="1.1006mm">
                  <v:path arrowok="t"/>
                </v:shape>
                <w10:wrap anchorx="page" anchory="page"/>
              </v:group>
            </w:pict>
          </mc:Fallback>
        </mc:AlternateContent>
      </w:r>
      <w:r w:rsidR="003F0CD0">
        <w:rPr>
          <w:noProof/>
        </w:rPr>
        <w:t>ar</w:t>
      </w:r>
    </w:p>
    <w:p w14:paraId="704C1874" w14:textId="77777777" w:rsidR="003207BB" w:rsidRDefault="003207BB">
      <w:pPr>
        <w:pStyle w:val="BodyText"/>
        <w:rPr>
          <w:sz w:val="16"/>
        </w:rPr>
      </w:pPr>
    </w:p>
    <w:p w14:paraId="704C1875" w14:textId="77777777" w:rsidR="003207BB" w:rsidRDefault="003207BB">
      <w:pPr>
        <w:pStyle w:val="BodyText"/>
        <w:rPr>
          <w:sz w:val="16"/>
        </w:rPr>
      </w:pPr>
    </w:p>
    <w:p w14:paraId="704C1876" w14:textId="77777777" w:rsidR="003207BB" w:rsidRDefault="003207BB">
      <w:pPr>
        <w:pStyle w:val="BodyText"/>
        <w:rPr>
          <w:sz w:val="16"/>
        </w:rPr>
      </w:pPr>
    </w:p>
    <w:p w14:paraId="704C1877" w14:textId="77777777" w:rsidR="003207BB" w:rsidRDefault="003207BB">
      <w:pPr>
        <w:pStyle w:val="BodyText"/>
        <w:rPr>
          <w:sz w:val="16"/>
        </w:rPr>
      </w:pPr>
    </w:p>
    <w:p w14:paraId="704C1878" w14:textId="77777777" w:rsidR="003207BB" w:rsidRDefault="003207BB">
      <w:pPr>
        <w:pStyle w:val="BodyText"/>
        <w:rPr>
          <w:sz w:val="16"/>
        </w:rPr>
      </w:pPr>
    </w:p>
    <w:p w14:paraId="704C1879" w14:textId="77777777" w:rsidR="003207BB" w:rsidRDefault="003207BB">
      <w:pPr>
        <w:pStyle w:val="BodyText"/>
        <w:rPr>
          <w:sz w:val="16"/>
        </w:rPr>
      </w:pPr>
    </w:p>
    <w:p w14:paraId="704C187A" w14:textId="77777777" w:rsidR="003207BB" w:rsidRDefault="003207BB">
      <w:pPr>
        <w:pStyle w:val="BodyText"/>
        <w:rPr>
          <w:sz w:val="16"/>
        </w:rPr>
      </w:pPr>
    </w:p>
    <w:p w14:paraId="704C187B" w14:textId="77777777" w:rsidR="003207BB" w:rsidRDefault="003207BB">
      <w:pPr>
        <w:pStyle w:val="BodyText"/>
        <w:rPr>
          <w:sz w:val="16"/>
        </w:rPr>
      </w:pPr>
    </w:p>
    <w:p w14:paraId="704C187C" w14:textId="77777777" w:rsidR="003207BB" w:rsidRDefault="003207BB">
      <w:pPr>
        <w:pStyle w:val="BodyText"/>
        <w:rPr>
          <w:sz w:val="16"/>
        </w:rPr>
      </w:pPr>
    </w:p>
    <w:p w14:paraId="704C187D" w14:textId="77777777" w:rsidR="003207BB" w:rsidRDefault="003207BB">
      <w:pPr>
        <w:pStyle w:val="BodyText"/>
        <w:rPr>
          <w:sz w:val="16"/>
        </w:rPr>
      </w:pPr>
    </w:p>
    <w:p w14:paraId="704C187E" w14:textId="77777777" w:rsidR="003207BB" w:rsidRDefault="003207BB">
      <w:pPr>
        <w:pStyle w:val="BodyText"/>
        <w:spacing w:before="137"/>
        <w:rPr>
          <w:sz w:val="16"/>
        </w:rPr>
      </w:pPr>
    </w:p>
    <w:p w14:paraId="704C187F" w14:textId="77777777" w:rsidR="003207BB" w:rsidRDefault="006A1390">
      <w:pPr>
        <w:spacing w:line="235" w:lineRule="auto"/>
        <w:ind w:left="2191" w:right="3318"/>
        <w:jc w:val="center"/>
        <w:rPr>
          <w:sz w:val="16"/>
        </w:rPr>
      </w:pPr>
      <w:r>
        <w:rPr>
          <w:noProof/>
        </w:rPr>
        <mc:AlternateContent>
          <mc:Choice Requires="wps">
            <w:drawing>
              <wp:anchor distT="0" distB="0" distL="0" distR="0" simplePos="0" relativeHeight="15783424" behindDoc="0" locked="0" layoutInCell="1" allowOverlap="1" wp14:anchorId="704C1B76" wp14:editId="704C1B77">
                <wp:simplePos x="0" y="0"/>
                <wp:positionH relativeFrom="page">
                  <wp:posOffset>1505712</wp:posOffset>
                </wp:positionH>
                <wp:positionV relativeFrom="paragraph">
                  <wp:posOffset>366342</wp:posOffset>
                </wp:positionV>
                <wp:extent cx="332740" cy="123189"/>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 cy="123189"/>
                        </a:xfrm>
                        <a:prstGeom prst="rect">
                          <a:avLst/>
                        </a:prstGeom>
                      </wps:spPr>
                      <wps:txbx>
                        <w:txbxContent>
                          <w:p w14:paraId="704C1C9C" w14:textId="77777777" w:rsidR="003207BB" w:rsidRDefault="006A1390">
                            <w:pPr>
                              <w:spacing w:line="192" w:lineRule="exact"/>
                              <w:rPr>
                                <w:sz w:val="16"/>
                              </w:rPr>
                            </w:pPr>
                            <w:r>
                              <w:rPr>
                                <w:color w:val="3E3E3E"/>
                                <w:spacing w:val="-2"/>
                                <w:sz w:val="16"/>
                              </w:rPr>
                              <w:t>Housing</w:t>
                            </w:r>
                          </w:p>
                        </w:txbxContent>
                      </wps:txbx>
                      <wps:bodyPr wrap="square" lIns="0" tIns="0" rIns="0" bIns="0" rtlCol="0">
                        <a:noAutofit/>
                      </wps:bodyPr>
                    </wps:wsp>
                  </a:graphicData>
                </a:graphic>
              </wp:anchor>
            </w:drawing>
          </mc:Choice>
          <mc:Fallback>
            <w:pict>
              <v:shape w14:anchorId="704C1B76" id="Textbox 338" o:spid="_x0000_s1064" type="#_x0000_t202" style="position:absolute;left:0;text-align:left;margin-left:118.55pt;margin-top:28.85pt;width:26.2pt;height:9.7pt;z-index:15783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" filled="f" stroked="f">
                <v:textbox inset="0,0,0,0">
                  <w:txbxContent>
                    <w:p w14:paraId="704C1C9C" w14:textId="77777777" w:rsidR="003207BB" w:rsidRDefault="006A1390">
                      <w:pPr>
                        <w:spacing w:line="192" w:lineRule="exact"/>
                        <w:rPr>
                          <w:sz w:val="16"/>
                        </w:rPr>
                      </w:pPr>
                      <w:r>
                        <w:rPr>
                          <w:color w:val="3E3E3E"/>
                          <w:spacing w:val="-2"/>
                          <w:sz w:val="16"/>
                        </w:rPr>
                        <w:t>Housing</w:t>
                      </w:r>
                    </w:p>
                  </w:txbxContent>
                </v:textbox>
                <w10:wrap anchorx="page"/>
              </v:shape>
            </w:pict>
          </mc:Fallback>
        </mc:AlternateContent>
      </w:r>
      <w:r>
        <w:rPr>
          <w:color w:val="3E3E3E"/>
          <w:spacing w:val="-4"/>
          <w:sz w:val="16"/>
        </w:rPr>
        <w:t>New</w:t>
      </w:r>
      <w:r>
        <w:rPr>
          <w:color w:val="3E3E3E"/>
          <w:spacing w:val="40"/>
          <w:sz w:val="16"/>
        </w:rPr>
        <w:t xml:space="preserve"> </w:t>
      </w:r>
      <w:r>
        <w:rPr>
          <w:color w:val="3E3E3E"/>
          <w:spacing w:val="-4"/>
          <w:sz w:val="16"/>
        </w:rPr>
        <w:t>Sherburne</w:t>
      </w:r>
      <w:r>
        <w:rPr>
          <w:color w:val="3E3E3E"/>
          <w:spacing w:val="40"/>
          <w:sz w:val="16"/>
        </w:rPr>
        <w:t xml:space="preserve"> </w:t>
      </w:r>
      <w:r>
        <w:rPr>
          <w:color w:val="3E3E3E"/>
          <w:spacing w:val="-2"/>
          <w:sz w:val="16"/>
        </w:rPr>
        <w:t>Staff</w:t>
      </w:r>
    </w:p>
    <w:p w14:paraId="704C1880" w14:textId="77777777" w:rsidR="003207BB" w:rsidRDefault="006A1390">
      <w:pPr>
        <w:spacing w:before="13"/>
        <w:ind w:right="41"/>
        <w:jc w:val="right"/>
        <w:rPr>
          <w:sz w:val="12"/>
        </w:rPr>
      </w:pPr>
      <w:r>
        <w:rPr>
          <w:color w:val="3E3E3E"/>
          <w:spacing w:val="-5"/>
          <w:sz w:val="12"/>
        </w:rPr>
        <w:t>57</w:t>
      </w:r>
    </w:p>
    <w:p w14:paraId="704C1881" w14:textId="77777777" w:rsidR="003207BB" w:rsidRDefault="003207BB">
      <w:pPr>
        <w:jc w:val="right"/>
        <w:rPr>
          <w:sz w:val="12"/>
        </w:rPr>
        <w:sectPr w:rsidR="003207BB">
          <w:footerReference w:type="default" r:id="rId248"/>
          <w:pgSz w:w="6400" w:h="3600" w:orient="landscape"/>
          <w:pgMar w:top="360" w:right="0" w:bottom="0" w:left="0" w:header="0" w:footer="0" w:gutter="0"/>
          <w:cols w:space="720"/>
        </w:sectPr>
      </w:pPr>
    </w:p>
    <w:p w14:paraId="704C1882" w14:textId="77777777" w:rsidR="003207BB" w:rsidRDefault="006A1390">
      <w:pPr>
        <w:pStyle w:val="Heading2"/>
        <w:spacing w:before="59"/>
        <w:ind w:left="172"/>
      </w:pPr>
      <w:r>
        <w:rPr>
          <w:noProof/>
        </w:rPr>
        <w:lastRenderedPageBreak/>
        <mc:AlternateContent>
          <mc:Choice Requires="wpg">
            <w:drawing>
              <wp:anchor distT="0" distB="0" distL="0" distR="0" simplePos="0" relativeHeight="486336000" behindDoc="1" locked="0" layoutInCell="1" allowOverlap="1" wp14:anchorId="704C1B78" wp14:editId="62403056">
                <wp:simplePos x="0" y="0"/>
                <wp:positionH relativeFrom="page">
                  <wp:posOffset>0</wp:posOffset>
                </wp:positionH>
                <wp:positionV relativeFrom="page">
                  <wp:posOffset>3048</wp:posOffset>
                </wp:positionV>
                <wp:extent cx="4060190" cy="2283460"/>
                <wp:effectExtent l="0" t="0" r="0" b="0"/>
                <wp:wrapNone/>
                <wp:docPr id="339" name="Group 339" descr="Exterior artist's rendering of new facility site pla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pic:pic xmlns:pic="http://schemas.openxmlformats.org/drawingml/2006/picture">
                        <pic:nvPicPr>
                          <pic:cNvPr id="340" name="Image 340"/>
                          <pic:cNvPicPr/>
                        </pic:nvPicPr>
                        <pic:blipFill>
                          <a:blip r:embed="rId69"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341" name="Image 341"/>
                          <pic:cNvPicPr/>
                        </pic:nvPicPr>
                        <pic:blipFill>
                          <a:blip r:embed="rId70" cstate="print"/>
                          <a:stretch>
                            <a:fillRect/>
                          </a:stretch>
                        </pic:blipFill>
                        <pic:spPr>
                          <a:xfrm>
                            <a:off x="3547871" y="2157983"/>
                            <a:ext cx="353567" cy="124968"/>
                          </a:xfrm>
                          <a:prstGeom prst="rect">
                            <a:avLst/>
                          </a:prstGeom>
                        </pic:spPr>
                      </pic:pic>
                    </wpg:wgp>
                  </a:graphicData>
                </a:graphic>
              </wp:anchor>
            </w:drawing>
          </mc:Choice>
          <mc:Fallback>
            <w:pict>
              <v:group w14:anchorId="7F87C5D7" id="Group 339" o:spid="_x0000_s1026" alt="Exterior artist's rendering of new facility site plan" style="position:absolute;margin-left:0;margin-top:.25pt;width:319.7pt;height:179.8pt;z-index:-16980480;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">
                <v:shape id="Image 340" o:spid="_x0000_s1027"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">
                  <v:imagedata r:id="rId71" o:title=""/>
                </v:shape>
                <v:shape id="Image 341" o:spid="_x0000_s1028" type="#_x0000_t75" style="position:absolute;left:35478;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">
                  <v:imagedata r:id="rId72" o:title=""/>
                </v:shape>
                <w10:wrap anchorx="page" anchory="page"/>
              </v:group>
            </w:pict>
          </mc:Fallback>
        </mc:AlternateContent>
      </w:r>
      <w:r>
        <w:rPr>
          <w:color w:val="3B3B3B"/>
        </w:rPr>
        <w:t>Site</w:t>
      </w:r>
      <w:r>
        <w:rPr>
          <w:color w:val="3B3B3B"/>
          <w:spacing w:val="3"/>
        </w:rPr>
        <w:t xml:space="preserve"> </w:t>
      </w:r>
      <w:r>
        <w:rPr>
          <w:color w:val="3B3B3B"/>
          <w:spacing w:val="-4"/>
          <w:u w:val="thick" w:color="13294A"/>
        </w:rPr>
        <w:t>Pla</w:t>
      </w:r>
      <w:r>
        <w:rPr>
          <w:color w:val="3B3B3B"/>
          <w:spacing w:val="-4"/>
        </w:rPr>
        <w:t>n</w:t>
      </w:r>
    </w:p>
    <w:p w14:paraId="704C1883" w14:textId="77777777" w:rsidR="003207BB" w:rsidRDefault="003207BB">
      <w:pPr>
        <w:pStyle w:val="BodyText"/>
        <w:rPr>
          <w:b/>
          <w:sz w:val="12"/>
        </w:rPr>
      </w:pPr>
    </w:p>
    <w:p w14:paraId="704C1884" w14:textId="77777777" w:rsidR="003207BB" w:rsidRDefault="003207BB">
      <w:pPr>
        <w:pStyle w:val="BodyText"/>
        <w:rPr>
          <w:b/>
          <w:sz w:val="12"/>
        </w:rPr>
      </w:pPr>
    </w:p>
    <w:p w14:paraId="704C1885" w14:textId="77777777" w:rsidR="003207BB" w:rsidRDefault="003207BB">
      <w:pPr>
        <w:pStyle w:val="BodyText"/>
        <w:rPr>
          <w:b/>
          <w:sz w:val="12"/>
        </w:rPr>
      </w:pPr>
    </w:p>
    <w:p w14:paraId="704C1886" w14:textId="77777777" w:rsidR="003207BB" w:rsidRDefault="003207BB">
      <w:pPr>
        <w:pStyle w:val="BodyText"/>
        <w:rPr>
          <w:b/>
          <w:sz w:val="12"/>
        </w:rPr>
      </w:pPr>
    </w:p>
    <w:p w14:paraId="704C1887" w14:textId="77777777" w:rsidR="003207BB" w:rsidRDefault="003207BB">
      <w:pPr>
        <w:pStyle w:val="BodyText"/>
        <w:rPr>
          <w:b/>
          <w:sz w:val="12"/>
        </w:rPr>
      </w:pPr>
    </w:p>
    <w:p w14:paraId="704C1888" w14:textId="77777777" w:rsidR="003207BB" w:rsidRDefault="003207BB">
      <w:pPr>
        <w:pStyle w:val="BodyText"/>
        <w:rPr>
          <w:b/>
          <w:sz w:val="12"/>
        </w:rPr>
      </w:pPr>
    </w:p>
    <w:p w14:paraId="704C1889" w14:textId="77777777" w:rsidR="003207BB" w:rsidRDefault="003207BB">
      <w:pPr>
        <w:pStyle w:val="BodyText"/>
        <w:rPr>
          <w:b/>
          <w:sz w:val="12"/>
        </w:rPr>
      </w:pPr>
    </w:p>
    <w:p w14:paraId="704C188A" w14:textId="77777777" w:rsidR="003207BB" w:rsidRDefault="003207BB">
      <w:pPr>
        <w:pStyle w:val="BodyText"/>
        <w:rPr>
          <w:b/>
          <w:sz w:val="12"/>
        </w:rPr>
      </w:pPr>
    </w:p>
    <w:p w14:paraId="704C188B" w14:textId="77777777" w:rsidR="003207BB" w:rsidRDefault="003207BB">
      <w:pPr>
        <w:pStyle w:val="BodyText"/>
        <w:rPr>
          <w:b/>
          <w:sz w:val="12"/>
        </w:rPr>
      </w:pPr>
    </w:p>
    <w:p w14:paraId="704C188C" w14:textId="77777777" w:rsidR="003207BB" w:rsidRDefault="003207BB">
      <w:pPr>
        <w:pStyle w:val="BodyText"/>
        <w:rPr>
          <w:b/>
          <w:sz w:val="12"/>
        </w:rPr>
      </w:pPr>
    </w:p>
    <w:p w14:paraId="704C188D" w14:textId="77777777" w:rsidR="003207BB" w:rsidRDefault="003207BB">
      <w:pPr>
        <w:pStyle w:val="BodyText"/>
        <w:rPr>
          <w:b/>
          <w:sz w:val="12"/>
        </w:rPr>
      </w:pPr>
    </w:p>
    <w:p w14:paraId="704C188E" w14:textId="77777777" w:rsidR="003207BB" w:rsidRDefault="003207BB">
      <w:pPr>
        <w:pStyle w:val="BodyText"/>
        <w:rPr>
          <w:b/>
          <w:sz w:val="12"/>
        </w:rPr>
      </w:pPr>
    </w:p>
    <w:p w14:paraId="704C188F" w14:textId="77777777" w:rsidR="003207BB" w:rsidRDefault="003207BB">
      <w:pPr>
        <w:pStyle w:val="BodyText"/>
        <w:rPr>
          <w:b/>
          <w:sz w:val="12"/>
        </w:rPr>
      </w:pPr>
    </w:p>
    <w:p w14:paraId="704C1890" w14:textId="77777777" w:rsidR="003207BB" w:rsidRDefault="003207BB">
      <w:pPr>
        <w:pStyle w:val="BodyText"/>
        <w:rPr>
          <w:b/>
          <w:sz w:val="12"/>
        </w:rPr>
      </w:pPr>
    </w:p>
    <w:p w14:paraId="704C1891" w14:textId="77777777" w:rsidR="003207BB" w:rsidRDefault="003207BB">
      <w:pPr>
        <w:pStyle w:val="BodyText"/>
        <w:rPr>
          <w:b/>
          <w:sz w:val="12"/>
        </w:rPr>
      </w:pPr>
    </w:p>
    <w:p w14:paraId="704C1892" w14:textId="77777777" w:rsidR="003207BB" w:rsidRDefault="003207BB">
      <w:pPr>
        <w:pStyle w:val="BodyText"/>
        <w:rPr>
          <w:b/>
          <w:sz w:val="12"/>
        </w:rPr>
      </w:pPr>
    </w:p>
    <w:p w14:paraId="704C1893" w14:textId="77777777" w:rsidR="003207BB" w:rsidRDefault="003207BB">
      <w:pPr>
        <w:pStyle w:val="BodyText"/>
        <w:rPr>
          <w:b/>
          <w:sz w:val="12"/>
        </w:rPr>
      </w:pPr>
    </w:p>
    <w:p w14:paraId="704C1894" w14:textId="77777777" w:rsidR="003207BB" w:rsidRDefault="003207BB">
      <w:pPr>
        <w:pStyle w:val="BodyText"/>
        <w:rPr>
          <w:b/>
          <w:sz w:val="12"/>
        </w:rPr>
      </w:pPr>
    </w:p>
    <w:p w14:paraId="704C1895" w14:textId="77777777" w:rsidR="003207BB" w:rsidRDefault="003207BB">
      <w:pPr>
        <w:pStyle w:val="BodyText"/>
        <w:rPr>
          <w:b/>
          <w:sz w:val="12"/>
        </w:rPr>
      </w:pPr>
    </w:p>
    <w:p w14:paraId="704C1896" w14:textId="77777777" w:rsidR="003207BB" w:rsidRDefault="003207BB">
      <w:pPr>
        <w:pStyle w:val="BodyText"/>
        <w:rPr>
          <w:b/>
          <w:sz w:val="12"/>
        </w:rPr>
      </w:pPr>
    </w:p>
    <w:p w14:paraId="704C1897" w14:textId="77777777" w:rsidR="003207BB" w:rsidRDefault="003207BB">
      <w:pPr>
        <w:pStyle w:val="BodyText"/>
        <w:spacing w:before="36"/>
        <w:rPr>
          <w:b/>
          <w:sz w:val="12"/>
        </w:rPr>
      </w:pPr>
    </w:p>
    <w:p w14:paraId="704C1898" w14:textId="77777777" w:rsidR="003207BB" w:rsidRDefault="006A1390">
      <w:pPr>
        <w:ind w:right="41"/>
        <w:jc w:val="right"/>
        <w:rPr>
          <w:sz w:val="12"/>
        </w:rPr>
      </w:pPr>
      <w:r>
        <w:rPr>
          <w:color w:val="3E3E3E"/>
          <w:spacing w:val="-5"/>
          <w:sz w:val="12"/>
        </w:rPr>
        <w:t>58</w:t>
      </w:r>
    </w:p>
    <w:p w14:paraId="704C1899" w14:textId="77777777" w:rsidR="003207BB" w:rsidRDefault="003207BB">
      <w:pPr>
        <w:jc w:val="right"/>
        <w:rPr>
          <w:sz w:val="12"/>
        </w:rPr>
        <w:sectPr w:rsidR="003207BB">
          <w:footerReference w:type="default" r:id="rId249"/>
          <w:pgSz w:w="6400" w:h="3600" w:orient="landscape"/>
          <w:pgMar w:top="0" w:right="0" w:bottom="0" w:left="0" w:header="0" w:footer="0" w:gutter="0"/>
          <w:cols w:space="720"/>
        </w:sectPr>
      </w:pPr>
    </w:p>
    <w:p w14:paraId="704C189A"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84448" behindDoc="0" locked="0" layoutInCell="1" allowOverlap="1" wp14:anchorId="704C1B7A" wp14:editId="65CC1B4C">
                <wp:simplePos x="0" y="0"/>
                <wp:positionH relativeFrom="page">
                  <wp:posOffset>0</wp:posOffset>
                </wp:positionH>
                <wp:positionV relativeFrom="page">
                  <wp:posOffset>3048</wp:posOffset>
                </wp:positionV>
                <wp:extent cx="4060190" cy="2283460"/>
                <wp:effectExtent l="0" t="0" r="0" b="0"/>
                <wp:wrapNone/>
                <wp:docPr id="342" name="Group 342" descr="Exterior artist's rendering of new facility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43" name="Graphic 343"/>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44" name="Image 344"/>
                          <pic:cNvPicPr/>
                        </pic:nvPicPr>
                        <pic:blipFill>
                          <a:blip r:embed="rId74"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345" name="Image 345"/>
                          <pic:cNvPicPr/>
                        </pic:nvPicPr>
                        <pic:blipFill>
                          <a:blip r:embed="rId75" cstate="print"/>
                          <a:stretch>
                            <a:fillRect/>
                          </a:stretch>
                        </pic:blipFill>
                        <pic:spPr>
                          <a:xfrm>
                            <a:off x="3547871" y="2157983"/>
                            <a:ext cx="353567" cy="124968"/>
                          </a:xfrm>
                          <a:prstGeom prst="rect">
                            <a:avLst/>
                          </a:prstGeom>
                        </pic:spPr>
                      </pic:pic>
                    </wpg:wgp>
                  </a:graphicData>
                </a:graphic>
              </wp:anchor>
            </w:drawing>
          </mc:Choice>
          <mc:Fallback>
            <w:pict>
              <v:group w14:anchorId="7FED1AA7" id="Group 342" o:spid="_x0000_s1026" alt="Exterior artist's rendering of new facility " style="position:absolute;margin-left:0;margin-top:.25pt;width:319.7pt;height:179.8pt;z-index:15784448;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">
                <v:shape id="Graphic 34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" path="m,l207264,e" filled="f" strokecolor="#13294a" strokeweight="2.4pt">
                  <v:path arrowok="t"/>
                </v:shape>
                <v:shape id="Image 34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">
                  <v:imagedata r:id="rId76" o:title=""/>
                </v:shape>
                <v:shape id="Image 345" o:spid="_x0000_s1029" type="#_x0000_t75" style="position:absolute;left:35478;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">
                  <v:imagedata r:id="rId77" o:title=""/>
                </v:shape>
                <w10:wrap anchorx="page" anchory="page"/>
              </v:group>
            </w:pict>
          </mc:Fallback>
        </mc:AlternateContent>
      </w:r>
    </w:p>
    <w:p w14:paraId="704C189B" w14:textId="77777777" w:rsidR="003207BB" w:rsidRDefault="003207BB">
      <w:pPr>
        <w:rPr>
          <w:sz w:val="16"/>
        </w:rPr>
        <w:sectPr w:rsidR="003207BB">
          <w:footerReference w:type="default" r:id="rId250"/>
          <w:pgSz w:w="6400" w:h="3600" w:orient="landscape"/>
          <w:pgMar w:top="360" w:right="0" w:bottom="280" w:left="0" w:header="0" w:footer="0" w:gutter="0"/>
          <w:cols w:space="720"/>
        </w:sectPr>
      </w:pPr>
    </w:p>
    <w:p w14:paraId="704C189C" w14:textId="77777777" w:rsidR="003207BB" w:rsidRDefault="006A1390">
      <w:pPr>
        <w:pStyle w:val="Heading2"/>
        <w:spacing w:before="59"/>
        <w:ind w:left="4194"/>
      </w:pPr>
      <w:r>
        <w:rPr>
          <w:noProof/>
        </w:rPr>
        <w:lastRenderedPageBreak/>
        <mc:AlternateContent>
          <mc:Choice Requires="wpg">
            <w:drawing>
              <wp:anchor distT="0" distB="0" distL="0" distR="0" simplePos="0" relativeHeight="486337024" behindDoc="1" locked="0" layoutInCell="1" allowOverlap="1" wp14:anchorId="704C1B7C" wp14:editId="5FB60AE0">
                <wp:simplePos x="0" y="0"/>
                <wp:positionH relativeFrom="page">
                  <wp:posOffset>0</wp:posOffset>
                </wp:positionH>
                <wp:positionV relativeFrom="page">
                  <wp:posOffset>3048</wp:posOffset>
                </wp:positionV>
                <wp:extent cx="4060190" cy="2283460"/>
                <wp:effectExtent l="0" t="0" r="0" b="0"/>
                <wp:wrapNone/>
                <wp:docPr id="346" name="Group 346" descr="Exterior artist's rendering of new facility geothermal syste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47" name="Graphic 347"/>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48" name="Image 348"/>
                          <pic:cNvPicPr/>
                        </pic:nvPicPr>
                        <pic:blipFill>
                          <a:blip r:embed="rId79"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349" name="Image 349"/>
                          <pic:cNvPicPr/>
                        </pic:nvPicPr>
                        <pic:blipFill>
                          <a:blip r:embed="rId80" cstate="print"/>
                          <a:stretch>
                            <a:fillRect/>
                          </a:stretch>
                        </pic:blipFill>
                        <pic:spPr>
                          <a:xfrm>
                            <a:off x="3584448" y="2142743"/>
                            <a:ext cx="347472" cy="128015"/>
                          </a:xfrm>
                          <a:prstGeom prst="rect">
                            <a:avLst/>
                          </a:prstGeom>
                        </pic:spPr>
                      </pic:pic>
                    </wpg:wgp>
                  </a:graphicData>
                </a:graphic>
              </wp:anchor>
            </w:drawing>
          </mc:Choice>
          <mc:Fallback>
            <w:pict>
              <v:group w14:anchorId="4EFF1511" id="Group 346" o:spid="_x0000_s1026" alt="Exterior artist's rendering of new facility geothermal system" style="position:absolute;margin-left:0;margin-top:.25pt;width:319.7pt;height:179.8pt;z-index:-16979456;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">
                <v:shape id="Graphic 347"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" path="m,l207264,e" filled="f" strokecolor="#13294a" strokeweight="2.4pt">
                  <v:path arrowok="t"/>
                </v:shape>
                <v:shape id="Image 348"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">
                  <v:imagedata r:id="rId81" o:title=""/>
                </v:shape>
                <v:shape id="Image 349" o:spid="_x0000_s1029" type="#_x0000_t75" style="position:absolute;left:35844;top:21427;width:3475;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">
                  <v:imagedata r:id="rId82" o:title=""/>
                </v:shape>
                <w10:wrap anchorx="page" anchory="page"/>
              </v:group>
            </w:pict>
          </mc:Fallback>
        </mc:AlternateContent>
      </w:r>
      <w:r>
        <w:rPr>
          <w:color w:val="3B3B3B"/>
          <w:spacing w:val="-2"/>
        </w:rPr>
        <w:t>Geothermal</w:t>
      </w:r>
      <w:r>
        <w:rPr>
          <w:color w:val="3B3B3B"/>
          <w:spacing w:val="4"/>
        </w:rPr>
        <w:t xml:space="preserve"> </w:t>
      </w:r>
      <w:r>
        <w:rPr>
          <w:color w:val="3B3B3B"/>
          <w:spacing w:val="-2"/>
        </w:rPr>
        <w:t>System</w:t>
      </w:r>
    </w:p>
    <w:p w14:paraId="704C189D" w14:textId="77777777" w:rsidR="003207BB" w:rsidRDefault="003207BB">
      <w:pPr>
        <w:pStyle w:val="BodyText"/>
        <w:rPr>
          <w:b/>
          <w:sz w:val="12"/>
        </w:rPr>
      </w:pPr>
    </w:p>
    <w:p w14:paraId="704C189E" w14:textId="77777777" w:rsidR="003207BB" w:rsidRDefault="003207BB">
      <w:pPr>
        <w:pStyle w:val="BodyText"/>
        <w:rPr>
          <w:b/>
          <w:sz w:val="12"/>
        </w:rPr>
      </w:pPr>
    </w:p>
    <w:p w14:paraId="704C189F" w14:textId="77777777" w:rsidR="003207BB" w:rsidRDefault="003207BB">
      <w:pPr>
        <w:pStyle w:val="BodyText"/>
        <w:rPr>
          <w:b/>
          <w:sz w:val="12"/>
        </w:rPr>
      </w:pPr>
    </w:p>
    <w:p w14:paraId="704C18A0" w14:textId="77777777" w:rsidR="003207BB" w:rsidRDefault="003207BB">
      <w:pPr>
        <w:pStyle w:val="BodyText"/>
        <w:rPr>
          <w:b/>
          <w:sz w:val="12"/>
        </w:rPr>
      </w:pPr>
    </w:p>
    <w:p w14:paraId="704C18A1" w14:textId="77777777" w:rsidR="003207BB" w:rsidRDefault="003207BB">
      <w:pPr>
        <w:pStyle w:val="BodyText"/>
        <w:rPr>
          <w:b/>
          <w:sz w:val="12"/>
        </w:rPr>
      </w:pPr>
    </w:p>
    <w:p w14:paraId="704C18A2" w14:textId="77777777" w:rsidR="003207BB" w:rsidRDefault="003207BB">
      <w:pPr>
        <w:pStyle w:val="BodyText"/>
        <w:rPr>
          <w:b/>
          <w:sz w:val="12"/>
        </w:rPr>
      </w:pPr>
    </w:p>
    <w:p w14:paraId="704C18A3" w14:textId="77777777" w:rsidR="003207BB" w:rsidRDefault="003207BB">
      <w:pPr>
        <w:pStyle w:val="BodyText"/>
        <w:rPr>
          <w:b/>
          <w:sz w:val="12"/>
        </w:rPr>
      </w:pPr>
    </w:p>
    <w:p w14:paraId="704C18A4" w14:textId="77777777" w:rsidR="003207BB" w:rsidRDefault="003207BB">
      <w:pPr>
        <w:pStyle w:val="BodyText"/>
        <w:rPr>
          <w:b/>
          <w:sz w:val="12"/>
        </w:rPr>
      </w:pPr>
    </w:p>
    <w:p w14:paraId="704C18A5" w14:textId="77777777" w:rsidR="003207BB" w:rsidRDefault="003207BB">
      <w:pPr>
        <w:pStyle w:val="BodyText"/>
        <w:rPr>
          <w:b/>
          <w:sz w:val="12"/>
        </w:rPr>
      </w:pPr>
    </w:p>
    <w:p w14:paraId="704C18A6" w14:textId="77777777" w:rsidR="003207BB" w:rsidRDefault="003207BB">
      <w:pPr>
        <w:pStyle w:val="BodyText"/>
        <w:rPr>
          <w:b/>
          <w:sz w:val="12"/>
        </w:rPr>
      </w:pPr>
    </w:p>
    <w:p w14:paraId="704C18A7" w14:textId="77777777" w:rsidR="003207BB" w:rsidRDefault="003207BB">
      <w:pPr>
        <w:pStyle w:val="BodyText"/>
        <w:rPr>
          <w:b/>
          <w:sz w:val="12"/>
        </w:rPr>
      </w:pPr>
    </w:p>
    <w:p w14:paraId="704C18A8" w14:textId="77777777" w:rsidR="003207BB" w:rsidRDefault="003207BB">
      <w:pPr>
        <w:pStyle w:val="BodyText"/>
        <w:rPr>
          <w:b/>
          <w:sz w:val="12"/>
        </w:rPr>
      </w:pPr>
    </w:p>
    <w:p w14:paraId="704C18A9" w14:textId="77777777" w:rsidR="003207BB" w:rsidRDefault="003207BB">
      <w:pPr>
        <w:pStyle w:val="BodyText"/>
        <w:rPr>
          <w:b/>
          <w:sz w:val="12"/>
        </w:rPr>
      </w:pPr>
    </w:p>
    <w:p w14:paraId="704C18AA" w14:textId="77777777" w:rsidR="003207BB" w:rsidRDefault="003207BB">
      <w:pPr>
        <w:pStyle w:val="BodyText"/>
        <w:rPr>
          <w:b/>
          <w:sz w:val="12"/>
        </w:rPr>
      </w:pPr>
    </w:p>
    <w:p w14:paraId="704C18AB" w14:textId="77777777" w:rsidR="003207BB" w:rsidRDefault="003207BB">
      <w:pPr>
        <w:pStyle w:val="BodyText"/>
        <w:rPr>
          <w:b/>
          <w:sz w:val="12"/>
        </w:rPr>
      </w:pPr>
    </w:p>
    <w:p w14:paraId="704C18AC" w14:textId="77777777" w:rsidR="003207BB" w:rsidRDefault="003207BB">
      <w:pPr>
        <w:pStyle w:val="BodyText"/>
        <w:rPr>
          <w:b/>
          <w:sz w:val="12"/>
        </w:rPr>
      </w:pPr>
    </w:p>
    <w:p w14:paraId="704C18AD" w14:textId="77777777" w:rsidR="003207BB" w:rsidRDefault="003207BB">
      <w:pPr>
        <w:pStyle w:val="BodyText"/>
        <w:rPr>
          <w:b/>
          <w:sz w:val="12"/>
        </w:rPr>
      </w:pPr>
    </w:p>
    <w:p w14:paraId="704C18AE" w14:textId="77777777" w:rsidR="003207BB" w:rsidRDefault="003207BB">
      <w:pPr>
        <w:pStyle w:val="BodyText"/>
        <w:rPr>
          <w:b/>
          <w:sz w:val="12"/>
        </w:rPr>
      </w:pPr>
    </w:p>
    <w:p w14:paraId="704C18AF" w14:textId="77777777" w:rsidR="003207BB" w:rsidRDefault="003207BB">
      <w:pPr>
        <w:pStyle w:val="BodyText"/>
        <w:rPr>
          <w:b/>
          <w:sz w:val="12"/>
        </w:rPr>
      </w:pPr>
    </w:p>
    <w:p w14:paraId="704C18B0" w14:textId="77777777" w:rsidR="003207BB" w:rsidRDefault="003207BB">
      <w:pPr>
        <w:pStyle w:val="BodyText"/>
        <w:rPr>
          <w:b/>
          <w:sz w:val="12"/>
        </w:rPr>
      </w:pPr>
    </w:p>
    <w:p w14:paraId="704C18B1" w14:textId="77777777" w:rsidR="003207BB" w:rsidRDefault="003207BB">
      <w:pPr>
        <w:pStyle w:val="BodyText"/>
        <w:spacing w:before="36"/>
        <w:rPr>
          <w:b/>
          <w:sz w:val="12"/>
        </w:rPr>
      </w:pPr>
    </w:p>
    <w:p w14:paraId="704C18B2" w14:textId="77777777" w:rsidR="003207BB" w:rsidRDefault="006A1390">
      <w:pPr>
        <w:ind w:right="41"/>
        <w:jc w:val="right"/>
        <w:rPr>
          <w:sz w:val="12"/>
        </w:rPr>
      </w:pPr>
      <w:r>
        <w:rPr>
          <w:color w:val="3E3E3E"/>
          <w:spacing w:val="-5"/>
          <w:sz w:val="12"/>
        </w:rPr>
        <w:t>60</w:t>
      </w:r>
    </w:p>
    <w:p w14:paraId="704C18B3" w14:textId="77777777" w:rsidR="003207BB" w:rsidRDefault="003207BB">
      <w:pPr>
        <w:jc w:val="right"/>
        <w:rPr>
          <w:sz w:val="12"/>
        </w:rPr>
        <w:sectPr w:rsidR="003207BB">
          <w:footerReference w:type="default" r:id="rId251"/>
          <w:pgSz w:w="6400" w:h="3600" w:orient="landscape"/>
          <w:pgMar w:top="0" w:right="0" w:bottom="0" w:left="0" w:header="0" w:footer="0" w:gutter="0"/>
          <w:cols w:space="720"/>
        </w:sectPr>
      </w:pPr>
    </w:p>
    <w:p w14:paraId="704C18B4"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85472" behindDoc="0" locked="0" layoutInCell="1" allowOverlap="1" wp14:anchorId="704C1B7E" wp14:editId="71A846EE">
                <wp:simplePos x="0" y="0"/>
                <wp:positionH relativeFrom="page">
                  <wp:posOffset>0</wp:posOffset>
                </wp:positionH>
                <wp:positionV relativeFrom="page">
                  <wp:posOffset>3048</wp:posOffset>
                </wp:positionV>
                <wp:extent cx="4060190" cy="2283460"/>
                <wp:effectExtent l="0" t="0" r="0" b="0"/>
                <wp:wrapNone/>
                <wp:docPr id="350" name="Group 350" descr="Exterior artist's rendering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51" name="Graphic 351"/>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52" name="Image 352"/>
                          <pic:cNvPicPr/>
                        </pic:nvPicPr>
                        <pic:blipFill>
                          <a:blip r:embed="rId84"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353" name="Image 353"/>
                          <pic:cNvPicPr/>
                        </pic:nvPicPr>
                        <pic:blipFill>
                          <a:blip r:embed="rId85" cstate="print"/>
                          <a:stretch>
                            <a:fillRect/>
                          </a:stretch>
                        </pic:blipFill>
                        <pic:spPr>
                          <a:xfrm>
                            <a:off x="3566159" y="2157983"/>
                            <a:ext cx="353567" cy="124968"/>
                          </a:xfrm>
                          <a:prstGeom prst="rect">
                            <a:avLst/>
                          </a:prstGeom>
                        </pic:spPr>
                      </pic:pic>
                    </wpg:wgp>
                  </a:graphicData>
                </a:graphic>
              </wp:anchor>
            </w:drawing>
          </mc:Choice>
          <mc:Fallback>
            <w:pict>
              <v:group w14:anchorId="7F54C15A" id="Group 350" o:spid="_x0000_s1026" alt="Exterior artist's rendering of new facility" style="position:absolute;margin-left:0;margin-top:.25pt;width:319.7pt;height:179.8pt;z-index:1578547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">
                <v:shape id="Graphic 351"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" path="m,l207264,e" filled="f" strokecolor="#13294a" strokeweight="2.4pt">
                  <v:path arrowok="t"/>
                </v:shape>
                <v:shape id="Image 352"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">
                  <v:imagedata r:id="rId86" o:title=""/>
                </v:shape>
                <v:shape id="Image 353"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">
                  <v:imagedata r:id="rId87" o:title=""/>
                </v:shape>
                <w10:wrap anchorx="page" anchory="page"/>
              </v:group>
            </w:pict>
          </mc:Fallback>
        </mc:AlternateContent>
      </w:r>
    </w:p>
    <w:p w14:paraId="704C18B5" w14:textId="77777777" w:rsidR="003207BB" w:rsidRDefault="003207BB">
      <w:pPr>
        <w:rPr>
          <w:sz w:val="16"/>
        </w:rPr>
        <w:sectPr w:rsidR="003207BB">
          <w:footerReference w:type="default" r:id="rId252"/>
          <w:pgSz w:w="6400" w:h="3600" w:orient="landscape"/>
          <w:pgMar w:top="360" w:right="0" w:bottom="280" w:left="0" w:header="0" w:footer="0" w:gutter="0"/>
          <w:cols w:space="720"/>
        </w:sectPr>
      </w:pPr>
    </w:p>
    <w:p w14:paraId="704C18B6"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85984" behindDoc="0" locked="0" layoutInCell="1" allowOverlap="1" wp14:anchorId="704C1B80" wp14:editId="6CBB89F4">
                <wp:simplePos x="0" y="0"/>
                <wp:positionH relativeFrom="page">
                  <wp:posOffset>0</wp:posOffset>
                </wp:positionH>
                <wp:positionV relativeFrom="page">
                  <wp:posOffset>3048</wp:posOffset>
                </wp:positionV>
                <wp:extent cx="4060190" cy="2283460"/>
                <wp:effectExtent l="0" t="0" r="0" b="0"/>
                <wp:wrapNone/>
                <wp:docPr id="354" name="Group 354" descr="Exterior artist's rendering of new facility geothermal system on roof"/>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55" name="Graphic 355"/>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56" name="Image 356"/>
                          <pic:cNvPicPr/>
                        </pic:nvPicPr>
                        <pic:blipFill>
                          <a:blip r:embed="rId89"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357" name="Image 357"/>
                          <pic:cNvPicPr/>
                        </pic:nvPicPr>
                        <pic:blipFill>
                          <a:blip r:embed="rId90" cstate="print"/>
                          <a:stretch>
                            <a:fillRect/>
                          </a:stretch>
                        </pic:blipFill>
                        <pic:spPr>
                          <a:xfrm>
                            <a:off x="3566159" y="2164079"/>
                            <a:ext cx="353567" cy="118871"/>
                          </a:xfrm>
                          <a:prstGeom prst="rect">
                            <a:avLst/>
                          </a:prstGeom>
                        </pic:spPr>
                      </pic:pic>
                    </wpg:wgp>
                  </a:graphicData>
                </a:graphic>
              </wp:anchor>
            </w:drawing>
          </mc:Choice>
          <mc:Fallback>
            <w:pict>
              <v:group w14:anchorId="51A9F467" id="Group 354" o:spid="_x0000_s1026" alt="Exterior artist's rendering of new facility geothermal system on roof" style="position:absolute;margin-left:0;margin-top:.25pt;width:319.7pt;height:179.8pt;z-index:15785984;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">
                <v:shape id="Graphic 355"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" path="m,l207264,e" filled="f" strokecolor="#13294a" strokeweight="2.4pt">
                  <v:path arrowok="t"/>
                </v:shape>
                <v:shape id="Image 356"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">
                  <v:imagedata r:id="rId91" o:title=""/>
                </v:shape>
                <v:shape id="Image 357" o:spid="_x0000_s1029" type="#_x0000_t75" style="position:absolute;left:35661;top:21640;width:3536;height:1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">
                  <v:imagedata r:id="rId92" o:title=""/>
                </v:shape>
                <w10:wrap anchorx="page" anchory="page"/>
              </v:group>
            </w:pict>
          </mc:Fallback>
        </mc:AlternateContent>
      </w:r>
    </w:p>
    <w:p w14:paraId="704C18B7" w14:textId="77777777" w:rsidR="003207BB" w:rsidRDefault="003207BB">
      <w:pPr>
        <w:rPr>
          <w:sz w:val="16"/>
        </w:rPr>
        <w:sectPr w:rsidR="003207BB">
          <w:footerReference w:type="default" r:id="rId253"/>
          <w:pgSz w:w="6400" w:h="3600" w:orient="landscape"/>
          <w:pgMar w:top="360" w:right="0" w:bottom="280" w:left="0" w:header="0" w:footer="0" w:gutter="0"/>
          <w:cols w:space="720"/>
        </w:sectPr>
      </w:pPr>
    </w:p>
    <w:p w14:paraId="704C18B8" w14:textId="77777777" w:rsidR="003207BB" w:rsidRDefault="006A1390">
      <w:pPr>
        <w:pStyle w:val="BodyText"/>
        <w:spacing w:before="4"/>
        <w:rPr>
          <w:sz w:val="16"/>
        </w:rPr>
      </w:pPr>
      <w:r>
        <w:rPr>
          <w:noProof/>
        </w:rPr>
        <w:lastRenderedPageBreak/>
        <mc:AlternateContent>
          <mc:Choice Requires="wpg">
            <w:drawing>
              <wp:anchor distT="0" distB="0" distL="0" distR="0" simplePos="0" relativeHeight="15786496" behindDoc="0" locked="0" layoutInCell="1" allowOverlap="1" wp14:anchorId="704C1B82" wp14:editId="21D7BEB2">
                <wp:simplePos x="0" y="0"/>
                <wp:positionH relativeFrom="page">
                  <wp:posOffset>0</wp:posOffset>
                </wp:positionH>
                <wp:positionV relativeFrom="page">
                  <wp:posOffset>3048</wp:posOffset>
                </wp:positionV>
                <wp:extent cx="4060190" cy="2283460"/>
                <wp:effectExtent l="0" t="0" r="0" b="0"/>
                <wp:wrapNone/>
                <wp:docPr id="358" name="Group 358" descr="Artist's rendering (bird's eye) of interior of new facility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59" name="Graphic 359"/>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60" name="Image 360"/>
                          <pic:cNvPicPr/>
                        </pic:nvPicPr>
                        <pic:blipFill>
                          <a:blip r:embed="rId94"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361" name="Image 361"/>
                          <pic:cNvPicPr/>
                        </pic:nvPicPr>
                        <pic:blipFill>
                          <a:blip r:embed="rId95" cstate="print"/>
                          <a:stretch>
                            <a:fillRect/>
                          </a:stretch>
                        </pic:blipFill>
                        <pic:spPr>
                          <a:xfrm>
                            <a:off x="3566159" y="2157983"/>
                            <a:ext cx="353567" cy="124968"/>
                          </a:xfrm>
                          <a:prstGeom prst="rect">
                            <a:avLst/>
                          </a:prstGeom>
                        </pic:spPr>
                      </pic:pic>
                    </wpg:wgp>
                  </a:graphicData>
                </a:graphic>
              </wp:anchor>
            </w:drawing>
          </mc:Choice>
          <mc:Fallback>
            <w:pict>
              <v:group w14:anchorId="1D6A966F" id="Group 358" o:spid="_x0000_s1026" alt="Artist's rendering (bird's eye) of interior of new facility " style="position:absolute;margin-left:0;margin-top:.25pt;width:319.7pt;height:179.8pt;z-index:15786496;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">
                <v:shape id="Graphic 359"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" path="m,l207264,e" filled="f" strokecolor="#13294a" strokeweight="2.4pt">
                  <v:path arrowok="t"/>
                </v:shape>
                <v:shape id="Image 360"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">
                  <v:imagedata r:id="rId96" o:title=""/>
                </v:shape>
                <v:shape id="Image 361"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">
                  <v:imagedata r:id="rId97" o:title=""/>
                </v:shape>
                <w10:wrap anchorx="page" anchory="page"/>
              </v:group>
            </w:pict>
          </mc:Fallback>
        </mc:AlternateContent>
      </w:r>
    </w:p>
    <w:p w14:paraId="704C18B9" w14:textId="77777777" w:rsidR="003207BB" w:rsidRDefault="003207BB">
      <w:pPr>
        <w:rPr>
          <w:sz w:val="16"/>
        </w:rPr>
        <w:sectPr w:rsidR="003207BB">
          <w:footerReference w:type="default" r:id="rId254"/>
          <w:pgSz w:w="6400" w:h="3600" w:orient="landscape"/>
          <w:pgMar w:top="360" w:right="0" w:bottom="280" w:left="0" w:header="0" w:footer="0" w:gutter="0"/>
          <w:cols w:space="720"/>
        </w:sectPr>
      </w:pPr>
    </w:p>
    <w:p w14:paraId="704C18BA" w14:textId="77777777" w:rsidR="003207BB" w:rsidRDefault="006A1390">
      <w:pPr>
        <w:pStyle w:val="Heading2"/>
        <w:ind w:left="1852"/>
      </w:pPr>
      <w:r>
        <w:rPr>
          <w:noProof/>
        </w:rPr>
        <w:lastRenderedPageBreak/>
        <mc:AlternateContent>
          <mc:Choice Requires="wpg">
            <w:drawing>
              <wp:anchor distT="0" distB="0" distL="0" distR="0" simplePos="0" relativeHeight="486339072" behindDoc="1" locked="0" layoutInCell="1" allowOverlap="1" wp14:anchorId="704C1B84" wp14:editId="7758B9AB">
                <wp:simplePos x="0" y="0"/>
                <wp:positionH relativeFrom="page">
                  <wp:posOffset>0</wp:posOffset>
                </wp:positionH>
                <wp:positionV relativeFrom="page">
                  <wp:posOffset>3048</wp:posOffset>
                </wp:positionV>
                <wp:extent cx="4060190" cy="2283460"/>
                <wp:effectExtent l="0" t="0" r="0" b="0"/>
                <wp:wrapNone/>
                <wp:docPr id="362" name="Group 362" descr="Artist's rendering (bird's eye) of interior of new facility - first floor Service/Dining/Living Activities W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63" name="Graphic 363"/>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64" name="Image 364"/>
                          <pic:cNvPicPr/>
                        </pic:nvPicPr>
                        <pic:blipFill>
                          <a:blip r:embed="rId220"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365" name="Image 365"/>
                          <pic:cNvPicPr/>
                        </pic:nvPicPr>
                        <pic:blipFill>
                          <a:blip r:embed="rId221" cstate="print"/>
                          <a:stretch>
                            <a:fillRect/>
                          </a:stretch>
                        </pic:blipFill>
                        <pic:spPr>
                          <a:xfrm>
                            <a:off x="3566159" y="2157983"/>
                            <a:ext cx="353567" cy="124967"/>
                          </a:xfrm>
                          <a:prstGeom prst="rect">
                            <a:avLst/>
                          </a:prstGeom>
                        </pic:spPr>
                      </pic:pic>
                    </wpg:wgp>
                  </a:graphicData>
                </a:graphic>
              </wp:anchor>
            </w:drawing>
          </mc:Choice>
          <mc:Fallback>
            <w:pict>
              <v:group w14:anchorId="3E7B1869" id="Group 362" o:spid="_x0000_s1026" alt="Artist's rendering (bird's eye) of interior of new facility - first floor Service/Dining/Living Activities Wing" style="position:absolute;margin-left:0;margin-top:.25pt;width:319.7pt;height:179.8pt;z-index:-16977408;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">
                <v:shape id="Graphic 36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" path="m,l207264,e" filled="f" strokecolor="#13294a" strokeweight="2.4pt">
                  <v:path arrowok="t"/>
                </v:shape>
                <v:shape id="Image 36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">
                  <v:imagedata r:id="rId222" o:title=""/>
                </v:shape>
                <v:shape id="Image 365"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">
                  <v:imagedata r:id="rId223" o:title=""/>
                </v:shape>
                <w10:wrap anchorx="page" anchory="page"/>
              </v:group>
            </w:pict>
          </mc:Fallback>
        </mc:AlternateContent>
      </w:r>
      <w:r>
        <w:rPr>
          <w:color w:val="3B3B3B"/>
        </w:rPr>
        <w:t>First</w:t>
      </w:r>
      <w:r>
        <w:rPr>
          <w:color w:val="3B3B3B"/>
          <w:spacing w:val="-12"/>
        </w:rPr>
        <w:t xml:space="preserve"> </w:t>
      </w:r>
      <w:r>
        <w:rPr>
          <w:color w:val="3B3B3B"/>
        </w:rPr>
        <w:t>Floor</w:t>
      </w:r>
      <w:r>
        <w:rPr>
          <w:color w:val="3B3B3B"/>
          <w:spacing w:val="-12"/>
        </w:rPr>
        <w:t xml:space="preserve"> </w:t>
      </w:r>
      <w:r>
        <w:rPr>
          <w:color w:val="3B3B3B"/>
        </w:rPr>
        <w:t>–</w:t>
      </w:r>
      <w:r>
        <w:rPr>
          <w:color w:val="3B3B3B"/>
          <w:spacing w:val="-10"/>
        </w:rPr>
        <w:t xml:space="preserve"> </w:t>
      </w:r>
      <w:r>
        <w:rPr>
          <w:color w:val="3B3B3B"/>
        </w:rPr>
        <w:t>Service</w:t>
      </w:r>
      <w:r>
        <w:rPr>
          <w:color w:val="3B3B3B"/>
          <w:spacing w:val="-12"/>
        </w:rPr>
        <w:t xml:space="preserve"> </w:t>
      </w:r>
      <w:r>
        <w:rPr>
          <w:color w:val="3B3B3B"/>
        </w:rPr>
        <w:t>/</w:t>
      </w:r>
      <w:r>
        <w:rPr>
          <w:color w:val="3B3B3B"/>
          <w:spacing w:val="-9"/>
        </w:rPr>
        <w:t xml:space="preserve"> </w:t>
      </w:r>
      <w:r>
        <w:rPr>
          <w:color w:val="3B3B3B"/>
        </w:rPr>
        <w:t>Dining</w:t>
      </w:r>
      <w:r>
        <w:rPr>
          <w:color w:val="3B3B3B"/>
          <w:spacing w:val="-10"/>
        </w:rPr>
        <w:t xml:space="preserve"> </w:t>
      </w:r>
      <w:r>
        <w:rPr>
          <w:color w:val="3B3B3B"/>
        </w:rPr>
        <w:t>/</w:t>
      </w:r>
      <w:r>
        <w:rPr>
          <w:color w:val="3B3B3B"/>
          <w:spacing w:val="-12"/>
        </w:rPr>
        <w:t xml:space="preserve"> </w:t>
      </w:r>
      <w:r>
        <w:rPr>
          <w:color w:val="3B3B3B"/>
        </w:rPr>
        <w:t>Living</w:t>
      </w:r>
      <w:r>
        <w:rPr>
          <w:color w:val="3B3B3B"/>
          <w:spacing w:val="-3"/>
        </w:rPr>
        <w:t xml:space="preserve"> </w:t>
      </w:r>
      <w:r>
        <w:rPr>
          <w:color w:val="3B3B3B"/>
        </w:rPr>
        <w:t>Activities</w:t>
      </w:r>
      <w:r>
        <w:rPr>
          <w:color w:val="3B3B3B"/>
          <w:spacing w:val="-5"/>
        </w:rPr>
        <w:t xml:space="preserve"> </w:t>
      </w:r>
      <w:r>
        <w:rPr>
          <w:color w:val="3B3B3B"/>
          <w:spacing w:val="-4"/>
        </w:rPr>
        <w:t>Wing</w:t>
      </w:r>
    </w:p>
    <w:p w14:paraId="704C18BB" w14:textId="77777777" w:rsidR="003207BB" w:rsidRDefault="003207BB">
      <w:pPr>
        <w:pStyle w:val="BodyText"/>
        <w:rPr>
          <w:b/>
          <w:sz w:val="21"/>
        </w:rPr>
      </w:pPr>
    </w:p>
    <w:p w14:paraId="704C18BC" w14:textId="77777777" w:rsidR="003207BB" w:rsidRDefault="003207BB">
      <w:pPr>
        <w:pStyle w:val="BodyText"/>
        <w:rPr>
          <w:b/>
          <w:sz w:val="21"/>
        </w:rPr>
      </w:pPr>
    </w:p>
    <w:p w14:paraId="704C18BD" w14:textId="77777777" w:rsidR="003207BB" w:rsidRDefault="003207BB">
      <w:pPr>
        <w:pStyle w:val="BodyText"/>
        <w:rPr>
          <w:b/>
          <w:sz w:val="21"/>
        </w:rPr>
      </w:pPr>
    </w:p>
    <w:p w14:paraId="704C18BE" w14:textId="77777777" w:rsidR="003207BB" w:rsidRDefault="003207BB">
      <w:pPr>
        <w:pStyle w:val="BodyText"/>
        <w:rPr>
          <w:b/>
          <w:sz w:val="21"/>
        </w:rPr>
      </w:pPr>
    </w:p>
    <w:p w14:paraId="704C18BF" w14:textId="77777777" w:rsidR="003207BB" w:rsidRDefault="003207BB">
      <w:pPr>
        <w:pStyle w:val="BodyText"/>
        <w:rPr>
          <w:b/>
          <w:sz w:val="21"/>
        </w:rPr>
      </w:pPr>
    </w:p>
    <w:p w14:paraId="704C18C0" w14:textId="77777777" w:rsidR="003207BB" w:rsidRDefault="003207BB">
      <w:pPr>
        <w:pStyle w:val="BodyText"/>
        <w:rPr>
          <w:b/>
          <w:sz w:val="21"/>
        </w:rPr>
      </w:pPr>
    </w:p>
    <w:p w14:paraId="704C18C1" w14:textId="77777777" w:rsidR="003207BB" w:rsidRDefault="003207BB">
      <w:pPr>
        <w:pStyle w:val="BodyText"/>
        <w:rPr>
          <w:b/>
          <w:sz w:val="21"/>
        </w:rPr>
      </w:pPr>
    </w:p>
    <w:p w14:paraId="704C18C2" w14:textId="77777777" w:rsidR="003207BB" w:rsidRDefault="003207BB">
      <w:pPr>
        <w:pStyle w:val="BodyText"/>
        <w:rPr>
          <w:b/>
          <w:sz w:val="21"/>
        </w:rPr>
      </w:pPr>
    </w:p>
    <w:p w14:paraId="704C18C3" w14:textId="77777777" w:rsidR="003207BB" w:rsidRDefault="003207BB">
      <w:pPr>
        <w:pStyle w:val="BodyText"/>
        <w:rPr>
          <w:b/>
          <w:sz w:val="21"/>
        </w:rPr>
      </w:pPr>
    </w:p>
    <w:p w14:paraId="704C18C4" w14:textId="77777777" w:rsidR="003207BB" w:rsidRDefault="003207BB">
      <w:pPr>
        <w:pStyle w:val="BodyText"/>
        <w:rPr>
          <w:b/>
          <w:sz w:val="21"/>
        </w:rPr>
      </w:pPr>
    </w:p>
    <w:p w14:paraId="704C18C5" w14:textId="77777777" w:rsidR="003207BB" w:rsidRDefault="003207BB">
      <w:pPr>
        <w:pStyle w:val="BodyText"/>
        <w:rPr>
          <w:b/>
          <w:sz w:val="21"/>
        </w:rPr>
      </w:pPr>
    </w:p>
    <w:p w14:paraId="704C18C6" w14:textId="77777777" w:rsidR="003207BB" w:rsidRDefault="003207BB">
      <w:pPr>
        <w:pStyle w:val="BodyText"/>
        <w:spacing w:before="31"/>
        <w:rPr>
          <w:b/>
          <w:sz w:val="21"/>
        </w:rPr>
      </w:pPr>
    </w:p>
    <w:p w14:paraId="704C18C7" w14:textId="77777777" w:rsidR="003207BB" w:rsidRDefault="006A1390">
      <w:pPr>
        <w:ind w:right="41"/>
        <w:jc w:val="right"/>
        <w:rPr>
          <w:sz w:val="12"/>
        </w:rPr>
      </w:pPr>
      <w:r>
        <w:rPr>
          <w:color w:val="3E3E3E"/>
          <w:spacing w:val="-5"/>
          <w:sz w:val="12"/>
        </w:rPr>
        <w:t>64</w:t>
      </w:r>
    </w:p>
    <w:p w14:paraId="704C18C8" w14:textId="77777777" w:rsidR="003207BB" w:rsidRDefault="003207BB">
      <w:pPr>
        <w:jc w:val="right"/>
        <w:rPr>
          <w:sz w:val="12"/>
        </w:rPr>
        <w:sectPr w:rsidR="003207BB">
          <w:footerReference w:type="default" r:id="rId255"/>
          <w:pgSz w:w="6400" w:h="3600" w:orient="landscape"/>
          <w:pgMar w:top="0" w:right="0" w:bottom="0" w:left="0" w:header="0" w:footer="0" w:gutter="0"/>
          <w:cols w:space="720"/>
        </w:sectPr>
      </w:pPr>
    </w:p>
    <w:p w14:paraId="704C18C9" w14:textId="77777777" w:rsidR="003207BB" w:rsidRDefault="006A1390">
      <w:pPr>
        <w:pStyle w:val="Heading2"/>
        <w:ind w:left="3163"/>
      </w:pPr>
      <w:r>
        <w:rPr>
          <w:noProof/>
        </w:rPr>
        <w:lastRenderedPageBreak/>
        <mc:AlternateContent>
          <mc:Choice Requires="wpg">
            <w:drawing>
              <wp:anchor distT="0" distB="0" distL="0" distR="0" simplePos="0" relativeHeight="486339584" behindDoc="1" locked="0" layoutInCell="1" allowOverlap="1" wp14:anchorId="704C1B86" wp14:editId="784482BE">
                <wp:simplePos x="0" y="0"/>
                <wp:positionH relativeFrom="page">
                  <wp:posOffset>0</wp:posOffset>
                </wp:positionH>
                <wp:positionV relativeFrom="page">
                  <wp:posOffset>3048</wp:posOffset>
                </wp:positionV>
                <wp:extent cx="4060190" cy="2283460"/>
                <wp:effectExtent l="0" t="0" r="0" b="0"/>
                <wp:wrapNone/>
                <wp:docPr id="366" name="Group 366" descr="Artist's rendering (bird's eye) of interior of new facility basement - Service/Staff Only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67" name="Graphic 367"/>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68" name="Image 368"/>
                          <pic:cNvPicPr/>
                        </pic:nvPicPr>
                        <pic:blipFill>
                          <a:blip r:embed="rId225"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369" name="Image 369"/>
                          <pic:cNvPicPr/>
                        </pic:nvPicPr>
                        <pic:blipFill>
                          <a:blip r:embed="rId226" cstate="print"/>
                          <a:stretch>
                            <a:fillRect/>
                          </a:stretch>
                        </pic:blipFill>
                        <pic:spPr>
                          <a:xfrm>
                            <a:off x="3566159" y="2157983"/>
                            <a:ext cx="353567" cy="124967"/>
                          </a:xfrm>
                          <a:prstGeom prst="rect">
                            <a:avLst/>
                          </a:prstGeom>
                        </pic:spPr>
                      </pic:pic>
                    </wpg:wgp>
                  </a:graphicData>
                </a:graphic>
              </wp:anchor>
            </w:drawing>
          </mc:Choice>
          <mc:Fallback>
            <w:pict>
              <v:group w14:anchorId="1ADF6CE0" id="Group 366" o:spid="_x0000_s1026" alt="Artist's rendering (bird's eye) of interior of new facility basement - Service/Staff Only Area" style="position:absolute;margin-left:0;margin-top:.25pt;width:319.7pt;height:179.8pt;z-index:-16976896;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">
                <v:shape id="Graphic 367"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" path="m,l207264,e" filled="f" strokecolor="#13294a" strokeweight="2.4pt">
                  <v:path arrowok="t"/>
                </v:shape>
                <v:shape id="Image 368"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">
                  <v:imagedata r:id="rId227" o:title=""/>
                </v:shape>
                <v:shape id="Image 369" o:spid="_x0000_s1029" type="#_x0000_t75" style="position:absolute;left:35661;top:21579;width:353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">
                  <v:imagedata r:id="rId228" o:title=""/>
                </v:shape>
                <w10:wrap anchorx="page" anchory="page"/>
              </v:group>
            </w:pict>
          </mc:Fallback>
        </mc:AlternateContent>
      </w:r>
      <w:r>
        <w:rPr>
          <w:color w:val="3B3B3B"/>
        </w:rPr>
        <w:t>Basement</w:t>
      </w:r>
      <w:r>
        <w:rPr>
          <w:color w:val="3B3B3B"/>
          <w:spacing w:val="1"/>
        </w:rPr>
        <w:t xml:space="preserve"> </w:t>
      </w:r>
      <w:r>
        <w:rPr>
          <w:color w:val="3B3B3B"/>
        </w:rPr>
        <w:t>–</w:t>
      </w:r>
      <w:r>
        <w:rPr>
          <w:color w:val="3B3B3B"/>
          <w:spacing w:val="-10"/>
        </w:rPr>
        <w:t xml:space="preserve"> </w:t>
      </w:r>
      <w:r>
        <w:rPr>
          <w:color w:val="3B3B3B"/>
        </w:rPr>
        <w:t>Service</w:t>
      </w:r>
      <w:r>
        <w:rPr>
          <w:color w:val="3B3B3B"/>
          <w:spacing w:val="-5"/>
        </w:rPr>
        <w:t xml:space="preserve"> </w:t>
      </w:r>
      <w:r>
        <w:rPr>
          <w:color w:val="3B3B3B"/>
        </w:rPr>
        <w:t>/</w:t>
      </w:r>
      <w:r>
        <w:rPr>
          <w:color w:val="3B3B3B"/>
          <w:spacing w:val="-12"/>
        </w:rPr>
        <w:t xml:space="preserve"> </w:t>
      </w:r>
      <w:r>
        <w:rPr>
          <w:color w:val="3B3B3B"/>
        </w:rPr>
        <w:t>Staff</w:t>
      </w:r>
      <w:r>
        <w:rPr>
          <w:color w:val="3B3B3B"/>
          <w:spacing w:val="-7"/>
        </w:rPr>
        <w:t xml:space="preserve"> </w:t>
      </w:r>
      <w:r>
        <w:rPr>
          <w:color w:val="3B3B3B"/>
        </w:rPr>
        <w:t>Only</w:t>
      </w:r>
      <w:r>
        <w:rPr>
          <w:color w:val="3B3B3B"/>
          <w:spacing w:val="-11"/>
        </w:rPr>
        <w:t xml:space="preserve"> </w:t>
      </w:r>
      <w:r>
        <w:rPr>
          <w:color w:val="3B3B3B"/>
          <w:spacing w:val="-4"/>
        </w:rPr>
        <w:t>Area</w:t>
      </w:r>
    </w:p>
    <w:p w14:paraId="704C18CA" w14:textId="77777777" w:rsidR="003207BB" w:rsidRDefault="003207BB">
      <w:pPr>
        <w:pStyle w:val="BodyText"/>
        <w:rPr>
          <w:b/>
          <w:sz w:val="21"/>
        </w:rPr>
      </w:pPr>
    </w:p>
    <w:p w14:paraId="704C18CB" w14:textId="77777777" w:rsidR="003207BB" w:rsidRDefault="003207BB">
      <w:pPr>
        <w:pStyle w:val="BodyText"/>
        <w:rPr>
          <w:b/>
          <w:sz w:val="21"/>
        </w:rPr>
      </w:pPr>
    </w:p>
    <w:p w14:paraId="704C18CC" w14:textId="77777777" w:rsidR="003207BB" w:rsidRDefault="003207BB">
      <w:pPr>
        <w:pStyle w:val="BodyText"/>
        <w:rPr>
          <w:b/>
          <w:sz w:val="21"/>
        </w:rPr>
      </w:pPr>
    </w:p>
    <w:p w14:paraId="704C18CD" w14:textId="77777777" w:rsidR="003207BB" w:rsidRDefault="003207BB">
      <w:pPr>
        <w:pStyle w:val="BodyText"/>
        <w:rPr>
          <w:b/>
          <w:sz w:val="21"/>
        </w:rPr>
      </w:pPr>
    </w:p>
    <w:p w14:paraId="704C18CE" w14:textId="77777777" w:rsidR="003207BB" w:rsidRDefault="003207BB">
      <w:pPr>
        <w:pStyle w:val="BodyText"/>
        <w:rPr>
          <w:b/>
          <w:sz w:val="21"/>
        </w:rPr>
      </w:pPr>
    </w:p>
    <w:p w14:paraId="704C18CF" w14:textId="77777777" w:rsidR="003207BB" w:rsidRDefault="003207BB">
      <w:pPr>
        <w:pStyle w:val="BodyText"/>
        <w:rPr>
          <w:b/>
          <w:sz w:val="21"/>
        </w:rPr>
      </w:pPr>
    </w:p>
    <w:p w14:paraId="704C18D0" w14:textId="77777777" w:rsidR="003207BB" w:rsidRDefault="003207BB">
      <w:pPr>
        <w:pStyle w:val="BodyText"/>
        <w:rPr>
          <w:b/>
          <w:sz w:val="21"/>
        </w:rPr>
      </w:pPr>
    </w:p>
    <w:p w14:paraId="704C18D1" w14:textId="77777777" w:rsidR="003207BB" w:rsidRDefault="003207BB">
      <w:pPr>
        <w:pStyle w:val="BodyText"/>
        <w:rPr>
          <w:b/>
          <w:sz w:val="21"/>
        </w:rPr>
      </w:pPr>
    </w:p>
    <w:p w14:paraId="704C18D2" w14:textId="77777777" w:rsidR="003207BB" w:rsidRDefault="003207BB">
      <w:pPr>
        <w:pStyle w:val="BodyText"/>
        <w:rPr>
          <w:b/>
          <w:sz w:val="21"/>
        </w:rPr>
      </w:pPr>
    </w:p>
    <w:p w14:paraId="704C18D3" w14:textId="77777777" w:rsidR="003207BB" w:rsidRDefault="003207BB">
      <w:pPr>
        <w:pStyle w:val="BodyText"/>
        <w:rPr>
          <w:b/>
          <w:sz w:val="21"/>
        </w:rPr>
      </w:pPr>
    </w:p>
    <w:p w14:paraId="704C18D4" w14:textId="77777777" w:rsidR="003207BB" w:rsidRDefault="003207BB">
      <w:pPr>
        <w:pStyle w:val="BodyText"/>
        <w:rPr>
          <w:b/>
          <w:sz w:val="21"/>
        </w:rPr>
      </w:pPr>
    </w:p>
    <w:p w14:paraId="704C18D5" w14:textId="77777777" w:rsidR="003207BB" w:rsidRDefault="003207BB">
      <w:pPr>
        <w:pStyle w:val="BodyText"/>
        <w:spacing w:before="31"/>
        <w:rPr>
          <w:b/>
          <w:sz w:val="21"/>
        </w:rPr>
      </w:pPr>
    </w:p>
    <w:p w14:paraId="704C18D6" w14:textId="77777777" w:rsidR="003207BB" w:rsidRDefault="006A1390">
      <w:pPr>
        <w:ind w:right="41"/>
        <w:jc w:val="right"/>
        <w:rPr>
          <w:sz w:val="12"/>
        </w:rPr>
      </w:pPr>
      <w:r>
        <w:rPr>
          <w:color w:val="3E3E3E"/>
          <w:spacing w:val="-5"/>
          <w:sz w:val="12"/>
        </w:rPr>
        <w:t>65</w:t>
      </w:r>
    </w:p>
    <w:p w14:paraId="704C18D7" w14:textId="77777777" w:rsidR="003207BB" w:rsidRDefault="003207BB">
      <w:pPr>
        <w:jc w:val="right"/>
        <w:rPr>
          <w:sz w:val="12"/>
        </w:rPr>
        <w:sectPr w:rsidR="003207BB">
          <w:footerReference w:type="default" r:id="rId256"/>
          <w:pgSz w:w="6400" w:h="3600" w:orient="landscape"/>
          <w:pgMar w:top="0" w:right="0" w:bottom="0" w:left="0" w:header="0" w:footer="0" w:gutter="0"/>
          <w:cols w:space="720"/>
        </w:sectPr>
      </w:pPr>
    </w:p>
    <w:p w14:paraId="704C18D8" w14:textId="77777777" w:rsidR="003207BB" w:rsidRDefault="006A1390">
      <w:pPr>
        <w:spacing w:before="73"/>
        <w:ind w:left="254"/>
        <w:rPr>
          <w:b/>
          <w:sz w:val="21"/>
        </w:rPr>
      </w:pPr>
      <w:r>
        <w:rPr>
          <w:noProof/>
        </w:rPr>
        <w:lastRenderedPageBreak/>
        <mc:AlternateContent>
          <mc:Choice Requires="wpg">
            <w:drawing>
              <wp:anchor distT="0" distB="0" distL="0" distR="0" simplePos="0" relativeHeight="486340096" behindDoc="1" locked="0" layoutInCell="1" allowOverlap="1" wp14:anchorId="704C1B88" wp14:editId="37EF7411">
                <wp:simplePos x="0" y="0"/>
                <wp:positionH relativeFrom="page">
                  <wp:posOffset>51815</wp:posOffset>
                </wp:positionH>
                <wp:positionV relativeFrom="page">
                  <wp:posOffset>12191</wp:posOffset>
                </wp:positionV>
                <wp:extent cx="3874135" cy="2273935"/>
                <wp:effectExtent l="0" t="0" r="0" b="0"/>
                <wp:wrapNone/>
                <wp:docPr id="371" name="Group 371" descr="Artists renderings of building elevations from each cardinal direc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74135" cy="2273935"/>
                          <a:chOff x="0" y="0"/>
                          <a:chExt cx="3874135" cy="2273935"/>
                        </a:xfrm>
                      </wpg:grpSpPr>
                      <pic:pic xmlns:pic="http://schemas.openxmlformats.org/drawingml/2006/picture">
                        <pic:nvPicPr>
                          <pic:cNvPr id="372" name="Image 372"/>
                          <pic:cNvPicPr/>
                        </pic:nvPicPr>
                        <pic:blipFill>
                          <a:blip r:embed="rId257" cstate="email">
                            <a:extLst>
                              <a:ext uri="{28A0092B-C50C-407E-A947-70E740481C1C}">
                                <a14:useLocalDpi xmlns:a14="http://schemas.microsoft.com/office/drawing/2010/main"/>
                              </a:ext>
                            </a:extLst>
                          </a:blip>
                          <a:stretch>
                            <a:fillRect/>
                          </a:stretch>
                        </pic:blipFill>
                        <pic:spPr>
                          <a:xfrm>
                            <a:off x="42671" y="0"/>
                            <a:ext cx="3441191" cy="2273807"/>
                          </a:xfrm>
                          <a:prstGeom prst="rect">
                            <a:avLst/>
                          </a:prstGeom>
                        </pic:spPr>
                      </pic:pic>
                      <wps:wsp>
                        <wps:cNvPr id="373" name="Graphic 373"/>
                        <wps:cNvSpPr/>
                        <wps:spPr>
                          <a:xfrm>
                            <a:off x="0" y="0"/>
                            <a:ext cx="1493520" cy="253365"/>
                          </a:xfrm>
                          <a:custGeom>
                            <a:avLst/>
                            <a:gdLst/>
                            <a:ahLst/>
                            <a:cxnLst/>
                            <a:rect l="l" t="t" r="r" b="b"/>
                            <a:pathLst>
                              <a:path w="1493520" h="253365">
                                <a:moveTo>
                                  <a:pt x="1493520" y="0"/>
                                </a:moveTo>
                                <a:lnTo>
                                  <a:pt x="0" y="0"/>
                                </a:lnTo>
                                <a:lnTo>
                                  <a:pt x="0" y="252984"/>
                                </a:lnTo>
                                <a:lnTo>
                                  <a:pt x="1493520" y="252984"/>
                                </a:lnTo>
                                <a:lnTo>
                                  <a:pt x="149352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74" name="Image 374"/>
                          <pic:cNvPicPr/>
                        </pic:nvPicPr>
                        <pic:blipFill>
                          <a:blip r:embed="rId258" cstate="print"/>
                          <a:stretch>
                            <a:fillRect/>
                          </a:stretch>
                        </pic:blipFill>
                        <pic:spPr>
                          <a:xfrm>
                            <a:off x="3514344" y="2136648"/>
                            <a:ext cx="359663" cy="133003"/>
                          </a:xfrm>
                          <a:prstGeom prst="rect">
                            <a:avLst/>
                          </a:prstGeom>
                        </pic:spPr>
                      </pic:pic>
                    </wpg:wgp>
                  </a:graphicData>
                </a:graphic>
              </wp:anchor>
            </w:drawing>
          </mc:Choice>
          <mc:Fallback>
            <w:pict>
              <v:group w14:anchorId="3696A72A" id="Group 371" o:spid="_x0000_s1026" alt="Artists renderings of building elevations from each cardinal direction" style="position:absolute;margin-left:4.1pt;margin-top:.95pt;width:305.05pt;height:179.05pt;z-index:-16976384;mso-wrap-distance-left:0;mso-wrap-distance-right:0;mso-position-horizontal-relative:page;mso-position-vertical-relative:page" coordsize="38741,227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">
                <v:shape id="Image 372" o:spid="_x0000_s1027" type="#_x0000_t75" style="position:absolute;left:426;width:34412;height:22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">
                  <v:imagedata r:id="rId259" o:title=""/>
                </v:shape>
                <v:shape id="Graphic 373" o:spid="_x0000_s1028" style="position:absolute;width:14935;height:2533;visibility:visible;mso-wrap-style:square;v-text-anchor:top" coordsize="149352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" path="m1493520,l,,,252984r1493520,l1493520,xe" stroked="f">
                  <v:path arrowok="t"/>
                </v:shape>
                <v:shape id="Image 374" o:spid="_x0000_s1029" type="#_x0000_t75" style="position:absolute;left:35143;top:21366;width:3597;height:1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">
                  <v:imagedata r:id="rId260" o:title=""/>
                </v:shape>
                <w10:wrap anchorx="page" anchory="page"/>
              </v:group>
            </w:pict>
          </mc:Fallback>
        </mc:AlternateContent>
      </w:r>
      <w:r>
        <w:rPr>
          <w:b/>
          <w:color w:val="3B3B3B"/>
          <w:sz w:val="21"/>
        </w:rPr>
        <w:t>Building</w:t>
      </w:r>
      <w:r>
        <w:rPr>
          <w:b/>
          <w:color w:val="3B3B3B"/>
          <w:spacing w:val="4"/>
          <w:sz w:val="21"/>
        </w:rPr>
        <w:t xml:space="preserve"> </w:t>
      </w:r>
      <w:r>
        <w:rPr>
          <w:b/>
          <w:color w:val="3B3B3B"/>
          <w:sz w:val="21"/>
        </w:rPr>
        <w:t>Elevations</w:t>
      </w:r>
      <w:r>
        <w:rPr>
          <w:b/>
          <w:color w:val="3B3B3B"/>
          <w:spacing w:val="-1"/>
          <w:sz w:val="21"/>
        </w:rPr>
        <w:t xml:space="preserve"> </w:t>
      </w:r>
      <w:r>
        <w:rPr>
          <w:b/>
          <w:color w:val="3B3B3B"/>
          <w:spacing w:val="-5"/>
          <w:sz w:val="21"/>
        </w:rPr>
        <w:t>OIH</w:t>
      </w:r>
    </w:p>
    <w:p w14:paraId="704C18D9" w14:textId="77777777" w:rsidR="003207BB" w:rsidRDefault="003207BB">
      <w:pPr>
        <w:rPr>
          <w:sz w:val="21"/>
        </w:rPr>
        <w:sectPr w:rsidR="003207BB">
          <w:footerReference w:type="default" r:id="rId261"/>
          <w:pgSz w:w="6400" w:h="3600" w:orient="landscape"/>
          <w:pgMar w:top="0" w:right="0" w:bottom="100" w:left="0" w:header="0" w:footer="0" w:gutter="0"/>
          <w:pgNumType w:start="66"/>
          <w:cols w:space="720"/>
        </w:sectPr>
      </w:pPr>
    </w:p>
    <w:p w14:paraId="704C18DA" w14:textId="77777777" w:rsidR="003207BB" w:rsidRDefault="006A1390">
      <w:pPr>
        <w:spacing w:before="69"/>
        <w:ind w:left="360"/>
        <w:rPr>
          <w:b/>
          <w:sz w:val="21"/>
        </w:rPr>
      </w:pPr>
      <w:r>
        <w:rPr>
          <w:noProof/>
        </w:rPr>
        <w:lastRenderedPageBreak/>
        <w:drawing>
          <wp:anchor distT="0" distB="0" distL="0" distR="0" simplePos="0" relativeHeight="15789056" behindDoc="0" locked="0" layoutInCell="1" allowOverlap="1" wp14:anchorId="704C1B8A" wp14:editId="44F2F6B6">
            <wp:simplePos x="0" y="0"/>
            <wp:positionH relativeFrom="page">
              <wp:posOffset>3566159</wp:posOffset>
            </wp:positionH>
            <wp:positionV relativeFrom="page">
              <wp:posOffset>2148839</wp:posOffset>
            </wp:positionV>
            <wp:extent cx="359664" cy="133003"/>
            <wp:effectExtent l="0" t="0" r="0" b="0"/>
            <wp:wrapNone/>
            <wp:docPr id="375" name="Image 375"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descr="SMRT"/>
                    <pic:cNvPicPr/>
                  </pic:nvPicPr>
                  <pic:blipFill>
                    <a:blip r:embed="rId262" cstate="email">
                      <a:extLst>
                        <a:ext uri="{28A0092B-C50C-407E-A947-70E740481C1C}">
                          <a14:useLocalDpi xmlns:a14="http://schemas.microsoft.com/office/drawing/2010/main"/>
                        </a:ext>
                      </a:extLst>
                    </a:blip>
                    <a:stretch>
                      <a:fillRect/>
                    </a:stretch>
                  </pic:blipFill>
                  <pic:spPr>
                    <a:xfrm>
                      <a:off x="0" y="0"/>
                      <a:ext cx="359664" cy="133003"/>
                    </a:xfrm>
                    <a:prstGeom prst="rect">
                      <a:avLst/>
                    </a:prstGeom>
                  </pic:spPr>
                </pic:pic>
              </a:graphicData>
            </a:graphic>
          </wp:anchor>
        </w:drawing>
      </w:r>
      <w:r>
        <w:rPr>
          <w:b/>
          <w:color w:val="3B3B3B"/>
          <w:sz w:val="21"/>
        </w:rPr>
        <w:t>Building Elevations</w:t>
      </w:r>
      <w:r>
        <w:rPr>
          <w:b/>
          <w:color w:val="3B3B3B"/>
          <w:spacing w:val="-4"/>
          <w:sz w:val="21"/>
        </w:rPr>
        <w:t xml:space="preserve"> </w:t>
      </w:r>
      <w:r>
        <w:rPr>
          <w:b/>
          <w:color w:val="3B3B3B"/>
          <w:sz w:val="21"/>
        </w:rPr>
        <w:t>–</w:t>
      </w:r>
      <w:r>
        <w:rPr>
          <w:b/>
          <w:color w:val="3B3B3B"/>
          <w:spacing w:val="-7"/>
          <w:sz w:val="21"/>
        </w:rPr>
        <w:t xml:space="preserve"> </w:t>
      </w:r>
      <w:r>
        <w:rPr>
          <w:b/>
          <w:color w:val="3B3B3B"/>
          <w:sz w:val="21"/>
        </w:rPr>
        <w:t>Replaced</w:t>
      </w:r>
      <w:r>
        <w:rPr>
          <w:b/>
          <w:color w:val="3B3B3B"/>
          <w:spacing w:val="2"/>
          <w:sz w:val="21"/>
        </w:rPr>
        <w:t xml:space="preserve"> </w:t>
      </w:r>
      <w:r>
        <w:rPr>
          <w:b/>
          <w:color w:val="3B3B3B"/>
          <w:sz w:val="21"/>
        </w:rPr>
        <w:t>Sherburne</w:t>
      </w:r>
      <w:r>
        <w:rPr>
          <w:b/>
          <w:color w:val="3B3B3B"/>
          <w:spacing w:val="6"/>
          <w:sz w:val="21"/>
        </w:rPr>
        <w:t xml:space="preserve"> </w:t>
      </w:r>
      <w:r>
        <w:rPr>
          <w:b/>
          <w:color w:val="3B3B3B"/>
          <w:sz w:val="21"/>
        </w:rPr>
        <w:t>Staff</w:t>
      </w:r>
      <w:r>
        <w:rPr>
          <w:b/>
          <w:color w:val="3B3B3B"/>
          <w:spacing w:val="-9"/>
          <w:sz w:val="21"/>
        </w:rPr>
        <w:t xml:space="preserve"> </w:t>
      </w:r>
      <w:r>
        <w:rPr>
          <w:b/>
          <w:color w:val="3B3B3B"/>
          <w:spacing w:val="-2"/>
          <w:sz w:val="21"/>
        </w:rPr>
        <w:t>Housing</w:t>
      </w:r>
    </w:p>
    <w:p w14:paraId="704C18DB" w14:textId="77777777" w:rsidR="003207BB" w:rsidRDefault="006A1390">
      <w:pPr>
        <w:pStyle w:val="BodyText"/>
        <w:spacing w:before="64"/>
        <w:rPr>
          <w:b/>
          <w:sz w:val="20"/>
        </w:rPr>
      </w:pPr>
      <w:r>
        <w:rPr>
          <w:noProof/>
        </w:rPr>
        <w:drawing>
          <wp:anchor distT="0" distB="0" distL="0" distR="0" simplePos="0" relativeHeight="487647744" behindDoc="1" locked="0" layoutInCell="1" allowOverlap="1" wp14:anchorId="704C1B8C" wp14:editId="44607EF3">
            <wp:simplePos x="0" y="0"/>
            <wp:positionH relativeFrom="page">
              <wp:posOffset>73151</wp:posOffset>
            </wp:positionH>
            <wp:positionV relativeFrom="paragraph">
              <wp:posOffset>210980</wp:posOffset>
            </wp:positionV>
            <wp:extent cx="3928871" cy="1676400"/>
            <wp:effectExtent l="0" t="0" r="0" b="0"/>
            <wp:wrapTopAndBottom/>
            <wp:docPr id="376" name="Image 376" descr="Artists rendering of building renderings for replaced Sherburne Staff Housing, from each cardinal direc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descr="Artists rendering of building renderings for replaced Sherburne Staff Housing, from each cardinal direction"/>
                    <pic:cNvPicPr/>
                  </pic:nvPicPr>
                  <pic:blipFill>
                    <a:blip r:embed="rId263" cstate="email">
                      <a:extLst>
                        <a:ext uri="{28A0092B-C50C-407E-A947-70E740481C1C}">
                          <a14:useLocalDpi xmlns:a14="http://schemas.microsoft.com/office/drawing/2010/main"/>
                        </a:ext>
                      </a:extLst>
                    </a:blip>
                    <a:stretch>
                      <a:fillRect/>
                    </a:stretch>
                  </pic:blipFill>
                  <pic:spPr>
                    <a:xfrm>
                      <a:off x="0" y="0"/>
                      <a:ext cx="3928871" cy="1676400"/>
                    </a:xfrm>
                    <a:prstGeom prst="rect">
                      <a:avLst/>
                    </a:prstGeom>
                  </pic:spPr>
                </pic:pic>
              </a:graphicData>
            </a:graphic>
          </wp:anchor>
        </w:drawing>
      </w:r>
    </w:p>
    <w:p w14:paraId="704C18DC" w14:textId="77777777" w:rsidR="003207BB" w:rsidRDefault="003207BB">
      <w:pPr>
        <w:rPr>
          <w:sz w:val="20"/>
        </w:rPr>
        <w:sectPr w:rsidR="003207BB">
          <w:pgSz w:w="6400" w:h="3600" w:orient="landscape"/>
          <w:pgMar w:top="0" w:right="0" w:bottom="160" w:left="0" w:header="0" w:footer="0" w:gutter="0"/>
          <w:cols w:space="720"/>
        </w:sectPr>
      </w:pPr>
    </w:p>
    <w:p w14:paraId="704C18DD" w14:textId="77777777" w:rsidR="003207BB" w:rsidRDefault="006A1390">
      <w:pPr>
        <w:pStyle w:val="BodyText"/>
        <w:rPr>
          <w:b/>
          <w:sz w:val="21"/>
        </w:rPr>
      </w:pPr>
      <w:r>
        <w:rPr>
          <w:noProof/>
        </w:rPr>
        <w:lastRenderedPageBreak/>
        <mc:AlternateContent>
          <mc:Choice Requires="wpg">
            <w:drawing>
              <wp:anchor distT="0" distB="0" distL="0" distR="0" simplePos="0" relativeHeight="15789568" behindDoc="0" locked="0" layoutInCell="1" allowOverlap="1" wp14:anchorId="704C1B8E" wp14:editId="599F03C5">
                <wp:simplePos x="0" y="0"/>
                <wp:positionH relativeFrom="page">
                  <wp:posOffset>0</wp:posOffset>
                </wp:positionH>
                <wp:positionV relativeFrom="page">
                  <wp:posOffset>3048</wp:posOffset>
                </wp:positionV>
                <wp:extent cx="4060190" cy="1953895"/>
                <wp:effectExtent l="0" t="0" r="0" b="0"/>
                <wp:wrapNone/>
                <wp:docPr id="377" name="Group 377" descr="View of road on clear da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1953895"/>
                          <a:chOff x="0" y="0"/>
                          <a:chExt cx="4060190" cy="1953895"/>
                        </a:xfrm>
                      </wpg:grpSpPr>
                      <wps:wsp>
                        <wps:cNvPr id="378" name="Graphic 378"/>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79" name="Image 379"/>
                          <pic:cNvPicPr/>
                        </pic:nvPicPr>
                        <pic:blipFill>
                          <a:blip r:embed="rId264" cstate="email">
                            <a:extLst>
                              <a:ext uri="{28A0092B-C50C-407E-A947-70E740481C1C}">
                                <a14:useLocalDpi xmlns:a14="http://schemas.microsoft.com/office/drawing/2010/main"/>
                              </a:ext>
                            </a:extLst>
                          </a:blip>
                          <a:stretch>
                            <a:fillRect/>
                          </a:stretch>
                        </pic:blipFill>
                        <pic:spPr>
                          <a:xfrm>
                            <a:off x="0" y="0"/>
                            <a:ext cx="4059935" cy="1953767"/>
                          </a:xfrm>
                          <a:prstGeom prst="rect">
                            <a:avLst/>
                          </a:prstGeom>
                        </pic:spPr>
                      </pic:pic>
                    </wpg:wgp>
                  </a:graphicData>
                </a:graphic>
              </wp:anchor>
            </w:drawing>
          </mc:Choice>
          <mc:Fallback>
            <w:pict>
              <v:group w14:anchorId="12C3747B" id="Group 377" o:spid="_x0000_s1026" alt="View of road on clear day" style="position:absolute;margin-left:0;margin-top:.25pt;width:319.7pt;height:153.85pt;z-index:15789568;mso-wrap-distance-left:0;mso-wrap-distance-right:0;mso-position-horizontal-relative:page;mso-position-vertical-relative:page" coordsize="40601,19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">
                <v:shape id="Graphic 378"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" path="m,l207264,e" filled="f" strokecolor="#13294a" strokeweight="2.4pt">
                  <v:path arrowok="t"/>
                </v:shape>
                <v:shape id="Image 379" o:spid="_x0000_s1028" type="#_x0000_t75" style="position:absolute;width:40599;height:19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">
                  <v:imagedata r:id="rId265" o:title=""/>
                </v:shape>
                <w10:wrap anchorx="page" anchory="page"/>
              </v:group>
            </w:pict>
          </mc:Fallback>
        </mc:AlternateContent>
      </w:r>
    </w:p>
    <w:p w14:paraId="704C18DE" w14:textId="77777777" w:rsidR="003207BB" w:rsidRDefault="003207BB">
      <w:pPr>
        <w:pStyle w:val="BodyText"/>
        <w:rPr>
          <w:b/>
          <w:sz w:val="21"/>
        </w:rPr>
      </w:pPr>
    </w:p>
    <w:p w14:paraId="704C18DF" w14:textId="77777777" w:rsidR="003207BB" w:rsidRDefault="003207BB">
      <w:pPr>
        <w:pStyle w:val="BodyText"/>
        <w:rPr>
          <w:b/>
          <w:sz w:val="21"/>
        </w:rPr>
      </w:pPr>
    </w:p>
    <w:p w14:paraId="704C18E0" w14:textId="77777777" w:rsidR="003207BB" w:rsidRDefault="003207BB">
      <w:pPr>
        <w:pStyle w:val="BodyText"/>
        <w:rPr>
          <w:b/>
          <w:sz w:val="21"/>
        </w:rPr>
      </w:pPr>
    </w:p>
    <w:p w14:paraId="704C18E1" w14:textId="77777777" w:rsidR="003207BB" w:rsidRDefault="003207BB">
      <w:pPr>
        <w:pStyle w:val="BodyText"/>
        <w:rPr>
          <w:b/>
          <w:sz w:val="21"/>
        </w:rPr>
      </w:pPr>
    </w:p>
    <w:p w14:paraId="704C18E2" w14:textId="77777777" w:rsidR="003207BB" w:rsidRDefault="003207BB">
      <w:pPr>
        <w:pStyle w:val="BodyText"/>
        <w:rPr>
          <w:b/>
          <w:sz w:val="21"/>
        </w:rPr>
      </w:pPr>
    </w:p>
    <w:p w14:paraId="704C18E3" w14:textId="77777777" w:rsidR="003207BB" w:rsidRDefault="003207BB">
      <w:pPr>
        <w:pStyle w:val="BodyText"/>
        <w:rPr>
          <w:b/>
          <w:sz w:val="21"/>
        </w:rPr>
      </w:pPr>
    </w:p>
    <w:p w14:paraId="704C18E4" w14:textId="77777777" w:rsidR="003207BB" w:rsidRDefault="003207BB">
      <w:pPr>
        <w:pStyle w:val="BodyText"/>
        <w:rPr>
          <w:b/>
          <w:sz w:val="21"/>
        </w:rPr>
      </w:pPr>
    </w:p>
    <w:p w14:paraId="704C18E5" w14:textId="77777777" w:rsidR="003207BB" w:rsidRDefault="003207BB">
      <w:pPr>
        <w:pStyle w:val="BodyText"/>
        <w:rPr>
          <w:b/>
          <w:sz w:val="21"/>
        </w:rPr>
      </w:pPr>
    </w:p>
    <w:p w14:paraId="704C18E6" w14:textId="77777777" w:rsidR="003207BB" w:rsidRDefault="003207BB">
      <w:pPr>
        <w:pStyle w:val="BodyText"/>
        <w:spacing w:before="217"/>
        <w:rPr>
          <w:b/>
          <w:sz w:val="21"/>
        </w:rPr>
      </w:pPr>
    </w:p>
    <w:p w14:paraId="704C18E7" w14:textId="77777777" w:rsidR="003207BB" w:rsidRDefault="006A1390">
      <w:pPr>
        <w:ind w:left="124"/>
        <w:rPr>
          <w:b/>
          <w:sz w:val="21"/>
        </w:rPr>
      </w:pPr>
      <w:r>
        <w:rPr>
          <w:noProof/>
        </w:rPr>
        <w:drawing>
          <wp:anchor distT="0" distB="0" distL="0" distR="0" simplePos="0" relativeHeight="15790080" behindDoc="0" locked="0" layoutInCell="1" allowOverlap="1" wp14:anchorId="704C1B90" wp14:editId="35CB76F2">
            <wp:simplePos x="0" y="0"/>
            <wp:positionH relativeFrom="page">
              <wp:posOffset>3579476</wp:posOffset>
            </wp:positionH>
            <wp:positionV relativeFrom="paragraph">
              <wp:posOffset>154637</wp:posOffset>
            </wp:positionV>
            <wp:extent cx="346347" cy="128015"/>
            <wp:effectExtent l="0" t="0" r="0" b="0"/>
            <wp:wrapNone/>
            <wp:docPr id="380" name="Image 380"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descr="SMRT"/>
                    <pic:cNvPicPr/>
                  </pic:nvPicPr>
                  <pic:blipFill>
                    <a:blip r:embed="rId266" cstate="email">
                      <a:extLst>
                        <a:ext uri="{28A0092B-C50C-407E-A947-70E740481C1C}">
                          <a14:useLocalDpi xmlns:a14="http://schemas.microsoft.com/office/drawing/2010/main"/>
                        </a:ext>
                      </a:extLst>
                    </a:blip>
                    <a:stretch>
                      <a:fillRect/>
                    </a:stretch>
                  </pic:blipFill>
                  <pic:spPr>
                    <a:xfrm>
                      <a:off x="0" y="0"/>
                      <a:ext cx="346347" cy="128015"/>
                    </a:xfrm>
                    <a:prstGeom prst="rect">
                      <a:avLst/>
                    </a:prstGeom>
                  </pic:spPr>
                </pic:pic>
              </a:graphicData>
            </a:graphic>
          </wp:anchor>
        </w:drawing>
      </w:r>
      <w:r>
        <w:rPr>
          <w:b/>
          <w:color w:val="3B3B3B"/>
          <w:sz w:val="21"/>
        </w:rPr>
        <w:t>Existing</w:t>
      </w:r>
      <w:r>
        <w:rPr>
          <w:b/>
          <w:color w:val="3B3B3B"/>
          <w:spacing w:val="-12"/>
          <w:sz w:val="21"/>
        </w:rPr>
        <w:t xml:space="preserve"> </w:t>
      </w:r>
      <w:r>
        <w:rPr>
          <w:b/>
          <w:color w:val="3B3B3B"/>
          <w:sz w:val="21"/>
        </w:rPr>
        <w:t>Sherburne</w:t>
      </w:r>
      <w:r>
        <w:rPr>
          <w:b/>
          <w:color w:val="3B3B3B"/>
          <w:spacing w:val="-6"/>
          <w:sz w:val="21"/>
        </w:rPr>
        <w:t xml:space="preserve"> </w:t>
      </w:r>
      <w:r>
        <w:rPr>
          <w:b/>
          <w:color w:val="3B3B3B"/>
          <w:sz w:val="21"/>
        </w:rPr>
        <w:t>Entry</w:t>
      </w:r>
      <w:r>
        <w:rPr>
          <w:b/>
          <w:color w:val="3B3B3B"/>
          <w:spacing w:val="-12"/>
          <w:sz w:val="21"/>
        </w:rPr>
        <w:t xml:space="preserve"> </w:t>
      </w:r>
      <w:r>
        <w:rPr>
          <w:b/>
          <w:color w:val="3B3B3B"/>
          <w:sz w:val="21"/>
        </w:rPr>
        <w:t>View</w:t>
      </w:r>
      <w:r>
        <w:rPr>
          <w:b/>
          <w:color w:val="3B3B3B"/>
          <w:spacing w:val="-8"/>
          <w:sz w:val="21"/>
        </w:rPr>
        <w:t xml:space="preserve"> </w:t>
      </w:r>
      <w:r>
        <w:rPr>
          <w:b/>
          <w:color w:val="3B3B3B"/>
          <w:sz w:val="21"/>
        </w:rPr>
        <w:t>from</w:t>
      </w:r>
      <w:r>
        <w:rPr>
          <w:b/>
          <w:color w:val="3B3B3B"/>
          <w:spacing w:val="-12"/>
          <w:sz w:val="21"/>
        </w:rPr>
        <w:t xml:space="preserve"> </w:t>
      </w:r>
      <w:r>
        <w:rPr>
          <w:b/>
          <w:color w:val="3B3B3B"/>
          <w:sz w:val="21"/>
        </w:rPr>
        <w:t>South</w:t>
      </w:r>
      <w:r>
        <w:rPr>
          <w:b/>
          <w:color w:val="3B3B3B"/>
          <w:spacing w:val="-9"/>
          <w:sz w:val="21"/>
        </w:rPr>
        <w:t xml:space="preserve"> </w:t>
      </w:r>
      <w:r>
        <w:rPr>
          <w:b/>
          <w:color w:val="3B3B3B"/>
          <w:sz w:val="21"/>
        </w:rPr>
        <w:t>Shore</w:t>
      </w:r>
      <w:r>
        <w:rPr>
          <w:b/>
          <w:color w:val="3B3B3B"/>
          <w:spacing w:val="-11"/>
          <w:sz w:val="21"/>
        </w:rPr>
        <w:t xml:space="preserve"> </w:t>
      </w:r>
      <w:r>
        <w:rPr>
          <w:b/>
          <w:color w:val="3B3B3B"/>
          <w:spacing w:val="-4"/>
          <w:sz w:val="21"/>
        </w:rPr>
        <w:t>Road</w:t>
      </w:r>
    </w:p>
    <w:p w14:paraId="704C18E8" w14:textId="77777777" w:rsidR="003207BB" w:rsidRDefault="003207BB">
      <w:pPr>
        <w:rPr>
          <w:sz w:val="21"/>
        </w:rPr>
        <w:sectPr w:rsidR="003207BB">
          <w:pgSz w:w="6400" w:h="3600" w:orient="landscape"/>
          <w:pgMar w:top="360" w:right="0" w:bottom="100" w:left="0" w:header="0" w:footer="0" w:gutter="0"/>
          <w:cols w:space="720"/>
        </w:sectPr>
      </w:pPr>
    </w:p>
    <w:p w14:paraId="704C18E9" w14:textId="77777777" w:rsidR="003207BB" w:rsidRDefault="006A1390">
      <w:pPr>
        <w:pStyle w:val="Heading5"/>
      </w:pPr>
      <w:r>
        <w:rPr>
          <w:noProof/>
        </w:rPr>
        <w:lastRenderedPageBreak/>
        <mc:AlternateContent>
          <mc:Choice Requires="wpg">
            <w:drawing>
              <wp:anchor distT="0" distB="0" distL="0" distR="0" simplePos="0" relativeHeight="486342656" behindDoc="1" locked="0" layoutInCell="1" allowOverlap="1" wp14:anchorId="704C1B92" wp14:editId="272AF37B">
                <wp:simplePos x="0" y="0"/>
                <wp:positionH relativeFrom="page">
                  <wp:posOffset>0</wp:posOffset>
                </wp:positionH>
                <wp:positionV relativeFrom="page">
                  <wp:posOffset>3048</wp:posOffset>
                </wp:positionV>
                <wp:extent cx="4060190" cy="2283460"/>
                <wp:effectExtent l="0" t="0" r="0" b="0"/>
                <wp:wrapNone/>
                <wp:docPr id="381" name="Group 381" descr="Proposed Entry View from South Shore Roa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82" name="Graphic 382"/>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83" name="Image 383"/>
                          <pic:cNvPicPr/>
                        </pic:nvPicPr>
                        <pic:blipFill>
                          <a:blip r:embed="rId267"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384" name="Image 384"/>
                          <pic:cNvPicPr/>
                        </pic:nvPicPr>
                        <pic:blipFill>
                          <a:blip r:embed="rId268" cstate="print"/>
                          <a:stretch>
                            <a:fillRect/>
                          </a:stretch>
                        </pic:blipFill>
                        <pic:spPr>
                          <a:xfrm>
                            <a:off x="3584447" y="2142743"/>
                            <a:ext cx="347472" cy="128016"/>
                          </a:xfrm>
                          <a:prstGeom prst="rect">
                            <a:avLst/>
                          </a:prstGeom>
                        </pic:spPr>
                      </pic:pic>
                    </wpg:wgp>
                  </a:graphicData>
                </a:graphic>
              </wp:anchor>
            </w:drawing>
          </mc:Choice>
          <mc:Fallback>
            <w:pict>
              <v:group w14:anchorId="00A8982C" id="Group 381" o:spid="_x0000_s1026" alt="Proposed Entry View from South Shore Road" style="position:absolute;margin-left:0;margin-top:.25pt;width:319.7pt;height:179.8pt;z-index:-16973824;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">
                <v:shape id="Graphic 382"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" path="m,l207264,e" filled="f" strokecolor="#13294a" strokeweight="2.4pt">
                  <v:path arrowok="t"/>
                </v:shape>
                <v:shape id="Image 383"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">
                  <v:imagedata r:id="rId269" o:title=""/>
                </v:shape>
                <v:shape id="Image 384" o:spid="_x0000_s1029" type="#_x0000_t75" style="position:absolute;left:35844;top:21427;width:3475;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">
                  <v:imagedata r:id="rId270" o:title=""/>
                </v:shape>
                <w10:wrap anchorx="page" anchory="page"/>
              </v:group>
            </w:pict>
          </mc:Fallback>
        </mc:AlternateContent>
      </w:r>
      <w:r>
        <w:rPr>
          <w:color w:val="3B3B3B"/>
        </w:rPr>
        <w:t>Proposed</w:t>
      </w:r>
      <w:r>
        <w:rPr>
          <w:color w:val="3B3B3B"/>
          <w:spacing w:val="-6"/>
        </w:rPr>
        <w:t xml:space="preserve"> </w:t>
      </w:r>
      <w:r>
        <w:rPr>
          <w:color w:val="3B3B3B"/>
        </w:rPr>
        <w:t>Entry</w:t>
      </w:r>
      <w:r>
        <w:rPr>
          <w:color w:val="3B3B3B"/>
          <w:spacing w:val="-1"/>
        </w:rPr>
        <w:t xml:space="preserve"> </w:t>
      </w:r>
      <w:r>
        <w:rPr>
          <w:color w:val="3B3B3B"/>
        </w:rPr>
        <w:t>View</w:t>
      </w:r>
      <w:r>
        <w:rPr>
          <w:color w:val="3B3B3B"/>
          <w:spacing w:val="-1"/>
        </w:rPr>
        <w:t xml:space="preserve"> </w:t>
      </w:r>
      <w:r>
        <w:rPr>
          <w:color w:val="3B3B3B"/>
        </w:rPr>
        <w:t>from</w:t>
      </w:r>
      <w:r>
        <w:rPr>
          <w:color w:val="3B3B3B"/>
          <w:spacing w:val="-1"/>
        </w:rPr>
        <w:t xml:space="preserve"> </w:t>
      </w:r>
      <w:r>
        <w:rPr>
          <w:color w:val="3B3B3B"/>
        </w:rPr>
        <w:t>South</w:t>
      </w:r>
      <w:r>
        <w:rPr>
          <w:color w:val="3B3B3B"/>
          <w:spacing w:val="-1"/>
        </w:rPr>
        <w:t xml:space="preserve"> </w:t>
      </w:r>
      <w:r>
        <w:rPr>
          <w:color w:val="3B3B3B"/>
        </w:rPr>
        <w:t xml:space="preserve">Shore </w:t>
      </w:r>
      <w:r>
        <w:rPr>
          <w:color w:val="3B3B3B"/>
          <w:spacing w:val="-4"/>
        </w:rPr>
        <w:t>Road</w:t>
      </w:r>
    </w:p>
    <w:p w14:paraId="704C18EA" w14:textId="77777777" w:rsidR="003207BB" w:rsidRDefault="003207BB">
      <w:pPr>
        <w:pStyle w:val="BodyText"/>
        <w:rPr>
          <w:b/>
          <w:sz w:val="12"/>
        </w:rPr>
      </w:pPr>
    </w:p>
    <w:p w14:paraId="704C18EB" w14:textId="77777777" w:rsidR="003207BB" w:rsidRDefault="003207BB">
      <w:pPr>
        <w:pStyle w:val="BodyText"/>
        <w:rPr>
          <w:b/>
          <w:sz w:val="12"/>
        </w:rPr>
      </w:pPr>
    </w:p>
    <w:p w14:paraId="704C18EC" w14:textId="77777777" w:rsidR="003207BB" w:rsidRDefault="003207BB">
      <w:pPr>
        <w:pStyle w:val="BodyText"/>
        <w:rPr>
          <w:b/>
          <w:sz w:val="12"/>
        </w:rPr>
      </w:pPr>
    </w:p>
    <w:p w14:paraId="704C18ED" w14:textId="77777777" w:rsidR="003207BB" w:rsidRDefault="003207BB">
      <w:pPr>
        <w:pStyle w:val="BodyText"/>
        <w:rPr>
          <w:b/>
          <w:sz w:val="12"/>
        </w:rPr>
      </w:pPr>
    </w:p>
    <w:p w14:paraId="704C18EE" w14:textId="77777777" w:rsidR="003207BB" w:rsidRDefault="003207BB">
      <w:pPr>
        <w:pStyle w:val="BodyText"/>
        <w:rPr>
          <w:b/>
          <w:sz w:val="12"/>
        </w:rPr>
      </w:pPr>
    </w:p>
    <w:p w14:paraId="704C18EF" w14:textId="77777777" w:rsidR="003207BB" w:rsidRDefault="003207BB">
      <w:pPr>
        <w:pStyle w:val="BodyText"/>
        <w:rPr>
          <w:b/>
          <w:sz w:val="12"/>
        </w:rPr>
      </w:pPr>
    </w:p>
    <w:p w14:paraId="704C18F0" w14:textId="77777777" w:rsidR="003207BB" w:rsidRDefault="003207BB">
      <w:pPr>
        <w:pStyle w:val="BodyText"/>
        <w:rPr>
          <w:b/>
          <w:sz w:val="12"/>
        </w:rPr>
      </w:pPr>
    </w:p>
    <w:p w14:paraId="704C18F1" w14:textId="77777777" w:rsidR="003207BB" w:rsidRDefault="003207BB">
      <w:pPr>
        <w:pStyle w:val="BodyText"/>
        <w:rPr>
          <w:b/>
          <w:sz w:val="12"/>
        </w:rPr>
      </w:pPr>
    </w:p>
    <w:p w14:paraId="704C18F2" w14:textId="77777777" w:rsidR="003207BB" w:rsidRDefault="003207BB">
      <w:pPr>
        <w:pStyle w:val="BodyText"/>
        <w:rPr>
          <w:b/>
          <w:sz w:val="12"/>
        </w:rPr>
      </w:pPr>
    </w:p>
    <w:p w14:paraId="704C18F3" w14:textId="77777777" w:rsidR="003207BB" w:rsidRDefault="003207BB">
      <w:pPr>
        <w:pStyle w:val="BodyText"/>
        <w:rPr>
          <w:b/>
          <w:sz w:val="12"/>
        </w:rPr>
      </w:pPr>
    </w:p>
    <w:p w14:paraId="704C18F4" w14:textId="77777777" w:rsidR="003207BB" w:rsidRDefault="003207BB">
      <w:pPr>
        <w:pStyle w:val="BodyText"/>
        <w:rPr>
          <w:b/>
          <w:sz w:val="12"/>
        </w:rPr>
      </w:pPr>
    </w:p>
    <w:p w14:paraId="704C18F5" w14:textId="77777777" w:rsidR="003207BB" w:rsidRDefault="003207BB">
      <w:pPr>
        <w:pStyle w:val="BodyText"/>
        <w:rPr>
          <w:b/>
          <w:sz w:val="12"/>
        </w:rPr>
      </w:pPr>
    </w:p>
    <w:p w14:paraId="704C18F6" w14:textId="77777777" w:rsidR="003207BB" w:rsidRDefault="003207BB">
      <w:pPr>
        <w:pStyle w:val="BodyText"/>
        <w:rPr>
          <w:b/>
          <w:sz w:val="12"/>
        </w:rPr>
      </w:pPr>
    </w:p>
    <w:p w14:paraId="704C18F7" w14:textId="77777777" w:rsidR="003207BB" w:rsidRDefault="003207BB">
      <w:pPr>
        <w:pStyle w:val="BodyText"/>
        <w:rPr>
          <w:b/>
          <w:sz w:val="12"/>
        </w:rPr>
      </w:pPr>
    </w:p>
    <w:p w14:paraId="704C18F8" w14:textId="77777777" w:rsidR="003207BB" w:rsidRDefault="003207BB">
      <w:pPr>
        <w:pStyle w:val="BodyText"/>
        <w:rPr>
          <w:b/>
          <w:sz w:val="12"/>
        </w:rPr>
      </w:pPr>
    </w:p>
    <w:p w14:paraId="704C18F9" w14:textId="77777777" w:rsidR="003207BB" w:rsidRDefault="003207BB">
      <w:pPr>
        <w:pStyle w:val="BodyText"/>
        <w:rPr>
          <w:b/>
          <w:sz w:val="12"/>
        </w:rPr>
      </w:pPr>
    </w:p>
    <w:p w14:paraId="704C18FA" w14:textId="77777777" w:rsidR="003207BB" w:rsidRDefault="003207BB">
      <w:pPr>
        <w:pStyle w:val="BodyText"/>
        <w:rPr>
          <w:b/>
          <w:sz w:val="12"/>
        </w:rPr>
      </w:pPr>
    </w:p>
    <w:p w14:paraId="704C18FB" w14:textId="77777777" w:rsidR="003207BB" w:rsidRDefault="003207BB">
      <w:pPr>
        <w:pStyle w:val="BodyText"/>
        <w:rPr>
          <w:b/>
          <w:sz w:val="12"/>
        </w:rPr>
      </w:pPr>
    </w:p>
    <w:p w14:paraId="704C18FC" w14:textId="77777777" w:rsidR="003207BB" w:rsidRDefault="003207BB">
      <w:pPr>
        <w:pStyle w:val="BodyText"/>
        <w:spacing w:before="78"/>
        <w:rPr>
          <w:b/>
          <w:sz w:val="12"/>
        </w:rPr>
      </w:pPr>
    </w:p>
    <w:p w14:paraId="704C18FD" w14:textId="77777777" w:rsidR="003207BB" w:rsidRDefault="006A1390">
      <w:pPr>
        <w:ind w:right="41"/>
        <w:jc w:val="right"/>
        <w:rPr>
          <w:sz w:val="12"/>
        </w:rPr>
      </w:pPr>
      <w:r>
        <w:rPr>
          <w:color w:val="3E3E3E"/>
          <w:spacing w:val="-5"/>
          <w:sz w:val="12"/>
        </w:rPr>
        <w:t>69</w:t>
      </w:r>
    </w:p>
    <w:p w14:paraId="704C18FE" w14:textId="77777777" w:rsidR="003207BB" w:rsidRDefault="003207BB">
      <w:pPr>
        <w:jc w:val="right"/>
        <w:rPr>
          <w:sz w:val="12"/>
        </w:rPr>
        <w:sectPr w:rsidR="003207BB">
          <w:footerReference w:type="default" r:id="rId271"/>
          <w:pgSz w:w="6400" w:h="3600" w:orient="landscape"/>
          <w:pgMar w:top="260" w:right="0" w:bottom="0" w:left="0" w:header="0" w:footer="0" w:gutter="0"/>
          <w:cols w:space="720"/>
        </w:sectPr>
      </w:pPr>
    </w:p>
    <w:p w14:paraId="704C18FF" w14:textId="77777777" w:rsidR="003207BB" w:rsidRDefault="006A1390">
      <w:pPr>
        <w:pStyle w:val="Heading5"/>
      </w:pPr>
      <w:r>
        <w:rPr>
          <w:noProof/>
        </w:rPr>
        <w:lastRenderedPageBreak/>
        <mc:AlternateContent>
          <mc:Choice Requires="wpg">
            <w:drawing>
              <wp:anchor distT="0" distB="0" distL="0" distR="0" simplePos="0" relativeHeight="486343168" behindDoc="1" locked="0" layoutInCell="1" allowOverlap="1" wp14:anchorId="704C1B94" wp14:editId="35340184">
                <wp:simplePos x="0" y="0"/>
                <wp:positionH relativeFrom="page">
                  <wp:posOffset>0</wp:posOffset>
                </wp:positionH>
                <wp:positionV relativeFrom="page">
                  <wp:posOffset>3048</wp:posOffset>
                </wp:positionV>
                <wp:extent cx="4060190" cy="2283460"/>
                <wp:effectExtent l="0" t="0" r="0" b="0"/>
                <wp:wrapNone/>
                <wp:docPr id="385" name="Group 385" descr="Artist's rendering of exterior of new proposed entry view from South Shore Roa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86" name="Graphic 386"/>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87" name="Image 387"/>
                          <pic:cNvPicPr/>
                        </pic:nvPicPr>
                        <pic:blipFill>
                          <a:blip r:embed="rId272"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388" name="Image 388"/>
                          <pic:cNvPicPr/>
                        </pic:nvPicPr>
                        <pic:blipFill>
                          <a:blip r:embed="rId273" cstate="print"/>
                          <a:stretch>
                            <a:fillRect/>
                          </a:stretch>
                        </pic:blipFill>
                        <pic:spPr>
                          <a:xfrm>
                            <a:off x="3575303" y="2157983"/>
                            <a:ext cx="353567" cy="124967"/>
                          </a:xfrm>
                          <a:prstGeom prst="rect">
                            <a:avLst/>
                          </a:prstGeom>
                        </pic:spPr>
                      </pic:pic>
                    </wpg:wgp>
                  </a:graphicData>
                </a:graphic>
              </wp:anchor>
            </w:drawing>
          </mc:Choice>
          <mc:Fallback>
            <w:pict>
              <v:group w14:anchorId="11140BE8" id="Group 385" o:spid="_x0000_s1026" alt="Artist's rendering of exterior of new proposed entry view from South Shore Road" style="position:absolute;margin-left:0;margin-top:.25pt;width:319.7pt;height:179.8pt;z-index:-1697331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">
                <v:shape id="Graphic 386"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" path="m,l207264,e" filled="f" strokecolor="#13294a" strokeweight="2.4pt">
                  <v:path arrowok="t"/>
                </v:shape>
                <v:shape id="Image 387"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">
                  <v:imagedata r:id="rId274" o:title=""/>
                </v:shape>
                <v:shape id="Image 388" o:spid="_x0000_s1029" type="#_x0000_t75" style="position:absolute;left:35753;top:21579;width:3535;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">
                  <v:imagedata r:id="rId275" o:title=""/>
                </v:shape>
                <w10:wrap anchorx="page" anchory="page"/>
              </v:group>
            </w:pict>
          </mc:Fallback>
        </mc:AlternateContent>
      </w:r>
      <w:r>
        <w:rPr>
          <w:color w:val="3B3B3B"/>
        </w:rPr>
        <w:t>Proposed</w:t>
      </w:r>
      <w:r>
        <w:rPr>
          <w:color w:val="3B3B3B"/>
          <w:spacing w:val="-6"/>
        </w:rPr>
        <w:t xml:space="preserve"> </w:t>
      </w:r>
      <w:r>
        <w:rPr>
          <w:color w:val="3B3B3B"/>
        </w:rPr>
        <w:t>Entry</w:t>
      </w:r>
      <w:r>
        <w:rPr>
          <w:color w:val="3B3B3B"/>
          <w:spacing w:val="-1"/>
        </w:rPr>
        <w:t xml:space="preserve"> </w:t>
      </w:r>
      <w:r>
        <w:rPr>
          <w:color w:val="3B3B3B"/>
        </w:rPr>
        <w:t>View</w:t>
      </w:r>
      <w:r>
        <w:rPr>
          <w:color w:val="3B3B3B"/>
          <w:spacing w:val="-1"/>
        </w:rPr>
        <w:t xml:space="preserve"> </w:t>
      </w:r>
      <w:r>
        <w:rPr>
          <w:color w:val="3B3B3B"/>
        </w:rPr>
        <w:t>from</w:t>
      </w:r>
      <w:r>
        <w:rPr>
          <w:color w:val="3B3B3B"/>
          <w:spacing w:val="-1"/>
        </w:rPr>
        <w:t xml:space="preserve"> </w:t>
      </w:r>
      <w:r>
        <w:rPr>
          <w:color w:val="3B3B3B"/>
        </w:rPr>
        <w:t>South</w:t>
      </w:r>
      <w:r>
        <w:rPr>
          <w:color w:val="3B3B3B"/>
          <w:spacing w:val="-1"/>
        </w:rPr>
        <w:t xml:space="preserve"> </w:t>
      </w:r>
      <w:r>
        <w:rPr>
          <w:color w:val="3B3B3B"/>
        </w:rPr>
        <w:t xml:space="preserve">Shore </w:t>
      </w:r>
      <w:r>
        <w:rPr>
          <w:color w:val="3B3B3B"/>
          <w:spacing w:val="-4"/>
        </w:rPr>
        <w:t>Road</w:t>
      </w:r>
    </w:p>
    <w:p w14:paraId="704C1900" w14:textId="77777777" w:rsidR="003207BB" w:rsidRDefault="003207BB">
      <w:pPr>
        <w:pStyle w:val="BodyText"/>
        <w:rPr>
          <w:b/>
          <w:sz w:val="12"/>
        </w:rPr>
      </w:pPr>
    </w:p>
    <w:p w14:paraId="704C1901" w14:textId="77777777" w:rsidR="003207BB" w:rsidRDefault="003207BB">
      <w:pPr>
        <w:pStyle w:val="BodyText"/>
        <w:rPr>
          <w:b/>
          <w:sz w:val="12"/>
        </w:rPr>
      </w:pPr>
    </w:p>
    <w:p w14:paraId="704C1902" w14:textId="77777777" w:rsidR="003207BB" w:rsidRDefault="003207BB">
      <w:pPr>
        <w:pStyle w:val="BodyText"/>
        <w:rPr>
          <w:b/>
          <w:sz w:val="12"/>
        </w:rPr>
      </w:pPr>
    </w:p>
    <w:p w14:paraId="704C1903" w14:textId="77777777" w:rsidR="003207BB" w:rsidRDefault="003207BB">
      <w:pPr>
        <w:pStyle w:val="BodyText"/>
        <w:rPr>
          <w:b/>
          <w:sz w:val="12"/>
        </w:rPr>
      </w:pPr>
    </w:p>
    <w:p w14:paraId="704C1904" w14:textId="77777777" w:rsidR="003207BB" w:rsidRDefault="003207BB">
      <w:pPr>
        <w:pStyle w:val="BodyText"/>
        <w:rPr>
          <w:b/>
          <w:sz w:val="12"/>
        </w:rPr>
      </w:pPr>
    </w:p>
    <w:p w14:paraId="704C1905" w14:textId="77777777" w:rsidR="003207BB" w:rsidRDefault="003207BB">
      <w:pPr>
        <w:pStyle w:val="BodyText"/>
        <w:rPr>
          <w:b/>
          <w:sz w:val="12"/>
        </w:rPr>
      </w:pPr>
    </w:p>
    <w:p w14:paraId="704C1906" w14:textId="77777777" w:rsidR="003207BB" w:rsidRDefault="003207BB">
      <w:pPr>
        <w:pStyle w:val="BodyText"/>
        <w:rPr>
          <w:b/>
          <w:sz w:val="12"/>
        </w:rPr>
      </w:pPr>
    </w:p>
    <w:p w14:paraId="704C1907" w14:textId="77777777" w:rsidR="003207BB" w:rsidRDefault="003207BB">
      <w:pPr>
        <w:pStyle w:val="BodyText"/>
        <w:rPr>
          <w:b/>
          <w:sz w:val="12"/>
        </w:rPr>
      </w:pPr>
    </w:p>
    <w:p w14:paraId="704C1908" w14:textId="77777777" w:rsidR="003207BB" w:rsidRDefault="003207BB">
      <w:pPr>
        <w:pStyle w:val="BodyText"/>
        <w:rPr>
          <w:b/>
          <w:sz w:val="12"/>
        </w:rPr>
      </w:pPr>
    </w:p>
    <w:p w14:paraId="704C1909" w14:textId="77777777" w:rsidR="003207BB" w:rsidRDefault="003207BB">
      <w:pPr>
        <w:pStyle w:val="BodyText"/>
        <w:rPr>
          <w:b/>
          <w:sz w:val="12"/>
        </w:rPr>
      </w:pPr>
    </w:p>
    <w:p w14:paraId="704C190A" w14:textId="77777777" w:rsidR="003207BB" w:rsidRDefault="003207BB">
      <w:pPr>
        <w:pStyle w:val="BodyText"/>
        <w:rPr>
          <w:b/>
          <w:sz w:val="12"/>
        </w:rPr>
      </w:pPr>
    </w:p>
    <w:p w14:paraId="704C190B" w14:textId="77777777" w:rsidR="003207BB" w:rsidRDefault="003207BB">
      <w:pPr>
        <w:pStyle w:val="BodyText"/>
        <w:rPr>
          <w:b/>
          <w:sz w:val="12"/>
        </w:rPr>
      </w:pPr>
    </w:p>
    <w:p w14:paraId="704C190C" w14:textId="77777777" w:rsidR="003207BB" w:rsidRDefault="003207BB">
      <w:pPr>
        <w:pStyle w:val="BodyText"/>
        <w:rPr>
          <w:b/>
          <w:sz w:val="12"/>
        </w:rPr>
      </w:pPr>
    </w:p>
    <w:p w14:paraId="704C190D" w14:textId="77777777" w:rsidR="003207BB" w:rsidRDefault="003207BB">
      <w:pPr>
        <w:pStyle w:val="BodyText"/>
        <w:rPr>
          <w:b/>
          <w:sz w:val="12"/>
        </w:rPr>
      </w:pPr>
    </w:p>
    <w:p w14:paraId="704C190E" w14:textId="77777777" w:rsidR="003207BB" w:rsidRDefault="003207BB">
      <w:pPr>
        <w:pStyle w:val="BodyText"/>
        <w:rPr>
          <w:b/>
          <w:sz w:val="12"/>
        </w:rPr>
      </w:pPr>
    </w:p>
    <w:p w14:paraId="704C190F" w14:textId="77777777" w:rsidR="003207BB" w:rsidRDefault="003207BB">
      <w:pPr>
        <w:pStyle w:val="BodyText"/>
        <w:rPr>
          <w:b/>
          <w:sz w:val="12"/>
        </w:rPr>
      </w:pPr>
    </w:p>
    <w:p w14:paraId="704C1910" w14:textId="77777777" w:rsidR="003207BB" w:rsidRDefault="003207BB">
      <w:pPr>
        <w:pStyle w:val="BodyText"/>
        <w:rPr>
          <w:b/>
          <w:sz w:val="12"/>
        </w:rPr>
      </w:pPr>
    </w:p>
    <w:p w14:paraId="704C1911" w14:textId="77777777" w:rsidR="003207BB" w:rsidRDefault="003207BB">
      <w:pPr>
        <w:pStyle w:val="BodyText"/>
        <w:rPr>
          <w:b/>
          <w:sz w:val="12"/>
        </w:rPr>
      </w:pPr>
    </w:p>
    <w:p w14:paraId="704C1912" w14:textId="77777777" w:rsidR="003207BB" w:rsidRDefault="003207BB">
      <w:pPr>
        <w:pStyle w:val="BodyText"/>
        <w:spacing w:before="78"/>
        <w:rPr>
          <w:b/>
          <w:sz w:val="12"/>
        </w:rPr>
      </w:pPr>
    </w:p>
    <w:p w14:paraId="704C1913" w14:textId="77777777" w:rsidR="003207BB" w:rsidRDefault="006A1390">
      <w:pPr>
        <w:ind w:right="41"/>
        <w:jc w:val="right"/>
        <w:rPr>
          <w:sz w:val="12"/>
        </w:rPr>
      </w:pPr>
      <w:r>
        <w:rPr>
          <w:color w:val="3E3E3E"/>
          <w:spacing w:val="-5"/>
          <w:sz w:val="12"/>
        </w:rPr>
        <w:t>70</w:t>
      </w:r>
    </w:p>
    <w:p w14:paraId="704C1914" w14:textId="77777777" w:rsidR="003207BB" w:rsidRDefault="003207BB">
      <w:pPr>
        <w:jc w:val="right"/>
        <w:rPr>
          <w:sz w:val="12"/>
        </w:rPr>
        <w:sectPr w:rsidR="003207BB">
          <w:footerReference w:type="default" r:id="rId276"/>
          <w:pgSz w:w="6400" w:h="3600" w:orient="landscape"/>
          <w:pgMar w:top="260" w:right="0" w:bottom="0" w:left="0" w:header="0" w:footer="0" w:gutter="0"/>
          <w:cols w:space="720"/>
        </w:sectPr>
      </w:pPr>
    </w:p>
    <w:p w14:paraId="704C1915" w14:textId="77777777" w:rsidR="003207BB" w:rsidRDefault="006A1390">
      <w:pPr>
        <w:pStyle w:val="Heading5"/>
      </w:pPr>
      <w:r>
        <w:rPr>
          <w:noProof/>
        </w:rPr>
        <w:lastRenderedPageBreak/>
        <mc:AlternateContent>
          <mc:Choice Requires="wpg">
            <w:drawing>
              <wp:anchor distT="0" distB="0" distL="0" distR="0" simplePos="0" relativeHeight="486343680" behindDoc="1" locked="0" layoutInCell="1" allowOverlap="1" wp14:anchorId="704C1B96" wp14:editId="05E4CA5D">
                <wp:simplePos x="0" y="0"/>
                <wp:positionH relativeFrom="page">
                  <wp:posOffset>0</wp:posOffset>
                </wp:positionH>
                <wp:positionV relativeFrom="page">
                  <wp:posOffset>3047</wp:posOffset>
                </wp:positionV>
                <wp:extent cx="4060190" cy="2283460"/>
                <wp:effectExtent l="0" t="0" r="0" b="0"/>
                <wp:wrapNone/>
                <wp:docPr id="389" name="Group 389" descr="Street view from South Shore Road (looking northwest, just past South Pas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90" name="Graphic 390"/>
                        <wps:cNvSpPr/>
                        <wps:spPr>
                          <a:xfrm>
                            <a:off x="338327" y="161544"/>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91" name="Image 391"/>
                          <pic:cNvPicPr/>
                        </pic:nvPicPr>
                        <pic:blipFill>
                          <a:blip r:embed="rId277" cstate="email">
                            <a:extLst>
                              <a:ext uri="{28A0092B-C50C-407E-A947-70E740481C1C}">
                                <a14:useLocalDpi xmlns:a14="http://schemas.microsoft.com/office/drawing/2010/main"/>
                              </a:ext>
                            </a:extLst>
                          </a:blip>
                          <a:stretch>
                            <a:fillRect/>
                          </a:stretch>
                        </pic:blipFill>
                        <pic:spPr>
                          <a:xfrm>
                            <a:off x="0" y="0"/>
                            <a:ext cx="4059936" cy="2282952"/>
                          </a:xfrm>
                          <a:prstGeom prst="rect">
                            <a:avLst/>
                          </a:prstGeom>
                        </pic:spPr>
                      </pic:pic>
                      <pic:pic xmlns:pic="http://schemas.openxmlformats.org/drawingml/2006/picture">
                        <pic:nvPicPr>
                          <pic:cNvPr id="392" name="Image 392"/>
                          <pic:cNvPicPr/>
                        </pic:nvPicPr>
                        <pic:blipFill>
                          <a:blip r:embed="rId278" cstate="print"/>
                          <a:stretch>
                            <a:fillRect/>
                          </a:stretch>
                        </pic:blipFill>
                        <pic:spPr>
                          <a:xfrm>
                            <a:off x="3550920" y="2157983"/>
                            <a:ext cx="350519" cy="124967"/>
                          </a:xfrm>
                          <a:prstGeom prst="rect">
                            <a:avLst/>
                          </a:prstGeom>
                        </pic:spPr>
                      </pic:pic>
                    </wpg:wgp>
                  </a:graphicData>
                </a:graphic>
              </wp:anchor>
            </w:drawing>
          </mc:Choice>
          <mc:Fallback>
            <w:pict>
              <v:group w14:anchorId="0B8A34B2" id="Group 389" o:spid="_x0000_s1026" alt="Street view from South Shore Road (looking northwest, just past South Pasture)" style="position:absolute;margin-left:0;margin-top:.25pt;width:319.7pt;height:179.8pt;z-index:-16972800;mso-wrap-distance-left:0;mso-wrap-distance-right:0;mso-position-horizontal-relative:page;mso-position-vertical-relative:page" coordsize="40601,22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">
                <v:shape id="Graphic 390"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" path="m,l207264,e" filled="f" strokecolor="#13294a" strokeweight="2.4pt">
                  <v:path arrowok="t"/>
                </v:shape>
                <v:shape id="Image 391"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">
                  <v:imagedata r:id="rId279" o:title=""/>
                </v:shape>
                <v:shape id="Image 392" o:spid="_x0000_s1029" type="#_x0000_t75" style="position:absolute;left:35509;top:21579;width:3505;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">
                  <v:imagedata r:id="rId280" o:title=""/>
                </v:shape>
                <w10:wrap anchorx="page" anchory="page"/>
              </v:group>
            </w:pict>
          </mc:Fallback>
        </mc:AlternateContent>
      </w:r>
      <w:r>
        <w:rPr>
          <w:color w:val="3B3B3B"/>
        </w:rPr>
        <w:t>View from</w:t>
      </w:r>
      <w:r>
        <w:rPr>
          <w:color w:val="3B3B3B"/>
          <w:spacing w:val="-6"/>
        </w:rPr>
        <w:t xml:space="preserve"> </w:t>
      </w:r>
      <w:r>
        <w:rPr>
          <w:color w:val="3B3B3B"/>
        </w:rPr>
        <w:t>South Shore Road (Looking</w:t>
      </w:r>
      <w:r>
        <w:rPr>
          <w:color w:val="3B3B3B"/>
          <w:spacing w:val="5"/>
        </w:rPr>
        <w:t xml:space="preserve"> </w:t>
      </w:r>
      <w:r>
        <w:rPr>
          <w:color w:val="3B3B3B"/>
        </w:rPr>
        <w:t>Northwest, just</w:t>
      </w:r>
      <w:r>
        <w:rPr>
          <w:color w:val="3B3B3B"/>
          <w:spacing w:val="-5"/>
        </w:rPr>
        <w:t xml:space="preserve"> </w:t>
      </w:r>
      <w:r>
        <w:rPr>
          <w:color w:val="3B3B3B"/>
        </w:rPr>
        <w:t>past</w:t>
      </w:r>
      <w:r>
        <w:rPr>
          <w:color w:val="3B3B3B"/>
          <w:spacing w:val="1"/>
        </w:rPr>
        <w:t xml:space="preserve"> </w:t>
      </w:r>
      <w:r>
        <w:rPr>
          <w:color w:val="3B3B3B"/>
        </w:rPr>
        <w:t xml:space="preserve">South </w:t>
      </w:r>
      <w:r>
        <w:rPr>
          <w:color w:val="3B3B3B"/>
          <w:spacing w:val="-2"/>
        </w:rPr>
        <w:t>Pasture)</w:t>
      </w:r>
    </w:p>
    <w:p w14:paraId="704C1916" w14:textId="77777777" w:rsidR="003207BB" w:rsidRDefault="003207BB">
      <w:pPr>
        <w:pStyle w:val="BodyText"/>
        <w:rPr>
          <w:b/>
          <w:sz w:val="12"/>
        </w:rPr>
      </w:pPr>
    </w:p>
    <w:p w14:paraId="704C1917" w14:textId="77777777" w:rsidR="003207BB" w:rsidRDefault="003207BB">
      <w:pPr>
        <w:pStyle w:val="BodyText"/>
        <w:rPr>
          <w:b/>
          <w:sz w:val="12"/>
        </w:rPr>
      </w:pPr>
    </w:p>
    <w:p w14:paraId="704C1918" w14:textId="77777777" w:rsidR="003207BB" w:rsidRDefault="003207BB">
      <w:pPr>
        <w:pStyle w:val="BodyText"/>
        <w:rPr>
          <w:b/>
          <w:sz w:val="12"/>
        </w:rPr>
      </w:pPr>
    </w:p>
    <w:p w14:paraId="704C1919" w14:textId="77777777" w:rsidR="003207BB" w:rsidRDefault="003207BB">
      <w:pPr>
        <w:pStyle w:val="BodyText"/>
        <w:rPr>
          <w:b/>
          <w:sz w:val="12"/>
        </w:rPr>
      </w:pPr>
    </w:p>
    <w:p w14:paraId="704C191A" w14:textId="77777777" w:rsidR="003207BB" w:rsidRDefault="003207BB">
      <w:pPr>
        <w:pStyle w:val="BodyText"/>
        <w:rPr>
          <w:b/>
          <w:sz w:val="12"/>
        </w:rPr>
      </w:pPr>
    </w:p>
    <w:p w14:paraId="704C191B" w14:textId="77777777" w:rsidR="003207BB" w:rsidRDefault="003207BB">
      <w:pPr>
        <w:pStyle w:val="BodyText"/>
        <w:rPr>
          <w:b/>
          <w:sz w:val="12"/>
        </w:rPr>
      </w:pPr>
    </w:p>
    <w:p w14:paraId="704C191C" w14:textId="77777777" w:rsidR="003207BB" w:rsidRDefault="003207BB">
      <w:pPr>
        <w:pStyle w:val="BodyText"/>
        <w:rPr>
          <w:b/>
          <w:sz w:val="12"/>
        </w:rPr>
      </w:pPr>
    </w:p>
    <w:p w14:paraId="704C191D" w14:textId="77777777" w:rsidR="003207BB" w:rsidRDefault="003207BB">
      <w:pPr>
        <w:pStyle w:val="BodyText"/>
        <w:rPr>
          <w:b/>
          <w:sz w:val="12"/>
        </w:rPr>
      </w:pPr>
    </w:p>
    <w:p w14:paraId="704C191E" w14:textId="77777777" w:rsidR="003207BB" w:rsidRDefault="003207BB">
      <w:pPr>
        <w:pStyle w:val="BodyText"/>
        <w:rPr>
          <w:b/>
          <w:sz w:val="12"/>
        </w:rPr>
      </w:pPr>
    </w:p>
    <w:p w14:paraId="704C191F" w14:textId="77777777" w:rsidR="003207BB" w:rsidRDefault="003207BB">
      <w:pPr>
        <w:pStyle w:val="BodyText"/>
        <w:rPr>
          <w:b/>
          <w:sz w:val="12"/>
        </w:rPr>
      </w:pPr>
    </w:p>
    <w:p w14:paraId="704C1920" w14:textId="77777777" w:rsidR="003207BB" w:rsidRDefault="003207BB">
      <w:pPr>
        <w:pStyle w:val="BodyText"/>
        <w:rPr>
          <w:b/>
          <w:sz w:val="12"/>
        </w:rPr>
      </w:pPr>
    </w:p>
    <w:p w14:paraId="704C1921" w14:textId="77777777" w:rsidR="003207BB" w:rsidRDefault="003207BB">
      <w:pPr>
        <w:pStyle w:val="BodyText"/>
        <w:rPr>
          <w:b/>
          <w:sz w:val="12"/>
        </w:rPr>
      </w:pPr>
    </w:p>
    <w:p w14:paraId="704C1922" w14:textId="77777777" w:rsidR="003207BB" w:rsidRDefault="003207BB">
      <w:pPr>
        <w:pStyle w:val="BodyText"/>
        <w:rPr>
          <w:b/>
          <w:sz w:val="12"/>
        </w:rPr>
      </w:pPr>
    </w:p>
    <w:p w14:paraId="704C1923" w14:textId="77777777" w:rsidR="003207BB" w:rsidRDefault="003207BB">
      <w:pPr>
        <w:pStyle w:val="BodyText"/>
        <w:rPr>
          <w:b/>
          <w:sz w:val="12"/>
        </w:rPr>
      </w:pPr>
    </w:p>
    <w:p w14:paraId="704C1924" w14:textId="77777777" w:rsidR="003207BB" w:rsidRDefault="003207BB">
      <w:pPr>
        <w:pStyle w:val="BodyText"/>
        <w:rPr>
          <w:b/>
          <w:sz w:val="12"/>
        </w:rPr>
      </w:pPr>
    </w:p>
    <w:p w14:paraId="704C1925" w14:textId="77777777" w:rsidR="003207BB" w:rsidRDefault="003207BB">
      <w:pPr>
        <w:pStyle w:val="BodyText"/>
        <w:rPr>
          <w:b/>
          <w:sz w:val="12"/>
        </w:rPr>
      </w:pPr>
    </w:p>
    <w:p w14:paraId="704C1926" w14:textId="77777777" w:rsidR="003207BB" w:rsidRDefault="003207BB">
      <w:pPr>
        <w:pStyle w:val="BodyText"/>
        <w:rPr>
          <w:b/>
          <w:sz w:val="12"/>
        </w:rPr>
      </w:pPr>
    </w:p>
    <w:p w14:paraId="704C1927" w14:textId="77777777" w:rsidR="003207BB" w:rsidRDefault="003207BB">
      <w:pPr>
        <w:pStyle w:val="BodyText"/>
        <w:rPr>
          <w:b/>
          <w:sz w:val="12"/>
        </w:rPr>
      </w:pPr>
    </w:p>
    <w:p w14:paraId="704C1928" w14:textId="77777777" w:rsidR="003207BB" w:rsidRDefault="003207BB">
      <w:pPr>
        <w:pStyle w:val="BodyText"/>
        <w:spacing w:before="78"/>
        <w:rPr>
          <w:b/>
          <w:sz w:val="12"/>
        </w:rPr>
      </w:pPr>
    </w:p>
    <w:p w14:paraId="704C1929" w14:textId="77777777" w:rsidR="003207BB" w:rsidRDefault="006A1390">
      <w:pPr>
        <w:ind w:right="41"/>
        <w:jc w:val="right"/>
        <w:rPr>
          <w:sz w:val="12"/>
        </w:rPr>
      </w:pPr>
      <w:r>
        <w:rPr>
          <w:color w:val="3E3E3E"/>
          <w:spacing w:val="-5"/>
          <w:sz w:val="12"/>
        </w:rPr>
        <w:t>71</w:t>
      </w:r>
    </w:p>
    <w:p w14:paraId="704C192A" w14:textId="77777777" w:rsidR="003207BB" w:rsidRDefault="003207BB">
      <w:pPr>
        <w:jc w:val="right"/>
        <w:rPr>
          <w:sz w:val="12"/>
        </w:rPr>
        <w:sectPr w:rsidR="003207BB">
          <w:footerReference w:type="default" r:id="rId281"/>
          <w:pgSz w:w="6400" w:h="3600" w:orient="landscape"/>
          <w:pgMar w:top="260" w:right="0" w:bottom="0" w:left="0" w:header="0" w:footer="0" w:gutter="0"/>
          <w:cols w:space="720"/>
        </w:sectPr>
      </w:pPr>
    </w:p>
    <w:p w14:paraId="704C192B" w14:textId="77777777" w:rsidR="003207BB" w:rsidRDefault="006A1390">
      <w:pPr>
        <w:pStyle w:val="Heading5"/>
      </w:pPr>
      <w:r>
        <w:rPr>
          <w:noProof/>
        </w:rPr>
        <w:lastRenderedPageBreak/>
        <mc:AlternateContent>
          <mc:Choice Requires="wpg">
            <w:drawing>
              <wp:anchor distT="0" distB="0" distL="0" distR="0" simplePos="0" relativeHeight="486344192" behindDoc="1" locked="0" layoutInCell="1" allowOverlap="1" wp14:anchorId="704C1B98" wp14:editId="49DB875D">
                <wp:simplePos x="0" y="0"/>
                <wp:positionH relativeFrom="page">
                  <wp:posOffset>0</wp:posOffset>
                </wp:positionH>
                <wp:positionV relativeFrom="page">
                  <wp:posOffset>3048</wp:posOffset>
                </wp:positionV>
                <wp:extent cx="4060190" cy="2283460"/>
                <wp:effectExtent l="0" t="0" r="0" b="0"/>
                <wp:wrapNone/>
                <wp:docPr id="393" name="Group 393" descr="Artist's rendering of exterior of new facility proposed view from South Shore Road (looking northwes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394" name="Graphic 394"/>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95" name="Image 395"/>
                          <pic:cNvPicPr/>
                        </pic:nvPicPr>
                        <pic:blipFill>
                          <a:blip r:embed="rId282"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396" name="Image 396"/>
                          <pic:cNvPicPr/>
                        </pic:nvPicPr>
                        <pic:blipFill>
                          <a:blip r:embed="rId283" cstate="print"/>
                          <a:stretch>
                            <a:fillRect/>
                          </a:stretch>
                        </pic:blipFill>
                        <pic:spPr>
                          <a:xfrm>
                            <a:off x="3575303" y="2142744"/>
                            <a:ext cx="350520" cy="131064"/>
                          </a:xfrm>
                          <a:prstGeom prst="rect">
                            <a:avLst/>
                          </a:prstGeom>
                        </pic:spPr>
                      </pic:pic>
                    </wpg:wgp>
                  </a:graphicData>
                </a:graphic>
              </wp:anchor>
            </w:drawing>
          </mc:Choice>
          <mc:Fallback>
            <w:pict>
              <v:group w14:anchorId="6F920953" id="Group 393" o:spid="_x0000_s1026" alt="Artist's rendering of exterior of new facility proposed view from South Shore Road (looking northwest)" style="position:absolute;margin-left:0;margin-top:.25pt;width:319.7pt;height:179.8pt;z-index:-16972288;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">
                <v:shape id="Graphic 394"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" path="m,l207264,e" filled="f" strokecolor="#13294a" strokeweight="2.4pt">
                  <v:path arrowok="t"/>
                </v:shape>
                <v:shape id="Image 395"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">
                  <v:imagedata r:id="rId284" o:title=""/>
                </v:shape>
                <v:shape id="Image 396" o:spid="_x0000_s1029" type="#_x0000_t75" style="position:absolute;left:35753;top:21427;width:3505;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">
                  <v:imagedata r:id="rId285" o:title=""/>
                </v:shape>
                <w10:wrap anchorx="page" anchory="page"/>
              </v:group>
            </w:pict>
          </mc:Fallback>
        </mc:AlternateContent>
      </w:r>
      <w:r>
        <w:rPr>
          <w:color w:val="3B3B3B"/>
        </w:rPr>
        <w:t>Proposed</w:t>
      </w:r>
      <w:r>
        <w:rPr>
          <w:color w:val="3B3B3B"/>
          <w:spacing w:val="-2"/>
        </w:rPr>
        <w:t xml:space="preserve"> </w:t>
      </w:r>
      <w:r>
        <w:rPr>
          <w:color w:val="3B3B3B"/>
        </w:rPr>
        <w:t>view</w:t>
      </w:r>
      <w:r>
        <w:rPr>
          <w:color w:val="3B3B3B"/>
          <w:spacing w:val="-5"/>
        </w:rPr>
        <w:t xml:space="preserve"> </w:t>
      </w:r>
      <w:r>
        <w:rPr>
          <w:color w:val="3B3B3B"/>
        </w:rPr>
        <w:t>from South</w:t>
      </w:r>
      <w:r>
        <w:rPr>
          <w:color w:val="3B3B3B"/>
          <w:spacing w:val="9"/>
        </w:rPr>
        <w:t xml:space="preserve"> </w:t>
      </w:r>
      <w:r>
        <w:rPr>
          <w:color w:val="3B3B3B"/>
        </w:rPr>
        <w:t>Shore</w:t>
      </w:r>
      <w:r>
        <w:rPr>
          <w:color w:val="3B3B3B"/>
          <w:spacing w:val="4"/>
        </w:rPr>
        <w:t xml:space="preserve"> </w:t>
      </w:r>
      <w:r>
        <w:rPr>
          <w:color w:val="3B3B3B"/>
        </w:rPr>
        <w:t>Road</w:t>
      </w:r>
      <w:r>
        <w:rPr>
          <w:color w:val="3B3B3B"/>
          <w:spacing w:val="4"/>
        </w:rPr>
        <w:t xml:space="preserve"> </w:t>
      </w:r>
      <w:r>
        <w:rPr>
          <w:color w:val="3B3B3B"/>
        </w:rPr>
        <w:t>(Looking</w:t>
      </w:r>
      <w:r>
        <w:rPr>
          <w:color w:val="3B3B3B"/>
          <w:spacing w:val="3"/>
        </w:rPr>
        <w:t xml:space="preserve"> </w:t>
      </w:r>
      <w:r>
        <w:rPr>
          <w:color w:val="3B3B3B"/>
          <w:spacing w:val="-2"/>
        </w:rPr>
        <w:t>Northwest)</w:t>
      </w:r>
    </w:p>
    <w:p w14:paraId="704C192C" w14:textId="77777777" w:rsidR="003207BB" w:rsidRDefault="003207BB">
      <w:pPr>
        <w:pStyle w:val="BodyText"/>
        <w:rPr>
          <w:b/>
          <w:sz w:val="12"/>
        </w:rPr>
      </w:pPr>
    </w:p>
    <w:p w14:paraId="704C192D" w14:textId="77777777" w:rsidR="003207BB" w:rsidRDefault="003207BB">
      <w:pPr>
        <w:pStyle w:val="BodyText"/>
        <w:rPr>
          <w:b/>
          <w:sz w:val="12"/>
        </w:rPr>
      </w:pPr>
    </w:p>
    <w:p w14:paraId="704C192E" w14:textId="77777777" w:rsidR="003207BB" w:rsidRDefault="003207BB">
      <w:pPr>
        <w:pStyle w:val="BodyText"/>
        <w:rPr>
          <w:b/>
          <w:sz w:val="12"/>
        </w:rPr>
      </w:pPr>
    </w:p>
    <w:p w14:paraId="704C192F" w14:textId="77777777" w:rsidR="003207BB" w:rsidRDefault="003207BB">
      <w:pPr>
        <w:pStyle w:val="BodyText"/>
        <w:rPr>
          <w:b/>
          <w:sz w:val="12"/>
        </w:rPr>
      </w:pPr>
    </w:p>
    <w:p w14:paraId="704C1930" w14:textId="77777777" w:rsidR="003207BB" w:rsidRDefault="003207BB">
      <w:pPr>
        <w:pStyle w:val="BodyText"/>
        <w:rPr>
          <w:b/>
          <w:sz w:val="12"/>
        </w:rPr>
      </w:pPr>
    </w:p>
    <w:p w14:paraId="704C1931" w14:textId="77777777" w:rsidR="003207BB" w:rsidRDefault="003207BB">
      <w:pPr>
        <w:pStyle w:val="BodyText"/>
        <w:rPr>
          <w:b/>
          <w:sz w:val="12"/>
        </w:rPr>
      </w:pPr>
    </w:p>
    <w:p w14:paraId="704C1932" w14:textId="77777777" w:rsidR="003207BB" w:rsidRDefault="003207BB">
      <w:pPr>
        <w:pStyle w:val="BodyText"/>
        <w:rPr>
          <w:b/>
          <w:sz w:val="12"/>
        </w:rPr>
      </w:pPr>
    </w:p>
    <w:p w14:paraId="704C1933" w14:textId="77777777" w:rsidR="003207BB" w:rsidRDefault="003207BB">
      <w:pPr>
        <w:pStyle w:val="BodyText"/>
        <w:rPr>
          <w:b/>
          <w:sz w:val="12"/>
        </w:rPr>
      </w:pPr>
    </w:p>
    <w:p w14:paraId="704C1934" w14:textId="77777777" w:rsidR="003207BB" w:rsidRDefault="003207BB">
      <w:pPr>
        <w:pStyle w:val="BodyText"/>
        <w:rPr>
          <w:b/>
          <w:sz w:val="12"/>
        </w:rPr>
      </w:pPr>
    </w:p>
    <w:p w14:paraId="704C1935" w14:textId="77777777" w:rsidR="003207BB" w:rsidRDefault="003207BB">
      <w:pPr>
        <w:pStyle w:val="BodyText"/>
        <w:rPr>
          <w:b/>
          <w:sz w:val="12"/>
        </w:rPr>
      </w:pPr>
    </w:p>
    <w:p w14:paraId="704C1936" w14:textId="77777777" w:rsidR="003207BB" w:rsidRDefault="003207BB">
      <w:pPr>
        <w:pStyle w:val="BodyText"/>
        <w:rPr>
          <w:b/>
          <w:sz w:val="12"/>
        </w:rPr>
      </w:pPr>
    </w:p>
    <w:p w14:paraId="704C1937" w14:textId="77777777" w:rsidR="003207BB" w:rsidRDefault="003207BB">
      <w:pPr>
        <w:pStyle w:val="BodyText"/>
        <w:rPr>
          <w:b/>
          <w:sz w:val="12"/>
        </w:rPr>
      </w:pPr>
    </w:p>
    <w:p w14:paraId="704C1938" w14:textId="77777777" w:rsidR="003207BB" w:rsidRDefault="003207BB">
      <w:pPr>
        <w:pStyle w:val="BodyText"/>
        <w:rPr>
          <w:b/>
          <w:sz w:val="12"/>
        </w:rPr>
      </w:pPr>
    </w:p>
    <w:p w14:paraId="704C1939" w14:textId="77777777" w:rsidR="003207BB" w:rsidRDefault="003207BB">
      <w:pPr>
        <w:pStyle w:val="BodyText"/>
        <w:rPr>
          <w:b/>
          <w:sz w:val="12"/>
        </w:rPr>
      </w:pPr>
    </w:p>
    <w:p w14:paraId="704C193A" w14:textId="77777777" w:rsidR="003207BB" w:rsidRDefault="003207BB">
      <w:pPr>
        <w:pStyle w:val="BodyText"/>
        <w:rPr>
          <w:b/>
          <w:sz w:val="12"/>
        </w:rPr>
      </w:pPr>
    </w:p>
    <w:p w14:paraId="704C193B" w14:textId="77777777" w:rsidR="003207BB" w:rsidRDefault="003207BB">
      <w:pPr>
        <w:pStyle w:val="BodyText"/>
        <w:rPr>
          <w:b/>
          <w:sz w:val="12"/>
        </w:rPr>
      </w:pPr>
    </w:p>
    <w:p w14:paraId="704C193C" w14:textId="77777777" w:rsidR="003207BB" w:rsidRDefault="003207BB">
      <w:pPr>
        <w:pStyle w:val="BodyText"/>
        <w:rPr>
          <w:b/>
          <w:sz w:val="12"/>
        </w:rPr>
      </w:pPr>
    </w:p>
    <w:p w14:paraId="704C193D" w14:textId="77777777" w:rsidR="003207BB" w:rsidRDefault="003207BB">
      <w:pPr>
        <w:pStyle w:val="BodyText"/>
        <w:rPr>
          <w:b/>
          <w:sz w:val="12"/>
        </w:rPr>
      </w:pPr>
    </w:p>
    <w:p w14:paraId="704C193E" w14:textId="77777777" w:rsidR="003207BB" w:rsidRDefault="003207BB">
      <w:pPr>
        <w:pStyle w:val="BodyText"/>
        <w:spacing w:before="78"/>
        <w:rPr>
          <w:b/>
          <w:sz w:val="12"/>
        </w:rPr>
      </w:pPr>
    </w:p>
    <w:p w14:paraId="704C193F" w14:textId="77777777" w:rsidR="003207BB" w:rsidRDefault="006A1390">
      <w:pPr>
        <w:ind w:right="41"/>
        <w:jc w:val="right"/>
        <w:rPr>
          <w:sz w:val="12"/>
        </w:rPr>
      </w:pPr>
      <w:r>
        <w:rPr>
          <w:color w:val="3E3E3E"/>
          <w:spacing w:val="-5"/>
          <w:sz w:val="12"/>
        </w:rPr>
        <w:t>72</w:t>
      </w:r>
    </w:p>
    <w:p w14:paraId="704C1940" w14:textId="77777777" w:rsidR="003207BB" w:rsidRDefault="003207BB">
      <w:pPr>
        <w:jc w:val="right"/>
        <w:rPr>
          <w:sz w:val="12"/>
        </w:rPr>
        <w:sectPr w:rsidR="003207BB">
          <w:footerReference w:type="default" r:id="rId286"/>
          <w:pgSz w:w="6400" w:h="3600" w:orient="landscape"/>
          <w:pgMar w:top="260" w:right="0" w:bottom="0" w:left="0" w:header="0" w:footer="0" w:gutter="0"/>
          <w:cols w:space="720"/>
        </w:sectPr>
      </w:pPr>
    </w:p>
    <w:p w14:paraId="704C1941" w14:textId="77777777" w:rsidR="003207BB" w:rsidRDefault="006A1390">
      <w:pPr>
        <w:pStyle w:val="BodyText"/>
        <w:rPr>
          <w:sz w:val="21"/>
        </w:rPr>
      </w:pPr>
      <w:r>
        <w:rPr>
          <w:noProof/>
        </w:rPr>
        <w:lastRenderedPageBreak/>
        <mc:AlternateContent>
          <mc:Choice Requires="wpg">
            <w:drawing>
              <wp:anchor distT="0" distB="0" distL="0" distR="0" simplePos="0" relativeHeight="486344704" behindDoc="1" locked="0" layoutInCell="1" allowOverlap="1" wp14:anchorId="704C1B9A" wp14:editId="53C8651A">
                <wp:simplePos x="0" y="0"/>
                <wp:positionH relativeFrom="page">
                  <wp:posOffset>0</wp:posOffset>
                </wp:positionH>
                <wp:positionV relativeFrom="page">
                  <wp:posOffset>3047</wp:posOffset>
                </wp:positionV>
                <wp:extent cx="3051175" cy="2283460"/>
                <wp:effectExtent l="0" t="0" r="0" b="0"/>
                <wp:wrapNone/>
                <wp:docPr id="397" name="Group 397" descr="Street view of entry view from driveway to Sherburne Staff Hous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1175" cy="2283460"/>
                          <a:chOff x="0" y="0"/>
                          <a:chExt cx="3051175" cy="2283460"/>
                        </a:xfrm>
                      </wpg:grpSpPr>
                      <wps:wsp>
                        <wps:cNvPr id="398" name="Graphic 398"/>
                        <wps:cNvSpPr/>
                        <wps:spPr>
                          <a:xfrm>
                            <a:off x="338327" y="161544"/>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399" name="Image 399"/>
                          <pic:cNvPicPr/>
                        </pic:nvPicPr>
                        <pic:blipFill>
                          <a:blip r:embed="rId287" cstate="email">
                            <a:extLst>
                              <a:ext uri="{28A0092B-C50C-407E-A947-70E740481C1C}">
                                <a14:useLocalDpi xmlns:a14="http://schemas.microsoft.com/office/drawing/2010/main"/>
                              </a:ext>
                            </a:extLst>
                          </a:blip>
                          <a:stretch>
                            <a:fillRect/>
                          </a:stretch>
                        </pic:blipFill>
                        <pic:spPr>
                          <a:xfrm>
                            <a:off x="0" y="0"/>
                            <a:ext cx="3051048" cy="2282952"/>
                          </a:xfrm>
                          <a:prstGeom prst="rect">
                            <a:avLst/>
                          </a:prstGeom>
                        </pic:spPr>
                      </pic:pic>
                    </wpg:wgp>
                  </a:graphicData>
                </a:graphic>
              </wp:anchor>
            </w:drawing>
          </mc:Choice>
          <mc:Fallback>
            <w:pict>
              <v:group w14:anchorId="0E15AF2E" id="Group 397" o:spid="_x0000_s1026" alt="Street view of entry view from driveway to Sherburne Staff Housing" style="position:absolute;margin-left:0;margin-top:.25pt;width:240.25pt;height:179.8pt;z-index:-16971776;mso-wrap-distance-left:0;mso-wrap-distance-right:0;mso-position-horizontal-relative:page;mso-position-vertical-relative:page" coordsize="30511,22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">
                <v:shape id="Graphic 398"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" path="m,l207264,e" filled="f" strokecolor="#13294a" strokeweight="2.4pt">
                  <v:path arrowok="t"/>
                </v:shape>
                <v:shape id="Image 399" o:spid="_x0000_s1028" type="#_x0000_t75" style="position:absolute;width:30510;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">
                  <v:imagedata r:id="rId288" o:title=""/>
                </v:shape>
                <w10:wrap anchorx="page" anchory="page"/>
              </v:group>
            </w:pict>
          </mc:Fallback>
        </mc:AlternateContent>
      </w:r>
    </w:p>
    <w:p w14:paraId="704C1942" w14:textId="77777777" w:rsidR="003207BB" w:rsidRDefault="003207BB">
      <w:pPr>
        <w:pStyle w:val="BodyText"/>
        <w:rPr>
          <w:sz w:val="21"/>
        </w:rPr>
      </w:pPr>
    </w:p>
    <w:p w14:paraId="704C1943" w14:textId="77777777" w:rsidR="003207BB" w:rsidRDefault="003207BB">
      <w:pPr>
        <w:pStyle w:val="BodyText"/>
        <w:rPr>
          <w:sz w:val="21"/>
        </w:rPr>
      </w:pPr>
    </w:p>
    <w:p w14:paraId="704C1944" w14:textId="77777777" w:rsidR="003207BB" w:rsidRDefault="003207BB">
      <w:pPr>
        <w:pStyle w:val="BodyText"/>
        <w:rPr>
          <w:sz w:val="21"/>
        </w:rPr>
      </w:pPr>
    </w:p>
    <w:p w14:paraId="704C1945" w14:textId="77777777" w:rsidR="003207BB" w:rsidRDefault="003207BB">
      <w:pPr>
        <w:pStyle w:val="BodyText"/>
        <w:rPr>
          <w:sz w:val="21"/>
        </w:rPr>
      </w:pPr>
    </w:p>
    <w:p w14:paraId="704C1946" w14:textId="77777777" w:rsidR="003207BB" w:rsidRDefault="003207BB">
      <w:pPr>
        <w:pStyle w:val="BodyText"/>
        <w:rPr>
          <w:sz w:val="21"/>
        </w:rPr>
      </w:pPr>
    </w:p>
    <w:p w14:paraId="704C1947" w14:textId="77777777" w:rsidR="003207BB" w:rsidRDefault="003207BB">
      <w:pPr>
        <w:pStyle w:val="BodyText"/>
        <w:rPr>
          <w:sz w:val="21"/>
        </w:rPr>
      </w:pPr>
    </w:p>
    <w:p w14:paraId="704C1948" w14:textId="77777777" w:rsidR="003207BB" w:rsidRDefault="003207BB">
      <w:pPr>
        <w:pStyle w:val="BodyText"/>
        <w:rPr>
          <w:sz w:val="21"/>
        </w:rPr>
      </w:pPr>
    </w:p>
    <w:p w14:paraId="704C1949" w14:textId="77777777" w:rsidR="003207BB" w:rsidRDefault="003207BB">
      <w:pPr>
        <w:pStyle w:val="BodyText"/>
        <w:rPr>
          <w:sz w:val="21"/>
        </w:rPr>
      </w:pPr>
    </w:p>
    <w:p w14:paraId="704C194A" w14:textId="77777777" w:rsidR="003207BB" w:rsidRDefault="003207BB">
      <w:pPr>
        <w:pStyle w:val="BodyText"/>
        <w:rPr>
          <w:sz w:val="21"/>
        </w:rPr>
      </w:pPr>
    </w:p>
    <w:p w14:paraId="704C194B" w14:textId="77777777" w:rsidR="003207BB" w:rsidRDefault="003207BB">
      <w:pPr>
        <w:pStyle w:val="BodyText"/>
        <w:rPr>
          <w:sz w:val="21"/>
        </w:rPr>
      </w:pPr>
    </w:p>
    <w:p w14:paraId="704C194C" w14:textId="77777777" w:rsidR="003207BB" w:rsidRDefault="003207BB">
      <w:pPr>
        <w:pStyle w:val="BodyText"/>
        <w:spacing w:before="64"/>
        <w:rPr>
          <w:sz w:val="21"/>
        </w:rPr>
      </w:pPr>
    </w:p>
    <w:p w14:paraId="704C194D" w14:textId="77777777" w:rsidR="003207BB" w:rsidRDefault="006A1390">
      <w:pPr>
        <w:pStyle w:val="Heading2"/>
        <w:spacing w:before="0"/>
        <w:ind w:left="124"/>
      </w:pPr>
      <w:r>
        <w:rPr>
          <w:noProof/>
        </w:rPr>
        <w:drawing>
          <wp:anchor distT="0" distB="0" distL="0" distR="0" simplePos="0" relativeHeight="15793152" behindDoc="0" locked="0" layoutInCell="1" allowOverlap="1" wp14:anchorId="704C1B9C" wp14:editId="75BFA275">
            <wp:simplePos x="0" y="0"/>
            <wp:positionH relativeFrom="page">
              <wp:posOffset>3604959</wp:posOffset>
            </wp:positionH>
            <wp:positionV relativeFrom="paragraph">
              <wp:posOffset>154830</wp:posOffset>
            </wp:positionV>
            <wp:extent cx="345248" cy="128015"/>
            <wp:effectExtent l="0" t="0" r="0" b="0"/>
            <wp:wrapNone/>
            <wp:docPr id="400" name="Image 400"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descr="SMRT"/>
                    <pic:cNvPicPr/>
                  </pic:nvPicPr>
                  <pic:blipFill>
                    <a:blip r:embed="rId289" cstate="email">
                      <a:extLst>
                        <a:ext uri="{28A0092B-C50C-407E-A947-70E740481C1C}">
                          <a14:useLocalDpi xmlns:a14="http://schemas.microsoft.com/office/drawing/2010/main"/>
                        </a:ext>
                      </a:extLst>
                    </a:blip>
                    <a:stretch>
                      <a:fillRect/>
                    </a:stretch>
                  </pic:blipFill>
                  <pic:spPr>
                    <a:xfrm>
                      <a:off x="0" y="0"/>
                      <a:ext cx="345248" cy="128015"/>
                    </a:xfrm>
                    <a:prstGeom prst="rect">
                      <a:avLst/>
                    </a:prstGeom>
                  </pic:spPr>
                </pic:pic>
              </a:graphicData>
            </a:graphic>
          </wp:anchor>
        </w:drawing>
      </w:r>
      <w:r>
        <w:rPr>
          <w:color w:val="3B3B3B"/>
          <w:spacing w:val="-2"/>
        </w:rPr>
        <w:t>Entry</w:t>
      </w:r>
      <w:r>
        <w:rPr>
          <w:color w:val="3B3B3B"/>
          <w:spacing w:val="-10"/>
        </w:rPr>
        <w:t xml:space="preserve"> </w:t>
      </w:r>
      <w:r>
        <w:rPr>
          <w:color w:val="3B3B3B"/>
          <w:spacing w:val="-2"/>
        </w:rPr>
        <w:t>View</w:t>
      </w:r>
      <w:r>
        <w:rPr>
          <w:color w:val="3B3B3B"/>
          <w:spacing w:val="-10"/>
        </w:rPr>
        <w:t xml:space="preserve"> </w:t>
      </w:r>
      <w:r>
        <w:rPr>
          <w:color w:val="3B3B3B"/>
          <w:spacing w:val="-2"/>
        </w:rPr>
        <w:t>from</w:t>
      </w:r>
      <w:r>
        <w:rPr>
          <w:color w:val="3B3B3B"/>
          <w:spacing w:val="-10"/>
        </w:rPr>
        <w:t xml:space="preserve"> </w:t>
      </w:r>
      <w:r>
        <w:rPr>
          <w:color w:val="3B3B3B"/>
          <w:spacing w:val="-2"/>
        </w:rPr>
        <w:t>driveway</w:t>
      </w:r>
      <w:r>
        <w:rPr>
          <w:color w:val="3B3B3B"/>
          <w:spacing w:val="-3"/>
        </w:rPr>
        <w:t xml:space="preserve"> </w:t>
      </w:r>
      <w:r>
        <w:rPr>
          <w:color w:val="3B3B3B"/>
          <w:spacing w:val="-2"/>
        </w:rPr>
        <w:t>to</w:t>
      </w:r>
      <w:r>
        <w:rPr>
          <w:color w:val="3B3B3B"/>
          <w:spacing w:val="-10"/>
        </w:rPr>
        <w:t xml:space="preserve"> </w:t>
      </w:r>
      <w:r>
        <w:rPr>
          <w:color w:val="3B3B3B"/>
          <w:spacing w:val="-2"/>
        </w:rPr>
        <w:t>Sherburne Staff</w:t>
      </w:r>
      <w:r>
        <w:rPr>
          <w:color w:val="3B3B3B"/>
          <w:spacing w:val="-4"/>
        </w:rPr>
        <w:t xml:space="preserve"> </w:t>
      </w:r>
      <w:r>
        <w:rPr>
          <w:color w:val="3B3B3B"/>
          <w:spacing w:val="-2"/>
        </w:rPr>
        <w:t>Housing</w:t>
      </w:r>
    </w:p>
    <w:p w14:paraId="704C194E" w14:textId="77777777" w:rsidR="003207BB" w:rsidRDefault="006A1390">
      <w:pPr>
        <w:spacing w:before="31"/>
        <w:ind w:right="41"/>
        <w:jc w:val="right"/>
        <w:rPr>
          <w:sz w:val="12"/>
        </w:rPr>
      </w:pPr>
      <w:r>
        <w:rPr>
          <w:color w:val="3E3E3E"/>
          <w:spacing w:val="-5"/>
          <w:sz w:val="12"/>
        </w:rPr>
        <w:t>73</w:t>
      </w:r>
    </w:p>
    <w:p w14:paraId="704C194F" w14:textId="77777777" w:rsidR="003207BB" w:rsidRDefault="003207BB">
      <w:pPr>
        <w:jc w:val="right"/>
        <w:rPr>
          <w:sz w:val="12"/>
        </w:rPr>
        <w:sectPr w:rsidR="003207BB">
          <w:footerReference w:type="default" r:id="rId290"/>
          <w:pgSz w:w="6400" w:h="3600" w:orient="landscape"/>
          <w:pgMar w:top="0" w:right="0" w:bottom="0" w:left="0" w:header="0" w:footer="0" w:gutter="0"/>
          <w:cols w:space="720"/>
        </w:sectPr>
      </w:pPr>
    </w:p>
    <w:p w14:paraId="704C1950" w14:textId="77777777" w:rsidR="003207BB" w:rsidRDefault="006A1390">
      <w:pPr>
        <w:pStyle w:val="BodyText"/>
        <w:rPr>
          <w:sz w:val="21"/>
        </w:rPr>
      </w:pPr>
      <w:r>
        <w:rPr>
          <w:noProof/>
        </w:rPr>
        <w:lastRenderedPageBreak/>
        <mc:AlternateContent>
          <mc:Choice Requires="wpg">
            <w:drawing>
              <wp:anchor distT="0" distB="0" distL="0" distR="0" simplePos="0" relativeHeight="486345728" behindDoc="1" locked="0" layoutInCell="1" allowOverlap="1" wp14:anchorId="704C1B9E" wp14:editId="6323F6CB">
                <wp:simplePos x="0" y="0"/>
                <wp:positionH relativeFrom="page">
                  <wp:posOffset>0</wp:posOffset>
                </wp:positionH>
                <wp:positionV relativeFrom="page">
                  <wp:posOffset>3048</wp:posOffset>
                </wp:positionV>
                <wp:extent cx="4060190" cy="2283460"/>
                <wp:effectExtent l="0" t="0" r="0" b="0"/>
                <wp:wrapNone/>
                <wp:docPr id="401" name="Group 401" descr="Artist's rendering of exterior of proposed Sherburne Commons Roa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402" name="Graphic 402"/>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403" name="Image 403"/>
                          <pic:cNvPicPr/>
                        </pic:nvPicPr>
                        <pic:blipFill>
                          <a:blip r:embed="rId291"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404" name="Image 404"/>
                          <pic:cNvPicPr/>
                        </pic:nvPicPr>
                        <pic:blipFill>
                          <a:blip r:embed="rId292" cstate="print"/>
                          <a:stretch>
                            <a:fillRect/>
                          </a:stretch>
                        </pic:blipFill>
                        <pic:spPr>
                          <a:xfrm>
                            <a:off x="3563111" y="2145791"/>
                            <a:ext cx="353567" cy="128016"/>
                          </a:xfrm>
                          <a:prstGeom prst="rect">
                            <a:avLst/>
                          </a:prstGeom>
                        </pic:spPr>
                      </pic:pic>
                    </wpg:wgp>
                  </a:graphicData>
                </a:graphic>
              </wp:anchor>
            </w:drawing>
          </mc:Choice>
          <mc:Fallback>
            <w:pict>
              <v:group w14:anchorId="13556AAB" id="Group 401" o:spid="_x0000_s1026" alt="Artist's rendering of exterior of proposed Sherburne Commons Road" style="position:absolute;margin-left:0;margin-top:.25pt;width:319.7pt;height:179.8pt;z-index:-1697075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">
                <v:shape id="Graphic 402"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" path="m,l207264,e" filled="f" strokecolor="#13294a" strokeweight="2.4pt">
                  <v:path arrowok="t"/>
                </v:shape>
                <v:shape id="Image 403"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">
                  <v:imagedata r:id="rId293" o:title=""/>
                </v:shape>
                <v:shape id="Image 404" o:spid="_x0000_s1029" type="#_x0000_t75" style="position:absolute;left:35631;top:21457;width:3535;height:1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">
                  <v:imagedata r:id="rId294" o:title=""/>
                </v:shape>
                <w10:wrap anchorx="page" anchory="page"/>
              </v:group>
            </w:pict>
          </mc:Fallback>
        </mc:AlternateContent>
      </w:r>
    </w:p>
    <w:p w14:paraId="704C1951" w14:textId="77777777" w:rsidR="003207BB" w:rsidRDefault="003207BB">
      <w:pPr>
        <w:pStyle w:val="BodyText"/>
        <w:rPr>
          <w:sz w:val="21"/>
        </w:rPr>
      </w:pPr>
    </w:p>
    <w:p w14:paraId="704C1952" w14:textId="77777777" w:rsidR="003207BB" w:rsidRDefault="003207BB">
      <w:pPr>
        <w:pStyle w:val="BodyText"/>
        <w:rPr>
          <w:sz w:val="21"/>
        </w:rPr>
      </w:pPr>
    </w:p>
    <w:p w14:paraId="704C1953" w14:textId="77777777" w:rsidR="003207BB" w:rsidRDefault="003207BB">
      <w:pPr>
        <w:pStyle w:val="BodyText"/>
        <w:rPr>
          <w:sz w:val="21"/>
        </w:rPr>
      </w:pPr>
    </w:p>
    <w:p w14:paraId="704C1954" w14:textId="77777777" w:rsidR="003207BB" w:rsidRDefault="003207BB">
      <w:pPr>
        <w:pStyle w:val="BodyText"/>
        <w:rPr>
          <w:sz w:val="21"/>
        </w:rPr>
      </w:pPr>
    </w:p>
    <w:p w14:paraId="704C1955" w14:textId="77777777" w:rsidR="003207BB" w:rsidRDefault="003207BB">
      <w:pPr>
        <w:pStyle w:val="BodyText"/>
        <w:rPr>
          <w:sz w:val="21"/>
        </w:rPr>
      </w:pPr>
    </w:p>
    <w:p w14:paraId="704C1956" w14:textId="77777777" w:rsidR="003207BB" w:rsidRDefault="003207BB">
      <w:pPr>
        <w:pStyle w:val="BodyText"/>
        <w:rPr>
          <w:sz w:val="21"/>
        </w:rPr>
      </w:pPr>
    </w:p>
    <w:p w14:paraId="704C1957" w14:textId="77777777" w:rsidR="003207BB" w:rsidRDefault="003207BB">
      <w:pPr>
        <w:pStyle w:val="BodyText"/>
        <w:rPr>
          <w:sz w:val="21"/>
        </w:rPr>
      </w:pPr>
    </w:p>
    <w:p w14:paraId="704C1958" w14:textId="77777777" w:rsidR="003207BB" w:rsidRDefault="003207BB">
      <w:pPr>
        <w:pStyle w:val="BodyText"/>
        <w:rPr>
          <w:sz w:val="21"/>
        </w:rPr>
      </w:pPr>
    </w:p>
    <w:p w14:paraId="704C1959" w14:textId="77777777" w:rsidR="003207BB" w:rsidRDefault="003207BB">
      <w:pPr>
        <w:pStyle w:val="BodyText"/>
        <w:spacing w:before="217"/>
        <w:rPr>
          <w:sz w:val="21"/>
        </w:rPr>
      </w:pPr>
    </w:p>
    <w:p w14:paraId="704C195A" w14:textId="77777777" w:rsidR="003207BB" w:rsidRDefault="006A1390">
      <w:pPr>
        <w:pStyle w:val="Heading2"/>
        <w:spacing w:before="0"/>
        <w:ind w:left="124"/>
      </w:pPr>
      <w:r>
        <w:rPr>
          <w:color w:val="3B3B3B"/>
        </w:rPr>
        <w:t>Proposed</w:t>
      </w:r>
      <w:r>
        <w:rPr>
          <w:color w:val="3B3B3B"/>
          <w:spacing w:val="-3"/>
        </w:rPr>
        <w:t xml:space="preserve"> </w:t>
      </w:r>
      <w:r>
        <w:rPr>
          <w:color w:val="3B3B3B"/>
        </w:rPr>
        <w:t>Sherburne</w:t>
      </w:r>
      <w:r>
        <w:rPr>
          <w:color w:val="3B3B3B"/>
          <w:spacing w:val="7"/>
        </w:rPr>
        <w:t xml:space="preserve"> </w:t>
      </w:r>
      <w:r>
        <w:rPr>
          <w:color w:val="3B3B3B"/>
        </w:rPr>
        <w:t>Commons</w:t>
      </w:r>
      <w:r>
        <w:rPr>
          <w:color w:val="3B3B3B"/>
          <w:spacing w:val="1"/>
        </w:rPr>
        <w:t xml:space="preserve"> </w:t>
      </w:r>
      <w:r>
        <w:rPr>
          <w:color w:val="3B3B3B"/>
          <w:spacing w:val="-4"/>
        </w:rPr>
        <w:t>Road</w:t>
      </w:r>
    </w:p>
    <w:p w14:paraId="704C195B" w14:textId="77777777" w:rsidR="003207BB" w:rsidRDefault="006A1390">
      <w:pPr>
        <w:spacing w:before="31"/>
        <w:ind w:right="41"/>
        <w:jc w:val="right"/>
        <w:rPr>
          <w:sz w:val="12"/>
        </w:rPr>
      </w:pPr>
      <w:r>
        <w:rPr>
          <w:color w:val="3E3E3E"/>
          <w:spacing w:val="-5"/>
          <w:sz w:val="12"/>
        </w:rPr>
        <w:t>74</w:t>
      </w:r>
    </w:p>
    <w:p w14:paraId="704C195C" w14:textId="77777777" w:rsidR="003207BB" w:rsidRDefault="003207BB">
      <w:pPr>
        <w:jc w:val="right"/>
        <w:rPr>
          <w:sz w:val="12"/>
        </w:rPr>
        <w:sectPr w:rsidR="003207BB">
          <w:footerReference w:type="default" r:id="rId295"/>
          <w:pgSz w:w="6400" w:h="3600" w:orient="landscape"/>
          <w:pgMar w:top="360" w:right="0" w:bottom="0" w:left="0" w:header="0" w:footer="0" w:gutter="0"/>
          <w:cols w:space="720"/>
        </w:sectPr>
      </w:pPr>
    </w:p>
    <w:p w14:paraId="704C195D" w14:textId="77777777" w:rsidR="003207BB" w:rsidRDefault="006A1390">
      <w:pPr>
        <w:pStyle w:val="BodyText"/>
        <w:rPr>
          <w:sz w:val="21"/>
        </w:rPr>
      </w:pPr>
      <w:r>
        <w:rPr>
          <w:noProof/>
        </w:rPr>
        <w:lastRenderedPageBreak/>
        <mc:AlternateContent>
          <mc:Choice Requires="wpg">
            <w:drawing>
              <wp:anchor distT="0" distB="0" distL="0" distR="0" simplePos="0" relativeHeight="486346240" behindDoc="1" locked="0" layoutInCell="1" allowOverlap="1" wp14:anchorId="704C1BA0" wp14:editId="69F7D143">
                <wp:simplePos x="0" y="0"/>
                <wp:positionH relativeFrom="page">
                  <wp:posOffset>0</wp:posOffset>
                </wp:positionH>
                <wp:positionV relativeFrom="page">
                  <wp:posOffset>3048</wp:posOffset>
                </wp:positionV>
                <wp:extent cx="4060190" cy="2283460"/>
                <wp:effectExtent l="0" t="0" r="0" b="0"/>
                <wp:wrapNone/>
                <wp:docPr id="405" name="Group 405" descr="Artist's rendering of exterior of proposed Sherburne Commons Roa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406" name="Graphic 406"/>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407" name="Image 407"/>
                          <pic:cNvPicPr/>
                        </pic:nvPicPr>
                        <pic:blipFill>
                          <a:blip r:embed="rId296"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408" name="Image 408"/>
                          <pic:cNvPicPr/>
                        </pic:nvPicPr>
                        <pic:blipFill>
                          <a:blip r:embed="rId297" cstate="print"/>
                          <a:stretch>
                            <a:fillRect/>
                          </a:stretch>
                        </pic:blipFill>
                        <pic:spPr>
                          <a:xfrm>
                            <a:off x="3566159" y="2145791"/>
                            <a:ext cx="350520" cy="128016"/>
                          </a:xfrm>
                          <a:prstGeom prst="rect">
                            <a:avLst/>
                          </a:prstGeom>
                        </pic:spPr>
                      </pic:pic>
                    </wpg:wgp>
                  </a:graphicData>
                </a:graphic>
              </wp:anchor>
            </w:drawing>
          </mc:Choice>
          <mc:Fallback>
            <w:pict>
              <v:group w14:anchorId="2CFE3157" id="Group 405" o:spid="_x0000_s1026" alt="Artist's rendering of exterior of proposed Sherburne Commons Road" style="position:absolute;margin-left:0;margin-top:.25pt;width:319.7pt;height:179.8pt;z-index:-16970240;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">
                <v:shape id="Graphic 406"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" path="m,l207264,e" filled="f" strokecolor="#13294a" strokeweight="2.4pt">
                  <v:path arrowok="t"/>
                </v:shape>
                <v:shape id="Image 407"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">
                  <v:imagedata r:id="rId298" o:title=""/>
                </v:shape>
                <v:shape id="Image 408" o:spid="_x0000_s1029" type="#_x0000_t75" style="position:absolute;left:35661;top:21457;width:3505;height:1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">
                  <v:imagedata r:id="rId299" o:title=""/>
                </v:shape>
                <w10:wrap anchorx="page" anchory="page"/>
              </v:group>
            </w:pict>
          </mc:Fallback>
        </mc:AlternateContent>
      </w:r>
    </w:p>
    <w:p w14:paraId="704C195E" w14:textId="77777777" w:rsidR="003207BB" w:rsidRDefault="003207BB">
      <w:pPr>
        <w:pStyle w:val="BodyText"/>
        <w:rPr>
          <w:sz w:val="21"/>
        </w:rPr>
      </w:pPr>
    </w:p>
    <w:p w14:paraId="704C195F" w14:textId="77777777" w:rsidR="003207BB" w:rsidRDefault="003207BB">
      <w:pPr>
        <w:pStyle w:val="BodyText"/>
        <w:rPr>
          <w:sz w:val="21"/>
        </w:rPr>
      </w:pPr>
    </w:p>
    <w:p w14:paraId="704C1960" w14:textId="77777777" w:rsidR="003207BB" w:rsidRDefault="003207BB">
      <w:pPr>
        <w:pStyle w:val="BodyText"/>
        <w:rPr>
          <w:sz w:val="21"/>
        </w:rPr>
      </w:pPr>
    </w:p>
    <w:p w14:paraId="704C1961" w14:textId="77777777" w:rsidR="003207BB" w:rsidRDefault="003207BB">
      <w:pPr>
        <w:pStyle w:val="BodyText"/>
        <w:rPr>
          <w:sz w:val="21"/>
        </w:rPr>
      </w:pPr>
    </w:p>
    <w:p w14:paraId="704C1962" w14:textId="77777777" w:rsidR="003207BB" w:rsidRDefault="003207BB">
      <w:pPr>
        <w:pStyle w:val="BodyText"/>
        <w:rPr>
          <w:sz w:val="21"/>
        </w:rPr>
      </w:pPr>
    </w:p>
    <w:p w14:paraId="704C1963" w14:textId="77777777" w:rsidR="003207BB" w:rsidRDefault="003207BB">
      <w:pPr>
        <w:pStyle w:val="BodyText"/>
        <w:rPr>
          <w:sz w:val="21"/>
        </w:rPr>
      </w:pPr>
    </w:p>
    <w:p w14:paraId="704C1964" w14:textId="77777777" w:rsidR="003207BB" w:rsidRDefault="003207BB">
      <w:pPr>
        <w:pStyle w:val="BodyText"/>
        <w:rPr>
          <w:sz w:val="21"/>
        </w:rPr>
      </w:pPr>
    </w:p>
    <w:p w14:paraId="704C1965" w14:textId="77777777" w:rsidR="003207BB" w:rsidRDefault="003207BB">
      <w:pPr>
        <w:pStyle w:val="BodyText"/>
        <w:rPr>
          <w:sz w:val="21"/>
        </w:rPr>
      </w:pPr>
    </w:p>
    <w:p w14:paraId="704C1966" w14:textId="77777777" w:rsidR="003207BB" w:rsidRDefault="003207BB">
      <w:pPr>
        <w:pStyle w:val="BodyText"/>
        <w:spacing w:before="217"/>
        <w:rPr>
          <w:sz w:val="21"/>
        </w:rPr>
      </w:pPr>
    </w:p>
    <w:p w14:paraId="704C1967" w14:textId="77777777" w:rsidR="003207BB" w:rsidRDefault="006A1390">
      <w:pPr>
        <w:pStyle w:val="Heading2"/>
        <w:spacing w:before="0"/>
        <w:ind w:left="124"/>
      </w:pPr>
      <w:r>
        <w:rPr>
          <w:color w:val="3B3B3B"/>
        </w:rPr>
        <w:t>Proposed</w:t>
      </w:r>
      <w:r>
        <w:rPr>
          <w:color w:val="3B3B3B"/>
          <w:spacing w:val="-3"/>
        </w:rPr>
        <w:t xml:space="preserve"> </w:t>
      </w:r>
      <w:r>
        <w:rPr>
          <w:color w:val="3B3B3B"/>
        </w:rPr>
        <w:t>Sherburne</w:t>
      </w:r>
      <w:r>
        <w:rPr>
          <w:color w:val="3B3B3B"/>
          <w:spacing w:val="7"/>
        </w:rPr>
        <w:t xml:space="preserve"> </w:t>
      </w:r>
      <w:r>
        <w:rPr>
          <w:color w:val="3B3B3B"/>
        </w:rPr>
        <w:t>Commons</w:t>
      </w:r>
      <w:r>
        <w:rPr>
          <w:color w:val="3B3B3B"/>
          <w:spacing w:val="1"/>
        </w:rPr>
        <w:t xml:space="preserve"> </w:t>
      </w:r>
      <w:r>
        <w:rPr>
          <w:color w:val="3B3B3B"/>
          <w:spacing w:val="-4"/>
        </w:rPr>
        <w:t>Road</w:t>
      </w:r>
    </w:p>
    <w:p w14:paraId="704C1968" w14:textId="77777777" w:rsidR="003207BB" w:rsidRDefault="006A1390">
      <w:pPr>
        <w:spacing w:before="31"/>
        <w:ind w:right="41"/>
        <w:jc w:val="right"/>
        <w:rPr>
          <w:sz w:val="12"/>
        </w:rPr>
      </w:pPr>
      <w:r>
        <w:rPr>
          <w:color w:val="3E3E3E"/>
          <w:spacing w:val="-5"/>
          <w:sz w:val="12"/>
        </w:rPr>
        <w:t>75</w:t>
      </w:r>
    </w:p>
    <w:p w14:paraId="704C1969" w14:textId="77777777" w:rsidR="003207BB" w:rsidRDefault="003207BB">
      <w:pPr>
        <w:jc w:val="right"/>
        <w:rPr>
          <w:sz w:val="12"/>
        </w:rPr>
        <w:sectPr w:rsidR="003207BB">
          <w:footerReference w:type="default" r:id="rId300"/>
          <w:pgSz w:w="6400" w:h="3600" w:orient="landscape"/>
          <w:pgMar w:top="360" w:right="0" w:bottom="0" w:left="0" w:header="0" w:footer="0" w:gutter="0"/>
          <w:cols w:space="720"/>
        </w:sectPr>
      </w:pPr>
    </w:p>
    <w:p w14:paraId="704C196A" w14:textId="77777777" w:rsidR="003207BB" w:rsidRDefault="006A1390">
      <w:pPr>
        <w:pStyle w:val="BodyText"/>
        <w:rPr>
          <w:sz w:val="21"/>
        </w:rPr>
      </w:pPr>
      <w:r>
        <w:rPr>
          <w:noProof/>
        </w:rPr>
        <w:lastRenderedPageBreak/>
        <mc:AlternateContent>
          <mc:Choice Requires="wpg">
            <w:drawing>
              <wp:anchor distT="0" distB="0" distL="0" distR="0" simplePos="0" relativeHeight="486346752" behindDoc="1" locked="0" layoutInCell="1" allowOverlap="1" wp14:anchorId="704C1BA2" wp14:editId="457D10BC">
                <wp:simplePos x="0" y="0"/>
                <wp:positionH relativeFrom="page">
                  <wp:posOffset>0</wp:posOffset>
                </wp:positionH>
                <wp:positionV relativeFrom="page">
                  <wp:posOffset>3048</wp:posOffset>
                </wp:positionV>
                <wp:extent cx="4060190" cy="2283460"/>
                <wp:effectExtent l="0" t="0" r="0" b="0"/>
                <wp:wrapNone/>
                <wp:docPr id="409" name="Group 409" descr="Artist's rendering of exterior of proposed view of new OIH/Staff Housing from Sherburne Commons Roa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410" name="Graphic 410"/>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411" name="Image 411"/>
                          <pic:cNvPicPr/>
                        </pic:nvPicPr>
                        <pic:blipFill>
                          <a:blip r:embed="rId301"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412" name="Image 412"/>
                          <pic:cNvPicPr/>
                        </pic:nvPicPr>
                        <pic:blipFill>
                          <a:blip r:embed="rId302" cstate="print"/>
                          <a:stretch>
                            <a:fillRect/>
                          </a:stretch>
                        </pic:blipFill>
                        <pic:spPr>
                          <a:xfrm>
                            <a:off x="3575303" y="2145791"/>
                            <a:ext cx="353567" cy="128016"/>
                          </a:xfrm>
                          <a:prstGeom prst="rect">
                            <a:avLst/>
                          </a:prstGeom>
                        </pic:spPr>
                      </pic:pic>
                    </wpg:wgp>
                  </a:graphicData>
                </a:graphic>
              </wp:anchor>
            </w:drawing>
          </mc:Choice>
          <mc:Fallback>
            <w:pict>
              <v:group w14:anchorId="15B0FEED" id="Group 409" o:spid="_x0000_s1026" alt="Artist's rendering of exterior of proposed view of new OIH/Staff Housing from Sherburne Commons Road" style="position:absolute;margin-left:0;margin-top:.25pt;width:319.7pt;height:179.8pt;z-index:-16969728;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">
                <v:shape id="Graphic 410"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" path="m,l207264,e" filled="f" strokecolor="#13294a" strokeweight="2.4pt">
                  <v:path arrowok="t"/>
                </v:shape>
                <v:shape id="Image 411"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">
                  <v:imagedata r:id="rId303" o:title=""/>
                </v:shape>
                <v:shape id="Image 412" o:spid="_x0000_s1029" type="#_x0000_t75" style="position:absolute;left:35753;top:21457;width:3535;height:1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">
                  <v:imagedata r:id="rId304" o:title=""/>
                </v:shape>
                <w10:wrap anchorx="page" anchory="page"/>
              </v:group>
            </w:pict>
          </mc:Fallback>
        </mc:AlternateContent>
      </w:r>
    </w:p>
    <w:p w14:paraId="704C196B" w14:textId="77777777" w:rsidR="003207BB" w:rsidRDefault="003207BB">
      <w:pPr>
        <w:pStyle w:val="BodyText"/>
        <w:rPr>
          <w:sz w:val="21"/>
        </w:rPr>
      </w:pPr>
    </w:p>
    <w:p w14:paraId="704C196C" w14:textId="77777777" w:rsidR="003207BB" w:rsidRDefault="003207BB">
      <w:pPr>
        <w:pStyle w:val="BodyText"/>
        <w:rPr>
          <w:sz w:val="21"/>
        </w:rPr>
      </w:pPr>
    </w:p>
    <w:p w14:paraId="704C196D" w14:textId="77777777" w:rsidR="003207BB" w:rsidRDefault="003207BB">
      <w:pPr>
        <w:pStyle w:val="BodyText"/>
        <w:rPr>
          <w:sz w:val="21"/>
        </w:rPr>
      </w:pPr>
    </w:p>
    <w:p w14:paraId="704C196E" w14:textId="77777777" w:rsidR="003207BB" w:rsidRDefault="003207BB">
      <w:pPr>
        <w:pStyle w:val="BodyText"/>
        <w:rPr>
          <w:sz w:val="21"/>
        </w:rPr>
      </w:pPr>
    </w:p>
    <w:p w14:paraId="704C196F" w14:textId="77777777" w:rsidR="003207BB" w:rsidRDefault="003207BB">
      <w:pPr>
        <w:pStyle w:val="BodyText"/>
        <w:rPr>
          <w:sz w:val="21"/>
        </w:rPr>
      </w:pPr>
    </w:p>
    <w:p w14:paraId="704C1970" w14:textId="77777777" w:rsidR="003207BB" w:rsidRDefault="003207BB">
      <w:pPr>
        <w:pStyle w:val="BodyText"/>
        <w:rPr>
          <w:sz w:val="21"/>
        </w:rPr>
      </w:pPr>
    </w:p>
    <w:p w14:paraId="704C1971" w14:textId="77777777" w:rsidR="003207BB" w:rsidRDefault="003207BB">
      <w:pPr>
        <w:pStyle w:val="BodyText"/>
        <w:rPr>
          <w:sz w:val="21"/>
        </w:rPr>
      </w:pPr>
    </w:p>
    <w:p w14:paraId="704C1972" w14:textId="77777777" w:rsidR="003207BB" w:rsidRDefault="003207BB">
      <w:pPr>
        <w:pStyle w:val="BodyText"/>
        <w:rPr>
          <w:sz w:val="21"/>
        </w:rPr>
      </w:pPr>
    </w:p>
    <w:p w14:paraId="704C1973" w14:textId="77777777" w:rsidR="003207BB" w:rsidRDefault="003207BB">
      <w:pPr>
        <w:pStyle w:val="BodyText"/>
        <w:spacing w:before="122"/>
        <w:rPr>
          <w:sz w:val="21"/>
        </w:rPr>
      </w:pPr>
    </w:p>
    <w:p w14:paraId="704C1974" w14:textId="77777777" w:rsidR="003207BB" w:rsidRDefault="006A1390">
      <w:pPr>
        <w:pStyle w:val="Heading2"/>
        <w:spacing w:before="0" w:line="216" w:lineRule="auto"/>
        <w:ind w:left="124" w:right="2242"/>
      </w:pPr>
      <w:r>
        <w:rPr>
          <w:noProof/>
        </w:rPr>
        <mc:AlternateContent>
          <mc:Choice Requires="wps">
            <w:drawing>
              <wp:anchor distT="0" distB="0" distL="0" distR="0" simplePos="0" relativeHeight="15795200" behindDoc="0" locked="0" layoutInCell="1" allowOverlap="1" wp14:anchorId="704C1BA4" wp14:editId="704C1BA5">
                <wp:simplePos x="0" y="0"/>
                <wp:positionH relativeFrom="page">
                  <wp:posOffset>3953093</wp:posOffset>
                </wp:positionH>
                <wp:positionV relativeFrom="paragraph">
                  <wp:posOffset>243997</wp:posOffset>
                </wp:positionV>
                <wp:extent cx="79375" cy="93345"/>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 cy="93345"/>
                        </a:xfrm>
                        <a:prstGeom prst="rect">
                          <a:avLst/>
                        </a:prstGeom>
                      </wps:spPr>
                      <wps:txbx>
                        <w:txbxContent>
                          <w:p w14:paraId="704C1C9D" w14:textId="77777777" w:rsidR="003207BB" w:rsidRDefault="006A1390">
                            <w:pPr>
                              <w:spacing w:line="145" w:lineRule="exact"/>
                              <w:rPr>
                                <w:sz w:val="12"/>
                              </w:rPr>
                            </w:pPr>
                            <w:r>
                              <w:rPr>
                                <w:color w:val="3E3E3E"/>
                                <w:spacing w:val="-5"/>
                                <w:sz w:val="12"/>
                              </w:rPr>
                              <w:t>76</w:t>
                            </w:r>
                          </w:p>
                        </w:txbxContent>
                      </wps:txbx>
                      <wps:bodyPr wrap="square" lIns="0" tIns="0" rIns="0" bIns="0" rtlCol="0">
                        <a:noAutofit/>
                      </wps:bodyPr>
                    </wps:wsp>
                  </a:graphicData>
                </a:graphic>
              </wp:anchor>
            </w:drawing>
          </mc:Choice>
          <mc:Fallback>
            <w:pict>
              <v:shape w14:anchorId="704C1BA4" id="Textbox 413" o:spid="_x0000_s1065" type="#_x0000_t202" style="position:absolute;left:0;text-align:left;margin-left:311.25pt;margin-top:19.2pt;width:6.25pt;height:7.35pt;z-index:1579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" filled="f" stroked="f">
                <v:textbox inset="0,0,0,0">
                  <w:txbxContent>
                    <w:p w14:paraId="704C1C9D" w14:textId="77777777" w:rsidR="003207BB" w:rsidRDefault="006A1390">
                      <w:pPr>
                        <w:spacing w:line="145" w:lineRule="exact"/>
                        <w:rPr>
                          <w:sz w:val="12"/>
                        </w:rPr>
                      </w:pPr>
                      <w:r>
                        <w:rPr>
                          <w:color w:val="3E3E3E"/>
                          <w:spacing w:val="-5"/>
                          <w:sz w:val="12"/>
                        </w:rPr>
                        <w:t>76</w:t>
                      </w:r>
                    </w:p>
                  </w:txbxContent>
                </v:textbox>
                <w10:wrap anchorx="page"/>
              </v:shape>
            </w:pict>
          </mc:Fallback>
        </mc:AlternateContent>
      </w:r>
      <w:r w:rsidRPr="001B4796">
        <w:t>Proposed</w:t>
      </w:r>
      <w:r w:rsidRPr="001B4796">
        <w:rPr>
          <w:spacing w:val="-12"/>
        </w:rPr>
        <w:t xml:space="preserve"> </w:t>
      </w:r>
      <w:r w:rsidRPr="001B4796">
        <w:t>View</w:t>
      </w:r>
      <w:r w:rsidRPr="001B4796">
        <w:rPr>
          <w:spacing w:val="-12"/>
        </w:rPr>
        <w:t xml:space="preserve"> </w:t>
      </w:r>
      <w:r w:rsidRPr="001B4796">
        <w:t>of</w:t>
      </w:r>
      <w:r w:rsidRPr="001B4796">
        <w:rPr>
          <w:spacing w:val="-12"/>
        </w:rPr>
        <w:t xml:space="preserve"> </w:t>
      </w:r>
      <w:r w:rsidRPr="001B4796">
        <w:t>New</w:t>
      </w:r>
      <w:r w:rsidRPr="001B4796">
        <w:rPr>
          <w:spacing w:val="-12"/>
        </w:rPr>
        <w:t xml:space="preserve"> </w:t>
      </w:r>
      <w:r w:rsidRPr="001B4796">
        <w:t>OIH</w:t>
      </w:r>
      <w:r w:rsidRPr="001B4796">
        <w:rPr>
          <w:spacing w:val="-12"/>
        </w:rPr>
        <w:t xml:space="preserve"> </w:t>
      </w:r>
      <w:r w:rsidRPr="001B4796">
        <w:t>/</w:t>
      </w:r>
      <w:r w:rsidRPr="001B4796">
        <w:rPr>
          <w:spacing w:val="-12"/>
        </w:rPr>
        <w:t xml:space="preserve"> </w:t>
      </w:r>
      <w:r w:rsidRPr="001B4796">
        <w:t>Staff</w:t>
      </w:r>
      <w:r w:rsidRPr="001B4796">
        <w:rPr>
          <w:spacing w:val="-12"/>
        </w:rPr>
        <w:t xml:space="preserve"> </w:t>
      </w:r>
      <w:r w:rsidRPr="001B4796">
        <w:t>Housing from Sherburne Commons Road</w:t>
      </w:r>
    </w:p>
    <w:p w14:paraId="704C1975" w14:textId="77777777" w:rsidR="003207BB" w:rsidRDefault="003207BB">
      <w:pPr>
        <w:spacing w:line="216" w:lineRule="auto"/>
        <w:sectPr w:rsidR="003207BB">
          <w:footerReference w:type="default" r:id="rId305"/>
          <w:pgSz w:w="6400" w:h="3600" w:orient="landscape"/>
          <w:pgMar w:top="360" w:right="0" w:bottom="0" w:left="0" w:header="0" w:footer="0" w:gutter="0"/>
          <w:cols w:space="720"/>
        </w:sectPr>
      </w:pPr>
    </w:p>
    <w:p w14:paraId="704C1976" w14:textId="77777777" w:rsidR="003207BB" w:rsidRDefault="006A1390">
      <w:pPr>
        <w:pStyle w:val="BodyText"/>
        <w:rPr>
          <w:b/>
          <w:sz w:val="21"/>
        </w:rPr>
      </w:pPr>
      <w:r>
        <w:rPr>
          <w:noProof/>
        </w:rPr>
        <w:lastRenderedPageBreak/>
        <mc:AlternateContent>
          <mc:Choice Requires="wpg">
            <w:drawing>
              <wp:anchor distT="0" distB="0" distL="0" distR="0" simplePos="0" relativeHeight="486347776" behindDoc="1" locked="0" layoutInCell="1" allowOverlap="1" wp14:anchorId="704C1BA6" wp14:editId="0642A33D">
                <wp:simplePos x="0" y="0"/>
                <wp:positionH relativeFrom="page">
                  <wp:posOffset>0</wp:posOffset>
                </wp:positionH>
                <wp:positionV relativeFrom="page">
                  <wp:posOffset>3047</wp:posOffset>
                </wp:positionV>
                <wp:extent cx="3084830" cy="2283460"/>
                <wp:effectExtent l="0" t="0" r="0" b="0"/>
                <wp:wrapNone/>
                <wp:docPr id="414" name="Group 414" descr="Current street view of existing Sherburne Commons looking wes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4830" cy="2283460"/>
                          <a:chOff x="0" y="0"/>
                          <a:chExt cx="3084830" cy="2283460"/>
                        </a:xfrm>
                      </wpg:grpSpPr>
                      <wps:wsp>
                        <wps:cNvPr id="415" name="Graphic 415"/>
                        <wps:cNvSpPr/>
                        <wps:spPr>
                          <a:xfrm>
                            <a:off x="338327" y="161544"/>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416" name="Image 416"/>
                          <pic:cNvPicPr/>
                        </pic:nvPicPr>
                        <pic:blipFill>
                          <a:blip r:embed="rId306" cstate="email">
                            <a:extLst>
                              <a:ext uri="{28A0092B-C50C-407E-A947-70E740481C1C}">
                                <a14:useLocalDpi xmlns:a14="http://schemas.microsoft.com/office/drawing/2010/main"/>
                              </a:ext>
                            </a:extLst>
                          </a:blip>
                          <a:stretch>
                            <a:fillRect/>
                          </a:stretch>
                        </pic:blipFill>
                        <pic:spPr>
                          <a:xfrm>
                            <a:off x="0" y="0"/>
                            <a:ext cx="3084576" cy="2282952"/>
                          </a:xfrm>
                          <a:prstGeom prst="rect">
                            <a:avLst/>
                          </a:prstGeom>
                        </pic:spPr>
                      </pic:pic>
                    </wpg:wgp>
                  </a:graphicData>
                </a:graphic>
              </wp:anchor>
            </w:drawing>
          </mc:Choice>
          <mc:Fallback>
            <w:pict>
              <v:group w14:anchorId="0676960C" id="Group 414" o:spid="_x0000_s1026" alt="Current street view of existing Sherburne Commons looking west" style="position:absolute;margin-left:0;margin-top:.25pt;width:242.9pt;height:179.8pt;z-index:-16968704;mso-wrap-distance-left:0;mso-wrap-distance-right:0;mso-position-horizontal-relative:page;mso-position-vertical-relative:page" coordsize="30848,22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">
                <v:shape id="Graphic 415"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" path="m,l207264,e" filled="f" strokecolor="#13294a" strokeweight="2.4pt">
                  <v:path arrowok="t"/>
                </v:shape>
                <v:shape id="Image 416" o:spid="_x0000_s1028" type="#_x0000_t75" style="position:absolute;width:30845;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">
                  <v:imagedata r:id="rId307" o:title=""/>
                </v:shape>
                <w10:wrap anchorx="page" anchory="page"/>
              </v:group>
            </w:pict>
          </mc:Fallback>
        </mc:AlternateContent>
      </w:r>
    </w:p>
    <w:p w14:paraId="704C1977" w14:textId="77777777" w:rsidR="003207BB" w:rsidRDefault="003207BB">
      <w:pPr>
        <w:pStyle w:val="BodyText"/>
        <w:rPr>
          <w:b/>
          <w:sz w:val="21"/>
        </w:rPr>
      </w:pPr>
    </w:p>
    <w:p w14:paraId="704C1978" w14:textId="77777777" w:rsidR="003207BB" w:rsidRDefault="003207BB">
      <w:pPr>
        <w:pStyle w:val="BodyText"/>
        <w:rPr>
          <w:b/>
          <w:sz w:val="21"/>
        </w:rPr>
      </w:pPr>
    </w:p>
    <w:p w14:paraId="704C1979" w14:textId="77777777" w:rsidR="003207BB" w:rsidRDefault="003207BB">
      <w:pPr>
        <w:pStyle w:val="BodyText"/>
        <w:rPr>
          <w:b/>
          <w:sz w:val="21"/>
        </w:rPr>
      </w:pPr>
    </w:p>
    <w:p w14:paraId="704C197A" w14:textId="77777777" w:rsidR="003207BB" w:rsidRDefault="003207BB">
      <w:pPr>
        <w:pStyle w:val="BodyText"/>
        <w:rPr>
          <w:b/>
          <w:sz w:val="21"/>
        </w:rPr>
      </w:pPr>
    </w:p>
    <w:p w14:paraId="704C197B" w14:textId="77777777" w:rsidR="003207BB" w:rsidRDefault="003207BB">
      <w:pPr>
        <w:pStyle w:val="BodyText"/>
        <w:rPr>
          <w:b/>
          <w:sz w:val="21"/>
        </w:rPr>
      </w:pPr>
    </w:p>
    <w:p w14:paraId="704C197C" w14:textId="77777777" w:rsidR="003207BB" w:rsidRDefault="003207BB">
      <w:pPr>
        <w:pStyle w:val="BodyText"/>
        <w:rPr>
          <w:b/>
          <w:sz w:val="21"/>
        </w:rPr>
      </w:pPr>
    </w:p>
    <w:p w14:paraId="704C197D" w14:textId="77777777" w:rsidR="003207BB" w:rsidRDefault="003207BB">
      <w:pPr>
        <w:pStyle w:val="BodyText"/>
        <w:rPr>
          <w:b/>
          <w:sz w:val="21"/>
        </w:rPr>
      </w:pPr>
    </w:p>
    <w:p w14:paraId="704C197E" w14:textId="77777777" w:rsidR="003207BB" w:rsidRDefault="003207BB">
      <w:pPr>
        <w:pStyle w:val="BodyText"/>
        <w:rPr>
          <w:b/>
          <w:sz w:val="21"/>
        </w:rPr>
      </w:pPr>
    </w:p>
    <w:p w14:paraId="704C197F" w14:textId="77777777" w:rsidR="003207BB" w:rsidRDefault="003207BB">
      <w:pPr>
        <w:pStyle w:val="BodyText"/>
        <w:rPr>
          <w:b/>
          <w:sz w:val="21"/>
        </w:rPr>
      </w:pPr>
    </w:p>
    <w:p w14:paraId="704C1980" w14:textId="77777777" w:rsidR="003207BB" w:rsidRDefault="003207BB">
      <w:pPr>
        <w:pStyle w:val="BodyText"/>
        <w:rPr>
          <w:b/>
          <w:sz w:val="21"/>
        </w:rPr>
      </w:pPr>
    </w:p>
    <w:p w14:paraId="704C1981" w14:textId="77777777" w:rsidR="003207BB" w:rsidRDefault="003207BB">
      <w:pPr>
        <w:pStyle w:val="BodyText"/>
        <w:spacing w:before="64"/>
        <w:rPr>
          <w:b/>
          <w:sz w:val="21"/>
        </w:rPr>
      </w:pPr>
    </w:p>
    <w:p w14:paraId="704C1982" w14:textId="77777777" w:rsidR="003207BB" w:rsidRDefault="006A1390">
      <w:pPr>
        <w:ind w:left="124"/>
        <w:rPr>
          <w:b/>
          <w:sz w:val="21"/>
        </w:rPr>
      </w:pPr>
      <w:r>
        <w:rPr>
          <w:noProof/>
        </w:rPr>
        <w:drawing>
          <wp:anchor distT="0" distB="0" distL="0" distR="0" simplePos="0" relativeHeight="15796224" behindDoc="0" locked="0" layoutInCell="1" allowOverlap="1" wp14:anchorId="704C1BA8" wp14:editId="1B8CDE8E">
            <wp:simplePos x="0" y="0"/>
            <wp:positionH relativeFrom="page">
              <wp:posOffset>3585523</wp:posOffset>
            </wp:positionH>
            <wp:positionV relativeFrom="paragraph">
              <wp:posOffset>154830</wp:posOffset>
            </wp:positionV>
            <wp:extent cx="346396" cy="128015"/>
            <wp:effectExtent l="0" t="0" r="0" b="0"/>
            <wp:wrapNone/>
            <wp:docPr id="417" name="Image 417"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7" name="Image 417" descr="SMRT"/>
                    <pic:cNvPicPr/>
                  </pic:nvPicPr>
                  <pic:blipFill>
                    <a:blip r:embed="rId308" cstate="email">
                      <a:extLst>
                        <a:ext uri="{28A0092B-C50C-407E-A947-70E740481C1C}">
                          <a14:useLocalDpi xmlns:a14="http://schemas.microsoft.com/office/drawing/2010/main"/>
                        </a:ext>
                      </a:extLst>
                    </a:blip>
                    <a:stretch>
                      <a:fillRect/>
                    </a:stretch>
                  </pic:blipFill>
                  <pic:spPr>
                    <a:xfrm>
                      <a:off x="0" y="0"/>
                      <a:ext cx="346396" cy="128015"/>
                    </a:xfrm>
                    <a:prstGeom prst="rect">
                      <a:avLst/>
                    </a:prstGeom>
                  </pic:spPr>
                </pic:pic>
              </a:graphicData>
            </a:graphic>
          </wp:anchor>
        </w:drawing>
      </w:r>
      <w:r w:rsidRPr="001B4796">
        <w:rPr>
          <w:b/>
          <w:sz w:val="21"/>
        </w:rPr>
        <w:t>Existing</w:t>
      </w:r>
      <w:r w:rsidRPr="001B4796">
        <w:rPr>
          <w:b/>
          <w:spacing w:val="-5"/>
          <w:sz w:val="21"/>
        </w:rPr>
        <w:t xml:space="preserve"> </w:t>
      </w:r>
      <w:r w:rsidRPr="001B4796">
        <w:rPr>
          <w:b/>
          <w:sz w:val="21"/>
        </w:rPr>
        <w:t>Sherburne</w:t>
      </w:r>
      <w:r w:rsidRPr="001B4796">
        <w:rPr>
          <w:b/>
          <w:spacing w:val="6"/>
          <w:sz w:val="21"/>
        </w:rPr>
        <w:t xml:space="preserve"> </w:t>
      </w:r>
      <w:r w:rsidRPr="001B4796">
        <w:rPr>
          <w:b/>
          <w:sz w:val="21"/>
        </w:rPr>
        <w:t>Commons</w:t>
      </w:r>
      <w:r w:rsidRPr="001B4796">
        <w:rPr>
          <w:b/>
          <w:spacing w:val="1"/>
          <w:sz w:val="21"/>
        </w:rPr>
        <w:t xml:space="preserve"> </w:t>
      </w:r>
      <w:r w:rsidRPr="001B4796">
        <w:rPr>
          <w:b/>
          <w:sz w:val="21"/>
        </w:rPr>
        <w:t>looking</w:t>
      </w:r>
      <w:r w:rsidRPr="001B4796">
        <w:rPr>
          <w:b/>
          <w:spacing w:val="3"/>
          <w:sz w:val="21"/>
        </w:rPr>
        <w:t xml:space="preserve"> </w:t>
      </w:r>
      <w:r w:rsidRPr="001B4796">
        <w:rPr>
          <w:b/>
          <w:spacing w:val="-4"/>
          <w:sz w:val="21"/>
        </w:rPr>
        <w:t>West</w:t>
      </w:r>
    </w:p>
    <w:p w14:paraId="704C1983" w14:textId="77777777" w:rsidR="003207BB" w:rsidRDefault="006A1390">
      <w:pPr>
        <w:spacing w:before="31"/>
        <w:ind w:right="41"/>
        <w:jc w:val="right"/>
        <w:rPr>
          <w:sz w:val="12"/>
        </w:rPr>
      </w:pPr>
      <w:r>
        <w:rPr>
          <w:color w:val="3E3E3E"/>
          <w:spacing w:val="-5"/>
          <w:sz w:val="12"/>
        </w:rPr>
        <w:t>77</w:t>
      </w:r>
    </w:p>
    <w:p w14:paraId="704C1984" w14:textId="77777777" w:rsidR="003207BB" w:rsidRDefault="003207BB">
      <w:pPr>
        <w:jc w:val="right"/>
        <w:rPr>
          <w:sz w:val="12"/>
        </w:rPr>
        <w:sectPr w:rsidR="003207BB">
          <w:footerReference w:type="default" r:id="rId309"/>
          <w:pgSz w:w="6400" w:h="3600" w:orient="landscape"/>
          <w:pgMar w:top="0" w:right="0" w:bottom="0" w:left="0" w:header="0" w:footer="0" w:gutter="0"/>
          <w:cols w:space="720"/>
        </w:sectPr>
      </w:pPr>
    </w:p>
    <w:p w14:paraId="704C1985" w14:textId="77777777" w:rsidR="003207BB" w:rsidRDefault="006A1390">
      <w:pPr>
        <w:pStyle w:val="BodyText"/>
        <w:rPr>
          <w:sz w:val="18"/>
        </w:rPr>
      </w:pPr>
      <w:r>
        <w:rPr>
          <w:noProof/>
        </w:rPr>
        <w:lastRenderedPageBreak/>
        <mc:AlternateContent>
          <mc:Choice Requires="wpg">
            <w:drawing>
              <wp:anchor distT="0" distB="0" distL="0" distR="0" simplePos="0" relativeHeight="486348800" behindDoc="1" locked="0" layoutInCell="1" allowOverlap="1" wp14:anchorId="704C1BAA" wp14:editId="19278102">
                <wp:simplePos x="0" y="0"/>
                <wp:positionH relativeFrom="page">
                  <wp:posOffset>0</wp:posOffset>
                </wp:positionH>
                <wp:positionV relativeFrom="page">
                  <wp:posOffset>3048</wp:posOffset>
                </wp:positionV>
                <wp:extent cx="4060190" cy="2283460"/>
                <wp:effectExtent l="0" t="0" r="0" b="0"/>
                <wp:wrapNone/>
                <wp:docPr id="418" name="Group 418" descr="Artist's rendering of exterior of proposed view of new OIH/Sherburne Commons Housing from Sherburne Commons Road from Sherburne Commons looking eas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419" name="Graphic 419"/>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420" name="Image 420"/>
                          <pic:cNvPicPr/>
                        </pic:nvPicPr>
                        <pic:blipFill>
                          <a:blip r:embed="rId310"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421" name="Image 421"/>
                          <pic:cNvPicPr/>
                        </pic:nvPicPr>
                        <pic:blipFill>
                          <a:blip r:embed="rId311" cstate="print"/>
                          <a:stretch>
                            <a:fillRect/>
                          </a:stretch>
                        </pic:blipFill>
                        <pic:spPr>
                          <a:xfrm>
                            <a:off x="3563111" y="2145791"/>
                            <a:ext cx="350520" cy="128016"/>
                          </a:xfrm>
                          <a:prstGeom prst="rect">
                            <a:avLst/>
                          </a:prstGeom>
                        </pic:spPr>
                      </pic:pic>
                    </wpg:wgp>
                  </a:graphicData>
                </a:graphic>
              </wp:anchor>
            </w:drawing>
          </mc:Choice>
          <mc:Fallback>
            <w:pict>
              <v:group w14:anchorId="520F03CF" id="Group 418" o:spid="_x0000_s1026" alt="Artist's rendering of exterior of proposed view of new OIH/Sherburne Commons Housing from Sherburne Commons Road from Sherburne Commons looking east" style="position:absolute;margin-left:0;margin-top:.25pt;width:319.7pt;height:179.8pt;z-index:-16967680;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">
                <v:shape id="Graphic 419"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" path="m,l207264,e" filled="f" strokecolor="#13294a" strokeweight="2.4pt">
                  <v:path arrowok="t"/>
                </v:shape>
                <v:shape id="Image 420"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">
                  <v:imagedata r:id="rId312" o:title=""/>
                </v:shape>
                <v:shape id="Image 421" o:spid="_x0000_s1029" type="#_x0000_t75" style="position:absolute;left:35631;top:21457;width:3505;height:1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">
                  <v:imagedata r:id="rId313" o:title=""/>
                </v:shape>
                <w10:wrap anchorx="page" anchory="page"/>
              </v:group>
            </w:pict>
          </mc:Fallback>
        </mc:AlternateContent>
      </w:r>
    </w:p>
    <w:p w14:paraId="704C1986" w14:textId="77777777" w:rsidR="003207BB" w:rsidRDefault="003207BB">
      <w:pPr>
        <w:pStyle w:val="BodyText"/>
        <w:rPr>
          <w:sz w:val="18"/>
        </w:rPr>
      </w:pPr>
    </w:p>
    <w:p w14:paraId="704C1987" w14:textId="77777777" w:rsidR="003207BB" w:rsidRDefault="003207BB">
      <w:pPr>
        <w:pStyle w:val="BodyText"/>
        <w:rPr>
          <w:sz w:val="18"/>
        </w:rPr>
      </w:pPr>
    </w:p>
    <w:p w14:paraId="704C1988" w14:textId="77777777" w:rsidR="003207BB" w:rsidRDefault="003207BB">
      <w:pPr>
        <w:pStyle w:val="BodyText"/>
        <w:rPr>
          <w:sz w:val="18"/>
        </w:rPr>
      </w:pPr>
    </w:p>
    <w:p w14:paraId="704C1989" w14:textId="77777777" w:rsidR="003207BB" w:rsidRDefault="003207BB">
      <w:pPr>
        <w:pStyle w:val="BodyText"/>
        <w:rPr>
          <w:sz w:val="18"/>
        </w:rPr>
      </w:pPr>
    </w:p>
    <w:p w14:paraId="704C198A" w14:textId="77777777" w:rsidR="003207BB" w:rsidRDefault="003207BB">
      <w:pPr>
        <w:pStyle w:val="BodyText"/>
        <w:rPr>
          <w:sz w:val="18"/>
        </w:rPr>
      </w:pPr>
    </w:p>
    <w:p w14:paraId="704C198B" w14:textId="77777777" w:rsidR="003207BB" w:rsidRDefault="003207BB">
      <w:pPr>
        <w:pStyle w:val="BodyText"/>
        <w:rPr>
          <w:sz w:val="18"/>
        </w:rPr>
      </w:pPr>
    </w:p>
    <w:p w14:paraId="704C198C" w14:textId="77777777" w:rsidR="003207BB" w:rsidRDefault="003207BB">
      <w:pPr>
        <w:pStyle w:val="BodyText"/>
        <w:rPr>
          <w:sz w:val="18"/>
        </w:rPr>
      </w:pPr>
    </w:p>
    <w:p w14:paraId="704C198D" w14:textId="77777777" w:rsidR="003207BB" w:rsidRDefault="003207BB">
      <w:pPr>
        <w:pStyle w:val="BodyText"/>
        <w:rPr>
          <w:sz w:val="18"/>
        </w:rPr>
      </w:pPr>
    </w:p>
    <w:p w14:paraId="704C198E" w14:textId="77777777" w:rsidR="003207BB" w:rsidRDefault="003207BB">
      <w:pPr>
        <w:pStyle w:val="BodyText"/>
        <w:rPr>
          <w:sz w:val="18"/>
        </w:rPr>
      </w:pPr>
    </w:p>
    <w:p w14:paraId="704C198F" w14:textId="77777777" w:rsidR="003207BB" w:rsidRDefault="003207BB">
      <w:pPr>
        <w:pStyle w:val="BodyText"/>
        <w:rPr>
          <w:sz w:val="18"/>
        </w:rPr>
      </w:pPr>
    </w:p>
    <w:p w14:paraId="704C1990" w14:textId="77777777" w:rsidR="003207BB" w:rsidRDefault="003207BB">
      <w:pPr>
        <w:pStyle w:val="BodyText"/>
        <w:spacing w:before="158"/>
        <w:rPr>
          <w:sz w:val="18"/>
        </w:rPr>
      </w:pPr>
    </w:p>
    <w:p w14:paraId="704C1991" w14:textId="77777777" w:rsidR="003207BB" w:rsidRDefault="006A1390">
      <w:pPr>
        <w:spacing w:line="213" w:lineRule="exact"/>
        <w:ind w:left="52"/>
        <w:rPr>
          <w:b/>
          <w:sz w:val="18"/>
        </w:rPr>
      </w:pPr>
      <w:r w:rsidRPr="001B4796">
        <w:rPr>
          <w:b/>
          <w:sz w:val="18"/>
        </w:rPr>
        <w:t>Proposed</w:t>
      </w:r>
      <w:r w:rsidRPr="001B4796">
        <w:rPr>
          <w:b/>
          <w:spacing w:val="-4"/>
          <w:sz w:val="18"/>
        </w:rPr>
        <w:t xml:space="preserve"> </w:t>
      </w:r>
      <w:r w:rsidRPr="001B4796">
        <w:rPr>
          <w:b/>
          <w:sz w:val="18"/>
        </w:rPr>
        <w:t>View</w:t>
      </w:r>
      <w:r w:rsidRPr="001B4796">
        <w:rPr>
          <w:b/>
          <w:spacing w:val="-7"/>
          <w:sz w:val="18"/>
        </w:rPr>
        <w:t xml:space="preserve"> </w:t>
      </w:r>
      <w:r w:rsidRPr="001B4796">
        <w:rPr>
          <w:b/>
          <w:sz w:val="18"/>
        </w:rPr>
        <w:t>of</w:t>
      </w:r>
      <w:r w:rsidRPr="001B4796">
        <w:rPr>
          <w:b/>
          <w:spacing w:val="2"/>
          <w:sz w:val="18"/>
        </w:rPr>
        <w:t xml:space="preserve"> </w:t>
      </w:r>
      <w:r w:rsidRPr="001B4796">
        <w:rPr>
          <w:b/>
          <w:sz w:val="18"/>
        </w:rPr>
        <w:t>New</w:t>
      </w:r>
      <w:r w:rsidRPr="001B4796">
        <w:rPr>
          <w:b/>
          <w:spacing w:val="2"/>
          <w:sz w:val="18"/>
        </w:rPr>
        <w:t xml:space="preserve"> </w:t>
      </w:r>
      <w:r w:rsidRPr="001B4796">
        <w:rPr>
          <w:b/>
          <w:sz w:val="18"/>
        </w:rPr>
        <w:t>OIH</w:t>
      </w:r>
      <w:r w:rsidRPr="001B4796">
        <w:rPr>
          <w:b/>
          <w:spacing w:val="2"/>
          <w:sz w:val="18"/>
        </w:rPr>
        <w:t xml:space="preserve"> </w:t>
      </w:r>
      <w:r w:rsidRPr="001B4796">
        <w:rPr>
          <w:b/>
          <w:sz w:val="18"/>
        </w:rPr>
        <w:t>/</w:t>
      </w:r>
      <w:r w:rsidRPr="001B4796">
        <w:rPr>
          <w:b/>
          <w:spacing w:val="-5"/>
          <w:sz w:val="18"/>
        </w:rPr>
        <w:t xml:space="preserve"> </w:t>
      </w:r>
      <w:r w:rsidRPr="001B4796">
        <w:rPr>
          <w:b/>
          <w:sz w:val="18"/>
        </w:rPr>
        <w:t>Sherburne</w:t>
      </w:r>
      <w:r w:rsidRPr="001B4796">
        <w:rPr>
          <w:b/>
          <w:spacing w:val="9"/>
          <w:sz w:val="18"/>
        </w:rPr>
        <w:t xml:space="preserve"> </w:t>
      </w:r>
      <w:r w:rsidRPr="001B4796">
        <w:rPr>
          <w:b/>
          <w:sz w:val="18"/>
        </w:rPr>
        <w:t>Commons</w:t>
      </w:r>
      <w:r w:rsidRPr="001B4796">
        <w:rPr>
          <w:b/>
          <w:spacing w:val="2"/>
          <w:sz w:val="18"/>
        </w:rPr>
        <w:t xml:space="preserve"> </w:t>
      </w:r>
      <w:r w:rsidRPr="001B4796">
        <w:rPr>
          <w:b/>
          <w:sz w:val="18"/>
        </w:rPr>
        <w:t>Housing</w:t>
      </w:r>
      <w:r w:rsidRPr="001B4796">
        <w:rPr>
          <w:b/>
          <w:spacing w:val="7"/>
          <w:sz w:val="18"/>
        </w:rPr>
        <w:t xml:space="preserve"> </w:t>
      </w:r>
      <w:r w:rsidRPr="001B4796">
        <w:rPr>
          <w:b/>
          <w:spacing w:val="-4"/>
          <w:sz w:val="18"/>
        </w:rPr>
        <w:t>from</w:t>
      </w:r>
    </w:p>
    <w:p w14:paraId="704C1992" w14:textId="77777777" w:rsidR="003207BB" w:rsidRDefault="006A1390">
      <w:pPr>
        <w:tabs>
          <w:tab w:val="right" w:pos="6350"/>
        </w:tabs>
        <w:spacing w:line="213" w:lineRule="exact"/>
        <w:ind w:left="52"/>
        <w:rPr>
          <w:sz w:val="12"/>
        </w:rPr>
      </w:pPr>
      <w:r w:rsidRPr="001B4796">
        <w:rPr>
          <w:b/>
          <w:position w:val="1"/>
          <w:sz w:val="18"/>
        </w:rPr>
        <w:t>Sherburne</w:t>
      </w:r>
      <w:r w:rsidRPr="001B4796">
        <w:rPr>
          <w:b/>
          <w:spacing w:val="9"/>
          <w:position w:val="1"/>
          <w:sz w:val="18"/>
        </w:rPr>
        <w:t xml:space="preserve"> </w:t>
      </w:r>
      <w:r w:rsidRPr="001B4796">
        <w:rPr>
          <w:b/>
          <w:position w:val="1"/>
          <w:sz w:val="18"/>
        </w:rPr>
        <w:t>Commons</w:t>
      </w:r>
      <w:r w:rsidRPr="001B4796">
        <w:rPr>
          <w:b/>
          <w:spacing w:val="18"/>
          <w:position w:val="1"/>
          <w:sz w:val="18"/>
        </w:rPr>
        <w:t xml:space="preserve"> </w:t>
      </w:r>
      <w:r w:rsidRPr="001B4796">
        <w:rPr>
          <w:b/>
          <w:position w:val="1"/>
          <w:sz w:val="18"/>
        </w:rPr>
        <w:t>Road</w:t>
      </w:r>
      <w:r w:rsidRPr="001B4796">
        <w:rPr>
          <w:b/>
          <w:spacing w:val="20"/>
          <w:position w:val="1"/>
          <w:sz w:val="18"/>
        </w:rPr>
        <w:t xml:space="preserve"> </w:t>
      </w:r>
      <w:r w:rsidRPr="001B4796">
        <w:rPr>
          <w:b/>
          <w:position w:val="1"/>
          <w:sz w:val="18"/>
        </w:rPr>
        <w:t>from</w:t>
      </w:r>
      <w:r w:rsidRPr="001B4796">
        <w:rPr>
          <w:b/>
          <w:spacing w:val="3"/>
          <w:position w:val="1"/>
          <w:sz w:val="18"/>
        </w:rPr>
        <w:t xml:space="preserve"> </w:t>
      </w:r>
      <w:r w:rsidRPr="001B4796">
        <w:rPr>
          <w:b/>
          <w:position w:val="1"/>
          <w:sz w:val="18"/>
        </w:rPr>
        <w:t>Sherburne</w:t>
      </w:r>
      <w:r w:rsidRPr="001B4796">
        <w:rPr>
          <w:b/>
          <w:spacing w:val="18"/>
          <w:position w:val="1"/>
          <w:sz w:val="18"/>
        </w:rPr>
        <w:t xml:space="preserve"> </w:t>
      </w:r>
      <w:r w:rsidRPr="001B4796">
        <w:rPr>
          <w:b/>
          <w:position w:val="1"/>
          <w:sz w:val="18"/>
        </w:rPr>
        <w:t>Commons</w:t>
      </w:r>
      <w:r w:rsidRPr="001B4796">
        <w:rPr>
          <w:b/>
          <w:spacing w:val="10"/>
          <w:position w:val="1"/>
          <w:sz w:val="18"/>
        </w:rPr>
        <w:t xml:space="preserve"> </w:t>
      </w:r>
      <w:r w:rsidRPr="001B4796">
        <w:rPr>
          <w:b/>
          <w:position w:val="1"/>
          <w:sz w:val="18"/>
        </w:rPr>
        <w:t>looking</w:t>
      </w:r>
      <w:r w:rsidRPr="001B4796">
        <w:rPr>
          <w:b/>
          <w:spacing w:val="10"/>
          <w:position w:val="1"/>
          <w:sz w:val="18"/>
        </w:rPr>
        <w:t xml:space="preserve"> </w:t>
      </w:r>
      <w:r w:rsidRPr="001B4796">
        <w:rPr>
          <w:b/>
          <w:spacing w:val="-4"/>
          <w:position w:val="1"/>
          <w:sz w:val="18"/>
        </w:rPr>
        <w:t>East</w:t>
      </w:r>
      <w:r w:rsidRPr="001B4796">
        <w:rPr>
          <w:rFonts w:ascii="Times New Roman"/>
          <w:position w:val="1"/>
          <w:sz w:val="18"/>
        </w:rPr>
        <w:tab/>
      </w:r>
      <w:r>
        <w:rPr>
          <w:color w:val="3E3E3E"/>
          <w:spacing w:val="-5"/>
          <w:sz w:val="12"/>
        </w:rPr>
        <w:t>78</w:t>
      </w:r>
    </w:p>
    <w:p w14:paraId="704C1993" w14:textId="77777777" w:rsidR="003207BB" w:rsidRDefault="003207BB">
      <w:pPr>
        <w:spacing w:line="213" w:lineRule="exact"/>
        <w:rPr>
          <w:sz w:val="12"/>
        </w:rPr>
        <w:sectPr w:rsidR="003207BB">
          <w:footerReference w:type="default" r:id="rId314"/>
          <w:pgSz w:w="6400" w:h="3600" w:orient="landscape"/>
          <w:pgMar w:top="360" w:right="0" w:bottom="0" w:left="0" w:header="0" w:footer="0" w:gutter="0"/>
          <w:cols w:space="720"/>
        </w:sectPr>
      </w:pPr>
    </w:p>
    <w:p w14:paraId="704C1994" w14:textId="77777777" w:rsidR="003207BB" w:rsidRDefault="006A1390">
      <w:pPr>
        <w:pStyle w:val="BodyText"/>
        <w:rPr>
          <w:sz w:val="21"/>
        </w:rPr>
      </w:pPr>
      <w:r>
        <w:rPr>
          <w:noProof/>
        </w:rPr>
        <w:lastRenderedPageBreak/>
        <mc:AlternateContent>
          <mc:Choice Requires="wpg">
            <w:drawing>
              <wp:anchor distT="0" distB="0" distL="0" distR="0" simplePos="0" relativeHeight="486349312" behindDoc="1" locked="0" layoutInCell="1" allowOverlap="1" wp14:anchorId="704C1BAC" wp14:editId="2D89C3C1">
                <wp:simplePos x="0" y="0"/>
                <wp:positionH relativeFrom="page">
                  <wp:posOffset>0</wp:posOffset>
                </wp:positionH>
                <wp:positionV relativeFrom="page">
                  <wp:posOffset>3048</wp:posOffset>
                </wp:positionV>
                <wp:extent cx="4060190" cy="2283460"/>
                <wp:effectExtent l="0" t="0" r="0" b="0"/>
                <wp:wrapNone/>
                <wp:docPr id="422" name="Group 422" descr="Artist's rendering of exterior of proposed view of new OIH entrance from Sherburne Commons Roa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423" name="Graphic 423"/>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424" name="Image 424"/>
                          <pic:cNvPicPr/>
                        </pic:nvPicPr>
                        <pic:blipFill>
                          <a:blip r:embed="rId315" cstate="email">
                            <a:extLst>
                              <a:ext uri="{28A0092B-C50C-407E-A947-70E740481C1C}">
                                <a14:useLocalDpi xmlns:a14="http://schemas.microsoft.com/office/drawing/2010/main"/>
                              </a:ext>
                            </a:extLst>
                          </a:blip>
                          <a:stretch>
                            <a:fillRect/>
                          </a:stretch>
                        </pic:blipFill>
                        <pic:spPr>
                          <a:xfrm>
                            <a:off x="0" y="0"/>
                            <a:ext cx="4059935" cy="2282951"/>
                          </a:xfrm>
                          <a:prstGeom prst="rect">
                            <a:avLst/>
                          </a:prstGeom>
                        </pic:spPr>
                      </pic:pic>
                      <pic:pic xmlns:pic="http://schemas.openxmlformats.org/drawingml/2006/picture">
                        <pic:nvPicPr>
                          <pic:cNvPr id="425" name="Image 425"/>
                          <pic:cNvPicPr/>
                        </pic:nvPicPr>
                        <pic:blipFill>
                          <a:blip r:embed="rId316" cstate="print"/>
                          <a:stretch>
                            <a:fillRect/>
                          </a:stretch>
                        </pic:blipFill>
                        <pic:spPr>
                          <a:xfrm>
                            <a:off x="3581400" y="2145791"/>
                            <a:ext cx="350520" cy="128016"/>
                          </a:xfrm>
                          <a:prstGeom prst="rect">
                            <a:avLst/>
                          </a:prstGeom>
                        </pic:spPr>
                      </pic:pic>
                    </wpg:wgp>
                  </a:graphicData>
                </a:graphic>
              </wp:anchor>
            </w:drawing>
          </mc:Choice>
          <mc:Fallback>
            <w:pict>
              <v:group w14:anchorId="1DFE483D" id="Group 422" o:spid="_x0000_s1026" alt="Artist's rendering of exterior of proposed view of new OIH entrance from Sherburne Commons Road" style="position:absolute;margin-left:0;margin-top:.25pt;width:319.7pt;height:179.8pt;z-index:-16967168;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">
                <v:shape id="Graphic 423"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" path="m,l207264,e" filled="f" strokecolor="#13294a" strokeweight="2.4pt">
                  <v:path arrowok="t"/>
                </v:shape>
                <v:shape id="Image 424"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">
                  <v:imagedata r:id="rId317" o:title=""/>
                </v:shape>
                <v:shape id="Image 425" o:spid="_x0000_s1029" type="#_x0000_t75" style="position:absolute;left:35814;top:21457;width:3505;height:1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">
                  <v:imagedata r:id="rId318" o:title=""/>
                </v:shape>
                <w10:wrap anchorx="page" anchory="page"/>
              </v:group>
            </w:pict>
          </mc:Fallback>
        </mc:AlternateContent>
      </w:r>
    </w:p>
    <w:p w14:paraId="704C1995" w14:textId="77777777" w:rsidR="003207BB" w:rsidRDefault="003207BB">
      <w:pPr>
        <w:pStyle w:val="BodyText"/>
        <w:rPr>
          <w:sz w:val="21"/>
        </w:rPr>
      </w:pPr>
    </w:p>
    <w:p w14:paraId="704C1996" w14:textId="77777777" w:rsidR="003207BB" w:rsidRDefault="003207BB">
      <w:pPr>
        <w:pStyle w:val="BodyText"/>
        <w:rPr>
          <w:sz w:val="21"/>
        </w:rPr>
      </w:pPr>
    </w:p>
    <w:p w14:paraId="704C1997" w14:textId="77777777" w:rsidR="003207BB" w:rsidRDefault="003207BB">
      <w:pPr>
        <w:pStyle w:val="BodyText"/>
        <w:rPr>
          <w:sz w:val="21"/>
        </w:rPr>
      </w:pPr>
    </w:p>
    <w:p w14:paraId="704C1998" w14:textId="77777777" w:rsidR="003207BB" w:rsidRDefault="003207BB">
      <w:pPr>
        <w:pStyle w:val="BodyText"/>
        <w:rPr>
          <w:sz w:val="21"/>
        </w:rPr>
      </w:pPr>
    </w:p>
    <w:p w14:paraId="704C1999" w14:textId="77777777" w:rsidR="003207BB" w:rsidRDefault="003207BB">
      <w:pPr>
        <w:pStyle w:val="BodyText"/>
        <w:rPr>
          <w:sz w:val="21"/>
        </w:rPr>
      </w:pPr>
    </w:p>
    <w:p w14:paraId="704C199A" w14:textId="77777777" w:rsidR="003207BB" w:rsidRDefault="003207BB">
      <w:pPr>
        <w:pStyle w:val="BodyText"/>
        <w:rPr>
          <w:sz w:val="21"/>
        </w:rPr>
      </w:pPr>
    </w:p>
    <w:p w14:paraId="704C199B" w14:textId="77777777" w:rsidR="003207BB" w:rsidRDefault="003207BB">
      <w:pPr>
        <w:pStyle w:val="BodyText"/>
        <w:rPr>
          <w:sz w:val="21"/>
        </w:rPr>
      </w:pPr>
    </w:p>
    <w:p w14:paraId="704C199C" w14:textId="77777777" w:rsidR="003207BB" w:rsidRDefault="003207BB">
      <w:pPr>
        <w:pStyle w:val="BodyText"/>
        <w:rPr>
          <w:sz w:val="21"/>
        </w:rPr>
      </w:pPr>
    </w:p>
    <w:p w14:paraId="704C199D" w14:textId="77777777" w:rsidR="003207BB" w:rsidRDefault="003207BB">
      <w:pPr>
        <w:pStyle w:val="BodyText"/>
        <w:spacing w:before="122"/>
        <w:rPr>
          <w:sz w:val="21"/>
        </w:rPr>
      </w:pPr>
    </w:p>
    <w:p w14:paraId="704C199E" w14:textId="77777777" w:rsidR="003207BB" w:rsidRDefault="006A1390">
      <w:pPr>
        <w:pStyle w:val="Heading2"/>
        <w:spacing w:before="0" w:line="216" w:lineRule="auto"/>
        <w:ind w:left="124" w:right="2946"/>
      </w:pPr>
      <w:r>
        <w:rPr>
          <w:noProof/>
        </w:rPr>
        <mc:AlternateContent>
          <mc:Choice Requires="wps">
            <w:drawing>
              <wp:anchor distT="0" distB="0" distL="0" distR="0" simplePos="0" relativeHeight="15797760" behindDoc="0" locked="0" layoutInCell="1" allowOverlap="1" wp14:anchorId="704C1BAE" wp14:editId="704C1BAF">
                <wp:simplePos x="0" y="0"/>
                <wp:positionH relativeFrom="page">
                  <wp:posOffset>3953093</wp:posOffset>
                </wp:positionH>
                <wp:positionV relativeFrom="paragraph">
                  <wp:posOffset>243997</wp:posOffset>
                </wp:positionV>
                <wp:extent cx="79375" cy="93345"/>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 cy="93345"/>
                        </a:xfrm>
                        <a:prstGeom prst="rect">
                          <a:avLst/>
                        </a:prstGeom>
                      </wps:spPr>
                      <wps:txbx>
                        <w:txbxContent>
                          <w:p w14:paraId="704C1C9E" w14:textId="77777777" w:rsidR="003207BB" w:rsidRDefault="006A1390">
                            <w:pPr>
                              <w:spacing w:line="145" w:lineRule="exact"/>
                              <w:rPr>
                                <w:sz w:val="12"/>
                              </w:rPr>
                            </w:pPr>
                            <w:r>
                              <w:rPr>
                                <w:color w:val="3E3E3E"/>
                                <w:spacing w:val="-5"/>
                                <w:sz w:val="12"/>
                              </w:rPr>
                              <w:t>79</w:t>
                            </w:r>
                          </w:p>
                        </w:txbxContent>
                      </wps:txbx>
                      <wps:bodyPr wrap="square" lIns="0" tIns="0" rIns="0" bIns="0" rtlCol="0">
                        <a:noAutofit/>
                      </wps:bodyPr>
                    </wps:wsp>
                  </a:graphicData>
                </a:graphic>
              </wp:anchor>
            </w:drawing>
          </mc:Choice>
          <mc:Fallback>
            <w:pict>
              <v:shape w14:anchorId="704C1BAE" id="Textbox 426" o:spid="_x0000_s1066" type="#_x0000_t202" style="position:absolute;left:0;text-align:left;margin-left:311.25pt;margin-top:19.2pt;width:6.25pt;height:7.35pt;z-index:1579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" filled="f" stroked="f">
                <v:textbox inset="0,0,0,0">
                  <w:txbxContent>
                    <w:p w14:paraId="704C1C9E" w14:textId="77777777" w:rsidR="003207BB" w:rsidRDefault="006A1390">
                      <w:pPr>
                        <w:spacing w:line="145" w:lineRule="exact"/>
                        <w:rPr>
                          <w:sz w:val="12"/>
                        </w:rPr>
                      </w:pPr>
                      <w:r>
                        <w:rPr>
                          <w:color w:val="3E3E3E"/>
                          <w:spacing w:val="-5"/>
                          <w:sz w:val="12"/>
                        </w:rPr>
                        <w:t>79</w:t>
                      </w:r>
                    </w:p>
                  </w:txbxContent>
                </v:textbox>
                <w10:wrap anchorx="page"/>
              </v:shape>
            </w:pict>
          </mc:Fallback>
        </mc:AlternateContent>
      </w:r>
      <w:r w:rsidRPr="001B4796">
        <w:t>Proposed</w:t>
      </w:r>
      <w:r w:rsidRPr="001B4796">
        <w:rPr>
          <w:spacing w:val="-12"/>
        </w:rPr>
        <w:t xml:space="preserve"> </w:t>
      </w:r>
      <w:r w:rsidRPr="001B4796">
        <w:t>View</w:t>
      </w:r>
      <w:r w:rsidRPr="001B4796">
        <w:rPr>
          <w:spacing w:val="-12"/>
        </w:rPr>
        <w:t xml:space="preserve"> </w:t>
      </w:r>
      <w:r w:rsidRPr="001B4796">
        <w:t>of</w:t>
      </w:r>
      <w:r w:rsidRPr="001B4796">
        <w:rPr>
          <w:spacing w:val="-12"/>
        </w:rPr>
        <w:t xml:space="preserve"> </w:t>
      </w:r>
      <w:r w:rsidRPr="001B4796">
        <w:t>New</w:t>
      </w:r>
      <w:r w:rsidRPr="001B4796">
        <w:rPr>
          <w:spacing w:val="-12"/>
        </w:rPr>
        <w:t xml:space="preserve"> </w:t>
      </w:r>
      <w:r w:rsidRPr="001B4796">
        <w:t>OIH</w:t>
      </w:r>
      <w:r w:rsidRPr="001B4796">
        <w:rPr>
          <w:spacing w:val="-12"/>
        </w:rPr>
        <w:t xml:space="preserve"> </w:t>
      </w:r>
      <w:r w:rsidRPr="001B4796">
        <w:t>Entrance from Sherburne Commons Road</w:t>
      </w:r>
    </w:p>
    <w:p w14:paraId="704C199F" w14:textId="77777777" w:rsidR="003207BB" w:rsidRDefault="003207BB">
      <w:pPr>
        <w:spacing w:line="216" w:lineRule="auto"/>
        <w:sectPr w:rsidR="003207BB">
          <w:footerReference w:type="default" r:id="rId319"/>
          <w:pgSz w:w="6400" w:h="3600" w:orient="landscape"/>
          <w:pgMar w:top="360" w:right="0" w:bottom="0" w:left="0" w:header="0" w:footer="0" w:gutter="0"/>
          <w:cols w:space="720"/>
        </w:sectPr>
      </w:pPr>
    </w:p>
    <w:p w14:paraId="704C19A0" w14:textId="77777777" w:rsidR="003207BB" w:rsidRDefault="006A1390">
      <w:pPr>
        <w:spacing w:before="88"/>
        <w:ind w:left="167"/>
        <w:rPr>
          <w:b/>
          <w:sz w:val="21"/>
        </w:rPr>
      </w:pPr>
      <w:r>
        <w:rPr>
          <w:noProof/>
        </w:rPr>
        <w:lastRenderedPageBreak/>
        <mc:AlternateContent>
          <mc:Choice Requires="wpg">
            <w:drawing>
              <wp:anchor distT="0" distB="0" distL="0" distR="0" simplePos="0" relativeHeight="486350336" behindDoc="1" locked="0" layoutInCell="1" allowOverlap="1" wp14:anchorId="704C1BB0" wp14:editId="38E46880">
                <wp:simplePos x="0" y="0"/>
                <wp:positionH relativeFrom="page">
                  <wp:posOffset>0</wp:posOffset>
                </wp:positionH>
                <wp:positionV relativeFrom="page">
                  <wp:posOffset>6095</wp:posOffset>
                </wp:positionV>
                <wp:extent cx="4060190" cy="2280285"/>
                <wp:effectExtent l="0" t="0" r="0" b="0"/>
                <wp:wrapNone/>
                <wp:docPr id="427" name="Group 427" descr="Artist's rendering of proposed building entry view"/>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0285"/>
                          <a:chOff x="0" y="0"/>
                          <a:chExt cx="4060190" cy="2280285"/>
                        </a:xfrm>
                      </wpg:grpSpPr>
                      <wps:wsp>
                        <wps:cNvPr id="428" name="Graphic 428"/>
                        <wps:cNvSpPr/>
                        <wps:spPr>
                          <a:xfrm>
                            <a:off x="338327" y="158496"/>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429" name="Image 429"/>
                          <pic:cNvPicPr/>
                        </pic:nvPicPr>
                        <pic:blipFill>
                          <a:blip r:embed="rId320" cstate="email">
                            <a:extLst>
                              <a:ext uri="{28A0092B-C50C-407E-A947-70E740481C1C}">
                                <a14:useLocalDpi xmlns:a14="http://schemas.microsoft.com/office/drawing/2010/main"/>
                              </a:ext>
                            </a:extLst>
                          </a:blip>
                          <a:stretch>
                            <a:fillRect/>
                          </a:stretch>
                        </pic:blipFill>
                        <pic:spPr>
                          <a:xfrm>
                            <a:off x="0" y="0"/>
                            <a:ext cx="4059936" cy="2279904"/>
                          </a:xfrm>
                          <a:prstGeom prst="rect">
                            <a:avLst/>
                          </a:prstGeom>
                        </pic:spPr>
                      </pic:pic>
                    </wpg:wgp>
                  </a:graphicData>
                </a:graphic>
              </wp:anchor>
            </w:drawing>
          </mc:Choice>
          <mc:Fallback>
            <w:pict>
              <v:group w14:anchorId="2F86BBBF" id="Group 427" o:spid="_x0000_s1026" alt="Artist's rendering of proposed building entry view" style="position:absolute;margin-left:0;margin-top:.5pt;width:319.7pt;height:179.55pt;z-index:-16966144;mso-wrap-distance-left:0;mso-wrap-distance-right:0;mso-position-horizontal-relative:page;mso-position-vertical-relative:page" coordsize="40601,228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">
                <v:shape id="Graphic 428" o:spid="_x0000_s1027" style="position:absolute;left:3383;top:1584;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" path="m,l207264,e" filled="f" strokecolor="#13294a" strokeweight="2.4pt">
                  <v:path arrowok="t"/>
                </v:shape>
                <v:shape id="Image 429" o:spid="_x0000_s1028" type="#_x0000_t75" style="position:absolute;width:40599;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">
                  <v:imagedata r:id="rId321" o:title=""/>
                </v:shape>
                <w10:wrap anchorx="page" anchory="page"/>
              </v:group>
            </w:pict>
          </mc:Fallback>
        </mc:AlternateContent>
      </w:r>
      <w:r>
        <w:rPr>
          <w:b/>
          <w:color w:val="3B3B3B"/>
          <w:sz w:val="21"/>
        </w:rPr>
        <w:t>Proposed</w:t>
      </w:r>
      <w:r>
        <w:rPr>
          <w:b/>
          <w:color w:val="3B3B3B"/>
          <w:spacing w:val="-9"/>
          <w:sz w:val="21"/>
        </w:rPr>
        <w:t xml:space="preserve"> </w:t>
      </w:r>
      <w:r>
        <w:rPr>
          <w:b/>
          <w:color w:val="3B3B3B"/>
          <w:sz w:val="21"/>
        </w:rPr>
        <w:t>Building</w:t>
      </w:r>
      <w:r>
        <w:rPr>
          <w:b/>
          <w:color w:val="3B3B3B"/>
          <w:spacing w:val="-5"/>
          <w:sz w:val="21"/>
        </w:rPr>
        <w:t xml:space="preserve"> </w:t>
      </w:r>
      <w:r>
        <w:rPr>
          <w:b/>
          <w:color w:val="3B3B3B"/>
          <w:sz w:val="21"/>
        </w:rPr>
        <w:t>Entry</w:t>
      </w:r>
      <w:r>
        <w:rPr>
          <w:b/>
          <w:color w:val="3B3B3B"/>
          <w:spacing w:val="-12"/>
          <w:sz w:val="21"/>
        </w:rPr>
        <w:t xml:space="preserve"> </w:t>
      </w:r>
      <w:r>
        <w:rPr>
          <w:b/>
          <w:color w:val="3B3B3B"/>
          <w:spacing w:val="-4"/>
          <w:sz w:val="21"/>
        </w:rPr>
        <w:t>view</w:t>
      </w:r>
    </w:p>
    <w:p w14:paraId="704C19A1" w14:textId="77777777" w:rsidR="003207BB" w:rsidRDefault="003207BB">
      <w:pPr>
        <w:pStyle w:val="BodyText"/>
        <w:rPr>
          <w:b/>
          <w:sz w:val="12"/>
        </w:rPr>
      </w:pPr>
    </w:p>
    <w:p w14:paraId="704C19A2" w14:textId="77777777" w:rsidR="003207BB" w:rsidRDefault="003207BB">
      <w:pPr>
        <w:pStyle w:val="BodyText"/>
        <w:rPr>
          <w:b/>
          <w:sz w:val="12"/>
        </w:rPr>
      </w:pPr>
    </w:p>
    <w:p w14:paraId="704C19A3" w14:textId="77777777" w:rsidR="003207BB" w:rsidRDefault="003207BB">
      <w:pPr>
        <w:pStyle w:val="BodyText"/>
        <w:rPr>
          <w:b/>
          <w:sz w:val="12"/>
        </w:rPr>
      </w:pPr>
    </w:p>
    <w:p w14:paraId="704C19A4" w14:textId="77777777" w:rsidR="003207BB" w:rsidRDefault="003207BB">
      <w:pPr>
        <w:pStyle w:val="BodyText"/>
        <w:rPr>
          <w:b/>
          <w:sz w:val="12"/>
        </w:rPr>
      </w:pPr>
    </w:p>
    <w:p w14:paraId="704C19A5" w14:textId="77777777" w:rsidR="003207BB" w:rsidRDefault="003207BB">
      <w:pPr>
        <w:pStyle w:val="BodyText"/>
        <w:rPr>
          <w:b/>
          <w:sz w:val="12"/>
        </w:rPr>
      </w:pPr>
    </w:p>
    <w:p w14:paraId="704C19A6" w14:textId="77777777" w:rsidR="003207BB" w:rsidRDefault="003207BB">
      <w:pPr>
        <w:pStyle w:val="BodyText"/>
        <w:rPr>
          <w:b/>
          <w:sz w:val="12"/>
        </w:rPr>
      </w:pPr>
    </w:p>
    <w:p w14:paraId="704C19A7" w14:textId="77777777" w:rsidR="003207BB" w:rsidRDefault="003207BB">
      <w:pPr>
        <w:pStyle w:val="BodyText"/>
        <w:rPr>
          <w:b/>
          <w:sz w:val="12"/>
        </w:rPr>
      </w:pPr>
    </w:p>
    <w:p w14:paraId="704C19A8" w14:textId="77777777" w:rsidR="003207BB" w:rsidRDefault="003207BB">
      <w:pPr>
        <w:pStyle w:val="BodyText"/>
        <w:rPr>
          <w:b/>
          <w:sz w:val="12"/>
        </w:rPr>
      </w:pPr>
    </w:p>
    <w:p w14:paraId="704C19A9" w14:textId="77777777" w:rsidR="003207BB" w:rsidRDefault="003207BB">
      <w:pPr>
        <w:pStyle w:val="BodyText"/>
        <w:rPr>
          <w:b/>
          <w:sz w:val="12"/>
        </w:rPr>
      </w:pPr>
    </w:p>
    <w:p w14:paraId="704C19AA" w14:textId="77777777" w:rsidR="003207BB" w:rsidRDefault="003207BB">
      <w:pPr>
        <w:pStyle w:val="BodyText"/>
        <w:rPr>
          <w:b/>
          <w:sz w:val="12"/>
        </w:rPr>
      </w:pPr>
    </w:p>
    <w:p w14:paraId="704C19AB" w14:textId="77777777" w:rsidR="003207BB" w:rsidRDefault="003207BB">
      <w:pPr>
        <w:pStyle w:val="BodyText"/>
        <w:rPr>
          <w:b/>
          <w:sz w:val="12"/>
        </w:rPr>
      </w:pPr>
    </w:p>
    <w:p w14:paraId="704C19AC" w14:textId="77777777" w:rsidR="003207BB" w:rsidRDefault="003207BB">
      <w:pPr>
        <w:pStyle w:val="BodyText"/>
        <w:rPr>
          <w:b/>
          <w:sz w:val="12"/>
        </w:rPr>
      </w:pPr>
    </w:p>
    <w:p w14:paraId="704C19AD" w14:textId="77777777" w:rsidR="003207BB" w:rsidRDefault="003207BB">
      <w:pPr>
        <w:pStyle w:val="BodyText"/>
        <w:rPr>
          <w:b/>
          <w:sz w:val="12"/>
        </w:rPr>
      </w:pPr>
    </w:p>
    <w:p w14:paraId="704C19AE" w14:textId="77777777" w:rsidR="003207BB" w:rsidRDefault="003207BB">
      <w:pPr>
        <w:pStyle w:val="BodyText"/>
        <w:rPr>
          <w:b/>
          <w:sz w:val="12"/>
        </w:rPr>
      </w:pPr>
    </w:p>
    <w:p w14:paraId="704C19AF" w14:textId="77777777" w:rsidR="003207BB" w:rsidRDefault="003207BB">
      <w:pPr>
        <w:pStyle w:val="BodyText"/>
        <w:rPr>
          <w:b/>
          <w:sz w:val="12"/>
        </w:rPr>
      </w:pPr>
    </w:p>
    <w:p w14:paraId="704C19B0" w14:textId="77777777" w:rsidR="003207BB" w:rsidRDefault="003207BB">
      <w:pPr>
        <w:pStyle w:val="BodyText"/>
        <w:rPr>
          <w:b/>
          <w:sz w:val="12"/>
        </w:rPr>
      </w:pPr>
    </w:p>
    <w:p w14:paraId="704C19B1" w14:textId="77777777" w:rsidR="003207BB" w:rsidRDefault="003207BB">
      <w:pPr>
        <w:pStyle w:val="BodyText"/>
        <w:rPr>
          <w:b/>
          <w:sz w:val="12"/>
        </w:rPr>
      </w:pPr>
    </w:p>
    <w:p w14:paraId="704C19B2" w14:textId="77777777" w:rsidR="003207BB" w:rsidRDefault="003207BB">
      <w:pPr>
        <w:pStyle w:val="BodyText"/>
        <w:rPr>
          <w:b/>
          <w:sz w:val="12"/>
        </w:rPr>
      </w:pPr>
    </w:p>
    <w:p w14:paraId="704C19B3" w14:textId="77777777" w:rsidR="003207BB" w:rsidRDefault="003207BB">
      <w:pPr>
        <w:pStyle w:val="BodyText"/>
        <w:spacing w:before="60"/>
        <w:rPr>
          <w:b/>
          <w:sz w:val="12"/>
        </w:rPr>
      </w:pPr>
    </w:p>
    <w:p w14:paraId="704C19B4" w14:textId="77777777" w:rsidR="003207BB" w:rsidRDefault="006A1390">
      <w:pPr>
        <w:ind w:right="46"/>
        <w:jc w:val="right"/>
        <w:rPr>
          <w:sz w:val="12"/>
        </w:rPr>
      </w:pPr>
      <w:r>
        <w:rPr>
          <w:color w:val="3E3E3E"/>
          <w:spacing w:val="-5"/>
          <w:sz w:val="12"/>
        </w:rPr>
        <w:t>80</w:t>
      </w:r>
    </w:p>
    <w:p w14:paraId="704C19B5" w14:textId="77777777" w:rsidR="003207BB" w:rsidRDefault="003207BB">
      <w:pPr>
        <w:jc w:val="right"/>
        <w:rPr>
          <w:sz w:val="12"/>
        </w:rPr>
        <w:sectPr w:rsidR="003207BB">
          <w:footerReference w:type="default" r:id="rId322"/>
          <w:pgSz w:w="6400" w:h="3600" w:orient="landscape"/>
          <w:pgMar w:top="240" w:right="0" w:bottom="0" w:left="0" w:header="0" w:footer="0" w:gutter="0"/>
          <w:cols w:space="720"/>
        </w:sectPr>
      </w:pPr>
    </w:p>
    <w:p w14:paraId="704C19B6" w14:textId="77777777" w:rsidR="003207BB" w:rsidRDefault="006A1390">
      <w:pPr>
        <w:pStyle w:val="BodyText"/>
        <w:rPr>
          <w:sz w:val="20"/>
        </w:rPr>
      </w:pPr>
      <w:r>
        <w:rPr>
          <w:noProof/>
        </w:rPr>
        <w:lastRenderedPageBreak/>
        <mc:AlternateContent>
          <mc:Choice Requires="wpg">
            <w:drawing>
              <wp:anchor distT="0" distB="0" distL="0" distR="0" simplePos="0" relativeHeight="486350848" behindDoc="1" locked="0" layoutInCell="1" allowOverlap="1" wp14:anchorId="704C1BB2" wp14:editId="3851E5A9">
                <wp:simplePos x="0" y="0"/>
                <wp:positionH relativeFrom="page">
                  <wp:posOffset>0</wp:posOffset>
                </wp:positionH>
                <wp:positionV relativeFrom="page">
                  <wp:posOffset>3048</wp:posOffset>
                </wp:positionV>
                <wp:extent cx="4060190" cy="2283460"/>
                <wp:effectExtent l="0" t="0" r="0" b="0"/>
                <wp:wrapNone/>
                <wp:docPr id="430" name="Group 430" descr="Artist's rendering of bird's eye perspective of exterior of new faci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83460"/>
                          <a:chOff x="0" y="0"/>
                          <a:chExt cx="4060190" cy="2283460"/>
                        </a:xfrm>
                      </wpg:grpSpPr>
                      <wps:wsp>
                        <wps:cNvPr id="431" name="Graphic 431"/>
                        <wps:cNvSpPr/>
                        <wps:spPr>
                          <a:xfrm>
                            <a:off x="338327" y="161543"/>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pic:pic xmlns:pic="http://schemas.openxmlformats.org/drawingml/2006/picture">
                        <pic:nvPicPr>
                          <pic:cNvPr id="432" name="Image 432"/>
                          <pic:cNvPicPr/>
                        </pic:nvPicPr>
                        <pic:blipFill>
                          <a:blip r:embed="rId323" cstate="email">
                            <a:extLst>
                              <a:ext uri="{28A0092B-C50C-407E-A947-70E740481C1C}">
                                <a14:useLocalDpi xmlns:a14="http://schemas.microsoft.com/office/drawing/2010/main"/>
                              </a:ext>
                            </a:extLst>
                          </a:blip>
                          <a:stretch>
                            <a:fillRect/>
                          </a:stretch>
                        </pic:blipFill>
                        <pic:spPr>
                          <a:xfrm>
                            <a:off x="0" y="0"/>
                            <a:ext cx="4059936" cy="2282951"/>
                          </a:xfrm>
                          <a:prstGeom prst="rect">
                            <a:avLst/>
                          </a:prstGeom>
                        </pic:spPr>
                      </pic:pic>
                      <pic:pic xmlns:pic="http://schemas.openxmlformats.org/drawingml/2006/picture">
                        <pic:nvPicPr>
                          <pic:cNvPr id="433" name="Image 433"/>
                          <pic:cNvPicPr/>
                        </pic:nvPicPr>
                        <pic:blipFill>
                          <a:blip r:embed="rId324" cstate="print"/>
                          <a:stretch>
                            <a:fillRect/>
                          </a:stretch>
                        </pic:blipFill>
                        <pic:spPr>
                          <a:xfrm>
                            <a:off x="3581400" y="2039111"/>
                            <a:ext cx="350520" cy="131063"/>
                          </a:xfrm>
                          <a:prstGeom prst="rect">
                            <a:avLst/>
                          </a:prstGeom>
                        </pic:spPr>
                      </pic:pic>
                    </wpg:wgp>
                  </a:graphicData>
                </a:graphic>
              </wp:anchor>
            </w:drawing>
          </mc:Choice>
          <mc:Fallback>
            <w:pict>
              <v:group w14:anchorId="4D5AC734" id="Group 430" o:spid="_x0000_s1026" alt="Artist's rendering of bird's eye perspective of exterior of new facility" style="position:absolute;margin-left:0;margin-top:.25pt;width:319.7pt;height:179.8pt;z-index:-16965632;mso-wrap-distance-left:0;mso-wrap-distance-right:0;mso-position-horizontal-relative:page;mso-position-vertical-relative:page" coordsize="40601,22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">
                <v:shape id="Graphic 431" o:spid="_x0000_s1027" style="position:absolute;left:3383;top:1615;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" path="m,l207264,e" filled="f" strokecolor="#13294a" strokeweight="2.4pt">
                  <v:path arrowok="t"/>
                </v:shape>
                <v:shape id="Image 432" o:spid="_x0000_s1028" type="#_x0000_t75" style="position:absolute;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">
                  <v:imagedata r:id="rId325" o:title=""/>
                </v:shape>
                <v:shape id="Image 433" o:spid="_x0000_s1029" type="#_x0000_t75" style="position:absolute;left:35814;top:20391;width:3505;height:1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">
                  <v:imagedata r:id="rId326" o:title=""/>
                </v:shape>
                <w10:wrap anchorx="page" anchory="page"/>
              </v:group>
            </w:pict>
          </mc:Fallback>
        </mc:AlternateContent>
      </w:r>
    </w:p>
    <w:p w14:paraId="704C19B7" w14:textId="77777777" w:rsidR="003207BB" w:rsidRDefault="003207BB">
      <w:pPr>
        <w:pStyle w:val="BodyText"/>
        <w:rPr>
          <w:sz w:val="20"/>
        </w:rPr>
      </w:pPr>
    </w:p>
    <w:p w14:paraId="704C19B8" w14:textId="77777777" w:rsidR="003207BB" w:rsidRDefault="003207BB">
      <w:pPr>
        <w:pStyle w:val="BodyText"/>
        <w:rPr>
          <w:sz w:val="20"/>
        </w:rPr>
      </w:pPr>
    </w:p>
    <w:p w14:paraId="704C19B9" w14:textId="77777777" w:rsidR="003207BB" w:rsidRDefault="003207BB">
      <w:pPr>
        <w:pStyle w:val="BodyText"/>
        <w:rPr>
          <w:sz w:val="20"/>
        </w:rPr>
      </w:pPr>
    </w:p>
    <w:p w14:paraId="704C19BA" w14:textId="77777777" w:rsidR="003207BB" w:rsidRDefault="003207BB">
      <w:pPr>
        <w:pStyle w:val="BodyText"/>
        <w:rPr>
          <w:sz w:val="20"/>
        </w:rPr>
      </w:pPr>
    </w:p>
    <w:p w14:paraId="704C19BB" w14:textId="77777777" w:rsidR="003207BB" w:rsidRDefault="003207BB">
      <w:pPr>
        <w:pStyle w:val="BodyText"/>
        <w:rPr>
          <w:sz w:val="20"/>
        </w:rPr>
      </w:pPr>
    </w:p>
    <w:p w14:paraId="704C19BC" w14:textId="77777777" w:rsidR="003207BB" w:rsidRDefault="003207BB">
      <w:pPr>
        <w:pStyle w:val="BodyText"/>
        <w:rPr>
          <w:sz w:val="20"/>
        </w:rPr>
      </w:pPr>
    </w:p>
    <w:p w14:paraId="704C19BD" w14:textId="77777777" w:rsidR="003207BB" w:rsidRDefault="003207BB">
      <w:pPr>
        <w:pStyle w:val="BodyText"/>
        <w:rPr>
          <w:sz w:val="20"/>
        </w:rPr>
      </w:pPr>
    </w:p>
    <w:p w14:paraId="704C19BE" w14:textId="77777777" w:rsidR="003207BB" w:rsidRDefault="003207BB">
      <w:pPr>
        <w:pStyle w:val="BodyText"/>
        <w:rPr>
          <w:sz w:val="20"/>
        </w:rPr>
      </w:pPr>
    </w:p>
    <w:p w14:paraId="704C19BF" w14:textId="77777777" w:rsidR="003207BB" w:rsidRDefault="003207BB">
      <w:pPr>
        <w:pStyle w:val="BodyText"/>
        <w:rPr>
          <w:sz w:val="20"/>
        </w:rPr>
      </w:pPr>
    </w:p>
    <w:p w14:paraId="704C19C0" w14:textId="77777777" w:rsidR="003207BB" w:rsidRDefault="003207BB">
      <w:pPr>
        <w:pStyle w:val="BodyText"/>
        <w:spacing w:before="114"/>
        <w:rPr>
          <w:sz w:val="20"/>
        </w:rPr>
      </w:pPr>
    </w:p>
    <w:p w14:paraId="704C19C1" w14:textId="77777777" w:rsidR="003207BB" w:rsidRDefault="006A1390">
      <w:pPr>
        <w:pStyle w:val="Heading4"/>
        <w:spacing w:before="0" w:line="206" w:lineRule="exact"/>
        <w:ind w:left="76"/>
      </w:pPr>
      <w:r>
        <w:rPr>
          <w:color w:val="3B3B3B"/>
          <w:spacing w:val="-2"/>
        </w:rPr>
        <w:t>Bird’s-</w:t>
      </w:r>
      <w:r>
        <w:rPr>
          <w:color w:val="3B3B3B"/>
          <w:spacing w:val="-5"/>
        </w:rPr>
        <w:t>Eye</w:t>
      </w:r>
    </w:p>
    <w:p w14:paraId="704C19C2" w14:textId="77777777" w:rsidR="003207BB" w:rsidRDefault="006A1390">
      <w:pPr>
        <w:tabs>
          <w:tab w:val="right" w:pos="6349"/>
        </w:tabs>
        <w:spacing w:line="206" w:lineRule="exact"/>
        <w:ind w:left="76"/>
        <w:rPr>
          <w:sz w:val="20"/>
        </w:rPr>
      </w:pPr>
      <w:r>
        <w:rPr>
          <w:b/>
          <w:color w:val="3B3B3B"/>
          <w:spacing w:val="-2"/>
          <w:sz w:val="20"/>
        </w:rPr>
        <w:t>Perspective</w:t>
      </w:r>
      <w:r>
        <w:rPr>
          <w:rFonts w:ascii="Times New Roman"/>
          <w:color w:val="3B3B3B"/>
          <w:sz w:val="20"/>
        </w:rPr>
        <w:tab/>
      </w:r>
      <w:r>
        <w:rPr>
          <w:color w:val="3E3E3E"/>
          <w:spacing w:val="-5"/>
          <w:sz w:val="20"/>
          <w:vertAlign w:val="subscript"/>
        </w:rPr>
        <w:t>81</w:t>
      </w:r>
    </w:p>
    <w:p w14:paraId="704C19C3" w14:textId="77777777" w:rsidR="003207BB" w:rsidRDefault="003207BB">
      <w:pPr>
        <w:spacing w:line="206" w:lineRule="exact"/>
        <w:rPr>
          <w:sz w:val="20"/>
        </w:rPr>
        <w:sectPr w:rsidR="003207BB">
          <w:footerReference w:type="default" r:id="rId327"/>
          <w:pgSz w:w="6400" w:h="3600" w:orient="landscape"/>
          <w:pgMar w:top="360" w:right="0" w:bottom="0" w:left="0" w:header="0" w:footer="0" w:gutter="0"/>
          <w:cols w:space="720"/>
        </w:sectPr>
      </w:pPr>
    </w:p>
    <w:p w14:paraId="704C19C4" w14:textId="77777777" w:rsidR="003207BB" w:rsidRDefault="006A1390">
      <w:pPr>
        <w:pStyle w:val="Heading1"/>
      </w:pPr>
      <w:r>
        <w:rPr>
          <w:noProof/>
        </w:rPr>
        <w:lastRenderedPageBreak/>
        <mc:AlternateContent>
          <mc:Choice Requires="wps">
            <w:drawing>
              <wp:anchor distT="0" distB="0" distL="0" distR="0" simplePos="0" relativeHeight="486351360" behindDoc="1" locked="0" layoutInCell="1" allowOverlap="1" wp14:anchorId="704C1BB4" wp14:editId="34EFA90B">
                <wp:simplePos x="0" y="0"/>
                <wp:positionH relativeFrom="page">
                  <wp:posOffset>0</wp:posOffset>
                </wp:positionH>
                <wp:positionV relativeFrom="page">
                  <wp:posOffset>3047</wp:posOffset>
                </wp:positionV>
                <wp:extent cx="4060190" cy="2283460"/>
                <wp:effectExtent l="0" t="0" r="0" b="0"/>
                <wp:wrapNone/>
                <wp:docPr id="434" name="Graphic 4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0190" cy="2283460"/>
                        </a:xfrm>
                        <a:custGeom>
                          <a:avLst/>
                          <a:gdLst/>
                          <a:ahLst/>
                          <a:cxnLst/>
                          <a:rect l="l" t="t" r="r" b="b"/>
                          <a:pathLst>
                            <a:path w="4060190" h="2283460">
                              <a:moveTo>
                                <a:pt x="4059936" y="0"/>
                              </a:moveTo>
                              <a:lnTo>
                                <a:pt x="0" y="0"/>
                              </a:lnTo>
                              <a:lnTo>
                                <a:pt x="0" y="2282952"/>
                              </a:lnTo>
                              <a:lnTo>
                                <a:pt x="4059936" y="2282952"/>
                              </a:lnTo>
                              <a:lnTo>
                                <a:pt x="4059936" y="0"/>
                              </a:lnTo>
                              <a:close/>
                            </a:path>
                          </a:pathLst>
                        </a:custGeom>
                        <a:solidFill>
                          <a:srgbClr val="13294A"/>
                        </a:solidFill>
                      </wps:spPr>
                      <wps:bodyPr wrap="square" lIns="0" tIns="0" rIns="0" bIns="0" rtlCol="0">
                        <a:prstTxWarp prst="textNoShape">
                          <a:avLst/>
                        </a:prstTxWarp>
                        <a:noAutofit/>
                      </wps:bodyPr>
                    </wps:wsp>
                  </a:graphicData>
                </a:graphic>
              </wp:anchor>
            </w:drawing>
          </mc:Choice>
          <mc:Fallback>
            <w:pict>
              <v:shape w14:anchorId="2F2D23BC" id="Graphic 434" o:spid="_x0000_s1026" alt="&quot;&quot;" style="position:absolute;margin-left:0;margin-top:.25pt;width:319.7pt;height:179.8pt;z-index:-16965120;visibility:visible;mso-wrap-style:square;mso-wrap-distance-left:0;mso-wrap-distance-top:0;mso-wrap-distance-right:0;mso-wrap-distance-bottom:0;mso-position-horizontal:absolute;mso-position-horizontal-relative:page;mso-position-vertical:absolute;mso-position-vertical-relative:page;v-text-anchor:top" coordsize="4060190,2283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" path="m4059936,l,,,2282952r4059936,l4059936,xe" fillcolor="#13294a" stroked="f">
                <v:path arrowok="t"/>
                <w10:wrap anchorx="page" anchory="page"/>
              </v:shape>
            </w:pict>
          </mc:Fallback>
        </mc:AlternateContent>
      </w:r>
      <w:r>
        <w:rPr>
          <w:noProof/>
        </w:rPr>
        <mc:AlternateContent>
          <mc:Choice Requires="wpg">
            <w:drawing>
              <wp:anchor distT="0" distB="0" distL="0" distR="0" simplePos="0" relativeHeight="486351872" behindDoc="1" locked="0" layoutInCell="1" allowOverlap="1" wp14:anchorId="704C1BB6" wp14:editId="62281F9E">
                <wp:simplePos x="0" y="0"/>
                <wp:positionH relativeFrom="page">
                  <wp:posOffset>-1523</wp:posOffset>
                </wp:positionH>
                <wp:positionV relativeFrom="page">
                  <wp:posOffset>3047</wp:posOffset>
                </wp:positionV>
                <wp:extent cx="4063365" cy="2283460"/>
                <wp:effectExtent l="0" t="0" r="0" b="0"/>
                <wp:wrapNone/>
                <wp:docPr id="435" name="Group 435" descr="Project Schedule/Next Step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3365" cy="2283460"/>
                          <a:chOff x="0" y="0"/>
                          <a:chExt cx="4063365" cy="2283460"/>
                        </a:xfrm>
                      </wpg:grpSpPr>
                      <wps:wsp>
                        <wps:cNvPr id="436" name="Graphic 436"/>
                        <wps:cNvSpPr/>
                        <wps:spPr>
                          <a:xfrm>
                            <a:off x="220979" y="758951"/>
                            <a:ext cx="3560445" cy="1270"/>
                          </a:xfrm>
                          <a:custGeom>
                            <a:avLst/>
                            <a:gdLst/>
                            <a:ahLst/>
                            <a:cxnLst/>
                            <a:rect l="l" t="t" r="r" b="b"/>
                            <a:pathLst>
                              <a:path w="3560445">
                                <a:moveTo>
                                  <a:pt x="0" y="0"/>
                                </a:moveTo>
                                <a:lnTo>
                                  <a:pt x="3560064" y="0"/>
                                </a:lnTo>
                              </a:path>
                            </a:pathLst>
                          </a:custGeom>
                          <a:ln w="6096">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37" name="Image 437"/>
                          <pic:cNvPicPr/>
                        </pic:nvPicPr>
                        <pic:blipFill>
                          <a:blip r:embed="rId230" cstate="email">
                            <a:extLst>
                              <a:ext uri="{28A0092B-C50C-407E-A947-70E740481C1C}">
                                <a14:useLocalDpi xmlns:a14="http://schemas.microsoft.com/office/drawing/2010/main"/>
                              </a:ext>
                            </a:extLst>
                          </a:blip>
                          <a:stretch>
                            <a:fillRect/>
                          </a:stretch>
                        </pic:blipFill>
                        <pic:spPr>
                          <a:xfrm>
                            <a:off x="1523" y="0"/>
                            <a:ext cx="4059936" cy="2282952"/>
                          </a:xfrm>
                          <a:prstGeom prst="rect">
                            <a:avLst/>
                          </a:prstGeom>
                        </pic:spPr>
                      </pic:pic>
                      <wps:wsp>
                        <wps:cNvPr id="438" name="Graphic 438"/>
                        <wps:cNvSpPr/>
                        <wps:spPr>
                          <a:xfrm>
                            <a:off x="1523" y="0"/>
                            <a:ext cx="4060190" cy="2283460"/>
                          </a:xfrm>
                          <a:custGeom>
                            <a:avLst/>
                            <a:gdLst/>
                            <a:ahLst/>
                            <a:cxnLst/>
                            <a:rect l="l" t="t" r="r" b="b"/>
                            <a:pathLst>
                              <a:path w="4060190" h="2283460">
                                <a:moveTo>
                                  <a:pt x="4059769" y="0"/>
                                </a:moveTo>
                                <a:lnTo>
                                  <a:pt x="4059769" y="2282951"/>
                                </a:lnTo>
                              </a:path>
                              <a:path w="4060190" h="2283460">
                                <a:moveTo>
                                  <a:pt x="0" y="2282951"/>
                                </a:moveTo>
                                <a:lnTo>
                                  <a:pt x="0" y="0"/>
                                </a:lnTo>
                              </a:path>
                            </a:pathLst>
                          </a:custGeom>
                          <a:ln w="3047">
                            <a:solidFill>
                              <a:srgbClr val="0A1B35"/>
                            </a:solidFill>
                            <a:prstDash val="solid"/>
                          </a:ln>
                        </wps:spPr>
                        <wps:bodyPr wrap="square" lIns="0" tIns="0" rIns="0" bIns="0" rtlCol="0">
                          <a:prstTxWarp prst="textNoShape">
                            <a:avLst/>
                          </a:prstTxWarp>
                          <a:noAutofit/>
                        </wps:bodyPr>
                      </wps:wsp>
                      <wps:wsp>
                        <wps:cNvPr id="439" name="Graphic 439"/>
                        <wps:cNvSpPr/>
                        <wps:spPr>
                          <a:xfrm>
                            <a:off x="220979" y="755904"/>
                            <a:ext cx="3560445" cy="1270"/>
                          </a:xfrm>
                          <a:custGeom>
                            <a:avLst/>
                            <a:gdLst/>
                            <a:ahLst/>
                            <a:cxnLst/>
                            <a:rect l="l" t="t" r="r" b="b"/>
                            <a:pathLst>
                              <a:path w="3560445">
                                <a:moveTo>
                                  <a:pt x="-8" y="-7"/>
                                </a:moveTo>
                                <a:lnTo>
                                  <a:pt x="3559909" y="-7"/>
                                </a:lnTo>
                              </a:path>
                            </a:pathLst>
                          </a:custGeom>
                          <a:ln w="60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EA3CE70" id="Group 435" o:spid="_x0000_s1026" alt="Project Schedule/Next Steps" style="position:absolute;margin-left:-.1pt;margin-top:.25pt;width:319.95pt;height:179.8pt;z-index:-16964608;mso-wrap-distance-left:0;mso-wrap-distance-right:0;mso-position-horizontal-relative:page;mso-position-vertical-relative:page" coordsize="40633,22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">
                <v:shape id="Graphic 436" o:spid="_x0000_s1027" style="position:absolute;left:2209;top:7589;width:35605;height:13;visibility:visible;mso-wrap-style:square;v-text-anchor:top" coordsize="3560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" path="m,l3560064,e" filled="f" strokecolor="white" strokeweight=".48pt">
                  <v:path arrowok="t"/>
                </v:shape>
                <v:shape id="Image 437" o:spid="_x0000_s1028" type="#_x0000_t75" style="position:absolute;left:15;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">
                  <v:imagedata r:id="rId231" o:title=""/>
                </v:shape>
                <v:shape id="Graphic 438" o:spid="_x0000_s1029" style="position:absolute;left:15;width:40602;height:22834;visibility:visible;mso-wrap-style:square;v-text-anchor:top" coordsize="4060190,228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" path="m4059769,r,2282951em,2282951l,e" filled="f" strokecolor="#0a1b35" strokeweight=".08464mm">
                  <v:path arrowok="t"/>
                </v:shape>
                <v:shape id="Graphic 439" o:spid="_x0000_s1030" style="position:absolute;left:2209;top:7559;width:35605;height:12;visibility:visible;mso-wrap-style:square;v-text-anchor:top" coordsize="3560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" path="m-8,-7r3559917,e" filled="f" strokecolor="white" strokeweight=".48pt">
                  <v:path arrowok="t"/>
                </v:shape>
                <w10:wrap anchorx="page" anchory="page"/>
              </v:group>
            </w:pict>
          </mc:Fallback>
        </mc:AlternateContent>
      </w:r>
      <w:r w:rsidRPr="001B4796">
        <w:rPr>
          <w:spacing w:val="-6"/>
        </w:rPr>
        <w:t>Project</w:t>
      </w:r>
      <w:r w:rsidRPr="001B4796">
        <w:rPr>
          <w:spacing w:val="-11"/>
        </w:rPr>
        <w:t xml:space="preserve"> </w:t>
      </w:r>
      <w:r w:rsidRPr="001B4796">
        <w:rPr>
          <w:spacing w:val="-6"/>
        </w:rPr>
        <w:t>Schedule</w:t>
      </w:r>
      <w:r w:rsidRPr="001B4796">
        <w:rPr>
          <w:spacing w:val="-11"/>
        </w:rPr>
        <w:t xml:space="preserve"> </w:t>
      </w:r>
      <w:r w:rsidRPr="001B4796">
        <w:rPr>
          <w:spacing w:val="-6"/>
        </w:rPr>
        <w:t>/</w:t>
      </w:r>
      <w:r w:rsidRPr="001B4796">
        <w:rPr>
          <w:spacing w:val="-11"/>
        </w:rPr>
        <w:t xml:space="preserve"> </w:t>
      </w:r>
      <w:r w:rsidRPr="001B4796">
        <w:rPr>
          <w:spacing w:val="-6"/>
        </w:rPr>
        <w:t>Next</w:t>
      </w:r>
      <w:r w:rsidRPr="001B4796">
        <w:rPr>
          <w:spacing w:val="-11"/>
        </w:rPr>
        <w:t xml:space="preserve"> </w:t>
      </w:r>
      <w:r w:rsidRPr="001B4796">
        <w:rPr>
          <w:spacing w:val="-6"/>
        </w:rPr>
        <w:t>Steps</w:t>
      </w:r>
    </w:p>
    <w:p w14:paraId="704C19C5" w14:textId="77777777" w:rsidR="003207BB" w:rsidRDefault="003207BB">
      <w:pPr>
        <w:pStyle w:val="BodyText"/>
        <w:rPr>
          <w:sz w:val="12"/>
        </w:rPr>
      </w:pPr>
    </w:p>
    <w:p w14:paraId="704C19C6" w14:textId="77777777" w:rsidR="003207BB" w:rsidRDefault="003207BB">
      <w:pPr>
        <w:pStyle w:val="BodyText"/>
        <w:rPr>
          <w:sz w:val="12"/>
        </w:rPr>
      </w:pPr>
    </w:p>
    <w:p w14:paraId="704C19C7" w14:textId="77777777" w:rsidR="003207BB" w:rsidRDefault="003207BB">
      <w:pPr>
        <w:pStyle w:val="BodyText"/>
        <w:rPr>
          <w:sz w:val="12"/>
        </w:rPr>
      </w:pPr>
    </w:p>
    <w:p w14:paraId="704C19C8" w14:textId="77777777" w:rsidR="003207BB" w:rsidRDefault="003207BB">
      <w:pPr>
        <w:pStyle w:val="BodyText"/>
        <w:rPr>
          <w:sz w:val="12"/>
        </w:rPr>
      </w:pPr>
    </w:p>
    <w:p w14:paraId="704C19C9" w14:textId="77777777" w:rsidR="003207BB" w:rsidRDefault="003207BB">
      <w:pPr>
        <w:pStyle w:val="BodyText"/>
        <w:rPr>
          <w:sz w:val="12"/>
        </w:rPr>
      </w:pPr>
    </w:p>
    <w:p w14:paraId="704C19CA" w14:textId="77777777" w:rsidR="003207BB" w:rsidRDefault="003207BB">
      <w:pPr>
        <w:pStyle w:val="BodyText"/>
        <w:rPr>
          <w:sz w:val="12"/>
        </w:rPr>
      </w:pPr>
    </w:p>
    <w:p w14:paraId="704C19CB" w14:textId="77777777" w:rsidR="003207BB" w:rsidRDefault="003207BB">
      <w:pPr>
        <w:pStyle w:val="BodyText"/>
        <w:rPr>
          <w:sz w:val="12"/>
        </w:rPr>
      </w:pPr>
    </w:p>
    <w:p w14:paraId="704C19CC" w14:textId="77777777" w:rsidR="003207BB" w:rsidRDefault="003207BB">
      <w:pPr>
        <w:pStyle w:val="BodyText"/>
        <w:rPr>
          <w:sz w:val="12"/>
        </w:rPr>
      </w:pPr>
    </w:p>
    <w:p w14:paraId="704C19CD" w14:textId="77777777" w:rsidR="003207BB" w:rsidRDefault="003207BB">
      <w:pPr>
        <w:pStyle w:val="BodyText"/>
        <w:rPr>
          <w:sz w:val="12"/>
        </w:rPr>
      </w:pPr>
    </w:p>
    <w:p w14:paraId="704C19CE" w14:textId="77777777" w:rsidR="003207BB" w:rsidRDefault="003207BB">
      <w:pPr>
        <w:pStyle w:val="BodyText"/>
        <w:rPr>
          <w:sz w:val="12"/>
        </w:rPr>
      </w:pPr>
    </w:p>
    <w:p w14:paraId="704C19CF" w14:textId="77777777" w:rsidR="003207BB" w:rsidRDefault="003207BB">
      <w:pPr>
        <w:pStyle w:val="BodyText"/>
        <w:rPr>
          <w:sz w:val="12"/>
        </w:rPr>
      </w:pPr>
    </w:p>
    <w:p w14:paraId="704C19D0" w14:textId="77777777" w:rsidR="003207BB" w:rsidRDefault="003207BB">
      <w:pPr>
        <w:pStyle w:val="BodyText"/>
        <w:rPr>
          <w:sz w:val="12"/>
        </w:rPr>
      </w:pPr>
    </w:p>
    <w:p w14:paraId="704C19D1" w14:textId="77777777" w:rsidR="003207BB" w:rsidRDefault="003207BB">
      <w:pPr>
        <w:pStyle w:val="BodyText"/>
        <w:rPr>
          <w:sz w:val="12"/>
        </w:rPr>
      </w:pPr>
    </w:p>
    <w:p w14:paraId="704C19D2" w14:textId="77777777" w:rsidR="003207BB" w:rsidRDefault="003207BB">
      <w:pPr>
        <w:pStyle w:val="BodyText"/>
        <w:rPr>
          <w:sz w:val="12"/>
        </w:rPr>
      </w:pPr>
    </w:p>
    <w:p w14:paraId="704C19D3" w14:textId="77777777" w:rsidR="003207BB" w:rsidRDefault="003207BB">
      <w:pPr>
        <w:pStyle w:val="BodyText"/>
        <w:spacing w:before="140"/>
        <w:rPr>
          <w:sz w:val="12"/>
        </w:rPr>
      </w:pPr>
    </w:p>
    <w:p w14:paraId="704C19D4" w14:textId="77777777" w:rsidR="003207BB" w:rsidRDefault="006A1390">
      <w:pPr>
        <w:ind w:right="41"/>
        <w:jc w:val="right"/>
        <w:rPr>
          <w:sz w:val="12"/>
        </w:rPr>
      </w:pPr>
      <w:r w:rsidRPr="001B4796">
        <w:rPr>
          <w:spacing w:val="-5"/>
          <w:sz w:val="12"/>
        </w:rPr>
        <w:t>82</w:t>
      </w:r>
    </w:p>
    <w:p w14:paraId="704C19D5" w14:textId="77777777" w:rsidR="003207BB" w:rsidRDefault="003207BB">
      <w:pPr>
        <w:jc w:val="right"/>
        <w:rPr>
          <w:sz w:val="12"/>
        </w:rPr>
        <w:sectPr w:rsidR="003207BB">
          <w:footerReference w:type="default" r:id="rId328"/>
          <w:pgSz w:w="6400" w:h="3600" w:orient="landscape"/>
          <w:pgMar w:top="360" w:right="0" w:bottom="0" w:left="0" w:header="0" w:footer="0" w:gutter="0"/>
          <w:cols w:space="720"/>
        </w:sectPr>
      </w:pPr>
    </w:p>
    <w:p w14:paraId="704C19D6" w14:textId="77777777" w:rsidR="003207BB" w:rsidRDefault="006A1390">
      <w:pPr>
        <w:pStyle w:val="Heading6"/>
      </w:pPr>
      <w:r>
        <w:rPr>
          <w:noProof/>
        </w:rPr>
        <w:lastRenderedPageBreak/>
        <mc:AlternateContent>
          <mc:Choice Requires="wps">
            <w:drawing>
              <wp:anchor distT="0" distB="0" distL="0" distR="0" simplePos="0" relativeHeight="15800320" behindDoc="0" locked="0" layoutInCell="1" allowOverlap="1" wp14:anchorId="704C1BB8" wp14:editId="48424A65">
                <wp:simplePos x="0" y="0"/>
                <wp:positionH relativeFrom="page">
                  <wp:posOffset>207263</wp:posOffset>
                </wp:positionH>
                <wp:positionV relativeFrom="paragraph">
                  <wp:posOffset>54864</wp:posOffset>
                </wp:positionV>
                <wp:extent cx="1270" cy="161925"/>
                <wp:effectExtent l="0" t="0" r="0" b="0"/>
                <wp:wrapNone/>
                <wp:docPr id="442" name="Graphic 4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1925"/>
                        </a:xfrm>
                        <a:custGeom>
                          <a:avLst/>
                          <a:gdLst/>
                          <a:ahLst/>
                          <a:cxnLst/>
                          <a:rect l="l" t="t" r="r" b="b"/>
                          <a:pathLst>
                            <a:path h="161925">
                              <a:moveTo>
                                <a:pt x="0" y="0"/>
                              </a:moveTo>
                              <a:lnTo>
                                <a:pt x="0" y="161544"/>
                              </a:lnTo>
                            </a:path>
                          </a:pathLst>
                        </a:custGeom>
                        <a:ln w="30480">
                          <a:solidFill>
                            <a:srgbClr val="13294A"/>
                          </a:solidFill>
                          <a:prstDash val="solid"/>
                        </a:ln>
                      </wps:spPr>
                      <wps:bodyPr wrap="square" lIns="0" tIns="0" rIns="0" bIns="0" rtlCol="0">
                        <a:prstTxWarp prst="textNoShape">
                          <a:avLst/>
                        </a:prstTxWarp>
                        <a:noAutofit/>
                      </wps:bodyPr>
                    </wps:wsp>
                  </a:graphicData>
                </a:graphic>
              </wp:anchor>
            </w:drawing>
          </mc:Choice>
          <mc:Fallback>
            <w:pict>
              <v:shape w14:anchorId="15CF6B66" id="Graphic 442" o:spid="_x0000_s1026" alt="&quot;&quot;" style="position:absolute;margin-left:16.3pt;margin-top:4.3pt;width:.1pt;height:12.75pt;z-index:15800320;visibility:visible;mso-wrap-style:square;mso-wrap-distance-left:0;mso-wrap-distance-top:0;mso-wrap-distance-right:0;mso-wrap-distance-bottom:0;mso-position-horizontal:absolute;mso-position-horizontal-relative:page;mso-position-vertical:absolute;mso-position-vertical-relative:text;v-text-anchor:top" coordsize="12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" path="m,l,161544e" filled="f" strokecolor="#13294a" strokeweight="2.4pt">
                <v:path arrowok="t"/>
                <w10:wrap anchorx="page"/>
              </v:shape>
            </w:pict>
          </mc:Fallback>
        </mc:AlternateContent>
      </w:r>
      <w:r>
        <w:rPr>
          <w:color w:val="3B3B3B"/>
          <w:spacing w:val="-2"/>
        </w:rPr>
        <w:t>Milestone</w:t>
      </w:r>
      <w:r>
        <w:rPr>
          <w:color w:val="3B3B3B"/>
          <w:spacing w:val="2"/>
        </w:rPr>
        <w:t xml:space="preserve"> </w:t>
      </w:r>
      <w:r>
        <w:rPr>
          <w:color w:val="3B3B3B"/>
          <w:spacing w:val="-2"/>
        </w:rPr>
        <w:t>Budget</w:t>
      </w:r>
      <w:r>
        <w:rPr>
          <w:color w:val="3B3B3B"/>
          <w:spacing w:val="-4"/>
        </w:rPr>
        <w:t xml:space="preserve"> </w:t>
      </w:r>
      <w:r>
        <w:rPr>
          <w:color w:val="3B3B3B"/>
          <w:spacing w:val="-2"/>
        </w:rPr>
        <w:t>Updates</w:t>
      </w:r>
    </w:p>
    <w:p w14:paraId="704C19D7" w14:textId="77777777" w:rsidR="003207BB" w:rsidRDefault="006A1390">
      <w:pPr>
        <w:spacing w:before="155"/>
        <w:ind w:left="585"/>
        <w:rPr>
          <w:sz w:val="16"/>
        </w:rPr>
      </w:pPr>
      <w:r>
        <w:rPr>
          <w:color w:val="3B3B3B"/>
          <w:w w:val="105"/>
          <w:sz w:val="16"/>
        </w:rPr>
        <w:t>Construction</w:t>
      </w:r>
      <w:r>
        <w:rPr>
          <w:color w:val="3B3B3B"/>
          <w:spacing w:val="14"/>
          <w:w w:val="105"/>
          <w:sz w:val="16"/>
        </w:rPr>
        <w:t xml:space="preserve"> </w:t>
      </w:r>
      <w:r>
        <w:rPr>
          <w:color w:val="3B3B3B"/>
          <w:w w:val="105"/>
          <w:sz w:val="16"/>
        </w:rPr>
        <w:t>Documents</w:t>
      </w:r>
      <w:r>
        <w:rPr>
          <w:color w:val="3B3B3B"/>
          <w:spacing w:val="22"/>
          <w:w w:val="105"/>
          <w:sz w:val="16"/>
        </w:rPr>
        <w:t xml:space="preserve"> </w:t>
      </w:r>
      <w:r>
        <w:rPr>
          <w:color w:val="3B3B3B"/>
          <w:w w:val="105"/>
          <w:sz w:val="16"/>
        </w:rPr>
        <w:t>(CD):</w:t>
      </w:r>
      <w:r>
        <w:rPr>
          <w:color w:val="3B3B3B"/>
          <w:spacing w:val="76"/>
          <w:w w:val="105"/>
          <w:sz w:val="16"/>
        </w:rPr>
        <w:t xml:space="preserve"> </w:t>
      </w:r>
      <w:r>
        <w:rPr>
          <w:color w:val="3B3B3B"/>
          <w:spacing w:val="-2"/>
          <w:w w:val="105"/>
          <w:sz w:val="16"/>
        </w:rPr>
        <w:t>1/10/25:</w:t>
      </w:r>
    </w:p>
    <w:p w14:paraId="704C19D8" w14:textId="77777777" w:rsidR="003207BB" w:rsidRDefault="006A1390">
      <w:pPr>
        <w:spacing w:before="78" w:line="182" w:lineRule="exact"/>
        <w:ind w:left="585"/>
        <w:rPr>
          <w:sz w:val="16"/>
        </w:rPr>
      </w:pPr>
      <w:r>
        <w:rPr>
          <w:color w:val="3B3B3B"/>
          <w:w w:val="105"/>
          <w:sz w:val="16"/>
        </w:rPr>
        <w:t>Consigli</w:t>
      </w:r>
      <w:r>
        <w:rPr>
          <w:color w:val="3B3B3B"/>
          <w:spacing w:val="-10"/>
          <w:w w:val="105"/>
          <w:sz w:val="16"/>
        </w:rPr>
        <w:t xml:space="preserve"> </w:t>
      </w:r>
      <w:r>
        <w:rPr>
          <w:color w:val="3B3B3B"/>
          <w:w w:val="105"/>
          <w:sz w:val="16"/>
        </w:rPr>
        <w:t>–</w:t>
      </w:r>
      <w:r>
        <w:rPr>
          <w:color w:val="3B3B3B"/>
          <w:spacing w:val="-9"/>
          <w:w w:val="105"/>
          <w:sz w:val="16"/>
        </w:rPr>
        <w:t xml:space="preserve"> </w:t>
      </w:r>
      <w:r>
        <w:rPr>
          <w:color w:val="3B3B3B"/>
          <w:w w:val="105"/>
          <w:sz w:val="16"/>
        </w:rPr>
        <w:t>Bidding</w:t>
      </w:r>
      <w:r>
        <w:rPr>
          <w:color w:val="3B3B3B"/>
          <w:spacing w:val="-4"/>
          <w:w w:val="105"/>
          <w:sz w:val="16"/>
        </w:rPr>
        <w:t xml:space="preserve"> </w:t>
      </w:r>
      <w:r>
        <w:rPr>
          <w:color w:val="3B3B3B"/>
          <w:w w:val="105"/>
          <w:sz w:val="16"/>
        </w:rPr>
        <w:t>/</w:t>
      </w:r>
      <w:r>
        <w:rPr>
          <w:color w:val="3B3B3B"/>
          <w:spacing w:val="-9"/>
          <w:w w:val="105"/>
          <w:sz w:val="16"/>
        </w:rPr>
        <w:t xml:space="preserve"> </w:t>
      </w:r>
      <w:r>
        <w:rPr>
          <w:color w:val="3B3B3B"/>
          <w:w w:val="105"/>
          <w:sz w:val="16"/>
        </w:rPr>
        <w:t>Guaranteed</w:t>
      </w:r>
      <w:r>
        <w:rPr>
          <w:color w:val="3B3B3B"/>
          <w:spacing w:val="-5"/>
          <w:w w:val="105"/>
          <w:sz w:val="16"/>
        </w:rPr>
        <w:t xml:space="preserve"> </w:t>
      </w:r>
      <w:r>
        <w:rPr>
          <w:color w:val="3B3B3B"/>
          <w:w w:val="105"/>
          <w:sz w:val="16"/>
        </w:rPr>
        <w:t>Maximum</w:t>
      </w:r>
      <w:r>
        <w:rPr>
          <w:color w:val="3B3B3B"/>
          <w:spacing w:val="-8"/>
          <w:w w:val="105"/>
          <w:sz w:val="16"/>
        </w:rPr>
        <w:t xml:space="preserve"> </w:t>
      </w:r>
      <w:r>
        <w:rPr>
          <w:color w:val="3B3B3B"/>
          <w:w w:val="105"/>
          <w:sz w:val="16"/>
        </w:rPr>
        <w:t>Price</w:t>
      </w:r>
      <w:r>
        <w:rPr>
          <w:color w:val="3B3B3B"/>
          <w:spacing w:val="-8"/>
          <w:w w:val="105"/>
          <w:sz w:val="16"/>
        </w:rPr>
        <w:t xml:space="preserve"> </w:t>
      </w:r>
      <w:r>
        <w:rPr>
          <w:color w:val="3B3B3B"/>
          <w:w w:val="105"/>
          <w:sz w:val="16"/>
        </w:rPr>
        <w:t>(GMP)</w:t>
      </w:r>
      <w:r>
        <w:rPr>
          <w:color w:val="3B3B3B"/>
          <w:spacing w:val="-10"/>
          <w:w w:val="105"/>
          <w:sz w:val="16"/>
        </w:rPr>
        <w:t xml:space="preserve"> </w:t>
      </w:r>
      <w:r>
        <w:rPr>
          <w:color w:val="3B3B3B"/>
          <w:spacing w:val="-2"/>
          <w:w w:val="105"/>
          <w:sz w:val="16"/>
        </w:rPr>
        <w:t>Schedule</w:t>
      </w:r>
    </w:p>
    <w:p w14:paraId="704C19D9" w14:textId="77777777" w:rsidR="003207BB" w:rsidRDefault="006A1390">
      <w:pPr>
        <w:spacing w:line="163" w:lineRule="exact"/>
        <w:ind w:left="734"/>
        <w:rPr>
          <w:sz w:val="13"/>
        </w:rPr>
      </w:pPr>
      <w:r w:rsidRPr="001B4796">
        <w:rPr>
          <w:color w:val="4A5A00"/>
          <w:w w:val="115"/>
          <w:sz w:val="16"/>
        </w:rPr>
        <w:t>−</w:t>
      </w:r>
      <w:r w:rsidRPr="001B4796">
        <w:rPr>
          <w:color w:val="4A5A00"/>
          <w:spacing w:val="44"/>
          <w:w w:val="115"/>
          <w:sz w:val="16"/>
        </w:rPr>
        <w:t xml:space="preserve"> </w:t>
      </w:r>
      <w:r>
        <w:rPr>
          <w:color w:val="3B3B3B"/>
          <w:w w:val="115"/>
          <w:sz w:val="13"/>
        </w:rPr>
        <w:t>Trade</w:t>
      </w:r>
      <w:r>
        <w:rPr>
          <w:color w:val="3B3B3B"/>
          <w:spacing w:val="-8"/>
          <w:w w:val="115"/>
          <w:sz w:val="13"/>
        </w:rPr>
        <w:t xml:space="preserve"> </w:t>
      </w:r>
      <w:r>
        <w:rPr>
          <w:color w:val="3B3B3B"/>
          <w:w w:val="115"/>
          <w:sz w:val="13"/>
        </w:rPr>
        <w:t>Bids</w:t>
      </w:r>
      <w:r>
        <w:rPr>
          <w:color w:val="3B3B3B"/>
          <w:spacing w:val="-8"/>
          <w:w w:val="115"/>
          <w:sz w:val="13"/>
        </w:rPr>
        <w:t xml:space="preserve"> </w:t>
      </w:r>
      <w:r>
        <w:rPr>
          <w:color w:val="3B3B3B"/>
          <w:w w:val="115"/>
          <w:sz w:val="13"/>
        </w:rPr>
        <w:t>Due:</w:t>
      </w:r>
      <w:r>
        <w:rPr>
          <w:color w:val="3B3B3B"/>
          <w:spacing w:val="4"/>
          <w:w w:val="115"/>
          <w:sz w:val="13"/>
        </w:rPr>
        <w:t xml:space="preserve"> </w:t>
      </w:r>
      <w:r>
        <w:rPr>
          <w:color w:val="3B3B3B"/>
          <w:w w:val="115"/>
          <w:sz w:val="13"/>
        </w:rPr>
        <w:t>March</w:t>
      </w:r>
      <w:r>
        <w:rPr>
          <w:color w:val="3B3B3B"/>
          <w:spacing w:val="-17"/>
          <w:w w:val="115"/>
          <w:sz w:val="13"/>
        </w:rPr>
        <w:t xml:space="preserve"> </w:t>
      </w:r>
      <w:r>
        <w:rPr>
          <w:color w:val="3B3B3B"/>
          <w:w w:val="115"/>
          <w:sz w:val="13"/>
        </w:rPr>
        <w:t>4,</w:t>
      </w:r>
      <w:r>
        <w:rPr>
          <w:color w:val="3B3B3B"/>
          <w:spacing w:val="-9"/>
          <w:w w:val="115"/>
          <w:sz w:val="13"/>
        </w:rPr>
        <w:t xml:space="preserve"> </w:t>
      </w:r>
      <w:r>
        <w:rPr>
          <w:color w:val="3B3B3B"/>
          <w:spacing w:val="-4"/>
          <w:w w:val="115"/>
          <w:sz w:val="13"/>
        </w:rPr>
        <w:t>2025</w:t>
      </w:r>
    </w:p>
    <w:p w14:paraId="704C19DA" w14:textId="77777777" w:rsidR="003207BB" w:rsidRDefault="006A1390">
      <w:pPr>
        <w:spacing w:line="161" w:lineRule="exact"/>
        <w:ind w:left="734"/>
        <w:rPr>
          <w:sz w:val="13"/>
        </w:rPr>
      </w:pPr>
      <w:r w:rsidRPr="001B4796">
        <w:rPr>
          <w:color w:val="4A5A00"/>
          <w:spacing w:val="-2"/>
          <w:w w:val="115"/>
          <w:sz w:val="16"/>
        </w:rPr>
        <w:t>−</w:t>
      </w:r>
      <w:r w:rsidRPr="001B4796">
        <w:rPr>
          <w:color w:val="4A5A00"/>
          <w:spacing w:val="78"/>
          <w:w w:val="115"/>
          <w:sz w:val="16"/>
        </w:rPr>
        <w:t xml:space="preserve"> </w:t>
      </w:r>
      <w:r>
        <w:rPr>
          <w:color w:val="3B3B3B"/>
          <w:spacing w:val="-2"/>
          <w:w w:val="115"/>
          <w:sz w:val="13"/>
        </w:rPr>
        <w:t>Remaining</w:t>
      </w:r>
      <w:r>
        <w:rPr>
          <w:color w:val="3B3B3B"/>
          <w:spacing w:val="-14"/>
          <w:w w:val="115"/>
          <w:sz w:val="13"/>
        </w:rPr>
        <w:t xml:space="preserve"> </w:t>
      </w:r>
      <w:r>
        <w:rPr>
          <w:color w:val="3B3B3B"/>
          <w:spacing w:val="-2"/>
          <w:w w:val="115"/>
          <w:sz w:val="13"/>
        </w:rPr>
        <w:t>Bids</w:t>
      </w:r>
      <w:r>
        <w:rPr>
          <w:color w:val="3B3B3B"/>
          <w:spacing w:val="-13"/>
          <w:w w:val="115"/>
          <w:sz w:val="13"/>
        </w:rPr>
        <w:t xml:space="preserve"> </w:t>
      </w:r>
      <w:r>
        <w:rPr>
          <w:color w:val="3B3B3B"/>
          <w:spacing w:val="-2"/>
          <w:w w:val="115"/>
          <w:sz w:val="13"/>
        </w:rPr>
        <w:t>Due:</w:t>
      </w:r>
      <w:r>
        <w:rPr>
          <w:color w:val="3B3B3B"/>
          <w:spacing w:val="16"/>
          <w:w w:val="115"/>
          <w:sz w:val="13"/>
        </w:rPr>
        <w:t xml:space="preserve"> </w:t>
      </w:r>
      <w:r>
        <w:rPr>
          <w:color w:val="3B3B3B"/>
          <w:spacing w:val="-2"/>
          <w:w w:val="115"/>
          <w:sz w:val="13"/>
        </w:rPr>
        <w:t>March</w:t>
      </w:r>
      <w:r>
        <w:rPr>
          <w:color w:val="3B3B3B"/>
          <w:spacing w:val="-12"/>
          <w:w w:val="115"/>
          <w:sz w:val="13"/>
        </w:rPr>
        <w:t xml:space="preserve"> </w:t>
      </w:r>
      <w:r>
        <w:rPr>
          <w:color w:val="3B3B3B"/>
          <w:spacing w:val="-2"/>
          <w:w w:val="115"/>
          <w:sz w:val="13"/>
        </w:rPr>
        <w:t>11,</w:t>
      </w:r>
      <w:r>
        <w:rPr>
          <w:color w:val="3B3B3B"/>
          <w:spacing w:val="-10"/>
          <w:w w:val="115"/>
          <w:sz w:val="13"/>
        </w:rPr>
        <w:t xml:space="preserve"> </w:t>
      </w:r>
      <w:r>
        <w:rPr>
          <w:color w:val="3B3B3B"/>
          <w:spacing w:val="-4"/>
          <w:w w:val="115"/>
          <w:sz w:val="13"/>
        </w:rPr>
        <w:t>2025</w:t>
      </w:r>
    </w:p>
    <w:p w14:paraId="704C19DB" w14:textId="77777777" w:rsidR="003207BB" w:rsidRDefault="006A1390">
      <w:pPr>
        <w:spacing w:line="161" w:lineRule="exact"/>
        <w:ind w:left="734"/>
        <w:rPr>
          <w:sz w:val="13"/>
        </w:rPr>
      </w:pPr>
      <w:r w:rsidRPr="001B4796">
        <w:rPr>
          <w:color w:val="4A5A00"/>
          <w:w w:val="115"/>
          <w:sz w:val="16"/>
        </w:rPr>
        <w:t>−</w:t>
      </w:r>
      <w:r w:rsidRPr="001B4796">
        <w:rPr>
          <w:color w:val="4A5A00"/>
          <w:spacing w:val="44"/>
          <w:w w:val="115"/>
          <w:sz w:val="16"/>
        </w:rPr>
        <w:t xml:space="preserve"> </w:t>
      </w:r>
      <w:r>
        <w:rPr>
          <w:color w:val="3B3B3B"/>
          <w:w w:val="115"/>
          <w:sz w:val="13"/>
        </w:rPr>
        <w:t>Initial</w:t>
      </w:r>
      <w:r>
        <w:rPr>
          <w:color w:val="3B3B3B"/>
          <w:spacing w:val="-8"/>
          <w:w w:val="115"/>
          <w:sz w:val="13"/>
        </w:rPr>
        <w:t xml:space="preserve"> </w:t>
      </w:r>
      <w:r>
        <w:rPr>
          <w:color w:val="3B3B3B"/>
          <w:w w:val="115"/>
          <w:sz w:val="13"/>
        </w:rPr>
        <w:t>GMP:</w:t>
      </w:r>
      <w:r>
        <w:rPr>
          <w:color w:val="3B3B3B"/>
          <w:spacing w:val="22"/>
          <w:w w:val="115"/>
          <w:sz w:val="13"/>
        </w:rPr>
        <w:t xml:space="preserve"> </w:t>
      </w:r>
      <w:r>
        <w:rPr>
          <w:color w:val="3B3B3B"/>
          <w:w w:val="115"/>
          <w:sz w:val="13"/>
        </w:rPr>
        <w:t>March</w:t>
      </w:r>
      <w:r>
        <w:rPr>
          <w:color w:val="3B3B3B"/>
          <w:spacing w:val="-12"/>
          <w:w w:val="115"/>
          <w:sz w:val="13"/>
        </w:rPr>
        <w:t xml:space="preserve"> </w:t>
      </w:r>
      <w:r>
        <w:rPr>
          <w:color w:val="3B3B3B"/>
          <w:w w:val="115"/>
          <w:sz w:val="13"/>
        </w:rPr>
        <w:t>7,</w:t>
      </w:r>
      <w:r>
        <w:rPr>
          <w:color w:val="3B3B3B"/>
          <w:spacing w:val="-8"/>
          <w:w w:val="115"/>
          <w:sz w:val="13"/>
        </w:rPr>
        <w:t xml:space="preserve"> </w:t>
      </w:r>
      <w:r>
        <w:rPr>
          <w:color w:val="3B3B3B"/>
          <w:spacing w:val="-4"/>
          <w:w w:val="115"/>
          <w:sz w:val="13"/>
        </w:rPr>
        <w:t>2025</w:t>
      </w:r>
    </w:p>
    <w:p w14:paraId="704C19DC" w14:textId="77777777" w:rsidR="003207BB" w:rsidRDefault="006A1390">
      <w:pPr>
        <w:spacing w:line="158" w:lineRule="exact"/>
        <w:ind w:left="734"/>
        <w:rPr>
          <w:sz w:val="13"/>
        </w:rPr>
      </w:pPr>
      <w:r w:rsidRPr="001B4796">
        <w:rPr>
          <w:color w:val="4A5A00"/>
          <w:w w:val="115"/>
          <w:sz w:val="16"/>
        </w:rPr>
        <w:t>−</w:t>
      </w:r>
      <w:r w:rsidRPr="001B4796">
        <w:rPr>
          <w:color w:val="4A5A00"/>
          <w:spacing w:val="62"/>
          <w:w w:val="115"/>
          <w:sz w:val="16"/>
        </w:rPr>
        <w:t xml:space="preserve"> </w:t>
      </w:r>
      <w:r>
        <w:rPr>
          <w:color w:val="3B3B3B"/>
          <w:w w:val="115"/>
          <w:sz w:val="13"/>
        </w:rPr>
        <w:t>Final</w:t>
      </w:r>
      <w:r>
        <w:rPr>
          <w:color w:val="3B3B3B"/>
          <w:spacing w:val="-12"/>
          <w:w w:val="115"/>
          <w:sz w:val="13"/>
        </w:rPr>
        <w:t xml:space="preserve"> </w:t>
      </w:r>
      <w:r>
        <w:rPr>
          <w:color w:val="3B3B3B"/>
          <w:w w:val="115"/>
          <w:sz w:val="13"/>
        </w:rPr>
        <w:t>GMP:</w:t>
      </w:r>
      <w:r>
        <w:rPr>
          <w:color w:val="3B3B3B"/>
          <w:spacing w:val="31"/>
          <w:w w:val="115"/>
          <w:sz w:val="13"/>
        </w:rPr>
        <w:t xml:space="preserve"> </w:t>
      </w:r>
      <w:r>
        <w:rPr>
          <w:color w:val="3B3B3B"/>
          <w:w w:val="115"/>
          <w:sz w:val="13"/>
        </w:rPr>
        <w:t>April</w:t>
      </w:r>
      <w:r>
        <w:rPr>
          <w:color w:val="3B3B3B"/>
          <w:spacing w:val="-10"/>
          <w:w w:val="115"/>
          <w:sz w:val="13"/>
        </w:rPr>
        <w:t xml:space="preserve"> </w:t>
      </w:r>
      <w:r>
        <w:rPr>
          <w:color w:val="3B3B3B"/>
          <w:w w:val="115"/>
          <w:sz w:val="13"/>
        </w:rPr>
        <w:t>2,</w:t>
      </w:r>
      <w:r>
        <w:rPr>
          <w:color w:val="3B3B3B"/>
          <w:spacing w:val="-9"/>
          <w:w w:val="115"/>
          <w:sz w:val="13"/>
        </w:rPr>
        <w:t xml:space="preserve"> </w:t>
      </w:r>
      <w:r>
        <w:rPr>
          <w:color w:val="3B3B3B"/>
          <w:spacing w:val="-4"/>
          <w:w w:val="115"/>
          <w:sz w:val="13"/>
        </w:rPr>
        <w:t>2025</w:t>
      </w:r>
    </w:p>
    <w:p w14:paraId="704C19DD" w14:textId="77777777" w:rsidR="003207BB" w:rsidRDefault="006A1390">
      <w:pPr>
        <w:spacing w:line="177" w:lineRule="exact"/>
        <w:ind w:left="734"/>
        <w:rPr>
          <w:sz w:val="13"/>
        </w:rPr>
      </w:pPr>
      <w:r w:rsidRPr="001B4796">
        <w:rPr>
          <w:color w:val="4A5A00"/>
          <w:w w:val="115"/>
          <w:sz w:val="16"/>
        </w:rPr>
        <w:t>−</w:t>
      </w:r>
      <w:r w:rsidRPr="001B4796">
        <w:rPr>
          <w:color w:val="4A5A00"/>
          <w:spacing w:val="53"/>
          <w:w w:val="115"/>
          <w:sz w:val="16"/>
        </w:rPr>
        <w:t xml:space="preserve"> </w:t>
      </w:r>
      <w:r>
        <w:rPr>
          <w:color w:val="3B3B3B"/>
          <w:w w:val="115"/>
          <w:sz w:val="13"/>
        </w:rPr>
        <w:t>Select</w:t>
      </w:r>
      <w:r>
        <w:rPr>
          <w:color w:val="3B3B3B"/>
          <w:spacing w:val="-10"/>
          <w:w w:val="115"/>
          <w:sz w:val="13"/>
        </w:rPr>
        <w:t xml:space="preserve"> </w:t>
      </w:r>
      <w:r>
        <w:rPr>
          <w:color w:val="3B3B3B"/>
          <w:w w:val="115"/>
          <w:sz w:val="13"/>
        </w:rPr>
        <w:t>Board</w:t>
      </w:r>
      <w:r>
        <w:rPr>
          <w:color w:val="3B3B3B"/>
          <w:spacing w:val="-9"/>
          <w:w w:val="115"/>
          <w:sz w:val="13"/>
        </w:rPr>
        <w:t xml:space="preserve"> </w:t>
      </w:r>
      <w:r>
        <w:rPr>
          <w:color w:val="3B3B3B"/>
          <w:w w:val="115"/>
          <w:sz w:val="13"/>
        </w:rPr>
        <w:t>Update:</w:t>
      </w:r>
      <w:r>
        <w:rPr>
          <w:color w:val="3B3B3B"/>
          <w:spacing w:val="26"/>
          <w:w w:val="115"/>
          <w:sz w:val="13"/>
        </w:rPr>
        <w:t xml:space="preserve"> </w:t>
      </w:r>
      <w:r>
        <w:rPr>
          <w:color w:val="3B3B3B"/>
          <w:w w:val="115"/>
          <w:sz w:val="13"/>
        </w:rPr>
        <w:t>April</w:t>
      </w:r>
      <w:r>
        <w:rPr>
          <w:color w:val="3B3B3B"/>
          <w:spacing w:val="-10"/>
          <w:w w:val="115"/>
          <w:sz w:val="13"/>
        </w:rPr>
        <w:t xml:space="preserve"> </w:t>
      </w:r>
      <w:r>
        <w:rPr>
          <w:color w:val="3B3B3B"/>
          <w:w w:val="115"/>
          <w:sz w:val="13"/>
        </w:rPr>
        <w:t>9,</w:t>
      </w:r>
      <w:r>
        <w:rPr>
          <w:color w:val="3B3B3B"/>
          <w:spacing w:val="-9"/>
          <w:w w:val="115"/>
          <w:sz w:val="13"/>
        </w:rPr>
        <w:t xml:space="preserve"> </w:t>
      </w:r>
      <w:r>
        <w:rPr>
          <w:color w:val="3B3B3B"/>
          <w:spacing w:val="-4"/>
          <w:w w:val="115"/>
          <w:sz w:val="13"/>
        </w:rPr>
        <w:t>2025</w:t>
      </w:r>
    </w:p>
    <w:p w14:paraId="704C19DE" w14:textId="77777777" w:rsidR="003207BB" w:rsidRDefault="006A1390">
      <w:pPr>
        <w:spacing w:before="69"/>
        <w:ind w:left="585"/>
        <w:rPr>
          <w:sz w:val="16"/>
        </w:rPr>
      </w:pPr>
      <w:r>
        <w:rPr>
          <w:color w:val="3B3B3B"/>
          <w:sz w:val="16"/>
        </w:rPr>
        <w:t>ATM</w:t>
      </w:r>
      <w:r>
        <w:rPr>
          <w:color w:val="3B3B3B"/>
          <w:spacing w:val="5"/>
          <w:sz w:val="16"/>
        </w:rPr>
        <w:t xml:space="preserve"> </w:t>
      </w:r>
      <w:r>
        <w:rPr>
          <w:color w:val="3B3B3B"/>
          <w:sz w:val="16"/>
        </w:rPr>
        <w:t>2025:</w:t>
      </w:r>
      <w:r>
        <w:rPr>
          <w:color w:val="3B3B3B"/>
          <w:spacing w:val="74"/>
          <w:sz w:val="16"/>
        </w:rPr>
        <w:t xml:space="preserve"> </w:t>
      </w:r>
      <w:r>
        <w:rPr>
          <w:color w:val="3B3B3B"/>
          <w:sz w:val="16"/>
        </w:rPr>
        <w:t>Saturday</w:t>
      </w:r>
      <w:r>
        <w:rPr>
          <w:color w:val="3B3B3B"/>
          <w:spacing w:val="-3"/>
          <w:sz w:val="16"/>
        </w:rPr>
        <w:t xml:space="preserve"> </w:t>
      </w:r>
      <w:r>
        <w:rPr>
          <w:color w:val="3B3B3B"/>
          <w:sz w:val="16"/>
        </w:rPr>
        <w:t>May</w:t>
      </w:r>
      <w:r>
        <w:rPr>
          <w:color w:val="3B3B3B"/>
          <w:spacing w:val="4"/>
          <w:sz w:val="16"/>
        </w:rPr>
        <w:t xml:space="preserve"> </w:t>
      </w:r>
      <w:r>
        <w:rPr>
          <w:color w:val="3B3B3B"/>
          <w:sz w:val="16"/>
        </w:rPr>
        <w:t>3,</w:t>
      </w:r>
      <w:r>
        <w:rPr>
          <w:color w:val="3B3B3B"/>
          <w:spacing w:val="-1"/>
          <w:sz w:val="16"/>
        </w:rPr>
        <w:t xml:space="preserve"> </w:t>
      </w:r>
      <w:r>
        <w:rPr>
          <w:color w:val="3B3B3B"/>
          <w:spacing w:val="-4"/>
          <w:sz w:val="16"/>
        </w:rPr>
        <w:t>2025</w:t>
      </w:r>
    </w:p>
    <w:p w14:paraId="704C19DF" w14:textId="77777777" w:rsidR="003207BB" w:rsidRDefault="006A1390">
      <w:pPr>
        <w:spacing w:before="78" w:line="179" w:lineRule="exact"/>
        <w:ind w:left="585"/>
        <w:rPr>
          <w:i/>
          <w:sz w:val="16"/>
        </w:rPr>
      </w:pPr>
      <w:r>
        <w:rPr>
          <w:i/>
          <w:color w:val="3B3B3B"/>
          <w:sz w:val="16"/>
        </w:rPr>
        <w:t>Pending</w:t>
      </w:r>
      <w:r>
        <w:rPr>
          <w:i/>
          <w:color w:val="3B3B3B"/>
          <w:spacing w:val="11"/>
          <w:sz w:val="16"/>
        </w:rPr>
        <w:t xml:space="preserve"> </w:t>
      </w:r>
      <w:r>
        <w:rPr>
          <w:i/>
          <w:color w:val="3B3B3B"/>
          <w:sz w:val="16"/>
        </w:rPr>
        <w:t>all</w:t>
      </w:r>
      <w:r>
        <w:rPr>
          <w:i/>
          <w:color w:val="3B3B3B"/>
          <w:spacing w:val="-2"/>
          <w:sz w:val="16"/>
        </w:rPr>
        <w:t xml:space="preserve"> </w:t>
      </w:r>
      <w:r>
        <w:rPr>
          <w:i/>
          <w:color w:val="3B3B3B"/>
          <w:sz w:val="16"/>
        </w:rPr>
        <w:t>permitting</w:t>
      </w:r>
      <w:r>
        <w:rPr>
          <w:i/>
          <w:color w:val="3B3B3B"/>
          <w:spacing w:val="41"/>
          <w:sz w:val="16"/>
        </w:rPr>
        <w:t xml:space="preserve"> </w:t>
      </w:r>
      <w:r>
        <w:rPr>
          <w:i/>
          <w:color w:val="3B3B3B"/>
          <w:sz w:val="16"/>
        </w:rPr>
        <w:t>and</w:t>
      </w:r>
      <w:r>
        <w:rPr>
          <w:i/>
          <w:color w:val="3B3B3B"/>
          <w:spacing w:val="2"/>
          <w:sz w:val="16"/>
        </w:rPr>
        <w:t xml:space="preserve"> </w:t>
      </w:r>
      <w:r>
        <w:rPr>
          <w:i/>
          <w:color w:val="3B3B3B"/>
          <w:sz w:val="16"/>
        </w:rPr>
        <w:t>ATM25</w:t>
      </w:r>
      <w:r>
        <w:rPr>
          <w:i/>
          <w:color w:val="3B3B3B"/>
          <w:spacing w:val="2"/>
          <w:sz w:val="16"/>
        </w:rPr>
        <w:t xml:space="preserve"> </w:t>
      </w:r>
      <w:r>
        <w:rPr>
          <w:i/>
          <w:color w:val="3B3B3B"/>
          <w:sz w:val="16"/>
        </w:rPr>
        <w:t>Approval</w:t>
      </w:r>
      <w:r>
        <w:rPr>
          <w:i/>
          <w:color w:val="3B3B3B"/>
          <w:spacing w:val="-1"/>
          <w:sz w:val="16"/>
        </w:rPr>
        <w:t xml:space="preserve"> </w:t>
      </w:r>
      <w:r>
        <w:rPr>
          <w:i/>
          <w:color w:val="3B3B3B"/>
          <w:sz w:val="16"/>
        </w:rPr>
        <w:t>/</w:t>
      </w:r>
      <w:r>
        <w:rPr>
          <w:i/>
          <w:color w:val="3B3B3B"/>
          <w:spacing w:val="-2"/>
          <w:sz w:val="16"/>
        </w:rPr>
        <w:t xml:space="preserve"> Election:</w:t>
      </w:r>
    </w:p>
    <w:p w14:paraId="704C19E0" w14:textId="77777777" w:rsidR="003207BB" w:rsidRDefault="006A1390">
      <w:pPr>
        <w:spacing w:line="216" w:lineRule="exact"/>
        <w:ind w:left="734"/>
        <w:rPr>
          <w:sz w:val="16"/>
        </w:rPr>
      </w:pPr>
      <w:r w:rsidRPr="001B4796">
        <w:rPr>
          <w:color w:val="4A5A00"/>
          <w:sz w:val="19"/>
        </w:rPr>
        <w:t>−</w:t>
      </w:r>
      <w:r w:rsidRPr="001B4796">
        <w:rPr>
          <w:color w:val="4A5A00"/>
          <w:spacing w:val="44"/>
          <w:sz w:val="19"/>
        </w:rPr>
        <w:t xml:space="preserve"> </w:t>
      </w:r>
      <w:r>
        <w:rPr>
          <w:color w:val="3B3B3B"/>
          <w:sz w:val="16"/>
        </w:rPr>
        <w:t>Construction</w:t>
      </w:r>
      <w:r>
        <w:rPr>
          <w:color w:val="3B3B3B"/>
          <w:spacing w:val="33"/>
          <w:sz w:val="16"/>
        </w:rPr>
        <w:t xml:space="preserve"> </w:t>
      </w:r>
      <w:r>
        <w:rPr>
          <w:color w:val="3B3B3B"/>
          <w:sz w:val="16"/>
        </w:rPr>
        <w:t>Phase/Procurement</w:t>
      </w:r>
      <w:proofErr w:type="gramStart"/>
      <w:r>
        <w:rPr>
          <w:color w:val="3B3B3B"/>
          <w:sz w:val="16"/>
        </w:rPr>
        <w:t>:</w:t>
      </w:r>
      <w:r>
        <w:rPr>
          <w:color w:val="3B3B3B"/>
          <w:spacing w:val="59"/>
          <w:sz w:val="16"/>
        </w:rPr>
        <w:t xml:space="preserve">  </w:t>
      </w:r>
      <w:r>
        <w:rPr>
          <w:color w:val="3B3B3B"/>
          <w:sz w:val="16"/>
        </w:rPr>
        <w:t>September</w:t>
      </w:r>
      <w:proofErr w:type="gramEnd"/>
      <w:r>
        <w:rPr>
          <w:color w:val="3B3B3B"/>
          <w:spacing w:val="23"/>
          <w:sz w:val="16"/>
        </w:rPr>
        <w:t xml:space="preserve"> </w:t>
      </w:r>
      <w:r>
        <w:rPr>
          <w:color w:val="3B3B3B"/>
          <w:sz w:val="16"/>
        </w:rPr>
        <w:t>2025</w:t>
      </w:r>
      <w:r>
        <w:rPr>
          <w:color w:val="3B3B3B"/>
          <w:spacing w:val="16"/>
          <w:sz w:val="16"/>
        </w:rPr>
        <w:t xml:space="preserve"> </w:t>
      </w:r>
      <w:r>
        <w:rPr>
          <w:color w:val="3B3B3B"/>
          <w:sz w:val="16"/>
        </w:rPr>
        <w:t>to</w:t>
      </w:r>
      <w:r>
        <w:rPr>
          <w:color w:val="3B3B3B"/>
          <w:spacing w:val="15"/>
          <w:sz w:val="16"/>
        </w:rPr>
        <w:t xml:space="preserve"> </w:t>
      </w:r>
      <w:r>
        <w:rPr>
          <w:color w:val="3B3B3B"/>
          <w:sz w:val="16"/>
        </w:rPr>
        <w:t>September</w:t>
      </w:r>
      <w:r>
        <w:rPr>
          <w:color w:val="3B3B3B"/>
          <w:spacing w:val="24"/>
          <w:sz w:val="16"/>
        </w:rPr>
        <w:t xml:space="preserve"> </w:t>
      </w:r>
      <w:r>
        <w:rPr>
          <w:color w:val="3B3B3B"/>
          <w:spacing w:val="-4"/>
          <w:sz w:val="16"/>
        </w:rPr>
        <w:t>2027</w:t>
      </w:r>
    </w:p>
    <w:p w14:paraId="704C19E1" w14:textId="77777777" w:rsidR="003207BB" w:rsidRDefault="003207BB">
      <w:pPr>
        <w:spacing w:line="216" w:lineRule="exact"/>
        <w:rPr>
          <w:sz w:val="16"/>
        </w:rPr>
        <w:sectPr w:rsidR="003207BB">
          <w:footerReference w:type="default" r:id="rId329"/>
          <w:pgSz w:w="6400" w:h="3600" w:orient="landscape"/>
          <w:pgMar w:top="120" w:right="0" w:bottom="360" w:left="0" w:header="0" w:footer="160" w:gutter="0"/>
          <w:pgNumType w:start="83"/>
          <w:cols w:space="720"/>
        </w:sectPr>
      </w:pPr>
    </w:p>
    <w:p w14:paraId="704C19E2" w14:textId="77777777" w:rsidR="003207BB" w:rsidRDefault="006A1390">
      <w:pPr>
        <w:pStyle w:val="Heading6"/>
      </w:pPr>
      <w:r>
        <w:rPr>
          <w:noProof/>
        </w:rPr>
        <w:lastRenderedPageBreak/>
        <mc:AlternateContent>
          <mc:Choice Requires="wps">
            <w:drawing>
              <wp:anchor distT="0" distB="0" distL="0" distR="0" simplePos="0" relativeHeight="15800832" behindDoc="0" locked="0" layoutInCell="1" allowOverlap="1" wp14:anchorId="704C1BBA" wp14:editId="01F13108">
                <wp:simplePos x="0" y="0"/>
                <wp:positionH relativeFrom="page">
                  <wp:posOffset>207263</wp:posOffset>
                </wp:positionH>
                <wp:positionV relativeFrom="paragraph">
                  <wp:posOffset>54864</wp:posOffset>
                </wp:positionV>
                <wp:extent cx="1270" cy="161925"/>
                <wp:effectExtent l="0" t="0" r="0" b="0"/>
                <wp:wrapNone/>
                <wp:docPr id="443" name="Graphic 4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1925"/>
                        </a:xfrm>
                        <a:custGeom>
                          <a:avLst/>
                          <a:gdLst/>
                          <a:ahLst/>
                          <a:cxnLst/>
                          <a:rect l="l" t="t" r="r" b="b"/>
                          <a:pathLst>
                            <a:path h="161925">
                              <a:moveTo>
                                <a:pt x="0" y="0"/>
                              </a:moveTo>
                              <a:lnTo>
                                <a:pt x="0" y="161544"/>
                              </a:lnTo>
                            </a:path>
                          </a:pathLst>
                        </a:custGeom>
                        <a:ln w="30480">
                          <a:solidFill>
                            <a:srgbClr val="13294A"/>
                          </a:solidFill>
                          <a:prstDash val="solid"/>
                        </a:ln>
                      </wps:spPr>
                      <wps:bodyPr wrap="square" lIns="0" tIns="0" rIns="0" bIns="0" rtlCol="0">
                        <a:prstTxWarp prst="textNoShape">
                          <a:avLst/>
                        </a:prstTxWarp>
                        <a:noAutofit/>
                      </wps:bodyPr>
                    </wps:wsp>
                  </a:graphicData>
                </a:graphic>
              </wp:anchor>
            </w:drawing>
          </mc:Choice>
          <mc:Fallback>
            <w:pict>
              <v:shape w14:anchorId="24AABFEE" id="Graphic 443" o:spid="_x0000_s1026" alt="&quot;&quot;" style="position:absolute;margin-left:16.3pt;margin-top:4.3pt;width:.1pt;height:12.75pt;z-index:15800832;visibility:visible;mso-wrap-style:square;mso-wrap-distance-left:0;mso-wrap-distance-top:0;mso-wrap-distance-right:0;mso-wrap-distance-bottom:0;mso-position-horizontal:absolute;mso-position-horizontal-relative:page;mso-position-vertical:absolute;mso-position-vertical-relative:text;v-text-anchor:top" coordsize="12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" path="m,l,161544e" filled="f" strokecolor="#13294a" strokeweight="2.4pt">
                <v:path arrowok="t"/>
                <w10:wrap anchorx="page"/>
              </v:shape>
            </w:pict>
          </mc:Fallback>
        </mc:AlternateContent>
      </w:r>
      <w:r>
        <w:rPr>
          <w:color w:val="3B3B3B"/>
          <w:spacing w:val="-2"/>
        </w:rPr>
        <w:t>Permitting</w:t>
      </w:r>
      <w:r>
        <w:rPr>
          <w:color w:val="3B3B3B"/>
          <w:spacing w:val="5"/>
        </w:rPr>
        <w:t xml:space="preserve"> </w:t>
      </w:r>
      <w:r>
        <w:rPr>
          <w:color w:val="3B3B3B"/>
          <w:spacing w:val="-2"/>
        </w:rPr>
        <w:t>Milestone</w:t>
      </w:r>
      <w:r>
        <w:rPr>
          <w:color w:val="3B3B3B"/>
          <w:spacing w:val="-10"/>
        </w:rPr>
        <w:t xml:space="preserve"> </w:t>
      </w:r>
      <w:r>
        <w:rPr>
          <w:color w:val="3B3B3B"/>
          <w:spacing w:val="-2"/>
        </w:rPr>
        <w:t>Updates</w:t>
      </w:r>
    </w:p>
    <w:p w14:paraId="704C19E3" w14:textId="77777777" w:rsidR="003207BB" w:rsidRDefault="003207BB">
      <w:pPr>
        <w:pStyle w:val="BodyText"/>
        <w:spacing w:before="48"/>
        <w:rPr>
          <w:sz w:val="16"/>
        </w:rPr>
      </w:pPr>
    </w:p>
    <w:p w14:paraId="704C19E4" w14:textId="77777777" w:rsidR="003207BB" w:rsidRDefault="006A1390">
      <w:pPr>
        <w:spacing w:line="380" w:lineRule="atLeast"/>
        <w:ind w:left="264" w:right="751"/>
        <w:rPr>
          <w:b/>
          <w:sz w:val="16"/>
        </w:rPr>
      </w:pPr>
      <w:r>
        <w:rPr>
          <w:b/>
          <w:color w:val="3B3B3B"/>
          <w:sz w:val="16"/>
        </w:rPr>
        <w:t>Planning</w:t>
      </w:r>
      <w:r>
        <w:rPr>
          <w:b/>
          <w:color w:val="3B3B3B"/>
          <w:spacing w:val="28"/>
          <w:sz w:val="16"/>
        </w:rPr>
        <w:t xml:space="preserve"> </w:t>
      </w:r>
      <w:r>
        <w:rPr>
          <w:b/>
          <w:color w:val="3B3B3B"/>
          <w:sz w:val="16"/>
        </w:rPr>
        <w:t>Board:</w:t>
      </w:r>
      <w:r>
        <w:rPr>
          <w:b/>
          <w:color w:val="3B3B3B"/>
          <w:spacing w:val="40"/>
          <w:sz w:val="16"/>
        </w:rPr>
        <w:t xml:space="preserve"> </w:t>
      </w:r>
      <w:r>
        <w:rPr>
          <w:b/>
          <w:color w:val="3B3B3B"/>
          <w:sz w:val="16"/>
        </w:rPr>
        <w:t>COMPLETE:</w:t>
      </w:r>
      <w:r>
        <w:rPr>
          <w:b/>
          <w:color w:val="3B3B3B"/>
          <w:spacing w:val="40"/>
          <w:sz w:val="16"/>
        </w:rPr>
        <w:t xml:space="preserve"> </w:t>
      </w:r>
      <w:r>
        <w:rPr>
          <w:color w:val="3B3B3B"/>
          <w:sz w:val="16"/>
        </w:rPr>
        <w:t>Received</w:t>
      </w:r>
      <w:r>
        <w:rPr>
          <w:color w:val="3B3B3B"/>
          <w:spacing w:val="32"/>
          <w:sz w:val="16"/>
        </w:rPr>
        <w:t xml:space="preserve"> </w:t>
      </w:r>
      <w:r>
        <w:rPr>
          <w:color w:val="3B3B3B"/>
          <w:sz w:val="16"/>
        </w:rPr>
        <w:t>Approval with conditions</w:t>
      </w:r>
      <w:r>
        <w:rPr>
          <w:color w:val="3B3B3B"/>
          <w:spacing w:val="40"/>
          <w:sz w:val="16"/>
        </w:rPr>
        <w:t xml:space="preserve"> </w:t>
      </w:r>
      <w:r>
        <w:rPr>
          <w:color w:val="3B3B3B"/>
          <w:sz w:val="16"/>
        </w:rPr>
        <w:t>on 12/9/24</w:t>
      </w:r>
      <w:r>
        <w:rPr>
          <w:color w:val="3B3B3B"/>
          <w:spacing w:val="40"/>
          <w:w w:val="110"/>
          <w:sz w:val="16"/>
        </w:rPr>
        <w:t xml:space="preserve"> </w:t>
      </w:r>
      <w:r>
        <w:rPr>
          <w:b/>
          <w:color w:val="3B3B3B"/>
          <w:w w:val="110"/>
          <w:sz w:val="16"/>
        </w:rPr>
        <w:t>HDC Submission:</w:t>
      </w:r>
      <w:r>
        <w:rPr>
          <w:b/>
          <w:color w:val="3B3B3B"/>
          <w:spacing w:val="40"/>
          <w:w w:val="110"/>
          <w:sz w:val="16"/>
        </w:rPr>
        <w:t xml:space="preserve"> </w:t>
      </w:r>
      <w:r>
        <w:rPr>
          <w:b/>
          <w:color w:val="3B3B3B"/>
          <w:w w:val="110"/>
          <w:sz w:val="16"/>
        </w:rPr>
        <w:t xml:space="preserve">IN PROCESS: </w:t>
      </w:r>
      <w:r>
        <w:rPr>
          <w:color w:val="3B3B3B"/>
          <w:w w:val="110"/>
          <w:sz w:val="16"/>
        </w:rPr>
        <w:t>12/2/24, Hearing on 1/21/25</w:t>
      </w:r>
      <w:r>
        <w:rPr>
          <w:color w:val="3B3B3B"/>
          <w:spacing w:val="40"/>
          <w:w w:val="110"/>
          <w:sz w:val="16"/>
        </w:rPr>
        <w:t xml:space="preserve"> </w:t>
      </w:r>
      <w:r>
        <w:rPr>
          <w:b/>
          <w:color w:val="3B3B3B"/>
          <w:w w:val="110"/>
          <w:sz w:val="16"/>
        </w:rPr>
        <w:t>Massachusetts Department of Public Health:</w:t>
      </w:r>
    </w:p>
    <w:p w14:paraId="704C19E5" w14:textId="77777777" w:rsidR="003207BB" w:rsidRDefault="006A1390">
      <w:pPr>
        <w:pStyle w:val="ListParagraph"/>
        <w:numPr>
          <w:ilvl w:val="0"/>
          <w:numId w:val="6"/>
        </w:numPr>
        <w:tabs>
          <w:tab w:val="left" w:pos="441"/>
        </w:tabs>
        <w:spacing w:line="181" w:lineRule="exact"/>
        <w:ind w:hanging="177"/>
        <w:rPr>
          <w:sz w:val="16"/>
        </w:rPr>
      </w:pPr>
      <w:r>
        <w:rPr>
          <w:color w:val="3B3B3B"/>
          <w:sz w:val="16"/>
        </w:rPr>
        <w:t>Determination</w:t>
      </w:r>
      <w:r>
        <w:rPr>
          <w:color w:val="3B3B3B"/>
          <w:spacing w:val="9"/>
          <w:sz w:val="16"/>
        </w:rPr>
        <w:t xml:space="preserve"> </w:t>
      </w:r>
      <w:r>
        <w:rPr>
          <w:color w:val="3B3B3B"/>
          <w:sz w:val="16"/>
        </w:rPr>
        <w:t>of</w:t>
      </w:r>
      <w:r>
        <w:rPr>
          <w:color w:val="3B3B3B"/>
          <w:spacing w:val="11"/>
          <w:sz w:val="16"/>
        </w:rPr>
        <w:t xml:space="preserve"> </w:t>
      </w:r>
      <w:r>
        <w:rPr>
          <w:color w:val="3B3B3B"/>
          <w:spacing w:val="-4"/>
          <w:sz w:val="16"/>
        </w:rPr>
        <w:t>Need</w:t>
      </w:r>
    </w:p>
    <w:p w14:paraId="704C19E6" w14:textId="77777777" w:rsidR="003207BB" w:rsidRDefault="006A1390">
      <w:pPr>
        <w:pStyle w:val="ListParagraph"/>
        <w:numPr>
          <w:ilvl w:val="0"/>
          <w:numId w:val="6"/>
        </w:numPr>
        <w:tabs>
          <w:tab w:val="left" w:pos="441"/>
        </w:tabs>
        <w:spacing w:line="211" w:lineRule="exact"/>
        <w:ind w:hanging="177"/>
        <w:rPr>
          <w:sz w:val="16"/>
        </w:rPr>
      </w:pPr>
      <w:r>
        <w:rPr>
          <w:color w:val="3B3B3B"/>
          <w:sz w:val="16"/>
        </w:rPr>
        <w:t>Plan</w:t>
      </w:r>
      <w:r>
        <w:rPr>
          <w:color w:val="3B3B3B"/>
          <w:spacing w:val="11"/>
          <w:sz w:val="16"/>
        </w:rPr>
        <w:t xml:space="preserve"> </w:t>
      </w:r>
      <w:r>
        <w:rPr>
          <w:color w:val="3B3B3B"/>
          <w:sz w:val="16"/>
        </w:rPr>
        <w:t>Review</w:t>
      </w:r>
      <w:r>
        <w:rPr>
          <w:color w:val="3B3B3B"/>
          <w:spacing w:val="19"/>
          <w:sz w:val="16"/>
        </w:rPr>
        <w:t xml:space="preserve"> </w:t>
      </w:r>
      <w:r>
        <w:rPr>
          <w:color w:val="3B3B3B"/>
          <w:spacing w:val="-2"/>
          <w:sz w:val="16"/>
        </w:rPr>
        <w:t>Process</w:t>
      </w:r>
    </w:p>
    <w:p w14:paraId="704C19E7" w14:textId="77777777" w:rsidR="003207BB" w:rsidRDefault="003207BB">
      <w:pPr>
        <w:spacing w:line="211" w:lineRule="exact"/>
        <w:rPr>
          <w:sz w:val="16"/>
        </w:rPr>
        <w:sectPr w:rsidR="003207BB">
          <w:pgSz w:w="6400" w:h="3600" w:orient="landscape"/>
          <w:pgMar w:top="120" w:right="0" w:bottom="360" w:left="0" w:header="0" w:footer="160" w:gutter="0"/>
          <w:cols w:space="720"/>
        </w:sectPr>
      </w:pPr>
    </w:p>
    <w:p w14:paraId="704C19E8" w14:textId="77777777" w:rsidR="003207BB" w:rsidRDefault="006A1390">
      <w:pPr>
        <w:pStyle w:val="Heading1"/>
      </w:pPr>
      <w:r>
        <w:rPr>
          <w:noProof/>
        </w:rPr>
        <w:lastRenderedPageBreak/>
        <mc:AlternateContent>
          <mc:Choice Requires="wps">
            <w:drawing>
              <wp:anchor distT="0" distB="0" distL="0" distR="0" simplePos="0" relativeHeight="486353408" behindDoc="1" locked="0" layoutInCell="1" allowOverlap="1" wp14:anchorId="704C1BBC" wp14:editId="5C2FA91C">
                <wp:simplePos x="0" y="0"/>
                <wp:positionH relativeFrom="page">
                  <wp:posOffset>0</wp:posOffset>
                </wp:positionH>
                <wp:positionV relativeFrom="page">
                  <wp:posOffset>3047</wp:posOffset>
                </wp:positionV>
                <wp:extent cx="4060190" cy="2283460"/>
                <wp:effectExtent l="0" t="0" r="0" b="2540"/>
                <wp:wrapNone/>
                <wp:docPr id="444" name="Graphic 444" descr="Sustainability/Resilience Updat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0190" cy="2283460"/>
                        </a:xfrm>
                        <a:custGeom>
                          <a:avLst/>
                          <a:gdLst/>
                          <a:ahLst/>
                          <a:cxnLst/>
                          <a:rect l="l" t="t" r="r" b="b"/>
                          <a:pathLst>
                            <a:path w="4060190" h="2283460">
                              <a:moveTo>
                                <a:pt x="4059936" y="0"/>
                              </a:moveTo>
                              <a:lnTo>
                                <a:pt x="0" y="0"/>
                              </a:lnTo>
                              <a:lnTo>
                                <a:pt x="0" y="2282952"/>
                              </a:lnTo>
                              <a:lnTo>
                                <a:pt x="4059936" y="2282952"/>
                              </a:lnTo>
                              <a:lnTo>
                                <a:pt x="4059936" y="0"/>
                              </a:lnTo>
                              <a:close/>
                            </a:path>
                          </a:pathLst>
                        </a:custGeom>
                        <a:solidFill>
                          <a:srgbClr val="13294A"/>
                        </a:solidFill>
                      </wps:spPr>
                      <wps:bodyPr wrap="square" lIns="0" tIns="0" rIns="0" bIns="0" rtlCol="0">
                        <a:prstTxWarp prst="textNoShape">
                          <a:avLst/>
                        </a:prstTxWarp>
                        <a:noAutofit/>
                      </wps:bodyPr>
                    </wps:wsp>
                  </a:graphicData>
                </a:graphic>
              </wp:anchor>
            </w:drawing>
          </mc:Choice>
          <mc:Fallback>
            <w:pict>
              <v:shape w14:anchorId="7B972E7F" id="Graphic 444" o:spid="_x0000_s1026" alt="Sustainability/Resilience Update" style="position:absolute;margin-left:0;margin-top:.25pt;width:319.7pt;height:179.8pt;z-index:-16963072;visibility:visible;mso-wrap-style:square;mso-wrap-distance-left:0;mso-wrap-distance-top:0;mso-wrap-distance-right:0;mso-wrap-distance-bottom:0;mso-position-horizontal:absolute;mso-position-horizontal-relative:page;mso-position-vertical:absolute;mso-position-vertical-relative:page;v-text-anchor:top" coordsize="4060190,2283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" path="m4059936,l,,,2282952r4059936,l4059936,xe" fillcolor="#13294a" stroked="f">
                <v:path arrowok="t"/>
                <w10:wrap anchorx="page" anchory="page"/>
              </v:shape>
            </w:pict>
          </mc:Fallback>
        </mc:AlternateContent>
      </w:r>
      <w:r>
        <w:rPr>
          <w:noProof/>
        </w:rPr>
        <mc:AlternateContent>
          <mc:Choice Requires="wpg">
            <w:drawing>
              <wp:anchor distT="0" distB="0" distL="0" distR="0" simplePos="0" relativeHeight="486353920" behindDoc="1" locked="0" layoutInCell="1" allowOverlap="1" wp14:anchorId="704C1BBE" wp14:editId="300F9DDE">
                <wp:simplePos x="0" y="0"/>
                <wp:positionH relativeFrom="page">
                  <wp:posOffset>-1523</wp:posOffset>
                </wp:positionH>
                <wp:positionV relativeFrom="page">
                  <wp:posOffset>3047</wp:posOffset>
                </wp:positionV>
                <wp:extent cx="4063365" cy="2283460"/>
                <wp:effectExtent l="0" t="0" r="0" b="0"/>
                <wp:wrapNone/>
                <wp:docPr id="445" name="Group 4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3365" cy="2283460"/>
                          <a:chOff x="0" y="0"/>
                          <a:chExt cx="4063365" cy="2283460"/>
                        </a:xfrm>
                      </wpg:grpSpPr>
                      <wps:wsp>
                        <wps:cNvPr id="446" name="Graphic 446"/>
                        <wps:cNvSpPr/>
                        <wps:spPr>
                          <a:xfrm>
                            <a:off x="220979" y="758951"/>
                            <a:ext cx="3560445" cy="1270"/>
                          </a:xfrm>
                          <a:custGeom>
                            <a:avLst/>
                            <a:gdLst/>
                            <a:ahLst/>
                            <a:cxnLst/>
                            <a:rect l="l" t="t" r="r" b="b"/>
                            <a:pathLst>
                              <a:path w="3560445">
                                <a:moveTo>
                                  <a:pt x="0" y="0"/>
                                </a:moveTo>
                                <a:lnTo>
                                  <a:pt x="3560064" y="0"/>
                                </a:lnTo>
                              </a:path>
                            </a:pathLst>
                          </a:custGeom>
                          <a:ln w="6096">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47" name="Image 447"/>
                          <pic:cNvPicPr/>
                        </pic:nvPicPr>
                        <pic:blipFill>
                          <a:blip r:embed="rId230" cstate="email">
                            <a:extLst>
                              <a:ext uri="{28A0092B-C50C-407E-A947-70E740481C1C}">
                                <a14:useLocalDpi xmlns:a14="http://schemas.microsoft.com/office/drawing/2010/main"/>
                              </a:ext>
                            </a:extLst>
                          </a:blip>
                          <a:stretch>
                            <a:fillRect/>
                          </a:stretch>
                        </pic:blipFill>
                        <pic:spPr>
                          <a:xfrm>
                            <a:off x="1523" y="0"/>
                            <a:ext cx="4059936" cy="2282952"/>
                          </a:xfrm>
                          <a:prstGeom prst="rect">
                            <a:avLst/>
                          </a:prstGeom>
                        </pic:spPr>
                      </pic:pic>
                      <wps:wsp>
                        <wps:cNvPr id="448" name="Graphic 448"/>
                        <wps:cNvSpPr/>
                        <wps:spPr>
                          <a:xfrm>
                            <a:off x="1523" y="0"/>
                            <a:ext cx="4060190" cy="2283460"/>
                          </a:xfrm>
                          <a:custGeom>
                            <a:avLst/>
                            <a:gdLst/>
                            <a:ahLst/>
                            <a:cxnLst/>
                            <a:rect l="l" t="t" r="r" b="b"/>
                            <a:pathLst>
                              <a:path w="4060190" h="2283460">
                                <a:moveTo>
                                  <a:pt x="4059769" y="0"/>
                                </a:moveTo>
                                <a:lnTo>
                                  <a:pt x="4059769" y="2282951"/>
                                </a:lnTo>
                              </a:path>
                              <a:path w="4060190" h="2283460">
                                <a:moveTo>
                                  <a:pt x="0" y="2282951"/>
                                </a:moveTo>
                                <a:lnTo>
                                  <a:pt x="0" y="0"/>
                                </a:lnTo>
                              </a:path>
                            </a:pathLst>
                          </a:custGeom>
                          <a:ln w="3047">
                            <a:solidFill>
                              <a:srgbClr val="0A1B35"/>
                            </a:solidFill>
                            <a:prstDash val="solid"/>
                          </a:ln>
                        </wps:spPr>
                        <wps:bodyPr wrap="square" lIns="0" tIns="0" rIns="0" bIns="0" rtlCol="0">
                          <a:prstTxWarp prst="textNoShape">
                            <a:avLst/>
                          </a:prstTxWarp>
                          <a:noAutofit/>
                        </wps:bodyPr>
                      </wps:wsp>
                      <wps:wsp>
                        <wps:cNvPr id="449" name="Graphic 449"/>
                        <wps:cNvSpPr/>
                        <wps:spPr>
                          <a:xfrm>
                            <a:off x="220979" y="755904"/>
                            <a:ext cx="3560445" cy="1270"/>
                          </a:xfrm>
                          <a:custGeom>
                            <a:avLst/>
                            <a:gdLst/>
                            <a:ahLst/>
                            <a:cxnLst/>
                            <a:rect l="l" t="t" r="r" b="b"/>
                            <a:pathLst>
                              <a:path w="3560445">
                                <a:moveTo>
                                  <a:pt x="-8" y="-7"/>
                                </a:moveTo>
                                <a:lnTo>
                                  <a:pt x="3559909" y="-7"/>
                                </a:lnTo>
                              </a:path>
                            </a:pathLst>
                          </a:custGeom>
                          <a:ln w="60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916B8B8" id="Group 445" o:spid="_x0000_s1026" alt="&quot;&quot;" style="position:absolute;margin-left:-.1pt;margin-top:.25pt;width:319.95pt;height:179.8pt;z-index:-16962560;mso-wrap-distance-left:0;mso-wrap-distance-right:0;mso-position-horizontal-relative:page;mso-position-vertical-relative:page" coordsize="40633,22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">
                <v:shape id="Graphic 446" o:spid="_x0000_s1027" style="position:absolute;left:2209;top:7589;width:35605;height:13;visibility:visible;mso-wrap-style:square;v-text-anchor:top" coordsize="3560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" path="m,l3560064,e" filled="f" strokecolor="white" strokeweight=".48pt">
                  <v:path arrowok="t"/>
                </v:shape>
                <v:shape id="Image 447" o:spid="_x0000_s1028" type="#_x0000_t75" style="position:absolute;left:15;width:40599;height:2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">
                  <v:imagedata r:id="rId231" o:title=""/>
                </v:shape>
                <v:shape id="Graphic 448" o:spid="_x0000_s1029" style="position:absolute;left:15;width:40602;height:22834;visibility:visible;mso-wrap-style:square;v-text-anchor:top" coordsize="4060190,228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" path="m4059769,r,2282951em,2282951l,e" filled="f" strokecolor="#0a1b35" strokeweight=".08464mm">
                  <v:path arrowok="t"/>
                </v:shape>
                <v:shape id="Graphic 449" o:spid="_x0000_s1030" style="position:absolute;left:2209;top:7559;width:35605;height:12;visibility:visible;mso-wrap-style:square;v-text-anchor:top" coordsize="3560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" path="m-8,-7r3559917,e" filled="f" strokecolor="white" strokeweight=".48pt">
                  <v:path arrowok="t"/>
                </v:shape>
                <w10:wrap anchorx="page" anchory="page"/>
              </v:group>
            </w:pict>
          </mc:Fallback>
        </mc:AlternateContent>
      </w:r>
      <w:r w:rsidRPr="001B4796">
        <w:rPr>
          <w:spacing w:val="-2"/>
        </w:rPr>
        <w:t>Sustainability</w:t>
      </w:r>
      <w:r w:rsidRPr="001B4796">
        <w:rPr>
          <w:spacing w:val="-21"/>
        </w:rPr>
        <w:t xml:space="preserve"> </w:t>
      </w:r>
      <w:r w:rsidRPr="001B4796">
        <w:rPr>
          <w:spacing w:val="-2"/>
        </w:rPr>
        <w:t>/</w:t>
      </w:r>
      <w:r w:rsidRPr="001B4796">
        <w:rPr>
          <w:spacing w:val="-19"/>
        </w:rPr>
        <w:t xml:space="preserve"> </w:t>
      </w:r>
      <w:proofErr w:type="spellStart"/>
      <w:r w:rsidRPr="001B4796">
        <w:rPr>
          <w:spacing w:val="-2"/>
        </w:rPr>
        <w:t>Reslilience</w:t>
      </w:r>
      <w:proofErr w:type="spellEnd"/>
      <w:r w:rsidRPr="001B4796">
        <w:rPr>
          <w:spacing w:val="-11"/>
        </w:rPr>
        <w:t xml:space="preserve"> </w:t>
      </w:r>
      <w:r w:rsidRPr="001B4796">
        <w:rPr>
          <w:spacing w:val="-2"/>
        </w:rPr>
        <w:t>Update</w:t>
      </w:r>
    </w:p>
    <w:p w14:paraId="704C19E9" w14:textId="77777777" w:rsidR="003207BB" w:rsidRDefault="003207BB">
      <w:pPr>
        <w:pStyle w:val="BodyText"/>
        <w:rPr>
          <w:sz w:val="12"/>
        </w:rPr>
      </w:pPr>
    </w:p>
    <w:p w14:paraId="704C19EA" w14:textId="77777777" w:rsidR="003207BB" w:rsidRDefault="003207BB">
      <w:pPr>
        <w:pStyle w:val="BodyText"/>
        <w:rPr>
          <w:sz w:val="12"/>
        </w:rPr>
      </w:pPr>
    </w:p>
    <w:p w14:paraId="704C19EB" w14:textId="77777777" w:rsidR="003207BB" w:rsidRDefault="003207BB">
      <w:pPr>
        <w:pStyle w:val="BodyText"/>
        <w:rPr>
          <w:sz w:val="12"/>
        </w:rPr>
      </w:pPr>
    </w:p>
    <w:p w14:paraId="704C19EC" w14:textId="77777777" w:rsidR="003207BB" w:rsidRDefault="003207BB">
      <w:pPr>
        <w:pStyle w:val="BodyText"/>
        <w:rPr>
          <w:sz w:val="12"/>
        </w:rPr>
      </w:pPr>
    </w:p>
    <w:p w14:paraId="704C19ED" w14:textId="77777777" w:rsidR="003207BB" w:rsidRDefault="003207BB">
      <w:pPr>
        <w:pStyle w:val="BodyText"/>
        <w:rPr>
          <w:sz w:val="12"/>
        </w:rPr>
      </w:pPr>
    </w:p>
    <w:p w14:paraId="704C19EE" w14:textId="77777777" w:rsidR="003207BB" w:rsidRDefault="003207BB">
      <w:pPr>
        <w:pStyle w:val="BodyText"/>
        <w:rPr>
          <w:sz w:val="12"/>
        </w:rPr>
      </w:pPr>
    </w:p>
    <w:p w14:paraId="704C19EF" w14:textId="77777777" w:rsidR="003207BB" w:rsidRDefault="003207BB">
      <w:pPr>
        <w:pStyle w:val="BodyText"/>
        <w:rPr>
          <w:sz w:val="12"/>
        </w:rPr>
      </w:pPr>
    </w:p>
    <w:p w14:paraId="704C19F0" w14:textId="77777777" w:rsidR="003207BB" w:rsidRDefault="003207BB">
      <w:pPr>
        <w:pStyle w:val="BodyText"/>
        <w:rPr>
          <w:sz w:val="12"/>
        </w:rPr>
      </w:pPr>
    </w:p>
    <w:p w14:paraId="704C19F1" w14:textId="77777777" w:rsidR="003207BB" w:rsidRDefault="003207BB">
      <w:pPr>
        <w:pStyle w:val="BodyText"/>
        <w:rPr>
          <w:sz w:val="12"/>
        </w:rPr>
      </w:pPr>
    </w:p>
    <w:p w14:paraId="704C19F2" w14:textId="77777777" w:rsidR="003207BB" w:rsidRDefault="003207BB">
      <w:pPr>
        <w:pStyle w:val="BodyText"/>
        <w:rPr>
          <w:sz w:val="12"/>
        </w:rPr>
      </w:pPr>
    </w:p>
    <w:p w14:paraId="704C19F3" w14:textId="77777777" w:rsidR="003207BB" w:rsidRDefault="003207BB">
      <w:pPr>
        <w:pStyle w:val="BodyText"/>
        <w:rPr>
          <w:sz w:val="12"/>
        </w:rPr>
      </w:pPr>
    </w:p>
    <w:p w14:paraId="704C19F4" w14:textId="77777777" w:rsidR="003207BB" w:rsidRDefault="003207BB">
      <w:pPr>
        <w:pStyle w:val="BodyText"/>
        <w:rPr>
          <w:sz w:val="12"/>
        </w:rPr>
      </w:pPr>
    </w:p>
    <w:p w14:paraId="704C19F5" w14:textId="77777777" w:rsidR="003207BB" w:rsidRDefault="003207BB">
      <w:pPr>
        <w:pStyle w:val="BodyText"/>
        <w:rPr>
          <w:sz w:val="12"/>
        </w:rPr>
      </w:pPr>
    </w:p>
    <w:p w14:paraId="704C19F6" w14:textId="77777777" w:rsidR="003207BB" w:rsidRDefault="003207BB">
      <w:pPr>
        <w:pStyle w:val="BodyText"/>
        <w:rPr>
          <w:sz w:val="12"/>
        </w:rPr>
      </w:pPr>
    </w:p>
    <w:p w14:paraId="704C19F7" w14:textId="77777777" w:rsidR="003207BB" w:rsidRDefault="003207BB">
      <w:pPr>
        <w:pStyle w:val="BodyText"/>
        <w:spacing w:before="140"/>
        <w:rPr>
          <w:sz w:val="12"/>
        </w:rPr>
      </w:pPr>
    </w:p>
    <w:p w14:paraId="704C19F8" w14:textId="77777777" w:rsidR="003207BB" w:rsidRDefault="006A1390">
      <w:pPr>
        <w:ind w:right="41"/>
        <w:jc w:val="right"/>
        <w:rPr>
          <w:sz w:val="12"/>
        </w:rPr>
      </w:pPr>
      <w:r w:rsidRPr="001B4796">
        <w:rPr>
          <w:spacing w:val="-5"/>
          <w:sz w:val="12"/>
        </w:rPr>
        <w:t>85</w:t>
      </w:r>
    </w:p>
    <w:p w14:paraId="704C19F9" w14:textId="77777777" w:rsidR="003207BB" w:rsidRDefault="003207BB">
      <w:pPr>
        <w:jc w:val="right"/>
        <w:rPr>
          <w:sz w:val="12"/>
        </w:rPr>
        <w:sectPr w:rsidR="003207BB">
          <w:footerReference w:type="default" r:id="rId330"/>
          <w:pgSz w:w="6400" w:h="3600" w:orient="landscape"/>
          <w:pgMar w:top="360" w:right="0" w:bottom="0" w:left="0" w:header="0" w:footer="0" w:gutter="0"/>
          <w:cols w:space="720"/>
        </w:sectPr>
      </w:pPr>
    </w:p>
    <w:p w14:paraId="704C19FA" w14:textId="77777777" w:rsidR="003207BB" w:rsidRDefault="006A1390">
      <w:pPr>
        <w:pStyle w:val="BodyText"/>
        <w:spacing w:before="4" w:after="1"/>
        <w:rPr>
          <w:sz w:val="11"/>
        </w:rPr>
      </w:pPr>
      <w:r>
        <w:rPr>
          <w:noProof/>
        </w:rPr>
        <w:lastRenderedPageBreak/>
        <w:drawing>
          <wp:anchor distT="0" distB="0" distL="0" distR="0" simplePos="0" relativeHeight="15803392" behindDoc="0" locked="0" layoutInCell="1" allowOverlap="1" wp14:anchorId="704C1BC0" wp14:editId="1AAE6970">
            <wp:simplePos x="0" y="0"/>
            <wp:positionH relativeFrom="page">
              <wp:posOffset>3560064</wp:posOffset>
            </wp:positionH>
            <wp:positionV relativeFrom="page">
              <wp:posOffset>2161032</wp:posOffset>
            </wp:positionV>
            <wp:extent cx="347471" cy="124968"/>
            <wp:effectExtent l="0" t="0" r="0" b="0"/>
            <wp:wrapNone/>
            <wp:docPr id="451" name="Image 451"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1" name="Image 451" descr="SMRT"/>
                    <pic:cNvPicPr/>
                  </pic:nvPicPr>
                  <pic:blipFill>
                    <a:blip r:embed="rId331" cstate="email">
                      <a:extLst>
                        <a:ext uri="{28A0092B-C50C-407E-A947-70E740481C1C}">
                          <a14:useLocalDpi xmlns:a14="http://schemas.microsoft.com/office/drawing/2010/main"/>
                        </a:ext>
                      </a:extLst>
                    </a:blip>
                    <a:stretch>
                      <a:fillRect/>
                    </a:stretch>
                  </pic:blipFill>
                  <pic:spPr>
                    <a:xfrm>
                      <a:off x="0" y="0"/>
                      <a:ext cx="347471" cy="124968"/>
                    </a:xfrm>
                    <a:prstGeom prst="rect">
                      <a:avLst/>
                    </a:prstGeom>
                  </pic:spPr>
                </pic:pic>
              </a:graphicData>
            </a:graphic>
          </wp:anchor>
        </w:drawing>
      </w:r>
    </w:p>
    <w:p w14:paraId="704C19FB"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C2" wp14:editId="36D3684E">
                <wp:extent cx="207645" cy="30480"/>
                <wp:effectExtent l="19050" t="0" r="11429" b="7620"/>
                <wp:docPr id="452" name="Group 4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453" name="Graphic 453"/>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05E453D7" id="Group 452"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A93OAPcAIAAJMFAAAOAAAAAAAAAAAAAAAA&#10;AC4CAABkcnMvZTJvRG9jLnhtbFBLAQItABQABgAIAAAAIQCyF1ME2wAAAAIBAAAPAAAAAAAAAAAA&#10;AAAAAMoEAABkcnMvZG93bnJldi54bWxQSwUGAAAAAAQABADzAAAA0gUAAAAA&#10;">
                <v:shape id="Graphic 453"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" path="m,l207264,e" filled="f" strokecolor="#13294a" strokeweight="2.4pt">
                  <v:path arrowok="t"/>
                </v:shape>
                <w10:anchorlock/>
              </v:group>
            </w:pict>
          </mc:Fallback>
        </mc:AlternateContent>
      </w:r>
    </w:p>
    <w:p w14:paraId="704C19FC" w14:textId="77777777" w:rsidR="003207BB" w:rsidRDefault="006A1390">
      <w:pPr>
        <w:pStyle w:val="Heading2"/>
        <w:spacing w:before="58" w:line="243" w:lineRule="exact"/>
      </w:pPr>
      <w:r>
        <w:rPr>
          <w:noProof/>
        </w:rPr>
        <w:drawing>
          <wp:anchor distT="0" distB="0" distL="0" distR="0" simplePos="0" relativeHeight="15803904" behindDoc="0" locked="0" layoutInCell="1" allowOverlap="1" wp14:anchorId="704C1BC4" wp14:editId="08D2D127">
            <wp:simplePos x="0" y="0"/>
            <wp:positionH relativeFrom="page">
              <wp:posOffset>2145792</wp:posOffset>
            </wp:positionH>
            <wp:positionV relativeFrom="paragraph">
              <wp:posOffset>-98043</wp:posOffset>
            </wp:positionV>
            <wp:extent cx="1694687" cy="1794463"/>
            <wp:effectExtent l="0" t="0" r="0" b="0"/>
            <wp:wrapNone/>
            <wp:docPr id="454" name="Image 454" descr="Nantucket Sustainability Assessment Recommendations Report February 20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 name="Image 454" descr="Nantucket Sustainability Assessment Recommendations Report February 2020"/>
                    <pic:cNvPicPr/>
                  </pic:nvPicPr>
                  <pic:blipFill>
                    <a:blip r:embed="rId332" cstate="email">
                      <a:extLst>
                        <a:ext uri="{28A0092B-C50C-407E-A947-70E740481C1C}">
                          <a14:useLocalDpi xmlns:a14="http://schemas.microsoft.com/office/drawing/2010/main"/>
                        </a:ext>
                      </a:extLst>
                    </a:blip>
                    <a:stretch>
                      <a:fillRect/>
                    </a:stretch>
                  </pic:blipFill>
                  <pic:spPr>
                    <a:xfrm>
                      <a:off x="0" y="0"/>
                      <a:ext cx="1694687" cy="1794463"/>
                    </a:xfrm>
                    <a:prstGeom prst="rect">
                      <a:avLst/>
                    </a:prstGeom>
                  </pic:spPr>
                </pic:pic>
              </a:graphicData>
            </a:graphic>
          </wp:anchor>
        </w:drawing>
      </w:r>
      <w:r>
        <w:rPr>
          <w:color w:val="3B3B3B"/>
        </w:rPr>
        <w:t>Sustainability</w:t>
      </w:r>
      <w:r>
        <w:rPr>
          <w:color w:val="3B3B3B"/>
          <w:spacing w:val="2"/>
        </w:rPr>
        <w:t xml:space="preserve"> </w:t>
      </w:r>
      <w:r>
        <w:rPr>
          <w:color w:val="3B3B3B"/>
          <w:spacing w:val="-2"/>
        </w:rPr>
        <w:t>Update</w:t>
      </w:r>
    </w:p>
    <w:p w14:paraId="704C19FD" w14:textId="77777777" w:rsidR="003207BB" w:rsidRDefault="006A1390">
      <w:pPr>
        <w:spacing w:line="243" w:lineRule="exact"/>
        <w:ind w:left="345"/>
        <w:rPr>
          <w:sz w:val="21"/>
        </w:rPr>
      </w:pPr>
      <w:r>
        <w:rPr>
          <w:color w:val="3B3B3B"/>
          <w:spacing w:val="-4"/>
          <w:sz w:val="21"/>
        </w:rPr>
        <w:t>The</w:t>
      </w:r>
      <w:r>
        <w:rPr>
          <w:color w:val="3B3B3B"/>
          <w:spacing w:val="-7"/>
          <w:sz w:val="21"/>
        </w:rPr>
        <w:t xml:space="preserve"> </w:t>
      </w:r>
      <w:r>
        <w:rPr>
          <w:color w:val="3B3B3B"/>
          <w:spacing w:val="-4"/>
          <w:sz w:val="21"/>
        </w:rPr>
        <w:t>path</w:t>
      </w:r>
      <w:r>
        <w:rPr>
          <w:color w:val="3B3B3B"/>
          <w:spacing w:val="-8"/>
          <w:sz w:val="21"/>
        </w:rPr>
        <w:t xml:space="preserve"> </w:t>
      </w:r>
      <w:r>
        <w:rPr>
          <w:color w:val="3B3B3B"/>
          <w:spacing w:val="-4"/>
          <w:sz w:val="21"/>
        </w:rPr>
        <w:t>forward</w:t>
      </w:r>
    </w:p>
    <w:p w14:paraId="704C19FE" w14:textId="77777777" w:rsidR="003207BB" w:rsidRDefault="006A1390">
      <w:pPr>
        <w:pStyle w:val="BodyText"/>
        <w:spacing w:before="8"/>
        <w:rPr>
          <w:sz w:val="12"/>
        </w:rPr>
      </w:pPr>
      <w:r>
        <w:rPr>
          <w:noProof/>
        </w:rPr>
        <w:drawing>
          <wp:anchor distT="0" distB="0" distL="0" distR="0" simplePos="0" relativeHeight="487662080" behindDoc="1" locked="0" layoutInCell="1" allowOverlap="1" wp14:anchorId="704C1BC6" wp14:editId="04FD69DC">
            <wp:simplePos x="0" y="0"/>
            <wp:positionH relativeFrom="page">
              <wp:posOffset>210311</wp:posOffset>
            </wp:positionH>
            <wp:positionV relativeFrom="paragraph">
              <wp:posOffset>113825</wp:posOffset>
            </wp:positionV>
            <wp:extent cx="1819631" cy="1200054"/>
            <wp:effectExtent l="0" t="0" r="0" b="0"/>
            <wp:wrapTopAndBottom/>
            <wp:docPr id="455" name="Image 455" descr="Sustainability: Balancing the economic, environmental, and social health of our island to ensure we meet the needs of current residents and visitors without compromising the ability of future generations to meet evolving needs. The Town of Nantucket will lead by example through institutionalizing sustainability principles into municipal operatio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5" name="Image 455" descr="Sustainability: Balancing the economic, environmental, and social health of our island to ensure we meet the needs of current residents and visitors without compromising the ability of future generations to meet evolving needs. The Town of Nantucket will lead by example through institutionalizing sustainability principles into municipal operations."/>
                    <pic:cNvPicPr/>
                  </pic:nvPicPr>
                  <pic:blipFill>
                    <a:blip r:embed="rId333" cstate="email">
                      <a:extLst>
                        <a:ext uri="{28A0092B-C50C-407E-A947-70E740481C1C}">
                          <a14:useLocalDpi xmlns:a14="http://schemas.microsoft.com/office/drawing/2010/main"/>
                        </a:ext>
                      </a:extLst>
                    </a:blip>
                    <a:stretch>
                      <a:fillRect/>
                    </a:stretch>
                  </pic:blipFill>
                  <pic:spPr>
                    <a:xfrm>
                      <a:off x="0" y="0"/>
                      <a:ext cx="1819631" cy="1200054"/>
                    </a:xfrm>
                    <a:prstGeom prst="rect">
                      <a:avLst/>
                    </a:prstGeom>
                  </pic:spPr>
                </pic:pic>
              </a:graphicData>
            </a:graphic>
          </wp:anchor>
        </w:drawing>
      </w:r>
    </w:p>
    <w:p w14:paraId="704C19FF" w14:textId="77777777" w:rsidR="003207BB" w:rsidRDefault="003207BB">
      <w:pPr>
        <w:rPr>
          <w:sz w:val="12"/>
        </w:rPr>
        <w:sectPr w:rsidR="003207BB">
          <w:footerReference w:type="default" r:id="rId334"/>
          <w:pgSz w:w="6400" w:h="3600" w:orient="landscape"/>
          <w:pgMar w:top="120" w:right="0" w:bottom="160" w:left="0" w:header="0" w:footer="0" w:gutter="0"/>
          <w:pgNumType w:start="86"/>
          <w:cols w:space="720"/>
        </w:sectPr>
      </w:pPr>
    </w:p>
    <w:p w14:paraId="704C1A00" w14:textId="77777777" w:rsidR="003207BB" w:rsidRDefault="006A1390">
      <w:pPr>
        <w:pStyle w:val="BodyText"/>
        <w:spacing w:before="3" w:after="1"/>
        <w:rPr>
          <w:sz w:val="16"/>
        </w:rPr>
      </w:pPr>
      <w:r>
        <w:rPr>
          <w:noProof/>
        </w:rPr>
        <w:lastRenderedPageBreak/>
        <w:drawing>
          <wp:anchor distT="0" distB="0" distL="0" distR="0" simplePos="0" relativeHeight="15805440" behindDoc="0" locked="0" layoutInCell="1" allowOverlap="1" wp14:anchorId="704C1BC8" wp14:editId="479046EA">
            <wp:simplePos x="0" y="0"/>
            <wp:positionH relativeFrom="page">
              <wp:posOffset>3600799</wp:posOffset>
            </wp:positionH>
            <wp:positionV relativeFrom="page">
              <wp:posOffset>2157983</wp:posOffset>
            </wp:positionV>
            <wp:extent cx="349408" cy="128016"/>
            <wp:effectExtent l="0" t="0" r="0" b="0"/>
            <wp:wrapNone/>
            <wp:docPr id="456" name="Image 456"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descr="SMRT"/>
                    <pic:cNvPicPr/>
                  </pic:nvPicPr>
                  <pic:blipFill>
                    <a:blip r:embed="rId335" cstate="email">
                      <a:extLst>
                        <a:ext uri="{28A0092B-C50C-407E-A947-70E740481C1C}">
                          <a14:useLocalDpi xmlns:a14="http://schemas.microsoft.com/office/drawing/2010/main"/>
                        </a:ext>
                      </a:extLst>
                    </a:blip>
                    <a:stretch>
                      <a:fillRect/>
                    </a:stretch>
                  </pic:blipFill>
                  <pic:spPr>
                    <a:xfrm>
                      <a:off x="0" y="0"/>
                      <a:ext cx="349408" cy="128016"/>
                    </a:xfrm>
                    <a:prstGeom prst="rect">
                      <a:avLst/>
                    </a:prstGeom>
                  </pic:spPr>
                </pic:pic>
              </a:graphicData>
            </a:graphic>
          </wp:anchor>
        </w:drawing>
      </w:r>
    </w:p>
    <w:p w14:paraId="704C1A01"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CA" wp14:editId="6E0A0E70">
                <wp:extent cx="207645" cy="30480"/>
                <wp:effectExtent l="19050" t="0" r="11429" b="7620"/>
                <wp:docPr id="457" name="Group 4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458" name="Graphic 458"/>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3274583F" id="Group 457"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B3Du8LcAIAAJMFAAAOAAAAAAAAAAAAAAAA&#10;AC4CAABkcnMvZTJvRG9jLnhtbFBLAQItABQABgAIAAAAIQCyF1ME2wAAAAIBAAAPAAAAAAAAAAAA&#10;AAAAAMoEAABkcnMvZG93bnJldi54bWxQSwUGAAAAAAQABADzAAAA0gUAAAAA&#10;">
                <v:shape id="Graphic 458"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" path="m,l207264,e" filled="f" strokecolor="#13294a" strokeweight="2.4pt">
                  <v:path arrowok="t"/>
                </v:shape>
                <w10:anchorlock/>
              </v:group>
            </w:pict>
          </mc:Fallback>
        </mc:AlternateContent>
      </w:r>
    </w:p>
    <w:p w14:paraId="704C1A02" w14:textId="77777777" w:rsidR="003207BB" w:rsidRDefault="006A1390">
      <w:pPr>
        <w:pStyle w:val="Heading2"/>
        <w:spacing w:before="58" w:line="243" w:lineRule="exact"/>
      </w:pPr>
      <w:r>
        <w:rPr>
          <w:noProof/>
        </w:rPr>
        <w:drawing>
          <wp:anchor distT="0" distB="0" distL="0" distR="0" simplePos="0" relativeHeight="15805952" behindDoc="0" locked="0" layoutInCell="1" allowOverlap="1" wp14:anchorId="704C1BCC" wp14:editId="3CB003D8">
            <wp:simplePos x="0" y="0"/>
            <wp:positionH relativeFrom="page">
              <wp:posOffset>3422903</wp:posOffset>
            </wp:positionH>
            <wp:positionV relativeFrom="paragraph">
              <wp:posOffset>-143764</wp:posOffset>
            </wp:positionV>
            <wp:extent cx="609600" cy="597407"/>
            <wp:effectExtent l="0" t="0" r="0" b="0"/>
            <wp:wrapNone/>
            <wp:docPr id="459" name="Image 459" descr="Sustainability: Protect our island. Preserve our fu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9" name="Image 459" descr="Sustainability: Protect our island. Preserve our future."/>
                    <pic:cNvPicPr/>
                  </pic:nvPicPr>
                  <pic:blipFill>
                    <a:blip r:embed="rId336" cstate="email">
                      <a:extLst>
                        <a:ext uri="{28A0092B-C50C-407E-A947-70E740481C1C}">
                          <a14:useLocalDpi xmlns:a14="http://schemas.microsoft.com/office/drawing/2010/main"/>
                        </a:ext>
                      </a:extLst>
                    </a:blip>
                    <a:stretch>
                      <a:fillRect/>
                    </a:stretch>
                  </pic:blipFill>
                  <pic:spPr>
                    <a:xfrm>
                      <a:off x="0" y="0"/>
                      <a:ext cx="609600" cy="597407"/>
                    </a:xfrm>
                    <a:prstGeom prst="rect">
                      <a:avLst/>
                    </a:prstGeom>
                  </pic:spPr>
                </pic:pic>
              </a:graphicData>
            </a:graphic>
          </wp:anchor>
        </w:drawing>
      </w:r>
      <w:r>
        <w:rPr>
          <w:color w:val="3B3B3B"/>
        </w:rPr>
        <w:t>OIH</w:t>
      </w:r>
      <w:r>
        <w:rPr>
          <w:color w:val="3B3B3B"/>
          <w:spacing w:val="-4"/>
        </w:rPr>
        <w:t xml:space="preserve"> </w:t>
      </w:r>
      <w:r>
        <w:rPr>
          <w:color w:val="3B3B3B"/>
        </w:rPr>
        <w:t>Sustainability</w:t>
      </w:r>
      <w:r>
        <w:rPr>
          <w:color w:val="3B3B3B"/>
          <w:spacing w:val="15"/>
        </w:rPr>
        <w:t xml:space="preserve"> </w:t>
      </w:r>
      <w:r>
        <w:rPr>
          <w:color w:val="3B3B3B"/>
          <w:spacing w:val="-2"/>
        </w:rPr>
        <w:t>Update</w:t>
      </w:r>
    </w:p>
    <w:p w14:paraId="704C1A03" w14:textId="77777777" w:rsidR="003207BB" w:rsidRDefault="006A1390">
      <w:pPr>
        <w:pStyle w:val="Heading3"/>
      </w:pPr>
      <w:r>
        <w:rPr>
          <w:color w:val="3B3B3B"/>
          <w:spacing w:val="-4"/>
        </w:rPr>
        <w:t>The</w:t>
      </w:r>
      <w:r>
        <w:rPr>
          <w:color w:val="3B3B3B"/>
          <w:spacing w:val="-7"/>
        </w:rPr>
        <w:t xml:space="preserve"> </w:t>
      </w:r>
      <w:r>
        <w:rPr>
          <w:color w:val="3B3B3B"/>
          <w:spacing w:val="-4"/>
        </w:rPr>
        <w:t>path</w:t>
      </w:r>
      <w:r>
        <w:rPr>
          <w:color w:val="3B3B3B"/>
          <w:spacing w:val="-8"/>
        </w:rPr>
        <w:t xml:space="preserve"> </w:t>
      </w:r>
      <w:r>
        <w:rPr>
          <w:color w:val="3B3B3B"/>
          <w:spacing w:val="-4"/>
        </w:rPr>
        <w:t>forward</w:t>
      </w:r>
    </w:p>
    <w:p w14:paraId="704C1A04" w14:textId="77777777" w:rsidR="003207BB" w:rsidRDefault="003207BB">
      <w:pPr>
        <w:pStyle w:val="BodyText"/>
        <w:spacing w:before="7"/>
      </w:pPr>
    </w:p>
    <w:p w14:paraId="704C1A05" w14:textId="77777777" w:rsidR="003207BB" w:rsidRDefault="006A1390">
      <w:pPr>
        <w:pStyle w:val="Heading8"/>
        <w:ind w:left="360"/>
      </w:pPr>
      <w:r>
        <w:rPr>
          <w:color w:val="3E3E3E"/>
          <w:w w:val="120"/>
        </w:rPr>
        <w:t>Energy</w:t>
      </w:r>
      <w:r>
        <w:rPr>
          <w:color w:val="3E3E3E"/>
          <w:spacing w:val="-1"/>
          <w:w w:val="120"/>
        </w:rPr>
        <w:t xml:space="preserve"> </w:t>
      </w:r>
      <w:r>
        <w:rPr>
          <w:color w:val="3E3E3E"/>
          <w:w w:val="120"/>
        </w:rPr>
        <w:t>Reduction</w:t>
      </w:r>
      <w:r>
        <w:rPr>
          <w:color w:val="3E3E3E"/>
          <w:spacing w:val="5"/>
          <w:w w:val="120"/>
        </w:rPr>
        <w:t xml:space="preserve"> </w:t>
      </w:r>
      <w:r>
        <w:rPr>
          <w:color w:val="3E3E3E"/>
          <w:spacing w:val="-2"/>
          <w:w w:val="120"/>
        </w:rPr>
        <w:t>Measures</w:t>
      </w:r>
    </w:p>
    <w:p w14:paraId="704C1A06" w14:textId="77777777" w:rsidR="003207BB" w:rsidRDefault="006A1390">
      <w:pPr>
        <w:pStyle w:val="ListParagraph"/>
        <w:numPr>
          <w:ilvl w:val="0"/>
          <w:numId w:val="5"/>
        </w:numPr>
        <w:tabs>
          <w:tab w:val="left" w:pos="656"/>
        </w:tabs>
        <w:spacing w:before="1"/>
        <w:ind w:left="656" w:hanging="148"/>
        <w:rPr>
          <w:sz w:val="9"/>
        </w:rPr>
      </w:pPr>
      <w:r>
        <w:rPr>
          <w:color w:val="3E3E3E"/>
          <w:w w:val="115"/>
          <w:sz w:val="9"/>
        </w:rPr>
        <w:t>New</w:t>
      </w:r>
      <w:r>
        <w:rPr>
          <w:color w:val="3E3E3E"/>
          <w:spacing w:val="-3"/>
          <w:w w:val="115"/>
          <w:sz w:val="9"/>
        </w:rPr>
        <w:t xml:space="preserve"> </w:t>
      </w:r>
      <w:r>
        <w:rPr>
          <w:color w:val="3E3E3E"/>
          <w:w w:val="115"/>
          <w:sz w:val="9"/>
        </w:rPr>
        <w:t>OIH</w:t>
      </w:r>
      <w:r>
        <w:rPr>
          <w:color w:val="3E3E3E"/>
          <w:spacing w:val="6"/>
          <w:w w:val="115"/>
          <w:sz w:val="9"/>
        </w:rPr>
        <w:t xml:space="preserve"> </w:t>
      </w:r>
      <w:r>
        <w:rPr>
          <w:color w:val="3E3E3E"/>
          <w:w w:val="115"/>
          <w:sz w:val="9"/>
        </w:rPr>
        <w:t>is</w:t>
      </w:r>
      <w:r>
        <w:rPr>
          <w:color w:val="3E3E3E"/>
          <w:spacing w:val="-2"/>
          <w:w w:val="115"/>
          <w:sz w:val="9"/>
        </w:rPr>
        <w:t xml:space="preserve"> </w:t>
      </w:r>
      <w:r>
        <w:rPr>
          <w:color w:val="3E3E3E"/>
          <w:w w:val="115"/>
          <w:sz w:val="9"/>
        </w:rPr>
        <w:t>predicted</w:t>
      </w:r>
      <w:r>
        <w:rPr>
          <w:color w:val="3E3E3E"/>
          <w:spacing w:val="-3"/>
          <w:w w:val="115"/>
          <w:sz w:val="9"/>
        </w:rPr>
        <w:t xml:space="preserve"> </w:t>
      </w:r>
      <w:r>
        <w:rPr>
          <w:color w:val="3E3E3E"/>
          <w:w w:val="115"/>
          <w:sz w:val="9"/>
        </w:rPr>
        <w:t>to</w:t>
      </w:r>
      <w:r>
        <w:rPr>
          <w:color w:val="3E3E3E"/>
          <w:spacing w:val="1"/>
          <w:w w:val="115"/>
          <w:sz w:val="9"/>
        </w:rPr>
        <w:t xml:space="preserve"> </w:t>
      </w:r>
      <w:r>
        <w:rPr>
          <w:color w:val="3E3E3E"/>
          <w:w w:val="115"/>
          <w:sz w:val="9"/>
        </w:rPr>
        <w:t>use</w:t>
      </w:r>
      <w:r>
        <w:rPr>
          <w:color w:val="3E3E3E"/>
          <w:spacing w:val="4"/>
          <w:w w:val="115"/>
          <w:sz w:val="9"/>
        </w:rPr>
        <w:t xml:space="preserve"> </w:t>
      </w:r>
      <w:r>
        <w:rPr>
          <w:color w:val="3E3E3E"/>
          <w:w w:val="115"/>
          <w:sz w:val="9"/>
        </w:rPr>
        <w:t>78%</w:t>
      </w:r>
      <w:r>
        <w:rPr>
          <w:color w:val="3E3E3E"/>
          <w:spacing w:val="4"/>
          <w:w w:val="115"/>
          <w:sz w:val="9"/>
        </w:rPr>
        <w:t xml:space="preserve"> </w:t>
      </w:r>
      <w:r>
        <w:rPr>
          <w:color w:val="3E3E3E"/>
          <w:w w:val="115"/>
          <w:sz w:val="9"/>
        </w:rPr>
        <w:t>less</w:t>
      </w:r>
      <w:r>
        <w:rPr>
          <w:color w:val="3E3E3E"/>
          <w:spacing w:val="2"/>
          <w:w w:val="115"/>
          <w:sz w:val="9"/>
        </w:rPr>
        <w:t xml:space="preserve"> </w:t>
      </w:r>
      <w:r>
        <w:rPr>
          <w:color w:val="3E3E3E"/>
          <w:w w:val="115"/>
          <w:sz w:val="9"/>
        </w:rPr>
        <w:t>energy</w:t>
      </w:r>
      <w:r>
        <w:rPr>
          <w:color w:val="3E3E3E"/>
          <w:spacing w:val="2"/>
          <w:w w:val="115"/>
          <w:sz w:val="9"/>
        </w:rPr>
        <w:t xml:space="preserve"> </w:t>
      </w:r>
      <w:r>
        <w:rPr>
          <w:color w:val="3E3E3E"/>
          <w:w w:val="115"/>
          <w:sz w:val="9"/>
        </w:rPr>
        <w:t>per square</w:t>
      </w:r>
      <w:r>
        <w:rPr>
          <w:color w:val="3E3E3E"/>
          <w:spacing w:val="3"/>
          <w:w w:val="115"/>
          <w:sz w:val="9"/>
        </w:rPr>
        <w:t xml:space="preserve"> </w:t>
      </w:r>
      <w:r>
        <w:rPr>
          <w:color w:val="3E3E3E"/>
          <w:w w:val="115"/>
          <w:sz w:val="9"/>
        </w:rPr>
        <w:t>footage</w:t>
      </w:r>
      <w:r>
        <w:rPr>
          <w:color w:val="3E3E3E"/>
          <w:spacing w:val="-2"/>
          <w:w w:val="115"/>
          <w:sz w:val="9"/>
        </w:rPr>
        <w:t xml:space="preserve"> </w:t>
      </w:r>
      <w:r>
        <w:rPr>
          <w:color w:val="3E3E3E"/>
          <w:w w:val="115"/>
          <w:sz w:val="9"/>
        </w:rPr>
        <w:t>than</w:t>
      </w:r>
      <w:r>
        <w:rPr>
          <w:color w:val="3E3E3E"/>
          <w:spacing w:val="4"/>
          <w:w w:val="115"/>
          <w:sz w:val="9"/>
        </w:rPr>
        <w:t xml:space="preserve"> </w:t>
      </w:r>
      <w:r>
        <w:rPr>
          <w:color w:val="3E3E3E"/>
          <w:w w:val="115"/>
          <w:sz w:val="9"/>
        </w:rPr>
        <w:t>the</w:t>
      </w:r>
      <w:r>
        <w:rPr>
          <w:color w:val="3E3E3E"/>
          <w:spacing w:val="3"/>
          <w:w w:val="115"/>
          <w:sz w:val="9"/>
        </w:rPr>
        <w:t xml:space="preserve"> </w:t>
      </w:r>
      <w:r>
        <w:rPr>
          <w:color w:val="3E3E3E"/>
          <w:w w:val="115"/>
          <w:sz w:val="9"/>
        </w:rPr>
        <w:t>existing</w:t>
      </w:r>
      <w:r>
        <w:rPr>
          <w:color w:val="3E3E3E"/>
          <w:spacing w:val="4"/>
          <w:w w:val="115"/>
          <w:sz w:val="9"/>
        </w:rPr>
        <w:t xml:space="preserve"> </w:t>
      </w:r>
      <w:r>
        <w:rPr>
          <w:color w:val="3E3E3E"/>
          <w:spacing w:val="-5"/>
          <w:w w:val="115"/>
          <w:sz w:val="9"/>
        </w:rPr>
        <w:t>OIH</w:t>
      </w:r>
    </w:p>
    <w:p w14:paraId="704C1A07" w14:textId="77777777" w:rsidR="003207BB" w:rsidRDefault="006A1390">
      <w:pPr>
        <w:pStyle w:val="ListParagraph"/>
        <w:numPr>
          <w:ilvl w:val="0"/>
          <w:numId w:val="5"/>
        </w:numPr>
        <w:tabs>
          <w:tab w:val="left" w:pos="657"/>
        </w:tabs>
        <w:spacing w:line="252" w:lineRule="auto"/>
        <w:ind w:right="648"/>
        <w:rPr>
          <w:sz w:val="9"/>
        </w:rPr>
      </w:pPr>
      <w:r>
        <w:rPr>
          <w:noProof/>
        </w:rPr>
        <w:drawing>
          <wp:anchor distT="0" distB="0" distL="0" distR="0" simplePos="0" relativeHeight="487664128" behindDoc="1" locked="0" layoutInCell="1" allowOverlap="1" wp14:anchorId="704C1BCE" wp14:editId="60CD3D28">
            <wp:simplePos x="0" y="0"/>
            <wp:positionH relativeFrom="page">
              <wp:posOffset>0</wp:posOffset>
            </wp:positionH>
            <wp:positionV relativeFrom="paragraph">
              <wp:posOffset>182919</wp:posOffset>
            </wp:positionV>
            <wp:extent cx="3684814" cy="1002315"/>
            <wp:effectExtent l="0" t="0" r="0" b="0"/>
            <wp:wrapTopAndBottom/>
            <wp:docPr id="460" name="Image 460" descr="Artists rendering of geothermal system of new facil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0" name="Image 460" descr="Artists rendering of geothermal system of new facility"/>
                    <pic:cNvPicPr/>
                  </pic:nvPicPr>
                  <pic:blipFill>
                    <a:blip r:embed="rId337" cstate="email">
                      <a:extLst>
                        <a:ext uri="{28A0092B-C50C-407E-A947-70E740481C1C}">
                          <a14:useLocalDpi xmlns:a14="http://schemas.microsoft.com/office/drawing/2010/main"/>
                        </a:ext>
                      </a:extLst>
                    </a:blip>
                    <a:stretch>
                      <a:fillRect/>
                    </a:stretch>
                  </pic:blipFill>
                  <pic:spPr>
                    <a:xfrm>
                      <a:off x="0" y="0"/>
                      <a:ext cx="3684814" cy="1002315"/>
                    </a:xfrm>
                    <a:prstGeom prst="rect">
                      <a:avLst/>
                    </a:prstGeom>
                  </pic:spPr>
                </pic:pic>
              </a:graphicData>
            </a:graphic>
          </wp:anchor>
        </w:drawing>
      </w:r>
      <w:r>
        <w:rPr>
          <w:color w:val="3E3E3E"/>
          <w:w w:val="115"/>
          <w:sz w:val="9"/>
        </w:rPr>
        <w:t>The</w:t>
      </w:r>
      <w:r>
        <w:rPr>
          <w:color w:val="3E3E3E"/>
          <w:spacing w:val="-4"/>
          <w:w w:val="115"/>
          <w:sz w:val="9"/>
        </w:rPr>
        <w:t xml:space="preserve"> </w:t>
      </w:r>
      <w:r>
        <w:rPr>
          <w:color w:val="3E3E3E"/>
          <w:w w:val="115"/>
          <w:sz w:val="9"/>
        </w:rPr>
        <w:t>new facility</w:t>
      </w:r>
      <w:r>
        <w:rPr>
          <w:color w:val="3E3E3E"/>
          <w:spacing w:val="-5"/>
          <w:w w:val="115"/>
          <w:sz w:val="9"/>
        </w:rPr>
        <w:t xml:space="preserve"> </w:t>
      </w:r>
      <w:r>
        <w:rPr>
          <w:color w:val="3E3E3E"/>
          <w:w w:val="115"/>
          <w:sz w:val="9"/>
        </w:rPr>
        <w:t>will</w:t>
      </w:r>
      <w:r>
        <w:rPr>
          <w:color w:val="3E3E3E"/>
          <w:spacing w:val="-4"/>
          <w:w w:val="115"/>
          <w:sz w:val="9"/>
        </w:rPr>
        <w:t xml:space="preserve"> </w:t>
      </w:r>
      <w:r>
        <w:rPr>
          <w:color w:val="3E3E3E"/>
          <w:w w:val="115"/>
          <w:sz w:val="9"/>
        </w:rPr>
        <w:t>be</w:t>
      </w:r>
      <w:r>
        <w:rPr>
          <w:color w:val="3E3E3E"/>
          <w:spacing w:val="-5"/>
          <w:w w:val="115"/>
          <w:sz w:val="9"/>
        </w:rPr>
        <w:t xml:space="preserve"> </w:t>
      </w:r>
      <w:r>
        <w:rPr>
          <w:color w:val="3E3E3E"/>
          <w:w w:val="115"/>
          <w:sz w:val="9"/>
        </w:rPr>
        <w:t>an all-electric</w:t>
      </w:r>
      <w:r>
        <w:rPr>
          <w:color w:val="3E3E3E"/>
          <w:spacing w:val="-6"/>
          <w:w w:val="115"/>
          <w:sz w:val="9"/>
        </w:rPr>
        <w:t xml:space="preserve"> </w:t>
      </w:r>
      <w:r>
        <w:rPr>
          <w:color w:val="3E3E3E"/>
          <w:w w:val="115"/>
          <w:sz w:val="9"/>
        </w:rPr>
        <w:t>building, with</w:t>
      </w:r>
      <w:r>
        <w:rPr>
          <w:color w:val="3E3E3E"/>
          <w:spacing w:val="-5"/>
          <w:w w:val="115"/>
          <w:sz w:val="9"/>
        </w:rPr>
        <w:t xml:space="preserve"> </w:t>
      </w:r>
      <w:r>
        <w:rPr>
          <w:color w:val="3E3E3E"/>
          <w:w w:val="115"/>
          <w:sz w:val="9"/>
        </w:rPr>
        <w:t>on-site energy</w:t>
      </w:r>
      <w:r>
        <w:rPr>
          <w:color w:val="3E3E3E"/>
          <w:spacing w:val="-1"/>
          <w:w w:val="115"/>
          <w:sz w:val="9"/>
        </w:rPr>
        <w:t xml:space="preserve"> </w:t>
      </w:r>
      <w:r>
        <w:rPr>
          <w:color w:val="3E3E3E"/>
          <w:w w:val="115"/>
          <w:sz w:val="9"/>
        </w:rPr>
        <w:t>generation from</w:t>
      </w:r>
      <w:r>
        <w:rPr>
          <w:color w:val="3E3E3E"/>
          <w:spacing w:val="-6"/>
          <w:w w:val="115"/>
          <w:sz w:val="9"/>
        </w:rPr>
        <w:t xml:space="preserve"> </w:t>
      </w:r>
      <w:proofErr w:type="gramStart"/>
      <w:r>
        <w:rPr>
          <w:color w:val="3E3E3E"/>
          <w:w w:val="115"/>
          <w:sz w:val="9"/>
        </w:rPr>
        <w:t>geothermal</w:t>
      </w:r>
      <w:proofErr w:type="gramEnd"/>
      <w:r>
        <w:rPr>
          <w:color w:val="3E3E3E"/>
          <w:w w:val="115"/>
          <w:sz w:val="9"/>
        </w:rPr>
        <w:t xml:space="preserve"> and</w:t>
      </w:r>
      <w:r>
        <w:rPr>
          <w:color w:val="3E3E3E"/>
          <w:spacing w:val="-1"/>
          <w:w w:val="115"/>
          <w:sz w:val="9"/>
        </w:rPr>
        <w:t xml:space="preserve"> </w:t>
      </w:r>
      <w:r>
        <w:rPr>
          <w:color w:val="3E3E3E"/>
          <w:w w:val="115"/>
          <w:sz w:val="9"/>
        </w:rPr>
        <w:t>PV</w:t>
      </w:r>
      <w:r>
        <w:rPr>
          <w:color w:val="3E3E3E"/>
          <w:spacing w:val="-4"/>
          <w:w w:val="115"/>
          <w:sz w:val="9"/>
        </w:rPr>
        <w:t xml:space="preserve"> </w:t>
      </w:r>
      <w:r>
        <w:rPr>
          <w:color w:val="3E3E3E"/>
          <w:w w:val="115"/>
          <w:sz w:val="9"/>
        </w:rPr>
        <w:t>array</w:t>
      </w:r>
      <w:r>
        <w:rPr>
          <w:color w:val="3E3E3E"/>
          <w:spacing w:val="-1"/>
          <w:w w:val="115"/>
          <w:sz w:val="9"/>
        </w:rPr>
        <w:t xml:space="preserve"> </w:t>
      </w:r>
      <w:r>
        <w:rPr>
          <w:color w:val="3E3E3E"/>
          <w:w w:val="115"/>
          <w:sz w:val="9"/>
        </w:rPr>
        <w:t>system. This</w:t>
      </w:r>
      <w:r>
        <w:rPr>
          <w:color w:val="3E3E3E"/>
          <w:spacing w:val="40"/>
          <w:w w:val="115"/>
          <w:sz w:val="9"/>
        </w:rPr>
        <w:t xml:space="preserve"> </w:t>
      </w:r>
      <w:r>
        <w:rPr>
          <w:color w:val="3E3E3E"/>
          <w:w w:val="115"/>
          <w:sz w:val="9"/>
        </w:rPr>
        <w:t>approach with provide stability on utility costs in a volatile energy market.</w:t>
      </w:r>
    </w:p>
    <w:p w14:paraId="704C1A08" w14:textId="77777777" w:rsidR="003207BB" w:rsidRDefault="003207BB">
      <w:pPr>
        <w:spacing w:line="252" w:lineRule="auto"/>
        <w:rPr>
          <w:sz w:val="9"/>
        </w:rPr>
        <w:sectPr w:rsidR="003207BB">
          <w:pgSz w:w="6400" w:h="3600" w:orient="landscape"/>
          <w:pgMar w:top="60" w:right="0" w:bottom="160" w:left="0" w:header="0" w:footer="0" w:gutter="0"/>
          <w:cols w:space="720"/>
        </w:sectPr>
      </w:pPr>
    </w:p>
    <w:p w14:paraId="704C1A09" w14:textId="77777777" w:rsidR="003207BB" w:rsidRDefault="003207BB">
      <w:pPr>
        <w:pStyle w:val="BodyText"/>
        <w:spacing w:before="3" w:after="1"/>
        <w:rPr>
          <w:sz w:val="16"/>
        </w:rPr>
      </w:pPr>
    </w:p>
    <w:p w14:paraId="704C1A0A"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D0" wp14:editId="48D0D5CA">
                <wp:extent cx="207645" cy="30480"/>
                <wp:effectExtent l="19050" t="0" r="11429" b="7620"/>
                <wp:docPr id="461" name="Group 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462" name="Graphic 462"/>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610BD8A0" id="Group 461"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CcPBbFcAIAAJMFAAAOAAAAAAAAAAAAAAAA&#10;AC4CAABkcnMvZTJvRG9jLnhtbFBLAQItABQABgAIAAAAIQCyF1ME2wAAAAIBAAAPAAAAAAAAAAAA&#10;AAAAAMoEAABkcnMvZG93bnJldi54bWxQSwUGAAAAAAQABADzAAAA0gUAAAAA&#10;">
                <v:shape id="Graphic 462"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" path="m,l207264,e" filled="f" strokecolor="#13294a" strokeweight="2.4pt">
                  <v:path arrowok="t"/>
                </v:shape>
                <w10:anchorlock/>
              </v:group>
            </w:pict>
          </mc:Fallback>
        </mc:AlternateContent>
      </w:r>
    </w:p>
    <w:p w14:paraId="704C1A0B" w14:textId="77777777" w:rsidR="003207BB" w:rsidRDefault="006A1390">
      <w:pPr>
        <w:pStyle w:val="Heading2"/>
        <w:spacing w:before="58" w:line="243" w:lineRule="exact"/>
      </w:pPr>
      <w:r>
        <w:rPr>
          <w:noProof/>
        </w:rPr>
        <w:drawing>
          <wp:anchor distT="0" distB="0" distL="0" distR="0" simplePos="0" relativeHeight="15808000" behindDoc="0" locked="0" layoutInCell="1" allowOverlap="1" wp14:anchorId="704C1BD2" wp14:editId="65509E13">
            <wp:simplePos x="0" y="0"/>
            <wp:positionH relativeFrom="page">
              <wp:posOffset>3422903</wp:posOffset>
            </wp:positionH>
            <wp:positionV relativeFrom="paragraph">
              <wp:posOffset>-143764</wp:posOffset>
            </wp:positionV>
            <wp:extent cx="609600" cy="597407"/>
            <wp:effectExtent l="0" t="0" r="0" b="0"/>
            <wp:wrapNone/>
            <wp:docPr id="463" name="Image 463" descr="Sustainability: Protect our island. Preserve our fu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 name="Image 463" descr="Sustainability: Protect our island. Preserve our future."/>
                    <pic:cNvPicPr/>
                  </pic:nvPicPr>
                  <pic:blipFill>
                    <a:blip r:embed="rId336" cstate="email">
                      <a:extLst>
                        <a:ext uri="{28A0092B-C50C-407E-A947-70E740481C1C}">
                          <a14:useLocalDpi xmlns:a14="http://schemas.microsoft.com/office/drawing/2010/main"/>
                        </a:ext>
                      </a:extLst>
                    </a:blip>
                    <a:stretch>
                      <a:fillRect/>
                    </a:stretch>
                  </pic:blipFill>
                  <pic:spPr>
                    <a:xfrm>
                      <a:off x="0" y="0"/>
                      <a:ext cx="609600" cy="597407"/>
                    </a:xfrm>
                    <a:prstGeom prst="rect">
                      <a:avLst/>
                    </a:prstGeom>
                  </pic:spPr>
                </pic:pic>
              </a:graphicData>
            </a:graphic>
          </wp:anchor>
        </w:drawing>
      </w:r>
      <w:r>
        <w:rPr>
          <w:color w:val="3B3B3B"/>
        </w:rPr>
        <w:t>OIH</w:t>
      </w:r>
      <w:r>
        <w:rPr>
          <w:color w:val="3B3B3B"/>
          <w:spacing w:val="-4"/>
        </w:rPr>
        <w:t xml:space="preserve"> </w:t>
      </w:r>
      <w:r>
        <w:rPr>
          <w:color w:val="3B3B3B"/>
        </w:rPr>
        <w:t>Sustainability</w:t>
      </w:r>
      <w:r>
        <w:rPr>
          <w:color w:val="3B3B3B"/>
          <w:spacing w:val="15"/>
        </w:rPr>
        <w:t xml:space="preserve"> </w:t>
      </w:r>
      <w:r>
        <w:rPr>
          <w:color w:val="3B3B3B"/>
          <w:spacing w:val="-2"/>
        </w:rPr>
        <w:t>Update</w:t>
      </w:r>
    </w:p>
    <w:p w14:paraId="704C1A0C" w14:textId="77777777" w:rsidR="003207BB" w:rsidRDefault="006A1390">
      <w:pPr>
        <w:pStyle w:val="Heading3"/>
      </w:pPr>
      <w:r>
        <w:rPr>
          <w:color w:val="3B3B3B"/>
          <w:spacing w:val="-4"/>
        </w:rPr>
        <w:t>The</w:t>
      </w:r>
      <w:r>
        <w:rPr>
          <w:color w:val="3B3B3B"/>
          <w:spacing w:val="-7"/>
        </w:rPr>
        <w:t xml:space="preserve"> </w:t>
      </w:r>
      <w:r>
        <w:rPr>
          <w:color w:val="3B3B3B"/>
          <w:spacing w:val="-4"/>
        </w:rPr>
        <w:t>path</w:t>
      </w:r>
      <w:r>
        <w:rPr>
          <w:color w:val="3B3B3B"/>
          <w:spacing w:val="-8"/>
        </w:rPr>
        <w:t xml:space="preserve"> </w:t>
      </w:r>
      <w:r>
        <w:rPr>
          <w:color w:val="3B3B3B"/>
          <w:spacing w:val="-4"/>
        </w:rPr>
        <w:t>forward</w:t>
      </w:r>
    </w:p>
    <w:p w14:paraId="704C1A0D" w14:textId="77777777" w:rsidR="003207BB" w:rsidRDefault="003207BB">
      <w:pPr>
        <w:pStyle w:val="BodyText"/>
        <w:spacing w:before="7"/>
      </w:pPr>
    </w:p>
    <w:p w14:paraId="704C1A0E" w14:textId="77777777" w:rsidR="003207BB" w:rsidRDefault="006A1390">
      <w:pPr>
        <w:pStyle w:val="Heading8"/>
        <w:ind w:left="360"/>
      </w:pPr>
      <w:r>
        <w:rPr>
          <w:color w:val="3E3E3E"/>
          <w:w w:val="120"/>
        </w:rPr>
        <w:t>Energy</w:t>
      </w:r>
      <w:r>
        <w:rPr>
          <w:color w:val="3E3E3E"/>
          <w:spacing w:val="-1"/>
          <w:w w:val="120"/>
        </w:rPr>
        <w:t xml:space="preserve"> </w:t>
      </w:r>
      <w:r>
        <w:rPr>
          <w:color w:val="3E3E3E"/>
          <w:w w:val="120"/>
        </w:rPr>
        <w:t>Reduction</w:t>
      </w:r>
      <w:r>
        <w:rPr>
          <w:color w:val="3E3E3E"/>
          <w:spacing w:val="5"/>
          <w:w w:val="120"/>
        </w:rPr>
        <w:t xml:space="preserve"> </w:t>
      </w:r>
      <w:r>
        <w:rPr>
          <w:color w:val="3E3E3E"/>
          <w:spacing w:val="-2"/>
          <w:w w:val="120"/>
        </w:rPr>
        <w:t>Measures</w:t>
      </w:r>
    </w:p>
    <w:p w14:paraId="704C1A0F" w14:textId="77777777" w:rsidR="003207BB" w:rsidRDefault="006A1390">
      <w:pPr>
        <w:pStyle w:val="BodyText"/>
        <w:spacing w:before="1"/>
        <w:ind w:left="508"/>
      </w:pPr>
      <w:r>
        <w:rPr>
          <w:color w:val="3E3E3E"/>
          <w:w w:val="110"/>
        </w:rPr>
        <w:t>On-Site</w:t>
      </w:r>
      <w:r>
        <w:rPr>
          <w:color w:val="3E3E3E"/>
          <w:spacing w:val="20"/>
          <w:w w:val="110"/>
        </w:rPr>
        <w:t xml:space="preserve"> </w:t>
      </w:r>
      <w:r>
        <w:rPr>
          <w:color w:val="3E3E3E"/>
          <w:w w:val="110"/>
        </w:rPr>
        <w:t>Renewable</w:t>
      </w:r>
      <w:r>
        <w:rPr>
          <w:color w:val="3E3E3E"/>
          <w:spacing w:val="27"/>
          <w:w w:val="110"/>
        </w:rPr>
        <w:t xml:space="preserve"> </w:t>
      </w:r>
      <w:r>
        <w:rPr>
          <w:color w:val="3E3E3E"/>
          <w:w w:val="110"/>
        </w:rPr>
        <w:t>Energy:</w:t>
      </w:r>
      <w:r>
        <w:rPr>
          <w:color w:val="3E3E3E"/>
          <w:spacing w:val="19"/>
          <w:w w:val="110"/>
        </w:rPr>
        <w:t xml:space="preserve"> </w:t>
      </w:r>
      <w:r>
        <w:rPr>
          <w:color w:val="3E3E3E"/>
          <w:w w:val="110"/>
        </w:rPr>
        <w:t>Photovoltaic</w:t>
      </w:r>
      <w:r>
        <w:rPr>
          <w:color w:val="3E3E3E"/>
          <w:spacing w:val="15"/>
          <w:w w:val="110"/>
        </w:rPr>
        <w:t xml:space="preserve"> </w:t>
      </w:r>
      <w:r>
        <w:rPr>
          <w:color w:val="3E3E3E"/>
          <w:spacing w:val="-4"/>
          <w:w w:val="110"/>
        </w:rPr>
        <w:t>(PV)</w:t>
      </w:r>
    </w:p>
    <w:p w14:paraId="704C1A10" w14:textId="77777777" w:rsidR="003207BB" w:rsidRDefault="006A1390">
      <w:pPr>
        <w:pStyle w:val="ListParagraph"/>
        <w:numPr>
          <w:ilvl w:val="0"/>
          <w:numId w:val="5"/>
        </w:numPr>
        <w:tabs>
          <w:tab w:val="left" w:pos="656"/>
        </w:tabs>
        <w:ind w:left="656" w:hanging="148"/>
        <w:rPr>
          <w:sz w:val="9"/>
        </w:rPr>
      </w:pPr>
      <w:r>
        <w:rPr>
          <w:color w:val="3E3E3E"/>
          <w:w w:val="115"/>
          <w:sz w:val="9"/>
        </w:rPr>
        <w:t>Based</w:t>
      </w:r>
      <w:r>
        <w:rPr>
          <w:color w:val="3E3E3E"/>
          <w:spacing w:val="4"/>
          <w:w w:val="115"/>
          <w:sz w:val="9"/>
        </w:rPr>
        <w:t xml:space="preserve"> </w:t>
      </w:r>
      <w:r>
        <w:rPr>
          <w:color w:val="3E3E3E"/>
          <w:w w:val="115"/>
          <w:sz w:val="9"/>
        </w:rPr>
        <w:t>on</w:t>
      </w:r>
      <w:r>
        <w:rPr>
          <w:color w:val="3E3E3E"/>
          <w:spacing w:val="-4"/>
          <w:w w:val="115"/>
          <w:sz w:val="9"/>
        </w:rPr>
        <w:t xml:space="preserve"> </w:t>
      </w:r>
      <w:r>
        <w:rPr>
          <w:color w:val="3E3E3E"/>
          <w:w w:val="115"/>
          <w:sz w:val="9"/>
        </w:rPr>
        <w:t>the</w:t>
      </w:r>
      <w:r>
        <w:rPr>
          <w:color w:val="3E3E3E"/>
          <w:spacing w:val="-3"/>
          <w:w w:val="115"/>
          <w:sz w:val="9"/>
        </w:rPr>
        <w:t xml:space="preserve"> </w:t>
      </w:r>
      <w:r>
        <w:rPr>
          <w:color w:val="3E3E3E"/>
          <w:w w:val="115"/>
          <w:sz w:val="9"/>
        </w:rPr>
        <w:t>possibility</w:t>
      </w:r>
      <w:r>
        <w:rPr>
          <w:color w:val="3E3E3E"/>
          <w:spacing w:val="4"/>
          <w:w w:val="115"/>
          <w:sz w:val="9"/>
        </w:rPr>
        <w:t xml:space="preserve"> </w:t>
      </w:r>
      <w:r>
        <w:rPr>
          <w:color w:val="3E3E3E"/>
          <w:w w:val="115"/>
          <w:sz w:val="9"/>
        </w:rPr>
        <w:t>area</w:t>
      </w:r>
      <w:r>
        <w:rPr>
          <w:color w:val="3E3E3E"/>
          <w:spacing w:val="-4"/>
          <w:w w:val="115"/>
          <w:sz w:val="9"/>
        </w:rPr>
        <w:t xml:space="preserve"> </w:t>
      </w:r>
      <w:r>
        <w:rPr>
          <w:color w:val="3E3E3E"/>
          <w:w w:val="115"/>
          <w:sz w:val="9"/>
        </w:rPr>
        <w:t>for</w:t>
      </w:r>
      <w:r>
        <w:rPr>
          <w:color w:val="3E3E3E"/>
          <w:spacing w:val="-6"/>
          <w:w w:val="115"/>
          <w:sz w:val="9"/>
        </w:rPr>
        <w:t xml:space="preserve"> </w:t>
      </w:r>
      <w:r>
        <w:rPr>
          <w:color w:val="3E3E3E"/>
          <w:w w:val="115"/>
          <w:sz w:val="9"/>
        </w:rPr>
        <w:t>roof</w:t>
      </w:r>
      <w:r>
        <w:rPr>
          <w:color w:val="3E3E3E"/>
          <w:spacing w:val="-3"/>
          <w:w w:val="115"/>
          <w:sz w:val="9"/>
        </w:rPr>
        <w:t xml:space="preserve"> </w:t>
      </w:r>
      <w:r>
        <w:rPr>
          <w:color w:val="3E3E3E"/>
          <w:w w:val="115"/>
          <w:sz w:val="9"/>
        </w:rPr>
        <w:t>mounted</w:t>
      </w:r>
      <w:r>
        <w:rPr>
          <w:color w:val="3E3E3E"/>
          <w:spacing w:val="1"/>
          <w:w w:val="115"/>
          <w:sz w:val="9"/>
        </w:rPr>
        <w:t xml:space="preserve"> </w:t>
      </w:r>
      <w:r>
        <w:rPr>
          <w:color w:val="3E3E3E"/>
          <w:w w:val="115"/>
          <w:sz w:val="9"/>
        </w:rPr>
        <w:t>PV,</w:t>
      </w:r>
      <w:r>
        <w:rPr>
          <w:color w:val="3E3E3E"/>
          <w:spacing w:val="-3"/>
          <w:w w:val="115"/>
          <w:sz w:val="9"/>
        </w:rPr>
        <w:t xml:space="preserve"> </w:t>
      </w:r>
      <w:r>
        <w:rPr>
          <w:color w:val="3E3E3E"/>
          <w:w w:val="115"/>
          <w:sz w:val="9"/>
        </w:rPr>
        <w:t>an</w:t>
      </w:r>
      <w:r>
        <w:rPr>
          <w:color w:val="3E3E3E"/>
          <w:spacing w:val="-4"/>
          <w:w w:val="115"/>
          <w:sz w:val="9"/>
        </w:rPr>
        <w:t xml:space="preserve"> </w:t>
      </w:r>
      <w:r>
        <w:rPr>
          <w:color w:val="3E3E3E"/>
          <w:w w:val="115"/>
          <w:sz w:val="9"/>
        </w:rPr>
        <w:t>array could</w:t>
      </w:r>
      <w:r>
        <w:rPr>
          <w:color w:val="3E3E3E"/>
          <w:spacing w:val="-4"/>
          <w:w w:val="115"/>
          <w:sz w:val="9"/>
        </w:rPr>
        <w:t xml:space="preserve"> </w:t>
      </w:r>
      <w:r>
        <w:rPr>
          <w:color w:val="3E3E3E"/>
          <w:w w:val="115"/>
          <w:sz w:val="9"/>
        </w:rPr>
        <w:t>support</w:t>
      </w:r>
      <w:r>
        <w:rPr>
          <w:color w:val="3E3E3E"/>
          <w:spacing w:val="1"/>
          <w:w w:val="115"/>
          <w:sz w:val="9"/>
        </w:rPr>
        <w:t xml:space="preserve"> </w:t>
      </w:r>
      <w:r>
        <w:rPr>
          <w:color w:val="3E3E3E"/>
          <w:w w:val="115"/>
          <w:sz w:val="9"/>
        </w:rPr>
        <w:t>approximately</w:t>
      </w:r>
      <w:r>
        <w:rPr>
          <w:color w:val="3E3E3E"/>
          <w:spacing w:val="4"/>
          <w:w w:val="115"/>
          <w:sz w:val="9"/>
        </w:rPr>
        <w:t xml:space="preserve"> </w:t>
      </w:r>
      <w:r>
        <w:rPr>
          <w:color w:val="3E3E3E"/>
          <w:w w:val="115"/>
          <w:sz w:val="9"/>
        </w:rPr>
        <w:t>72%</w:t>
      </w:r>
      <w:r>
        <w:rPr>
          <w:color w:val="3E3E3E"/>
          <w:spacing w:val="-3"/>
          <w:w w:val="115"/>
          <w:sz w:val="9"/>
        </w:rPr>
        <w:t xml:space="preserve"> </w:t>
      </w:r>
      <w:r>
        <w:rPr>
          <w:color w:val="3E3E3E"/>
          <w:w w:val="115"/>
          <w:sz w:val="9"/>
        </w:rPr>
        <w:t>of</w:t>
      </w:r>
      <w:r>
        <w:rPr>
          <w:color w:val="3E3E3E"/>
          <w:spacing w:val="-2"/>
          <w:w w:val="115"/>
          <w:sz w:val="9"/>
        </w:rPr>
        <w:t xml:space="preserve"> </w:t>
      </w:r>
      <w:r>
        <w:rPr>
          <w:color w:val="3E3E3E"/>
          <w:w w:val="115"/>
          <w:sz w:val="9"/>
        </w:rPr>
        <w:t>the</w:t>
      </w:r>
      <w:r>
        <w:rPr>
          <w:color w:val="3E3E3E"/>
          <w:spacing w:val="-3"/>
          <w:w w:val="115"/>
          <w:sz w:val="9"/>
        </w:rPr>
        <w:t xml:space="preserve"> </w:t>
      </w:r>
      <w:r>
        <w:rPr>
          <w:color w:val="3E3E3E"/>
          <w:w w:val="115"/>
          <w:sz w:val="9"/>
        </w:rPr>
        <w:t>building</w:t>
      </w:r>
      <w:r>
        <w:rPr>
          <w:color w:val="3E3E3E"/>
          <w:spacing w:val="1"/>
          <w:w w:val="115"/>
          <w:sz w:val="9"/>
        </w:rPr>
        <w:t xml:space="preserve"> </w:t>
      </w:r>
      <w:r>
        <w:rPr>
          <w:color w:val="3E3E3E"/>
          <w:w w:val="115"/>
          <w:sz w:val="9"/>
        </w:rPr>
        <w:t xml:space="preserve">energy </w:t>
      </w:r>
      <w:r>
        <w:rPr>
          <w:color w:val="3E3E3E"/>
          <w:spacing w:val="-2"/>
          <w:w w:val="115"/>
          <w:sz w:val="9"/>
        </w:rPr>
        <w:t>demand.</w:t>
      </w:r>
    </w:p>
    <w:p w14:paraId="704C1A11" w14:textId="77777777" w:rsidR="003207BB" w:rsidRDefault="006A1390">
      <w:pPr>
        <w:pStyle w:val="ListParagraph"/>
        <w:numPr>
          <w:ilvl w:val="0"/>
          <w:numId w:val="5"/>
        </w:numPr>
        <w:tabs>
          <w:tab w:val="left" w:pos="657"/>
        </w:tabs>
        <w:spacing w:before="6"/>
        <w:ind w:right="410"/>
        <w:rPr>
          <w:sz w:val="9"/>
        </w:rPr>
      </w:pPr>
      <w:r>
        <w:rPr>
          <w:noProof/>
        </w:rPr>
        <w:drawing>
          <wp:anchor distT="0" distB="0" distL="0" distR="0" simplePos="0" relativeHeight="15807488" behindDoc="0" locked="0" layoutInCell="1" allowOverlap="1" wp14:anchorId="704C1BD4" wp14:editId="3A7994DC">
            <wp:simplePos x="0" y="0"/>
            <wp:positionH relativeFrom="page">
              <wp:posOffset>3604959</wp:posOffset>
            </wp:positionH>
            <wp:positionV relativeFrom="paragraph">
              <wp:posOffset>1359788</wp:posOffset>
            </wp:positionV>
            <wp:extent cx="345248" cy="118871"/>
            <wp:effectExtent l="0" t="0" r="0" b="0"/>
            <wp:wrapNone/>
            <wp:docPr id="464" name="Image 464"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 name="Image 464" descr="SMRT"/>
                    <pic:cNvPicPr/>
                  </pic:nvPicPr>
                  <pic:blipFill>
                    <a:blip r:embed="rId338" cstate="email">
                      <a:extLst>
                        <a:ext uri="{28A0092B-C50C-407E-A947-70E740481C1C}">
                          <a14:useLocalDpi xmlns:a14="http://schemas.microsoft.com/office/drawing/2010/main"/>
                        </a:ext>
                      </a:extLst>
                    </a:blip>
                    <a:stretch>
                      <a:fillRect/>
                    </a:stretch>
                  </pic:blipFill>
                  <pic:spPr>
                    <a:xfrm>
                      <a:off x="0" y="0"/>
                      <a:ext cx="345248" cy="118871"/>
                    </a:xfrm>
                    <a:prstGeom prst="rect">
                      <a:avLst/>
                    </a:prstGeom>
                  </pic:spPr>
                </pic:pic>
              </a:graphicData>
            </a:graphic>
          </wp:anchor>
        </w:drawing>
      </w:r>
      <w:r>
        <w:rPr>
          <w:color w:val="3E3E3E"/>
          <w:w w:val="115"/>
          <w:sz w:val="9"/>
        </w:rPr>
        <w:t>The roof</w:t>
      </w:r>
      <w:r>
        <w:rPr>
          <w:color w:val="3E3E3E"/>
          <w:spacing w:val="-3"/>
          <w:w w:val="115"/>
          <w:sz w:val="9"/>
        </w:rPr>
        <w:t xml:space="preserve"> </w:t>
      </w:r>
      <w:r>
        <w:rPr>
          <w:color w:val="3E3E3E"/>
          <w:w w:val="115"/>
          <w:sz w:val="9"/>
        </w:rPr>
        <w:t>mounted PV array would reduce the</w:t>
      </w:r>
      <w:r>
        <w:rPr>
          <w:color w:val="3E3E3E"/>
          <w:spacing w:val="-1"/>
          <w:w w:val="115"/>
          <w:sz w:val="9"/>
        </w:rPr>
        <w:t xml:space="preserve"> </w:t>
      </w:r>
      <w:r>
        <w:rPr>
          <w:color w:val="3E3E3E"/>
          <w:w w:val="115"/>
          <w:sz w:val="9"/>
        </w:rPr>
        <w:t>energy demand from utility</w:t>
      </w:r>
      <w:r>
        <w:rPr>
          <w:color w:val="3E3E3E"/>
          <w:spacing w:val="-1"/>
          <w:w w:val="115"/>
          <w:sz w:val="9"/>
        </w:rPr>
        <w:t xml:space="preserve"> </w:t>
      </w:r>
      <w:r>
        <w:rPr>
          <w:color w:val="3E3E3E"/>
          <w:w w:val="115"/>
          <w:sz w:val="9"/>
        </w:rPr>
        <w:t>services by</w:t>
      </w:r>
      <w:r>
        <w:rPr>
          <w:color w:val="3E3E3E"/>
          <w:spacing w:val="-3"/>
          <w:w w:val="115"/>
          <w:sz w:val="9"/>
        </w:rPr>
        <w:t xml:space="preserve"> </w:t>
      </w:r>
      <w:r>
        <w:rPr>
          <w:color w:val="3E3E3E"/>
          <w:w w:val="115"/>
          <w:sz w:val="9"/>
        </w:rPr>
        <w:t>93% when compared</w:t>
      </w:r>
      <w:r>
        <w:rPr>
          <w:color w:val="3E3E3E"/>
          <w:spacing w:val="-1"/>
          <w:w w:val="115"/>
          <w:sz w:val="9"/>
        </w:rPr>
        <w:t xml:space="preserve"> </w:t>
      </w:r>
      <w:r>
        <w:rPr>
          <w:color w:val="3E3E3E"/>
          <w:w w:val="115"/>
          <w:sz w:val="9"/>
        </w:rPr>
        <w:t>to the existing</w:t>
      </w:r>
      <w:r>
        <w:rPr>
          <w:color w:val="3E3E3E"/>
          <w:spacing w:val="40"/>
          <w:w w:val="115"/>
          <w:sz w:val="9"/>
        </w:rPr>
        <w:t xml:space="preserve"> </w:t>
      </w:r>
      <w:r>
        <w:rPr>
          <w:color w:val="3E3E3E"/>
          <w:w w:val="115"/>
          <w:sz w:val="9"/>
        </w:rPr>
        <w:t>facility.</w:t>
      </w:r>
      <w:r>
        <w:rPr>
          <w:color w:val="3E3E3E"/>
          <w:spacing w:val="-3"/>
          <w:w w:val="115"/>
          <w:sz w:val="9"/>
        </w:rPr>
        <w:t xml:space="preserve"> </w:t>
      </w:r>
      <w:r>
        <w:rPr>
          <w:color w:val="3E3E3E"/>
          <w:w w:val="115"/>
          <w:sz w:val="9"/>
        </w:rPr>
        <w:t>Reducing annual energy grid</w:t>
      </w:r>
      <w:r>
        <w:rPr>
          <w:color w:val="3E3E3E"/>
          <w:spacing w:val="-4"/>
          <w:w w:val="115"/>
          <w:sz w:val="9"/>
        </w:rPr>
        <w:t xml:space="preserve"> </w:t>
      </w:r>
      <w:r>
        <w:rPr>
          <w:color w:val="3E3E3E"/>
          <w:w w:val="115"/>
          <w:sz w:val="9"/>
        </w:rPr>
        <w:t>consumption to</w:t>
      </w:r>
      <w:r>
        <w:rPr>
          <w:color w:val="3E3E3E"/>
          <w:spacing w:val="-6"/>
          <w:w w:val="115"/>
          <w:sz w:val="9"/>
        </w:rPr>
        <w:t xml:space="preserve"> </w:t>
      </w:r>
      <w:r>
        <w:rPr>
          <w:color w:val="3E3E3E"/>
          <w:w w:val="115"/>
          <w:sz w:val="9"/>
        </w:rPr>
        <w:t xml:space="preserve">611,000 </w:t>
      </w:r>
      <w:proofErr w:type="spellStart"/>
      <w:r>
        <w:rPr>
          <w:color w:val="3E3E3E"/>
          <w:w w:val="115"/>
          <w:sz w:val="9"/>
        </w:rPr>
        <w:t>kBtu</w:t>
      </w:r>
      <w:proofErr w:type="spellEnd"/>
      <w:r>
        <w:rPr>
          <w:color w:val="3E3E3E"/>
          <w:w w:val="115"/>
          <w:sz w:val="9"/>
        </w:rPr>
        <w:t>,</w:t>
      </w:r>
      <w:r>
        <w:rPr>
          <w:color w:val="3E3E3E"/>
          <w:spacing w:val="-3"/>
          <w:w w:val="115"/>
          <w:sz w:val="9"/>
        </w:rPr>
        <w:t xml:space="preserve"> </w:t>
      </w:r>
      <w:r>
        <w:rPr>
          <w:color w:val="3E3E3E"/>
          <w:w w:val="115"/>
          <w:sz w:val="9"/>
        </w:rPr>
        <w:t>equating to</w:t>
      </w:r>
      <w:r>
        <w:rPr>
          <w:color w:val="3E3E3E"/>
          <w:spacing w:val="-2"/>
          <w:w w:val="115"/>
          <w:sz w:val="9"/>
        </w:rPr>
        <w:t xml:space="preserve"> </w:t>
      </w:r>
      <w:r>
        <w:rPr>
          <w:color w:val="3E3E3E"/>
          <w:w w:val="115"/>
          <w:sz w:val="9"/>
        </w:rPr>
        <w:t>a</w:t>
      </w:r>
      <w:r>
        <w:rPr>
          <w:color w:val="3E3E3E"/>
          <w:spacing w:val="-2"/>
          <w:w w:val="115"/>
          <w:sz w:val="9"/>
        </w:rPr>
        <w:t xml:space="preserve"> </w:t>
      </w:r>
      <w:r>
        <w:rPr>
          <w:color w:val="3E3E3E"/>
          <w:w w:val="115"/>
          <w:sz w:val="9"/>
        </w:rPr>
        <w:t>predicted annual energy cost</w:t>
      </w:r>
      <w:r>
        <w:rPr>
          <w:color w:val="3E3E3E"/>
          <w:spacing w:val="-4"/>
          <w:w w:val="115"/>
          <w:sz w:val="9"/>
        </w:rPr>
        <w:t xml:space="preserve"> </w:t>
      </w:r>
      <w:r>
        <w:rPr>
          <w:color w:val="3E3E3E"/>
          <w:w w:val="115"/>
          <w:sz w:val="9"/>
        </w:rPr>
        <w:t>from</w:t>
      </w:r>
      <w:r>
        <w:rPr>
          <w:color w:val="3E3E3E"/>
          <w:spacing w:val="-6"/>
          <w:w w:val="115"/>
          <w:sz w:val="9"/>
        </w:rPr>
        <w:t xml:space="preserve"> </w:t>
      </w:r>
      <w:r>
        <w:rPr>
          <w:color w:val="3E3E3E"/>
          <w:w w:val="115"/>
          <w:sz w:val="9"/>
        </w:rPr>
        <w:t>the</w:t>
      </w:r>
      <w:r>
        <w:rPr>
          <w:color w:val="3E3E3E"/>
          <w:spacing w:val="-3"/>
          <w:w w:val="115"/>
          <w:sz w:val="9"/>
        </w:rPr>
        <w:t xml:space="preserve"> </w:t>
      </w:r>
      <w:r>
        <w:rPr>
          <w:color w:val="3E3E3E"/>
          <w:w w:val="115"/>
          <w:sz w:val="9"/>
        </w:rPr>
        <w:t>utility</w:t>
      </w:r>
      <w:r>
        <w:rPr>
          <w:color w:val="3E3E3E"/>
          <w:spacing w:val="40"/>
          <w:w w:val="115"/>
          <w:sz w:val="9"/>
        </w:rPr>
        <w:t xml:space="preserve"> </w:t>
      </w:r>
      <w:r>
        <w:rPr>
          <w:color w:val="3E3E3E"/>
          <w:w w:val="115"/>
          <w:sz w:val="9"/>
        </w:rPr>
        <w:t>grid of $0.57/sf.</w:t>
      </w:r>
    </w:p>
    <w:p w14:paraId="704C1A12" w14:textId="77777777" w:rsidR="003207BB" w:rsidRDefault="006A1390">
      <w:pPr>
        <w:pStyle w:val="BodyText"/>
        <w:spacing w:before="6"/>
      </w:pPr>
      <w:r>
        <w:rPr>
          <w:noProof/>
        </w:rPr>
        <w:drawing>
          <wp:anchor distT="0" distB="0" distL="0" distR="0" simplePos="0" relativeHeight="487666176" behindDoc="1" locked="0" layoutInCell="1" allowOverlap="1" wp14:anchorId="704C1BD6" wp14:editId="26F25A29">
            <wp:simplePos x="0" y="0"/>
            <wp:positionH relativeFrom="page">
              <wp:posOffset>198120</wp:posOffset>
            </wp:positionH>
            <wp:positionV relativeFrom="paragraph">
              <wp:posOffset>89033</wp:posOffset>
            </wp:positionV>
            <wp:extent cx="2248241" cy="1024604"/>
            <wp:effectExtent l="0" t="0" r="0" b="0"/>
            <wp:wrapTopAndBottom/>
            <wp:docPr id="465" name="Image 465" descr="Artists rendering of exterior of new facil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5" name="Image 465" descr="Artists rendering of exterior of new facility"/>
                    <pic:cNvPicPr/>
                  </pic:nvPicPr>
                  <pic:blipFill>
                    <a:blip r:embed="rId339" cstate="email">
                      <a:extLst>
                        <a:ext uri="{28A0092B-C50C-407E-A947-70E740481C1C}">
                          <a14:useLocalDpi xmlns:a14="http://schemas.microsoft.com/office/drawing/2010/main"/>
                        </a:ext>
                      </a:extLst>
                    </a:blip>
                    <a:stretch>
                      <a:fillRect/>
                    </a:stretch>
                  </pic:blipFill>
                  <pic:spPr>
                    <a:xfrm>
                      <a:off x="0" y="0"/>
                      <a:ext cx="2248241" cy="1024604"/>
                    </a:xfrm>
                    <a:prstGeom prst="rect">
                      <a:avLst/>
                    </a:prstGeom>
                  </pic:spPr>
                </pic:pic>
              </a:graphicData>
            </a:graphic>
          </wp:anchor>
        </w:drawing>
      </w:r>
    </w:p>
    <w:p w14:paraId="704C1A13" w14:textId="77777777" w:rsidR="003207BB" w:rsidRDefault="003207BB">
      <w:pPr>
        <w:sectPr w:rsidR="003207BB">
          <w:pgSz w:w="6400" w:h="3600" w:orient="landscape"/>
          <w:pgMar w:top="60" w:right="0" w:bottom="160" w:left="0" w:header="0" w:footer="0" w:gutter="0"/>
          <w:cols w:space="720"/>
        </w:sectPr>
      </w:pPr>
    </w:p>
    <w:p w14:paraId="704C1A14" w14:textId="77777777" w:rsidR="003207BB" w:rsidRDefault="003207BB">
      <w:pPr>
        <w:pStyle w:val="BodyText"/>
        <w:spacing w:before="3" w:after="1"/>
        <w:rPr>
          <w:sz w:val="16"/>
        </w:rPr>
      </w:pPr>
    </w:p>
    <w:p w14:paraId="704C1A15"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D8" wp14:editId="20E233F8">
                <wp:extent cx="207645" cy="30480"/>
                <wp:effectExtent l="19050" t="0" r="11429" b="7620"/>
                <wp:docPr id="466" name="Group 4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467" name="Graphic 467"/>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4DEDBF63" id="Group 466"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A3WGpQcAIAAJMFAAAOAAAAAAAAAAAAAAAA&#10;AC4CAABkcnMvZTJvRG9jLnhtbFBLAQItABQABgAIAAAAIQCyF1ME2wAAAAIBAAAPAAAAAAAAAAAA&#10;AAAAAMoEAABkcnMvZG93bnJldi54bWxQSwUGAAAAAAQABADzAAAA0gUAAAAA&#10;">
                <v:shape id="Graphic 467"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" path="m,l207264,e" filled="f" strokecolor="#13294a" strokeweight="2.4pt">
                  <v:path arrowok="t"/>
                </v:shape>
                <w10:anchorlock/>
              </v:group>
            </w:pict>
          </mc:Fallback>
        </mc:AlternateContent>
      </w:r>
    </w:p>
    <w:p w14:paraId="704C1A16" w14:textId="77777777" w:rsidR="003207BB" w:rsidRDefault="006A1390">
      <w:pPr>
        <w:pStyle w:val="Heading2"/>
        <w:spacing w:before="58" w:line="243" w:lineRule="exact"/>
      </w:pPr>
      <w:r>
        <w:rPr>
          <w:noProof/>
        </w:rPr>
        <w:drawing>
          <wp:anchor distT="0" distB="0" distL="0" distR="0" simplePos="0" relativeHeight="15809536" behindDoc="0" locked="0" layoutInCell="1" allowOverlap="1" wp14:anchorId="704C1BDA" wp14:editId="406612F7">
            <wp:simplePos x="0" y="0"/>
            <wp:positionH relativeFrom="page">
              <wp:posOffset>1990344</wp:posOffset>
            </wp:positionH>
            <wp:positionV relativeFrom="paragraph">
              <wp:posOffset>23875</wp:posOffset>
            </wp:positionV>
            <wp:extent cx="1197863" cy="673608"/>
            <wp:effectExtent l="0" t="0" r="0" b="0"/>
            <wp:wrapNone/>
            <wp:docPr id="468" name="Image 468" descr="Artists rendering of geothermal system of new facil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8" name="Image 468" descr="Artists rendering of geothermal system of new facility"/>
                    <pic:cNvPicPr/>
                  </pic:nvPicPr>
                  <pic:blipFill>
                    <a:blip r:embed="rId340" cstate="email">
                      <a:extLst>
                        <a:ext uri="{28A0092B-C50C-407E-A947-70E740481C1C}">
                          <a14:useLocalDpi xmlns:a14="http://schemas.microsoft.com/office/drawing/2010/main"/>
                        </a:ext>
                      </a:extLst>
                    </a:blip>
                    <a:stretch>
                      <a:fillRect/>
                    </a:stretch>
                  </pic:blipFill>
                  <pic:spPr>
                    <a:xfrm>
                      <a:off x="0" y="0"/>
                      <a:ext cx="1197863" cy="673608"/>
                    </a:xfrm>
                    <a:prstGeom prst="rect">
                      <a:avLst/>
                    </a:prstGeom>
                  </pic:spPr>
                </pic:pic>
              </a:graphicData>
            </a:graphic>
          </wp:anchor>
        </w:drawing>
      </w:r>
      <w:r>
        <w:rPr>
          <w:noProof/>
        </w:rPr>
        <w:drawing>
          <wp:anchor distT="0" distB="0" distL="0" distR="0" simplePos="0" relativeHeight="15810048" behindDoc="0" locked="0" layoutInCell="1" allowOverlap="1" wp14:anchorId="704C1BDC" wp14:editId="3C5C6A48">
            <wp:simplePos x="0" y="0"/>
            <wp:positionH relativeFrom="page">
              <wp:posOffset>3422903</wp:posOffset>
            </wp:positionH>
            <wp:positionV relativeFrom="paragraph">
              <wp:posOffset>-143764</wp:posOffset>
            </wp:positionV>
            <wp:extent cx="609600" cy="597407"/>
            <wp:effectExtent l="0" t="0" r="0" b="0"/>
            <wp:wrapNone/>
            <wp:docPr id="469" name="Image 469" descr="Sustainability. Protect our island. Preserve our fu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 name="Image 469" descr="Sustainability. Protect our island. Preserve our future"/>
                    <pic:cNvPicPr/>
                  </pic:nvPicPr>
                  <pic:blipFill>
                    <a:blip r:embed="rId336" cstate="email">
                      <a:extLst>
                        <a:ext uri="{28A0092B-C50C-407E-A947-70E740481C1C}">
                          <a14:useLocalDpi xmlns:a14="http://schemas.microsoft.com/office/drawing/2010/main"/>
                        </a:ext>
                      </a:extLst>
                    </a:blip>
                    <a:stretch>
                      <a:fillRect/>
                    </a:stretch>
                  </pic:blipFill>
                  <pic:spPr>
                    <a:xfrm>
                      <a:off x="0" y="0"/>
                      <a:ext cx="609600" cy="597407"/>
                    </a:xfrm>
                    <a:prstGeom prst="rect">
                      <a:avLst/>
                    </a:prstGeom>
                  </pic:spPr>
                </pic:pic>
              </a:graphicData>
            </a:graphic>
          </wp:anchor>
        </w:drawing>
      </w:r>
      <w:r>
        <w:rPr>
          <w:color w:val="3B3B3B"/>
        </w:rPr>
        <w:t>OIH</w:t>
      </w:r>
      <w:r>
        <w:rPr>
          <w:color w:val="3B3B3B"/>
          <w:spacing w:val="-4"/>
        </w:rPr>
        <w:t xml:space="preserve"> </w:t>
      </w:r>
      <w:r>
        <w:rPr>
          <w:color w:val="3B3B3B"/>
        </w:rPr>
        <w:t>Sustainability</w:t>
      </w:r>
      <w:r>
        <w:rPr>
          <w:color w:val="3B3B3B"/>
          <w:spacing w:val="15"/>
        </w:rPr>
        <w:t xml:space="preserve"> </w:t>
      </w:r>
      <w:r>
        <w:rPr>
          <w:color w:val="3B3B3B"/>
          <w:spacing w:val="-2"/>
        </w:rPr>
        <w:t>Update</w:t>
      </w:r>
    </w:p>
    <w:p w14:paraId="704C1A17" w14:textId="77777777" w:rsidR="003207BB" w:rsidRDefault="006A1390">
      <w:pPr>
        <w:pStyle w:val="Heading3"/>
      </w:pPr>
      <w:r>
        <w:rPr>
          <w:color w:val="3B3B3B"/>
          <w:spacing w:val="-4"/>
        </w:rPr>
        <w:t>The</w:t>
      </w:r>
      <w:r>
        <w:rPr>
          <w:color w:val="3B3B3B"/>
          <w:spacing w:val="-7"/>
        </w:rPr>
        <w:t xml:space="preserve"> </w:t>
      </w:r>
      <w:r>
        <w:rPr>
          <w:color w:val="3B3B3B"/>
          <w:spacing w:val="-4"/>
        </w:rPr>
        <w:t>path</w:t>
      </w:r>
      <w:r>
        <w:rPr>
          <w:color w:val="3B3B3B"/>
          <w:spacing w:val="-8"/>
        </w:rPr>
        <w:t xml:space="preserve"> </w:t>
      </w:r>
      <w:r>
        <w:rPr>
          <w:color w:val="3B3B3B"/>
          <w:spacing w:val="-4"/>
        </w:rPr>
        <w:t>forward</w:t>
      </w:r>
    </w:p>
    <w:p w14:paraId="704C1A18" w14:textId="77777777" w:rsidR="003207BB" w:rsidRDefault="003207BB">
      <w:pPr>
        <w:pStyle w:val="BodyText"/>
      </w:pPr>
    </w:p>
    <w:p w14:paraId="704C1A19" w14:textId="77777777" w:rsidR="003207BB" w:rsidRDefault="003207BB">
      <w:pPr>
        <w:pStyle w:val="BodyText"/>
      </w:pPr>
    </w:p>
    <w:p w14:paraId="704C1A1A" w14:textId="77777777" w:rsidR="003207BB" w:rsidRDefault="003207BB">
      <w:pPr>
        <w:pStyle w:val="BodyText"/>
      </w:pPr>
    </w:p>
    <w:p w14:paraId="704C1A1B" w14:textId="77777777" w:rsidR="003207BB" w:rsidRDefault="003207BB">
      <w:pPr>
        <w:pStyle w:val="BodyText"/>
        <w:spacing w:before="38"/>
      </w:pPr>
    </w:p>
    <w:p w14:paraId="704C1A1C" w14:textId="77777777" w:rsidR="003207BB" w:rsidRDefault="006A1390">
      <w:pPr>
        <w:pStyle w:val="Heading8"/>
        <w:ind w:left="129"/>
      </w:pPr>
      <w:r>
        <w:rPr>
          <w:color w:val="3E3E3E"/>
          <w:w w:val="120"/>
        </w:rPr>
        <w:t>Energy</w:t>
      </w:r>
      <w:r>
        <w:rPr>
          <w:color w:val="3E3E3E"/>
          <w:spacing w:val="-1"/>
          <w:w w:val="120"/>
        </w:rPr>
        <w:t xml:space="preserve"> </w:t>
      </w:r>
      <w:r>
        <w:rPr>
          <w:color w:val="3E3E3E"/>
          <w:w w:val="120"/>
        </w:rPr>
        <w:t>Reduction</w:t>
      </w:r>
      <w:r>
        <w:rPr>
          <w:color w:val="3E3E3E"/>
          <w:spacing w:val="5"/>
          <w:w w:val="120"/>
        </w:rPr>
        <w:t xml:space="preserve"> </w:t>
      </w:r>
      <w:r>
        <w:rPr>
          <w:color w:val="3E3E3E"/>
          <w:spacing w:val="-2"/>
          <w:w w:val="120"/>
        </w:rPr>
        <w:t>Measures</w:t>
      </w:r>
    </w:p>
    <w:p w14:paraId="704C1A1D" w14:textId="77777777" w:rsidR="003207BB" w:rsidRDefault="006A1390">
      <w:pPr>
        <w:pStyle w:val="BodyText"/>
        <w:ind w:left="278"/>
      </w:pPr>
      <w:r>
        <w:rPr>
          <w:color w:val="3E3E3E"/>
          <w:spacing w:val="-2"/>
          <w:w w:val="115"/>
        </w:rPr>
        <w:t>HVAC/Geothermal</w:t>
      </w:r>
    </w:p>
    <w:p w14:paraId="704C1A1E" w14:textId="77777777" w:rsidR="003207BB" w:rsidRDefault="006A1390">
      <w:pPr>
        <w:pStyle w:val="ListParagraph"/>
        <w:numPr>
          <w:ilvl w:val="0"/>
          <w:numId w:val="4"/>
        </w:numPr>
        <w:tabs>
          <w:tab w:val="left" w:pos="427"/>
        </w:tabs>
        <w:spacing w:before="1" w:line="244" w:lineRule="auto"/>
        <w:ind w:right="129"/>
        <w:rPr>
          <w:sz w:val="9"/>
        </w:rPr>
      </w:pPr>
      <w:r>
        <w:rPr>
          <w:color w:val="3E3E3E"/>
          <w:w w:val="110"/>
          <w:sz w:val="9"/>
        </w:rPr>
        <w:t>The</w:t>
      </w:r>
      <w:r>
        <w:rPr>
          <w:color w:val="3E3E3E"/>
          <w:spacing w:val="14"/>
          <w:w w:val="110"/>
          <w:sz w:val="9"/>
        </w:rPr>
        <w:t xml:space="preserve"> </w:t>
      </w:r>
      <w:r>
        <w:rPr>
          <w:color w:val="3E3E3E"/>
          <w:w w:val="110"/>
          <w:sz w:val="9"/>
        </w:rPr>
        <w:t>building</w:t>
      </w:r>
      <w:r>
        <w:rPr>
          <w:color w:val="3E3E3E"/>
          <w:spacing w:val="20"/>
          <w:w w:val="110"/>
          <w:sz w:val="9"/>
        </w:rPr>
        <w:t xml:space="preserve"> </w:t>
      </w:r>
      <w:r>
        <w:rPr>
          <w:color w:val="3E3E3E"/>
          <w:w w:val="110"/>
          <w:sz w:val="9"/>
        </w:rPr>
        <w:t>will</w:t>
      </w:r>
      <w:r>
        <w:rPr>
          <w:color w:val="3E3E3E"/>
          <w:spacing w:val="14"/>
          <w:w w:val="110"/>
          <w:sz w:val="9"/>
        </w:rPr>
        <w:t xml:space="preserve"> </w:t>
      </w:r>
      <w:r>
        <w:rPr>
          <w:color w:val="3E3E3E"/>
          <w:w w:val="110"/>
          <w:sz w:val="9"/>
        </w:rPr>
        <w:t>utilize</w:t>
      </w:r>
      <w:r>
        <w:rPr>
          <w:color w:val="3E3E3E"/>
          <w:spacing w:val="11"/>
          <w:w w:val="110"/>
          <w:sz w:val="9"/>
        </w:rPr>
        <w:t xml:space="preserve"> </w:t>
      </w:r>
      <w:r>
        <w:rPr>
          <w:color w:val="3E3E3E"/>
          <w:w w:val="110"/>
          <w:sz w:val="9"/>
        </w:rPr>
        <w:t>energy</w:t>
      </w:r>
      <w:r>
        <w:rPr>
          <w:color w:val="3E3E3E"/>
          <w:spacing w:val="20"/>
          <w:w w:val="110"/>
          <w:sz w:val="9"/>
        </w:rPr>
        <w:t xml:space="preserve"> </w:t>
      </w:r>
      <w:r>
        <w:rPr>
          <w:color w:val="3E3E3E"/>
          <w:w w:val="110"/>
          <w:sz w:val="9"/>
        </w:rPr>
        <w:t>recovery</w:t>
      </w:r>
      <w:r>
        <w:rPr>
          <w:color w:val="3E3E3E"/>
          <w:spacing w:val="18"/>
          <w:w w:val="110"/>
          <w:sz w:val="9"/>
        </w:rPr>
        <w:t xml:space="preserve"> </w:t>
      </w:r>
      <w:r>
        <w:rPr>
          <w:color w:val="3E3E3E"/>
          <w:w w:val="110"/>
          <w:sz w:val="9"/>
        </w:rPr>
        <w:t>ventilators</w:t>
      </w:r>
      <w:r>
        <w:rPr>
          <w:color w:val="3E3E3E"/>
          <w:spacing w:val="18"/>
          <w:w w:val="110"/>
          <w:sz w:val="9"/>
        </w:rPr>
        <w:t xml:space="preserve"> </w:t>
      </w:r>
      <w:r>
        <w:rPr>
          <w:color w:val="3E3E3E"/>
          <w:w w:val="110"/>
          <w:sz w:val="9"/>
        </w:rPr>
        <w:t>(ERV)</w:t>
      </w:r>
      <w:r>
        <w:rPr>
          <w:color w:val="3E3E3E"/>
          <w:spacing w:val="23"/>
          <w:w w:val="110"/>
          <w:sz w:val="9"/>
        </w:rPr>
        <w:t xml:space="preserve"> </w:t>
      </w:r>
      <w:r>
        <w:rPr>
          <w:color w:val="3E3E3E"/>
          <w:w w:val="110"/>
          <w:sz w:val="9"/>
        </w:rPr>
        <w:t>for</w:t>
      </w:r>
      <w:r>
        <w:rPr>
          <w:color w:val="3E3E3E"/>
          <w:spacing w:val="6"/>
          <w:w w:val="110"/>
          <w:sz w:val="9"/>
        </w:rPr>
        <w:t xml:space="preserve"> </w:t>
      </w:r>
      <w:r>
        <w:rPr>
          <w:color w:val="3E3E3E"/>
          <w:w w:val="110"/>
          <w:sz w:val="9"/>
        </w:rPr>
        <w:t>ventilating</w:t>
      </w:r>
      <w:r>
        <w:rPr>
          <w:color w:val="3E3E3E"/>
          <w:spacing w:val="20"/>
          <w:w w:val="110"/>
          <w:sz w:val="9"/>
        </w:rPr>
        <w:t xml:space="preserve"> </w:t>
      </w:r>
      <w:r>
        <w:rPr>
          <w:color w:val="3E3E3E"/>
          <w:w w:val="110"/>
          <w:sz w:val="9"/>
        </w:rPr>
        <w:t>occupant</w:t>
      </w:r>
      <w:r>
        <w:rPr>
          <w:color w:val="3E3E3E"/>
          <w:spacing w:val="20"/>
          <w:w w:val="110"/>
          <w:sz w:val="9"/>
        </w:rPr>
        <w:t xml:space="preserve"> </w:t>
      </w:r>
      <w:r>
        <w:rPr>
          <w:color w:val="3E3E3E"/>
          <w:w w:val="110"/>
          <w:sz w:val="9"/>
        </w:rPr>
        <w:t>spaces</w:t>
      </w:r>
      <w:r>
        <w:rPr>
          <w:color w:val="3E3E3E"/>
          <w:spacing w:val="24"/>
          <w:w w:val="110"/>
          <w:sz w:val="9"/>
        </w:rPr>
        <w:t xml:space="preserve"> </w:t>
      </w:r>
      <w:r>
        <w:rPr>
          <w:color w:val="3E3E3E"/>
          <w:w w:val="110"/>
          <w:sz w:val="9"/>
        </w:rPr>
        <w:t>and</w:t>
      </w:r>
      <w:r>
        <w:rPr>
          <w:color w:val="3E3E3E"/>
          <w:spacing w:val="9"/>
          <w:w w:val="110"/>
          <w:sz w:val="9"/>
        </w:rPr>
        <w:t xml:space="preserve"> </w:t>
      </w:r>
      <w:r>
        <w:rPr>
          <w:color w:val="3E3E3E"/>
          <w:w w:val="110"/>
          <w:sz w:val="9"/>
        </w:rPr>
        <w:t>common</w:t>
      </w:r>
      <w:r>
        <w:rPr>
          <w:color w:val="3E3E3E"/>
          <w:spacing w:val="11"/>
          <w:w w:val="110"/>
          <w:sz w:val="9"/>
        </w:rPr>
        <w:t xml:space="preserve"> </w:t>
      </w:r>
      <w:r>
        <w:rPr>
          <w:color w:val="3E3E3E"/>
          <w:w w:val="110"/>
          <w:sz w:val="9"/>
        </w:rPr>
        <w:t>areas.</w:t>
      </w:r>
      <w:r>
        <w:rPr>
          <w:color w:val="3E3E3E"/>
          <w:spacing w:val="12"/>
          <w:w w:val="110"/>
          <w:sz w:val="9"/>
        </w:rPr>
        <w:t xml:space="preserve"> </w:t>
      </w:r>
      <w:r>
        <w:rPr>
          <w:color w:val="3E3E3E"/>
          <w:w w:val="110"/>
          <w:sz w:val="9"/>
        </w:rPr>
        <w:t>The</w:t>
      </w:r>
      <w:r>
        <w:rPr>
          <w:color w:val="3E3E3E"/>
          <w:spacing w:val="14"/>
          <w:w w:val="110"/>
          <w:sz w:val="9"/>
        </w:rPr>
        <w:t xml:space="preserve"> </w:t>
      </w:r>
      <w:r>
        <w:rPr>
          <w:color w:val="3E3E3E"/>
          <w:w w:val="110"/>
          <w:sz w:val="9"/>
        </w:rPr>
        <w:t>ERVs</w:t>
      </w:r>
      <w:r>
        <w:rPr>
          <w:color w:val="3E3E3E"/>
          <w:spacing w:val="24"/>
          <w:w w:val="110"/>
          <w:sz w:val="9"/>
        </w:rPr>
        <w:t xml:space="preserve"> </w:t>
      </w:r>
      <w:r>
        <w:rPr>
          <w:color w:val="3E3E3E"/>
          <w:w w:val="110"/>
          <w:sz w:val="9"/>
        </w:rPr>
        <w:t>will</w:t>
      </w:r>
      <w:r>
        <w:rPr>
          <w:color w:val="3E3E3E"/>
          <w:spacing w:val="14"/>
          <w:w w:val="110"/>
          <w:sz w:val="9"/>
        </w:rPr>
        <w:t xml:space="preserve"> </w:t>
      </w:r>
      <w:r>
        <w:rPr>
          <w:color w:val="3E3E3E"/>
          <w:w w:val="110"/>
          <w:sz w:val="9"/>
        </w:rPr>
        <w:t>be</w:t>
      </w:r>
      <w:r>
        <w:rPr>
          <w:color w:val="3E3E3E"/>
          <w:spacing w:val="11"/>
          <w:w w:val="110"/>
          <w:sz w:val="9"/>
        </w:rPr>
        <w:t xml:space="preserve"> </w:t>
      </w:r>
      <w:r>
        <w:rPr>
          <w:color w:val="3E3E3E"/>
          <w:w w:val="110"/>
          <w:sz w:val="9"/>
        </w:rPr>
        <w:t>highly</w:t>
      </w:r>
      <w:r>
        <w:rPr>
          <w:color w:val="3E3E3E"/>
          <w:spacing w:val="40"/>
          <w:w w:val="110"/>
          <w:sz w:val="9"/>
        </w:rPr>
        <w:t xml:space="preserve"> </w:t>
      </w:r>
      <w:r>
        <w:rPr>
          <w:color w:val="3E3E3E"/>
          <w:w w:val="110"/>
          <w:sz w:val="9"/>
        </w:rPr>
        <w:t>efficient at recovering the</w:t>
      </w:r>
      <w:r>
        <w:rPr>
          <w:color w:val="3E3E3E"/>
          <w:spacing w:val="19"/>
          <w:w w:val="110"/>
          <w:sz w:val="9"/>
        </w:rPr>
        <w:t xml:space="preserve"> </w:t>
      </w:r>
      <w:r>
        <w:rPr>
          <w:color w:val="3E3E3E"/>
          <w:w w:val="110"/>
          <w:sz w:val="9"/>
        </w:rPr>
        <w:t>energy</w:t>
      </w:r>
      <w:r>
        <w:rPr>
          <w:color w:val="3E3E3E"/>
          <w:spacing w:val="16"/>
          <w:w w:val="110"/>
          <w:sz w:val="9"/>
        </w:rPr>
        <w:t xml:space="preserve"> </w:t>
      </w:r>
      <w:r>
        <w:rPr>
          <w:color w:val="3E3E3E"/>
          <w:w w:val="110"/>
          <w:sz w:val="9"/>
        </w:rPr>
        <w:t>from the</w:t>
      </w:r>
      <w:r>
        <w:rPr>
          <w:color w:val="3E3E3E"/>
          <w:spacing w:val="10"/>
          <w:w w:val="110"/>
          <w:sz w:val="9"/>
        </w:rPr>
        <w:t xml:space="preserve"> </w:t>
      </w:r>
      <w:r>
        <w:rPr>
          <w:color w:val="3E3E3E"/>
          <w:w w:val="110"/>
          <w:sz w:val="9"/>
        </w:rPr>
        <w:t>exhaust</w:t>
      </w:r>
      <w:r>
        <w:rPr>
          <w:color w:val="3E3E3E"/>
          <w:spacing w:val="23"/>
          <w:w w:val="110"/>
          <w:sz w:val="9"/>
        </w:rPr>
        <w:t xml:space="preserve"> </w:t>
      </w:r>
      <w:r>
        <w:rPr>
          <w:color w:val="3E3E3E"/>
          <w:w w:val="110"/>
          <w:sz w:val="9"/>
        </w:rPr>
        <w:t>air</w:t>
      </w:r>
      <w:r>
        <w:rPr>
          <w:color w:val="3E3E3E"/>
          <w:spacing w:val="12"/>
          <w:w w:val="110"/>
          <w:sz w:val="9"/>
        </w:rPr>
        <w:t xml:space="preserve"> </w:t>
      </w:r>
      <w:r>
        <w:rPr>
          <w:color w:val="3E3E3E"/>
          <w:w w:val="110"/>
          <w:sz w:val="9"/>
        </w:rPr>
        <w:t>taken from</w:t>
      </w:r>
      <w:r>
        <w:rPr>
          <w:color w:val="3E3E3E"/>
          <w:spacing w:val="12"/>
          <w:w w:val="110"/>
          <w:sz w:val="9"/>
        </w:rPr>
        <w:t xml:space="preserve"> </w:t>
      </w:r>
      <w:r>
        <w:rPr>
          <w:color w:val="3E3E3E"/>
          <w:w w:val="110"/>
          <w:sz w:val="9"/>
        </w:rPr>
        <w:t>the</w:t>
      </w:r>
      <w:r>
        <w:rPr>
          <w:color w:val="3E3E3E"/>
          <w:spacing w:val="10"/>
          <w:w w:val="110"/>
          <w:sz w:val="9"/>
        </w:rPr>
        <w:t xml:space="preserve"> </w:t>
      </w:r>
      <w:r>
        <w:rPr>
          <w:color w:val="3E3E3E"/>
          <w:w w:val="110"/>
          <w:sz w:val="9"/>
        </w:rPr>
        <w:t>building</w:t>
      </w:r>
      <w:r>
        <w:rPr>
          <w:color w:val="3E3E3E"/>
          <w:spacing w:val="18"/>
          <w:w w:val="110"/>
          <w:sz w:val="9"/>
        </w:rPr>
        <w:t xml:space="preserve"> </w:t>
      </w:r>
      <w:r>
        <w:rPr>
          <w:color w:val="3E3E3E"/>
          <w:w w:val="110"/>
          <w:sz w:val="9"/>
        </w:rPr>
        <w:t>to</w:t>
      </w:r>
      <w:r>
        <w:rPr>
          <w:color w:val="3E3E3E"/>
          <w:spacing w:val="12"/>
          <w:w w:val="110"/>
          <w:sz w:val="9"/>
        </w:rPr>
        <w:t xml:space="preserve"> </w:t>
      </w:r>
      <w:r>
        <w:rPr>
          <w:color w:val="3E3E3E"/>
          <w:w w:val="110"/>
          <w:sz w:val="9"/>
        </w:rPr>
        <w:t>condition the</w:t>
      </w:r>
      <w:r>
        <w:rPr>
          <w:color w:val="3E3E3E"/>
          <w:spacing w:val="12"/>
          <w:w w:val="110"/>
          <w:sz w:val="9"/>
        </w:rPr>
        <w:t xml:space="preserve"> </w:t>
      </w:r>
      <w:r>
        <w:rPr>
          <w:color w:val="3E3E3E"/>
          <w:w w:val="110"/>
          <w:sz w:val="9"/>
        </w:rPr>
        <w:t>incoming fresh air. The</w:t>
      </w:r>
      <w:r>
        <w:rPr>
          <w:color w:val="3E3E3E"/>
          <w:spacing w:val="10"/>
          <w:w w:val="110"/>
          <w:sz w:val="9"/>
        </w:rPr>
        <w:t xml:space="preserve"> </w:t>
      </w:r>
      <w:r>
        <w:rPr>
          <w:color w:val="3E3E3E"/>
          <w:w w:val="110"/>
          <w:sz w:val="9"/>
        </w:rPr>
        <w:t>fresh</w:t>
      </w:r>
      <w:r>
        <w:rPr>
          <w:color w:val="3E3E3E"/>
          <w:spacing w:val="18"/>
          <w:w w:val="110"/>
          <w:sz w:val="9"/>
        </w:rPr>
        <w:t xml:space="preserve"> </w:t>
      </w:r>
      <w:r>
        <w:rPr>
          <w:color w:val="3E3E3E"/>
          <w:w w:val="110"/>
          <w:sz w:val="9"/>
        </w:rPr>
        <w:t>air</w:t>
      </w:r>
      <w:r>
        <w:rPr>
          <w:color w:val="3E3E3E"/>
          <w:spacing w:val="12"/>
          <w:w w:val="110"/>
          <w:sz w:val="9"/>
        </w:rPr>
        <w:t xml:space="preserve"> </w:t>
      </w:r>
      <w:r>
        <w:rPr>
          <w:color w:val="3E3E3E"/>
          <w:w w:val="110"/>
          <w:sz w:val="9"/>
        </w:rPr>
        <w:t>supplied</w:t>
      </w:r>
      <w:r>
        <w:rPr>
          <w:color w:val="3E3E3E"/>
          <w:spacing w:val="40"/>
          <w:w w:val="110"/>
          <w:sz w:val="9"/>
        </w:rPr>
        <w:t xml:space="preserve"> </w:t>
      </w:r>
      <w:r>
        <w:rPr>
          <w:color w:val="3E3E3E"/>
          <w:w w:val="110"/>
          <w:sz w:val="9"/>
        </w:rPr>
        <w:t>through</w:t>
      </w:r>
      <w:r>
        <w:rPr>
          <w:color w:val="3E3E3E"/>
          <w:spacing w:val="12"/>
          <w:w w:val="110"/>
          <w:sz w:val="9"/>
        </w:rPr>
        <w:t xml:space="preserve"> </w:t>
      </w:r>
      <w:r>
        <w:rPr>
          <w:color w:val="3E3E3E"/>
          <w:w w:val="110"/>
          <w:sz w:val="9"/>
        </w:rPr>
        <w:t>the ERVs</w:t>
      </w:r>
      <w:r>
        <w:rPr>
          <w:color w:val="3E3E3E"/>
          <w:spacing w:val="12"/>
          <w:w w:val="110"/>
          <w:sz w:val="9"/>
        </w:rPr>
        <w:t xml:space="preserve"> </w:t>
      </w:r>
      <w:r>
        <w:rPr>
          <w:color w:val="3E3E3E"/>
          <w:w w:val="110"/>
          <w:sz w:val="9"/>
        </w:rPr>
        <w:t>will</w:t>
      </w:r>
      <w:r>
        <w:rPr>
          <w:color w:val="3E3E3E"/>
          <w:spacing w:val="8"/>
          <w:w w:val="110"/>
          <w:sz w:val="9"/>
        </w:rPr>
        <w:t xml:space="preserve"> </w:t>
      </w:r>
      <w:r>
        <w:rPr>
          <w:color w:val="3E3E3E"/>
          <w:w w:val="110"/>
          <w:sz w:val="9"/>
        </w:rPr>
        <w:t>all</w:t>
      </w:r>
      <w:r>
        <w:rPr>
          <w:color w:val="3E3E3E"/>
          <w:spacing w:val="7"/>
          <w:w w:val="110"/>
          <w:sz w:val="9"/>
        </w:rPr>
        <w:t xml:space="preserve"> </w:t>
      </w:r>
      <w:r>
        <w:rPr>
          <w:color w:val="3E3E3E"/>
          <w:w w:val="110"/>
          <w:sz w:val="9"/>
        </w:rPr>
        <w:t>come</w:t>
      </w:r>
      <w:r>
        <w:rPr>
          <w:color w:val="3E3E3E"/>
          <w:spacing w:val="8"/>
          <w:w w:val="110"/>
          <w:sz w:val="9"/>
        </w:rPr>
        <w:t xml:space="preserve"> </w:t>
      </w:r>
      <w:r>
        <w:rPr>
          <w:color w:val="3E3E3E"/>
          <w:w w:val="110"/>
          <w:sz w:val="9"/>
        </w:rPr>
        <w:t>from outdoors</w:t>
      </w:r>
      <w:r>
        <w:rPr>
          <w:color w:val="3E3E3E"/>
          <w:spacing w:val="12"/>
          <w:w w:val="110"/>
          <w:sz w:val="9"/>
        </w:rPr>
        <w:t xml:space="preserve"> </w:t>
      </w:r>
      <w:r>
        <w:rPr>
          <w:color w:val="3E3E3E"/>
          <w:w w:val="110"/>
          <w:sz w:val="9"/>
        </w:rPr>
        <w:t>and</w:t>
      </w:r>
      <w:r>
        <w:rPr>
          <w:color w:val="3E3E3E"/>
          <w:spacing w:val="12"/>
          <w:w w:val="110"/>
          <w:sz w:val="9"/>
        </w:rPr>
        <w:t xml:space="preserve"> </w:t>
      </w:r>
      <w:proofErr w:type="gramStart"/>
      <w:r>
        <w:rPr>
          <w:color w:val="3E3E3E"/>
          <w:w w:val="110"/>
          <w:sz w:val="9"/>
        </w:rPr>
        <w:t>all</w:t>
      </w:r>
      <w:r>
        <w:rPr>
          <w:color w:val="3E3E3E"/>
          <w:spacing w:val="8"/>
          <w:w w:val="110"/>
          <w:sz w:val="9"/>
        </w:rPr>
        <w:t xml:space="preserve"> </w:t>
      </w:r>
      <w:r>
        <w:rPr>
          <w:color w:val="3E3E3E"/>
          <w:w w:val="110"/>
          <w:sz w:val="9"/>
        </w:rPr>
        <w:t>of</w:t>
      </w:r>
      <w:proofErr w:type="gramEnd"/>
      <w:r>
        <w:rPr>
          <w:color w:val="3E3E3E"/>
          <w:spacing w:val="9"/>
          <w:w w:val="110"/>
          <w:sz w:val="9"/>
        </w:rPr>
        <w:t xml:space="preserve"> </w:t>
      </w:r>
      <w:r>
        <w:rPr>
          <w:color w:val="3E3E3E"/>
          <w:w w:val="110"/>
          <w:sz w:val="9"/>
        </w:rPr>
        <w:t>the</w:t>
      </w:r>
      <w:r>
        <w:rPr>
          <w:color w:val="3E3E3E"/>
          <w:spacing w:val="7"/>
          <w:w w:val="110"/>
          <w:sz w:val="9"/>
        </w:rPr>
        <w:t xml:space="preserve"> </w:t>
      </w:r>
      <w:r>
        <w:rPr>
          <w:color w:val="3E3E3E"/>
          <w:w w:val="110"/>
          <w:sz w:val="9"/>
        </w:rPr>
        <w:t>exhaust</w:t>
      </w:r>
      <w:r>
        <w:rPr>
          <w:color w:val="3E3E3E"/>
          <w:spacing w:val="18"/>
          <w:w w:val="110"/>
          <w:sz w:val="9"/>
        </w:rPr>
        <w:t xml:space="preserve"> </w:t>
      </w:r>
      <w:r>
        <w:rPr>
          <w:color w:val="3E3E3E"/>
          <w:w w:val="110"/>
          <w:sz w:val="9"/>
        </w:rPr>
        <w:t>air</w:t>
      </w:r>
      <w:r>
        <w:rPr>
          <w:color w:val="3E3E3E"/>
          <w:spacing w:val="8"/>
          <w:w w:val="110"/>
          <w:sz w:val="9"/>
        </w:rPr>
        <w:t xml:space="preserve"> </w:t>
      </w:r>
      <w:r>
        <w:rPr>
          <w:color w:val="3E3E3E"/>
          <w:w w:val="110"/>
          <w:sz w:val="9"/>
        </w:rPr>
        <w:t>taken</w:t>
      </w:r>
      <w:r>
        <w:rPr>
          <w:color w:val="3E3E3E"/>
          <w:spacing w:val="8"/>
          <w:w w:val="110"/>
          <w:sz w:val="9"/>
        </w:rPr>
        <w:t xml:space="preserve"> </w:t>
      </w:r>
      <w:r>
        <w:rPr>
          <w:color w:val="3E3E3E"/>
          <w:w w:val="110"/>
          <w:sz w:val="9"/>
        </w:rPr>
        <w:t>from</w:t>
      </w:r>
      <w:r>
        <w:rPr>
          <w:color w:val="3E3E3E"/>
          <w:spacing w:val="8"/>
          <w:w w:val="110"/>
          <w:sz w:val="9"/>
        </w:rPr>
        <w:t xml:space="preserve"> </w:t>
      </w:r>
      <w:r>
        <w:rPr>
          <w:color w:val="3E3E3E"/>
          <w:w w:val="110"/>
          <w:sz w:val="9"/>
        </w:rPr>
        <w:t>the</w:t>
      </w:r>
      <w:r>
        <w:rPr>
          <w:color w:val="3E3E3E"/>
          <w:spacing w:val="7"/>
          <w:w w:val="110"/>
          <w:sz w:val="9"/>
        </w:rPr>
        <w:t xml:space="preserve"> </w:t>
      </w:r>
      <w:r>
        <w:rPr>
          <w:color w:val="3E3E3E"/>
          <w:w w:val="110"/>
          <w:sz w:val="9"/>
        </w:rPr>
        <w:t>building</w:t>
      </w:r>
      <w:r>
        <w:rPr>
          <w:color w:val="3E3E3E"/>
          <w:spacing w:val="13"/>
          <w:w w:val="110"/>
          <w:sz w:val="9"/>
        </w:rPr>
        <w:t xml:space="preserve"> </w:t>
      </w:r>
      <w:r>
        <w:rPr>
          <w:color w:val="3E3E3E"/>
          <w:w w:val="110"/>
          <w:sz w:val="9"/>
        </w:rPr>
        <w:t>will</w:t>
      </w:r>
      <w:r>
        <w:rPr>
          <w:color w:val="3E3E3E"/>
          <w:spacing w:val="8"/>
          <w:w w:val="110"/>
          <w:sz w:val="9"/>
        </w:rPr>
        <w:t xml:space="preserve"> </w:t>
      </w:r>
      <w:r>
        <w:rPr>
          <w:color w:val="3E3E3E"/>
          <w:w w:val="110"/>
          <w:sz w:val="9"/>
        </w:rPr>
        <w:t>be</w:t>
      </w:r>
      <w:r>
        <w:rPr>
          <w:color w:val="3E3E3E"/>
          <w:spacing w:val="7"/>
          <w:w w:val="110"/>
          <w:sz w:val="9"/>
        </w:rPr>
        <w:t xml:space="preserve"> </w:t>
      </w:r>
      <w:r>
        <w:rPr>
          <w:color w:val="3E3E3E"/>
          <w:w w:val="110"/>
          <w:sz w:val="9"/>
        </w:rPr>
        <w:t>discharged</w:t>
      </w:r>
      <w:r>
        <w:rPr>
          <w:color w:val="3E3E3E"/>
          <w:spacing w:val="18"/>
          <w:w w:val="110"/>
          <w:sz w:val="9"/>
        </w:rPr>
        <w:t xml:space="preserve"> </w:t>
      </w:r>
      <w:r>
        <w:rPr>
          <w:color w:val="3E3E3E"/>
          <w:w w:val="110"/>
          <w:sz w:val="9"/>
        </w:rPr>
        <w:t>outdoors (i.e. there</w:t>
      </w:r>
      <w:r>
        <w:rPr>
          <w:color w:val="3E3E3E"/>
          <w:spacing w:val="15"/>
          <w:w w:val="110"/>
          <w:sz w:val="9"/>
        </w:rPr>
        <w:t xml:space="preserve"> </w:t>
      </w:r>
      <w:r>
        <w:rPr>
          <w:color w:val="3E3E3E"/>
          <w:w w:val="110"/>
          <w:sz w:val="9"/>
        </w:rPr>
        <w:t>is no</w:t>
      </w:r>
      <w:r>
        <w:rPr>
          <w:color w:val="3E3E3E"/>
          <w:spacing w:val="40"/>
          <w:w w:val="110"/>
          <w:sz w:val="9"/>
        </w:rPr>
        <w:t xml:space="preserve"> </w:t>
      </w:r>
      <w:r>
        <w:rPr>
          <w:color w:val="3E3E3E"/>
          <w:w w:val="110"/>
          <w:sz w:val="9"/>
        </w:rPr>
        <w:t>recirculation of ventilation air in the building).</w:t>
      </w:r>
    </w:p>
    <w:p w14:paraId="704C1A1F" w14:textId="77777777" w:rsidR="003207BB" w:rsidRDefault="006A1390">
      <w:pPr>
        <w:pStyle w:val="ListParagraph"/>
        <w:numPr>
          <w:ilvl w:val="0"/>
          <w:numId w:val="4"/>
        </w:numPr>
        <w:tabs>
          <w:tab w:val="left" w:pos="427"/>
        </w:tabs>
        <w:spacing w:before="3"/>
        <w:ind w:right="73"/>
        <w:rPr>
          <w:sz w:val="9"/>
        </w:rPr>
      </w:pPr>
      <w:r>
        <w:rPr>
          <w:color w:val="3E3E3E"/>
          <w:w w:val="110"/>
          <w:sz w:val="9"/>
        </w:rPr>
        <w:t>The</w:t>
      </w:r>
      <w:r>
        <w:rPr>
          <w:color w:val="3E3E3E"/>
          <w:spacing w:val="13"/>
          <w:w w:val="110"/>
          <w:sz w:val="9"/>
        </w:rPr>
        <w:t xml:space="preserve"> </w:t>
      </w:r>
      <w:r>
        <w:rPr>
          <w:color w:val="3E3E3E"/>
          <w:w w:val="110"/>
          <w:sz w:val="9"/>
        </w:rPr>
        <w:t>building</w:t>
      </w:r>
      <w:r>
        <w:rPr>
          <w:color w:val="3E3E3E"/>
          <w:spacing w:val="19"/>
          <w:w w:val="110"/>
          <w:sz w:val="9"/>
        </w:rPr>
        <w:t xml:space="preserve"> </w:t>
      </w:r>
      <w:r>
        <w:rPr>
          <w:color w:val="3E3E3E"/>
          <w:w w:val="110"/>
          <w:sz w:val="9"/>
        </w:rPr>
        <w:t>will</w:t>
      </w:r>
      <w:r>
        <w:rPr>
          <w:color w:val="3E3E3E"/>
          <w:spacing w:val="13"/>
          <w:w w:val="110"/>
          <w:sz w:val="9"/>
        </w:rPr>
        <w:t xml:space="preserve"> </w:t>
      </w:r>
      <w:r>
        <w:rPr>
          <w:color w:val="3E3E3E"/>
          <w:w w:val="110"/>
          <w:sz w:val="9"/>
        </w:rPr>
        <w:t>utilize</w:t>
      </w:r>
      <w:r>
        <w:rPr>
          <w:color w:val="3E3E3E"/>
          <w:spacing w:val="10"/>
          <w:w w:val="110"/>
          <w:sz w:val="9"/>
        </w:rPr>
        <w:t xml:space="preserve"> </w:t>
      </w:r>
      <w:r>
        <w:rPr>
          <w:color w:val="3E3E3E"/>
          <w:w w:val="110"/>
          <w:sz w:val="9"/>
        </w:rPr>
        <w:t>highly</w:t>
      </w:r>
      <w:r>
        <w:rPr>
          <w:color w:val="3E3E3E"/>
          <w:spacing w:val="17"/>
          <w:w w:val="110"/>
          <w:sz w:val="9"/>
        </w:rPr>
        <w:t xml:space="preserve"> </w:t>
      </w:r>
      <w:r>
        <w:rPr>
          <w:color w:val="3E3E3E"/>
          <w:w w:val="110"/>
          <w:sz w:val="9"/>
        </w:rPr>
        <w:t>efficient, variable-refrigerant-flow</w:t>
      </w:r>
      <w:r>
        <w:rPr>
          <w:color w:val="3E3E3E"/>
          <w:spacing w:val="25"/>
          <w:w w:val="110"/>
          <w:sz w:val="9"/>
        </w:rPr>
        <w:t xml:space="preserve"> </w:t>
      </w:r>
      <w:r>
        <w:rPr>
          <w:color w:val="3E3E3E"/>
          <w:w w:val="110"/>
          <w:sz w:val="9"/>
        </w:rPr>
        <w:t>(VRF)</w:t>
      </w:r>
      <w:r>
        <w:rPr>
          <w:color w:val="3E3E3E"/>
          <w:spacing w:val="13"/>
          <w:w w:val="110"/>
          <w:sz w:val="9"/>
        </w:rPr>
        <w:t xml:space="preserve"> </w:t>
      </w:r>
      <w:r>
        <w:rPr>
          <w:color w:val="3E3E3E"/>
          <w:w w:val="110"/>
          <w:sz w:val="9"/>
        </w:rPr>
        <w:t>heat</w:t>
      </w:r>
      <w:r>
        <w:rPr>
          <w:color w:val="3E3E3E"/>
          <w:spacing w:val="17"/>
          <w:w w:val="110"/>
          <w:sz w:val="9"/>
        </w:rPr>
        <w:t xml:space="preserve"> </w:t>
      </w:r>
      <w:r>
        <w:rPr>
          <w:color w:val="3E3E3E"/>
          <w:w w:val="110"/>
          <w:sz w:val="9"/>
        </w:rPr>
        <w:t>pump</w:t>
      </w:r>
      <w:r>
        <w:rPr>
          <w:color w:val="3E3E3E"/>
          <w:spacing w:val="19"/>
          <w:w w:val="110"/>
          <w:sz w:val="9"/>
        </w:rPr>
        <w:t xml:space="preserve"> </w:t>
      </w:r>
      <w:r>
        <w:rPr>
          <w:color w:val="3E3E3E"/>
          <w:w w:val="110"/>
          <w:sz w:val="9"/>
        </w:rPr>
        <w:t>systems</w:t>
      </w:r>
      <w:r>
        <w:rPr>
          <w:color w:val="3E3E3E"/>
          <w:spacing w:val="29"/>
          <w:w w:val="110"/>
          <w:sz w:val="9"/>
        </w:rPr>
        <w:t xml:space="preserve"> </w:t>
      </w:r>
      <w:r>
        <w:rPr>
          <w:color w:val="3E3E3E"/>
          <w:w w:val="110"/>
          <w:sz w:val="9"/>
        </w:rPr>
        <w:t>for space</w:t>
      </w:r>
      <w:r>
        <w:rPr>
          <w:color w:val="3E3E3E"/>
          <w:spacing w:val="20"/>
          <w:w w:val="110"/>
          <w:sz w:val="9"/>
        </w:rPr>
        <w:t xml:space="preserve"> </w:t>
      </w:r>
      <w:r>
        <w:rPr>
          <w:color w:val="3E3E3E"/>
          <w:w w:val="110"/>
          <w:sz w:val="9"/>
        </w:rPr>
        <w:t>heating</w:t>
      </w:r>
      <w:r>
        <w:rPr>
          <w:color w:val="3E3E3E"/>
          <w:spacing w:val="19"/>
          <w:w w:val="110"/>
          <w:sz w:val="9"/>
        </w:rPr>
        <w:t xml:space="preserve"> </w:t>
      </w:r>
      <w:r>
        <w:rPr>
          <w:color w:val="3E3E3E"/>
          <w:w w:val="110"/>
          <w:sz w:val="9"/>
        </w:rPr>
        <w:t>and</w:t>
      </w:r>
      <w:r>
        <w:rPr>
          <w:color w:val="3E3E3E"/>
          <w:spacing w:val="17"/>
          <w:w w:val="110"/>
          <w:sz w:val="9"/>
        </w:rPr>
        <w:t xml:space="preserve"> </w:t>
      </w:r>
      <w:r>
        <w:rPr>
          <w:color w:val="3E3E3E"/>
          <w:w w:val="110"/>
          <w:sz w:val="9"/>
        </w:rPr>
        <w:t>cooling and</w:t>
      </w:r>
      <w:r>
        <w:rPr>
          <w:color w:val="3E3E3E"/>
          <w:spacing w:val="17"/>
          <w:w w:val="110"/>
          <w:sz w:val="9"/>
        </w:rPr>
        <w:t xml:space="preserve"> </w:t>
      </w:r>
      <w:r>
        <w:rPr>
          <w:color w:val="3E3E3E"/>
          <w:w w:val="110"/>
          <w:sz w:val="9"/>
        </w:rPr>
        <w:t>for</w:t>
      </w:r>
      <w:r>
        <w:rPr>
          <w:color w:val="3E3E3E"/>
          <w:spacing w:val="13"/>
          <w:w w:val="110"/>
          <w:sz w:val="9"/>
        </w:rPr>
        <w:t xml:space="preserve"> </w:t>
      </w:r>
      <w:r>
        <w:rPr>
          <w:color w:val="3E3E3E"/>
          <w:w w:val="110"/>
          <w:sz w:val="9"/>
        </w:rPr>
        <w:t>tempering</w:t>
      </w:r>
      <w:r>
        <w:rPr>
          <w:color w:val="3E3E3E"/>
          <w:spacing w:val="40"/>
          <w:w w:val="110"/>
          <w:sz w:val="9"/>
        </w:rPr>
        <w:t xml:space="preserve"> </w:t>
      </w:r>
      <w:r>
        <w:rPr>
          <w:color w:val="3E3E3E"/>
          <w:w w:val="110"/>
          <w:sz w:val="9"/>
        </w:rPr>
        <w:t>ventilation</w:t>
      </w:r>
      <w:r>
        <w:rPr>
          <w:color w:val="3E3E3E"/>
          <w:spacing w:val="12"/>
          <w:w w:val="110"/>
          <w:sz w:val="9"/>
        </w:rPr>
        <w:t xml:space="preserve"> </w:t>
      </w:r>
      <w:r>
        <w:rPr>
          <w:color w:val="3E3E3E"/>
          <w:w w:val="110"/>
          <w:sz w:val="9"/>
        </w:rPr>
        <w:t>air. The VRF</w:t>
      </w:r>
      <w:r>
        <w:rPr>
          <w:color w:val="3E3E3E"/>
          <w:spacing w:val="7"/>
          <w:w w:val="110"/>
          <w:sz w:val="9"/>
        </w:rPr>
        <w:t xml:space="preserve"> </w:t>
      </w:r>
      <w:r>
        <w:rPr>
          <w:color w:val="3E3E3E"/>
          <w:w w:val="110"/>
          <w:sz w:val="9"/>
        </w:rPr>
        <w:t>systems</w:t>
      </w:r>
      <w:r>
        <w:rPr>
          <w:color w:val="3E3E3E"/>
          <w:spacing w:val="20"/>
          <w:w w:val="110"/>
          <w:sz w:val="9"/>
        </w:rPr>
        <w:t xml:space="preserve"> </w:t>
      </w:r>
      <w:r>
        <w:rPr>
          <w:color w:val="3E3E3E"/>
          <w:w w:val="110"/>
          <w:sz w:val="9"/>
        </w:rPr>
        <w:t>will</w:t>
      </w:r>
      <w:r>
        <w:rPr>
          <w:color w:val="3E3E3E"/>
          <w:spacing w:val="7"/>
          <w:w w:val="110"/>
          <w:sz w:val="9"/>
        </w:rPr>
        <w:t xml:space="preserve"> </w:t>
      </w:r>
      <w:r>
        <w:rPr>
          <w:color w:val="3E3E3E"/>
          <w:w w:val="110"/>
          <w:sz w:val="9"/>
        </w:rPr>
        <w:t>be connected</w:t>
      </w:r>
      <w:r>
        <w:rPr>
          <w:color w:val="3E3E3E"/>
          <w:spacing w:val="12"/>
          <w:w w:val="110"/>
          <w:sz w:val="9"/>
        </w:rPr>
        <w:t xml:space="preserve"> </w:t>
      </w:r>
      <w:r>
        <w:rPr>
          <w:color w:val="3E3E3E"/>
          <w:w w:val="110"/>
          <w:sz w:val="9"/>
        </w:rPr>
        <w:t>to the</w:t>
      </w:r>
      <w:r>
        <w:rPr>
          <w:color w:val="3E3E3E"/>
          <w:spacing w:val="12"/>
          <w:w w:val="110"/>
          <w:sz w:val="9"/>
        </w:rPr>
        <w:t xml:space="preserve"> </w:t>
      </w:r>
      <w:r>
        <w:rPr>
          <w:color w:val="3E3E3E"/>
          <w:w w:val="110"/>
          <w:sz w:val="9"/>
        </w:rPr>
        <w:t>geothermal</w:t>
      </w:r>
      <w:r>
        <w:rPr>
          <w:color w:val="3E3E3E"/>
          <w:spacing w:val="12"/>
          <w:w w:val="110"/>
          <w:sz w:val="9"/>
        </w:rPr>
        <w:t xml:space="preserve"> </w:t>
      </w:r>
      <w:r>
        <w:rPr>
          <w:color w:val="3E3E3E"/>
          <w:w w:val="110"/>
          <w:sz w:val="9"/>
        </w:rPr>
        <w:t>well</w:t>
      </w:r>
      <w:r>
        <w:rPr>
          <w:color w:val="3E3E3E"/>
          <w:spacing w:val="7"/>
          <w:w w:val="110"/>
          <w:sz w:val="9"/>
        </w:rPr>
        <w:t xml:space="preserve"> </w:t>
      </w:r>
      <w:r>
        <w:rPr>
          <w:color w:val="3E3E3E"/>
          <w:w w:val="110"/>
          <w:sz w:val="9"/>
        </w:rPr>
        <w:t>field</w:t>
      </w:r>
      <w:r>
        <w:rPr>
          <w:color w:val="3E3E3E"/>
          <w:spacing w:val="7"/>
          <w:w w:val="110"/>
          <w:sz w:val="9"/>
        </w:rPr>
        <w:t xml:space="preserve"> </w:t>
      </w:r>
      <w:r>
        <w:rPr>
          <w:color w:val="3E3E3E"/>
          <w:w w:val="110"/>
          <w:sz w:val="9"/>
        </w:rPr>
        <w:t xml:space="preserve">which </w:t>
      </w:r>
      <w:proofErr w:type="gramStart"/>
      <w:r>
        <w:rPr>
          <w:color w:val="3E3E3E"/>
          <w:w w:val="110"/>
          <w:sz w:val="9"/>
        </w:rPr>
        <w:t>allow</w:t>
      </w:r>
      <w:proofErr w:type="gramEnd"/>
      <w:r>
        <w:rPr>
          <w:color w:val="3E3E3E"/>
          <w:spacing w:val="11"/>
          <w:w w:val="110"/>
          <w:sz w:val="9"/>
        </w:rPr>
        <w:t xml:space="preserve"> </w:t>
      </w:r>
      <w:r>
        <w:rPr>
          <w:color w:val="3E3E3E"/>
          <w:w w:val="110"/>
          <w:sz w:val="9"/>
        </w:rPr>
        <w:t>the systems</w:t>
      </w:r>
      <w:r>
        <w:rPr>
          <w:color w:val="3E3E3E"/>
          <w:spacing w:val="20"/>
          <w:w w:val="110"/>
          <w:sz w:val="9"/>
        </w:rPr>
        <w:t xml:space="preserve"> </w:t>
      </w:r>
      <w:r>
        <w:rPr>
          <w:color w:val="3E3E3E"/>
          <w:w w:val="110"/>
          <w:sz w:val="9"/>
        </w:rPr>
        <w:t>to</w:t>
      </w:r>
      <w:r>
        <w:rPr>
          <w:color w:val="3E3E3E"/>
          <w:spacing w:val="7"/>
          <w:w w:val="110"/>
          <w:sz w:val="9"/>
        </w:rPr>
        <w:t xml:space="preserve"> </w:t>
      </w:r>
      <w:r>
        <w:rPr>
          <w:color w:val="3E3E3E"/>
          <w:w w:val="110"/>
          <w:sz w:val="9"/>
        </w:rPr>
        <w:t>operate</w:t>
      </w:r>
      <w:r>
        <w:rPr>
          <w:color w:val="3E3E3E"/>
          <w:spacing w:val="7"/>
          <w:w w:val="110"/>
          <w:sz w:val="9"/>
        </w:rPr>
        <w:t xml:space="preserve"> </w:t>
      </w:r>
      <w:r>
        <w:rPr>
          <w:color w:val="3E3E3E"/>
          <w:w w:val="110"/>
          <w:sz w:val="9"/>
        </w:rPr>
        <w:t>at a higher</w:t>
      </w:r>
      <w:r>
        <w:rPr>
          <w:color w:val="3E3E3E"/>
          <w:spacing w:val="13"/>
          <w:w w:val="110"/>
          <w:sz w:val="9"/>
        </w:rPr>
        <w:t xml:space="preserve"> </w:t>
      </w:r>
      <w:r>
        <w:rPr>
          <w:color w:val="3E3E3E"/>
          <w:w w:val="110"/>
          <w:sz w:val="9"/>
        </w:rPr>
        <w:t>efficiency</w:t>
      </w:r>
      <w:r>
        <w:rPr>
          <w:color w:val="3E3E3E"/>
          <w:spacing w:val="-2"/>
          <w:w w:val="110"/>
          <w:sz w:val="9"/>
        </w:rPr>
        <w:t xml:space="preserve"> </w:t>
      </w:r>
      <w:r>
        <w:rPr>
          <w:color w:val="3E3E3E"/>
          <w:w w:val="110"/>
          <w:sz w:val="9"/>
        </w:rPr>
        <w:t>than</w:t>
      </w:r>
      <w:r>
        <w:rPr>
          <w:color w:val="3E3E3E"/>
          <w:spacing w:val="40"/>
          <w:w w:val="110"/>
          <w:sz w:val="9"/>
        </w:rPr>
        <w:t xml:space="preserve"> </w:t>
      </w:r>
      <w:r>
        <w:rPr>
          <w:color w:val="3E3E3E"/>
          <w:w w:val="110"/>
          <w:sz w:val="9"/>
        </w:rPr>
        <w:t>VRF systems that utilize outdoor equipment.</w:t>
      </w:r>
    </w:p>
    <w:p w14:paraId="704C1A20" w14:textId="77777777" w:rsidR="003207BB" w:rsidRDefault="006A1390">
      <w:pPr>
        <w:pStyle w:val="ListParagraph"/>
        <w:numPr>
          <w:ilvl w:val="0"/>
          <w:numId w:val="4"/>
        </w:numPr>
        <w:tabs>
          <w:tab w:val="left" w:pos="427"/>
        </w:tabs>
        <w:spacing w:before="6"/>
        <w:ind w:right="46"/>
        <w:rPr>
          <w:sz w:val="9"/>
        </w:rPr>
      </w:pPr>
      <w:r>
        <w:rPr>
          <w:color w:val="3E3E3E"/>
          <w:w w:val="110"/>
          <w:sz w:val="9"/>
        </w:rPr>
        <w:t>The</w:t>
      </w:r>
      <w:r>
        <w:rPr>
          <w:color w:val="3E3E3E"/>
          <w:spacing w:val="11"/>
          <w:w w:val="110"/>
          <w:sz w:val="9"/>
        </w:rPr>
        <w:t xml:space="preserve"> </w:t>
      </w:r>
      <w:r>
        <w:rPr>
          <w:color w:val="3E3E3E"/>
          <w:w w:val="110"/>
          <w:sz w:val="9"/>
        </w:rPr>
        <w:t>building</w:t>
      </w:r>
      <w:r>
        <w:rPr>
          <w:color w:val="3E3E3E"/>
          <w:spacing w:val="16"/>
          <w:w w:val="110"/>
          <w:sz w:val="9"/>
        </w:rPr>
        <w:t xml:space="preserve"> </w:t>
      </w:r>
      <w:r>
        <w:rPr>
          <w:color w:val="3E3E3E"/>
          <w:w w:val="110"/>
          <w:sz w:val="9"/>
        </w:rPr>
        <w:t>will</w:t>
      </w:r>
      <w:r>
        <w:rPr>
          <w:color w:val="3E3E3E"/>
          <w:spacing w:val="11"/>
          <w:w w:val="110"/>
          <w:sz w:val="9"/>
        </w:rPr>
        <w:t xml:space="preserve"> </w:t>
      </w:r>
      <w:r>
        <w:rPr>
          <w:color w:val="3E3E3E"/>
          <w:w w:val="110"/>
          <w:sz w:val="9"/>
        </w:rPr>
        <w:t>utilize</w:t>
      </w:r>
      <w:r>
        <w:rPr>
          <w:color w:val="3E3E3E"/>
          <w:spacing w:val="8"/>
          <w:w w:val="110"/>
          <w:sz w:val="9"/>
        </w:rPr>
        <w:t xml:space="preserve"> </w:t>
      </w:r>
      <w:r>
        <w:rPr>
          <w:color w:val="3E3E3E"/>
          <w:w w:val="110"/>
          <w:sz w:val="9"/>
        </w:rPr>
        <w:t>a</w:t>
      </w:r>
      <w:r>
        <w:rPr>
          <w:color w:val="3E3E3E"/>
          <w:spacing w:val="16"/>
          <w:w w:val="110"/>
          <w:sz w:val="9"/>
        </w:rPr>
        <w:t xml:space="preserve"> </w:t>
      </w:r>
      <w:r>
        <w:rPr>
          <w:color w:val="3E3E3E"/>
          <w:w w:val="110"/>
          <w:sz w:val="9"/>
        </w:rPr>
        <w:t>geothermal</w:t>
      </w:r>
      <w:r>
        <w:rPr>
          <w:color w:val="3E3E3E"/>
          <w:spacing w:val="16"/>
          <w:w w:val="110"/>
          <w:sz w:val="9"/>
        </w:rPr>
        <w:t xml:space="preserve"> </w:t>
      </w:r>
      <w:r>
        <w:rPr>
          <w:color w:val="3E3E3E"/>
          <w:w w:val="110"/>
          <w:sz w:val="9"/>
        </w:rPr>
        <w:t>well-field</w:t>
      </w:r>
      <w:r>
        <w:rPr>
          <w:color w:val="3E3E3E"/>
          <w:spacing w:val="11"/>
          <w:w w:val="110"/>
          <w:sz w:val="9"/>
        </w:rPr>
        <w:t xml:space="preserve"> </w:t>
      </w:r>
      <w:r>
        <w:rPr>
          <w:color w:val="3E3E3E"/>
          <w:w w:val="110"/>
          <w:sz w:val="9"/>
        </w:rPr>
        <w:t>for providing</w:t>
      </w:r>
      <w:r>
        <w:rPr>
          <w:color w:val="3E3E3E"/>
          <w:spacing w:val="16"/>
          <w:w w:val="110"/>
          <w:sz w:val="9"/>
        </w:rPr>
        <w:t xml:space="preserve"> </w:t>
      </w:r>
      <w:r>
        <w:rPr>
          <w:color w:val="3E3E3E"/>
          <w:w w:val="110"/>
          <w:sz w:val="9"/>
        </w:rPr>
        <w:t>energy</w:t>
      </w:r>
      <w:r>
        <w:rPr>
          <w:color w:val="3E3E3E"/>
          <w:spacing w:val="15"/>
          <w:w w:val="110"/>
          <w:sz w:val="9"/>
        </w:rPr>
        <w:t xml:space="preserve"> </w:t>
      </w:r>
      <w:r>
        <w:rPr>
          <w:color w:val="3E3E3E"/>
          <w:w w:val="110"/>
          <w:sz w:val="9"/>
        </w:rPr>
        <w:t>to</w:t>
      </w:r>
      <w:r>
        <w:rPr>
          <w:color w:val="3E3E3E"/>
          <w:spacing w:val="11"/>
          <w:w w:val="110"/>
          <w:sz w:val="9"/>
        </w:rPr>
        <w:t xml:space="preserve"> </w:t>
      </w:r>
      <w:r>
        <w:rPr>
          <w:color w:val="3E3E3E"/>
          <w:w w:val="110"/>
          <w:sz w:val="9"/>
        </w:rPr>
        <w:t>the</w:t>
      </w:r>
      <w:r>
        <w:rPr>
          <w:color w:val="3E3E3E"/>
          <w:spacing w:val="9"/>
          <w:w w:val="110"/>
          <w:sz w:val="9"/>
        </w:rPr>
        <w:t xml:space="preserve"> </w:t>
      </w:r>
      <w:r>
        <w:rPr>
          <w:color w:val="3E3E3E"/>
          <w:w w:val="110"/>
          <w:sz w:val="9"/>
        </w:rPr>
        <w:t>space</w:t>
      </w:r>
      <w:r>
        <w:rPr>
          <w:color w:val="3E3E3E"/>
          <w:spacing w:val="18"/>
          <w:w w:val="110"/>
          <w:sz w:val="9"/>
        </w:rPr>
        <w:t xml:space="preserve"> </w:t>
      </w:r>
      <w:r>
        <w:rPr>
          <w:color w:val="3E3E3E"/>
          <w:w w:val="110"/>
          <w:sz w:val="9"/>
        </w:rPr>
        <w:t>heating</w:t>
      </w:r>
      <w:r>
        <w:rPr>
          <w:color w:val="3E3E3E"/>
          <w:spacing w:val="16"/>
          <w:w w:val="110"/>
          <w:sz w:val="9"/>
        </w:rPr>
        <w:t xml:space="preserve"> </w:t>
      </w:r>
      <w:r>
        <w:rPr>
          <w:color w:val="3E3E3E"/>
          <w:w w:val="110"/>
          <w:sz w:val="9"/>
        </w:rPr>
        <w:t>and</w:t>
      </w:r>
      <w:r>
        <w:rPr>
          <w:color w:val="3E3E3E"/>
          <w:spacing w:val="15"/>
          <w:w w:val="110"/>
          <w:sz w:val="9"/>
        </w:rPr>
        <w:t xml:space="preserve"> </w:t>
      </w:r>
      <w:r>
        <w:rPr>
          <w:color w:val="3E3E3E"/>
          <w:w w:val="110"/>
          <w:sz w:val="9"/>
        </w:rPr>
        <w:t>cooling</w:t>
      </w:r>
      <w:r>
        <w:rPr>
          <w:color w:val="3E3E3E"/>
          <w:spacing w:val="8"/>
          <w:w w:val="110"/>
          <w:sz w:val="9"/>
        </w:rPr>
        <w:t xml:space="preserve"> </w:t>
      </w:r>
      <w:r>
        <w:rPr>
          <w:color w:val="3E3E3E"/>
          <w:w w:val="110"/>
          <w:sz w:val="9"/>
        </w:rPr>
        <w:t>systems</w:t>
      </w:r>
      <w:r>
        <w:rPr>
          <w:color w:val="3E3E3E"/>
          <w:spacing w:val="19"/>
          <w:w w:val="110"/>
          <w:sz w:val="9"/>
        </w:rPr>
        <w:t xml:space="preserve"> </w:t>
      </w:r>
      <w:r>
        <w:rPr>
          <w:color w:val="3E3E3E"/>
          <w:w w:val="110"/>
          <w:sz w:val="9"/>
        </w:rPr>
        <w:t>and</w:t>
      </w:r>
      <w:r>
        <w:rPr>
          <w:color w:val="3E3E3E"/>
          <w:spacing w:val="15"/>
          <w:w w:val="110"/>
          <w:sz w:val="9"/>
        </w:rPr>
        <w:t xml:space="preserve"> </w:t>
      </w:r>
      <w:r>
        <w:rPr>
          <w:color w:val="3E3E3E"/>
          <w:w w:val="110"/>
          <w:sz w:val="9"/>
        </w:rPr>
        <w:t>tempering</w:t>
      </w:r>
      <w:r>
        <w:rPr>
          <w:color w:val="3E3E3E"/>
          <w:spacing w:val="16"/>
          <w:w w:val="110"/>
          <w:sz w:val="9"/>
        </w:rPr>
        <w:t xml:space="preserve"> </w:t>
      </w:r>
      <w:r>
        <w:rPr>
          <w:color w:val="3E3E3E"/>
          <w:w w:val="110"/>
          <w:sz w:val="9"/>
        </w:rPr>
        <w:t>ventilation</w:t>
      </w:r>
      <w:r>
        <w:rPr>
          <w:color w:val="3E3E3E"/>
          <w:spacing w:val="16"/>
          <w:w w:val="110"/>
          <w:sz w:val="9"/>
        </w:rPr>
        <w:t xml:space="preserve"> </w:t>
      </w:r>
      <w:r>
        <w:rPr>
          <w:color w:val="3E3E3E"/>
          <w:w w:val="110"/>
          <w:sz w:val="9"/>
        </w:rPr>
        <w:t>air.</w:t>
      </w:r>
      <w:r>
        <w:rPr>
          <w:color w:val="3E3E3E"/>
          <w:spacing w:val="40"/>
          <w:w w:val="110"/>
          <w:sz w:val="9"/>
        </w:rPr>
        <w:t xml:space="preserve"> </w:t>
      </w:r>
      <w:r>
        <w:rPr>
          <w:color w:val="3E3E3E"/>
          <w:w w:val="110"/>
          <w:sz w:val="9"/>
        </w:rPr>
        <w:t>The geothermal</w:t>
      </w:r>
      <w:r>
        <w:rPr>
          <w:color w:val="3E3E3E"/>
          <w:spacing w:val="15"/>
          <w:w w:val="110"/>
          <w:sz w:val="9"/>
        </w:rPr>
        <w:t xml:space="preserve"> </w:t>
      </w:r>
      <w:r>
        <w:rPr>
          <w:color w:val="3E3E3E"/>
          <w:w w:val="110"/>
          <w:sz w:val="9"/>
        </w:rPr>
        <w:t>well-field will</w:t>
      </w:r>
      <w:r>
        <w:rPr>
          <w:color w:val="3E3E3E"/>
          <w:spacing w:val="11"/>
          <w:w w:val="110"/>
          <w:sz w:val="9"/>
        </w:rPr>
        <w:t xml:space="preserve"> </w:t>
      </w:r>
      <w:r>
        <w:rPr>
          <w:color w:val="3E3E3E"/>
          <w:w w:val="110"/>
          <w:sz w:val="9"/>
        </w:rPr>
        <w:t>also</w:t>
      </w:r>
      <w:r>
        <w:rPr>
          <w:color w:val="3E3E3E"/>
          <w:spacing w:val="16"/>
          <w:w w:val="110"/>
          <w:sz w:val="9"/>
        </w:rPr>
        <w:t xml:space="preserve"> </w:t>
      </w:r>
      <w:r>
        <w:rPr>
          <w:color w:val="3E3E3E"/>
          <w:w w:val="110"/>
          <w:sz w:val="9"/>
        </w:rPr>
        <w:t>be used</w:t>
      </w:r>
      <w:r>
        <w:rPr>
          <w:color w:val="3E3E3E"/>
          <w:spacing w:val="20"/>
          <w:w w:val="110"/>
          <w:sz w:val="9"/>
        </w:rPr>
        <w:t xml:space="preserve"> </w:t>
      </w:r>
      <w:r>
        <w:rPr>
          <w:color w:val="3E3E3E"/>
          <w:w w:val="110"/>
          <w:sz w:val="9"/>
        </w:rPr>
        <w:t>to provide</w:t>
      </w:r>
      <w:r>
        <w:rPr>
          <w:color w:val="3E3E3E"/>
          <w:spacing w:val="15"/>
          <w:w w:val="110"/>
          <w:sz w:val="9"/>
        </w:rPr>
        <w:t xml:space="preserve"> </w:t>
      </w:r>
      <w:r>
        <w:rPr>
          <w:color w:val="3E3E3E"/>
          <w:w w:val="110"/>
          <w:sz w:val="9"/>
        </w:rPr>
        <w:t>energy</w:t>
      </w:r>
      <w:r>
        <w:rPr>
          <w:color w:val="3E3E3E"/>
          <w:spacing w:val="14"/>
          <w:w w:val="110"/>
          <w:sz w:val="9"/>
        </w:rPr>
        <w:t xml:space="preserve"> </w:t>
      </w:r>
      <w:r>
        <w:rPr>
          <w:color w:val="3E3E3E"/>
          <w:w w:val="110"/>
          <w:sz w:val="9"/>
        </w:rPr>
        <w:t>for the domestic</w:t>
      </w:r>
      <w:r>
        <w:rPr>
          <w:color w:val="3E3E3E"/>
          <w:spacing w:val="18"/>
          <w:w w:val="110"/>
          <w:sz w:val="9"/>
        </w:rPr>
        <w:t xml:space="preserve"> </w:t>
      </w:r>
      <w:r>
        <w:rPr>
          <w:color w:val="3E3E3E"/>
          <w:w w:val="110"/>
          <w:sz w:val="9"/>
        </w:rPr>
        <w:t>hot water</w:t>
      </w:r>
      <w:r>
        <w:rPr>
          <w:color w:val="3E3E3E"/>
          <w:spacing w:val="16"/>
          <w:w w:val="110"/>
          <w:sz w:val="9"/>
        </w:rPr>
        <w:t xml:space="preserve"> </w:t>
      </w:r>
      <w:r>
        <w:rPr>
          <w:color w:val="3E3E3E"/>
          <w:w w:val="110"/>
          <w:sz w:val="9"/>
        </w:rPr>
        <w:t>system</w:t>
      </w:r>
      <w:r>
        <w:rPr>
          <w:color w:val="3E3E3E"/>
          <w:spacing w:val="21"/>
          <w:w w:val="110"/>
          <w:sz w:val="9"/>
        </w:rPr>
        <w:t xml:space="preserve"> </w:t>
      </w:r>
      <w:r>
        <w:rPr>
          <w:color w:val="3E3E3E"/>
          <w:w w:val="110"/>
          <w:sz w:val="9"/>
        </w:rPr>
        <w:t>and</w:t>
      </w:r>
      <w:r>
        <w:rPr>
          <w:color w:val="3E3E3E"/>
          <w:spacing w:val="14"/>
          <w:w w:val="110"/>
          <w:sz w:val="9"/>
        </w:rPr>
        <w:t xml:space="preserve"> </w:t>
      </w:r>
      <w:r>
        <w:rPr>
          <w:color w:val="3E3E3E"/>
          <w:w w:val="110"/>
          <w:sz w:val="9"/>
        </w:rPr>
        <w:t>refrigeration systems</w:t>
      </w:r>
      <w:r>
        <w:rPr>
          <w:color w:val="3E3E3E"/>
          <w:spacing w:val="24"/>
          <w:w w:val="110"/>
          <w:sz w:val="9"/>
        </w:rPr>
        <w:t xml:space="preserve"> </w:t>
      </w:r>
      <w:r>
        <w:rPr>
          <w:color w:val="3E3E3E"/>
          <w:w w:val="110"/>
          <w:sz w:val="9"/>
        </w:rPr>
        <w:t>serving</w:t>
      </w:r>
      <w:r>
        <w:rPr>
          <w:color w:val="3E3E3E"/>
          <w:spacing w:val="20"/>
          <w:w w:val="110"/>
          <w:sz w:val="9"/>
        </w:rPr>
        <w:t xml:space="preserve"> </w:t>
      </w:r>
      <w:r>
        <w:rPr>
          <w:color w:val="3E3E3E"/>
          <w:w w:val="110"/>
          <w:sz w:val="9"/>
        </w:rPr>
        <w:t>the</w:t>
      </w:r>
      <w:r>
        <w:rPr>
          <w:color w:val="3E3E3E"/>
          <w:spacing w:val="40"/>
          <w:w w:val="110"/>
          <w:sz w:val="9"/>
        </w:rPr>
        <w:t xml:space="preserve"> </w:t>
      </w:r>
      <w:r>
        <w:rPr>
          <w:color w:val="3E3E3E"/>
          <w:w w:val="110"/>
          <w:sz w:val="9"/>
        </w:rPr>
        <w:t>commercial</w:t>
      </w:r>
      <w:r>
        <w:rPr>
          <w:color w:val="3E3E3E"/>
          <w:spacing w:val="-6"/>
          <w:w w:val="110"/>
          <w:sz w:val="9"/>
        </w:rPr>
        <w:t xml:space="preserve"> </w:t>
      </w:r>
      <w:r>
        <w:rPr>
          <w:color w:val="3E3E3E"/>
          <w:w w:val="110"/>
          <w:sz w:val="9"/>
        </w:rPr>
        <w:t>kitchen.</w:t>
      </w:r>
    </w:p>
    <w:p w14:paraId="704C1A21" w14:textId="77777777" w:rsidR="003207BB" w:rsidRDefault="006A1390">
      <w:pPr>
        <w:pStyle w:val="ListParagraph"/>
        <w:numPr>
          <w:ilvl w:val="0"/>
          <w:numId w:val="4"/>
        </w:numPr>
        <w:tabs>
          <w:tab w:val="left" w:pos="427"/>
        </w:tabs>
        <w:spacing w:before="7"/>
        <w:ind w:right="41"/>
        <w:rPr>
          <w:sz w:val="9"/>
        </w:rPr>
      </w:pPr>
      <w:r>
        <w:rPr>
          <w:color w:val="3E3E3E"/>
          <w:w w:val="115"/>
          <w:sz w:val="9"/>
        </w:rPr>
        <w:t>The</w:t>
      </w:r>
      <w:r>
        <w:rPr>
          <w:color w:val="3E3E3E"/>
          <w:spacing w:val="-1"/>
          <w:w w:val="115"/>
          <w:sz w:val="9"/>
        </w:rPr>
        <w:t xml:space="preserve"> </w:t>
      </w:r>
      <w:r>
        <w:rPr>
          <w:color w:val="3E3E3E"/>
          <w:w w:val="115"/>
          <w:sz w:val="9"/>
        </w:rPr>
        <w:t>geothermal well-field</w:t>
      </w:r>
      <w:r>
        <w:rPr>
          <w:color w:val="3E3E3E"/>
          <w:spacing w:val="-1"/>
          <w:w w:val="115"/>
          <w:sz w:val="9"/>
        </w:rPr>
        <w:t xml:space="preserve"> </w:t>
      </w:r>
      <w:r>
        <w:rPr>
          <w:color w:val="3E3E3E"/>
          <w:w w:val="115"/>
          <w:sz w:val="9"/>
        </w:rPr>
        <w:t>allows for</w:t>
      </w:r>
      <w:r>
        <w:rPr>
          <w:color w:val="3E3E3E"/>
          <w:spacing w:val="-1"/>
          <w:w w:val="115"/>
          <w:sz w:val="9"/>
        </w:rPr>
        <w:t xml:space="preserve"> </w:t>
      </w:r>
      <w:r>
        <w:rPr>
          <w:color w:val="3E3E3E"/>
          <w:w w:val="115"/>
          <w:sz w:val="9"/>
        </w:rPr>
        <w:t>outdoor</w:t>
      </w:r>
      <w:r>
        <w:rPr>
          <w:color w:val="3E3E3E"/>
          <w:spacing w:val="-1"/>
          <w:w w:val="115"/>
          <w:sz w:val="9"/>
        </w:rPr>
        <w:t xml:space="preserve"> </w:t>
      </w:r>
      <w:r>
        <w:rPr>
          <w:color w:val="3E3E3E"/>
          <w:w w:val="115"/>
          <w:sz w:val="9"/>
        </w:rPr>
        <w:t>equipment to</w:t>
      </w:r>
      <w:r>
        <w:rPr>
          <w:color w:val="3E3E3E"/>
          <w:spacing w:val="-1"/>
          <w:w w:val="115"/>
          <w:sz w:val="9"/>
        </w:rPr>
        <w:t xml:space="preserve"> </w:t>
      </w:r>
      <w:r>
        <w:rPr>
          <w:color w:val="3E3E3E"/>
          <w:w w:val="115"/>
          <w:sz w:val="9"/>
        </w:rPr>
        <w:t>be eliminated and for</w:t>
      </w:r>
      <w:r>
        <w:rPr>
          <w:color w:val="3E3E3E"/>
          <w:spacing w:val="-6"/>
          <w:w w:val="115"/>
          <w:sz w:val="9"/>
        </w:rPr>
        <w:t xml:space="preserve"> </w:t>
      </w:r>
      <w:r>
        <w:rPr>
          <w:color w:val="3E3E3E"/>
          <w:w w:val="115"/>
          <w:sz w:val="9"/>
        </w:rPr>
        <w:t>all</w:t>
      </w:r>
      <w:r>
        <w:rPr>
          <w:color w:val="3E3E3E"/>
          <w:spacing w:val="-2"/>
          <w:w w:val="115"/>
          <w:sz w:val="9"/>
        </w:rPr>
        <w:t xml:space="preserve"> </w:t>
      </w:r>
      <w:r>
        <w:rPr>
          <w:color w:val="3E3E3E"/>
          <w:w w:val="115"/>
          <w:sz w:val="9"/>
        </w:rPr>
        <w:t>major</w:t>
      </w:r>
      <w:r>
        <w:rPr>
          <w:color w:val="3E3E3E"/>
          <w:spacing w:val="-1"/>
          <w:w w:val="115"/>
          <w:sz w:val="9"/>
        </w:rPr>
        <w:t xml:space="preserve"> </w:t>
      </w:r>
      <w:r>
        <w:rPr>
          <w:color w:val="3E3E3E"/>
          <w:w w:val="115"/>
          <w:sz w:val="9"/>
        </w:rPr>
        <w:t>pieces of</w:t>
      </w:r>
      <w:r>
        <w:rPr>
          <w:color w:val="3E3E3E"/>
          <w:spacing w:val="-1"/>
          <w:w w:val="115"/>
          <w:sz w:val="9"/>
        </w:rPr>
        <w:t xml:space="preserve"> </w:t>
      </w:r>
      <w:r>
        <w:rPr>
          <w:color w:val="3E3E3E"/>
          <w:w w:val="115"/>
          <w:sz w:val="9"/>
        </w:rPr>
        <w:t>equipment to</w:t>
      </w:r>
      <w:r>
        <w:rPr>
          <w:color w:val="3E3E3E"/>
          <w:spacing w:val="-1"/>
          <w:w w:val="115"/>
          <w:sz w:val="9"/>
        </w:rPr>
        <w:t xml:space="preserve"> </w:t>
      </w:r>
      <w:r>
        <w:rPr>
          <w:color w:val="3E3E3E"/>
          <w:w w:val="115"/>
          <w:sz w:val="9"/>
        </w:rPr>
        <w:t>be</w:t>
      </w:r>
      <w:r>
        <w:rPr>
          <w:color w:val="3E3E3E"/>
          <w:spacing w:val="-2"/>
          <w:w w:val="115"/>
          <w:sz w:val="9"/>
        </w:rPr>
        <w:t xml:space="preserve"> </w:t>
      </w:r>
      <w:r>
        <w:rPr>
          <w:color w:val="3E3E3E"/>
          <w:w w:val="115"/>
          <w:sz w:val="9"/>
        </w:rPr>
        <w:t>located</w:t>
      </w:r>
      <w:r>
        <w:rPr>
          <w:color w:val="3E3E3E"/>
          <w:spacing w:val="-3"/>
          <w:w w:val="115"/>
          <w:sz w:val="9"/>
        </w:rPr>
        <w:t xml:space="preserve"> </w:t>
      </w:r>
      <w:r>
        <w:rPr>
          <w:color w:val="3E3E3E"/>
          <w:w w:val="115"/>
          <w:sz w:val="9"/>
        </w:rPr>
        <w:t>indoors within</w:t>
      </w:r>
      <w:r>
        <w:rPr>
          <w:color w:val="3E3E3E"/>
          <w:spacing w:val="40"/>
          <w:w w:val="115"/>
          <w:sz w:val="9"/>
        </w:rPr>
        <w:t xml:space="preserve"> </w:t>
      </w:r>
      <w:r>
        <w:rPr>
          <w:color w:val="3E3E3E"/>
          <w:w w:val="115"/>
          <w:sz w:val="9"/>
        </w:rPr>
        <w:t>mechanical</w:t>
      </w:r>
      <w:r>
        <w:rPr>
          <w:color w:val="3E3E3E"/>
          <w:spacing w:val="-5"/>
          <w:w w:val="115"/>
          <w:sz w:val="9"/>
        </w:rPr>
        <w:t xml:space="preserve"> </w:t>
      </w:r>
      <w:r>
        <w:rPr>
          <w:color w:val="3E3E3E"/>
          <w:w w:val="115"/>
          <w:sz w:val="9"/>
        </w:rPr>
        <w:t>spaces.</w:t>
      </w:r>
    </w:p>
    <w:p w14:paraId="704C1A22" w14:textId="77777777" w:rsidR="003207BB" w:rsidRDefault="006A1390">
      <w:pPr>
        <w:pStyle w:val="ListParagraph"/>
        <w:numPr>
          <w:ilvl w:val="1"/>
          <w:numId w:val="4"/>
        </w:numPr>
        <w:tabs>
          <w:tab w:val="left" w:pos="667"/>
        </w:tabs>
        <w:spacing w:before="1" w:line="252" w:lineRule="auto"/>
        <w:ind w:right="48"/>
        <w:rPr>
          <w:sz w:val="9"/>
        </w:rPr>
      </w:pPr>
      <w:r>
        <w:rPr>
          <w:color w:val="3E3E3E"/>
          <w:w w:val="110"/>
          <w:sz w:val="9"/>
        </w:rPr>
        <w:t>Locating</w:t>
      </w:r>
      <w:r>
        <w:rPr>
          <w:color w:val="3E3E3E"/>
          <w:spacing w:val="8"/>
          <w:w w:val="110"/>
          <w:sz w:val="9"/>
        </w:rPr>
        <w:t xml:space="preserve"> </w:t>
      </w:r>
      <w:r>
        <w:rPr>
          <w:color w:val="3E3E3E"/>
          <w:w w:val="110"/>
          <w:sz w:val="9"/>
        </w:rPr>
        <w:t>equipment</w:t>
      </w:r>
      <w:r>
        <w:rPr>
          <w:color w:val="3E3E3E"/>
          <w:spacing w:val="15"/>
          <w:w w:val="110"/>
          <w:sz w:val="9"/>
        </w:rPr>
        <w:t xml:space="preserve"> </w:t>
      </w:r>
      <w:r>
        <w:rPr>
          <w:color w:val="3E3E3E"/>
          <w:w w:val="110"/>
          <w:sz w:val="9"/>
        </w:rPr>
        <w:t>indoors</w:t>
      </w:r>
      <w:r>
        <w:rPr>
          <w:color w:val="3E3E3E"/>
          <w:spacing w:val="14"/>
          <w:w w:val="110"/>
          <w:sz w:val="9"/>
        </w:rPr>
        <w:t xml:space="preserve"> </w:t>
      </w:r>
      <w:r>
        <w:rPr>
          <w:color w:val="3E3E3E"/>
          <w:w w:val="110"/>
          <w:sz w:val="9"/>
        </w:rPr>
        <w:t>allows</w:t>
      </w:r>
      <w:r>
        <w:rPr>
          <w:color w:val="3E3E3E"/>
          <w:spacing w:val="14"/>
          <w:w w:val="110"/>
          <w:sz w:val="9"/>
        </w:rPr>
        <w:t xml:space="preserve"> </w:t>
      </w:r>
      <w:r>
        <w:rPr>
          <w:color w:val="3E3E3E"/>
          <w:w w:val="110"/>
          <w:sz w:val="9"/>
        </w:rPr>
        <w:t>for easier</w:t>
      </w:r>
      <w:r>
        <w:rPr>
          <w:color w:val="3E3E3E"/>
          <w:spacing w:val="18"/>
          <w:w w:val="110"/>
          <w:sz w:val="9"/>
        </w:rPr>
        <w:t xml:space="preserve"> </w:t>
      </w:r>
      <w:r>
        <w:rPr>
          <w:color w:val="3E3E3E"/>
          <w:w w:val="110"/>
          <w:sz w:val="9"/>
        </w:rPr>
        <w:t>access</w:t>
      </w:r>
      <w:r>
        <w:rPr>
          <w:color w:val="3E3E3E"/>
          <w:spacing w:val="14"/>
          <w:w w:val="110"/>
          <w:sz w:val="9"/>
        </w:rPr>
        <w:t xml:space="preserve"> </w:t>
      </w:r>
      <w:proofErr w:type="gramStart"/>
      <w:r>
        <w:rPr>
          <w:color w:val="3E3E3E"/>
          <w:w w:val="110"/>
          <w:sz w:val="9"/>
        </w:rPr>
        <w:t>for</w:t>
      </w:r>
      <w:proofErr w:type="gramEnd"/>
      <w:r>
        <w:rPr>
          <w:color w:val="3E3E3E"/>
          <w:spacing w:val="10"/>
          <w:w w:val="110"/>
          <w:sz w:val="9"/>
        </w:rPr>
        <w:t xml:space="preserve"> </w:t>
      </w:r>
      <w:r>
        <w:rPr>
          <w:color w:val="3E3E3E"/>
          <w:w w:val="110"/>
          <w:sz w:val="9"/>
        </w:rPr>
        <w:t>service</w:t>
      </w:r>
      <w:r>
        <w:rPr>
          <w:color w:val="3E3E3E"/>
          <w:spacing w:val="10"/>
          <w:w w:val="110"/>
          <w:sz w:val="9"/>
        </w:rPr>
        <w:t xml:space="preserve"> </w:t>
      </w:r>
      <w:r>
        <w:rPr>
          <w:color w:val="3E3E3E"/>
          <w:w w:val="110"/>
          <w:sz w:val="9"/>
        </w:rPr>
        <w:t>and</w:t>
      </w:r>
      <w:r>
        <w:rPr>
          <w:color w:val="3E3E3E"/>
          <w:spacing w:val="15"/>
          <w:w w:val="110"/>
          <w:sz w:val="9"/>
        </w:rPr>
        <w:t xml:space="preserve"> </w:t>
      </w:r>
      <w:r>
        <w:rPr>
          <w:color w:val="3E3E3E"/>
          <w:w w:val="110"/>
          <w:sz w:val="9"/>
        </w:rPr>
        <w:t>maintenance</w:t>
      </w:r>
      <w:r>
        <w:rPr>
          <w:color w:val="3E3E3E"/>
          <w:spacing w:val="25"/>
          <w:w w:val="110"/>
          <w:sz w:val="9"/>
        </w:rPr>
        <w:t xml:space="preserve"> </w:t>
      </w:r>
      <w:r>
        <w:rPr>
          <w:color w:val="3E3E3E"/>
          <w:w w:val="110"/>
          <w:sz w:val="9"/>
        </w:rPr>
        <w:t>and</w:t>
      </w:r>
      <w:r>
        <w:rPr>
          <w:color w:val="3E3E3E"/>
          <w:spacing w:val="15"/>
          <w:w w:val="110"/>
          <w:sz w:val="9"/>
        </w:rPr>
        <w:t xml:space="preserve"> </w:t>
      </w:r>
      <w:r>
        <w:rPr>
          <w:color w:val="3E3E3E"/>
          <w:w w:val="110"/>
          <w:sz w:val="9"/>
        </w:rPr>
        <w:t>results</w:t>
      </w:r>
      <w:r>
        <w:rPr>
          <w:color w:val="3E3E3E"/>
          <w:spacing w:val="12"/>
          <w:w w:val="110"/>
          <w:sz w:val="9"/>
        </w:rPr>
        <w:t xml:space="preserve"> </w:t>
      </w:r>
      <w:r>
        <w:rPr>
          <w:color w:val="3E3E3E"/>
          <w:w w:val="110"/>
          <w:sz w:val="9"/>
        </w:rPr>
        <w:t>in</w:t>
      </w:r>
      <w:r>
        <w:rPr>
          <w:color w:val="3E3E3E"/>
          <w:spacing w:val="10"/>
          <w:w w:val="110"/>
          <w:sz w:val="9"/>
        </w:rPr>
        <w:t xml:space="preserve"> </w:t>
      </w:r>
      <w:r>
        <w:rPr>
          <w:color w:val="3E3E3E"/>
          <w:w w:val="110"/>
          <w:sz w:val="9"/>
        </w:rPr>
        <w:t>longer</w:t>
      </w:r>
      <w:r>
        <w:rPr>
          <w:color w:val="3E3E3E"/>
          <w:spacing w:val="10"/>
          <w:w w:val="110"/>
          <w:sz w:val="9"/>
        </w:rPr>
        <w:t xml:space="preserve"> </w:t>
      </w:r>
      <w:r>
        <w:rPr>
          <w:color w:val="3E3E3E"/>
          <w:w w:val="110"/>
          <w:sz w:val="9"/>
        </w:rPr>
        <w:t>lifespans</w:t>
      </w:r>
      <w:r>
        <w:rPr>
          <w:color w:val="3E3E3E"/>
          <w:spacing w:val="18"/>
          <w:w w:val="110"/>
          <w:sz w:val="9"/>
        </w:rPr>
        <w:t xml:space="preserve"> </w:t>
      </w:r>
      <w:r>
        <w:rPr>
          <w:color w:val="3E3E3E"/>
          <w:w w:val="110"/>
          <w:sz w:val="9"/>
        </w:rPr>
        <w:t>for equipment</w:t>
      </w:r>
      <w:r>
        <w:rPr>
          <w:color w:val="3E3E3E"/>
          <w:spacing w:val="21"/>
          <w:w w:val="110"/>
          <w:sz w:val="9"/>
        </w:rPr>
        <w:t xml:space="preserve"> </w:t>
      </w:r>
      <w:r>
        <w:rPr>
          <w:color w:val="3E3E3E"/>
          <w:w w:val="110"/>
          <w:sz w:val="9"/>
        </w:rPr>
        <w:t>as</w:t>
      </w:r>
      <w:r>
        <w:rPr>
          <w:color w:val="3E3E3E"/>
          <w:spacing w:val="12"/>
          <w:w w:val="110"/>
          <w:sz w:val="9"/>
        </w:rPr>
        <w:t xml:space="preserve"> </w:t>
      </w:r>
      <w:r>
        <w:rPr>
          <w:color w:val="3E3E3E"/>
          <w:w w:val="110"/>
          <w:sz w:val="9"/>
        </w:rPr>
        <w:t>they</w:t>
      </w:r>
      <w:r>
        <w:rPr>
          <w:color w:val="3E3E3E"/>
          <w:spacing w:val="40"/>
          <w:w w:val="110"/>
          <w:sz w:val="9"/>
        </w:rPr>
        <w:t xml:space="preserve"> </w:t>
      </w:r>
      <w:r>
        <w:rPr>
          <w:color w:val="3E3E3E"/>
          <w:w w:val="110"/>
          <w:sz w:val="9"/>
        </w:rPr>
        <w:t>will not be exposed</w:t>
      </w:r>
      <w:r>
        <w:rPr>
          <w:color w:val="3E3E3E"/>
          <w:spacing w:val="33"/>
          <w:w w:val="110"/>
          <w:sz w:val="9"/>
        </w:rPr>
        <w:t xml:space="preserve"> </w:t>
      </w:r>
      <w:r>
        <w:rPr>
          <w:color w:val="3E3E3E"/>
          <w:w w:val="110"/>
          <w:sz w:val="9"/>
        </w:rPr>
        <w:t>to coastal conditions.</w:t>
      </w:r>
    </w:p>
    <w:p w14:paraId="704C1A23" w14:textId="77777777" w:rsidR="003207BB" w:rsidRDefault="006A1390">
      <w:pPr>
        <w:pStyle w:val="ListParagraph"/>
        <w:numPr>
          <w:ilvl w:val="1"/>
          <w:numId w:val="4"/>
        </w:numPr>
        <w:tabs>
          <w:tab w:val="left" w:pos="666"/>
        </w:tabs>
        <w:spacing w:line="105" w:lineRule="exact"/>
        <w:ind w:left="666" w:hanging="148"/>
        <w:rPr>
          <w:sz w:val="9"/>
        </w:rPr>
      </w:pPr>
      <w:r>
        <w:rPr>
          <w:color w:val="3E3E3E"/>
          <w:w w:val="115"/>
          <w:sz w:val="9"/>
        </w:rPr>
        <w:t>Locating</w:t>
      </w:r>
      <w:r>
        <w:rPr>
          <w:color w:val="3E3E3E"/>
          <w:spacing w:val="-1"/>
          <w:w w:val="115"/>
          <w:sz w:val="9"/>
        </w:rPr>
        <w:t xml:space="preserve"> </w:t>
      </w:r>
      <w:r>
        <w:rPr>
          <w:color w:val="3E3E3E"/>
          <w:w w:val="115"/>
          <w:sz w:val="9"/>
        </w:rPr>
        <w:t>equipment</w:t>
      </w:r>
      <w:r>
        <w:rPr>
          <w:color w:val="3E3E3E"/>
          <w:spacing w:val="5"/>
          <w:w w:val="115"/>
          <w:sz w:val="9"/>
        </w:rPr>
        <w:t xml:space="preserve"> </w:t>
      </w:r>
      <w:r>
        <w:rPr>
          <w:color w:val="3E3E3E"/>
          <w:w w:val="115"/>
          <w:sz w:val="9"/>
        </w:rPr>
        <w:t>indoors</w:t>
      </w:r>
      <w:r>
        <w:rPr>
          <w:color w:val="3E3E3E"/>
          <w:spacing w:val="4"/>
          <w:w w:val="115"/>
          <w:sz w:val="9"/>
        </w:rPr>
        <w:t xml:space="preserve"> </w:t>
      </w:r>
      <w:r>
        <w:rPr>
          <w:color w:val="3E3E3E"/>
          <w:w w:val="115"/>
          <w:sz w:val="9"/>
        </w:rPr>
        <w:t>reduces</w:t>
      </w:r>
      <w:r>
        <w:rPr>
          <w:color w:val="3E3E3E"/>
          <w:spacing w:val="-3"/>
          <w:w w:val="115"/>
          <w:sz w:val="9"/>
        </w:rPr>
        <w:t xml:space="preserve"> </w:t>
      </w:r>
      <w:r>
        <w:rPr>
          <w:color w:val="3E3E3E"/>
          <w:w w:val="115"/>
          <w:sz w:val="9"/>
        </w:rPr>
        <w:t>exterior</w:t>
      </w:r>
      <w:r>
        <w:rPr>
          <w:color w:val="3E3E3E"/>
          <w:spacing w:val="1"/>
          <w:w w:val="115"/>
          <w:sz w:val="9"/>
        </w:rPr>
        <w:t xml:space="preserve"> </w:t>
      </w:r>
      <w:r>
        <w:rPr>
          <w:color w:val="3E3E3E"/>
          <w:w w:val="115"/>
          <w:sz w:val="9"/>
        </w:rPr>
        <w:t>noise</w:t>
      </w:r>
      <w:r>
        <w:rPr>
          <w:color w:val="3E3E3E"/>
          <w:spacing w:val="5"/>
          <w:w w:val="115"/>
          <w:sz w:val="9"/>
        </w:rPr>
        <w:t xml:space="preserve"> </w:t>
      </w:r>
      <w:r>
        <w:rPr>
          <w:color w:val="3E3E3E"/>
          <w:w w:val="115"/>
          <w:sz w:val="9"/>
        </w:rPr>
        <w:t>generated</w:t>
      </w:r>
      <w:r>
        <w:rPr>
          <w:color w:val="3E3E3E"/>
          <w:spacing w:val="3"/>
          <w:w w:val="115"/>
          <w:sz w:val="9"/>
        </w:rPr>
        <w:t xml:space="preserve"> </w:t>
      </w:r>
      <w:r>
        <w:rPr>
          <w:color w:val="3E3E3E"/>
          <w:w w:val="115"/>
          <w:sz w:val="9"/>
        </w:rPr>
        <w:t>by</w:t>
      </w:r>
      <w:r>
        <w:rPr>
          <w:color w:val="3E3E3E"/>
          <w:spacing w:val="3"/>
          <w:w w:val="115"/>
          <w:sz w:val="9"/>
        </w:rPr>
        <w:t xml:space="preserve"> </w:t>
      </w:r>
      <w:r>
        <w:rPr>
          <w:color w:val="3E3E3E"/>
          <w:w w:val="115"/>
          <w:sz w:val="9"/>
        </w:rPr>
        <w:t>HVAC equipment</w:t>
      </w:r>
      <w:r>
        <w:rPr>
          <w:color w:val="3E3E3E"/>
          <w:spacing w:val="10"/>
          <w:w w:val="115"/>
          <w:sz w:val="9"/>
        </w:rPr>
        <w:t xml:space="preserve"> </w:t>
      </w:r>
      <w:r>
        <w:rPr>
          <w:color w:val="3E3E3E"/>
          <w:w w:val="115"/>
          <w:sz w:val="9"/>
        </w:rPr>
        <w:t>which</w:t>
      </w:r>
      <w:r>
        <w:rPr>
          <w:color w:val="3E3E3E"/>
          <w:spacing w:val="-2"/>
          <w:w w:val="115"/>
          <w:sz w:val="9"/>
        </w:rPr>
        <w:t xml:space="preserve"> </w:t>
      </w:r>
      <w:r>
        <w:rPr>
          <w:color w:val="3E3E3E"/>
          <w:w w:val="115"/>
          <w:sz w:val="9"/>
        </w:rPr>
        <w:t>benefits</w:t>
      </w:r>
      <w:r>
        <w:rPr>
          <w:color w:val="3E3E3E"/>
          <w:spacing w:val="8"/>
          <w:w w:val="115"/>
          <w:sz w:val="9"/>
        </w:rPr>
        <w:t xml:space="preserve"> </w:t>
      </w:r>
      <w:r>
        <w:rPr>
          <w:color w:val="3E3E3E"/>
          <w:w w:val="115"/>
          <w:sz w:val="9"/>
        </w:rPr>
        <w:t>both</w:t>
      </w:r>
      <w:r>
        <w:rPr>
          <w:color w:val="3E3E3E"/>
          <w:spacing w:val="-1"/>
          <w:w w:val="115"/>
          <w:sz w:val="9"/>
        </w:rPr>
        <w:t xml:space="preserve"> </w:t>
      </w:r>
      <w:r>
        <w:rPr>
          <w:color w:val="3E3E3E"/>
          <w:w w:val="115"/>
          <w:sz w:val="9"/>
        </w:rPr>
        <w:t>building</w:t>
      </w:r>
      <w:r>
        <w:rPr>
          <w:color w:val="3E3E3E"/>
          <w:spacing w:val="4"/>
          <w:w w:val="115"/>
          <w:sz w:val="9"/>
        </w:rPr>
        <w:t xml:space="preserve"> </w:t>
      </w:r>
      <w:r>
        <w:rPr>
          <w:color w:val="3E3E3E"/>
          <w:w w:val="115"/>
          <w:sz w:val="9"/>
        </w:rPr>
        <w:t>occupants</w:t>
      </w:r>
      <w:r>
        <w:rPr>
          <w:color w:val="3E3E3E"/>
          <w:spacing w:val="3"/>
          <w:w w:val="115"/>
          <w:sz w:val="9"/>
        </w:rPr>
        <w:t xml:space="preserve"> </w:t>
      </w:r>
      <w:r>
        <w:rPr>
          <w:color w:val="3E3E3E"/>
          <w:spacing w:val="-5"/>
          <w:w w:val="115"/>
          <w:sz w:val="9"/>
        </w:rPr>
        <w:t>and</w:t>
      </w:r>
    </w:p>
    <w:p w14:paraId="704C1A24" w14:textId="77777777" w:rsidR="003207BB" w:rsidRDefault="006A1390">
      <w:pPr>
        <w:pStyle w:val="BodyText"/>
        <w:ind w:left="667"/>
      </w:pPr>
      <w:r>
        <w:rPr>
          <w:noProof/>
        </w:rPr>
        <w:drawing>
          <wp:anchor distT="0" distB="0" distL="0" distR="0" simplePos="0" relativeHeight="15809024" behindDoc="0" locked="0" layoutInCell="1" allowOverlap="1" wp14:anchorId="704C1BDE" wp14:editId="3C6651C9">
            <wp:simplePos x="0" y="0"/>
            <wp:positionH relativeFrom="page">
              <wp:posOffset>3597728</wp:posOffset>
            </wp:positionH>
            <wp:positionV relativeFrom="paragraph">
              <wp:posOffset>127927</wp:posOffset>
            </wp:positionV>
            <wp:extent cx="343335" cy="124967"/>
            <wp:effectExtent l="0" t="0" r="0" b="0"/>
            <wp:wrapNone/>
            <wp:docPr id="470" name="Image 470"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descr="SMRT"/>
                    <pic:cNvPicPr/>
                  </pic:nvPicPr>
                  <pic:blipFill>
                    <a:blip r:embed="rId341" cstate="email">
                      <a:extLst>
                        <a:ext uri="{28A0092B-C50C-407E-A947-70E740481C1C}">
                          <a14:useLocalDpi xmlns:a14="http://schemas.microsoft.com/office/drawing/2010/main"/>
                        </a:ext>
                      </a:extLst>
                    </a:blip>
                    <a:stretch>
                      <a:fillRect/>
                    </a:stretch>
                  </pic:blipFill>
                  <pic:spPr>
                    <a:xfrm>
                      <a:off x="0" y="0"/>
                      <a:ext cx="343335" cy="124967"/>
                    </a:xfrm>
                    <a:prstGeom prst="rect">
                      <a:avLst/>
                    </a:prstGeom>
                  </pic:spPr>
                </pic:pic>
              </a:graphicData>
            </a:graphic>
          </wp:anchor>
        </w:drawing>
      </w:r>
      <w:r>
        <w:rPr>
          <w:color w:val="3E3E3E"/>
          <w:spacing w:val="-2"/>
          <w:w w:val="115"/>
        </w:rPr>
        <w:t>neighbors.</w:t>
      </w:r>
    </w:p>
    <w:p w14:paraId="704C1A25" w14:textId="77777777" w:rsidR="003207BB" w:rsidRDefault="003207BB">
      <w:pPr>
        <w:sectPr w:rsidR="003207BB">
          <w:pgSz w:w="6400" w:h="3600" w:orient="landscape"/>
          <w:pgMar w:top="60" w:right="0" w:bottom="160" w:left="0" w:header="0" w:footer="0" w:gutter="0"/>
          <w:cols w:space="720"/>
        </w:sectPr>
      </w:pPr>
    </w:p>
    <w:p w14:paraId="704C1A26" w14:textId="77777777" w:rsidR="003207BB" w:rsidRDefault="006A1390">
      <w:pPr>
        <w:pStyle w:val="Heading2"/>
        <w:spacing w:before="73"/>
        <w:ind w:left="158"/>
      </w:pPr>
      <w:proofErr w:type="gramStart"/>
      <w:r>
        <w:rPr>
          <w:color w:val="3B3B3B"/>
        </w:rPr>
        <w:lastRenderedPageBreak/>
        <w:t>How</w:t>
      </w:r>
      <w:proofErr w:type="gramEnd"/>
      <w:r>
        <w:rPr>
          <w:color w:val="3B3B3B"/>
          <w:spacing w:val="-3"/>
        </w:rPr>
        <w:t xml:space="preserve"> </w:t>
      </w:r>
      <w:r>
        <w:rPr>
          <w:color w:val="3B3B3B"/>
        </w:rPr>
        <w:t>Geothermal</w:t>
      </w:r>
      <w:r>
        <w:rPr>
          <w:color w:val="3B3B3B"/>
          <w:spacing w:val="10"/>
        </w:rPr>
        <w:t xml:space="preserve"> </w:t>
      </w:r>
      <w:r>
        <w:rPr>
          <w:color w:val="3B3B3B"/>
        </w:rPr>
        <w:t>Closed</w:t>
      </w:r>
      <w:r>
        <w:rPr>
          <w:color w:val="3B3B3B"/>
          <w:spacing w:val="2"/>
        </w:rPr>
        <w:t xml:space="preserve"> </w:t>
      </w:r>
      <w:r>
        <w:rPr>
          <w:color w:val="3B3B3B"/>
        </w:rPr>
        <w:t>Loop</w:t>
      </w:r>
      <w:r>
        <w:rPr>
          <w:color w:val="3B3B3B"/>
          <w:spacing w:val="-1"/>
        </w:rPr>
        <w:t xml:space="preserve"> </w:t>
      </w:r>
      <w:r>
        <w:rPr>
          <w:color w:val="3B3B3B"/>
        </w:rPr>
        <w:t>System</w:t>
      </w:r>
      <w:r>
        <w:rPr>
          <w:color w:val="3B3B3B"/>
          <w:spacing w:val="-5"/>
        </w:rPr>
        <w:t xml:space="preserve"> </w:t>
      </w:r>
      <w:r>
        <w:rPr>
          <w:color w:val="3B3B3B"/>
          <w:spacing w:val="-2"/>
        </w:rPr>
        <w:t>Works</w:t>
      </w:r>
    </w:p>
    <w:p w14:paraId="704C1A27" w14:textId="77777777" w:rsidR="003207BB" w:rsidRDefault="006A1390">
      <w:pPr>
        <w:rPr>
          <w:b/>
          <w:sz w:val="12"/>
        </w:rPr>
      </w:pPr>
      <w:r>
        <w:br w:type="column"/>
      </w:r>
    </w:p>
    <w:p w14:paraId="704C1A28" w14:textId="77777777" w:rsidR="003207BB" w:rsidRDefault="003207BB">
      <w:pPr>
        <w:pStyle w:val="BodyText"/>
        <w:spacing w:before="84"/>
        <w:rPr>
          <w:b/>
          <w:sz w:val="12"/>
        </w:rPr>
      </w:pPr>
    </w:p>
    <w:p w14:paraId="704C1A29" w14:textId="77777777" w:rsidR="003207BB" w:rsidRDefault="006A1390">
      <w:pPr>
        <w:spacing w:line="235" w:lineRule="auto"/>
        <w:ind w:left="158" w:right="606"/>
        <w:rPr>
          <w:sz w:val="12"/>
        </w:rPr>
      </w:pPr>
      <w:r>
        <w:rPr>
          <w:color w:val="3E3E3E"/>
          <w:spacing w:val="-2"/>
          <w:sz w:val="12"/>
        </w:rPr>
        <w:t>Absorbing</w:t>
      </w:r>
      <w:r>
        <w:rPr>
          <w:color w:val="3E3E3E"/>
          <w:spacing w:val="-10"/>
          <w:sz w:val="12"/>
        </w:rPr>
        <w:t xml:space="preserve"> </w:t>
      </w:r>
      <w:r>
        <w:rPr>
          <w:color w:val="3E3E3E"/>
          <w:spacing w:val="-2"/>
          <w:sz w:val="12"/>
        </w:rPr>
        <w:t>heat</w:t>
      </w:r>
      <w:r>
        <w:rPr>
          <w:color w:val="3E3E3E"/>
          <w:spacing w:val="-6"/>
          <w:sz w:val="12"/>
        </w:rPr>
        <w:t xml:space="preserve"> </w:t>
      </w:r>
      <w:r>
        <w:rPr>
          <w:color w:val="3E3E3E"/>
          <w:spacing w:val="-2"/>
          <w:sz w:val="12"/>
        </w:rPr>
        <w:t>from</w:t>
      </w:r>
      <w:r>
        <w:rPr>
          <w:color w:val="3E3E3E"/>
          <w:spacing w:val="-13"/>
          <w:sz w:val="12"/>
        </w:rPr>
        <w:t xml:space="preserve"> </w:t>
      </w:r>
      <w:r>
        <w:rPr>
          <w:color w:val="3E3E3E"/>
          <w:spacing w:val="-2"/>
          <w:sz w:val="12"/>
        </w:rPr>
        <w:t>the</w:t>
      </w:r>
      <w:r>
        <w:rPr>
          <w:color w:val="3E3E3E"/>
          <w:spacing w:val="-5"/>
          <w:sz w:val="12"/>
        </w:rPr>
        <w:t xml:space="preserve"> </w:t>
      </w:r>
      <w:r>
        <w:rPr>
          <w:color w:val="3E3E3E"/>
          <w:spacing w:val="-2"/>
          <w:sz w:val="12"/>
        </w:rPr>
        <w:t>earth</w:t>
      </w:r>
      <w:r>
        <w:rPr>
          <w:color w:val="3E3E3E"/>
          <w:spacing w:val="40"/>
          <w:sz w:val="12"/>
        </w:rPr>
        <w:t xml:space="preserve"> </w:t>
      </w:r>
      <w:r>
        <w:rPr>
          <w:color w:val="3E3E3E"/>
          <w:spacing w:val="-2"/>
          <w:sz w:val="12"/>
        </w:rPr>
        <w:t>during</w:t>
      </w:r>
      <w:r>
        <w:rPr>
          <w:color w:val="3E3E3E"/>
          <w:spacing w:val="-7"/>
          <w:sz w:val="12"/>
        </w:rPr>
        <w:t xml:space="preserve"> </w:t>
      </w:r>
      <w:r>
        <w:rPr>
          <w:color w:val="3E3E3E"/>
          <w:spacing w:val="-2"/>
          <w:sz w:val="12"/>
        </w:rPr>
        <w:t>winter</w:t>
      </w:r>
      <w:r>
        <w:rPr>
          <w:color w:val="3E3E3E"/>
          <w:spacing w:val="-7"/>
          <w:sz w:val="12"/>
        </w:rPr>
        <w:t xml:space="preserve"> </w:t>
      </w:r>
      <w:r>
        <w:rPr>
          <w:color w:val="3E3E3E"/>
          <w:spacing w:val="-2"/>
          <w:sz w:val="12"/>
        </w:rPr>
        <w:t>to heat</w:t>
      </w:r>
      <w:r>
        <w:rPr>
          <w:color w:val="3E3E3E"/>
          <w:spacing w:val="-8"/>
          <w:sz w:val="12"/>
        </w:rPr>
        <w:t xml:space="preserve"> </w:t>
      </w:r>
      <w:r>
        <w:rPr>
          <w:color w:val="3E3E3E"/>
          <w:spacing w:val="-2"/>
          <w:sz w:val="12"/>
        </w:rPr>
        <w:t>OIH</w:t>
      </w:r>
      <w:r>
        <w:rPr>
          <w:color w:val="3E3E3E"/>
          <w:spacing w:val="-4"/>
          <w:sz w:val="12"/>
        </w:rPr>
        <w:t xml:space="preserve"> </w:t>
      </w:r>
      <w:r>
        <w:rPr>
          <w:color w:val="3E3E3E"/>
          <w:spacing w:val="-2"/>
          <w:sz w:val="12"/>
        </w:rPr>
        <w:t>and</w:t>
      </w:r>
      <w:r>
        <w:rPr>
          <w:color w:val="3E3E3E"/>
          <w:spacing w:val="40"/>
          <w:sz w:val="12"/>
        </w:rPr>
        <w:t xml:space="preserve"> </w:t>
      </w:r>
      <w:r>
        <w:rPr>
          <w:color w:val="3E3E3E"/>
          <w:sz w:val="12"/>
        </w:rPr>
        <w:t>then</w:t>
      </w:r>
      <w:r>
        <w:rPr>
          <w:color w:val="3E3E3E"/>
          <w:spacing w:val="-7"/>
          <w:sz w:val="12"/>
        </w:rPr>
        <w:t xml:space="preserve"> </w:t>
      </w:r>
      <w:r>
        <w:rPr>
          <w:color w:val="3E3E3E"/>
          <w:sz w:val="12"/>
        </w:rPr>
        <w:t>releasing</w:t>
      </w:r>
      <w:r>
        <w:rPr>
          <w:color w:val="3E3E3E"/>
          <w:spacing w:val="-10"/>
          <w:sz w:val="12"/>
        </w:rPr>
        <w:t xml:space="preserve"> </w:t>
      </w:r>
      <w:r>
        <w:rPr>
          <w:color w:val="3E3E3E"/>
          <w:sz w:val="12"/>
        </w:rPr>
        <w:t>heat</w:t>
      </w:r>
      <w:r>
        <w:rPr>
          <w:color w:val="3E3E3E"/>
          <w:spacing w:val="-7"/>
          <w:sz w:val="12"/>
        </w:rPr>
        <w:t xml:space="preserve"> </w:t>
      </w:r>
      <w:r>
        <w:rPr>
          <w:color w:val="3E3E3E"/>
          <w:sz w:val="12"/>
        </w:rPr>
        <w:t>back</w:t>
      </w:r>
      <w:r>
        <w:rPr>
          <w:color w:val="3E3E3E"/>
          <w:spacing w:val="-6"/>
          <w:sz w:val="12"/>
        </w:rPr>
        <w:t xml:space="preserve"> </w:t>
      </w:r>
      <w:r>
        <w:rPr>
          <w:color w:val="3E3E3E"/>
          <w:sz w:val="12"/>
        </w:rPr>
        <w:t>into</w:t>
      </w:r>
      <w:r>
        <w:rPr>
          <w:color w:val="3E3E3E"/>
          <w:spacing w:val="40"/>
          <w:sz w:val="12"/>
        </w:rPr>
        <w:t xml:space="preserve"> </w:t>
      </w:r>
      <w:r>
        <w:rPr>
          <w:color w:val="3E3E3E"/>
          <w:spacing w:val="-2"/>
          <w:sz w:val="12"/>
        </w:rPr>
        <w:t>the</w:t>
      </w:r>
      <w:r>
        <w:rPr>
          <w:color w:val="3E3E3E"/>
          <w:spacing w:val="-5"/>
          <w:sz w:val="12"/>
        </w:rPr>
        <w:t xml:space="preserve"> </w:t>
      </w:r>
      <w:r>
        <w:rPr>
          <w:color w:val="3E3E3E"/>
          <w:spacing w:val="-2"/>
          <w:sz w:val="12"/>
        </w:rPr>
        <w:t>ground</w:t>
      </w:r>
      <w:r>
        <w:rPr>
          <w:color w:val="3E3E3E"/>
          <w:spacing w:val="-12"/>
          <w:sz w:val="12"/>
        </w:rPr>
        <w:t xml:space="preserve"> </w:t>
      </w:r>
      <w:r>
        <w:rPr>
          <w:color w:val="3E3E3E"/>
          <w:spacing w:val="-2"/>
          <w:sz w:val="12"/>
        </w:rPr>
        <w:t>during</w:t>
      </w:r>
      <w:r>
        <w:rPr>
          <w:color w:val="3E3E3E"/>
          <w:spacing w:val="-10"/>
          <w:sz w:val="12"/>
        </w:rPr>
        <w:t xml:space="preserve"> </w:t>
      </w:r>
      <w:r>
        <w:rPr>
          <w:color w:val="3E3E3E"/>
          <w:spacing w:val="-2"/>
          <w:sz w:val="12"/>
        </w:rPr>
        <w:t>summer</w:t>
      </w:r>
      <w:r>
        <w:rPr>
          <w:color w:val="3E3E3E"/>
          <w:spacing w:val="-8"/>
          <w:sz w:val="12"/>
        </w:rPr>
        <w:t xml:space="preserve"> </w:t>
      </w:r>
      <w:r>
        <w:rPr>
          <w:color w:val="3E3E3E"/>
          <w:spacing w:val="-2"/>
          <w:sz w:val="12"/>
        </w:rPr>
        <w:t>for</w:t>
      </w:r>
      <w:r>
        <w:rPr>
          <w:color w:val="3E3E3E"/>
          <w:spacing w:val="40"/>
          <w:sz w:val="12"/>
        </w:rPr>
        <w:t xml:space="preserve"> </w:t>
      </w:r>
      <w:r>
        <w:rPr>
          <w:color w:val="3E3E3E"/>
          <w:sz w:val="12"/>
        </w:rPr>
        <w:t>cooling</w:t>
      </w:r>
      <w:r>
        <w:rPr>
          <w:color w:val="3E3E3E"/>
          <w:spacing w:val="-10"/>
          <w:sz w:val="12"/>
        </w:rPr>
        <w:t xml:space="preserve"> </w:t>
      </w:r>
      <w:r>
        <w:rPr>
          <w:color w:val="3E3E3E"/>
          <w:sz w:val="12"/>
        </w:rPr>
        <w:t>purposes</w:t>
      </w:r>
    </w:p>
    <w:p w14:paraId="704C1A2A" w14:textId="77777777" w:rsidR="003207BB" w:rsidRDefault="003207BB">
      <w:pPr>
        <w:spacing w:line="235" w:lineRule="auto"/>
        <w:rPr>
          <w:sz w:val="12"/>
        </w:rPr>
        <w:sectPr w:rsidR="003207BB">
          <w:footerReference w:type="default" r:id="rId342"/>
          <w:pgSz w:w="6400" w:h="3600" w:orient="landscape"/>
          <w:pgMar w:top="0" w:right="0" w:bottom="0" w:left="0" w:header="0" w:footer="0" w:gutter="0"/>
          <w:cols w:num="2" w:space="720" w:equalWidth="0">
            <w:col w:w="4098" w:space="112"/>
            <w:col w:w="2190"/>
          </w:cols>
        </w:sectPr>
      </w:pPr>
    </w:p>
    <w:p w14:paraId="704C1A2B" w14:textId="77777777" w:rsidR="003207BB" w:rsidRDefault="003207BB">
      <w:pPr>
        <w:pStyle w:val="BodyText"/>
        <w:rPr>
          <w:sz w:val="20"/>
        </w:rPr>
      </w:pPr>
    </w:p>
    <w:p w14:paraId="704C1A2C" w14:textId="77777777" w:rsidR="003207BB" w:rsidRDefault="003207BB">
      <w:pPr>
        <w:pStyle w:val="BodyText"/>
        <w:spacing w:before="47"/>
        <w:rPr>
          <w:sz w:val="20"/>
        </w:rPr>
      </w:pPr>
    </w:p>
    <w:p w14:paraId="704C1A2D" w14:textId="77777777" w:rsidR="003207BB" w:rsidRDefault="003207BB">
      <w:pPr>
        <w:rPr>
          <w:sz w:val="20"/>
        </w:rPr>
        <w:sectPr w:rsidR="003207BB">
          <w:type w:val="continuous"/>
          <w:pgSz w:w="6400" w:h="3600" w:orient="landscape"/>
          <w:pgMar w:top="360" w:right="0" w:bottom="0" w:left="0" w:header="0" w:footer="0" w:gutter="0"/>
          <w:cols w:space="720"/>
        </w:sectPr>
      </w:pPr>
    </w:p>
    <w:p w14:paraId="704C1A2E" w14:textId="77777777" w:rsidR="003207BB" w:rsidRDefault="006A1390">
      <w:pPr>
        <w:spacing w:before="101" w:line="235" w:lineRule="auto"/>
        <w:ind w:left="139" w:right="38"/>
        <w:rPr>
          <w:sz w:val="12"/>
        </w:rPr>
      </w:pPr>
      <w:r>
        <w:rPr>
          <w:color w:val="3E3E3E"/>
          <w:spacing w:val="-2"/>
          <w:sz w:val="12"/>
        </w:rPr>
        <w:t>By</w:t>
      </w:r>
      <w:r>
        <w:rPr>
          <w:color w:val="3E3E3E"/>
          <w:spacing w:val="-5"/>
          <w:sz w:val="12"/>
        </w:rPr>
        <w:t xml:space="preserve"> </w:t>
      </w:r>
      <w:r>
        <w:rPr>
          <w:color w:val="3E3E3E"/>
          <w:spacing w:val="-2"/>
          <w:sz w:val="12"/>
        </w:rPr>
        <w:t>circulating</w:t>
      </w:r>
      <w:r>
        <w:rPr>
          <w:color w:val="3E3E3E"/>
          <w:spacing w:val="-13"/>
          <w:sz w:val="12"/>
        </w:rPr>
        <w:t xml:space="preserve"> </w:t>
      </w:r>
      <w:r>
        <w:rPr>
          <w:color w:val="3E3E3E"/>
          <w:spacing w:val="-2"/>
          <w:sz w:val="12"/>
        </w:rPr>
        <w:t>a</w:t>
      </w:r>
      <w:r>
        <w:rPr>
          <w:color w:val="3E3E3E"/>
          <w:spacing w:val="-5"/>
          <w:sz w:val="12"/>
        </w:rPr>
        <w:t xml:space="preserve"> </w:t>
      </w:r>
      <w:r>
        <w:rPr>
          <w:color w:val="3E3E3E"/>
          <w:spacing w:val="-2"/>
          <w:sz w:val="12"/>
        </w:rPr>
        <w:t>mixture</w:t>
      </w:r>
      <w:r>
        <w:rPr>
          <w:color w:val="3E3E3E"/>
          <w:spacing w:val="-9"/>
          <w:sz w:val="12"/>
        </w:rPr>
        <w:t xml:space="preserve"> </w:t>
      </w:r>
      <w:r>
        <w:rPr>
          <w:color w:val="3E3E3E"/>
          <w:spacing w:val="-2"/>
          <w:sz w:val="12"/>
        </w:rPr>
        <w:t>of</w:t>
      </w:r>
      <w:r>
        <w:rPr>
          <w:color w:val="3E3E3E"/>
          <w:spacing w:val="-8"/>
          <w:sz w:val="12"/>
        </w:rPr>
        <w:t xml:space="preserve"> </w:t>
      </w:r>
      <w:r>
        <w:rPr>
          <w:color w:val="3E3E3E"/>
          <w:spacing w:val="-2"/>
          <w:sz w:val="12"/>
        </w:rPr>
        <w:t>water</w:t>
      </w:r>
      <w:r>
        <w:rPr>
          <w:color w:val="3E3E3E"/>
          <w:spacing w:val="40"/>
          <w:sz w:val="12"/>
        </w:rPr>
        <w:t xml:space="preserve"> </w:t>
      </w:r>
      <w:r>
        <w:rPr>
          <w:color w:val="3E3E3E"/>
          <w:sz w:val="12"/>
        </w:rPr>
        <w:t>and</w:t>
      </w:r>
      <w:r>
        <w:rPr>
          <w:color w:val="3E3E3E"/>
          <w:spacing w:val="-1"/>
          <w:sz w:val="12"/>
        </w:rPr>
        <w:t xml:space="preserve"> </w:t>
      </w:r>
      <w:r>
        <w:rPr>
          <w:color w:val="3E3E3E"/>
          <w:sz w:val="12"/>
        </w:rPr>
        <w:t>antifreeze</w:t>
      </w:r>
      <w:r>
        <w:rPr>
          <w:color w:val="3E3E3E"/>
          <w:spacing w:val="-5"/>
          <w:sz w:val="12"/>
        </w:rPr>
        <w:t xml:space="preserve"> </w:t>
      </w:r>
      <w:r>
        <w:rPr>
          <w:color w:val="3E3E3E"/>
          <w:sz w:val="12"/>
        </w:rPr>
        <w:t>through a</w:t>
      </w:r>
      <w:r>
        <w:rPr>
          <w:color w:val="3E3E3E"/>
          <w:spacing w:val="40"/>
          <w:sz w:val="12"/>
        </w:rPr>
        <w:t xml:space="preserve"> </w:t>
      </w:r>
      <w:r>
        <w:rPr>
          <w:color w:val="3E3E3E"/>
          <w:sz w:val="12"/>
        </w:rPr>
        <w:t>connected</w:t>
      </w:r>
      <w:r>
        <w:rPr>
          <w:color w:val="3E3E3E"/>
          <w:spacing w:val="-2"/>
          <w:sz w:val="12"/>
        </w:rPr>
        <w:t xml:space="preserve"> </w:t>
      </w:r>
      <w:r>
        <w:rPr>
          <w:color w:val="3E3E3E"/>
          <w:sz w:val="12"/>
        </w:rPr>
        <w:t>network of</w:t>
      </w:r>
      <w:r>
        <w:rPr>
          <w:color w:val="3E3E3E"/>
          <w:spacing w:val="-2"/>
          <w:sz w:val="12"/>
        </w:rPr>
        <w:t xml:space="preserve"> </w:t>
      </w:r>
      <w:r>
        <w:rPr>
          <w:color w:val="3E3E3E"/>
          <w:sz w:val="12"/>
        </w:rPr>
        <w:t>buried</w:t>
      </w:r>
      <w:r>
        <w:rPr>
          <w:color w:val="3E3E3E"/>
          <w:spacing w:val="40"/>
          <w:sz w:val="12"/>
        </w:rPr>
        <w:t xml:space="preserve"> </w:t>
      </w:r>
      <w:r>
        <w:rPr>
          <w:color w:val="3E3E3E"/>
          <w:sz w:val="12"/>
        </w:rPr>
        <w:t>pipes warmed by the ground</w:t>
      </w:r>
      <w:r>
        <w:rPr>
          <w:color w:val="3E3E3E"/>
          <w:spacing w:val="40"/>
          <w:sz w:val="12"/>
        </w:rPr>
        <w:t xml:space="preserve"> </w:t>
      </w:r>
      <w:r>
        <w:rPr>
          <w:color w:val="3E3E3E"/>
          <w:sz w:val="12"/>
        </w:rPr>
        <w:t>which</w:t>
      </w:r>
      <w:r>
        <w:rPr>
          <w:color w:val="3E3E3E"/>
          <w:spacing w:val="-7"/>
          <w:sz w:val="12"/>
        </w:rPr>
        <w:t xml:space="preserve"> </w:t>
      </w:r>
      <w:r>
        <w:rPr>
          <w:color w:val="3E3E3E"/>
          <w:sz w:val="12"/>
        </w:rPr>
        <w:t>is</w:t>
      </w:r>
      <w:r>
        <w:rPr>
          <w:color w:val="3E3E3E"/>
          <w:spacing w:val="-8"/>
          <w:sz w:val="12"/>
        </w:rPr>
        <w:t xml:space="preserve"> </w:t>
      </w:r>
      <w:r>
        <w:rPr>
          <w:color w:val="3E3E3E"/>
          <w:sz w:val="12"/>
        </w:rPr>
        <w:t>50</w:t>
      </w:r>
      <w:r>
        <w:rPr>
          <w:color w:val="3E3E3E"/>
          <w:spacing w:val="-7"/>
          <w:sz w:val="12"/>
        </w:rPr>
        <w:t xml:space="preserve"> </w:t>
      </w:r>
      <w:r>
        <w:rPr>
          <w:color w:val="3E3E3E"/>
          <w:sz w:val="12"/>
        </w:rPr>
        <w:t>degrees</w:t>
      </w:r>
      <w:r>
        <w:rPr>
          <w:color w:val="3E3E3E"/>
          <w:spacing w:val="-7"/>
          <w:sz w:val="12"/>
        </w:rPr>
        <w:t xml:space="preserve"> </w:t>
      </w:r>
      <w:r>
        <w:rPr>
          <w:color w:val="3E3E3E"/>
          <w:sz w:val="12"/>
        </w:rPr>
        <w:t>year-round</w:t>
      </w:r>
    </w:p>
    <w:p w14:paraId="704C1A2F" w14:textId="77777777" w:rsidR="003207BB" w:rsidRDefault="006A1390">
      <w:pPr>
        <w:rPr>
          <w:sz w:val="12"/>
        </w:rPr>
      </w:pPr>
      <w:r>
        <w:br w:type="column"/>
      </w:r>
    </w:p>
    <w:p w14:paraId="704C1A30" w14:textId="77777777" w:rsidR="003207BB" w:rsidRDefault="003207BB">
      <w:pPr>
        <w:pStyle w:val="BodyText"/>
        <w:rPr>
          <w:sz w:val="12"/>
        </w:rPr>
      </w:pPr>
    </w:p>
    <w:p w14:paraId="704C1A31" w14:textId="77777777" w:rsidR="003207BB" w:rsidRDefault="003207BB">
      <w:pPr>
        <w:pStyle w:val="BodyText"/>
        <w:spacing w:before="7"/>
        <w:rPr>
          <w:sz w:val="12"/>
        </w:rPr>
      </w:pPr>
    </w:p>
    <w:p w14:paraId="704C1A32" w14:textId="77777777" w:rsidR="003207BB" w:rsidRDefault="006A1390">
      <w:pPr>
        <w:spacing w:line="235" w:lineRule="auto"/>
        <w:ind w:left="139" w:right="3548"/>
        <w:rPr>
          <w:sz w:val="12"/>
        </w:rPr>
      </w:pPr>
      <w:r>
        <w:rPr>
          <w:color w:val="3E3E3E"/>
          <w:sz w:val="12"/>
        </w:rPr>
        <w:t>450</w:t>
      </w:r>
      <w:r>
        <w:rPr>
          <w:color w:val="3E3E3E"/>
          <w:spacing w:val="-7"/>
          <w:sz w:val="12"/>
        </w:rPr>
        <w:t xml:space="preserve"> </w:t>
      </w:r>
      <w:r>
        <w:rPr>
          <w:color w:val="3E3E3E"/>
          <w:sz w:val="12"/>
        </w:rPr>
        <w:t>feet</w:t>
      </w:r>
      <w:r>
        <w:rPr>
          <w:color w:val="3E3E3E"/>
          <w:spacing w:val="40"/>
          <w:sz w:val="12"/>
        </w:rPr>
        <w:t xml:space="preserve"> </w:t>
      </w:r>
      <w:r>
        <w:rPr>
          <w:color w:val="3E3E3E"/>
          <w:spacing w:val="-2"/>
          <w:sz w:val="12"/>
        </w:rPr>
        <w:t>deep</w:t>
      </w:r>
      <w:r>
        <w:rPr>
          <w:color w:val="3E3E3E"/>
          <w:spacing w:val="-5"/>
          <w:sz w:val="12"/>
        </w:rPr>
        <w:t xml:space="preserve"> </w:t>
      </w:r>
      <w:r>
        <w:rPr>
          <w:color w:val="3E3E3E"/>
          <w:spacing w:val="-2"/>
          <w:sz w:val="12"/>
        </w:rPr>
        <w:t>wells</w:t>
      </w:r>
    </w:p>
    <w:p w14:paraId="704C1A33" w14:textId="77777777" w:rsidR="003207BB" w:rsidRDefault="003207BB">
      <w:pPr>
        <w:spacing w:line="235" w:lineRule="auto"/>
        <w:rPr>
          <w:sz w:val="12"/>
        </w:rPr>
        <w:sectPr w:rsidR="003207BB">
          <w:type w:val="continuous"/>
          <w:pgSz w:w="6400" w:h="3600" w:orient="landscape"/>
          <w:pgMar w:top="360" w:right="0" w:bottom="0" w:left="0" w:header="0" w:footer="0" w:gutter="0"/>
          <w:cols w:num="2" w:space="720" w:equalWidth="0">
            <w:col w:w="1686" w:space="508"/>
            <w:col w:w="4206"/>
          </w:cols>
        </w:sectPr>
      </w:pPr>
    </w:p>
    <w:p w14:paraId="704C1A34" w14:textId="77777777" w:rsidR="003207BB" w:rsidRDefault="006A1390">
      <w:pPr>
        <w:pStyle w:val="BodyText"/>
        <w:rPr>
          <w:sz w:val="12"/>
        </w:rPr>
      </w:pPr>
      <w:r>
        <w:rPr>
          <w:noProof/>
        </w:rPr>
        <mc:AlternateContent>
          <mc:Choice Requires="wpg">
            <w:drawing>
              <wp:anchor distT="0" distB="0" distL="0" distR="0" simplePos="0" relativeHeight="486362624" behindDoc="1" locked="0" layoutInCell="1" allowOverlap="1" wp14:anchorId="704C1BE0" wp14:editId="1C63D16F">
                <wp:simplePos x="0" y="0"/>
                <wp:positionH relativeFrom="page">
                  <wp:posOffset>0</wp:posOffset>
                </wp:positionH>
                <wp:positionV relativeFrom="page">
                  <wp:posOffset>33528</wp:posOffset>
                </wp:positionV>
                <wp:extent cx="4060190" cy="2252980"/>
                <wp:effectExtent l="0" t="0" r="0" b="0"/>
                <wp:wrapNone/>
                <wp:docPr id="471" name="Group 4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0190" cy="2252980"/>
                          <a:chOff x="0" y="0"/>
                          <a:chExt cx="4060190" cy="2252980"/>
                        </a:xfrm>
                      </wpg:grpSpPr>
                      <pic:pic xmlns:pic="http://schemas.openxmlformats.org/drawingml/2006/picture">
                        <pic:nvPicPr>
                          <pic:cNvPr id="472" name="Image 472"/>
                          <pic:cNvPicPr/>
                        </pic:nvPicPr>
                        <pic:blipFill>
                          <a:blip r:embed="rId343" cstate="email">
                            <a:extLst>
                              <a:ext uri="{28A0092B-C50C-407E-A947-70E740481C1C}">
                                <a14:useLocalDpi xmlns:a14="http://schemas.microsoft.com/office/drawing/2010/main"/>
                              </a:ext>
                            </a:extLst>
                          </a:blip>
                          <a:stretch>
                            <a:fillRect/>
                          </a:stretch>
                        </pic:blipFill>
                        <pic:spPr>
                          <a:xfrm>
                            <a:off x="3047" y="51816"/>
                            <a:ext cx="3925823" cy="2200655"/>
                          </a:xfrm>
                          <a:prstGeom prst="rect">
                            <a:avLst/>
                          </a:prstGeom>
                        </pic:spPr>
                      </pic:pic>
                      <pic:pic xmlns:pic="http://schemas.openxmlformats.org/drawingml/2006/picture">
                        <pic:nvPicPr>
                          <pic:cNvPr id="473" name="Image 473"/>
                          <pic:cNvPicPr/>
                        </pic:nvPicPr>
                        <pic:blipFill>
                          <a:blip r:embed="rId344" cstate="print"/>
                          <a:stretch>
                            <a:fillRect/>
                          </a:stretch>
                        </pic:blipFill>
                        <pic:spPr>
                          <a:xfrm>
                            <a:off x="0" y="1737360"/>
                            <a:ext cx="4059936" cy="515112"/>
                          </a:xfrm>
                          <a:prstGeom prst="rect">
                            <a:avLst/>
                          </a:prstGeom>
                        </pic:spPr>
                      </pic:pic>
                      <pic:pic xmlns:pic="http://schemas.openxmlformats.org/drawingml/2006/picture">
                        <pic:nvPicPr>
                          <pic:cNvPr id="474" name="Image 474"/>
                          <pic:cNvPicPr/>
                        </pic:nvPicPr>
                        <pic:blipFill>
                          <a:blip r:embed="rId345" cstate="print"/>
                          <a:stretch>
                            <a:fillRect/>
                          </a:stretch>
                        </pic:blipFill>
                        <pic:spPr>
                          <a:xfrm>
                            <a:off x="3593591" y="2127504"/>
                            <a:ext cx="347472" cy="124968"/>
                          </a:xfrm>
                          <a:prstGeom prst="rect">
                            <a:avLst/>
                          </a:prstGeom>
                        </pic:spPr>
                      </pic:pic>
                      <pic:pic xmlns:pic="http://schemas.openxmlformats.org/drawingml/2006/picture">
                        <pic:nvPicPr>
                          <pic:cNvPr id="475" name="Image 475"/>
                          <pic:cNvPicPr/>
                        </pic:nvPicPr>
                        <pic:blipFill>
                          <a:blip r:embed="rId346" cstate="print"/>
                          <a:stretch>
                            <a:fillRect/>
                          </a:stretch>
                        </pic:blipFill>
                        <pic:spPr>
                          <a:xfrm>
                            <a:off x="45719" y="1048511"/>
                            <a:ext cx="1072896" cy="594360"/>
                          </a:xfrm>
                          <a:prstGeom prst="rect">
                            <a:avLst/>
                          </a:prstGeom>
                        </pic:spPr>
                      </pic:pic>
                      <pic:pic xmlns:pic="http://schemas.openxmlformats.org/drawingml/2006/picture">
                        <pic:nvPicPr>
                          <pic:cNvPr id="476" name="Image 476"/>
                          <pic:cNvPicPr/>
                        </pic:nvPicPr>
                        <pic:blipFill>
                          <a:blip r:embed="rId347" cstate="print"/>
                          <a:stretch>
                            <a:fillRect/>
                          </a:stretch>
                        </pic:blipFill>
                        <pic:spPr>
                          <a:xfrm>
                            <a:off x="1444752" y="1264919"/>
                            <a:ext cx="423671" cy="228600"/>
                          </a:xfrm>
                          <a:prstGeom prst="rect">
                            <a:avLst/>
                          </a:prstGeom>
                        </pic:spPr>
                      </pic:pic>
                      <wps:wsp>
                        <wps:cNvPr id="477" name="Graphic 477"/>
                        <wps:cNvSpPr/>
                        <wps:spPr>
                          <a:xfrm>
                            <a:off x="0" y="0"/>
                            <a:ext cx="2651760" cy="213360"/>
                          </a:xfrm>
                          <a:custGeom>
                            <a:avLst/>
                            <a:gdLst/>
                            <a:ahLst/>
                            <a:cxnLst/>
                            <a:rect l="l" t="t" r="r" b="b"/>
                            <a:pathLst>
                              <a:path w="2651760" h="213360">
                                <a:moveTo>
                                  <a:pt x="2651760" y="0"/>
                                </a:moveTo>
                                <a:lnTo>
                                  <a:pt x="0" y="0"/>
                                </a:lnTo>
                                <a:lnTo>
                                  <a:pt x="0" y="213360"/>
                                </a:lnTo>
                                <a:lnTo>
                                  <a:pt x="2651760" y="213360"/>
                                </a:lnTo>
                                <a:lnTo>
                                  <a:pt x="265176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78" name="Image 478"/>
                          <pic:cNvPicPr/>
                        </pic:nvPicPr>
                        <pic:blipFill>
                          <a:blip r:embed="rId348" cstate="print"/>
                          <a:stretch>
                            <a:fillRect/>
                          </a:stretch>
                        </pic:blipFill>
                        <pic:spPr>
                          <a:xfrm>
                            <a:off x="2737104" y="185927"/>
                            <a:ext cx="999743" cy="502919"/>
                          </a:xfrm>
                          <a:prstGeom prst="rect">
                            <a:avLst/>
                          </a:prstGeom>
                        </pic:spPr>
                      </pic:pic>
                    </wpg:wgp>
                  </a:graphicData>
                </a:graphic>
              </wp:anchor>
            </w:drawing>
          </mc:Choice>
          <mc:Fallback>
            <w:pict>
              <v:group w14:anchorId="282C4A28" id="Group 471" o:spid="_x0000_s1026" alt="&quot;&quot;" style="position:absolute;margin-left:0;margin-top:2.65pt;width:319.7pt;height:177.4pt;z-index:-16953856;mso-wrap-distance-left:0;mso-wrap-distance-right:0;mso-position-horizontal-relative:page;mso-position-vertical-relative:page" coordsize="40601,225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">
                <v:shape id="Image 472" o:spid="_x0000_s1027" type="#_x0000_t75" style="position:absolute;left:30;top:518;width:39258;height:2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">
                  <v:imagedata r:id="rId349" o:title=""/>
                </v:shape>
                <v:shape id="Image 473" o:spid="_x0000_s1028" type="#_x0000_t75" style="position:absolute;top:17373;width:40599;height:5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">
                  <v:imagedata r:id="rId350" o:title=""/>
                </v:shape>
                <v:shape id="Image 474" o:spid="_x0000_s1029" type="#_x0000_t75" style="position:absolute;left:35935;top:21275;width:3475;height:1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">
                  <v:imagedata r:id="rId351" o:title=""/>
                </v:shape>
                <v:shape id="Image 475" o:spid="_x0000_s1030" type="#_x0000_t75" style="position:absolute;left:457;top:10485;width:10729;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">
                  <v:imagedata r:id="rId352" o:title=""/>
                </v:shape>
                <v:shape id="Image 476" o:spid="_x0000_s1031" type="#_x0000_t75" style="position:absolute;left:14447;top:12649;width:4237;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">
                  <v:imagedata r:id="rId353" o:title=""/>
                </v:shape>
                <v:shape id="Graphic 477" o:spid="_x0000_s1032" style="position:absolute;width:26517;height:2133;visibility:visible;mso-wrap-style:square;v-text-anchor:top" coordsize="265176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" path="m2651760,l,,,213360r2651760,l2651760,xe" stroked="f">
                  <v:path arrowok="t"/>
                </v:shape>
                <v:shape id="Image 478" o:spid="_x0000_s1033" type="#_x0000_t75" style="position:absolute;left:27371;top:1859;width:9997;height:5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">
                  <v:imagedata r:id="rId354" o:title=""/>
                </v:shape>
                <w10:wrap anchorx="page" anchory="page"/>
              </v:group>
            </w:pict>
          </mc:Fallback>
        </mc:AlternateContent>
      </w:r>
    </w:p>
    <w:p w14:paraId="704C1A35" w14:textId="77777777" w:rsidR="003207BB" w:rsidRDefault="003207BB">
      <w:pPr>
        <w:pStyle w:val="BodyText"/>
        <w:spacing w:before="71"/>
        <w:rPr>
          <w:sz w:val="12"/>
        </w:rPr>
      </w:pPr>
    </w:p>
    <w:p w14:paraId="704C1A36" w14:textId="77777777" w:rsidR="003207BB" w:rsidRDefault="006A1390">
      <w:pPr>
        <w:pStyle w:val="ListParagraph"/>
        <w:numPr>
          <w:ilvl w:val="0"/>
          <w:numId w:val="3"/>
        </w:numPr>
        <w:tabs>
          <w:tab w:val="left" w:pos="172"/>
        </w:tabs>
        <w:spacing w:before="1"/>
        <w:rPr>
          <w:sz w:val="12"/>
        </w:rPr>
      </w:pPr>
      <w:r>
        <w:rPr>
          <w:b/>
          <w:color w:val="3E3E3E"/>
          <w:sz w:val="12"/>
        </w:rPr>
        <w:t>Heating</w:t>
      </w:r>
      <w:r>
        <w:rPr>
          <w:b/>
          <w:color w:val="3E3E3E"/>
          <w:spacing w:val="-5"/>
          <w:sz w:val="12"/>
        </w:rPr>
        <w:t xml:space="preserve"> </w:t>
      </w:r>
      <w:r>
        <w:rPr>
          <w:b/>
          <w:color w:val="3E3E3E"/>
          <w:sz w:val="12"/>
        </w:rPr>
        <w:t>in</w:t>
      </w:r>
      <w:r>
        <w:rPr>
          <w:b/>
          <w:color w:val="3E3E3E"/>
          <w:spacing w:val="-3"/>
          <w:sz w:val="12"/>
        </w:rPr>
        <w:t xml:space="preserve"> </w:t>
      </w:r>
      <w:r>
        <w:rPr>
          <w:b/>
          <w:color w:val="3E3E3E"/>
          <w:sz w:val="12"/>
        </w:rPr>
        <w:t>winter:</w:t>
      </w:r>
      <w:r>
        <w:rPr>
          <w:b/>
          <w:color w:val="3E3E3E"/>
          <w:spacing w:val="-7"/>
          <w:sz w:val="12"/>
        </w:rPr>
        <w:t xml:space="preserve"> </w:t>
      </w:r>
      <w:r>
        <w:rPr>
          <w:color w:val="3E3E3E"/>
          <w:sz w:val="12"/>
        </w:rPr>
        <w:t>The</w:t>
      </w:r>
      <w:r>
        <w:rPr>
          <w:color w:val="3E3E3E"/>
          <w:spacing w:val="2"/>
          <w:sz w:val="12"/>
        </w:rPr>
        <w:t xml:space="preserve"> </w:t>
      </w:r>
      <w:r>
        <w:rPr>
          <w:color w:val="3E3E3E"/>
          <w:sz w:val="12"/>
        </w:rPr>
        <w:t>fluid</w:t>
      </w:r>
      <w:r>
        <w:rPr>
          <w:color w:val="3E3E3E"/>
          <w:spacing w:val="-4"/>
          <w:sz w:val="12"/>
        </w:rPr>
        <w:t xml:space="preserve"> </w:t>
      </w:r>
      <w:r>
        <w:rPr>
          <w:color w:val="3E3E3E"/>
          <w:sz w:val="12"/>
        </w:rPr>
        <w:t>in</w:t>
      </w:r>
      <w:r>
        <w:rPr>
          <w:color w:val="3E3E3E"/>
          <w:spacing w:val="2"/>
          <w:sz w:val="12"/>
        </w:rPr>
        <w:t xml:space="preserve"> </w:t>
      </w:r>
      <w:r>
        <w:rPr>
          <w:color w:val="3E3E3E"/>
          <w:sz w:val="12"/>
        </w:rPr>
        <w:t>the</w:t>
      </w:r>
      <w:r>
        <w:rPr>
          <w:color w:val="3E3E3E"/>
          <w:spacing w:val="-3"/>
          <w:sz w:val="12"/>
        </w:rPr>
        <w:t xml:space="preserve"> </w:t>
      </w:r>
      <w:r>
        <w:rPr>
          <w:color w:val="3E3E3E"/>
          <w:sz w:val="12"/>
        </w:rPr>
        <w:t>underground loop absorbs</w:t>
      </w:r>
      <w:r>
        <w:rPr>
          <w:color w:val="3E3E3E"/>
          <w:spacing w:val="2"/>
          <w:sz w:val="12"/>
        </w:rPr>
        <w:t xml:space="preserve"> </w:t>
      </w:r>
      <w:r>
        <w:rPr>
          <w:color w:val="3E3E3E"/>
          <w:sz w:val="12"/>
        </w:rPr>
        <w:t>heat from</w:t>
      </w:r>
      <w:r>
        <w:rPr>
          <w:color w:val="3E3E3E"/>
          <w:spacing w:val="-3"/>
          <w:sz w:val="12"/>
        </w:rPr>
        <w:t xml:space="preserve"> </w:t>
      </w:r>
      <w:r>
        <w:rPr>
          <w:color w:val="3E3E3E"/>
          <w:sz w:val="12"/>
        </w:rPr>
        <w:t>the</w:t>
      </w:r>
      <w:r>
        <w:rPr>
          <w:color w:val="3E3E3E"/>
          <w:spacing w:val="3"/>
          <w:sz w:val="12"/>
        </w:rPr>
        <w:t xml:space="preserve"> </w:t>
      </w:r>
      <w:r>
        <w:rPr>
          <w:color w:val="3E3E3E"/>
          <w:sz w:val="12"/>
        </w:rPr>
        <w:t>surrounding</w:t>
      </w:r>
      <w:r>
        <w:rPr>
          <w:color w:val="3E3E3E"/>
          <w:spacing w:val="-3"/>
          <w:sz w:val="12"/>
        </w:rPr>
        <w:t xml:space="preserve"> </w:t>
      </w:r>
      <w:r>
        <w:rPr>
          <w:color w:val="3E3E3E"/>
          <w:sz w:val="12"/>
        </w:rPr>
        <w:t>soil.</w:t>
      </w:r>
      <w:r>
        <w:rPr>
          <w:color w:val="3E3E3E"/>
          <w:spacing w:val="52"/>
          <w:sz w:val="12"/>
        </w:rPr>
        <w:t xml:space="preserve"> </w:t>
      </w:r>
      <w:r>
        <w:rPr>
          <w:color w:val="3E3E3E"/>
          <w:sz w:val="12"/>
        </w:rPr>
        <w:t>Reverse</w:t>
      </w:r>
      <w:r>
        <w:rPr>
          <w:color w:val="3E3E3E"/>
          <w:spacing w:val="-6"/>
          <w:sz w:val="12"/>
        </w:rPr>
        <w:t xml:space="preserve"> </w:t>
      </w:r>
      <w:r>
        <w:rPr>
          <w:color w:val="3E3E3E"/>
          <w:sz w:val="12"/>
        </w:rPr>
        <w:t>in</w:t>
      </w:r>
      <w:r>
        <w:rPr>
          <w:color w:val="3E3E3E"/>
          <w:spacing w:val="-2"/>
          <w:sz w:val="12"/>
        </w:rPr>
        <w:t xml:space="preserve"> summer.</w:t>
      </w:r>
    </w:p>
    <w:p w14:paraId="704C1A37" w14:textId="77777777" w:rsidR="003207BB" w:rsidRDefault="006A1390">
      <w:pPr>
        <w:pStyle w:val="ListParagraph"/>
        <w:numPr>
          <w:ilvl w:val="0"/>
          <w:numId w:val="3"/>
        </w:numPr>
        <w:tabs>
          <w:tab w:val="left" w:pos="172"/>
        </w:tabs>
        <w:spacing w:before="91" w:line="235" w:lineRule="auto"/>
        <w:ind w:left="52" w:right="696" w:firstLine="0"/>
        <w:rPr>
          <w:sz w:val="12"/>
        </w:rPr>
      </w:pPr>
      <w:r>
        <w:rPr>
          <w:b/>
          <w:color w:val="3E3E3E"/>
          <w:sz w:val="12"/>
        </w:rPr>
        <w:t>Heat</w:t>
      </w:r>
      <w:r>
        <w:rPr>
          <w:b/>
          <w:color w:val="3E3E3E"/>
          <w:spacing w:val="-7"/>
          <w:sz w:val="12"/>
        </w:rPr>
        <w:t xml:space="preserve"> </w:t>
      </w:r>
      <w:r>
        <w:rPr>
          <w:b/>
          <w:color w:val="3E3E3E"/>
          <w:sz w:val="12"/>
        </w:rPr>
        <w:t>pump transfer:</w:t>
      </w:r>
      <w:r>
        <w:rPr>
          <w:b/>
          <w:color w:val="3E3E3E"/>
          <w:spacing w:val="-4"/>
          <w:sz w:val="12"/>
        </w:rPr>
        <w:t xml:space="preserve"> </w:t>
      </w:r>
      <w:r>
        <w:rPr>
          <w:color w:val="3E3E3E"/>
          <w:sz w:val="12"/>
        </w:rPr>
        <w:t>The</w:t>
      </w:r>
      <w:r>
        <w:rPr>
          <w:color w:val="3E3E3E"/>
          <w:spacing w:val="-6"/>
          <w:sz w:val="12"/>
        </w:rPr>
        <w:t xml:space="preserve"> </w:t>
      </w:r>
      <w:r>
        <w:rPr>
          <w:color w:val="3E3E3E"/>
          <w:sz w:val="12"/>
        </w:rPr>
        <w:t>fluid</w:t>
      </w:r>
      <w:r>
        <w:rPr>
          <w:color w:val="3E3E3E"/>
          <w:spacing w:val="-6"/>
          <w:sz w:val="12"/>
        </w:rPr>
        <w:t xml:space="preserve"> </w:t>
      </w:r>
      <w:r>
        <w:rPr>
          <w:color w:val="3E3E3E"/>
          <w:sz w:val="12"/>
        </w:rPr>
        <w:t>is</w:t>
      </w:r>
      <w:r>
        <w:rPr>
          <w:color w:val="3E3E3E"/>
          <w:spacing w:val="-1"/>
          <w:sz w:val="12"/>
        </w:rPr>
        <w:t xml:space="preserve"> </w:t>
      </w:r>
      <w:r>
        <w:rPr>
          <w:color w:val="3E3E3E"/>
          <w:sz w:val="12"/>
        </w:rPr>
        <w:t>pumped to</w:t>
      </w:r>
      <w:r>
        <w:rPr>
          <w:color w:val="3E3E3E"/>
          <w:spacing w:val="-3"/>
          <w:sz w:val="12"/>
        </w:rPr>
        <w:t xml:space="preserve"> </w:t>
      </w:r>
      <w:r>
        <w:rPr>
          <w:color w:val="3E3E3E"/>
          <w:sz w:val="12"/>
        </w:rPr>
        <w:t>the</w:t>
      </w:r>
      <w:r>
        <w:rPr>
          <w:color w:val="3E3E3E"/>
          <w:spacing w:val="-6"/>
          <w:sz w:val="12"/>
        </w:rPr>
        <w:t xml:space="preserve"> </w:t>
      </w:r>
      <w:r>
        <w:rPr>
          <w:color w:val="3E3E3E"/>
          <w:sz w:val="12"/>
        </w:rPr>
        <w:t>heat pump</w:t>
      </w:r>
      <w:r>
        <w:rPr>
          <w:color w:val="3E3E3E"/>
          <w:spacing w:val="-3"/>
          <w:sz w:val="12"/>
        </w:rPr>
        <w:t xml:space="preserve"> </w:t>
      </w:r>
      <w:r>
        <w:rPr>
          <w:color w:val="3E3E3E"/>
          <w:sz w:val="12"/>
        </w:rPr>
        <w:t>where</w:t>
      </w:r>
      <w:r>
        <w:rPr>
          <w:color w:val="3E3E3E"/>
          <w:spacing w:val="-3"/>
          <w:sz w:val="12"/>
        </w:rPr>
        <w:t xml:space="preserve"> </w:t>
      </w:r>
      <w:r>
        <w:rPr>
          <w:color w:val="3E3E3E"/>
          <w:sz w:val="12"/>
        </w:rPr>
        <w:t>it</w:t>
      </w:r>
      <w:r>
        <w:rPr>
          <w:color w:val="3E3E3E"/>
          <w:spacing w:val="-4"/>
          <w:sz w:val="12"/>
        </w:rPr>
        <w:t xml:space="preserve"> </w:t>
      </w:r>
      <w:r>
        <w:rPr>
          <w:color w:val="3E3E3E"/>
          <w:sz w:val="12"/>
        </w:rPr>
        <w:t>transfers</w:t>
      </w:r>
      <w:r>
        <w:rPr>
          <w:color w:val="3E3E3E"/>
          <w:spacing w:val="-3"/>
          <w:sz w:val="12"/>
        </w:rPr>
        <w:t xml:space="preserve"> </w:t>
      </w:r>
      <w:r>
        <w:rPr>
          <w:color w:val="3E3E3E"/>
          <w:sz w:val="12"/>
        </w:rPr>
        <w:t>its</w:t>
      </w:r>
      <w:r>
        <w:rPr>
          <w:color w:val="3E3E3E"/>
          <w:spacing w:val="-1"/>
          <w:sz w:val="12"/>
        </w:rPr>
        <w:t xml:space="preserve"> </w:t>
      </w:r>
      <w:r>
        <w:rPr>
          <w:color w:val="3E3E3E"/>
          <w:sz w:val="12"/>
        </w:rPr>
        <w:t>heat to</w:t>
      </w:r>
      <w:r>
        <w:rPr>
          <w:color w:val="3E3E3E"/>
          <w:spacing w:val="-3"/>
          <w:sz w:val="12"/>
        </w:rPr>
        <w:t xml:space="preserve"> </w:t>
      </w:r>
      <w:r>
        <w:rPr>
          <w:color w:val="3E3E3E"/>
          <w:sz w:val="12"/>
        </w:rPr>
        <w:t>the</w:t>
      </w:r>
      <w:r>
        <w:rPr>
          <w:color w:val="3E3E3E"/>
          <w:spacing w:val="-5"/>
          <w:sz w:val="12"/>
        </w:rPr>
        <w:t xml:space="preserve"> </w:t>
      </w:r>
      <w:r>
        <w:rPr>
          <w:color w:val="3E3E3E"/>
          <w:sz w:val="12"/>
        </w:rPr>
        <w:t>refrigerant</w:t>
      </w:r>
      <w:r>
        <w:rPr>
          <w:color w:val="3E3E3E"/>
          <w:spacing w:val="-7"/>
          <w:sz w:val="12"/>
        </w:rPr>
        <w:t xml:space="preserve"> </w:t>
      </w:r>
      <w:r>
        <w:rPr>
          <w:color w:val="3E3E3E"/>
          <w:sz w:val="12"/>
        </w:rPr>
        <w:t>inside</w:t>
      </w:r>
      <w:r>
        <w:rPr>
          <w:color w:val="3E3E3E"/>
          <w:spacing w:val="-2"/>
          <w:sz w:val="12"/>
        </w:rPr>
        <w:t xml:space="preserve"> </w:t>
      </w:r>
      <w:r>
        <w:rPr>
          <w:color w:val="3E3E3E"/>
          <w:sz w:val="12"/>
        </w:rPr>
        <w:t>the</w:t>
      </w:r>
      <w:r>
        <w:rPr>
          <w:color w:val="3E3E3E"/>
          <w:spacing w:val="40"/>
          <w:sz w:val="12"/>
        </w:rPr>
        <w:t xml:space="preserve"> </w:t>
      </w:r>
      <w:r>
        <w:rPr>
          <w:color w:val="3E3E3E"/>
          <w:sz w:val="12"/>
        </w:rPr>
        <w:t>unit.</w:t>
      </w:r>
      <w:r>
        <w:rPr>
          <w:color w:val="3E3E3E"/>
          <w:spacing w:val="40"/>
          <w:sz w:val="12"/>
        </w:rPr>
        <w:t xml:space="preserve"> </w:t>
      </w:r>
      <w:r>
        <w:rPr>
          <w:color w:val="3E3E3E"/>
          <w:sz w:val="12"/>
        </w:rPr>
        <w:t>Reverse in winter.</w:t>
      </w:r>
    </w:p>
    <w:p w14:paraId="704C1A38" w14:textId="77777777" w:rsidR="003207BB" w:rsidRDefault="006A1390">
      <w:pPr>
        <w:pStyle w:val="ListParagraph"/>
        <w:numPr>
          <w:ilvl w:val="0"/>
          <w:numId w:val="3"/>
        </w:numPr>
        <w:tabs>
          <w:tab w:val="left" w:pos="172"/>
          <w:tab w:val="right" w:pos="6350"/>
        </w:tabs>
        <w:spacing w:before="94"/>
        <w:rPr>
          <w:sz w:val="12"/>
        </w:rPr>
      </w:pPr>
      <w:r>
        <w:rPr>
          <w:b/>
          <w:color w:val="3E3E3E"/>
          <w:sz w:val="12"/>
        </w:rPr>
        <w:t>Air</w:t>
      </w:r>
      <w:r>
        <w:rPr>
          <w:b/>
          <w:color w:val="3E3E3E"/>
          <w:spacing w:val="-6"/>
          <w:sz w:val="12"/>
        </w:rPr>
        <w:t xml:space="preserve"> </w:t>
      </w:r>
      <w:r>
        <w:rPr>
          <w:b/>
          <w:color w:val="3E3E3E"/>
          <w:sz w:val="12"/>
        </w:rPr>
        <w:t>distribution:</w:t>
      </w:r>
      <w:r>
        <w:rPr>
          <w:b/>
          <w:color w:val="3E3E3E"/>
          <w:spacing w:val="5"/>
          <w:sz w:val="12"/>
        </w:rPr>
        <w:t xml:space="preserve"> </w:t>
      </w:r>
      <w:r>
        <w:rPr>
          <w:color w:val="3E3E3E"/>
          <w:sz w:val="12"/>
        </w:rPr>
        <w:t>The</w:t>
      </w:r>
      <w:r>
        <w:rPr>
          <w:color w:val="3E3E3E"/>
          <w:spacing w:val="1"/>
          <w:sz w:val="12"/>
        </w:rPr>
        <w:t xml:space="preserve"> </w:t>
      </w:r>
      <w:r>
        <w:rPr>
          <w:color w:val="3E3E3E"/>
          <w:sz w:val="12"/>
        </w:rPr>
        <w:t>heated</w:t>
      </w:r>
      <w:r>
        <w:rPr>
          <w:color w:val="3E3E3E"/>
          <w:spacing w:val="3"/>
          <w:sz w:val="12"/>
        </w:rPr>
        <w:t xml:space="preserve"> </w:t>
      </w:r>
      <w:r>
        <w:rPr>
          <w:color w:val="3E3E3E"/>
          <w:sz w:val="12"/>
        </w:rPr>
        <w:t>refrigerant</w:t>
      </w:r>
      <w:r>
        <w:rPr>
          <w:color w:val="3E3E3E"/>
          <w:spacing w:val="-6"/>
          <w:sz w:val="12"/>
        </w:rPr>
        <w:t xml:space="preserve"> </w:t>
      </w:r>
      <w:r>
        <w:rPr>
          <w:color w:val="3E3E3E"/>
          <w:sz w:val="12"/>
        </w:rPr>
        <w:t>is</w:t>
      </w:r>
      <w:r>
        <w:rPr>
          <w:color w:val="3E3E3E"/>
          <w:spacing w:val="-3"/>
          <w:sz w:val="12"/>
        </w:rPr>
        <w:t xml:space="preserve"> </w:t>
      </w:r>
      <w:r>
        <w:rPr>
          <w:color w:val="3E3E3E"/>
          <w:sz w:val="12"/>
        </w:rPr>
        <w:t>then</w:t>
      </w:r>
      <w:r>
        <w:rPr>
          <w:color w:val="3E3E3E"/>
          <w:spacing w:val="4"/>
          <w:sz w:val="12"/>
        </w:rPr>
        <w:t xml:space="preserve"> </w:t>
      </w:r>
      <w:r>
        <w:rPr>
          <w:color w:val="3E3E3E"/>
          <w:sz w:val="12"/>
        </w:rPr>
        <w:t>used</w:t>
      </w:r>
      <w:r>
        <w:rPr>
          <w:color w:val="3E3E3E"/>
          <w:spacing w:val="-4"/>
          <w:sz w:val="12"/>
        </w:rPr>
        <w:t xml:space="preserve"> </w:t>
      </w:r>
      <w:r>
        <w:rPr>
          <w:color w:val="3E3E3E"/>
          <w:sz w:val="12"/>
        </w:rPr>
        <w:t>to</w:t>
      </w:r>
      <w:r>
        <w:rPr>
          <w:color w:val="3E3E3E"/>
          <w:spacing w:val="-2"/>
          <w:sz w:val="12"/>
        </w:rPr>
        <w:t xml:space="preserve"> </w:t>
      </w:r>
      <w:r>
        <w:rPr>
          <w:color w:val="3E3E3E"/>
          <w:sz w:val="12"/>
        </w:rPr>
        <w:t>warm</w:t>
      </w:r>
      <w:r>
        <w:rPr>
          <w:color w:val="3E3E3E"/>
          <w:spacing w:val="-4"/>
          <w:sz w:val="12"/>
        </w:rPr>
        <w:t xml:space="preserve"> </w:t>
      </w:r>
      <w:r>
        <w:rPr>
          <w:color w:val="3E3E3E"/>
          <w:sz w:val="12"/>
        </w:rPr>
        <w:t>the</w:t>
      </w:r>
      <w:r>
        <w:rPr>
          <w:color w:val="3E3E3E"/>
          <w:spacing w:val="2"/>
          <w:sz w:val="12"/>
        </w:rPr>
        <w:t xml:space="preserve"> </w:t>
      </w:r>
      <w:r>
        <w:rPr>
          <w:color w:val="3E3E3E"/>
          <w:sz w:val="12"/>
        </w:rPr>
        <w:t>air</w:t>
      </w:r>
      <w:r>
        <w:rPr>
          <w:color w:val="3E3E3E"/>
          <w:spacing w:val="-3"/>
          <w:sz w:val="12"/>
        </w:rPr>
        <w:t xml:space="preserve"> </w:t>
      </w:r>
      <w:r>
        <w:rPr>
          <w:color w:val="3E3E3E"/>
          <w:sz w:val="12"/>
        </w:rPr>
        <w:t>in</w:t>
      </w:r>
      <w:r>
        <w:rPr>
          <w:color w:val="3E3E3E"/>
          <w:spacing w:val="1"/>
          <w:sz w:val="12"/>
        </w:rPr>
        <w:t xml:space="preserve"> </w:t>
      </w:r>
      <w:r>
        <w:rPr>
          <w:color w:val="3E3E3E"/>
          <w:sz w:val="12"/>
        </w:rPr>
        <w:t>the</w:t>
      </w:r>
      <w:r>
        <w:rPr>
          <w:color w:val="3E3E3E"/>
          <w:spacing w:val="-4"/>
          <w:sz w:val="12"/>
        </w:rPr>
        <w:t xml:space="preserve"> </w:t>
      </w:r>
      <w:r>
        <w:rPr>
          <w:color w:val="3E3E3E"/>
          <w:sz w:val="12"/>
        </w:rPr>
        <w:t>building via</w:t>
      </w:r>
      <w:r>
        <w:rPr>
          <w:color w:val="3E3E3E"/>
          <w:spacing w:val="-1"/>
          <w:sz w:val="12"/>
        </w:rPr>
        <w:t xml:space="preserve"> </w:t>
      </w:r>
      <w:r>
        <w:rPr>
          <w:color w:val="3E3E3E"/>
          <w:sz w:val="12"/>
        </w:rPr>
        <w:t>an</w:t>
      </w:r>
      <w:r>
        <w:rPr>
          <w:color w:val="3E3E3E"/>
          <w:spacing w:val="-5"/>
          <w:sz w:val="12"/>
        </w:rPr>
        <w:t xml:space="preserve"> </w:t>
      </w:r>
      <w:r>
        <w:rPr>
          <w:color w:val="3E3E3E"/>
          <w:sz w:val="12"/>
        </w:rPr>
        <w:t>air</w:t>
      </w:r>
      <w:r>
        <w:rPr>
          <w:color w:val="3E3E3E"/>
          <w:spacing w:val="1"/>
          <w:sz w:val="12"/>
        </w:rPr>
        <w:t xml:space="preserve"> </w:t>
      </w:r>
      <w:r>
        <w:rPr>
          <w:color w:val="3E3E3E"/>
          <w:spacing w:val="-2"/>
          <w:sz w:val="12"/>
        </w:rPr>
        <w:t>handler</w:t>
      </w:r>
      <w:r>
        <w:rPr>
          <w:color w:val="3E3E3E"/>
          <w:sz w:val="12"/>
        </w:rPr>
        <w:tab/>
      </w:r>
      <w:r>
        <w:rPr>
          <w:color w:val="3E3E3E"/>
          <w:spacing w:val="-5"/>
          <w:sz w:val="12"/>
        </w:rPr>
        <w:t>90</w:t>
      </w:r>
    </w:p>
    <w:p w14:paraId="704C1A39" w14:textId="77777777" w:rsidR="003207BB" w:rsidRDefault="003207BB">
      <w:pPr>
        <w:rPr>
          <w:sz w:val="12"/>
        </w:rPr>
        <w:sectPr w:rsidR="003207BB">
          <w:type w:val="continuous"/>
          <w:pgSz w:w="6400" w:h="3600" w:orient="landscape"/>
          <w:pgMar w:top="360" w:right="0" w:bottom="0" w:left="0" w:header="0" w:footer="0" w:gutter="0"/>
          <w:cols w:space="720"/>
        </w:sectPr>
      </w:pPr>
    </w:p>
    <w:p w14:paraId="704C1A3A" w14:textId="77777777" w:rsidR="003207BB" w:rsidRDefault="006A1390">
      <w:pPr>
        <w:pStyle w:val="Heading2"/>
        <w:spacing w:before="277" w:line="243" w:lineRule="exact"/>
      </w:pPr>
      <w:r>
        <w:rPr>
          <w:noProof/>
        </w:rPr>
        <w:lastRenderedPageBreak/>
        <mc:AlternateContent>
          <mc:Choice Requires="wps">
            <w:drawing>
              <wp:anchor distT="0" distB="0" distL="0" distR="0" simplePos="0" relativeHeight="15811072" behindDoc="0" locked="0" layoutInCell="1" allowOverlap="1" wp14:anchorId="704C1BE2" wp14:editId="5BA43FE8">
                <wp:simplePos x="0" y="0"/>
                <wp:positionH relativeFrom="page">
                  <wp:posOffset>338327</wp:posOffset>
                </wp:positionH>
                <wp:positionV relativeFrom="paragraph">
                  <wp:posOffset>126492</wp:posOffset>
                </wp:positionV>
                <wp:extent cx="207645" cy="1270"/>
                <wp:effectExtent l="0" t="0" r="0" b="0"/>
                <wp:wrapNone/>
                <wp:docPr id="481" name="Graphic 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a:graphicData>
                </a:graphic>
              </wp:anchor>
            </w:drawing>
          </mc:Choice>
          <mc:Fallback>
            <w:pict>
              <v:shape w14:anchorId="72B01248" id="Graphic 481" o:spid="_x0000_s1026" alt="&quot;&quot;" style="position:absolute;margin-left:26.65pt;margin-top:9.95pt;width:16.35pt;height:.1pt;z-index:15811072;visibility:visible;mso-wrap-style:square;mso-wrap-distance-left:0;mso-wrap-distance-top:0;mso-wrap-distance-right:0;mso-wrap-distance-bottom:0;mso-position-horizontal:absolute;mso-position-horizontal-relative:page;mso-position-vertical:absolute;mso-position-vertical-relative:text;v-text-anchor:top" coordsize="207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" path="m,l207264,e" filled="f" strokecolor="#13294a" strokeweight="2.4pt">
                <v:path arrowok="t"/>
                <w10:wrap anchorx="page"/>
              </v:shape>
            </w:pict>
          </mc:Fallback>
        </mc:AlternateContent>
      </w:r>
      <w:r>
        <w:rPr>
          <w:noProof/>
        </w:rPr>
        <mc:AlternateContent>
          <mc:Choice Requires="wpg">
            <w:drawing>
              <wp:anchor distT="0" distB="0" distL="0" distR="0" simplePos="0" relativeHeight="15811584" behindDoc="0" locked="0" layoutInCell="1" allowOverlap="1" wp14:anchorId="704C1BE4" wp14:editId="5E4F1EF7">
                <wp:simplePos x="0" y="0"/>
                <wp:positionH relativeFrom="page">
                  <wp:posOffset>1712976</wp:posOffset>
                </wp:positionH>
                <wp:positionV relativeFrom="paragraph">
                  <wp:posOffset>-4572</wp:posOffset>
                </wp:positionV>
                <wp:extent cx="2319655" cy="597535"/>
                <wp:effectExtent l="0" t="0" r="0" b="0"/>
                <wp:wrapNone/>
                <wp:docPr id="482" name="Group 482" descr="Kitchen equipment.&#10;Sustainability. Protect our island. Preserve our fu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9655" cy="597535"/>
                          <a:chOff x="0" y="0"/>
                          <a:chExt cx="2319655" cy="597535"/>
                        </a:xfrm>
                      </wpg:grpSpPr>
                      <pic:pic xmlns:pic="http://schemas.openxmlformats.org/drawingml/2006/picture">
                        <pic:nvPicPr>
                          <pic:cNvPr id="483" name="Image 483"/>
                          <pic:cNvPicPr/>
                        </pic:nvPicPr>
                        <pic:blipFill>
                          <a:blip r:embed="rId355" cstate="email">
                            <a:extLst>
                              <a:ext uri="{28A0092B-C50C-407E-A947-70E740481C1C}">
                                <a14:useLocalDpi xmlns:a14="http://schemas.microsoft.com/office/drawing/2010/main"/>
                              </a:ext>
                            </a:extLst>
                          </a:blip>
                          <a:stretch>
                            <a:fillRect/>
                          </a:stretch>
                        </pic:blipFill>
                        <pic:spPr>
                          <a:xfrm>
                            <a:off x="0" y="12192"/>
                            <a:ext cx="1688591" cy="573023"/>
                          </a:xfrm>
                          <a:prstGeom prst="rect">
                            <a:avLst/>
                          </a:prstGeom>
                        </pic:spPr>
                      </pic:pic>
                      <pic:pic xmlns:pic="http://schemas.openxmlformats.org/drawingml/2006/picture">
                        <pic:nvPicPr>
                          <pic:cNvPr id="484" name="Image 484"/>
                          <pic:cNvPicPr/>
                        </pic:nvPicPr>
                        <pic:blipFill>
                          <a:blip r:embed="rId356" cstate="print"/>
                          <a:stretch>
                            <a:fillRect/>
                          </a:stretch>
                        </pic:blipFill>
                        <pic:spPr>
                          <a:xfrm>
                            <a:off x="1709927" y="0"/>
                            <a:ext cx="609600" cy="597407"/>
                          </a:xfrm>
                          <a:prstGeom prst="rect">
                            <a:avLst/>
                          </a:prstGeom>
                        </pic:spPr>
                      </pic:pic>
                    </wpg:wgp>
                  </a:graphicData>
                </a:graphic>
              </wp:anchor>
            </w:drawing>
          </mc:Choice>
          <mc:Fallback>
            <w:pict>
              <v:group w14:anchorId="2F2C54FA" id="Group 482" o:spid="_x0000_s1026" alt="Kitchen equipment.&#10;Sustainability. Protect our island. Preserve our future" style="position:absolute;margin-left:134.9pt;margin-top:-.35pt;width:182.65pt;height:47.05pt;z-index:15811584;mso-wrap-distance-left:0;mso-wrap-distance-right:0;mso-position-horizontal-relative:page" coordsize="23196,59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">
                <v:shape id="Image 483" o:spid="_x0000_s1027" type="#_x0000_t75" style="position:absolute;top:121;width:16885;height: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">
                  <v:imagedata r:id="rId357" o:title=""/>
                </v:shape>
                <v:shape id="Image 484" o:spid="_x0000_s1028" type="#_x0000_t75" style="position:absolute;left:17099;width:6096;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">
                  <v:imagedata r:id="rId358" o:title=""/>
                </v:shape>
                <w10:wrap anchorx="page"/>
              </v:group>
            </w:pict>
          </mc:Fallback>
        </mc:AlternateContent>
      </w:r>
      <w:r>
        <w:rPr>
          <w:color w:val="3B3B3B"/>
        </w:rPr>
        <w:t>OIH</w:t>
      </w:r>
      <w:r>
        <w:rPr>
          <w:color w:val="3B3B3B"/>
          <w:spacing w:val="-4"/>
        </w:rPr>
        <w:t xml:space="preserve"> </w:t>
      </w:r>
      <w:r>
        <w:rPr>
          <w:color w:val="3B3B3B"/>
        </w:rPr>
        <w:t>Sustainability</w:t>
      </w:r>
      <w:r>
        <w:rPr>
          <w:color w:val="3B3B3B"/>
          <w:spacing w:val="15"/>
        </w:rPr>
        <w:t xml:space="preserve"> </w:t>
      </w:r>
      <w:r>
        <w:rPr>
          <w:color w:val="3B3B3B"/>
          <w:spacing w:val="-2"/>
        </w:rPr>
        <w:t>Update</w:t>
      </w:r>
    </w:p>
    <w:p w14:paraId="704C1A3B" w14:textId="77777777" w:rsidR="003207BB" w:rsidRDefault="006A1390">
      <w:pPr>
        <w:pStyle w:val="Heading3"/>
      </w:pPr>
      <w:r>
        <w:rPr>
          <w:color w:val="3B3B3B"/>
          <w:spacing w:val="-4"/>
        </w:rPr>
        <w:t>The</w:t>
      </w:r>
      <w:r>
        <w:rPr>
          <w:color w:val="3B3B3B"/>
          <w:spacing w:val="-7"/>
        </w:rPr>
        <w:t xml:space="preserve"> </w:t>
      </w:r>
      <w:r>
        <w:rPr>
          <w:color w:val="3B3B3B"/>
          <w:spacing w:val="-4"/>
        </w:rPr>
        <w:t>path</w:t>
      </w:r>
      <w:r>
        <w:rPr>
          <w:color w:val="3B3B3B"/>
          <w:spacing w:val="-8"/>
        </w:rPr>
        <w:t xml:space="preserve"> </w:t>
      </w:r>
      <w:r>
        <w:rPr>
          <w:color w:val="3B3B3B"/>
          <w:spacing w:val="-4"/>
        </w:rPr>
        <w:t>forward</w:t>
      </w:r>
    </w:p>
    <w:p w14:paraId="704C1A3C" w14:textId="77777777" w:rsidR="003207BB" w:rsidRDefault="003207BB">
      <w:pPr>
        <w:pStyle w:val="BodyText"/>
      </w:pPr>
    </w:p>
    <w:p w14:paraId="704C1A3D" w14:textId="77777777" w:rsidR="003207BB" w:rsidRDefault="003207BB">
      <w:pPr>
        <w:pStyle w:val="BodyText"/>
      </w:pPr>
    </w:p>
    <w:p w14:paraId="704C1A3E" w14:textId="77777777" w:rsidR="003207BB" w:rsidRDefault="003207BB">
      <w:pPr>
        <w:pStyle w:val="BodyText"/>
        <w:spacing w:before="66"/>
      </w:pPr>
    </w:p>
    <w:p w14:paraId="704C1A3F" w14:textId="77777777" w:rsidR="003207BB" w:rsidRDefault="006A1390">
      <w:pPr>
        <w:pStyle w:val="Heading8"/>
        <w:ind w:left="86" w:right="4543"/>
        <w:jc w:val="center"/>
      </w:pPr>
      <w:r>
        <w:rPr>
          <w:color w:val="3E3E3E"/>
          <w:w w:val="120"/>
        </w:rPr>
        <w:t>Energy</w:t>
      </w:r>
      <w:r>
        <w:rPr>
          <w:color w:val="3E3E3E"/>
          <w:spacing w:val="-1"/>
          <w:w w:val="120"/>
        </w:rPr>
        <w:t xml:space="preserve"> </w:t>
      </w:r>
      <w:r>
        <w:rPr>
          <w:color w:val="3E3E3E"/>
          <w:w w:val="120"/>
        </w:rPr>
        <w:t>Reduction</w:t>
      </w:r>
      <w:r>
        <w:rPr>
          <w:color w:val="3E3E3E"/>
          <w:spacing w:val="5"/>
          <w:w w:val="120"/>
        </w:rPr>
        <w:t xml:space="preserve"> </w:t>
      </w:r>
      <w:r>
        <w:rPr>
          <w:color w:val="3E3E3E"/>
          <w:spacing w:val="-2"/>
          <w:w w:val="120"/>
        </w:rPr>
        <w:t>Measures</w:t>
      </w:r>
    </w:p>
    <w:p w14:paraId="704C1A40" w14:textId="77777777" w:rsidR="003207BB" w:rsidRDefault="006A1390">
      <w:pPr>
        <w:pStyle w:val="BodyText"/>
        <w:spacing w:before="1"/>
        <w:ind w:left="18" w:right="4561"/>
        <w:jc w:val="center"/>
      </w:pPr>
      <w:r>
        <w:rPr>
          <w:color w:val="3E3E3E"/>
          <w:w w:val="110"/>
        </w:rPr>
        <w:t>Fully</w:t>
      </w:r>
      <w:r>
        <w:rPr>
          <w:color w:val="3E3E3E"/>
          <w:spacing w:val="12"/>
          <w:w w:val="110"/>
        </w:rPr>
        <w:t xml:space="preserve"> </w:t>
      </w:r>
      <w:r>
        <w:rPr>
          <w:color w:val="3E3E3E"/>
          <w:w w:val="110"/>
        </w:rPr>
        <w:t>electric</w:t>
      </w:r>
      <w:r>
        <w:rPr>
          <w:color w:val="3E3E3E"/>
          <w:spacing w:val="5"/>
          <w:w w:val="110"/>
        </w:rPr>
        <w:t xml:space="preserve"> </w:t>
      </w:r>
      <w:r>
        <w:rPr>
          <w:color w:val="3E3E3E"/>
          <w:spacing w:val="-2"/>
          <w:w w:val="110"/>
        </w:rPr>
        <w:t>Kitchen</w:t>
      </w:r>
    </w:p>
    <w:p w14:paraId="704C1A41" w14:textId="77777777" w:rsidR="003207BB" w:rsidRDefault="006A1390">
      <w:pPr>
        <w:pStyle w:val="ListParagraph"/>
        <w:numPr>
          <w:ilvl w:val="0"/>
          <w:numId w:val="2"/>
        </w:numPr>
        <w:tabs>
          <w:tab w:val="left" w:pos="638"/>
        </w:tabs>
        <w:spacing w:line="252" w:lineRule="auto"/>
        <w:ind w:right="597"/>
        <w:rPr>
          <w:sz w:val="9"/>
        </w:rPr>
      </w:pPr>
      <w:r>
        <w:rPr>
          <w:color w:val="3E3E3E"/>
          <w:w w:val="110"/>
          <w:sz w:val="9"/>
        </w:rPr>
        <w:t>Environmental</w:t>
      </w:r>
      <w:r>
        <w:rPr>
          <w:color w:val="3E3E3E"/>
          <w:spacing w:val="26"/>
          <w:w w:val="110"/>
          <w:sz w:val="9"/>
        </w:rPr>
        <w:t xml:space="preserve"> </w:t>
      </w:r>
      <w:r>
        <w:rPr>
          <w:color w:val="3E3E3E"/>
          <w:w w:val="110"/>
          <w:sz w:val="9"/>
        </w:rPr>
        <w:t>impact:</w:t>
      </w:r>
      <w:r>
        <w:rPr>
          <w:color w:val="3E3E3E"/>
          <w:spacing w:val="40"/>
          <w:w w:val="110"/>
          <w:sz w:val="9"/>
        </w:rPr>
        <w:t xml:space="preserve"> </w:t>
      </w:r>
      <w:r>
        <w:rPr>
          <w:color w:val="3E3E3E"/>
          <w:w w:val="110"/>
          <w:sz w:val="9"/>
        </w:rPr>
        <w:t>Switching</w:t>
      </w:r>
      <w:r>
        <w:rPr>
          <w:color w:val="3E3E3E"/>
          <w:spacing w:val="22"/>
          <w:w w:val="110"/>
          <w:sz w:val="9"/>
        </w:rPr>
        <w:t xml:space="preserve"> </w:t>
      </w:r>
      <w:r>
        <w:rPr>
          <w:color w:val="3E3E3E"/>
          <w:w w:val="110"/>
          <w:sz w:val="9"/>
        </w:rPr>
        <w:t>to</w:t>
      </w:r>
      <w:r>
        <w:rPr>
          <w:color w:val="3E3E3E"/>
          <w:spacing w:val="8"/>
          <w:w w:val="110"/>
          <w:sz w:val="9"/>
        </w:rPr>
        <w:t xml:space="preserve"> </w:t>
      </w:r>
      <w:r>
        <w:rPr>
          <w:color w:val="3E3E3E"/>
          <w:w w:val="110"/>
          <w:sz w:val="9"/>
        </w:rPr>
        <w:t>electric</w:t>
      </w:r>
      <w:r>
        <w:rPr>
          <w:color w:val="3E3E3E"/>
          <w:spacing w:val="14"/>
          <w:w w:val="110"/>
          <w:sz w:val="9"/>
        </w:rPr>
        <w:t xml:space="preserve"> </w:t>
      </w:r>
      <w:r>
        <w:rPr>
          <w:color w:val="3E3E3E"/>
          <w:w w:val="110"/>
          <w:sz w:val="9"/>
        </w:rPr>
        <w:t>appliances</w:t>
      </w:r>
      <w:r>
        <w:rPr>
          <w:color w:val="3E3E3E"/>
          <w:spacing w:val="25"/>
          <w:w w:val="110"/>
          <w:sz w:val="9"/>
        </w:rPr>
        <w:t xml:space="preserve"> </w:t>
      </w:r>
      <w:r>
        <w:rPr>
          <w:color w:val="3E3E3E"/>
          <w:w w:val="110"/>
          <w:sz w:val="9"/>
        </w:rPr>
        <w:t>eliminates</w:t>
      </w:r>
      <w:r>
        <w:rPr>
          <w:color w:val="3E3E3E"/>
          <w:spacing w:val="19"/>
          <w:w w:val="110"/>
          <w:sz w:val="9"/>
        </w:rPr>
        <w:t xml:space="preserve"> </w:t>
      </w:r>
      <w:r>
        <w:rPr>
          <w:color w:val="3E3E3E"/>
          <w:w w:val="110"/>
          <w:sz w:val="9"/>
        </w:rPr>
        <w:t>direct greenhouse</w:t>
      </w:r>
      <w:r>
        <w:rPr>
          <w:color w:val="3E3E3E"/>
          <w:spacing w:val="28"/>
          <w:w w:val="110"/>
          <w:sz w:val="9"/>
        </w:rPr>
        <w:t xml:space="preserve"> </w:t>
      </w:r>
      <w:r>
        <w:rPr>
          <w:color w:val="3E3E3E"/>
          <w:w w:val="110"/>
          <w:sz w:val="9"/>
        </w:rPr>
        <w:t>gas</w:t>
      </w:r>
      <w:r>
        <w:rPr>
          <w:color w:val="3E3E3E"/>
          <w:spacing w:val="16"/>
          <w:w w:val="110"/>
          <w:sz w:val="9"/>
        </w:rPr>
        <w:t xml:space="preserve"> </w:t>
      </w:r>
      <w:r>
        <w:rPr>
          <w:color w:val="3E3E3E"/>
          <w:w w:val="110"/>
          <w:sz w:val="9"/>
        </w:rPr>
        <w:t>emissions</w:t>
      </w:r>
      <w:r>
        <w:rPr>
          <w:color w:val="3E3E3E"/>
          <w:spacing w:val="23"/>
          <w:w w:val="110"/>
          <w:sz w:val="9"/>
        </w:rPr>
        <w:t xml:space="preserve"> </w:t>
      </w:r>
      <w:r>
        <w:rPr>
          <w:color w:val="3E3E3E"/>
          <w:w w:val="110"/>
          <w:sz w:val="9"/>
        </w:rPr>
        <w:t>from gas</w:t>
      </w:r>
      <w:r>
        <w:rPr>
          <w:color w:val="3E3E3E"/>
          <w:spacing w:val="16"/>
          <w:w w:val="110"/>
          <w:sz w:val="9"/>
        </w:rPr>
        <w:t xml:space="preserve"> </w:t>
      </w:r>
      <w:r>
        <w:rPr>
          <w:color w:val="3E3E3E"/>
          <w:w w:val="110"/>
          <w:sz w:val="9"/>
        </w:rPr>
        <w:t>combustion,</w:t>
      </w:r>
      <w:r>
        <w:rPr>
          <w:color w:val="3E3E3E"/>
          <w:spacing w:val="40"/>
          <w:w w:val="110"/>
          <w:sz w:val="9"/>
        </w:rPr>
        <w:t xml:space="preserve"> </w:t>
      </w:r>
      <w:r>
        <w:rPr>
          <w:color w:val="3E3E3E"/>
          <w:w w:val="110"/>
          <w:sz w:val="9"/>
        </w:rPr>
        <w:t>contributing to a more sustainable</w:t>
      </w:r>
      <w:r>
        <w:rPr>
          <w:color w:val="3E3E3E"/>
          <w:spacing w:val="40"/>
          <w:w w:val="110"/>
          <w:sz w:val="9"/>
        </w:rPr>
        <w:t xml:space="preserve"> </w:t>
      </w:r>
      <w:r>
        <w:rPr>
          <w:color w:val="3E3E3E"/>
          <w:w w:val="110"/>
          <w:sz w:val="9"/>
        </w:rPr>
        <w:t>kitchen operation.</w:t>
      </w:r>
    </w:p>
    <w:p w14:paraId="704C1A42" w14:textId="77777777" w:rsidR="003207BB" w:rsidRDefault="006A1390">
      <w:pPr>
        <w:pStyle w:val="ListParagraph"/>
        <w:numPr>
          <w:ilvl w:val="0"/>
          <w:numId w:val="2"/>
        </w:numPr>
        <w:tabs>
          <w:tab w:val="left" w:pos="637"/>
        </w:tabs>
        <w:spacing w:line="105" w:lineRule="exact"/>
        <w:ind w:left="637" w:hanging="148"/>
        <w:rPr>
          <w:sz w:val="9"/>
        </w:rPr>
      </w:pPr>
      <w:r>
        <w:rPr>
          <w:color w:val="3E3E3E"/>
          <w:w w:val="110"/>
          <w:sz w:val="9"/>
        </w:rPr>
        <w:t>Indoor</w:t>
      </w:r>
      <w:r>
        <w:rPr>
          <w:color w:val="3E3E3E"/>
          <w:spacing w:val="11"/>
          <w:w w:val="110"/>
          <w:sz w:val="9"/>
        </w:rPr>
        <w:t xml:space="preserve"> </w:t>
      </w:r>
      <w:r>
        <w:rPr>
          <w:color w:val="3E3E3E"/>
          <w:w w:val="110"/>
          <w:sz w:val="9"/>
        </w:rPr>
        <w:t>air</w:t>
      </w:r>
      <w:r>
        <w:rPr>
          <w:color w:val="3E3E3E"/>
          <w:spacing w:val="11"/>
          <w:w w:val="110"/>
          <w:sz w:val="9"/>
        </w:rPr>
        <w:t xml:space="preserve"> </w:t>
      </w:r>
      <w:r>
        <w:rPr>
          <w:color w:val="3E3E3E"/>
          <w:w w:val="110"/>
          <w:sz w:val="9"/>
        </w:rPr>
        <w:t>quality:</w:t>
      </w:r>
      <w:r>
        <w:rPr>
          <w:color w:val="3E3E3E"/>
          <w:spacing w:val="48"/>
          <w:w w:val="110"/>
          <w:sz w:val="9"/>
        </w:rPr>
        <w:t xml:space="preserve"> </w:t>
      </w:r>
      <w:r>
        <w:rPr>
          <w:color w:val="3E3E3E"/>
          <w:w w:val="110"/>
          <w:sz w:val="9"/>
        </w:rPr>
        <w:t>Electric</w:t>
      </w:r>
      <w:r>
        <w:rPr>
          <w:color w:val="3E3E3E"/>
          <w:spacing w:val="11"/>
          <w:w w:val="110"/>
          <w:sz w:val="9"/>
        </w:rPr>
        <w:t xml:space="preserve"> </w:t>
      </w:r>
      <w:r>
        <w:rPr>
          <w:color w:val="3E3E3E"/>
          <w:w w:val="110"/>
          <w:sz w:val="9"/>
        </w:rPr>
        <w:t>cooking</w:t>
      </w:r>
      <w:r>
        <w:rPr>
          <w:color w:val="3E3E3E"/>
          <w:spacing w:val="4"/>
          <w:w w:val="110"/>
          <w:sz w:val="9"/>
        </w:rPr>
        <w:t xml:space="preserve"> </w:t>
      </w:r>
      <w:r>
        <w:rPr>
          <w:color w:val="3E3E3E"/>
          <w:w w:val="110"/>
          <w:sz w:val="9"/>
        </w:rPr>
        <w:t>produces</w:t>
      </w:r>
      <w:r>
        <w:rPr>
          <w:color w:val="3E3E3E"/>
          <w:spacing w:val="15"/>
          <w:w w:val="110"/>
          <w:sz w:val="9"/>
        </w:rPr>
        <w:t xml:space="preserve"> </w:t>
      </w:r>
      <w:r>
        <w:rPr>
          <w:color w:val="3E3E3E"/>
          <w:w w:val="110"/>
          <w:sz w:val="9"/>
        </w:rPr>
        <w:t>significantly</w:t>
      </w:r>
      <w:r>
        <w:rPr>
          <w:color w:val="3E3E3E"/>
          <w:spacing w:val="15"/>
          <w:w w:val="110"/>
          <w:sz w:val="9"/>
        </w:rPr>
        <w:t xml:space="preserve"> </w:t>
      </w:r>
      <w:r>
        <w:rPr>
          <w:color w:val="3E3E3E"/>
          <w:w w:val="110"/>
          <w:sz w:val="9"/>
        </w:rPr>
        <w:t>less</w:t>
      </w:r>
      <w:r>
        <w:rPr>
          <w:color w:val="3E3E3E"/>
          <w:spacing w:val="19"/>
          <w:w w:val="110"/>
          <w:sz w:val="9"/>
        </w:rPr>
        <w:t xml:space="preserve"> </w:t>
      </w:r>
      <w:r>
        <w:rPr>
          <w:color w:val="3E3E3E"/>
          <w:w w:val="110"/>
          <w:sz w:val="9"/>
        </w:rPr>
        <w:t>fumes</w:t>
      </w:r>
      <w:r>
        <w:rPr>
          <w:color w:val="3E3E3E"/>
          <w:spacing w:val="6"/>
          <w:w w:val="110"/>
          <w:sz w:val="9"/>
        </w:rPr>
        <w:t xml:space="preserve"> </w:t>
      </w:r>
      <w:r>
        <w:rPr>
          <w:color w:val="3E3E3E"/>
          <w:w w:val="110"/>
          <w:sz w:val="9"/>
        </w:rPr>
        <w:t>and</w:t>
      </w:r>
      <w:r>
        <w:rPr>
          <w:color w:val="3E3E3E"/>
          <w:spacing w:val="16"/>
          <w:w w:val="110"/>
          <w:sz w:val="9"/>
        </w:rPr>
        <w:t xml:space="preserve"> </w:t>
      </w:r>
      <w:r>
        <w:rPr>
          <w:color w:val="3E3E3E"/>
          <w:w w:val="110"/>
          <w:sz w:val="9"/>
        </w:rPr>
        <w:t>pollutants</w:t>
      </w:r>
      <w:r>
        <w:rPr>
          <w:color w:val="3E3E3E"/>
          <w:spacing w:val="18"/>
          <w:w w:val="110"/>
          <w:sz w:val="9"/>
        </w:rPr>
        <w:t xml:space="preserve"> </w:t>
      </w:r>
      <w:r>
        <w:rPr>
          <w:color w:val="3E3E3E"/>
          <w:w w:val="110"/>
          <w:sz w:val="9"/>
        </w:rPr>
        <w:t>compared</w:t>
      </w:r>
      <w:r>
        <w:rPr>
          <w:color w:val="3E3E3E"/>
          <w:spacing w:val="9"/>
          <w:w w:val="110"/>
          <w:sz w:val="9"/>
        </w:rPr>
        <w:t xml:space="preserve"> </w:t>
      </w:r>
      <w:r>
        <w:rPr>
          <w:color w:val="3E3E3E"/>
          <w:w w:val="110"/>
          <w:sz w:val="9"/>
        </w:rPr>
        <w:t>to</w:t>
      </w:r>
      <w:r>
        <w:rPr>
          <w:color w:val="3E3E3E"/>
          <w:spacing w:val="11"/>
          <w:w w:val="110"/>
          <w:sz w:val="9"/>
        </w:rPr>
        <w:t xml:space="preserve"> </w:t>
      </w:r>
      <w:r>
        <w:rPr>
          <w:color w:val="3E3E3E"/>
          <w:w w:val="110"/>
          <w:sz w:val="9"/>
        </w:rPr>
        <w:t>gas,</w:t>
      </w:r>
      <w:r>
        <w:rPr>
          <w:color w:val="3E3E3E"/>
          <w:spacing w:val="16"/>
          <w:w w:val="110"/>
          <w:sz w:val="9"/>
        </w:rPr>
        <w:t xml:space="preserve"> </w:t>
      </w:r>
      <w:r>
        <w:rPr>
          <w:color w:val="3E3E3E"/>
          <w:w w:val="110"/>
          <w:sz w:val="9"/>
        </w:rPr>
        <w:t>improving</w:t>
      </w:r>
      <w:r>
        <w:rPr>
          <w:color w:val="3E3E3E"/>
          <w:spacing w:val="11"/>
          <w:w w:val="110"/>
          <w:sz w:val="9"/>
        </w:rPr>
        <w:t xml:space="preserve"> </w:t>
      </w:r>
      <w:r>
        <w:rPr>
          <w:color w:val="3E3E3E"/>
          <w:w w:val="110"/>
          <w:sz w:val="9"/>
        </w:rPr>
        <w:t>air</w:t>
      </w:r>
      <w:r>
        <w:rPr>
          <w:color w:val="3E3E3E"/>
          <w:spacing w:val="11"/>
          <w:w w:val="110"/>
          <w:sz w:val="9"/>
        </w:rPr>
        <w:t xml:space="preserve"> </w:t>
      </w:r>
      <w:r>
        <w:rPr>
          <w:color w:val="3E3E3E"/>
          <w:w w:val="110"/>
          <w:sz w:val="9"/>
        </w:rPr>
        <w:t>quality</w:t>
      </w:r>
      <w:r>
        <w:rPr>
          <w:color w:val="3E3E3E"/>
          <w:spacing w:val="22"/>
          <w:w w:val="110"/>
          <w:sz w:val="9"/>
        </w:rPr>
        <w:t xml:space="preserve"> </w:t>
      </w:r>
      <w:r>
        <w:rPr>
          <w:color w:val="3E3E3E"/>
          <w:spacing w:val="-5"/>
          <w:w w:val="110"/>
          <w:sz w:val="9"/>
        </w:rPr>
        <w:t>for</w:t>
      </w:r>
    </w:p>
    <w:p w14:paraId="704C1A43" w14:textId="77777777" w:rsidR="003207BB" w:rsidRDefault="006A1390">
      <w:pPr>
        <w:pStyle w:val="BodyText"/>
        <w:spacing w:before="1"/>
        <w:ind w:left="638"/>
      </w:pPr>
      <w:r>
        <w:rPr>
          <w:color w:val="3E3E3E"/>
          <w:w w:val="110"/>
        </w:rPr>
        <w:t>kitchen</w:t>
      </w:r>
      <w:r>
        <w:rPr>
          <w:color w:val="3E3E3E"/>
          <w:spacing w:val="8"/>
          <w:w w:val="110"/>
        </w:rPr>
        <w:t xml:space="preserve"> </w:t>
      </w:r>
      <w:r>
        <w:rPr>
          <w:color w:val="3E3E3E"/>
          <w:spacing w:val="-2"/>
          <w:w w:val="110"/>
        </w:rPr>
        <w:t>staff.</w:t>
      </w:r>
    </w:p>
    <w:p w14:paraId="704C1A44" w14:textId="77777777" w:rsidR="003207BB" w:rsidRDefault="006A1390">
      <w:pPr>
        <w:pStyle w:val="ListParagraph"/>
        <w:numPr>
          <w:ilvl w:val="0"/>
          <w:numId w:val="2"/>
        </w:numPr>
        <w:tabs>
          <w:tab w:val="left" w:pos="638"/>
        </w:tabs>
        <w:spacing w:before="5"/>
        <w:ind w:right="322"/>
        <w:rPr>
          <w:sz w:val="9"/>
        </w:rPr>
      </w:pPr>
      <w:r>
        <w:rPr>
          <w:color w:val="3E3E3E"/>
          <w:w w:val="115"/>
          <w:sz w:val="9"/>
        </w:rPr>
        <w:t>Induction technology:</w:t>
      </w:r>
      <w:r>
        <w:rPr>
          <w:color w:val="3E3E3E"/>
          <w:spacing w:val="23"/>
          <w:w w:val="115"/>
          <w:sz w:val="9"/>
        </w:rPr>
        <w:t xml:space="preserve"> </w:t>
      </w:r>
      <w:r>
        <w:rPr>
          <w:color w:val="3E3E3E"/>
          <w:w w:val="115"/>
          <w:sz w:val="9"/>
        </w:rPr>
        <w:t>Many modern electric</w:t>
      </w:r>
      <w:r>
        <w:rPr>
          <w:color w:val="3E3E3E"/>
          <w:spacing w:val="-3"/>
          <w:w w:val="115"/>
          <w:sz w:val="9"/>
        </w:rPr>
        <w:t xml:space="preserve"> </w:t>
      </w:r>
      <w:r>
        <w:rPr>
          <w:color w:val="3E3E3E"/>
          <w:w w:val="115"/>
          <w:sz w:val="9"/>
        </w:rPr>
        <w:t>appliances use induction</w:t>
      </w:r>
      <w:r>
        <w:rPr>
          <w:color w:val="3E3E3E"/>
          <w:spacing w:val="-2"/>
          <w:w w:val="115"/>
          <w:sz w:val="9"/>
        </w:rPr>
        <w:t xml:space="preserve"> </w:t>
      </w:r>
      <w:r>
        <w:rPr>
          <w:color w:val="3E3E3E"/>
          <w:w w:val="115"/>
          <w:sz w:val="9"/>
        </w:rPr>
        <w:t>cooking,</w:t>
      </w:r>
      <w:r>
        <w:rPr>
          <w:color w:val="3E3E3E"/>
          <w:spacing w:val="-5"/>
          <w:w w:val="115"/>
          <w:sz w:val="9"/>
        </w:rPr>
        <w:t xml:space="preserve"> </w:t>
      </w:r>
      <w:r>
        <w:rPr>
          <w:color w:val="3E3E3E"/>
          <w:w w:val="115"/>
          <w:sz w:val="9"/>
        </w:rPr>
        <w:t>which provides precise</w:t>
      </w:r>
      <w:r>
        <w:rPr>
          <w:color w:val="3E3E3E"/>
          <w:spacing w:val="-2"/>
          <w:w w:val="115"/>
          <w:sz w:val="9"/>
        </w:rPr>
        <w:t xml:space="preserve"> </w:t>
      </w:r>
      <w:r>
        <w:rPr>
          <w:color w:val="3E3E3E"/>
          <w:w w:val="115"/>
          <w:sz w:val="9"/>
        </w:rPr>
        <w:t>temperature control</w:t>
      </w:r>
      <w:r>
        <w:rPr>
          <w:color w:val="3E3E3E"/>
          <w:spacing w:val="-5"/>
          <w:w w:val="115"/>
          <w:sz w:val="9"/>
        </w:rPr>
        <w:t xml:space="preserve"> </w:t>
      </w:r>
      <w:r>
        <w:rPr>
          <w:color w:val="3E3E3E"/>
          <w:w w:val="115"/>
          <w:sz w:val="9"/>
        </w:rPr>
        <w:t>and</w:t>
      </w:r>
      <w:r>
        <w:rPr>
          <w:color w:val="3E3E3E"/>
          <w:spacing w:val="40"/>
          <w:w w:val="115"/>
          <w:sz w:val="9"/>
        </w:rPr>
        <w:t xml:space="preserve"> </w:t>
      </w:r>
      <w:r>
        <w:rPr>
          <w:color w:val="3E3E3E"/>
          <w:w w:val="115"/>
          <w:sz w:val="9"/>
        </w:rPr>
        <w:t>heats cookware directly, potentially leading to</w:t>
      </w:r>
      <w:r>
        <w:rPr>
          <w:color w:val="3E3E3E"/>
          <w:spacing w:val="-1"/>
          <w:w w:val="115"/>
          <w:sz w:val="9"/>
        </w:rPr>
        <w:t xml:space="preserve"> </w:t>
      </w:r>
      <w:r>
        <w:rPr>
          <w:color w:val="3E3E3E"/>
          <w:w w:val="115"/>
          <w:sz w:val="9"/>
        </w:rPr>
        <w:t>faster cooking times and improved efficiency.</w:t>
      </w:r>
    </w:p>
    <w:p w14:paraId="704C1A45" w14:textId="77777777" w:rsidR="003207BB" w:rsidRDefault="006A1390">
      <w:pPr>
        <w:pStyle w:val="ListParagraph"/>
        <w:numPr>
          <w:ilvl w:val="0"/>
          <w:numId w:val="2"/>
        </w:numPr>
        <w:tabs>
          <w:tab w:val="left" w:pos="638"/>
        </w:tabs>
        <w:spacing w:before="1" w:line="252" w:lineRule="auto"/>
        <w:ind w:right="319"/>
        <w:rPr>
          <w:sz w:val="9"/>
        </w:rPr>
      </w:pPr>
      <w:r>
        <w:rPr>
          <w:color w:val="3E3E3E"/>
          <w:w w:val="115"/>
          <w:sz w:val="9"/>
        </w:rPr>
        <w:t>Electrical</w:t>
      </w:r>
      <w:r>
        <w:rPr>
          <w:color w:val="3E3E3E"/>
          <w:spacing w:val="-3"/>
          <w:w w:val="115"/>
          <w:sz w:val="9"/>
        </w:rPr>
        <w:t xml:space="preserve"> </w:t>
      </w:r>
      <w:r>
        <w:rPr>
          <w:color w:val="3E3E3E"/>
          <w:w w:val="115"/>
          <w:sz w:val="9"/>
        </w:rPr>
        <w:t>infrastructure needs:</w:t>
      </w:r>
      <w:r>
        <w:rPr>
          <w:color w:val="3E3E3E"/>
          <w:spacing w:val="22"/>
          <w:w w:val="115"/>
          <w:sz w:val="9"/>
        </w:rPr>
        <w:t xml:space="preserve"> </w:t>
      </w:r>
      <w:r>
        <w:rPr>
          <w:color w:val="3E3E3E"/>
          <w:w w:val="115"/>
          <w:sz w:val="9"/>
        </w:rPr>
        <w:t>Upgrading the</w:t>
      </w:r>
      <w:r>
        <w:rPr>
          <w:color w:val="3E3E3E"/>
          <w:spacing w:val="-3"/>
          <w:w w:val="115"/>
          <w:sz w:val="9"/>
        </w:rPr>
        <w:t xml:space="preserve"> </w:t>
      </w:r>
      <w:r>
        <w:rPr>
          <w:color w:val="3E3E3E"/>
          <w:w w:val="115"/>
          <w:sz w:val="9"/>
        </w:rPr>
        <w:t>electrical</w:t>
      </w:r>
      <w:r>
        <w:rPr>
          <w:color w:val="3E3E3E"/>
          <w:spacing w:val="-2"/>
          <w:w w:val="115"/>
          <w:sz w:val="9"/>
        </w:rPr>
        <w:t xml:space="preserve"> </w:t>
      </w:r>
      <w:r>
        <w:rPr>
          <w:color w:val="3E3E3E"/>
          <w:w w:val="115"/>
          <w:sz w:val="9"/>
        </w:rPr>
        <w:t>system in</w:t>
      </w:r>
      <w:r>
        <w:rPr>
          <w:color w:val="3E3E3E"/>
          <w:spacing w:val="-2"/>
          <w:w w:val="115"/>
          <w:sz w:val="9"/>
        </w:rPr>
        <w:t xml:space="preserve"> </w:t>
      </w:r>
      <w:r>
        <w:rPr>
          <w:color w:val="3E3E3E"/>
          <w:w w:val="115"/>
          <w:sz w:val="9"/>
        </w:rPr>
        <w:t>the</w:t>
      </w:r>
      <w:r>
        <w:rPr>
          <w:color w:val="3E3E3E"/>
          <w:spacing w:val="-3"/>
          <w:w w:val="115"/>
          <w:sz w:val="9"/>
        </w:rPr>
        <w:t xml:space="preserve"> </w:t>
      </w:r>
      <w:r>
        <w:rPr>
          <w:color w:val="3E3E3E"/>
          <w:w w:val="115"/>
          <w:sz w:val="9"/>
        </w:rPr>
        <w:t>building may be necessary to</w:t>
      </w:r>
      <w:r>
        <w:rPr>
          <w:color w:val="3E3E3E"/>
          <w:spacing w:val="-2"/>
          <w:w w:val="115"/>
          <w:sz w:val="9"/>
        </w:rPr>
        <w:t xml:space="preserve"> </w:t>
      </w:r>
      <w:r>
        <w:rPr>
          <w:color w:val="3E3E3E"/>
          <w:w w:val="115"/>
          <w:sz w:val="9"/>
        </w:rPr>
        <w:t>accommodate</w:t>
      </w:r>
      <w:r>
        <w:rPr>
          <w:color w:val="3E3E3E"/>
          <w:spacing w:val="-2"/>
          <w:w w:val="115"/>
          <w:sz w:val="9"/>
        </w:rPr>
        <w:t xml:space="preserve"> </w:t>
      </w:r>
      <w:r>
        <w:rPr>
          <w:color w:val="3E3E3E"/>
          <w:w w:val="115"/>
          <w:sz w:val="9"/>
        </w:rPr>
        <w:t>the increased</w:t>
      </w:r>
      <w:r>
        <w:rPr>
          <w:color w:val="3E3E3E"/>
          <w:spacing w:val="40"/>
          <w:w w:val="115"/>
          <w:sz w:val="9"/>
        </w:rPr>
        <w:t xml:space="preserve"> </w:t>
      </w:r>
      <w:r>
        <w:rPr>
          <w:color w:val="3E3E3E"/>
          <w:w w:val="115"/>
          <w:sz w:val="9"/>
        </w:rPr>
        <w:t>power demand from electric appliances.</w:t>
      </w:r>
    </w:p>
    <w:p w14:paraId="704C1A46" w14:textId="77777777" w:rsidR="003207BB" w:rsidRDefault="006A1390">
      <w:pPr>
        <w:pStyle w:val="ListParagraph"/>
        <w:numPr>
          <w:ilvl w:val="0"/>
          <w:numId w:val="2"/>
        </w:numPr>
        <w:tabs>
          <w:tab w:val="left" w:pos="637"/>
        </w:tabs>
        <w:spacing w:line="105" w:lineRule="exact"/>
        <w:ind w:left="637" w:hanging="148"/>
        <w:rPr>
          <w:sz w:val="9"/>
        </w:rPr>
      </w:pPr>
      <w:r>
        <w:rPr>
          <w:color w:val="3E3E3E"/>
          <w:w w:val="115"/>
          <w:sz w:val="9"/>
        </w:rPr>
        <w:t>Cost</w:t>
      </w:r>
      <w:r>
        <w:rPr>
          <w:color w:val="3E3E3E"/>
          <w:spacing w:val="-4"/>
          <w:w w:val="115"/>
          <w:sz w:val="9"/>
        </w:rPr>
        <w:t xml:space="preserve"> </w:t>
      </w:r>
      <w:r>
        <w:rPr>
          <w:color w:val="3E3E3E"/>
          <w:w w:val="115"/>
          <w:sz w:val="9"/>
        </w:rPr>
        <w:t>considerations:</w:t>
      </w:r>
      <w:r>
        <w:rPr>
          <w:color w:val="3E3E3E"/>
          <w:spacing w:val="24"/>
          <w:w w:val="115"/>
          <w:sz w:val="9"/>
        </w:rPr>
        <w:t xml:space="preserve"> </w:t>
      </w:r>
      <w:r>
        <w:rPr>
          <w:color w:val="3E3E3E"/>
          <w:w w:val="115"/>
          <w:sz w:val="9"/>
        </w:rPr>
        <w:t>While</w:t>
      </w:r>
      <w:r>
        <w:rPr>
          <w:color w:val="3E3E3E"/>
          <w:spacing w:val="4"/>
          <w:w w:val="115"/>
          <w:sz w:val="9"/>
        </w:rPr>
        <w:t xml:space="preserve"> </w:t>
      </w:r>
      <w:r>
        <w:rPr>
          <w:color w:val="3E3E3E"/>
          <w:w w:val="115"/>
          <w:sz w:val="9"/>
        </w:rPr>
        <w:t>electric</w:t>
      </w:r>
      <w:r>
        <w:rPr>
          <w:color w:val="3E3E3E"/>
          <w:spacing w:val="-4"/>
          <w:w w:val="115"/>
          <w:sz w:val="9"/>
        </w:rPr>
        <w:t xml:space="preserve"> </w:t>
      </w:r>
      <w:r>
        <w:rPr>
          <w:color w:val="3E3E3E"/>
          <w:w w:val="115"/>
          <w:sz w:val="9"/>
        </w:rPr>
        <w:t>appliances</w:t>
      </w:r>
      <w:r>
        <w:rPr>
          <w:color w:val="3E3E3E"/>
          <w:spacing w:val="6"/>
          <w:w w:val="115"/>
          <w:sz w:val="9"/>
        </w:rPr>
        <w:t xml:space="preserve"> </w:t>
      </w:r>
      <w:r>
        <w:rPr>
          <w:color w:val="3E3E3E"/>
          <w:w w:val="115"/>
          <w:sz w:val="9"/>
        </w:rPr>
        <w:t>might</w:t>
      </w:r>
      <w:r>
        <w:rPr>
          <w:color w:val="3E3E3E"/>
          <w:spacing w:val="1"/>
          <w:w w:val="115"/>
          <w:sz w:val="9"/>
        </w:rPr>
        <w:t xml:space="preserve"> </w:t>
      </w:r>
      <w:r>
        <w:rPr>
          <w:color w:val="3E3E3E"/>
          <w:w w:val="115"/>
          <w:sz w:val="9"/>
        </w:rPr>
        <w:t>have</w:t>
      </w:r>
      <w:r>
        <w:rPr>
          <w:color w:val="3E3E3E"/>
          <w:spacing w:val="4"/>
          <w:w w:val="115"/>
          <w:sz w:val="9"/>
        </w:rPr>
        <w:t xml:space="preserve"> </w:t>
      </w:r>
      <w:r>
        <w:rPr>
          <w:color w:val="3E3E3E"/>
          <w:w w:val="115"/>
          <w:sz w:val="9"/>
        </w:rPr>
        <w:t>a</w:t>
      </w:r>
      <w:r>
        <w:rPr>
          <w:color w:val="3E3E3E"/>
          <w:spacing w:val="-2"/>
          <w:w w:val="115"/>
          <w:sz w:val="9"/>
        </w:rPr>
        <w:t xml:space="preserve"> </w:t>
      </w:r>
      <w:r>
        <w:rPr>
          <w:color w:val="3E3E3E"/>
          <w:w w:val="115"/>
          <w:sz w:val="9"/>
        </w:rPr>
        <w:t>higher</w:t>
      </w:r>
      <w:r>
        <w:rPr>
          <w:color w:val="3E3E3E"/>
          <w:spacing w:val="3"/>
          <w:w w:val="115"/>
          <w:sz w:val="9"/>
        </w:rPr>
        <w:t xml:space="preserve"> </w:t>
      </w:r>
      <w:r>
        <w:rPr>
          <w:color w:val="3E3E3E"/>
          <w:w w:val="115"/>
          <w:sz w:val="9"/>
        </w:rPr>
        <w:t>upfront</w:t>
      </w:r>
      <w:r>
        <w:rPr>
          <w:color w:val="3E3E3E"/>
          <w:spacing w:val="-2"/>
          <w:w w:val="115"/>
          <w:sz w:val="9"/>
        </w:rPr>
        <w:t xml:space="preserve"> </w:t>
      </w:r>
      <w:r>
        <w:rPr>
          <w:color w:val="3E3E3E"/>
          <w:w w:val="115"/>
          <w:sz w:val="9"/>
        </w:rPr>
        <w:t>cost,</w:t>
      </w:r>
      <w:r>
        <w:rPr>
          <w:color w:val="3E3E3E"/>
          <w:spacing w:val="-6"/>
          <w:w w:val="115"/>
          <w:sz w:val="9"/>
        </w:rPr>
        <w:t xml:space="preserve"> </w:t>
      </w:r>
      <w:r>
        <w:rPr>
          <w:color w:val="3E3E3E"/>
          <w:w w:val="115"/>
          <w:sz w:val="9"/>
        </w:rPr>
        <w:t>potential</w:t>
      </w:r>
      <w:r>
        <w:rPr>
          <w:color w:val="3E3E3E"/>
          <w:spacing w:val="2"/>
          <w:w w:val="115"/>
          <w:sz w:val="9"/>
        </w:rPr>
        <w:t xml:space="preserve"> </w:t>
      </w:r>
      <w:r>
        <w:rPr>
          <w:color w:val="3E3E3E"/>
          <w:w w:val="115"/>
          <w:sz w:val="9"/>
        </w:rPr>
        <w:t>energy</w:t>
      </w:r>
      <w:r>
        <w:rPr>
          <w:color w:val="3E3E3E"/>
          <w:spacing w:val="2"/>
          <w:w w:val="115"/>
          <w:sz w:val="9"/>
        </w:rPr>
        <w:t xml:space="preserve"> </w:t>
      </w:r>
      <w:r>
        <w:rPr>
          <w:color w:val="3E3E3E"/>
          <w:w w:val="115"/>
          <w:sz w:val="9"/>
        </w:rPr>
        <w:t>savings</w:t>
      </w:r>
      <w:r>
        <w:rPr>
          <w:color w:val="3E3E3E"/>
          <w:spacing w:val="11"/>
          <w:w w:val="115"/>
          <w:sz w:val="9"/>
        </w:rPr>
        <w:t xml:space="preserve"> </w:t>
      </w:r>
      <w:r>
        <w:rPr>
          <w:color w:val="3E3E3E"/>
          <w:w w:val="115"/>
          <w:sz w:val="9"/>
        </w:rPr>
        <w:t>and</w:t>
      </w:r>
      <w:r>
        <w:rPr>
          <w:color w:val="3E3E3E"/>
          <w:spacing w:val="2"/>
          <w:w w:val="115"/>
          <w:sz w:val="9"/>
        </w:rPr>
        <w:t xml:space="preserve"> </w:t>
      </w:r>
      <w:r>
        <w:rPr>
          <w:color w:val="3E3E3E"/>
          <w:w w:val="115"/>
          <w:sz w:val="9"/>
        </w:rPr>
        <w:t>reduced</w:t>
      </w:r>
      <w:r>
        <w:rPr>
          <w:color w:val="3E3E3E"/>
          <w:spacing w:val="-2"/>
          <w:w w:val="115"/>
          <w:sz w:val="9"/>
        </w:rPr>
        <w:t xml:space="preserve"> ventilation</w:t>
      </w:r>
    </w:p>
    <w:p w14:paraId="704C1A47" w14:textId="77777777" w:rsidR="003207BB" w:rsidRDefault="006A1390">
      <w:pPr>
        <w:pStyle w:val="BodyText"/>
        <w:spacing w:before="1"/>
        <w:ind w:left="638"/>
      </w:pPr>
      <w:r>
        <w:rPr>
          <w:color w:val="3E3E3E"/>
          <w:w w:val="115"/>
        </w:rPr>
        <w:t>needs</w:t>
      </w:r>
      <w:r>
        <w:rPr>
          <w:color w:val="3E3E3E"/>
          <w:spacing w:val="-2"/>
          <w:w w:val="115"/>
        </w:rPr>
        <w:t xml:space="preserve"> </w:t>
      </w:r>
      <w:r>
        <w:rPr>
          <w:color w:val="3E3E3E"/>
          <w:w w:val="115"/>
        </w:rPr>
        <w:t>could</w:t>
      </w:r>
      <w:r>
        <w:rPr>
          <w:color w:val="3E3E3E"/>
          <w:spacing w:val="-3"/>
          <w:w w:val="115"/>
        </w:rPr>
        <w:t xml:space="preserve"> </w:t>
      </w:r>
      <w:r>
        <w:rPr>
          <w:color w:val="3E3E3E"/>
          <w:w w:val="115"/>
        </w:rPr>
        <w:t>offset</w:t>
      </w:r>
      <w:r>
        <w:rPr>
          <w:color w:val="3E3E3E"/>
          <w:spacing w:val="-3"/>
          <w:w w:val="115"/>
        </w:rPr>
        <w:t xml:space="preserve"> </w:t>
      </w:r>
      <w:r>
        <w:rPr>
          <w:color w:val="3E3E3E"/>
          <w:w w:val="115"/>
        </w:rPr>
        <w:t>the</w:t>
      </w:r>
      <w:r>
        <w:rPr>
          <w:color w:val="3E3E3E"/>
          <w:spacing w:val="-5"/>
          <w:w w:val="115"/>
        </w:rPr>
        <w:t xml:space="preserve"> </w:t>
      </w:r>
      <w:r>
        <w:rPr>
          <w:color w:val="3E3E3E"/>
          <w:w w:val="115"/>
        </w:rPr>
        <w:t>initial</w:t>
      </w:r>
      <w:r>
        <w:rPr>
          <w:color w:val="3E3E3E"/>
          <w:spacing w:val="-3"/>
          <w:w w:val="115"/>
        </w:rPr>
        <w:t xml:space="preserve"> </w:t>
      </w:r>
      <w:r>
        <w:rPr>
          <w:color w:val="3E3E3E"/>
          <w:w w:val="115"/>
        </w:rPr>
        <w:t>expense</w:t>
      </w:r>
      <w:r>
        <w:rPr>
          <w:color w:val="3E3E3E"/>
          <w:spacing w:val="4"/>
          <w:w w:val="115"/>
        </w:rPr>
        <w:t xml:space="preserve"> </w:t>
      </w:r>
      <w:r>
        <w:rPr>
          <w:color w:val="3E3E3E"/>
          <w:w w:val="115"/>
        </w:rPr>
        <w:t>over</w:t>
      </w:r>
      <w:r>
        <w:rPr>
          <w:color w:val="3E3E3E"/>
          <w:spacing w:val="-3"/>
          <w:w w:val="115"/>
        </w:rPr>
        <w:t xml:space="preserve"> </w:t>
      </w:r>
      <w:r>
        <w:rPr>
          <w:color w:val="3E3E3E"/>
          <w:spacing w:val="-4"/>
          <w:w w:val="115"/>
        </w:rPr>
        <w:t>time.</w:t>
      </w:r>
    </w:p>
    <w:p w14:paraId="704C1A48" w14:textId="77777777" w:rsidR="003207BB" w:rsidRDefault="006A1390">
      <w:pPr>
        <w:pStyle w:val="ListParagraph"/>
        <w:numPr>
          <w:ilvl w:val="0"/>
          <w:numId w:val="2"/>
        </w:numPr>
        <w:tabs>
          <w:tab w:val="left" w:pos="638"/>
        </w:tabs>
        <w:spacing w:before="5"/>
        <w:ind w:right="194"/>
        <w:rPr>
          <w:sz w:val="9"/>
        </w:rPr>
      </w:pPr>
      <w:r>
        <w:rPr>
          <w:color w:val="3E3E3E"/>
          <w:w w:val="115"/>
          <w:sz w:val="9"/>
        </w:rPr>
        <w:t>Electrified</w:t>
      </w:r>
      <w:r>
        <w:rPr>
          <w:color w:val="3E3E3E"/>
          <w:spacing w:val="-1"/>
          <w:w w:val="115"/>
          <w:sz w:val="9"/>
        </w:rPr>
        <w:t xml:space="preserve"> </w:t>
      </w:r>
      <w:proofErr w:type="gramStart"/>
      <w:r>
        <w:rPr>
          <w:color w:val="3E3E3E"/>
          <w:w w:val="115"/>
          <w:sz w:val="9"/>
        </w:rPr>
        <w:t>kitchen</w:t>
      </w:r>
      <w:proofErr w:type="gramEnd"/>
      <w:r>
        <w:rPr>
          <w:color w:val="3E3E3E"/>
          <w:spacing w:val="-1"/>
          <w:w w:val="115"/>
          <w:sz w:val="9"/>
        </w:rPr>
        <w:t xml:space="preserve"> </w:t>
      </w:r>
      <w:r>
        <w:rPr>
          <w:color w:val="3E3E3E"/>
          <w:w w:val="115"/>
          <w:sz w:val="9"/>
        </w:rPr>
        <w:t>promoted</w:t>
      </w:r>
      <w:r>
        <w:rPr>
          <w:color w:val="3E3E3E"/>
          <w:spacing w:val="-1"/>
          <w:w w:val="115"/>
          <w:sz w:val="9"/>
        </w:rPr>
        <w:t xml:space="preserve"> </w:t>
      </w:r>
      <w:r>
        <w:rPr>
          <w:color w:val="3E3E3E"/>
          <w:w w:val="115"/>
          <w:sz w:val="9"/>
        </w:rPr>
        <w:t>a healthy environment for</w:t>
      </w:r>
      <w:r>
        <w:rPr>
          <w:color w:val="3E3E3E"/>
          <w:spacing w:val="-4"/>
          <w:w w:val="115"/>
          <w:sz w:val="9"/>
        </w:rPr>
        <w:t xml:space="preserve"> </w:t>
      </w:r>
      <w:r>
        <w:rPr>
          <w:color w:val="3E3E3E"/>
          <w:w w:val="115"/>
          <w:sz w:val="9"/>
        </w:rPr>
        <w:t>kitchen</w:t>
      </w:r>
      <w:r>
        <w:rPr>
          <w:color w:val="3E3E3E"/>
          <w:spacing w:val="-1"/>
          <w:w w:val="115"/>
          <w:sz w:val="9"/>
        </w:rPr>
        <w:t xml:space="preserve"> </w:t>
      </w:r>
      <w:r>
        <w:rPr>
          <w:color w:val="3E3E3E"/>
          <w:w w:val="115"/>
          <w:sz w:val="9"/>
        </w:rPr>
        <w:t>staff and residents by eliminating greenhouse gas emissions</w:t>
      </w:r>
      <w:r>
        <w:rPr>
          <w:color w:val="3E3E3E"/>
          <w:spacing w:val="40"/>
          <w:w w:val="115"/>
          <w:sz w:val="9"/>
        </w:rPr>
        <w:t xml:space="preserve"> </w:t>
      </w:r>
      <w:r>
        <w:rPr>
          <w:color w:val="3E3E3E"/>
          <w:w w:val="115"/>
          <w:sz w:val="9"/>
        </w:rPr>
        <w:t>associated</w:t>
      </w:r>
      <w:r>
        <w:rPr>
          <w:color w:val="3E3E3E"/>
          <w:spacing w:val="7"/>
          <w:w w:val="115"/>
          <w:sz w:val="9"/>
        </w:rPr>
        <w:t xml:space="preserve"> </w:t>
      </w:r>
      <w:r>
        <w:rPr>
          <w:color w:val="3E3E3E"/>
          <w:w w:val="115"/>
          <w:sz w:val="9"/>
        </w:rPr>
        <w:t>with</w:t>
      </w:r>
      <w:r>
        <w:rPr>
          <w:color w:val="3E3E3E"/>
          <w:spacing w:val="-3"/>
          <w:w w:val="115"/>
          <w:sz w:val="9"/>
        </w:rPr>
        <w:t xml:space="preserve"> </w:t>
      </w:r>
      <w:r>
        <w:rPr>
          <w:color w:val="3E3E3E"/>
          <w:w w:val="115"/>
          <w:sz w:val="9"/>
        </w:rPr>
        <w:t>the burning of</w:t>
      </w:r>
      <w:r>
        <w:rPr>
          <w:color w:val="3E3E3E"/>
          <w:spacing w:val="-2"/>
          <w:w w:val="115"/>
          <w:sz w:val="9"/>
        </w:rPr>
        <w:t xml:space="preserve"> </w:t>
      </w:r>
      <w:r>
        <w:rPr>
          <w:color w:val="3E3E3E"/>
          <w:w w:val="115"/>
          <w:sz w:val="9"/>
        </w:rPr>
        <w:t>propane.</w:t>
      </w:r>
      <w:r>
        <w:rPr>
          <w:color w:val="3E3E3E"/>
          <w:spacing w:val="15"/>
          <w:w w:val="115"/>
          <w:sz w:val="9"/>
        </w:rPr>
        <w:t xml:space="preserve"> </w:t>
      </w:r>
      <w:r>
        <w:rPr>
          <w:color w:val="3E3E3E"/>
          <w:w w:val="115"/>
          <w:sz w:val="9"/>
        </w:rPr>
        <w:t>The</w:t>
      </w:r>
      <w:r>
        <w:rPr>
          <w:color w:val="3E3E3E"/>
          <w:spacing w:val="-2"/>
          <w:w w:val="115"/>
          <w:sz w:val="9"/>
        </w:rPr>
        <w:t xml:space="preserve"> </w:t>
      </w:r>
      <w:r>
        <w:rPr>
          <w:color w:val="3E3E3E"/>
          <w:w w:val="115"/>
          <w:sz w:val="9"/>
        </w:rPr>
        <w:t>existing</w:t>
      </w:r>
      <w:r>
        <w:rPr>
          <w:color w:val="3E3E3E"/>
          <w:spacing w:val="7"/>
          <w:w w:val="115"/>
          <w:sz w:val="9"/>
        </w:rPr>
        <w:t xml:space="preserve"> </w:t>
      </w:r>
      <w:r>
        <w:rPr>
          <w:color w:val="3E3E3E"/>
          <w:w w:val="115"/>
          <w:sz w:val="9"/>
        </w:rPr>
        <w:t>facility’s kitchen</w:t>
      </w:r>
      <w:r>
        <w:rPr>
          <w:color w:val="3E3E3E"/>
          <w:spacing w:val="-3"/>
          <w:w w:val="115"/>
          <w:sz w:val="9"/>
        </w:rPr>
        <w:t xml:space="preserve"> </w:t>
      </w:r>
      <w:r>
        <w:rPr>
          <w:color w:val="3E3E3E"/>
          <w:w w:val="115"/>
          <w:sz w:val="9"/>
        </w:rPr>
        <w:t>produced</w:t>
      </w:r>
      <w:r>
        <w:rPr>
          <w:color w:val="3E3E3E"/>
          <w:spacing w:val="-2"/>
          <w:w w:val="115"/>
          <w:sz w:val="9"/>
        </w:rPr>
        <w:t xml:space="preserve"> </w:t>
      </w:r>
      <w:r>
        <w:rPr>
          <w:color w:val="3E3E3E"/>
          <w:w w:val="115"/>
          <w:sz w:val="9"/>
        </w:rPr>
        <w:t>roughly 21,500 kg</w:t>
      </w:r>
      <w:r>
        <w:rPr>
          <w:color w:val="3E3E3E"/>
          <w:spacing w:val="-3"/>
          <w:w w:val="115"/>
          <w:sz w:val="9"/>
        </w:rPr>
        <w:t xml:space="preserve"> </w:t>
      </w:r>
      <w:r>
        <w:rPr>
          <w:color w:val="3E3E3E"/>
          <w:w w:val="115"/>
          <w:sz w:val="9"/>
        </w:rPr>
        <w:t>CO2e annually, this is</w:t>
      </w:r>
      <w:r>
        <w:rPr>
          <w:color w:val="3E3E3E"/>
          <w:spacing w:val="-3"/>
          <w:w w:val="115"/>
          <w:sz w:val="9"/>
        </w:rPr>
        <w:t xml:space="preserve"> </w:t>
      </w:r>
      <w:r>
        <w:rPr>
          <w:color w:val="3E3E3E"/>
          <w:w w:val="115"/>
          <w:sz w:val="9"/>
        </w:rPr>
        <w:t>equivalent</w:t>
      </w:r>
      <w:r>
        <w:rPr>
          <w:color w:val="3E3E3E"/>
          <w:spacing w:val="40"/>
          <w:w w:val="115"/>
          <w:sz w:val="9"/>
        </w:rPr>
        <w:t xml:space="preserve"> </w:t>
      </w:r>
      <w:r>
        <w:rPr>
          <w:color w:val="3E3E3E"/>
          <w:w w:val="115"/>
          <w:sz w:val="9"/>
        </w:rPr>
        <w:t>to carbon sequestered by 21.6 acres of U.S. forests</w:t>
      </w:r>
      <w:r>
        <w:rPr>
          <w:color w:val="3E3E3E"/>
          <w:spacing w:val="-2"/>
          <w:w w:val="115"/>
          <w:sz w:val="9"/>
        </w:rPr>
        <w:t xml:space="preserve"> </w:t>
      </w:r>
      <w:r>
        <w:rPr>
          <w:color w:val="3E3E3E"/>
          <w:w w:val="115"/>
          <w:sz w:val="9"/>
        </w:rPr>
        <w:t>each year.</w:t>
      </w:r>
    </w:p>
    <w:p w14:paraId="704C1A49" w14:textId="77777777" w:rsidR="003207BB" w:rsidRDefault="006A1390">
      <w:pPr>
        <w:pStyle w:val="ListParagraph"/>
        <w:numPr>
          <w:ilvl w:val="0"/>
          <w:numId w:val="2"/>
        </w:numPr>
        <w:tabs>
          <w:tab w:val="left" w:pos="637"/>
        </w:tabs>
        <w:spacing w:before="7"/>
        <w:ind w:left="637" w:hanging="148"/>
        <w:rPr>
          <w:sz w:val="9"/>
        </w:rPr>
      </w:pPr>
      <w:r>
        <w:rPr>
          <w:color w:val="3E3E3E"/>
          <w:w w:val="110"/>
          <w:sz w:val="9"/>
        </w:rPr>
        <w:t>Electrified</w:t>
      </w:r>
      <w:r>
        <w:rPr>
          <w:color w:val="3E3E3E"/>
          <w:spacing w:val="8"/>
          <w:w w:val="110"/>
          <w:sz w:val="9"/>
        </w:rPr>
        <w:t xml:space="preserve"> </w:t>
      </w:r>
      <w:r>
        <w:rPr>
          <w:color w:val="3E3E3E"/>
          <w:w w:val="110"/>
          <w:sz w:val="9"/>
        </w:rPr>
        <w:t>kitchen</w:t>
      </w:r>
      <w:r>
        <w:rPr>
          <w:color w:val="3E3E3E"/>
          <w:spacing w:val="5"/>
          <w:w w:val="110"/>
          <w:sz w:val="9"/>
        </w:rPr>
        <w:t xml:space="preserve"> </w:t>
      </w:r>
      <w:r>
        <w:rPr>
          <w:color w:val="3E3E3E"/>
          <w:w w:val="110"/>
          <w:sz w:val="9"/>
        </w:rPr>
        <w:t>removes</w:t>
      </w:r>
      <w:r>
        <w:rPr>
          <w:color w:val="3E3E3E"/>
          <w:spacing w:val="12"/>
          <w:w w:val="110"/>
          <w:sz w:val="9"/>
        </w:rPr>
        <w:t xml:space="preserve"> </w:t>
      </w:r>
      <w:r>
        <w:rPr>
          <w:color w:val="3E3E3E"/>
          <w:w w:val="110"/>
          <w:sz w:val="9"/>
        </w:rPr>
        <w:t>the</w:t>
      </w:r>
      <w:r>
        <w:rPr>
          <w:color w:val="3E3E3E"/>
          <w:spacing w:val="9"/>
          <w:w w:val="110"/>
          <w:sz w:val="9"/>
        </w:rPr>
        <w:t xml:space="preserve"> </w:t>
      </w:r>
      <w:r>
        <w:rPr>
          <w:color w:val="3E3E3E"/>
          <w:w w:val="110"/>
          <w:sz w:val="9"/>
        </w:rPr>
        <w:t>dependency</w:t>
      </w:r>
      <w:r>
        <w:rPr>
          <w:color w:val="3E3E3E"/>
          <w:spacing w:val="20"/>
          <w:w w:val="110"/>
          <w:sz w:val="9"/>
        </w:rPr>
        <w:t xml:space="preserve"> </w:t>
      </w:r>
      <w:r>
        <w:rPr>
          <w:color w:val="3E3E3E"/>
          <w:w w:val="110"/>
          <w:sz w:val="9"/>
        </w:rPr>
        <w:t>on</w:t>
      </w:r>
      <w:r>
        <w:rPr>
          <w:color w:val="3E3E3E"/>
          <w:spacing w:val="8"/>
          <w:w w:val="110"/>
          <w:sz w:val="9"/>
        </w:rPr>
        <w:t xml:space="preserve"> </w:t>
      </w:r>
      <w:r>
        <w:rPr>
          <w:color w:val="3E3E3E"/>
          <w:w w:val="110"/>
          <w:sz w:val="9"/>
        </w:rPr>
        <w:t>utility</w:t>
      </w:r>
      <w:r>
        <w:rPr>
          <w:color w:val="3E3E3E"/>
          <w:spacing w:val="13"/>
          <w:w w:val="110"/>
          <w:sz w:val="9"/>
        </w:rPr>
        <w:t xml:space="preserve"> </w:t>
      </w:r>
      <w:r>
        <w:rPr>
          <w:color w:val="3E3E3E"/>
          <w:w w:val="110"/>
          <w:sz w:val="9"/>
        </w:rPr>
        <w:t>gas</w:t>
      </w:r>
      <w:r>
        <w:rPr>
          <w:color w:val="3E3E3E"/>
          <w:spacing w:val="12"/>
          <w:w w:val="110"/>
          <w:sz w:val="9"/>
        </w:rPr>
        <w:t xml:space="preserve"> </w:t>
      </w:r>
      <w:r>
        <w:rPr>
          <w:color w:val="3E3E3E"/>
          <w:w w:val="110"/>
          <w:sz w:val="9"/>
        </w:rPr>
        <w:t>delivery</w:t>
      </w:r>
      <w:r>
        <w:rPr>
          <w:color w:val="3E3E3E"/>
          <w:spacing w:val="14"/>
          <w:w w:val="110"/>
          <w:sz w:val="9"/>
        </w:rPr>
        <w:t xml:space="preserve"> </w:t>
      </w:r>
      <w:r>
        <w:rPr>
          <w:color w:val="3E3E3E"/>
          <w:w w:val="110"/>
          <w:sz w:val="9"/>
        </w:rPr>
        <w:t>and</w:t>
      </w:r>
      <w:r>
        <w:rPr>
          <w:color w:val="3E3E3E"/>
          <w:spacing w:val="13"/>
          <w:w w:val="110"/>
          <w:sz w:val="9"/>
        </w:rPr>
        <w:t xml:space="preserve"> </w:t>
      </w:r>
      <w:r>
        <w:rPr>
          <w:color w:val="3E3E3E"/>
          <w:w w:val="110"/>
          <w:sz w:val="9"/>
        </w:rPr>
        <w:t>can</w:t>
      </w:r>
      <w:r>
        <w:rPr>
          <w:color w:val="3E3E3E"/>
          <w:spacing w:val="6"/>
          <w:w w:val="110"/>
          <w:sz w:val="9"/>
        </w:rPr>
        <w:t xml:space="preserve"> </w:t>
      </w:r>
      <w:r>
        <w:rPr>
          <w:color w:val="3E3E3E"/>
          <w:w w:val="110"/>
          <w:sz w:val="9"/>
        </w:rPr>
        <w:t>be</w:t>
      </w:r>
      <w:r>
        <w:rPr>
          <w:color w:val="3E3E3E"/>
          <w:spacing w:val="15"/>
          <w:w w:val="110"/>
          <w:sz w:val="9"/>
        </w:rPr>
        <w:t xml:space="preserve"> </w:t>
      </w:r>
      <w:r>
        <w:rPr>
          <w:color w:val="3E3E3E"/>
          <w:w w:val="110"/>
          <w:sz w:val="9"/>
        </w:rPr>
        <w:t>operated</w:t>
      </w:r>
      <w:r>
        <w:rPr>
          <w:color w:val="3E3E3E"/>
          <w:spacing w:val="8"/>
          <w:w w:val="110"/>
          <w:sz w:val="9"/>
        </w:rPr>
        <w:t xml:space="preserve"> </w:t>
      </w:r>
      <w:r>
        <w:rPr>
          <w:color w:val="3E3E3E"/>
          <w:w w:val="110"/>
          <w:sz w:val="9"/>
        </w:rPr>
        <w:t>from</w:t>
      </w:r>
      <w:r>
        <w:rPr>
          <w:color w:val="3E3E3E"/>
          <w:spacing w:val="3"/>
          <w:w w:val="110"/>
          <w:sz w:val="9"/>
        </w:rPr>
        <w:t xml:space="preserve"> </w:t>
      </w:r>
      <w:r>
        <w:rPr>
          <w:color w:val="3E3E3E"/>
          <w:w w:val="110"/>
          <w:sz w:val="9"/>
        </w:rPr>
        <w:t>renewable</w:t>
      </w:r>
      <w:r>
        <w:rPr>
          <w:color w:val="3E3E3E"/>
          <w:spacing w:val="20"/>
          <w:w w:val="110"/>
          <w:sz w:val="9"/>
        </w:rPr>
        <w:t xml:space="preserve"> </w:t>
      </w:r>
      <w:r>
        <w:rPr>
          <w:color w:val="3E3E3E"/>
          <w:w w:val="110"/>
          <w:sz w:val="9"/>
        </w:rPr>
        <w:t>energy</w:t>
      </w:r>
      <w:r>
        <w:rPr>
          <w:color w:val="3E3E3E"/>
          <w:spacing w:val="5"/>
          <w:w w:val="110"/>
          <w:sz w:val="9"/>
        </w:rPr>
        <w:t xml:space="preserve"> </w:t>
      </w:r>
      <w:r>
        <w:rPr>
          <w:color w:val="3E3E3E"/>
          <w:spacing w:val="-2"/>
          <w:w w:val="110"/>
          <w:sz w:val="9"/>
        </w:rPr>
        <w:t>systems.</w:t>
      </w:r>
    </w:p>
    <w:p w14:paraId="704C1A4A" w14:textId="77777777" w:rsidR="003207BB" w:rsidRDefault="003207BB">
      <w:pPr>
        <w:rPr>
          <w:sz w:val="9"/>
        </w:rPr>
        <w:sectPr w:rsidR="003207BB">
          <w:footerReference w:type="default" r:id="rId359"/>
          <w:pgSz w:w="6400" w:h="3600" w:orient="landscape"/>
          <w:pgMar w:top="60" w:right="0" w:bottom="180" w:left="0" w:header="0" w:footer="0" w:gutter="0"/>
          <w:pgNumType w:start="91"/>
          <w:cols w:space="720"/>
        </w:sectPr>
      </w:pPr>
    </w:p>
    <w:p w14:paraId="704C1A4B" w14:textId="77777777" w:rsidR="003207BB" w:rsidRDefault="003207BB">
      <w:pPr>
        <w:pStyle w:val="BodyText"/>
        <w:spacing w:before="3" w:after="1"/>
        <w:rPr>
          <w:sz w:val="16"/>
        </w:rPr>
      </w:pPr>
    </w:p>
    <w:p w14:paraId="704C1A4C"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E6" wp14:editId="764117A5">
                <wp:extent cx="207645" cy="30480"/>
                <wp:effectExtent l="19050" t="0" r="11429" b="7620"/>
                <wp:docPr id="485" name="Group 4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486" name="Graphic 486"/>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5438F66A" id="Group 485"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Ay5HBycAIAAJMFAAAOAAAAAAAAAAAAAAAA&#10;AC4CAABkcnMvZTJvRG9jLnhtbFBLAQItABQABgAIAAAAIQCyF1ME2wAAAAIBAAAPAAAAAAAAAAAA&#10;AAAAAMoEAABkcnMvZG93bnJldi54bWxQSwUGAAAAAAQABADzAAAA0gUAAAAA&#10;">
                <v:shape id="Graphic 486"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" path="m,l207264,e" filled="f" strokecolor="#13294a" strokeweight="2.4pt">
                  <v:path arrowok="t"/>
                </v:shape>
                <w10:anchorlock/>
              </v:group>
            </w:pict>
          </mc:Fallback>
        </mc:AlternateContent>
      </w:r>
    </w:p>
    <w:p w14:paraId="704C1A4D" w14:textId="77777777" w:rsidR="003207BB" w:rsidRDefault="006A1390">
      <w:pPr>
        <w:pStyle w:val="Heading2"/>
        <w:spacing w:before="58" w:line="243" w:lineRule="exact"/>
      </w:pPr>
      <w:r>
        <w:rPr>
          <w:noProof/>
        </w:rPr>
        <w:drawing>
          <wp:anchor distT="0" distB="0" distL="0" distR="0" simplePos="0" relativeHeight="15812608" behindDoc="0" locked="0" layoutInCell="1" allowOverlap="1" wp14:anchorId="704C1BE8" wp14:editId="17637A14">
            <wp:simplePos x="0" y="0"/>
            <wp:positionH relativeFrom="page">
              <wp:posOffset>1947841</wp:posOffset>
            </wp:positionH>
            <wp:positionV relativeFrom="paragraph">
              <wp:posOffset>-119380</wp:posOffset>
            </wp:positionV>
            <wp:extent cx="1418843" cy="864523"/>
            <wp:effectExtent l="0" t="0" r="0" b="0"/>
            <wp:wrapNone/>
            <wp:docPr id="487" name="Image 487" descr="Artist rendering of passive house certified build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7" name="Image 487" descr="Artist rendering of passive house certified buildings"/>
                    <pic:cNvPicPr/>
                  </pic:nvPicPr>
                  <pic:blipFill>
                    <a:blip r:embed="rId360" cstate="email">
                      <a:extLst>
                        <a:ext uri="{28A0092B-C50C-407E-A947-70E740481C1C}">
                          <a14:useLocalDpi xmlns:a14="http://schemas.microsoft.com/office/drawing/2010/main"/>
                        </a:ext>
                      </a:extLst>
                    </a:blip>
                    <a:stretch>
                      <a:fillRect/>
                    </a:stretch>
                  </pic:blipFill>
                  <pic:spPr>
                    <a:xfrm>
                      <a:off x="0" y="0"/>
                      <a:ext cx="1418843" cy="864523"/>
                    </a:xfrm>
                    <a:prstGeom prst="rect">
                      <a:avLst/>
                    </a:prstGeom>
                  </pic:spPr>
                </pic:pic>
              </a:graphicData>
            </a:graphic>
          </wp:anchor>
        </w:drawing>
      </w:r>
      <w:r>
        <w:rPr>
          <w:noProof/>
        </w:rPr>
        <w:drawing>
          <wp:anchor distT="0" distB="0" distL="0" distR="0" simplePos="0" relativeHeight="15813120" behindDoc="0" locked="0" layoutInCell="1" allowOverlap="1" wp14:anchorId="704C1BEA" wp14:editId="1C2A21E8">
            <wp:simplePos x="0" y="0"/>
            <wp:positionH relativeFrom="page">
              <wp:posOffset>3422903</wp:posOffset>
            </wp:positionH>
            <wp:positionV relativeFrom="paragraph">
              <wp:posOffset>-143764</wp:posOffset>
            </wp:positionV>
            <wp:extent cx="609600" cy="597407"/>
            <wp:effectExtent l="0" t="0" r="0" b="0"/>
            <wp:wrapNone/>
            <wp:docPr id="488" name="Image 488" descr="Sustainability. Protect our island. Preserve our fu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8" name="Image 488" descr="Sustainability. Protect our island. Preserve our future"/>
                    <pic:cNvPicPr/>
                  </pic:nvPicPr>
                  <pic:blipFill>
                    <a:blip r:embed="rId336" cstate="email">
                      <a:extLst>
                        <a:ext uri="{28A0092B-C50C-407E-A947-70E740481C1C}">
                          <a14:useLocalDpi xmlns:a14="http://schemas.microsoft.com/office/drawing/2010/main"/>
                        </a:ext>
                      </a:extLst>
                    </a:blip>
                    <a:stretch>
                      <a:fillRect/>
                    </a:stretch>
                  </pic:blipFill>
                  <pic:spPr>
                    <a:xfrm>
                      <a:off x="0" y="0"/>
                      <a:ext cx="609600" cy="597407"/>
                    </a:xfrm>
                    <a:prstGeom prst="rect">
                      <a:avLst/>
                    </a:prstGeom>
                  </pic:spPr>
                </pic:pic>
              </a:graphicData>
            </a:graphic>
          </wp:anchor>
        </w:drawing>
      </w:r>
      <w:r>
        <w:rPr>
          <w:color w:val="3B3B3B"/>
        </w:rPr>
        <w:t>OIH</w:t>
      </w:r>
      <w:r>
        <w:rPr>
          <w:color w:val="3B3B3B"/>
          <w:spacing w:val="-4"/>
        </w:rPr>
        <w:t xml:space="preserve"> </w:t>
      </w:r>
      <w:r>
        <w:rPr>
          <w:color w:val="3B3B3B"/>
        </w:rPr>
        <w:t>Sustainability</w:t>
      </w:r>
      <w:r>
        <w:rPr>
          <w:color w:val="3B3B3B"/>
          <w:spacing w:val="15"/>
        </w:rPr>
        <w:t xml:space="preserve"> </w:t>
      </w:r>
      <w:r>
        <w:rPr>
          <w:color w:val="3B3B3B"/>
          <w:spacing w:val="-2"/>
        </w:rPr>
        <w:t>Update</w:t>
      </w:r>
    </w:p>
    <w:p w14:paraId="704C1A4E" w14:textId="77777777" w:rsidR="003207BB" w:rsidRDefault="006A1390">
      <w:pPr>
        <w:pStyle w:val="Heading3"/>
      </w:pPr>
      <w:r>
        <w:rPr>
          <w:color w:val="3B3B3B"/>
          <w:spacing w:val="-4"/>
        </w:rPr>
        <w:t>The</w:t>
      </w:r>
      <w:r>
        <w:rPr>
          <w:color w:val="3B3B3B"/>
          <w:spacing w:val="-7"/>
        </w:rPr>
        <w:t xml:space="preserve"> </w:t>
      </w:r>
      <w:r>
        <w:rPr>
          <w:color w:val="3B3B3B"/>
          <w:spacing w:val="-4"/>
        </w:rPr>
        <w:t>path</w:t>
      </w:r>
      <w:r>
        <w:rPr>
          <w:color w:val="3B3B3B"/>
          <w:spacing w:val="-8"/>
        </w:rPr>
        <w:t xml:space="preserve"> </w:t>
      </w:r>
      <w:r>
        <w:rPr>
          <w:color w:val="3B3B3B"/>
          <w:spacing w:val="-4"/>
        </w:rPr>
        <w:t>forward</w:t>
      </w:r>
    </w:p>
    <w:p w14:paraId="704C1A4F" w14:textId="77777777" w:rsidR="003207BB" w:rsidRDefault="003207BB">
      <w:pPr>
        <w:pStyle w:val="BodyText"/>
      </w:pPr>
    </w:p>
    <w:p w14:paraId="704C1A50" w14:textId="77777777" w:rsidR="003207BB" w:rsidRDefault="003207BB">
      <w:pPr>
        <w:pStyle w:val="BodyText"/>
      </w:pPr>
    </w:p>
    <w:p w14:paraId="704C1A51" w14:textId="77777777" w:rsidR="003207BB" w:rsidRDefault="003207BB">
      <w:pPr>
        <w:pStyle w:val="BodyText"/>
      </w:pPr>
    </w:p>
    <w:p w14:paraId="704C1A52" w14:textId="77777777" w:rsidR="003207BB" w:rsidRDefault="003207BB">
      <w:pPr>
        <w:pStyle w:val="BodyText"/>
      </w:pPr>
    </w:p>
    <w:p w14:paraId="704C1A53" w14:textId="77777777" w:rsidR="003207BB" w:rsidRDefault="003207BB">
      <w:pPr>
        <w:pStyle w:val="BodyText"/>
      </w:pPr>
    </w:p>
    <w:p w14:paraId="704C1A54" w14:textId="77777777" w:rsidR="003207BB" w:rsidRDefault="003207BB">
      <w:pPr>
        <w:pStyle w:val="BodyText"/>
      </w:pPr>
    </w:p>
    <w:p w14:paraId="704C1A55" w14:textId="77777777" w:rsidR="003207BB" w:rsidRDefault="003207BB">
      <w:pPr>
        <w:pStyle w:val="BodyText"/>
        <w:spacing w:before="87"/>
      </w:pPr>
    </w:p>
    <w:p w14:paraId="704C1A56" w14:textId="77777777" w:rsidR="003207BB" w:rsidRDefault="006A1390">
      <w:pPr>
        <w:pStyle w:val="Heading8"/>
        <w:ind w:left="340"/>
      </w:pPr>
      <w:r>
        <w:rPr>
          <w:color w:val="3E3E3E"/>
          <w:w w:val="120"/>
        </w:rPr>
        <w:t>Passive</w:t>
      </w:r>
      <w:r>
        <w:rPr>
          <w:color w:val="3E3E3E"/>
          <w:spacing w:val="-2"/>
          <w:w w:val="120"/>
        </w:rPr>
        <w:t xml:space="preserve"> House</w:t>
      </w:r>
    </w:p>
    <w:p w14:paraId="704C1A57" w14:textId="77777777" w:rsidR="003207BB" w:rsidRDefault="006A1390">
      <w:pPr>
        <w:pStyle w:val="BodyText"/>
        <w:spacing w:before="1"/>
        <w:ind w:left="489" w:right="25"/>
      </w:pPr>
      <w:r>
        <w:rPr>
          <w:color w:val="3E3E3E"/>
          <w:w w:val="110"/>
        </w:rPr>
        <w:t>A third-party</w:t>
      </w:r>
      <w:r>
        <w:rPr>
          <w:color w:val="3E3E3E"/>
          <w:spacing w:val="16"/>
          <w:w w:val="110"/>
        </w:rPr>
        <w:t xml:space="preserve"> </w:t>
      </w:r>
      <w:r>
        <w:rPr>
          <w:color w:val="3E3E3E"/>
          <w:w w:val="110"/>
        </w:rPr>
        <w:t>building</w:t>
      </w:r>
      <w:r>
        <w:rPr>
          <w:color w:val="3E3E3E"/>
          <w:spacing w:val="19"/>
          <w:w w:val="110"/>
        </w:rPr>
        <w:t xml:space="preserve"> </w:t>
      </w:r>
      <w:r>
        <w:rPr>
          <w:color w:val="3E3E3E"/>
          <w:w w:val="110"/>
        </w:rPr>
        <w:t>certification program</w:t>
      </w:r>
      <w:r>
        <w:rPr>
          <w:color w:val="3E3E3E"/>
          <w:spacing w:val="21"/>
          <w:w w:val="110"/>
        </w:rPr>
        <w:t xml:space="preserve"> </w:t>
      </w:r>
      <w:r>
        <w:rPr>
          <w:color w:val="3E3E3E"/>
          <w:w w:val="110"/>
        </w:rPr>
        <w:t>that</w:t>
      </w:r>
      <w:r>
        <w:rPr>
          <w:color w:val="3E3E3E"/>
          <w:spacing w:val="10"/>
          <w:w w:val="110"/>
        </w:rPr>
        <w:t xml:space="preserve"> </w:t>
      </w:r>
      <w:r>
        <w:rPr>
          <w:color w:val="3E3E3E"/>
          <w:w w:val="110"/>
        </w:rPr>
        <w:t>prioritizes</w:t>
      </w:r>
      <w:r>
        <w:rPr>
          <w:color w:val="3E3E3E"/>
          <w:spacing w:val="16"/>
          <w:w w:val="110"/>
        </w:rPr>
        <w:t xml:space="preserve"> </w:t>
      </w:r>
      <w:r>
        <w:rPr>
          <w:color w:val="3E3E3E"/>
          <w:w w:val="110"/>
        </w:rPr>
        <w:t>energy</w:t>
      </w:r>
      <w:r>
        <w:rPr>
          <w:color w:val="3E3E3E"/>
          <w:spacing w:val="18"/>
          <w:w w:val="110"/>
        </w:rPr>
        <w:t xml:space="preserve"> </w:t>
      </w:r>
      <w:r>
        <w:rPr>
          <w:color w:val="3E3E3E"/>
          <w:w w:val="110"/>
        </w:rPr>
        <w:t>efficiency and</w:t>
      </w:r>
      <w:r>
        <w:rPr>
          <w:color w:val="3E3E3E"/>
          <w:spacing w:val="18"/>
          <w:w w:val="110"/>
        </w:rPr>
        <w:t xml:space="preserve"> </w:t>
      </w:r>
      <w:r>
        <w:rPr>
          <w:color w:val="3E3E3E"/>
          <w:w w:val="110"/>
        </w:rPr>
        <w:t>occupant</w:t>
      </w:r>
      <w:r>
        <w:rPr>
          <w:color w:val="3E3E3E"/>
          <w:spacing w:val="10"/>
          <w:w w:val="110"/>
        </w:rPr>
        <w:t xml:space="preserve"> </w:t>
      </w:r>
      <w:r>
        <w:rPr>
          <w:color w:val="3E3E3E"/>
          <w:w w:val="110"/>
        </w:rPr>
        <w:t>wellness</w:t>
      </w:r>
      <w:r>
        <w:rPr>
          <w:color w:val="3E3E3E"/>
          <w:spacing w:val="22"/>
          <w:w w:val="110"/>
        </w:rPr>
        <w:t xml:space="preserve"> </w:t>
      </w:r>
      <w:r>
        <w:rPr>
          <w:color w:val="3E3E3E"/>
          <w:w w:val="110"/>
        </w:rPr>
        <w:t>and</w:t>
      </w:r>
      <w:r>
        <w:rPr>
          <w:color w:val="3E3E3E"/>
          <w:spacing w:val="18"/>
          <w:w w:val="110"/>
        </w:rPr>
        <w:t xml:space="preserve"> </w:t>
      </w:r>
      <w:r>
        <w:rPr>
          <w:color w:val="3E3E3E"/>
          <w:w w:val="110"/>
        </w:rPr>
        <w:t>thermal</w:t>
      </w:r>
      <w:r>
        <w:rPr>
          <w:color w:val="3E3E3E"/>
          <w:spacing w:val="19"/>
          <w:w w:val="110"/>
        </w:rPr>
        <w:t xml:space="preserve"> </w:t>
      </w:r>
      <w:r>
        <w:rPr>
          <w:color w:val="3E3E3E"/>
          <w:w w:val="110"/>
        </w:rPr>
        <w:t>comfort through</w:t>
      </w:r>
      <w:r>
        <w:rPr>
          <w:color w:val="3E3E3E"/>
          <w:spacing w:val="10"/>
          <w:w w:val="110"/>
        </w:rPr>
        <w:t xml:space="preserve"> </w:t>
      </w:r>
      <w:r>
        <w:rPr>
          <w:color w:val="3E3E3E"/>
          <w:w w:val="110"/>
        </w:rPr>
        <w:t>high</w:t>
      </w:r>
      <w:r>
        <w:rPr>
          <w:color w:val="3E3E3E"/>
          <w:spacing w:val="40"/>
          <w:w w:val="110"/>
        </w:rPr>
        <w:t xml:space="preserve"> </w:t>
      </w:r>
      <w:r>
        <w:rPr>
          <w:color w:val="3E3E3E"/>
          <w:w w:val="110"/>
        </w:rPr>
        <w:t>thermal</w:t>
      </w:r>
      <w:r>
        <w:rPr>
          <w:color w:val="3E3E3E"/>
          <w:spacing w:val="27"/>
          <w:w w:val="110"/>
        </w:rPr>
        <w:t xml:space="preserve"> </w:t>
      </w:r>
      <w:r>
        <w:rPr>
          <w:color w:val="3E3E3E"/>
          <w:w w:val="110"/>
        </w:rPr>
        <w:t>resistance</w:t>
      </w:r>
      <w:r>
        <w:rPr>
          <w:color w:val="3E3E3E"/>
          <w:spacing w:val="29"/>
          <w:w w:val="110"/>
        </w:rPr>
        <w:t xml:space="preserve"> </w:t>
      </w:r>
      <w:r>
        <w:rPr>
          <w:color w:val="3E3E3E"/>
          <w:w w:val="110"/>
        </w:rPr>
        <w:t>and airtight building</w:t>
      </w:r>
      <w:r>
        <w:rPr>
          <w:color w:val="3E3E3E"/>
          <w:spacing w:val="27"/>
          <w:w w:val="110"/>
        </w:rPr>
        <w:t xml:space="preserve"> </w:t>
      </w:r>
      <w:r>
        <w:rPr>
          <w:color w:val="3E3E3E"/>
          <w:w w:val="110"/>
        </w:rPr>
        <w:t>envelope</w:t>
      </w:r>
      <w:r>
        <w:rPr>
          <w:color w:val="3E3E3E"/>
          <w:spacing w:val="27"/>
          <w:w w:val="110"/>
        </w:rPr>
        <w:t xml:space="preserve"> </w:t>
      </w:r>
      <w:r>
        <w:rPr>
          <w:color w:val="3E3E3E"/>
          <w:w w:val="110"/>
        </w:rPr>
        <w:t>construction.</w:t>
      </w:r>
    </w:p>
    <w:p w14:paraId="704C1A58" w14:textId="77777777" w:rsidR="003207BB" w:rsidRDefault="006A1390">
      <w:pPr>
        <w:pStyle w:val="BodyText"/>
        <w:spacing w:before="6"/>
        <w:ind w:left="489"/>
      </w:pPr>
      <w:r>
        <w:rPr>
          <w:color w:val="3E3E3E"/>
          <w:w w:val="110"/>
        </w:rPr>
        <w:t>Passive</w:t>
      </w:r>
      <w:r>
        <w:rPr>
          <w:color w:val="3E3E3E"/>
          <w:spacing w:val="20"/>
          <w:w w:val="110"/>
        </w:rPr>
        <w:t xml:space="preserve"> </w:t>
      </w:r>
      <w:r>
        <w:rPr>
          <w:color w:val="3E3E3E"/>
          <w:w w:val="110"/>
        </w:rPr>
        <w:t>House</w:t>
      </w:r>
      <w:r>
        <w:rPr>
          <w:color w:val="3E3E3E"/>
          <w:spacing w:val="15"/>
          <w:w w:val="110"/>
        </w:rPr>
        <w:t xml:space="preserve"> </w:t>
      </w:r>
      <w:r>
        <w:rPr>
          <w:color w:val="3E3E3E"/>
          <w:w w:val="110"/>
        </w:rPr>
        <w:t>certification provides</w:t>
      </w:r>
      <w:r>
        <w:rPr>
          <w:color w:val="3E3E3E"/>
          <w:spacing w:val="11"/>
          <w:w w:val="110"/>
        </w:rPr>
        <w:t xml:space="preserve"> </w:t>
      </w:r>
      <w:r>
        <w:rPr>
          <w:color w:val="3E3E3E"/>
          <w:w w:val="110"/>
        </w:rPr>
        <w:t>third-party</w:t>
      </w:r>
      <w:r>
        <w:rPr>
          <w:color w:val="3E3E3E"/>
          <w:spacing w:val="13"/>
          <w:w w:val="110"/>
        </w:rPr>
        <w:t xml:space="preserve"> </w:t>
      </w:r>
      <w:r>
        <w:rPr>
          <w:color w:val="3E3E3E"/>
          <w:w w:val="110"/>
        </w:rPr>
        <w:t>verification which</w:t>
      </w:r>
      <w:r>
        <w:rPr>
          <w:color w:val="3E3E3E"/>
          <w:spacing w:val="14"/>
          <w:w w:val="110"/>
        </w:rPr>
        <w:t xml:space="preserve"> </w:t>
      </w:r>
      <w:r>
        <w:rPr>
          <w:color w:val="3E3E3E"/>
          <w:w w:val="110"/>
        </w:rPr>
        <w:t>ensures</w:t>
      </w:r>
      <w:r>
        <w:rPr>
          <w:color w:val="3E3E3E"/>
          <w:spacing w:val="13"/>
          <w:w w:val="110"/>
        </w:rPr>
        <w:t xml:space="preserve"> </w:t>
      </w:r>
      <w:r>
        <w:rPr>
          <w:color w:val="3E3E3E"/>
          <w:w w:val="110"/>
        </w:rPr>
        <w:t>the</w:t>
      </w:r>
      <w:r>
        <w:rPr>
          <w:color w:val="3E3E3E"/>
          <w:spacing w:val="14"/>
          <w:w w:val="110"/>
        </w:rPr>
        <w:t xml:space="preserve"> </w:t>
      </w:r>
      <w:r>
        <w:rPr>
          <w:color w:val="3E3E3E"/>
          <w:w w:val="110"/>
        </w:rPr>
        <w:t>building</w:t>
      </w:r>
      <w:r>
        <w:rPr>
          <w:color w:val="3E3E3E"/>
          <w:spacing w:val="14"/>
          <w:w w:val="110"/>
        </w:rPr>
        <w:t xml:space="preserve"> </w:t>
      </w:r>
      <w:r>
        <w:rPr>
          <w:color w:val="3E3E3E"/>
          <w:w w:val="110"/>
        </w:rPr>
        <w:t>construction meets</w:t>
      </w:r>
      <w:r>
        <w:rPr>
          <w:color w:val="3E3E3E"/>
          <w:spacing w:val="13"/>
          <w:w w:val="110"/>
        </w:rPr>
        <w:t xml:space="preserve"> </w:t>
      </w:r>
      <w:r>
        <w:rPr>
          <w:color w:val="3E3E3E"/>
          <w:w w:val="110"/>
        </w:rPr>
        <w:t>the</w:t>
      </w:r>
      <w:r>
        <w:rPr>
          <w:color w:val="3E3E3E"/>
          <w:spacing w:val="7"/>
          <w:w w:val="110"/>
        </w:rPr>
        <w:t xml:space="preserve"> </w:t>
      </w:r>
      <w:r>
        <w:rPr>
          <w:color w:val="3E3E3E"/>
          <w:w w:val="110"/>
        </w:rPr>
        <w:t>design</w:t>
      </w:r>
      <w:r>
        <w:rPr>
          <w:color w:val="3E3E3E"/>
          <w:spacing w:val="20"/>
          <w:w w:val="110"/>
        </w:rPr>
        <w:t xml:space="preserve"> </w:t>
      </w:r>
      <w:r>
        <w:rPr>
          <w:color w:val="3E3E3E"/>
          <w:w w:val="110"/>
        </w:rPr>
        <w:t>intent of</w:t>
      </w:r>
      <w:r>
        <w:rPr>
          <w:color w:val="3E3E3E"/>
          <w:spacing w:val="10"/>
          <w:w w:val="110"/>
        </w:rPr>
        <w:t xml:space="preserve"> </w:t>
      </w:r>
      <w:r>
        <w:rPr>
          <w:color w:val="3E3E3E"/>
          <w:w w:val="110"/>
        </w:rPr>
        <w:t>a</w:t>
      </w:r>
      <w:r>
        <w:rPr>
          <w:color w:val="3E3E3E"/>
          <w:spacing w:val="13"/>
          <w:w w:val="110"/>
        </w:rPr>
        <w:t xml:space="preserve"> </w:t>
      </w:r>
      <w:r>
        <w:rPr>
          <w:color w:val="3E3E3E"/>
          <w:w w:val="110"/>
        </w:rPr>
        <w:t>quality</w:t>
      </w:r>
      <w:r>
        <w:rPr>
          <w:color w:val="3E3E3E"/>
          <w:spacing w:val="40"/>
          <w:w w:val="110"/>
        </w:rPr>
        <w:t xml:space="preserve"> </w:t>
      </w:r>
      <w:r>
        <w:rPr>
          <w:color w:val="3E3E3E"/>
          <w:w w:val="110"/>
        </w:rPr>
        <w:t>exterior envelope</w:t>
      </w:r>
      <w:r>
        <w:rPr>
          <w:color w:val="3E3E3E"/>
          <w:spacing w:val="27"/>
          <w:w w:val="110"/>
        </w:rPr>
        <w:t xml:space="preserve"> </w:t>
      </w:r>
      <w:r>
        <w:rPr>
          <w:color w:val="3E3E3E"/>
          <w:w w:val="110"/>
        </w:rPr>
        <w:t>through</w:t>
      </w:r>
      <w:r>
        <w:rPr>
          <w:color w:val="3E3E3E"/>
          <w:spacing w:val="25"/>
          <w:w w:val="110"/>
        </w:rPr>
        <w:t xml:space="preserve"> </w:t>
      </w:r>
      <w:r>
        <w:rPr>
          <w:color w:val="3E3E3E"/>
          <w:w w:val="110"/>
        </w:rPr>
        <w:t>enhanced</w:t>
      </w:r>
      <w:r>
        <w:rPr>
          <w:color w:val="3E3E3E"/>
          <w:spacing w:val="27"/>
          <w:w w:val="110"/>
        </w:rPr>
        <w:t xml:space="preserve"> </w:t>
      </w:r>
      <w:r>
        <w:rPr>
          <w:color w:val="3E3E3E"/>
          <w:w w:val="110"/>
        </w:rPr>
        <w:t>inspections</w:t>
      </w:r>
      <w:r>
        <w:rPr>
          <w:color w:val="3E3E3E"/>
          <w:spacing w:val="23"/>
          <w:w w:val="110"/>
        </w:rPr>
        <w:t xml:space="preserve"> </w:t>
      </w:r>
      <w:r>
        <w:rPr>
          <w:color w:val="3E3E3E"/>
          <w:w w:val="110"/>
        </w:rPr>
        <w:t>and</w:t>
      </w:r>
      <w:r>
        <w:rPr>
          <w:color w:val="3E3E3E"/>
          <w:spacing w:val="25"/>
          <w:w w:val="110"/>
        </w:rPr>
        <w:t xml:space="preserve"> </w:t>
      </w:r>
      <w:r>
        <w:rPr>
          <w:color w:val="3E3E3E"/>
          <w:w w:val="110"/>
        </w:rPr>
        <w:t>testing.</w:t>
      </w:r>
    </w:p>
    <w:p w14:paraId="704C1A59" w14:textId="77777777" w:rsidR="003207BB" w:rsidRDefault="006A1390">
      <w:pPr>
        <w:pStyle w:val="BodyText"/>
        <w:spacing w:before="1" w:line="247" w:lineRule="auto"/>
        <w:ind w:left="489" w:right="382"/>
      </w:pPr>
      <w:r>
        <w:rPr>
          <w:color w:val="3E3E3E"/>
          <w:w w:val="110"/>
        </w:rPr>
        <w:t>Passive</w:t>
      </w:r>
      <w:r>
        <w:rPr>
          <w:color w:val="3E3E3E"/>
          <w:spacing w:val="26"/>
          <w:w w:val="110"/>
        </w:rPr>
        <w:t xml:space="preserve"> </w:t>
      </w:r>
      <w:r>
        <w:rPr>
          <w:color w:val="3E3E3E"/>
          <w:w w:val="110"/>
        </w:rPr>
        <w:t>houses</w:t>
      </w:r>
      <w:r>
        <w:rPr>
          <w:color w:val="3E3E3E"/>
          <w:spacing w:val="23"/>
          <w:w w:val="110"/>
        </w:rPr>
        <w:t xml:space="preserve"> </w:t>
      </w:r>
      <w:r>
        <w:rPr>
          <w:color w:val="3E3E3E"/>
          <w:w w:val="110"/>
        </w:rPr>
        <w:t>are</w:t>
      </w:r>
      <w:r>
        <w:rPr>
          <w:color w:val="3E3E3E"/>
          <w:spacing w:val="13"/>
          <w:w w:val="110"/>
        </w:rPr>
        <w:t xml:space="preserve"> </w:t>
      </w:r>
      <w:r>
        <w:rPr>
          <w:color w:val="3E3E3E"/>
          <w:w w:val="110"/>
        </w:rPr>
        <w:t>built</w:t>
      </w:r>
      <w:r>
        <w:rPr>
          <w:color w:val="3E3E3E"/>
          <w:spacing w:val="10"/>
          <w:w w:val="110"/>
        </w:rPr>
        <w:t xml:space="preserve"> </w:t>
      </w:r>
      <w:r>
        <w:rPr>
          <w:color w:val="3E3E3E"/>
          <w:w w:val="110"/>
        </w:rPr>
        <w:t>with</w:t>
      </w:r>
      <w:r>
        <w:rPr>
          <w:color w:val="3E3E3E"/>
          <w:spacing w:val="19"/>
          <w:w w:val="110"/>
        </w:rPr>
        <w:t xml:space="preserve"> </w:t>
      </w:r>
      <w:r>
        <w:rPr>
          <w:color w:val="3E3E3E"/>
          <w:w w:val="110"/>
        </w:rPr>
        <w:t>high-quality</w:t>
      </w:r>
      <w:r>
        <w:rPr>
          <w:color w:val="3E3E3E"/>
          <w:spacing w:val="24"/>
          <w:w w:val="110"/>
        </w:rPr>
        <w:t xml:space="preserve"> </w:t>
      </w:r>
      <w:r>
        <w:rPr>
          <w:color w:val="3E3E3E"/>
          <w:w w:val="110"/>
        </w:rPr>
        <w:t>materials</w:t>
      </w:r>
      <w:r>
        <w:rPr>
          <w:color w:val="3E3E3E"/>
          <w:spacing w:val="16"/>
          <w:w w:val="110"/>
        </w:rPr>
        <w:t xml:space="preserve"> </w:t>
      </w:r>
      <w:r>
        <w:rPr>
          <w:color w:val="3E3E3E"/>
          <w:w w:val="110"/>
        </w:rPr>
        <w:t>and</w:t>
      </w:r>
      <w:r>
        <w:rPr>
          <w:color w:val="3E3E3E"/>
          <w:spacing w:val="17"/>
          <w:w w:val="110"/>
        </w:rPr>
        <w:t xml:space="preserve"> </w:t>
      </w:r>
      <w:r>
        <w:rPr>
          <w:color w:val="3E3E3E"/>
          <w:w w:val="110"/>
        </w:rPr>
        <w:t>strict</w:t>
      </w:r>
      <w:r>
        <w:rPr>
          <w:color w:val="3E3E3E"/>
          <w:spacing w:val="19"/>
          <w:w w:val="110"/>
        </w:rPr>
        <w:t xml:space="preserve"> </w:t>
      </w:r>
      <w:r>
        <w:rPr>
          <w:color w:val="3E3E3E"/>
          <w:w w:val="110"/>
        </w:rPr>
        <w:t>construction</w:t>
      </w:r>
      <w:r>
        <w:rPr>
          <w:color w:val="3E3E3E"/>
          <w:spacing w:val="10"/>
          <w:w w:val="110"/>
        </w:rPr>
        <w:t xml:space="preserve"> </w:t>
      </w:r>
      <w:r>
        <w:rPr>
          <w:color w:val="3E3E3E"/>
          <w:w w:val="110"/>
        </w:rPr>
        <w:t>methods/monitoring,</w:t>
      </w:r>
      <w:r>
        <w:rPr>
          <w:color w:val="3E3E3E"/>
          <w:spacing w:val="19"/>
          <w:w w:val="110"/>
        </w:rPr>
        <w:t xml:space="preserve"> </w:t>
      </w:r>
      <w:r>
        <w:rPr>
          <w:color w:val="3E3E3E"/>
          <w:w w:val="110"/>
        </w:rPr>
        <w:t>which</w:t>
      </w:r>
      <w:r>
        <w:rPr>
          <w:color w:val="3E3E3E"/>
          <w:spacing w:val="19"/>
          <w:w w:val="110"/>
        </w:rPr>
        <w:t xml:space="preserve"> </w:t>
      </w:r>
      <w:r>
        <w:rPr>
          <w:color w:val="3E3E3E"/>
          <w:w w:val="110"/>
        </w:rPr>
        <w:t>makes</w:t>
      </w:r>
      <w:r>
        <w:rPr>
          <w:color w:val="3E3E3E"/>
          <w:spacing w:val="17"/>
          <w:w w:val="110"/>
        </w:rPr>
        <w:t xml:space="preserve"> </w:t>
      </w:r>
      <w:r>
        <w:rPr>
          <w:color w:val="3E3E3E"/>
          <w:w w:val="110"/>
        </w:rPr>
        <w:t>them</w:t>
      </w:r>
      <w:r>
        <w:rPr>
          <w:color w:val="3E3E3E"/>
          <w:spacing w:val="13"/>
          <w:w w:val="110"/>
        </w:rPr>
        <w:t xml:space="preserve"> </w:t>
      </w:r>
      <w:r>
        <w:rPr>
          <w:color w:val="3E3E3E"/>
          <w:w w:val="110"/>
        </w:rPr>
        <w:t>durable.</w:t>
      </w:r>
      <w:r>
        <w:rPr>
          <w:color w:val="3E3E3E"/>
          <w:spacing w:val="40"/>
          <w:w w:val="110"/>
        </w:rPr>
        <w:t xml:space="preserve"> </w:t>
      </w:r>
      <w:r>
        <w:rPr>
          <w:color w:val="3E3E3E"/>
          <w:w w:val="110"/>
        </w:rPr>
        <w:t>Passive</w:t>
      </w:r>
      <w:r>
        <w:rPr>
          <w:color w:val="3E3E3E"/>
          <w:spacing w:val="19"/>
          <w:w w:val="110"/>
        </w:rPr>
        <w:t xml:space="preserve"> </w:t>
      </w:r>
      <w:r>
        <w:rPr>
          <w:color w:val="3E3E3E"/>
          <w:w w:val="110"/>
        </w:rPr>
        <w:t>House</w:t>
      </w:r>
      <w:r>
        <w:rPr>
          <w:color w:val="3E3E3E"/>
          <w:spacing w:val="14"/>
          <w:w w:val="110"/>
        </w:rPr>
        <w:t xml:space="preserve"> </w:t>
      </w:r>
      <w:r>
        <w:rPr>
          <w:color w:val="3E3E3E"/>
          <w:w w:val="110"/>
        </w:rPr>
        <w:t>aligns</w:t>
      </w:r>
      <w:r>
        <w:rPr>
          <w:color w:val="3E3E3E"/>
          <w:spacing w:val="10"/>
          <w:w w:val="110"/>
        </w:rPr>
        <w:t xml:space="preserve"> </w:t>
      </w:r>
      <w:r>
        <w:rPr>
          <w:color w:val="3E3E3E"/>
          <w:w w:val="110"/>
        </w:rPr>
        <w:t>with</w:t>
      </w:r>
      <w:r>
        <w:rPr>
          <w:color w:val="3E3E3E"/>
          <w:spacing w:val="13"/>
          <w:w w:val="110"/>
        </w:rPr>
        <w:t xml:space="preserve"> </w:t>
      </w:r>
      <w:r>
        <w:rPr>
          <w:color w:val="3E3E3E"/>
          <w:w w:val="110"/>
        </w:rPr>
        <w:t>the</w:t>
      </w:r>
      <w:r>
        <w:rPr>
          <w:color w:val="3E3E3E"/>
          <w:spacing w:val="6"/>
          <w:w w:val="110"/>
        </w:rPr>
        <w:t xml:space="preserve"> </w:t>
      </w:r>
      <w:r>
        <w:rPr>
          <w:color w:val="3E3E3E"/>
          <w:w w:val="110"/>
        </w:rPr>
        <w:t>goals</w:t>
      </w:r>
      <w:r>
        <w:rPr>
          <w:color w:val="3E3E3E"/>
          <w:spacing w:val="10"/>
          <w:w w:val="110"/>
        </w:rPr>
        <w:t xml:space="preserve"> </w:t>
      </w:r>
      <w:r>
        <w:rPr>
          <w:color w:val="3E3E3E"/>
          <w:w w:val="110"/>
        </w:rPr>
        <w:t>of</w:t>
      </w:r>
      <w:r>
        <w:rPr>
          <w:color w:val="3E3E3E"/>
          <w:spacing w:val="8"/>
          <w:w w:val="110"/>
        </w:rPr>
        <w:t xml:space="preserve"> </w:t>
      </w:r>
      <w:r>
        <w:rPr>
          <w:color w:val="3E3E3E"/>
          <w:w w:val="110"/>
        </w:rPr>
        <w:t>improving</w:t>
      </w:r>
      <w:r>
        <w:rPr>
          <w:color w:val="3E3E3E"/>
          <w:spacing w:val="13"/>
          <w:w w:val="110"/>
        </w:rPr>
        <w:t xml:space="preserve"> </w:t>
      </w:r>
      <w:r>
        <w:rPr>
          <w:color w:val="3E3E3E"/>
          <w:w w:val="110"/>
        </w:rPr>
        <w:t>the lives</w:t>
      </w:r>
      <w:r>
        <w:rPr>
          <w:color w:val="3E3E3E"/>
          <w:spacing w:val="10"/>
          <w:w w:val="110"/>
        </w:rPr>
        <w:t xml:space="preserve"> </w:t>
      </w:r>
      <w:r>
        <w:rPr>
          <w:color w:val="3E3E3E"/>
          <w:w w:val="110"/>
        </w:rPr>
        <w:t>of</w:t>
      </w:r>
      <w:r>
        <w:rPr>
          <w:color w:val="3E3E3E"/>
          <w:spacing w:val="8"/>
          <w:w w:val="110"/>
        </w:rPr>
        <w:t xml:space="preserve"> </w:t>
      </w:r>
      <w:r>
        <w:rPr>
          <w:color w:val="3E3E3E"/>
          <w:w w:val="110"/>
        </w:rPr>
        <w:t>the</w:t>
      </w:r>
      <w:r>
        <w:rPr>
          <w:color w:val="3E3E3E"/>
          <w:spacing w:val="9"/>
          <w:w w:val="110"/>
        </w:rPr>
        <w:t xml:space="preserve"> </w:t>
      </w:r>
      <w:r>
        <w:rPr>
          <w:color w:val="3E3E3E"/>
          <w:w w:val="110"/>
        </w:rPr>
        <w:t>residents</w:t>
      </w:r>
      <w:r>
        <w:rPr>
          <w:color w:val="3E3E3E"/>
          <w:spacing w:val="15"/>
          <w:w w:val="110"/>
        </w:rPr>
        <w:t xml:space="preserve"> </w:t>
      </w:r>
      <w:r>
        <w:rPr>
          <w:color w:val="3E3E3E"/>
          <w:w w:val="110"/>
        </w:rPr>
        <w:t>in</w:t>
      </w:r>
      <w:r>
        <w:rPr>
          <w:color w:val="3E3E3E"/>
          <w:spacing w:val="8"/>
          <w:w w:val="110"/>
        </w:rPr>
        <w:t xml:space="preserve"> </w:t>
      </w:r>
      <w:r>
        <w:rPr>
          <w:color w:val="3E3E3E"/>
          <w:w w:val="110"/>
        </w:rPr>
        <w:t>a senior</w:t>
      </w:r>
      <w:r>
        <w:rPr>
          <w:color w:val="3E3E3E"/>
          <w:spacing w:val="14"/>
          <w:w w:val="110"/>
        </w:rPr>
        <w:t xml:space="preserve"> </w:t>
      </w:r>
      <w:r>
        <w:rPr>
          <w:color w:val="3E3E3E"/>
          <w:w w:val="110"/>
        </w:rPr>
        <w:t>care environment.</w:t>
      </w:r>
      <w:r>
        <w:rPr>
          <w:color w:val="3E3E3E"/>
          <w:spacing w:val="40"/>
          <w:w w:val="110"/>
        </w:rPr>
        <w:t xml:space="preserve"> </w:t>
      </w:r>
      <w:r>
        <w:rPr>
          <w:color w:val="3E3E3E"/>
          <w:w w:val="110"/>
        </w:rPr>
        <w:t>Focusing</w:t>
      </w:r>
      <w:r>
        <w:rPr>
          <w:color w:val="3E3E3E"/>
          <w:spacing w:val="8"/>
          <w:w w:val="110"/>
        </w:rPr>
        <w:t xml:space="preserve"> </w:t>
      </w:r>
      <w:r>
        <w:rPr>
          <w:color w:val="3E3E3E"/>
          <w:w w:val="110"/>
        </w:rPr>
        <w:t>on the</w:t>
      </w:r>
      <w:r>
        <w:rPr>
          <w:color w:val="3E3E3E"/>
          <w:spacing w:val="14"/>
          <w:w w:val="110"/>
        </w:rPr>
        <w:t xml:space="preserve"> </w:t>
      </w:r>
      <w:r>
        <w:rPr>
          <w:color w:val="3E3E3E"/>
          <w:w w:val="110"/>
        </w:rPr>
        <w:t>thermal</w:t>
      </w:r>
      <w:r>
        <w:rPr>
          <w:color w:val="3E3E3E"/>
          <w:spacing w:val="40"/>
          <w:w w:val="110"/>
        </w:rPr>
        <w:t xml:space="preserve"> </w:t>
      </w:r>
      <w:r>
        <w:rPr>
          <w:color w:val="3E3E3E"/>
          <w:w w:val="110"/>
        </w:rPr>
        <w:t>comfort for the residents through the following:</w:t>
      </w:r>
    </w:p>
    <w:p w14:paraId="704C1A5A" w14:textId="77777777" w:rsidR="003207BB" w:rsidRDefault="006A1390">
      <w:pPr>
        <w:pStyle w:val="ListParagraph"/>
        <w:numPr>
          <w:ilvl w:val="0"/>
          <w:numId w:val="2"/>
        </w:numPr>
        <w:tabs>
          <w:tab w:val="left" w:pos="637"/>
        </w:tabs>
        <w:spacing w:line="106" w:lineRule="exact"/>
        <w:ind w:left="637" w:hanging="148"/>
        <w:rPr>
          <w:sz w:val="9"/>
        </w:rPr>
      </w:pPr>
      <w:r>
        <w:rPr>
          <w:color w:val="3E3E3E"/>
          <w:w w:val="115"/>
          <w:sz w:val="9"/>
        </w:rPr>
        <w:t>System,</w:t>
      </w:r>
      <w:r>
        <w:rPr>
          <w:color w:val="3E3E3E"/>
          <w:spacing w:val="-5"/>
          <w:w w:val="115"/>
          <w:sz w:val="9"/>
        </w:rPr>
        <w:t xml:space="preserve"> </w:t>
      </w:r>
      <w:r>
        <w:rPr>
          <w:color w:val="3E3E3E"/>
          <w:w w:val="115"/>
          <w:sz w:val="9"/>
        </w:rPr>
        <w:t>free</w:t>
      </w:r>
      <w:r>
        <w:rPr>
          <w:color w:val="3E3E3E"/>
          <w:spacing w:val="-6"/>
          <w:w w:val="115"/>
          <w:sz w:val="9"/>
        </w:rPr>
        <w:t xml:space="preserve"> </w:t>
      </w:r>
      <w:r>
        <w:rPr>
          <w:color w:val="3E3E3E"/>
          <w:w w:val="115"/>
          <w:sz w:val="9"/>
        </w:rPr>
        <w:t>from</w:t>
      </w:r>
      <w:r>
        <w:rPr>
          <w:color w:val="3E3E3E"/>
          <w:spacing w:val="-6"/>
          <w:w w:val="115"/>
          <w:sz w:val="9"/>
        </w:rPr>
        <w:t xml:space="preserve"> </w:t>
      </w:r>
      <w:r>
        <w:rPr>
          <w:color w:val="3E3E3E"/>
          <w:w w:val="115"/>
          <w:sz w:val="9"/>
        </w:rPr>
        <w:t>outside</w:t>
      </w:r>
      <w:r>
        <w:rPr>
          <w:color w:val="3E3E3E"/>
          <w:spacing w:val="-1"/>
          <w:w w:val="115"/>
          <w:sz w:val="9"/>
        </w:rPr>
        <w:t xml:space="preserve"> </w:t>
      </w:r>
      <w:r>
        <w:rPr>
          <w:color w:val="3E3E3E"/>
          <w:w w:val="115"/>
          <w:sz w:val="9"/>
        </w:rPr>
        <w:t>drafts,</w:t>
      </w:r>
      <w:r>
        <w:rPr>
          <w:color w:val="3E3E3E"/>
          <w:spacing w:val="-5"/>
          <w:w w:val="115"/>
          <w:sz w:val="9"/>
        </w:rPr>
        <w:t xml:space="preserve"> </w:t>
      </w:r>
      <w:r>
        <w:rPr>
          <w:color w:val="3E3E3E"/>
          <w:w w:val="115"/>
          <w:sz w:val="9"/>
        </w:rPr>
        <w:t>colds</w:t>
      </w:r>
      <w:r>
        <w:rPr>
          <w:color w:val="3E3E3E"/>
          <w:spacing w:val="-6"/>
          <w:w w:val="115"/>
          <w:sz w:val="9"/>
        </w:rPr>
        <w:t xml:space="preserve"> </w:t>
      </w:r>
      <w:r>
        <w:rPr>
          <w:color w:val="3E3E3E"/>
          <w:w w:val="115"/>
          <w:sz w:val="9"/>
        </w:rPr>
        <w:t>spots</w:t>
      </w:r>
      <w:r>
        <w:rPr>
          <w:color w:val="3E3E3E"/>
          <w:spacing w:val="2"/>
          <w:w w:val="115"/>
          <w:sz w:val="9"/>
        </w:rPr>
        <w:t xml:space="preserve"> </w:t>
      </w:r>
      <w:r>
        <w:rPr>
          <w:color w:val="3E3E3E"/>
          <w:w w:val="115"/>
          <w:sz w:val="9"/>
        </w:rPr>
        <w:t>and</w:t>
      </w:r>
      <w:r>
        <w:rPr>
          <w:color w:val="3E3E3E"/>
          <w:spacing w:val="-2"/>
          <w:w w:val="115"/>
          <w:sz w:val="9"/>
        </w:rPr>
        <w:t xml:space="preserve"> overheating</w:t>
      </w:r>
    </w:p>
    <w:p w14:paraId="704C1A5B" w14:textId="77777777" w:rsidR="003207BB" w:rsidRDefault="006A1390">
      <w:pPr>
        <w:pStyle w:val="ListParagraph"/>
        <w:numPr>
          <w:ilvl w:val="0"/>
          <w:numId w:val="2"/>
        </w:numPr>
        <w:tabs>
          <w:tab w:val="left" w:pos="637"/>
        </w:tabs>
        <w:spacing w:before="5"/>
        <w:ind w:left="637" w:hanging="148"/>
        <w:rPr>
          <w:sz w:val="9"/>
        </w:rPr>
      </w:pPr>
      <w:r>
        <w:rPr>
          <w:color w:val="3E3E3E"/>
          <w:w w:val="110"/>
          <w:sz w:val="9"/>
        </w:rPr>
        <w:t>Improved</w:t>
      </w:r>
      <w:r>
        <w:rPr>
          <w:color w:val="3E3E3E"/>
          <w:spacing w:val="12"/>
          <w:w w:val="110"/>
          <w:sz w:val="9"/>
        </w:rPr>
        <w:t xml:space="preserve"> </w:t>
      </w:r>
      <w:r>
        <w:rPr>
          <w:color w:val="3E3E3E"/>
          <w:w w:val="110"/>
          <w:sz w:val="9"/>
        </w:rPr>
        <w:t>air</w:t>
      </w:r>
      <w:r>
        <w:rPr>
          <w:color w:val="3E3E3E"/>
          <w:spacing w:val="8"/>
          <w:w w:val="110"/>
          <w:sz w:val="9"/>
        </w:rPr>
        <w:t xml:space="preserve"> </w:t>
      </w:r>
      <w:r>
        <w:rPr>
          <w:color w:val="3E3E3E"/>
          <w:spacing w:val="-2"/>
          <w:w w:val="110"/>
          <w:sz w:val="9"/>
        </w:rPr>
        <w:t>quality</w:t>
      </w:r>
    </w:p>
    <w:p w14:paraId="704C1A5C" w14:textId="77777777" w:rsidR="003207BB" w:rsidRDefault="006A1390">
      <w:pPr>
        <w:pStyle w:val="ListParagraph"/>
        <w:numPr>
          <w:ilvl w:val="0"/>
          <w:numId w:val="2"/>
        </w:numPr>
        <w:tabs>
          <w:tab w:val="left" w:pos="637"/>
        </w:tabs>
        <w:spacing w:before="1"/>
        <w:ind w:left="637" w:hanging="148"/>
        <w:rPr>
          <w:sz w:val="9"/>
        </w:rPr>
      </w:pPr>
      <w:r>
        <w:rPr>
          <w:color w:val="3E3E3E"/>
          <w:w w:val="110"/>
          <w:sz w:val="9"/>
        </w:rPr>
        <w:t>Quiet:</w:t>
      </w:r>
      <w:r>
        <w:rPr>
          <w:color w:val="3E3E3E"/>
          <w:spacing w:val="71"/>
          <w:w w:val="110"/>
          <w:sz w:val="9"/>
        </w:rPr>
        <w:t xml:space="preserve"> </w:t>
      </w:r>
      <w:r>
        <w:rPr>
          <w:color w:val="3E3E3E"/>
          <w:w w:val="110"/>
          <w:sz w:val="9"/>
        </w:rPr>
        <w:t>tight</w:t>
      </w:r>
      <w:r>
        <w:rPr>
          <w:color w:val="3E3E3E"/>
          <w:spacing w:val="16"/>
          <w:w w:val="110"/>
          <w:sz w:val="9"/>
        </w:rPr>
        <w:t xml:space="preserve"> </w:t>
      </w:r>
      <w:r>
        <w:rPr>
          <w:color w:val="3E3E3E"/>
          <w:w w:val="110"/>
          <w:sz w:val="9"/>
        </w:rPr>
        <w:t>envelope</w:t>
      </w:r>
      <w:r>
        <w:rPr>
          <w:color w:val="3E3E3E"/>
          <w:spacing w:val="15"/>
          <w:w w:val="110"/>
          <w:sz w:val="9"/>
        </w:rPr>
        <w:t xml:space="preserve"> </w:t>
      </w:r>
      <w:r>
        <w:rPr>
          <w:color w:val="3E3E3E"/>
          <w:w w:val="110"/>
          <w:sz w:val="9"/>
        </w:rPr>
        <w:t>and</w:t>
      </w:r>
      <w:r>
        <w:rPr>
          <w:color w:val="3E3E3E"/>
          <w:spacing w:val="13"/>
          <w:w w:val="110"/>
          <w:sz w:val="9"/>
        </w:rPr>
        <w:t xml:space="preserve"> </w:t>
      </w:r>
      <w:r>
        <w:rPr>
          <w:color w:val="3E3E3E"/>
          <w:w w:val="110"/>
          <w:sz w:val="9"/>
        </w:rPr>
        <w:t>insulation</w:t>
      </w:r>
      <w:r>
        <w:rPr>
          <w:color w:val="3E3E3E"/>
          <w:spacing w:val="14"/>
          <w:w w:val="110"/>
          <w:sz w:val="9"/>
        </w:rPr>
        <w:t xml:space="preserve"> </w:t>
      </w:r>
      <w:r>
        <w:rPr>
          <w:color w:val="3E3E3E"/>
          <w:w w:val="110"/>
          <w:sz w:val="9"/>
        </w:rPr>
        <w:t>reduces</w:t>
      </w:r>
      <w:r>
        <w:rPr>
          <w:color w:val="3E3E3E"/>
          <w:spacing w:val="6"/>
          <w:w w:val="110"/>
          <w:sz w:val="9"/>
        </w:rPr>
        <w:t xml:space="preserve"> </w:t>
      </w:r>
      <w:r>
        <w:rPr>
          <w:color w:val="3E3E3E"/>
          <w:w w:val="110"/>
          <w:sz w:val="9"/>
        </w:rPr>
        <w:t>noises</w:t>
      </w:r>
      <w:r>
        <w:rPr>
          <w:color w:val="3E3E3E"/>
          <w:spacing w:val="17"/>
          <w:w w:val="110"/>
          <w:sz w:val="9"/>
        </w:rPr>
        <w:t xml:space="preserve"> </w:t>
      </w:r>
      <w:r>
        <w:rPr>
          <w:color w:val="3E3E3E"/>
          <w:w w:val="110"/>
          <w:sz w:val="9"/>
        </w:rPr>
        <w:t>from</w:t>
      </w:r>
      <w:r>
        <w:rPr>
          <w:color w:val="3E3E3E"/>
          <w:spacing w:val="2"/>
          <w:w w:val="110"/>
          <w:sz w:val="9"/>
        </w:rPr>
        <w:t xml:space="preserve"> </w:t>
      </w:r>
      <w:r>
        <w:rPr>
          <w:color w:val="3E3E3E"/>
          <w:spacing w:val="-2"/>
          <w:w w:val="110"/>
          <w:sz w:val="9"/>
        </w:rPr>
        <w:t>exterior</w:t>
      </w:r>
    </w:p>
    <w:p w14:paraId="704C1A5D" w14:textId="77777777" w:rsidR="003207BB" w:rsidRDefault="003207BB">
      <w:pPr>
        <w:rPr>
          <w:sz w:val="9"/>
        </w:rPr>
        <w:sectPr w:rsidR="003207BB">
          <w:pgSz w:w="6400" w:h="3600" w:orient="landscape"/>
          <w:pgMar w:top="60" w:right="0" w:bottom="180" w:left="0" w:header="0" w:footer="0" w:gutter="0"/>
          <w:cols w:space="720"/>
        </w:sectPr>
      </w:pPr>
    </w:p>
    <w:p w14:paraId="704C1A5E" w14:textId="77777777" w:rsidR="003207BB" w:rsidRDefault="006A1390">
      <w:pPr>
        <w:pStyle w:val="BodyText"/>
        <w:spacing w:line="20" w:lineRule="exact"/>
        <w:ind w:left="532"/>
        <w:rPr>
          <w:sz w:val="2"/>
        </w:rPr>
      </w:pPr>
      <w:r>
        <w:rPr>
          <w:noProof/>
        </w:rPr>
        <w:lastRenderedPageBreak/>
        <mc:AlternateContent>
          <mc:Choice Requires="wpg">
            <w:drawing>
              <wp:anchor distT="0" distB="0" distL="0" distR="0" simplePos="0" relativeHeight="15814144" behindDoc="0" locked="0" layoutInCell="1" allowOverlap="1" wp14:anchorId="704C1BEC" wp14:editId="17C92F59">
                <wp:simplePos x="0" y="0"/>
                <wp:positionH relativeFrom="page">
                  <wp:posOffset>60960</wp:posOffset>
                </wp:positionH>
                <wp:positionV relativeFrom="page">
                  <wp:posOffset>33527</wp:posOffset>
                </wp:positionV>
                <wp:extent cx="3999229" cy="1957070"/>
                <wp:effectExtent l="0" t="0" r="0" b="0"/>
                <wp:wrapNone/>
                <wp:docPr id="489" name="Group 4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9229" cy="1957070"/>
                          <a:chOff x="0" y="0"/>
                          <a:chExt cx="3999229" cy="1957070"/>
                        </a:xfrm>
                      </wpg:grpSpPr>
                      <pic:pic xmlns:pic="http://schemas.openxmlformats.org/drawingml/2006/picture">
                        <pic:nvPicPr>
                          <pic:cNvPr id="490" name="Image 490"/>
                          <pic:cNvPicPr/>
                        </pic:nvPicPr>
                        <pic:blipFill>
                          <a:blip r:embed="rId361" cstate="email">
                            <a:extLst>
                              <a:ext uri="{28A0092B-C50C-407E-A947-70E740481C1C}">
                                <a14:useLocalDpi xmlns:a14="http://schemas.microsoft.com/office/drawing/2010/main"/>
                              </a:ext>
                            </a:extLst>
                          </a:blip>
                          <a:stretch>
                            <a:fillRect/>
                          </a:stretch>
                        </pic:blipFill>
                        <pic:spPr>
                          <a:xfrm>
                            <a:off x="0" y="603504"/>
                            <a:ext cx="3998975" cy="1353311"/>
                          </a:xfrm>
                          <a:prstGeom prst="rect">
                            <a:avLst/>
                          </a:prstGeom>
                        </pic:spPr>
                      </pic:pic>
                      <pic:pic xmlns:pic="http://schemas.openxmlformats.org/drawingml/2006/picture">
                        <pic:nvPicPr>
                          <pic:cNvPr id="491" name="Image 491"/>
                          <pic:cNvPicPr/>
                        </pic:nvPicPr>
                        <pic:blipFill>
                          <a:blip r:embed="rId356" cstate="print"/>
                          <a:stretch>
                            <a:fillRect/>
                          </a:stretch>
                        </pic:blipFill>
                        <pic:spPr>
                          <a:xfrm>
                            <a:off x="3361944" y="0"/>
                            <a:ext cx="609600" cy="597407"/>
                          </a:xfrm>
                          <a:prstGeom prst="rect">
                            <a:avLst/>
                          </a:prstGeom>
                        </pic:spPr>
                      </pic:pic>
                    </wpg:wgp>
                  </a:graphicData>
                </a:graphic>
              </wp:anchor>
            </w:drawing>
          </mc:Choice>
          <mc:Fallback>
            <w:pict>
              <v:group w14:anchorId="7C70EEE7" id="Group 489" o:spid="_x0000_s1026" alt="&quot;&quot;" style="position:absolute;margin-left:4.8pt;margin-top:2.65pt;width:314.9pt;height:154.1pt;z-index:15814144;mso-wrap-distance-left:0;mso-wrap-distance-right:0;mso-position-horizontal-relative:page;mso-position-vertical-relative:page" coordsize="39992,195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">
                <v:shape id="Image 490" o:spid="_x0000_s1027" type="#_x0000_t75" style="position:absolute;top:6035;width:39989;height:1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">
                  <v:imagedata r:id="rId362" o:title=""/>
                </v:shape>
                <v:shape id="Image 491" o:spid="_x0000_s1028" type="#_x0000_t75" style="position:absolute;left:33619;width:6096;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">
                  <v:imagedata r:id="rId358" o:title=""/>
                </v:shape>
                <w10:wrap anchorx="page" anchory="page"/>
              </v:group>
            </w:pict>
          </mc:Fallback>
        </mc:AlternateContent>
      </w:r>
      <w:r>
        <w:rPr>
          <w:noProof/>
          <w:sz w:val="2"/>
        </w:rPr>
        <mc:AlternateContent>
          <mc:Choice Requires="wpg">
            <w:drawing>
              <wp:inline distT="0" distB="0" distL="0" distR="0" wp14:anchorId="704C1BEE" wp14:editId="031E34AF">
                <wp:extent cx="207645" cy="30480"/>
                <wp:effectExtent l="19050" t="0" r="11429" b="7620"/>
                <wp:docPr id="492" name="Group 4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493" name="Graphic 493"/>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1632D6A6" id="Group 492"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DNKyPycAIAAJMFAAAOAAAAAAAAAAAAAAAA&#10;AC4CAABkcnMvZTJvRG9jLnhtbFBLAQItABQABgAIAAAAIQCyF1ME2wAAAAIBAAAPAAAAAAAAAAAA&#10;AAAAAMoEAABkcnMvZG93bnJldi54bWxQSwUGAAAAAAQABADzAAAA0gUAAAAA&#10;">
                <v:shape id="Graphic 493"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" path="m,l207264,e" filled="f" strokecolor="#13294a" strokeweight="2.4pt">
                  <v:path arrowok="t"/>
                </v:shape>
                <w10:anchorlock/>
              </v:group>
            </w:pict>
          </mc:Fallback>
        </mc:AlternateContent>
      </w:r>
    </w:p>
    <w:p w14:paraId="704C1A5F" w14:textId="77777777" w:rsidR="003207BB" w:rsidRDefault="006A1390">
      <w:pPr>
        <w:pStyle w:val="Heading2"/>
        <w:spacing w:before="77" w:line="243" w:lineRule="exact"/>
      </w:pPr>
      <w:r>
        <w:rPr>
          <w:color w:val="3B3B3B"/>
        </w:rPr>
        <w:t>OIH</w:t>
      </w:r>
      <w:r>
        <w:rPr>
          <w:color w:val="3B3B3B"/>
          <w:spacing w:val="-4"/>
        </w:rPr>
        <w:t xml:space="preserve"> </w:t>
      </w:r>
      <w:r>
        <w:rPr>
          <w:color w:val="3B3B3B"/>
        </w:rPr>
        <w:t>Sustainability</w:t>
      </w:r>
      <w:r>
        <w:rPr>
          <w:color w:val="3B3B3B"/>
          <w:spacing w:val="15"/>
        </w:rPr>
        <w:t xml:space="preserve"> </w:t>
      </w:r>
      <w:r>
        <w:rPr>
          <w:color w:val="3B3B3B"/>
          <w:spacing w:val="-2"/>
        </w:rPr>
        <w:t>Update</w:t>
      </w:r>
    </w:p>
    <w:p w14:paraId="704C1A60" w14:textId="77777777" w:rsidR="003207BB" w:rsidRDefault="006A1390">
      <w:pPr>
        <w:pStyle w:val="Heading3"/>
      </w:pPr>
      <w:r>
        <w:rPr>
          <w:color w:val="3B3B3B"/>
          <w:spacing w:val="-4"/>
        </w:rPr>
        <w:t>The</w:t>
      </w:r>
      <w:r>
        <w:rPr>
          <w:color w:val="3B3B3B"/>
          <w:spacing w:val="-7"/>
        </w:rPr>
        <w:t xml:space="preserve"> </w:t>
      </w:r>
      <w:r>
        <w:rPr>
          <w:color w:val="3B3B3B"/>
          <w:spacing w:val="-4"/>
        </w:rPr>
        <w:t>path</w:t>
      </w:r>
      <w:r>
        <w:rPr>
          <w:color w:val="3B3B3B"/>
          <w:spacing w:val="-8"/>
        </w:rPr>
        <w:t xml:space="preserve"> </w:t>
      </w:r>
      <w:r>
        <w:rPr>
          <w:color w:val="3B3B3B"/>
          <w:spacing w:val="-4"/>
        </w:rPr>
        <w:t>forward</w:t>
      </w:r>
    </w:p>
    <w:p w14:paraId="704C1A61" w14:textId="77777777" w:rsidR="003207BB" w:rsidRDefault="003207BB">
      <w:pPr>
        <w:pStyle w:val="BodyText"/>
      </w:pPr>
    </w:p>
    <w:p w14:paraId="704C1A62" w14:textId="77777777" w:rsidR="003207BB" w:rsidRDefault="003207BB">
      <w:pPr>
        <w:pStyle w:val="BodyText"/>
      </w:pPr>
    </w:p>
    <w:p w14:paraId="704C1A63" w14:textId="77777777" w:rsidR="003207BB" w:rsidRDefault="003207BB">
      <w:pPr>
        <w:pStyle w:val="BodyText"/>
      </w:pPr>
    </w:p>
    <w:p w14:paraId="704C1A64" w14:textId="77777777" w:rsidR="003207BB" w:rsidRDefault="003207BB">
      <w:pPr>
        <w:pStyle w:val="BodyText"/>
      </w:pPr>
    </w:p>
    <w:p w14:paraId="704C1A65" w14:textId="77777777" w:rsidR="003207BB" w:rsidRDefault="003207BB">
      <w:pPr>
        <w:pStyle w:val="BodyText"/>
      </w:pPr>
    </w:p>
    <w:p w14:paraId="704C1A66" w14:textId="77777777" w:rsidR="003207BB" w:rsidRDefault="003207BB">
      <w:pPr>
        <w:pStyle w:val="BodyText"/>
      </w:pPr>
    </w:p>
    <w:p w14:paraId="704C1A67" w14:textId="77777777" w:rsidR="003207BB" w:rsidRDefault="003207BB">
      <w:pPr>
        <w:pStyle w:val="BodyText"/>
      </w:pPr>
    </w:p>
    <w:p w14:paraId="704C1A68" w14:textId="77777777" w:rsidR="003207BB" w:rsidRDefault="003207BB">
      <w:pPr>
        <w:pStyle w:val="BodyText"/>
      </w:pPr>
    </w:p>
    <w:p w14:paraId="704C1A69" w14:textId="77777777" w:rsidR="003207BB" w:rsidRDefault="003207BB">
      <w:pPr>
        <w:pStyle w:val="BodyText"/>
      </w:pPr>
    </w:p>
    <w:p w14:paraId="704C1A6A" w14:textId="77777777" w:rsidR="003207BB" w:rsidRDefault="003207BB">
      <w:pPr>
        <w:pStyle w:val="BodyText"/>
      </w:pPr>
    </w:p>
    <w:p w14:paraId="704C1A6B" w14:textId="77777777" w:rsidR="003207BB" w:rsidRDefault="003207BB">
      <w:pPr>
        <w:pStyle w:val="BodyText"/>
      </w:pPr>
    </w:p>
    <w:p w14:paraId="704C1A6C" w14:textId="77777777" w:rsidR="003207BB" w:rsidRDefault="003207BB">
      <w:pPr>
        <w:pStyle w:val="BodyText"/>
      </w:pPr>
    </w:p>
    <w:p w14:paraId="704C1A6D" w14:textId="77777777" w:rsidR="003207BB" w:rsidRDefault="003207BB">
      <w:pPr>
        <w:pStyle w:val="BodyText"/>
      </w:pPr>
    </w:p>
    <w:p w14:paraId="704C1A6E" w14:textId="77777777" w:rsidR="003207BB" w:rsidRDefault="003207BB">
      <w:pPr>
        <w:pStyle w:val="BodyText"/>
      </w:pPr>
    </w:p>
    <w:p w14:paraId="704C1A6F" w14:textId="77777777" w:rsidR="003207BB" w:rsidRDefault="003207BB">
      <w:pPr>
        <w:pStyle w:val="BodyText"/>
      </w:pPr>
    </w:p>
    <w:p w14:paraId="704C1A70" w14:textId="77777777" w:rsidR="003207BB" w:rsidRDefault="003207BB">
      <w:pPr>
        <w:pStyle w:val="BodyText"/>
        <w:spacing w:before="44"/>
      </w:pPr>
    </w:p>
    <w:p w14:paraId="704C1A71" w14:textId="77777777" w:rsidR="003207BB" w:rsidRDefault="006A1390">
      <w:pPr>
        <w:pStyle w:val="Heading8"/>
        <w:ind w:left="225"/>
      </w:pPr>
      <w:r>
        <w:rPr>
          <w:color w:val="3E3E3E"/>
          <w:w w:val="120"/>
        </w:rPr>
        <w:t>WBLCA</w:t>
      </w:r>
      <w:r>
        <w:rPr>
          <w:color w:val="3E3E3E"/>
          <w:spacing w:val="1"/>
          <w:w w:val="120"/>
        </w:rPr>
        <w:t xml:space="preserve"> </w:t>
      </w:r>
      <w:r>
        <w:rPr>
          <w:color w:val="3E3E3E"/>
          <w:w w:val="120"/>
        </w:rPr>
        <w:t>&amp;</w:t>
      </w:r>
      <w:r>
        <w:rPr>
          <w:color w:val="3E3E3E"/>
          <w:spacing w:val="-6"/>
          <w:w w:val="120"/>
        </w:rPr>
        <w:t xml:space="preserve"> </w:t>
      </w:r>
      <w:r>
        <w:rPr>
          <w:color w:val="3E3E3E"/>
          <w:w w:val="120"/>
        </w:rPr>
        <w:t>WLC</w:t>
      </w:r>
      <w:r>
        <w:rPr>
          <w:color w:val="3E3E3E"/>
          <w:spacing w:val="2"/>
          <w:w w:val="120"/>
        </w:rPr>
        <w:t xml:space="preserve"> </w:t>
      </w:r>
      <w:r>
        <w:rPr>
          <w:color w:val="3E3E3E"/>
          <w:spacing w:val="-2"/>
          <w:w w:val="120"/>
        </w:rPr>
        <w:t>Study</w:t>
      </w:r>
    </w:p>
    <w:p w14:paraId="704C1A72" w14:textId="77777777" w:rsidR="003207BB" w:rsidRDefault="006A1390">
      <w:pPr>
        <w:pStyle w:val="ListParagraph"/>
        <w:numPr>
          <w:ilvl w:val="0"/>
          <w:numId w:val="1"/>
        </w:numPr>
        <w:tabs>
          <w:tab w:val="left" w:pos="522"/>
        </w:tabs>
        <w:spacing w:before="1"/>
        <w:ind w:left="522" w:hanging="148"/>
        <w:rPr>
          <w:sz w:val="9"/>
        </w:rPr>
      </w:pPr>
      <w:r>
        <w:rPr>
          <w:color w:val="3E3E3E"/>
          <w:w w:val="115"/>
          <w:sz w:val="9"/>
        </w:rPr>
        <w:t>Part 1:</w:t>
      </w:r>
      <w:r>
        <w:rPr>
          <w:color w:val="3E3E3E"/>
          <w:spacing w:val="29"/>
          <w:w w:val="115"/>
          <w:sz w:val="9"/>
        </w:rPr>
        <w:t xml:space="preserve"> </w:t>
      </w:r>
      <w:r>
        <w:rPr>
          <w:color w:val="3E3E3E"/>
          <w:w w:val="115"/>
          <w:sz w:val="9"/>
        </w:rPr>
        <w:t>Cradle</w:t>
      </w:r>
      <w:r>
        <w:rPr>
          <w:color w:val="3E3E3E"/>
          <w:spacing w:val="3"/>
          <w:w w:val="115"/>
          <w:sz w:val="9"/>
        </w:rPr>
        <w:t xml:space="preserve"> </w:t>
      </w:r>
      <w:r>
        <w:rPr>
          <w:color w:val="3E3E3E"/>
          <w:w w:val="115"/>
          <w:sz w:val="9"/>
        </w:rPr>
        <w:t>to</w:t>
      </w:r>
      <w:r>
        <w:rPr>
          <w:color w:val="3E3E3E"/>
          <w:spacing w:val="2"/>
          <w:w w:val="115"/>
          <w:sz w:val="9"/>
        </w:rPr>
        <w:t xml:space="preserve"> </w:t>
      </w:r>
      <w:r>
        <w:rPr>
          <w:color w:val="3E3E3E"/>
          <w:w w:val="115"/>
          <w:sz w:val="9"/>
        </w:rPr>
        <w:t>Grave</w:t>
      </w:r>
      <w:r>
        <w:rPr>
          <w:color w:val="3E3E3E"/>
          <w:spacing w:val="6"/>
          <w:w w:val="115"/>
          <w:sz w:val="9"/>
        </w:rPr>
        <w:t xml:space="preserve"> </w:t>
      </w:r>
      <w:r>
        <w:rPr>
          <w:color w:val="3E3E3E"/>
          <w:w w:val="115"/>
          <w:sz w:val="9"/>
        </w:rPr>
        <w:t>Embodied</w:t>
      </w:r>
      <w:r>
        <w:rPr>
          <w:color w:val="3E3E3E"/>
          <w:spacing w:val="7"/>
          <w:w w:val="115"/>
          <w:sz w:val="9"/>
        </w:rPr>
        <w:t xml:space="preserve"> </w:t>
      </w:r>
      <w:r>
        <w:rPr>
          <w:color w:val="3E3E3E"/>
          <w:w w:val="115"/>
          <w:sz w:val="9"/>
        </w:rPr>
        <w:t>Carbon</w:t>
      </w:r>
      <w:r>
        <w:rPr>
          <w:color w:val="3E3E3E"/>
          <w:spacing w:val="6"/>
          <w:w w:val="115"/>
          <w:sz w:val="9"/>
        </w:rPr>
        <w:t xml:space="preserve"> </w:t>
      </w:r>
      <w:r>
        <w:rPr>
          <w:color w:val="3E3E3E"/>
          <w:spacing w:val="-2"/>
          <w:w w:val="115"/>
          <w:sz w:val="9"/>
        </w:rPr>
        <w:t>(WBLCA)</w:t>
      </w:r>
    </w:p>
    <w:p w14:paraId="704C1A73" w14:textId="77777777" w:rsidR="003207BB" w:rsidRDefault="006A1390">
      <w:pPr>
        <w:pStyle w:val="ListParagraph"/>
        <w:numPr>
          <w:ilvl w:val="0"/>
          <w:numId w:val="1"/>
        </w:numPr>
        <w:tabs>
          <w:tab w:val="left" w:pos="522"/>
        </w:tabs>
        <w:spacing w:before="1"/>
        <w:ind w:left="522" w:hanging="148"/>
        <w:rPr>
          <w:sz w:val="9"/>
        </w:rPr>
      </w:pPr>
      <w:r>
        <w:rPr>
          <w:color w:val="3E3E3E"/>
          <w:w w:val="115"/>
          <w:sz w:val="9"/>
        </w:rPr>
        <w:t>Part</w:t>
      </w:r>
      <w:r>
        <w:rPr>
          <w:color w:val="3E3E3E"/>
          <w:spacing w:val="-3"/>
          <w:w w:val="115"/>
          <w:sz w:val="9"/>
        </w:rPr>
        <w:t xml:space="preserve"> </w:t>
      </w:r>
      <w:r>
        <w:rPr>
          <w:color w:val="3E3E3E"/>
          <w:w w:val="115"/>
          <w:sz w:val="9"/>
        </w:rPr>
        <w:t>2:</w:t>
      </w:r>
      <w:r>
        <w:rPr>
          <w:color w:val="3E3E3E"/>
          <w:spacing w:val="21"/>
          <w:w w:val="115"/>
          <w:sz w:val="9"/>
        </w:rPr>
        <w:t xml:space="preserve"> </w:t>
      </w:r>
      <w:r>
        <w:rPr>
          <w:color w:val="3E3E3E"/>
          <w:w w:val="115"/>
          <w:sz w:val="9"/>
        </w:rPr>
        <w:t>Whole</w:t>
      </w:r>
      <w:r>
        <w:rPr>
          <w:color w:val="3E3E3E"/>
          <w:spacing w:val="3"/>
          <w:w w:val="115"/>
          <w:sz w:val="9"/>
        </w:rPr>
        <w:t xml:space="preserve"> </w:t>
      </w:r>
      <w:r>
        <w:rPr>
          <w:color w:val="3E3E3E"/>
          <w:w w:val="115"/>
          <w:sz w:val="9"/>
        </w:rPr>
        <w:t>Life</w:t>
      </w:r>
      <w:r>
        <w:rPr>
          <w:color w:val="3E3E3E"/>
          <w:spacing w:val="-5"/>
          <w:w w:val="115"/>
          <w:sz w:val="9"/>
        </w:rPr>
        <w:t xml:space="preserve"> </w:t>
      </w:r>
      <w:r>
        <w:rPr>
          <w:color w:val="3E3E3E"/>
          <w:w w:val="115"/>
          <w:sz w:val="9"/>
        </w:rPr>
        <w:t>Carbon</w:t>
      </w:r>
      <w:r>
        <w:rPr>
          <w:color w:val="3E3E3E"/>
          <w:spacing w:val="2"/>
          <w:w w:val="115"/>
          <w:sz w:val="9"/>
        </w:rPr>
        <w:t xml:space="preserve"> </w:t>
      </w:r>
      <w:r>
        <w:rPr>
          <w:color w:val="3E3E3E"/>
          <w:w w:val="115"/>
          <w:sz w:val="9"/>
        </w:rPr>
        <w:t>(WLC)</w:t>
      </w:r>
      <w:r>
        <w:rPr>
          <w:color w:val="3E3E3E"/>
          <w:spacing w:val="-2"/>
          <w:w w:val="115"/>
          <w:sz w:val="9"/>
        </w:rPr>
        <w:t xml:space="preserve"> Evaluation</w:t>
      </w:r>
    </w:p>
    <w:p w14:paraId="704C1A74" w14:textId="77777777" w:rsidR="003207BB" w:rsidRDefault="003207BB">
      <w:pPr>
        <w:rPr>
          <w:sz w:val="9"/>
        </w:rPr>
        <w:sectPr w:rsidR="003207BB">
          <w:pgSz w:w="6400" w:h="3600" w:orient="landscape"/>
          <w:pgMar w:top="240" w:right="0" w:bottom="180" w:left="0" w:header="0" w:footer="0" w:gutter="0"/>
          <w:cols w:space="720"/>
        </w:sectPr>
      </w:pPr>
    </w:p>
    <w:p w14:paraId="704C1A75" w14:textId="77777777" w:rsidR="003207BB" w:rsidRDefault="003207BB">
      <w:pPr>
        <w:pStyle w:val="BodyText"/>
        <w:spacing w:before="3" w:after="1"/>
        <w:rPr>
          <w:sz w:val="16"/>
        </w:rPr>
      </w:pPr>
    </w:p>
    <w:p w14:paraId="704C1A76" w14:textId="77777777" w:rsidR="003207BB" w:rsidRDefault="006A1390">
      <w:pPr>
        <w:pStyle w:val="BodyText"/>
        <w:spacing w:line="20" w:lineRule="exact"/>
        <w:ind w:left="532"/>
        <w:rPr>
          <w:sz w:val="2"/>
        </w:rPr>
      </w:pPr>
      <w:r>
        <w:rPr>
          <w:noProof/>
          <w:sz w:val="2"/>
        </w:rPr>
        <mc:AlternateContent>
          <mc:Choice Requires="wpg">
            <w:drawing>
              <wp:inline distT="0" distB="0" distL="0" distR="0" wp14:anchorId="704C1BF0" wp14:editId="4CA9584F">
                <wp:extent cx="207645" cy="30480"/>
                <wp:effectExtent l="19050" t="0" r="11429" b="7620"/>
                <wp:docPr id="495" name="Group 4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496" name="Graphic 496"/>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64A892C6" id="Group 495"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BmT19ncAIAAJMFAAAOAAAAAAAAAAAAAAAA&#10;AC4CAABkcnMvZTJvRG9jLnhtbFBLAQItABQABgAIAAAAIQCyF1ME2wAAAAIBAAAPAAAAAAAAAAAA&#10;AAAAAMoEAABkcnMvZG93bnJldi54bWxQSwUGAAAAAAQABADzAAAA0gUAAAAA&#10;">
                <v:shape id="Graphic 496"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" path="m,l207264,e" filled="f" strokecolor="#13294a" strokeweight="2.4pt">
                  <v:path arrowok="t"/>
                </v:shape>
                <w10:anchorlock/>
              </v:group>
            </w:pict>
          </mc:Fallback>
        </mc:AlternateContent>
      </w:r>
    </w:p>
    <w:p w14:paraId="704C1A77" w14:textId="77777777" w:rsidR="003207BB" w:rsidRDefault="006A1390">
      <w:pPr>
        <w:pStyle w:val="Heading2"/>
        <w:spacing w:before="58" w:line="243" w:lineRule="exact"/>
      </w:pPr>
      <w:r>
        <w:rPr>
          <w:noProof/>
        </w:rPr>
        <w:drawing>
          <wp:anchor distT="0" distB="0" distL="0" distR="0" simplePos="0" relativeHeight="15815680" behindDoc="0" locked="0" layoutInCell="1" allowOverlap="1" wp14:anchorId="704C1BF2" wp14:editId="3F6EC6B0">
            <wp:simplePos x="0" y="0"/>
            <wp:positionH relativeFrom="page">
              <wp:posOffset>3422903</wp:posOffset>
            </wp:positionH>
            <wp:positionV relativeFrom="paragraph">
              <wp:posOffset>-143764</wp:posOffset>
            </wp:positionV>
            <wp:extent cx="609600" cy="597407"/>
            <wp:effectExtent l="0" t="0" r="0" b="0"/>
            <wp:wrapNone/>
            <wp:docPr id="497" name="Image 497" descr="Sustainability. Protect our island. Preserve our fu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 name="Image 497" descr="Sustainability. Protect our island. Preserve our future"/>
                    <pic:cNvPicPr/>
                  </pic:nvPicPr>
                  <pic:blipFill>
                    <a:blip r:embed="rId336" cstate="email">
                      <a:extLst>
                        <a:ext uri="{28A0092B-C50C-407E-A947-70E740481C1C}">
                          <a14:useLocalDpi xmlns:a14="http://schemas.microsoft.com/office/drawing/2010/main"/>
                        </a:ext>
                      </a:extLst>
                    </a:blip>
                    <a:stretch>
                      <a:fillRect/>
                    </a:stretch>
                  </pic:blipFill>
                  <pic:spPr>
                    <a:xfrm>
                      <a:off x="0" y="0"/>
                      <a:ext cx="609600" cy="597407"/>
                    </a:xfrm>
                    <a:prstGeom prst="rect">
                      <a:avLst/>
                    </a:prstGeom>
                  </pic:spPr>
                </pic:pic>
              </a:graphicData>
            </a:graphic>
          </wp:anchor>
        </w:drawing>
      </w:r>
      <w:r>
        <w:rPr>
          <w:noProof/>
        </w:rPr>
        <w:drawing>
          <wp:anchor distT="0" distB="0" distL="0" distR="0" simplePos="0" relativeHeight="15816192" behindDoc="0" locked="0" layoutInCell="1" allowOverlap="1" wp14:anchorId="704C1BF4" wp14:editId="394FA4B7">
            <wp:simplePos x="0" y="0"/>
            <wp:positionH relativeFrom="page">
              <wp:posOffset>1514855</wp:posOffset>
            </wp:positionH>
            <wp:positionV relativeFrom="paragraph">
              <wp:posOffset>-43180</wp:posOffset>
            </wp:positionV>
            <wp:extent cx="1776984" cy="1307591"/>
            <wp:effectExtent l="0" t="0" r="0" b="0"/>
            <wp:wrapNone/>
            <wp:docPr id="498" name="Image 498" descr="Pie chart showind distribution of design ca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8" name="Image 498" descr="Pie chart showind distribution of design case"/>
                    <pic:cNvPicPr/>
                  </pic:nvPicPr>
                  <pic:blipFill>
                    <a:blip r:embed="rId363" cstate="email">
                      <a:extLst>
                        <a:ext uri="{28A0092B-C50C-407E-A947-70E740481C1C}">
                          <a14:useLocalDpi xmlns:a14="http://schemas.microsoft.com/office/drawing/2010/main"/>
                        </a:ext>
                      </a:extLst>
                    </a:blip>
                    <a:stretch>
                      <a:fillRect/>
                    </a:stretch>
                  </pic:blipFill>
                  <pic:spPr>
                    <a:xfrm>
                      <a:off x="0" y="0"/>
                      <a:ext cx="1776984" cy="1307591"/>
                    </a:xfrm>
                    <a:prstGeom prst="rect">
                      <a:avLst/>
                    </a:prstGeom>
                  </pic:spPr>
                </pic:pic>
              </a:graphicData>
            </a:graphic>
          </wp:anchor>
        </w:drawing>
      </w:r>
      <w:r>
        <w:rPr>
          <w:color w:val="3B3B3B"/>
        </w:rPr>
        <w:t>OIH</w:t>
      </w:r>
      <w:r>
        <w:rPr>
          <w:color w:val="3B3B3B"/>
          <w:spacing w:val="-4"/>
        </w:rPr>
        <w:t xml:space="preserve"> </w:t>
      </w:r>
      <w:r>
        <w:rPr>
          <w:color w:val="3B3B3B"/>
        </w:rPr>
        <w:t>Sustainability</w:t>
      </w:r>
      <w:r>
        <w:rPr>
          <w:color w:val="3B3B3B"/>
          <w:spacing w:val="15"/>
        </w:rPr>
        <w:t xml:space="preserve"> </w:t>
      </w:r>
      <w:r>
        <w:rPr>
          <w:color w:val="3B3B3B"/>
          <w:spacing w:val="-2"/>
        </w:rPr>
        <w:t>Update</w:t>
      </w:r>
    </w:p>
    <w:p w14:paraId="704C1A78" w14:textId="77777777" w:rsidR="003207BB" w:rsidRDefault="006A1390">
      <w:pPr>
        <w:pStyle w:val="Heading3"/>
      </w:pPr>
      <w:r>
        <w:rPr>
          <w:color w:val="3B3B3B"/>
          <w:spacing w:val="-4"/>
        </w:rPr>
        <w:t>The</w:t>
      </w:r>
      <w:r>
        <w:rPr>
          <w:color w:val="3B3B3B"/>
          <w:spacing w:val="-7"/>
        </w:rPr>
        <w:t xml:space="preserve"> </w:t>
      </w:r>
      <w:r>
        <w:rPr>
          <w:color w:val="3B3B3B"/>
          <w:spacing w:val="-4"/>
        </w:rPr>
        <w:t>path</w:t>
      </w:r>
      <w:r>
        <w:rPr>
          <w:color w:val="3B3B3B"/>
          <w:spacing w:val="-8"/>
        </w:rPr>
        <w:t xml:space="preserve"> </w:t>
      </w:r>
      <w:r>
        <w:rPr>
          <w:color w:val="3B3B3B"/>
          <w:spacing w:val="-4"/>
        </w:rPr>
        <w:t>forward</w:t>
      </w:r>
    </w:p>
    <w:p w14:paraId="704C1A79" w14:textId="77777777" w:rsidR="003207BB" w:rsidRDefault="003207BB">
      <w:pPr>
        <w:pStyle w:val="BodyText"/>
      </w:pPr>
    </w:p>
    <w:p w14:paraId="704C1A7A" w14:textId="77777777" w:rsidR="003207BB" w:rsidRDefault="003207BB">
      <w:pPr>
        <w:pStyle w:val="BodyText"/>
      </w:pPr>
    </w:p>
    <w:p w14:paraId="704C1A7B" w14:textId="77777777" w:rsidR="003207BB" w:rsidRDefault="003207BB">
      <w:pPr>
        <w:pStyle w:val="BodyText"/>
      </w:pPr>
    </w:p>
    <w:p w14:paraId="704C1A7C" w14:textId="77777777" w:rsidR="003207BB" w:rsidRDefault="003207BB">
      <w:pPr>
        <w:pStyle w:val="BodyText"/>
      </w:pPr>
    </w:p>
    <w:p w14:paraId="704C1A7D" w14:textId="77777777" w:rsidR="003207BB" w:rsidRDefault="003207BB">
      <w:pPr>
        <w:pStyle w:val="BodyText"/>
      </w:pPr>
    </w:p>
    <w:p w14:paraId="704C1A7E" w14:textId="77777777" w:rsidR="003207BB" w:rsidRDefault="003207BB">
      <w:pPr>
        <w:pStyle w:val="BodyText"/>
      </w:pPr>
    </w:p>
    <w:p w14:paraId="704C1A7F" w14:textId="77777777" w:rsidR="003207BB" w:rsidRDefault="003207BB">
      <w:pPr>
        <w:pStyle w:val="BodyText"/>
      </w:pPr>
    </w:p>
    <w:p w14:paraId="704C1A80" w14:textId="77777777" w:rsidR="003207BB" w:rsidRDefault="003207BB">
      <w:pPr>
        <w:pStyle w:val="BodyText"/>
      </w:pPr>
    </w:p>
    <w:p w14:paraId="704C1A81" w14:textId="77777777" w:rsidR="003207BB" w:rsidRDefault="003207BB">
      <w:pPr>
        <w:pStyle w:val="BodyText"/>
      </w:pPr>
    </w:p>
    <w:p w14:paraId="704C1A82" w14:textId="77777777" w:rsidR="003207BB" w:rsidRDefault="003207BB">
      <w:pPr>
        <w:pStyle w:val="BodyText"/>
      </w:pPr>
    </w:p>
    <w:p w14:paraId="704C1A83" w14:textId="77777777" w:rsidR="003207BB" w:rsidRDefault="003207BB">
      <w:pPr>
        <w:pStyle w:val="BodyText"/>
      </w:pPr>
    </w:p>
    <w:p w14:paraId="704C1A84" w14:textId="77777777" w:rsidR="003207BB" w:rsidRDefault="003207BB">
      <w:pPr>
        <w:pStyle w:val="BodyText"/>
      </w:pPr>
    </w:p>
    <w:p w14:paraId="704C1A85" w14:textId="77777777" w:rsidR="003207BB" w:rsidRDefault="003207BB">
      <w:pPr>
        <w:pStyle w:val="BodyText"/>
      </w:pPr>
    </w:p>
    <w:p w14:paraId="704C1A86" w14:textId="77777777" w:rsidR="003207BB" w:rsidRDefault="003207BB">
      <w:pPr>
        <w:pStyle w:val="BodyText"/>
        <w:spacing w:before="72"/>
      </w:pPr>
    </w:p>
    <w:p w14:paraId="704C1A87" w14:textId="77777777" w:rsidR="003207BB" w:rsidRDefault="006A1390">
      <w:pPr>
        <w:pStyle w:val="Heading8"/>
        <w:ind w:left="297"/>
      </w:pPr>
      <w:r>
        <w:rPr>
          <w:color w:val="3E3E3E"/>
          <w:w w:val="120"/>
        </w:rPr>
        <w:t>Greenhouse</w:t>
      </w:r>
      <w:r>
        <w:rPr>
          <w:color w:val="3E3E3E"/>
          <w:spacing w:val="-1"/>
          <w:w w:val="120"/>
        </w:rPr>
        <w:t xml:space="preserve"> </w:t>
      </w:r>
      <w:r>
        <w:rPr>
          <w:color w:val="3E3E3E"/>
          <w:w w:val="120"/>
        </w:rPr>
        <w:t>Gas</w:t>
      </w:r>
      <w:r>
        <w:rPr>
          <w:color w:val="3E3E3E"/>
          <w:spacing w:val="-4"/>
          <w:w w:val="120"/>
        </w:rPr>
        <w:t xml:space="preserve"> </w:t>
      </w:r>
      <w:r>
        <w:rPr>
          <w:color w:val="3E3E3E"/>
          <w:spacing w:val="-2"/>
          <w:w w:val="120"/>
        </w:rPr>
        <w:t>Emissions</w:t>
      </w:r>
    </w:p>
    <w:p w14:paraId="704C1A88" w14:textId="77777777" w:rsidR="003207BB" w:rsidRDefault="006A1390">
      <w:pPr>
        <w:pStyle w:val="ListParagraph"/>
        <w:numPr>
          <w:ilvl w:val="1"/>
          <w:numId w:val="1"/>
        </w:numPr>
        <w:tabs>
          <w:tab w:val="left" w:pos="595"/>
        </w:tabs>
        <w:spacing w:before="1" w:line="247" w:lineRule="auto"/>
        <w:ind w:right="372"/>
        <w:rPr>
          <w:sz w:val="9"/>
        </w:rPr>
      </w:pPr>
      <w:r>
        <w:rPr>
          <w:color w:val="3E3E3E"/>
          <w:w w:val="115"/>
          <w:sz w:val="9"/>
        </w:rPr>
        <w:t>Through</w:t>
      </w:r>
      <w:r>
        <w:rPr>
          <w:color w:val="3E3E3E"/>
          <w:spacing w:val="-2"/>
          <w:w w:val="115"/>
          <w:sz w:val="9"/>
        </w:rPr>
        <w:t xml:space="preserve"> </w:t>
      </w:r>
      <w:r>
        <w:rPr>
          <w:color w:val="3E3E3E"/>
          <w:w w:val="115"/>
          <w:sz w:val="9"/>
        </w:rPr>
        <w:t>comparative modeling,</w:t>
      </w:r>
      <w:r>
        <w:rPr>
          <w:color w:val="3E3E3E"/>
          <w:spacing w:val="-1"/>
          <w:w w:val="115"/>
          <w:sz w:val="9"/>
        </w:rPr>
        <w:t xml:space="preserve"> </w:t>
      </w:r>
      <w:r>
        <w:rPr>
          <w:color w:val="3E3E3E"/>
          <w:w w:val="115"/>
          <w:sz w:val="9"/>
        </w:rPr>
        <w:t>which evaluates the</w:t>
      </w:r>
      <w:r>
        <w:rPr>
          <w:color w:val="3E3E3E"/>
          <w:spacing w:val="-1"/>
          <w:w w:val="115"/>
          <w:sz w:val="9"/>
        </w:rPr>
        <w:t xml:space="preserve"> </w:t>
      </w:r>
      <w:r>
        <w:rPr>
          <w:color w:val="3E3E3E"/>
          <w:w w:val="115"/>
          <w:sz w:val="9"/>
        </w:rPr>
        <w:t>building as designed against the</w:t>
      </w:r>
      <w:r>
        <w:rPr>
          <w:color w:val="3E3E3E"/>
          <w:spacing w:val="-1"/>
          <w:w w:val="115"/>
          <w:sz w:val="9"/>
        </w:rPr>
        <w:t xml:space="preserve"> </w:t>
      </w:r>
      <w:r>
        <w:rPr>
          <w:color w:val="3E3E3E"/>
          <w:w w:val="115"/>
          <w:sz w:val="9"/>
        </w:rPr>
        <w:t>same building with</w:t>
      </w:r>
      <w:r>
        <w:rPr>
          <w:color w:val="3E3E3E"/>
          <w:spacing w:val="-2"/>
          <w:w w:val="115"/>
          <w:sz w:val="9"/>
        </w:rPr>
        <w:t xml:space="preserve"> </w:t>
      </w:r>
      <w:r>
        <w:rPr>
          <w:color w:val="3E3E3E"/>
          <w:w w:val="115"/>
          <w:sz w:val="9"/>
        </w:rPr>
        <w:t>a baseline mechanical</w:t>
      </w:r>
      <w:r>
        <w:rPr>
          <w:color w:val="3E3E3E"/>
          <w:spacing w:val="40"/>
          <w:w w:val="115"/>
          <w:sz w:val="9"/>
        </w:rPr>
        <w:t xml:space="preserve"> </w:t>
      </w:r>
      <w:r>
        <w:rPr>
          <w:color w:val="3E3E3E"/>
          <w:w w:val="115"/>
          <w:sz w:val="9"/>
        </w:rPr>
        <w:t>system and code minimum thermal envelope, the proposed design is predicted to produce nearly 45% less greenhouse gas</w:t>
      </w:r>
      <w:r>
        <w:rPr>
          <w:color w:val="3E3E3E"/>
          <w:spacing w:val="40"/>
          <w:w w:val="115"/>
          <w:sz w:val="9"/>
        </w:rPr>
        <w:t xml:space="preserve"> </w:t>
      </w:r>
      <w:r>
        <w:rPr>
          <w:color w:val="3E3E3E"/>
          <w:w w:val="115"/>
          <w:sz w:val="9"/>
        </w:rPr>
        <w:t>emissions, before consideration of</w:t>
      </w:r>
      <w:r>
        <w:rPr>
          <w:color w:val="3E3E3E"/>
          <w:spacing w:val="-3"/>
          <w:w w:val="115"/>
          <w:sz w:val="9"/>
        </w:rPr>
        <w:t xml:space="preserve"> </w:t>
      </w:r>
      <w:r>
        <w:rPr>
          <w:color w:val="3E3E3E"/>
          <w:w w:val="115"/>
          <w:sz w:val="9"/>
        </w:rPr>
        <w:t>the additional offsets</w:t>
      </w:r>
      <w:r>
        <w:rPr>
          <w:color w:val="3E3E3E"/>
          <w:spacing w:val="-3"/>
          <w:w w:val="115"/>
          <w:sz w:val="9"/>
        </w:rPr>
        <w:t xml:space="preserve"> </w:t>
      </w:r>
      <w:r>
        <w:rPr>
          <w:color w:val="3E3E3E"/>
          <w:w w:val="115"/>
          <w:sz w:val="9"/>
        </w:rPr>
        <w:t>associated with PV.</w:t>
      </w:r>
    </w:p>
    <w:p w14:paraId="704C1A89" w14:textId="77777777" w:rsidR="003207BB" w:rsidRDefault="006A1390">
      <w:pPr>
        <w:pStyle w:val="ListParagraph"/>
        <w:numPr>
          <w:ilvl w:val="1"/>
          <w:numId w:val="1"/>
        </w:numPr>
        <w:tabs>
          <w:tab w:val="left" w:pos="594"/>
        </w:tabs>
        <w:spacing w:line="106" w:lineRule="exact"/>
        <w:ind w:left="594" w:hanging="148"/>
        <w:rPr>
          <w:sz w:val="9"/>
        </w:rPr>
      </w:pPr>
      <w:r>
        <w:rPr>
          <w:color w:val="3E3E3E"/>
          <w:w w:val="115"/>
          <w:sz w:val="9"/>
        </w:rPr>
        <w:t>The</w:t>
      </w:r>
      <w:r>
        <w:rPr>
          <w:color w:val="3E3E3E"/>
          <w:spacing w:val="-1"/>
          <w:w w:val="115"/>
          <w:sz w:val="9"/>
        </w:rPr>
        <w:t xml:space="preserve"> </w:t>
      </w:r>
      <w:r>
        <w:rPr>
          <w:color w:val="3E3E3E"/>
          <w:w w:val="115"/>
          <w:sz w:val="9"/>
        </w:rPr>
        <w:t>PV array</w:t>
      </w:r>
      <w:r>
        <w:rPr>
          <w:color w:val="3E3E3E"/>
          <w:spacing w:val="3"/>
          <w:w w:val="115"/>
          <w:sz w:val="9"/>
        </w:rPr>
        <w:t xml:space="preserve"> </w:t>
      </w:r>
      <w:r>
        <w:rPr>
          <w:color w:val="3E3E3E"/>
          <w:w w:val="115"/>
          <w:sz w:val="9"/>
        </w:rPr>
        <w:t>offers</w:t>
      </w:r>
      <w:r>
        <w:rPr>
          <w:color w:val="3E3E3E"/>
          <w:spacing w:val="-7"/>
          <w:w w:val="115"/>
          <w:sz w:val="9"/>
        </w:rPr>
        <w:t xml:space="preserve"> </w:t>
      </w:r>
      <w:r>
        <w:rPr>
          <w:color w:val="3E3E3E"/>
          <w:w w:val="115"/>
          <w:sz w:val="9"/>
        </w:rPr>
        <w:t>an</w:t>
      </w:r>
      <w:r>
        <w:rPr>
          <w:color w:val="3E3E3E"/>
          <w:spacing w:val="3"/>
          <w:w w:val="115"/>
          <w:sz w:val="9"/>
        </w:rPr>
        <w:t xml:space="preserve"> </w:t>
      </w:r>
      <w:r>
        <w:rPr>
          <w:color w:val="3E3E3E"/>
          <w:w w:val="115"/>
          <w:sz w:val="9"/>
        </w:rPr>
        <w:t>additional</w:t>
      </w:r>
      <w:r>
        <w:rPr>
          <w:color w:val="3E3E3E"/>
          <w:spacing w:val="3"/>
          <w:w w:val="115"/>
          <w:sz w:val="9"/>
        </w:rPr>
        <w:t xml:space="preserve"> </w:t>
      </w:r>
      <w:r>
        <w:rPr>
          <w:color w:val="3E3E3E"/>
          <w:w w:val="115"/>
          <w:sz w:val="9"/>
        </w:rPr>
        <w:t>28%</w:t>
      </w:r>
      <w:r>
        <w:rPr>
          <w:color w:val="3E3E3E"/>
          <w:spacing w:val="5"/>
          <w:w w:val="115"/>
          <w:sz w:val="9"/>
        </w:rPr>
        <w:t xml:space="preserve"> </w:t>
      </w:r>
      <w:r>
        <w:rPr>
          <w:color w:val="3E3E3E"/>
          <w:w w:val="115"/>
          <w:sz w:val="9"/>
        </w:rPr>
        <w:t>reduction</w:t>
      </w:r>
      <w:r>
        <w:rPr>
          <w:color w:val="3E3E3E"/>
          <w:spacing w:val="-2"/>
          <w:w w:val="115"/>
          <w:sz w:val="9"/>
        </w:rPr>
        <w:t xml:space="preserve"> </w:t>
      </w:r>
      <w:r>
        <w:rPr>
          <w:color w:val="3E3E3E"/>
          <w:w w:val="115"/>
          <w:sz w:val="9"/>
        </w:rPr>
        <w:t>of</w:t>
      </w:r>
      <w:r>
        <w:rPr>
          <w:color w:val="3E3E3E"/>
          <w:spacing w:val="-3"/>
          <w:w w:val="115"/>
          <w:sz w:val="9"/>
        </w:rPr>
        <w:t xml:space="preserve"> </w:t>
      </w:r>
      <w:r>
        <w:rPr>
          <w:color w:val="3E3E3E"/>
          <w:w w:val="115"/>
          <w:sz w:val="9"/>
        </w:rPr>
        <w:t>greenhouse</w:t>
      </w:r>
      <w:r>
        <w:rPr>
          <w:color w:val="3E3E3E"/>
          <w:spacing w:val="8"/>
          <w:w w:val="115"/>
          <w:sz w:val="9"/>
        </w:rPr>
        <w:t xml:space="preserve"> </w:t>
      </w:r>
      <w:r>
        <w:rPr>
          <w:color w:val="3E3E3E"/>
          <w:w w:val="115"/>
          <w:sz w:val="9"/>
        </w:rPr>
        <w:t>gas</w:t>
      </w:r>
      <w:r>
        <w:rPr>
          <w:color w:val="3E3E3E"/>
          <w:spacing w:val="1"/>
          <w:w w:val="115"/>
          <w:sz w:val="9"/>
        </w:rPr>
        <w:t xml:space="preserve"> </w:t>
      </w:r>
      <w:r>
        <w:rPr>
          <w:color w:val="3E3E3E"/>
          <w:w w:val="115"/>
          <w:sz w:val="9"/>
        </w:rPr>
        <w:t>emissions,</w:t>
      </w:r>
      <w:r>
        <w:rPr>
          <w:color w:val="3E3E3E"/>
          <w:spacing w:val="9"/>
          <w:w w:val="115"/>
          <w:sz w:val="9"/>
        </w:rPr>
        <w:t xml:space="preserve"> </w:t>
      </w:r>
      <w:r>
        <w:rPr>
          <w:color w:val="3E3E3E"/>
          <w:w w:val="115"/>
          <w:sz w:val="9"/>
        </w:rPr>
        <w:t>totaling</w:t>
      </w:r>
      <w:r>
        <w:rPr>
          <w:color w:val="3E3E3E"/>
          <w:spacing w:val="-2"/>
          <w:w w:val="115"/>
          <w:sz w:val="9"/>
        </w:rPr>
        <w:t xml:space="preserve"> </w:t>
      </w:r>
      <w:r>
        <w:rPr>
          <w:color w:val="3E3E3E"/>
          <w:w w:val="115"/>
          <w:sz w:val="9"/>
        </w:rPr>
        <w:t>approximately</w:t>
      </w:r>
      <w:r>
        <w:rPr>
          <w:color w:val="3E3E3E"/>
          <w:spacing w:val="7"/>
          <w:w w:val="115"/>
          <w:sz w:val="9"/>
        </w:rPr>
        <w:t xml:space="preserve"> </w:t>
      </w:r>
      <w:r w:rsidRPr="008079B5">
        <w:rPr>
          <w:b/>
          <w:color w:val="005E00"/>
          <w:w w:val="115"/>
          <w:sz w:val="9"/>
        </w:rPr>
        <w:t>73%</w:t>
      </w:r>
      <w:r w:rsidRPr="008079B5">
        <w:rPr>
          <w:b/>
          <w:color w:val="005E00"/>
          <w:spacing w:val="3"/>
          <w:w w:val="115"/>
          <w:sz w:val="9"/>
        </w:rPr>
        <w:t xml:space="preserve"> </w:t>
      </w:r>
      <w:r>
        <w:rPr>
          <w:color w:val="3E3E3E"/>
          <w:w w:val="115"/>
          <w:sz w:val="9"/>
        </w:rPr>
        <w:t>in</w:t>
      </w:r>
      <w:r>
        <w:rPr>
          <w:color w:val="3E3E3E"/>
          <w:spacing w:val="-1"/>
          <w:w w:val="115"/>
          <w:sz w:val="9"/>
        </w:rPr>
        <w:t xml:space="preserve"> </w:t>
      </w:r>
      <w:r>
        <w:rPr>
          <w:color w:val="3E3E3E"/>
          <w:w w:val="115"/>
          <w:sz w:val="9"/>
        </w:rPr>
        <w:t xml:space="preserve">GHG </w:t>
      </w:r>
      <w:r>
        <w:rPr>
          <w:color w:val="3E3E3E"/>
          <w:spacing w:val="-2"/>
          <w:w w:val="115"/>
          <w:sz w:val="9"/>
        </w:rPr>
        <w:t>reductions.</w:t>
      </w:r>
    </w:p>
    <w:p w14:paraId="704C1A8A" w14:textId="77777777" w:rsidR="003207BB" w:rsidRDefault="006A1390">
      <w:pPr>
        <w:pStyle w:val="ListParagraph"/>
        <w:numPr>
          <w:ilvl w:val="1"/>
          <w:numId w:val="1"/>
        </w:numPr>
        <w:tabs>
          <w:tab w:val="left" w:pos="595"/>
        </w:tabs>
        <w:spacing w:line="247" w:lineRule="auto"/>
        <w:ind w:right="267"/>
        <w:rPr>
          <w:sz w:val="9"/>
        </w:rPr>
      </w:pPr>
      <w:r>
        <w:rPr>
          <w:noProof/>
        </w:rPr>
        <w:drawing>
          <wp:anchor distT="0" distB="0" distL="0" distR="0" simplePos="0" relativeHeight="15815168" behindDoc="0" locked="0" layoutInCell="1" allowOverlap="1" wp14:anchorId="704C1BF6" wp14:editId="09DE898D">
            <wp:simplePos x="0" y="0"/>
            <wp:positionH relativeFrom="page">
              <wp:posOffset>3601911</wp:posOffset>
            </wp:positionH>
            <wp:positionV relativeFrom="paragraph">
              <wp:posOffset>252755</wp:posOffset>
            </wp:positionV>
            <wp:extent cx="345248" cy="131064"/>
            <wp:effectExtent l="0" t="0" r="0" b="0"/>
            <wp:wrapNone/>
            <wp:docPr id="499" name="Image 499"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9" name="Image 499" descr="SMRT"/>
                    <pic:cNvPicPr/>
                  </pic:nvPicPr>
                  <pic:blipFill>
                    <a:blip r:embed="rId364" cstate="email">
                      <a:extLst>
                        <a:ext uri="{28A0092B-C50C-407E-A947-70E740481C1C}">
                          <a14:useLocalDpi xmlns:a14="http://schemas.microsoft.com/office/drawing/2010/main"/>
                        </a:ext>
                      </a:extLst>
                    </a:blip>
                    <a:stretch>
                      <a:fillRect/>
                    </a:stretch>
                  </pic:blipFill>
                  <pic:spPr>
                    <a:xfrm>
                      <a:off x="0" y="0"/>
                      <a:ext cx="345248" cy="131064"/>
                    </a:xfrm>
                    <a:prstGeom prst="rect">
                      <a:avLst/>
                    </a:prstGeom>
                  </pic:spPr>
                </pic:pic>
              </a:graphicData>
            </a:graphic>
          </wp:anchor>
        </w:drawing>
      </w:r>
      <w:r>
        <w:rPr>
          <w:color w:val="3E3E3E"/>
          <w:w w:val="115"/>
          <w:sz w:val="9"/>
        </w:rPr>
        <w:t>All</w:t>
      </w:r>
      <w:r>
        <w:rPr>
          <w:color w:val="3E3E3E"/>
          <w:spacing w:val="-3"/>
          <w:w w:val="115"/>
          <w:sz w:val="9"/>
        </w:rPr>
        <w:t xml:space="preserve"> </w:t>
      </w:r>
      <w:r>
        <w:rPr>
          <w:color w:val="3E3E3E"/>
          <w:w w:val="115"/>
          <w:sz w:val="9"/>
        </w:rPr>
        <w:t>electric</w:t>
      </w:r>
      <w:r>
        <w:rPr>
          <w:color w:val="3E3E3E"/>
          <w:spacing w:val="-5"/>
          <w:w w:val="115"/>
          <w:sz w:val="9"/>
        </w:rPr>
        <w:t xml:space="preserve"> </w:t>
      </w:r>
      <w:r>
        <w:rPr>
          <w:color w:val="3E3E3E"/>
          <w:w w:val="115"/>
          <w:sz w:val="9"/>
        </w:rPr>
        <w:t xml:space="preserve">building </w:t>
      </w:r>
      <w:proofErr w:type="gramStart"/>
      <w:r>
        <w:rPr>
          <w:color w:val="3E3E3E"/>
          <w:w w:val="115"/>
          <w:sz w:val="9"/>
        </w:rPr>
        <w:t>is able</w:t>
      </w:r>
      <w:r>
        <w:rPr>
          <w:color w:val="3E3E3E"/>
          <w:spacing w:val="-3"/>
          <w:w w:val="115"/>
          <w:sz w:val="9"/>
        </w:rPr>
        <w:t xml:space="preserve"> </w:t>
      </w:r>
      <w:r>
        <w:rPr>
          <w:color w:val="3E3E3E"/>
          <w:w w:val="115"/>
          <w:sz w:val="9"/>
        </w:rPr>
        <w:t>to</w:t>
      </w:r>
      <w:proofErr w:type="gramEnd"/>
      <w:r>
        <w:rPr>
          <w:color w:val="3E3E3E"/>
          <w:spacing w:val="-1"/>
          <w:w w:val="115"/>
          <w:sz w:val="9"/>
        </w:rPr>
        <w:t xml:space="preserve"> </w:t>
      </w:r>
      <w:r>
        <w:rPr>
          <w:color w:val="3E3E3E"/>
          <w:w w:val="115"/>
          <w:sz w:val="9"/>
        </w:rPr>
        <w:t>become</w:t>
      </w:r>
      <w:r>
        <w:rPr>
          <w:color w:val="3E3E3E"/>
          <w:spacing w:val="-3"/>
          <w:w w:val="115"/>
          <w:sz w:val="9"/>
        </w:rPr>
        <w:t xml:space="preserve"> </w:t>
      </w:r>
      <w:r>
        <w:rPr>
          <w:color w:val="3E3E3E"/>
          <w:w w:val="115"/>
          <w:sz w:val="9"/>
        </w:rPr>
        <w:t>“carbon neutral” with both</w:t>
      </w:r>
      <w:r>
        <w:rPr>
          <w:color w:val="3E3E3E"/>
          <w:spacing w:val="-4"/>
          <w:w w:val="115"/>
          <w:sz w:val="9"/>
        </w:rPr>
        <w:t xml:space="preserve"> </w:t>
      </w:r>
      <w:r>
        <w:rPr>
          <w:color w:val="3E3E3E"/>
          <w:w w:val="115"/>
          <w:sz w:val="9"/>
        </w:rPr>
        <w:t>on</w:t>
      </w:r>
      <w:r>
        <w:rPr>
          <w:color w:val="3E3E3E"/>
          <w:spacing w:val="-3"/>
          <w:w w:val="115"/>
          <w:sz w:val="9"/>
        </w:rPr>
        <w:t xml:space="preserve"> </w:t>
      </w:r>
      <w:r>
        <w:rPr>
          <w:color w:val="3E3E3E"/>
          <w:w w:val="115"/>
          <w:sz w:val="9"/>
        </w:rPr>
        <w:t>and offsite</w:t>
      </w:r>
      <w:r>
        <w:rPr>
          <w:color w:val="3E3E3E"/>
          <w:spacing w:val="-3"/>
          <w:w w:val="115"/>
          <w:sz w:val="9"/>
        </w:rPr>
        <w:t xml:space="preserve"> </w:t>
      </w:r>
      <w:r>
        <w:rPr>
          <w:color w:val="3E3E3E"/>
          <w:w w:val="115"/>
          <w:sz w:val="9"/>
        </w:rPr>
        <w:t>renewable energy sources are</w:t>
      </w:r>
      <w:r>
        <w:rPr>
          <w:color w:val="3E3E3E"/>
          <w:spacing w:val="-3"/>
          <w:w w:val="115"/>
          <w:sz w:val="9"/>
        </w:rPr>
        <w:t xml:space="preserve"> </w:t>
      </w:r>
      <w:r>
        <w:rPr>
          <w:color w:val="3E3E3E"/>
          <w:w w:val="115"/>
          <w:sz w:val="9"/>
        </w:rPr>
        <w:t>implemented on</w:t>
      </w:r>
      <w:r>
        <w:rPr>
          <w:color w:val="3E3E3E"/>
          <w:spacing w:val="-2"/>
          <w:w w:val="115"/>
          <w:sz w:val="9"/>
        </w:rPr>
        <w:t xml:space="preserve"> </w:t>
      </w:r>
      <w:r>
        <w:rPr>
          <w:color w:val="3E3E3E"/>
          <w:w w:val="115"/>
          <w:sz w:val="9"/>
        </w:rPr>
        <w:t>the</w:t>
      </w:r>
      <w:r>
        <w:rPr>
          <w:color w:val="3E3E3E"/>
          <w:spacing w:val="40"/>
          <w:w w:val="115"/>
          <w:sz w:val="9"/>
        </w:rPr>
        <w:t xml:space="preserve"> </w:t>
      </w:r>
      <w:r>
        <w:rPr>
          <w:color w:val="3E3E3E"/>
          <w:w w:val="115"/>
          <w:sz w:val="9"/>
        </w:rPr>
        <w:t>site and the electrical</w:t>
      </w:r>
      <w:r>
        <w:rPr>
          <w:color w:val="3E3E3E"/>
          <w:spacing w:val="-2"/>
          <w:w w:val="115"/>
          <w:sz w:val="9"/>
        </w:rPr>
        <w:t xml:space="preserve"> </w:t>
      </w:r>
      <w:r>
        <w:rPr>
          <w:color w:val="3E3E3E"/>
          <w:w w:val="115"/>
          <w:sz w:val="9"/>
        </w:rPr>
        <w:t>grid becomes</w:t>
      </w:r>
      <w:r>
        <w:rPr>
          <w:color w:val="3E3E3E"/>
          <w:spacing w:val="-1"/>
          <w:w w:val="115"/>
          <w:sz w:val="9"/>
        </w:rPr>
        <w:t xml:space="preserve"> </w:t>
      </w:r>
      <w:r>
        <w:rPr>
          <w:color w:val="3E3E3E"/>
          <w:w w:val="115"/>
          <w:sz w:val="9"/>
        </w:rPr>
        <w:t>decarbonized.</w:t>
      </w:r>
      <w:r>
        <w:rPr>
          <w:color w:val="3E3E3E"/>
          <w:spacing w:val="33"/>
          <w:w w:val="115"/>
          <w:sz w:val="9"/>
        </w:rPr>
        <w:t xml:space="preserve"> </w:t>
      </w:r>
      <w:r>
        <w:rPr>
          <w:color w:val="3E3E3E"/>
          <w:w w:val="115"/>
          <w:sz w:val="9"/>
        </w:rPr>
        <w:t>Building using fossil fuels will always produce greenhouse gas emissions until</w:t>
      </w:r>
      <w:r>
        <w:rPr>
          <w:color w:val="3E3E3E"/>
          <w:spacing w:val="40"/>
          <w:w w:val="115"/>
          <w:sz w:val="9"/>
        </w:rPr>
        <w:t xml:space="preserve"> </w:t>
      </w:r>
      <w:r>
        <w:rPr>
          <w:color w:val="3E3E3E"/>
          <w:w w:val="115"/>
          <w:sz w:val="9"/>
        </w:rPr>
        <w:t xml:space="preserve">those </w:t>
      </w:r>
      <w:proofErr w:type="gramStart"/>
      <w:r>
        <w:rPr>
          <w:color w:val="3E3E3E"/>
          <w:w w:val="115"/>
          <w:sz w:val="9"/>
        </w:rPr>
        <w:t>system</w:t>
      </w:r>
      <w:proofErr w:type="gramEnd"/>
      <w:r>
        <w:rPr>
          <w:color w:val="3E3E3E"/>
          <w:w w:val="115"/>
          <w:sz w:val="9"/>
        </w:rPr>
        <w:t xml:space="preserve"> </w:t>
      </w:r>
      <w:proofErr w:type="gramStart"/>
      <w:r>
        <w:rPr>
          <w:color w:val="3E3E3E"/>
          <w:w w:val="115"/>
          <w:sz w:val="9"/>
        </w:rPr>
        <w:t>are</w:t>
      </w:r>
      <w:proofErr w:type="gramEnd"/>
      <w:r>
        <w:rPr>
          <w:color w:val="3E3E3E"/>
          <w:w w:val="115"/>
          <w:sz w:val="9"/>
        </w:rPr>
        <w:t xml:space="preserve"> replaced with electrified systems.</w:t>
      </w:r>
    </w:p>
    <w:p w14:paraId="704C1A8B" w14:textId="77777777" w:rsidR="003207BB" w:rsidRDefault="003207BB">
      <w:pPr>
        <w:spacing w:line="247" w:lineRule="auto"/>
        <w:rPr>
          <w:sz w:val="9"/>
        </w:rPr>
        <w:sectPr w:rsidR="003207BB">
          <w:footerReference w:type="default" r:id="rId365"/>
          <w:pgSz w:w="6400" w:h="3600" w:orient="landscape"/>
          <w:pgMar w:top="60" w:right="0" w:bottom="160" w:left="0" w:header="0" w:footer="0" w:gutter="0"/>
          <w:cols w:space="720"/>
        </w:sectPr>
      </w:pPr>
    </w:p>
    <w:p w14:paraId="704C1A8C" w14:textId="3C2A3F82" w:rsidR="003207BB" w:rsidRDefault="003207BB">
      <w:pPr>
        <w:pStyle w:val="BodyText"/>
        <w:spacing w:before="3" w:after="1"/>
        <w:rPr>
          <w:sz w:val="16"/>
        </w:rPr>
      </w:pPr>
    </w:p>
    <w:p w14:paraId="704C1A8D" w14:textId="6695BF75" w:rsidR="003207BB" w:rsidRDefault="006A1390">
      <w:pPr>
        <w:pStyle w:val="BodyText"/>
        <w:spacing w:line="20" w:lineRule="exact"/>
        <w:ind w:left="532"/>
        <w:rPr>
          <w:sz w:val="2"/>
        </w:rPr>
      </w:pPr>
      <w:r>
        <w:rPr>
          <w:noProof/>
          <w:sz w:val="2"/>
        </w:rPr>
        <mc:AlternateContent>
          <mc:Choice Requires="wpg">
            <w:drawing>
              <wp:inline distT="0" distB="0" distL="0" distR="0" wp14:anchorId="704C1BF8" wp14:editId="3956BC95">
                <wp:extent cx="207645" cy="30480"/>
                <wp:effectExtent l="19050" t="0" r="11429" b="7620"/>
                <wp:docPr id="500" name="Group 5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30480"/>
                          <a:chOff x="0" y="0"/>
                          <a:chExt cx="207645" cy="30480"/>
                        </a:xfrm>
                      </wpg:grpSpPr>
                      <wps:wsp>
                        <wps:cNvPr id="501" name="Graphic 501"/>
                        <wps:cNvSpPr/>
                        <wps:spPr>
                          <a:xfrm>
                            <a:off x="0" y="15240"/>
                            <a:ext cx="207645" cy="1270"/>
                          </a:xfrm>
                          <a:custGeom>
                            <a:avLst/>
                            <a:gdLst/>
                            <a:ahLst/>
                            <a:cxnLst/>
                            <a:rect l="l" t="t" r="r" b="b"/>
                            <a:pathLst>
                              <a:path w="207645">
                                <a:moveTo>
                                  <a:pt x="0" y="0"/>
                                </a:moveTo>
                                <a:lnTo>
                                  <a:pt x="207264" y="0"/>
                                </a:lnTo>
                              </a:path>
                            </a:pathLst>
                          </a:custGeom>
                          <a:ln w="30480">
                            <a:solidFill>
                              <a:srgbClr val="13294A"/>
                            </a:solidFill>
                            <a:prstDash val="solid"/>
                          </a:ln>
                        </wps:spPr>
                        <wps:bodyPr wrap="square" lIns="0" tIns="0" rIns="0" bIns="0" rtlCol="0">
                          <a:prstTxWarp prst="textNoShape">
                            <a:avLst/>
                          </a:prstTxWarp>
                          <a:noAutofit/>
                        </wps:bodyPr>
                      </wps:wsp>
                    </wpg:wgp>
                  </a:graphicData>
                </a:graphic>
              </wp:inline>
            </w:drawing>
          </mc:Choice>
          <mc:Fallback>
            <w:pict>
              <v:group w14:anchorId="35035235" id="Group 500" o:spid="_x0000_s1026" alt="&quot;&quot;" style="width:16.35pt;height:2.4pt;mso-position-horizontal-relative:char;mso-position-vertical-relative:line" coordsize="20764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">
                <v:shape id="Graphic 501" o:spid="_x0000_s1027" style="position:absolute;top:15240;width:207645;height:1270;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" path="m,l207264,e" filled="f" strokecolor="#13294a" strokeweight="2.4pt">
                  <v:path arrowok="t"/>
                </v:shape>
                <w10:anchorlock/>
              </v:group>
            </w:pict>
          </mc:Fallback>
        </mc:AlternateContent>
      </w:r>
    </w:p>
    <w:p w14:paraId="704C1A8E" w14:textId="25434566" w:rsidR="003207BB" w:rsidRDefault="006A1390">
      <w:pPr>
        <w:pStyle w:val="Heading2"/>
        <w:spacing w:before="58" w:line="243" w:lineRule="exact"/>
      </w:pPr>
      <w:r>
        <w:rPr>
          <w:noProof/>
        </w:rPr>
        <w:drawing>
          <wp:anchor distT="0" distB="0" distL="0" distR="0" simplePos="0" relativeHeight="15818240" behindDoc="0" locked="0" layoutInCell="1" allowOverlap="1" wp14:anchorId="704C1BFA" wp14:editId="5A625833">
            <wp:simplePos x="0" y="0"/>
            <wp:positionH relativeFrom="page">
              <wp:posOffset>3422903</wp:posOffset>
            </wp:positionH>
            <wp:positionV relativeFrom="paragraph">
              <wp:posOffset>-143764</wp:posOffset>
            </wp:positionV>
            <wp:extent cx="609600" cy="597407"/>
            <wp:effectExtent l="0" t="0" r="0" b="0"/>
            <wp:wrapNone/>
            <wp:docPr id="502" name="Image 502" descr="Sustainability: Protect our Island Preserve Our Fu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2" name="Image 502" descr="Sustainability: Protect our Island Preserve Our Future"/>
                    <pic:cNvPicPr/>
                  </pic:nvPicPr>
                  <pic:blipFill>
                    <a:blip r:embed="rId336" cstate="email">
                      <a:extLst>
                        <a:ext uri="{28A0092B-C50C-407E-A947-70E740481C1C}">
                          <a14:useLocalDpi xmlns:a14="http://schemas.microsoft.com/office/drawing/2010/main"/>
                        </a:ext>
                      </a:extLst>
                    </a:blip>
                    <a:stretch>
                      <a:fillRect/>
                    </a:stretch>
                  </pic:blipFill>
                  <pic:spPr>
                    <a:xfrm>
                      <a:off x="0" y="0"/>
                      <a:ext cx="609600" cy="597407"/>
                    </a:xfrm>
                    <a:prstGeom prst="rect">
                      <a:avLst/>
                    </a:prstGeom>
                  </pic:spPr>
                </pic:pic>
              </a:graphicData>
            </a:graphic>
          </wp:anchor>
        </w:drawing>
      </w:r>
      <w:r>
        <w:rPr>
          <w:noProof/>
        </w:rPr>
        <w:drawing>
          <wp:anchor distT="0" distB="0" distL="0" distR="0" simplePos="0" relativeHeight="15818752" behindDoc="0" locked="0" layoutInCell="1" allowOverlap="1" wp14:anchorId="704C1BFC" wp14:editId="708FDEC6">
            <wp:simplePos x="0" y="0"/>
            <wp:positionH relativeFrom="page">
              <wp:posOffset>1962335</wp:posOffset>
            </wp:positionH>
            <wp:positionV relativeFrom="paragraph">
              <wp:posOffset>75691</wp:posOffset>
            </wp:positionV>
            <wp:extent cx="731277" cy="399801"/>
            <wp:effectExtent l="0" t="0" r="0" b="0"/>
            <wp:wrapNone/>
            <wp:docPr id="503" name="Image 503" descr="Mass Sa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3" name="Image 503" descr="Mass Save"/>
                    <pic:cNvPicPr/>
                  </pic:nvPicPr>
                  <pic:blipFill>
                    <a:blip r:embed="rId366" cstate="email">
                      <a:extLst>
                        <a:ext uri="{28A0092B-C50C-407E-A947-70E740481C1C}">
                          <a14:useLocalDpi xmlns:a14="http://schemas.microsoft.com/office/drawing/2010/main"/>
                        </a:ext>
                      </a:extLst>
                    </a:blip>
                    <a:stretch>
                      <a:fillRect/>
                    </a:stretch>
                  </pic:blipFill>
                  <pic:spPr>
                    <a:xfrm>
                      <a:off x="0" y="0"/>
                      <a:ext cx="731277" cy="399801"/>
                    </a:xfrm>
                    <a:prstGeom prst="rect">
                      <a:avLst/>
                    </a:prstGeom>
                  </pic:spPr>
                </pic:pic>
              </a:graphicData>
            </a:graphic>
          </wp:anchor>
        </w:drawing>
      </w:r>
      <w:r>
        <w:rPr>
          <w:color w:val="3B3B3B"/>
        </w:rPr>
        <w:t>OIH</w:t>
      </w:r>
      <w:r>
        <w:rPr>
          <w:color w:val="3B3B3B"/>
          <w:spacing w:val="-4"/>
        </w:rPr>
        <w:t xml:space="preserve"> </w:t>
      </w:r>
      <w:r>
        <w:rPr>
          <w:color w:val="3B3B3B"/>
        </w:rPr>
        <w:t>Sustainability</w:t>
      </w:r>
      <w:r>
        <w:rPr>
          <w:color w:val="3B3B3B"/>
          <w:spacing w:val="15"/>
        </w:rPr>
        <w:t xml:space="preserve"> </w:t>
      </w:r>
      <w:r>
        <w:rPr>
          <w:color w:val="3B3B3B"/>
          <w:spacing w:val="-2"/>
        </w:rPr>
        <w:t>Update</w:t>
      </w:r>
    </w:p>
    <w:p w14:paraId="704C1A8F" w14:textId="7936BA06" w:rsidR="003207BB" w:rsidRDefault="006A1390">
      <w:pPr>
        <w:pStyle w:val="Heading3"/>
      </w:pPr>
      <w:r>
        <w:rPr>
          <w:color w:val="3B3B3B"/>
          <w:spacing w:val="-4"/>
        </w:rPr>
        <w:t>The</w:t>
      </w:r>
      <w:r>
        <w:rPr>
          <w:color w:val="3B3B3B"/>
          <w:spacing w:val="-7"/>
        </w:rPr>
        <w:t xml:space="preserve"> </w:t>
      </w:r>
      <w:r>
        <w:rPr>
          <w:color w:val="3B3B3B"/>
          <w:spacing w:val="-4"/>
        </w:rPr>
        <w:t>path</w:t>
      </w:r>
      <w:r>
        <w:rPr>
          <w:color w:val="3B3B3B"/>
          <w:spacing w:val="-8"/>
        </w:rPr>
        <w:t xml:space="preserve"> </w:t>
      </w:r>
      <w:r>
        <w:rPr>
          <w:color w:val="3B3B3B"/>
          <w:spacing w:val="-4"/>
        </w:rPr>
        <w:t>forward</w:t>
      </w:r>
    </w:p>
    <w:p w14:paraId="704C1A90" w14:textId="07988C92" w:rsidR="003207BB" w:rsidRDefault="006A1390">
      <w:pPr>
        <w:pStyle w:val="BodyText"/>
        <w:spacing w:before="31"/>
        <w:rPr>
          <w:sz w:val="20"/>
        </w:rPr>
      </w:pPr>
      <w:r>
        <w:rPr>
          <w:noProof/>
        </w:rPr>
        <w:drawing>
          <wp:anchor distT="0" distB="0" distL="0" distR="0" simplePos="0" relativeHeight="487676416" behindDoc="1" locked="0" layoutInCell="1" allowOverlap="1" wp14:anchorId="704C1BFE" wp14:editId="31B7BB0E">
            <wp:simplePos x="0" y="0"/>
            <wp:positionH relativeFrom="page">
              <wp:posOffset>1944623</wp:posOffset>
            </wp:positionH>
            <wp:positionV relativeFrom="paragraph">
              <wp:posOffset>190025</wp:posOffset>
            </wp:positionV>
            <wp:extent cx="1234440" cy="265175"/>
            <wp:effectExtent l="0" t="0" r="0" b="0"/>
            <wp:wrapTopAndBottom/>
            <wp:docPr id="504" name="Image 504" descr="Inflation Reduction Act: IR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4" name="Image 504" descr="Inflation Reduction Act: IRA"/>
                    <pic:cNvPicPr/>
                  </pic:nvPicPr>
                  <pic:blipFill>
                    <a:blip r:embed="rId367" cstate="email">
                      <a:extLst>
                        <a:ext uri="{28A0092B-C50C-407E-A947-70E740481C1C}">
                          <a14:useLocalDpi xmlns:a14="http://schemas.microsoft.com/office/drawing/2010/main"/>
                        </a:ext>
                      </a:extLst>
                    </a:blip>
                    <a:stretch>
                      <a:fillRect/>
                    </a:stretch>
                  </pic:blipFill>
                  <pic:spPr>
                    <a:xfrm>
                      <a:off x="0" y="0"/>
                      <a:ext cx="1234440" cy="265175"/>
                    </a:xfrm>
                    <a:prstGeom prst="rect">
                      <a:avLst/>
                    </a:prstGeom>
                  </pic:spPr>
                </pic:pic>
              </a:graphicData>
            </a:graphic>
          </wp:anchor>
        </w:drawing>
      </w:r>
    </w:p>
    <w:tbl>
      <w:tblPr>
        <w:tblStyle w:val="GridTable4-Accent1"/>
        <w:tblpPr w:leftFromText="180" w:rightFromText="180" w:vertAnchor="text" w:horzAnchor="page" w:tblpX="3045" w:tblpY="510"/>
        <w:tblW w:w="0" w:type="auto"/>
        <w:tblLook w:val="04A0" w:firstRow="1" w:lastRow="0" w:firstColumn="1" w:lastColumn="0" w:noHBand="0" w:noVBand="1"/>
      </w:tblPr>
      <w:tblGrid>
        <w:gridCol w:w="1760"/>
        <w:gridCol w:w="719"/>
      </w:tblGrid>
      <w:tr w:rsidR="00397F5E" w14:paraId="38E07AFA" w14:textId="77777777" w:rsidTr="00397F5E">
        <w:trPr>
          <w:cnfStyle w:val="100000000000" w:firstRow="1" w:lastRow="0" w:firstColumn="0" w:lastColumn="0" w:oddVBand="0" w:evenVBand="0" w:oddHBand="0"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1760" w:type="dxa"/>
            <w:vAlign w:val="center"/>
          </w:tcPr>
          <w:p w14:paraId="3FE45B7A" w14:textId="77777777" w:rsidR="00397F5E" w:rsidRPr="000257AE" w:rsidRDefault="00397F5E" w:rsidP="00397F5E">
            <w:pPr>
              <w:pStyle w:val="BodyText"/>
              <w:spacing w:before="3"/>
              <w:jc w:val="center"/>
              <w:rPr>
                <w:color w:val="auto"/>
                <w:sz w:val="11"/>
                <w:szCs w:val="11"/>
              </w:rPr>
            </w:pPr>
            <w:r w:rsidRPr="000257AE">
              <w:rPr>
                <w:color w:val="auto"/>
                <w:sz w:val="11"/>
                <w:szCs w:val="11"/>
              </w:rPr>
              <w:t>Potential Incentives</w:t>
            </w:r>
          </w:p>
        </w:tc>
        <w:tc>
          <w:tcPr>
            <w:tcW w:w="719" w:type="dxa"/>
            <w:vAlign w:val="center"/>
          </w:tcPr>
          <w:p w14:paraId="36962399" w14:textId="77777777" w:rsidR="00397F5E" w:rsidRPr="000257AE" w:rsidRDefault="00397F5E" w:rsidP="00397F5E">
            <w:pPr>
              <w:pStyle w:val="BodyText"/>
              <w:spacing w:before="3"/>
              <w:jc w:val="right"/>
              <w:cnfStyle w:val="100000000000" w:firstRow="1" w:lastRow="0" w:firstColumn="0" w:lastColumn="0" w:oddVBand="0" w:evenVBand="0" w:oddHBand="0" w:evenHBand="0" w:firstRowFirstColumn="0" w:firstRowLastColumn="0" w:lastRowFirstColumn="0" w:lastRowLastColumn="0"/>
              <w:rPr>
                <w:color w:val="auto"/>
                <w:sz w:val="11"/>
                <w:szCs w:val="11"/>
              </w:rPr>
            </w:pPr>
            <w:r w:rsidRPr="000257AE">
              <w:rPr>
                <w:color w:val="auto"/>
                <w:sz w:val="11"/>
                <w:szCs w:val="11"/>
              </w:rPr>
              <w:t>$4,494,149</w:t>
            </w:r>
          </w:p>
        </w:tc>
      </w:tr>
      <w:tr w:rsidR="00397F5E" w14:paraId="00A1AA63" w14:textId="77777777" w:rsidTr="00397F5E">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1760" w:type="dxa"/>
          </w:tcPr>
          <w:p w14:paraId="16DA8CDC" w14:textId="77777777" w:rsidR="00397F5E" w:rsidRPr="00397F5E" w:rsidRDefault="00397F5E" w:rsidP="00397F5E">
            <w:pPr>
              <w:pStyle w:val="BodyText"/>
              <w:spacing w:before="3"/>
              <w:rPr>
                <w:b w:val="0"/>
                <w:bCs w:val="0"/>
              </w:rPr>
            </w:pPr>
            <w:r w:rsidRPr="00397F5E">
              <w:rPr>
                <w:b w:val="0"/>
                <w:bCs w:val="0"/>
              </w:rPr>
              <w:t>Mass Save - PV</w:t>
            </w:r>
          </w:p>
        </w:tc>
        <w:tc>
          <w:tcPr>
            <w:tcW w:w="719" w:type="dxa"/>
            <w:vAlign w:val="center"/>
          </w:tcPr>
          <w:p w14:paraId="595A84B3" w14:textId="77777777" w:rsidR="00397F5E" w:rsidRPr="00397F5E" w:rsidRDefault="00397F5E" w:rsidP="00397F5E">
            <w:pPr>
              <w:pStyle w:val="BodyText"/>
              <w:spacing w:before="3"/>
              <w:jc w:val="right"/>
              <w:cnfStyle w:val="000000100000" w:firstRow="0" w:lastRow="0" w:firstColumn="0" w:lastColumn="0" w:oddVBand="0" w:evenVBand="0" w:oddHBand="1" w:evenHBand="0" w:firstRowFirstColumn="0" w:firstRowLastColumn="0" w:lastRowFirstColumn="0" w:lastRowLastColumn="0"/>
            </w:pPr>
            <w:r w:rsidRPr="00397F5E">
              <w:t>$304,606</w:t>
            </w:r>
          </w:p>
        </w:tc>
      </w:tr>
      <w:tr w:rsidR="00397F5E" w14:paraId="40D8A527" w14:textId="77777777" w:rsidTr="00397F5E">
        <w:trPr>
          <w:trHeight w:val="140"/>
        </w:trPr>
        <w:tc>
          <w:tcPr>
            <w:cnfStyle w:val="001000000000" w:firstRow="0" w:lastRow="0" w:firstColumn="1" w:lastColumn="0" w:oddVBand="0" w:evenVBand="0" w:oddHBand="0" w:evenHBand="0" w:firstRowFirstColumn="0" w:firstRowLastColumn="0" w:lastRowFirstColumn="0" w:lastRowLastColumn="0"/>
            <w:tcW w:w="1760" w:type="dxa"/>
          </w:tcPr>
          <w:p w14:paraId="551245E5" w14:textId="77777777" w:rsidR="00397F5E" w:rsidRPr="00397F5E" w:rsidRDefault="00397F5E" w:rsidP="00397F5E">
            <w:pPr>
              <w:pStyle w:val="BodyText"/>
              <w:spacing w:before="3"/>
              <w:rPr>
                <w:b w:val="0"/>
                <w:bCs w:val="0"/>
              </w:rPr>
            </w:pPr>
            <w:r w:rsidRPr="00397F5E">
              <w:rPr>
                <w:b w:val="0"/>
                <w:bCs w:val="0"/>
              </w:rPr>
              <w:t>Mass Save – Construction Incentive</w:t>
            </w:r>
          </w:p>
        </w:tc>
        <w:tc>
          <w:tcPr>
            <w:tcW w:w="719" w:type="dxa"/>
            <w:vAlign w:val="center"/>
          </w:tcPr>
          <w:p w14:paraId="3910494B" w14:textId="77777777" w:rsidR="00397F5E" w:rsidRPr="00397F5E" w:rsidRDefault="00397F5E" w:rsidP="00397F5E">
            <w:pPr>
              <w:pStyle w:val="BodyText"/>
              <w:spacing w:before="3"/>
              <w:jc w:val="right"/>
              <w:cnfStyle w:val="000000000000" w:firstRow="0" w:lastRow="0" w:firstColumn="0" w:lastColumn="0" w:oddVBand="0" w:evenVBand="0" w:oddHBand="0" w:evenHBand="0" w:firstRowFirstColumn="0" w:firstRowLastColumn="0" w:lastRowFirstColumn="0" w:lastRowLastColumn="0"/>
            </w:pPr>
            <w:r w:rsidRPr="00397F5E">
              <w:t>$120,600</w:t>
            </w:r>
          </w:p>
        </w:tc>
      </w:tr>
      <w:tr w:rsidR="00397F5E" w14:paraId="118D6091" w14:textId="77777777" w:rsidTr="00397F5E">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1760" w:type="dxa"/>
          </w:tcPr>
          <w:p w14:paraId="52449A04" w14:textId="77777777" w:rsidR="00397F5E" w:rsidRPr="00397F5E" w:rsidRDefault="00397F5E" w:rsidP="00397F5E">
            <w:pPr>
              <w:pStyle w:val="BodyText"/>
              <w:spacing w:before="3"/>
              <w:rPr>
                <w:b w:val="0"/>
                <w:bCs w:val="0"/>
              </w:rPr>
            </w:pPr>
            <w:r w:rsidRPr="00397F5E">
              <w:rPr>
                <w:b w:val="0"/>
                <w:bCs w:val="0"/>
              </w:rPr>
              <w:t>Mass Save – Passive House Certification</w:t>
            </w:r>
          </w:p>
        </w:tc>
        <w:tc>
          <w:tcPr>
            <w:tcW w:w="719" w:type="dxa"/>
            <w:vAlign w:val="center"/>
          </w:tcPr>
          <w:p w14:paraId="2CD564EB" w14:textId="77777777" w:rsidR="00397F5E" w:rsidRPr="00397F5E" w:rsidRDefault="00397F5E" w:rsidP="00397F5E">
            <w:pPr>
              <w:pStyle w:val="BodyText"/>
              <w:spacing w:before="3"/>
              <w:jc w:val="right"/>
              <w:cnfStyle w:val="000000100000" w:firstRow="0" w:lastRow="0" w:firstColumn="0" w:lastColumn="0" w:oddVBand="0" w:evenVBand="0" w:oddHBand="1" w:evenHBand="0" w:firstRowFirstColumn="0" w:firstRowLastColumn="0" w:lastRowFirstColumn="0" w:lastRowLastColumn="0"/>
            </w:pPr>
            <w:r w:rsidRPr="00397F5E">
              <w:t>$3,000</w:t>
            </w:r>
          </w:p>
        </w:tc>
      </w:tr>
      <w:tr w:rsidR="00397F5E" w14:paraId="4C08F928" w14:textId="77777777" w:rsidTr="00397F5E">
        <w:trPr>
          <w:trHeight w:val="149"/>
        </w:trPr>
        <w:tc>
          <w:tcPr>
            <w:cnfStyle w:val="001000000000" w:firstRow="0" w:lastRow="0" w:firstColumn="1" w:lastColumn="0" w:oddVBand="0" w:evenVBand="0" w:oddHBand="0" w:evenHBand="0" w:firstRowFirstColumn="0" w:firstRowLastColumn="0" w:lastRowFirstColumn="0" w:lastRowLastColumn="0"/>
            <w:tcW w:w="1760" w:type="dxa"/>
          </w:tcPr>
          <w:p w14:paraId="77BE624E" w14:textId="77777777" w:rsidR="00397F5E" w:rsidRPr="00397F5E" w:rsidRDefault="00397F5E" w:rsidP="00397F5E">
            <w:pPr>
              <w:pStyle w:val="BodyText"/>
              <w:spacing w:before="3"/>
              <w:rPr>
                <w:b w:val="0"/>
                <w:bCs w:val="0"/>
              </w:rPr>
            </w:pPr>
            <w:r w:rsidRPr="00397F5E">
              <w:rPr>
                <w:b w:val="0"/>
                <w:bCs w:val="0"/>
              </w:rPr>
              <w:t>Mass Save – Post Occupancy Incentive</w:t>
            </w:r>
          </w:p>
        </w:tc>
        <w:tc>
          <w:tcPr>
            <w:tcW w:w="719" w:type="dxa"/>
            <w:vAlign w:val="center"/>
          </w:tcPr>
          <w:p w14:paraId="5DCE3D0D" w14:textId="77777777" w:rsidR="00397F5E" w:rsidRPr="00397F5E" w:rsidRDefault="00397F5E" w:rsidP="00397F5E">
            <w:pPr>
              <w:pStyle w:val="BodyText"/>
              <w:spacing w:before="3"/>
              <w:jc w:val="right"/>
              <w:cnfStyle w:val="000000000000" w:firstRow="0" w:lastRow="0" w:firstColumn="0" w:lastColumn="0" w:oddVBand="0" w:evenVBand="0" w:oddHBand="0" w:evenHBand="0" w:firstRowFirstColumn="0" w:firstRowLastColumn="0" w:lastRowFirstColumn="0" w:lastRowLastColumn="0"/>
            </w:pPr>
            <w:r w:rsidRPr="00397F5E">
              <w:t>$90,500</w:t>
            </w:r>
          </w:p>
        </w:tc>
      </w:tr>
      <w:tr w:rsidR="00397F5E" w14:paraId="16319126" w14:textId="77777777" w:rsidTr="00397F5E">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1760" w:type="dxa"/>
          </w:tcPr>
          <w:p w14:paraId="0F4B60C8" w14:textId="77777777" w:rsidR="00397F5E" w:rsidRPr="00397F5E" w:rsidRDefault="00397F5E" w:rsidP="00397F5E">
            <w:pPr>
              <w:pStyle w:val="BodyText"/>
              <w:spacing w:before="3"/>
              <w:rPr>
                <w:b w:val="0"/>
                <w:bCs w:val="0"/>
              </w:rPr>
            </w:pPr>
            <w:r w:rsidRPr="00397F5E">
              <w:rPr>
                <w:b w:val="0"/>
                <w:bCs w:val="0"/>
              </w:rPr>
              <w:t>Mass Save – Appointed Technical Advisor Fee</w:t>
            </w:r>
          </w:p>
        </w:tc>
        <w:tc>
          <w:tcPr>
            <w:tcW w:w="719" w:type="dxa"/>
            <w:vAlign w:val="center"/>
          </w:tcPr>
          <w:p w14:paraId="59CC85B0" w14:textId="77777777" w:rsidR="00397F5E" w:rsidRPr="00397F5E" w:rsidRDefault="00397F5E" w:rsidP="00397F5E">
            <w:pPr>
              <w:pStyle w:val="BodyText"/>
              <w:spacing w:before="3"/>
              <w:jc w:val="right"/>
              <w:cnfStyle w:val="000000100000" w:firstRow="0" w:lastRow="0" w:firstColumn="0" w:lastColumn="0" w:oddVBand="0" w:evenVBand="0" w:oddHBand="1" w:evenHBand="0" w:firstRowFirstColumn="0" w:firstRowLastColumn="0" w:lastRowFirstColumn="0" w:lastRowLastColumn="0"/>
            </w:pPr>
            <w:r w:rsidRPr="00397F5E">
              <w:t>($7,500)</w:t>
            </w:r>
          </w:p>
        </w:tc>
      </w:tr>
      <w:tr w:rsidR="00397F5E" w14:paraId="47EC0AB9" w14:textId="77777777" w:rsidTr="00397F5E">
        <w:trPr>
          <w:trHeight w:val="149"/>
        </w:trPr>
        <w:tc>
          <w:tcPr>
            <w:cnfStyle w:val="001000000000" w:firstRow="0" w:lastRow="0" w:firstColumn="1" w:lastColumn="0" w:oddVBand="0" w:evenVBand="0" w:oddHBand="0" w:evenHBand="0" w:firstRowFirstColumn="0" w:firstRowLastColumn="0" w:lastRowFirstColumn="0" w:lastRowLastColumn="0"/>
            <w:tcW w:w="1760" w:type="dxa"/>
          </w:tcPr>
          <w:p w14:paraId="069A1AFA" w14:textId="77777777" w:rsidR="00397F5E" w:rsidRPr="00397F5E" w:rsidRDefault="00397F5E" w:rsidP="00397F5E">
            <w:pPr>
              <w:pStyle w:val="BodyText"/>
              <w:spacing w:before="3"/>
              <w:rPr>
                <w:b w:val="0"/>
                <w:bCs w:val="0"/>
              </w:rPr>
            </w:pPr>
            <w:r w:rsidRPr="00397F5E">
              <w:rPr>
                <w:b w:val="0"/>
                <w:bCs w:val="0"/>
              </w:rPr>
              <w:t>Mass Save – Ground Source Heat Pump</w:t>
            </w:r>
          </w:p>
        </w:tc>
        <w:tc>
          <w:tcPr>
            <w:tcW w:w="719" w:type="dxa"/>
            <w:vAlign w:val="center"/>
          </w:tcPr>
          <w:p w14:paraId="610996D3" w14:textId="77777777" w:rsidR="00397F5E" w:rsidRPr="00397F5E" w:rsidRDefault="00397F5E" w:rsidP="00397F5E">
            <w:pPr>
              <w:pStyle w:val="BodyText"/>
              <w:spacing w:before="3"/>
              <w:jc w:val="right"/>
              <w:cnfStyle w:val="000000000000" w:firstRow="0" w:lastRow="0" w:firstColumn="0" w:lastColumn="0" w:oddVBand="0" w:evenVBand="0" w:oddHBand="0" w:evenHBand="0" w:firstRowFirstColumn="0" w:firstRowLastColumn="0" w:lastRowFirstColumn="0" w:lastRowLastColumn="0"/>
            </w:pPr>
            <w:r w:rsidRPr="00397F5E">
              <w:t>$859,100</w:t>
            </w:r>
          </w:p>
        </w:tc>
      </w:tr>
      <w:tr w:rsidR="00397F5E" w14:paraId="22B212CF" w14:textId="77777777" w:rsidTr="00397F5E">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1760" w:type="dxa"/>
          </w:tcPr>
          <w:p w14:paraId="45642E87" w14:textId="77777777" w:rsidR="00397F5E" w:rsidRPr="00397F5E" w:rsidRDefault="00397F5E" w:rsidP="00397F5E">
            <w:pPr>
              <w:pStyle w:val="BodyText"/>
              <w:spacing w:before="3"/>
              <w:rPr>
                <w:b w:val="0"/>
                <w:bCs w:val="0"/>
              </w:rPr>
            </w:pPr>
            <w:r w:rsidRPr="00397F5E">
              <w:rPr>
                <w:b w:val="0"/>
                <w:bCs w:val="0"/>
              </w:rPr>
              <w:t>IRA Federal 30% Tax Credit – PV</w:t>
            </w:r>
          </w:p>
        </w:tc>
        <w:tc>
          <w:tcPr>
            <w:tcW w:w="719" w:type="dxa"/>
            <w:vAlign w:val="center"/>
          </w:tcPr>
          <w:p w14:paraId="2F59CA49" w14:textId="77777777" w:rsidR="00397F5E" w:rsidRPr="00397F5E" w:rsidRDefault="00397F5E" w:rsidP="00397F5E">
            <w:pPr>
              <w:pStyle w:val="BodyText"/>
              <w:spacing w:before="3"/>
              <w:jc w:val="right"/>
              <w:cnfStyle w:val="000000100000" w:firstRow="0" w:lastRow="0" w:firstColumn="0" w:lastColumn="0" w:oddVBand="0" w:evenVBand="0" w:oddHBand="1" w:evenHBand="0" w:firstRowFirstColumn="0" w:firstRowLastColumn="0" w:lastRowFirstColumn="0" w:lastRowLastColumn="0"/>
            </w:pPr>
            <w:r w:rsidRPr="00397F5E">
              <w:t>$345,843</w:t>
            </w:r>
          </w:p>
        </w:tc>
      </w:tr>
      <w:tr w:rsidR="00397F5E" w14:paraId="5B582A79" w14:textId="77777777" w:rsidTr="00397F5E">
        <w:trPr>
          <w:trHeight w:val="149"/>
        </w:trPr>
        <w:tc>
          <w:tcPr>
            <w:cnfStyle w:val="001000000000" w:firstRow="0" w:lastRow="0" w:firstColumn="1" w:lastColumn="0" w:oddVBand="0" w:evenVBand="0" w:oddHBand="0" w:evenHBand="0" w:firstRowFirstColumn="0" w:firstRowLastColumn="0" w:lastRowFirstColumn="0" w:lastRowLastColumn="0"/>
            <w:tcW w:w="1760" w:type="dxa"/>
          </w:tcPr>
          <w:p w14:paraId="76DDCB15" w14:textId="28926152" w:rsidR="00397F5E" w:rsidRPr="00397F5E" w:rsidRDefault="00397F5E" w:rsidP="00397F5E">
            <w:pPr>
              <w:pStyle w:val="BodyText"/>
              <w:spacing w:before="3"/>
              <w:rPr>
                <w:b w:val="0"/>
                <w:bCs w:val="0"/>
              </w:rPr>
            </w:pPr>
            <w:r>
              <w:rPr>
                <w:b w:val="0"/>
                <w:bCs w:val="0"/>
              </w:rPr>
              <w:t>IRA Federal Tax Credit – Geothermal</w:t>
            </w:r>
          </w:p>
        </w:tc>
        <w:tc>
          <w:tcPr>
            <w:tcW w:w="719" w:type="dxa"/>
            <w:vAlign w:val="center"/>
          </w:tcPr>
          <w:p w14:paraId="35C4D625" w14:textId="61207465" w:rsidR="00397F5E" w:rsidRPr="00397F5E" w:rsidRDefault="00397F5E" w:rsidP="00397F5E">
            <w:pPr>
              <w:pStyle w:val="BodyText"/>
              <w:spacing w:before="3"/>
              <w:jc w:val="right"/>
              <w:cnfStyle w:val="000000000000" w:firstRow="0" w:lastRow="0" w:firstColumn="0" w:lastColumn="0" w:oddVBand="0" w:evenVBand="0" w:oddHBand="0" w:evenHBand="0" w:firstRowFirstColumn="0" w:firstRowLastColumn="0" w:lastRowFirstColumn="0" w:lastRowLastColumn="0"/>
            </w:pPr>
            <w:r>
              <w:t>$2,778,000</w:t>
            </w:r>
          </w:p>
        </w:tc>
      </w:tr>
    </w:tbl>
    <w:p w14:paraId="704C1A91" w14:textId="664E8C63" w:rsidR="003207BB" w:rsidRDefault="006A1390">
      <w:pPr>
        <w:pStyle w:val="Heading8"/>
        <w:spacing w:before="140"/>
        <w:ind w:left="283"/>
      </w:pPr>
      <w:r>
        <w:rPr>
          <w:color w:val="3E3E3E"/>
          <w:spacing w:val="-2"/>
          <w:w w:val="115"/>
        </w:rPr>
        <w:t>Rebates/Incentives</w:t>
      </w:r>
    </w:p>
    <w:p w14:paraId="704C1A92" w14:textId="1911FEC9" w:rsidR="003207BB" w:rsidRDefault="006A1390">
      <w:pPr>
        <w:pStyle w:val="ListParagraph"/>
        <w:numPr>
          <w:ilvl w:val="1"/>
          <w:numId w:val="1"/>
        </w:numPr>
        <w:tabs>
          <w:tab w:val="left" w:pos="580"/>
        </w:tabs>
        <w:spacing w:line="244" w:lineRule="auto"/>
        <w:ind w:left="580" w:right="3489"/>
        <w:rPr>
          <w:sz w:val="9"/>
        </w:rPr>
      </w:pPr>
      <w:r>
        <w:rPr>
          <w:color w:val="3E3E3E"/>
          <w:w w:val="110"/>
          <w:sz w:val="9"/>
        </w:rPr>
        <w:t xml:space="preserve">Through Mass Saves, the project </w:t>
      </w:r>
      <w:proofErr w:type="gramStart"/>
      <w:r>
        <w:rPr>
          <w:color w:val="3E3E3E"/>
          <w:w w:val="110"/>
          <w:sz w:val="9"/>
        </w:rPr>
        <w:t>is able to</w:t>
      </w:r>
      <w:proofErr w:type="gramEnd"/>
      <w:r>
        <w:rPr>
          <w:color w:val="3E3E3E"/>
          <w:w w:val="110"/>
          <w:sz w:val="9"/>
        </w:rPr>
        <w:t xml:space="preserve"> recoup a</w:t>
      </w:r>
      <w:r>
        <w:rPr>
          <w:color w:val="3E3E3E"/>
          <w:spacing w:val="40"/>
          <w:w w:val="110"/>
          <w:sz w:val="9"/>
        </w:rPr>
        <w:t xml:space="preserve"> </w:t>
      </w:r>
      <w:r>
        <w:rPr>
          <w:color w:val="3E3E3E"/>
          <w:w w:val="110"/>
          <w:sz w:val="9"/>
        </w:rPr>
        <w:t>percentage of the project costs associated</w:t>
      </w:r>
      <w:r>
        <w:rPr>
          <w:color w:val="3E3E3E"/>
          <w:spacing w:val="33"/>
          <w:w w:val="110"/>
          <w:sz w:val="9"/>
        </w:rPr>
        <w:t xml:space="preserve"> </w:t>
      </w:r>
      <w:r>
        <w:rPr>
          <w:color w:val="3E3E3E"/>
          <w:w w:val="110"/>
          <w:sz w:val="9"/>
        </w:rPr>
        <w:t>with the</w:t>
      </w:r>
      <w:r>
        <w:rPr>
          <w:color w:val="3E3E3E"/>
          <w:spacing w:val="40"/>
          <w:w w:val="110"/>
          <w:sz w:val="9"/>
        </w:rPr>
        <w:t xml:space="preserve"> </w:t>
      </w:r>
      <w:r>
        <w:rPr>
          <w:color w:val="3E3E3E"/>
          <w:w w:val="110"/>
          <w:sz w:val="9"/>
        </w:rPr>
        <w:t>proposed rooftop PV array, the geothermal ground</w:t>
      </w:r>
      <w:r>
        <w:rPr>
          <w:color w:val="3E3E3E"/>
          <w:spacing w:val="40"/>
          <w:w w:val="110"/>
          <w:sz w:val="9"/>
        </w:rPr>
        <w:t xml:space="preserve"> </w:t>
      </w:r>
      <w:r>
        <w:rPr>
          <w:color w:val="3E3E3E"/>
          <w:w w:val="110"/>
          <w:sz w:val="9"/>
        </w:rPr>
        <w:t>source heat pump system, as well as additional rebates</w:t>
      </w:r>
      <w:r>
        <w:rPr>
          <w:color w:val="3E3E3E"/>
          <w:spacing w:val="40"/>
          <w:w w:val="110"/>
          <w:sz w:val="9"/>
        </w:rPr>
        <w:t xml:space="preserve"> </w:t>
      </w:r>
      <w:r>
        <w:rPr>
          <w:color w:val="3E3E3E"/>
          <w:w w:val="110"/>
          <w:sz w:val="9"/>
        </w:rPr>
        <w:t>for Passive</w:t>
      </w:r>
      <w:r>
        <w:rPr>
          <w:color w:val="3E3E3E"/>
          <w:spacing w:val="40"/>
          <w:w w:val="110"/>
          <w:sz w:val="9"/>
        </w:rPr>
        <w:t xml:space="preserve"> </w:t>
      </w:r>
      <w:r>
        <w:rPr>
          <w:color w:val="3E3E3E"/>
          <w:w w:val="110"/>
          <w:sz w:val="9"/>
        </w:rPr>
        <w:t>House Certification and Post Occupancy</w:t>
      </w:r>
      <w:r>
        <w:rPr>
          <w:color w:val="3E3E3E"/>
          <w:spacing w:val="40"/>
          <w:w w:val="110"/>
          <w:sz w:val="9"/>
        </w:rPr>
        <w:t xml:space="preserve"> </w:t>
      </w:r>
      <w:r>
        <w:rPr>
          <w:color w:val="3E3E3E"/>
          <w:w w:val="110"/>
          <w:sz w:val="9"/>
        </w:rPr>
        <w:t>Incentives.</w:t>
      </w:r>
      <w:r>
        <w:rPr>
          <w:color w:val="3E3E3E"/>
          <w:spacing w:val="40"/>
          <w:w w:val="110"/>
          <w:sz w:val="9"/>
        </w:rPr>
        <w:t xml:space="preserve"> </w:t>
      </w:r>
      <w:r>
        <w:rPr>
          <w:color w:val="3E3E3E"/>
          <w:w w:val="110"/>
          <w:sz w:val="9"/>
        </w:rPr>
        <w:t xml:space="preserve">Anticipated </w:t>
      </w:r>
      <w:proofErr w:type="gramStart"/>
      <w:r>
        <w:rPr>
          <w:color w:val="3E3E3E"/>
          <w:w w:val="110"/>
          <w:sz w:val="9"/>
        </w:rPr>
        <w:t>Rebate</w:t>
      </w:r>
      <w:proofErr w:type="gramEnd"/>
      <w:r>
        <w:rPr>
          <w:color w:val="3E3E3E"/>
          <w:w w:val="110"/>
          <w:sz w:val="9"/>
        </w:rPr>
        <w:t xml:space="preserve"> $500,000.</w:t>
      </w:r>
    </w:p>
    <w:p w14:paraId="704C1A93" w14:textId="27341FE3" w:rsidR="003207BB" w:rsidRDefault="003207BB">
      <w:pPr>
        <w:pStyle w:val="BodyText"/>
      </w:pPr>
    </w:p>
    <w:p w14:paraId="704C1A94" w14:textId="7C524D6E" w:rsidR="003207BB" w:rsidRDefault="006A1390">
      <w:pPr>
        <w:pStyle w:val="ListParagraph"/>
        <w:numPr>
          <w:ilvl w:val="1"/>
          <w:numId w:val="1"/>
        </w:numPr>
        <w:tabs>
          <w:tab w:val="left" w:pos="580"/>
        </w:tabs>
        <w:spacing w:line="244" w:lineRule="auto"/>
        <w:ind w:left="580" w:right="3679"/>
        <w:rPr>
          <w:sz w:val="9"/>
        </w:rPr>
      </w:pPr>
      <w:r>
        <w:rPr>
          <w:color w:val="3E3E3E"/>
          <w:w w:val="110"/>
          <w:sz w:val="9"/>
        </w:rPr>
        <w:t>The Federal Inflation Reduction Act (IRA) offers</w:t>
      </w:r>
      <w:r>
        <w:rPr>
          <w:color w:val="3E3E3E"/>
          <w:spacing w:val="40"/>
          <w:w w:val="110"/>
          <w:sz w:val="9"/>
        </w:rPr>
        <w:t xml:space="preserve"> </w:t>
      </w:r>
      <w:r>
        <w:rPr>
          <w:color w:val="3E3E3E"/>
          <w:w w:val="110"/>
          <w:sz w:val="9"/>
        </w:rPr>
        <w:t>additional incentives that are targeted for</w:t>
      </w:r>
      <w:r>
        <w:rPr>
          <w:color w:val="3E3E3E"/>
          <w:spacing w:val="-1"/>
          <w:w w:val="110"/>
          <w:sz w:val="9"/>
        </w:rPr>
        <w:t xml:space="preserve"> </w:t>
      </w:r>
      <w:r>
        <w:rPr>
          <w:color w:val="3E3E3E"/>
          <w:w w:val="110"/>
          <w:sz w:val="9"/>
        </w:rPr>
        <w:t>both the</w:t>
      </w:r>
      <w:r>
        <w:rPr>
          <w:color w:val="3E3E3E"/>
          <w:spacing w:val="40"/>
          <w:w w:val="110"/>
          <w:sz w:val="9"/>
        </w:rPr>
        <w:t xml:space="preserve"> </w:t>
      </w:r>
      <w:r>
        <w:rPr>
          <w:color w:val="3E3E3E"/>
          <w:w w:val="110"/>
          <w:sz w:val="9"/>
        </w:rPr>
        <w:t>rooftop PV array as well as the geothermal ground</w:t>
      </w:r>
      <w:r>
        <w:rPr>
          <w:color w:val="3E3E3E"/>
          <w:spacing w:val="40"/>
          <w:w w:val="110"/>
          <w:sz w:val="9"/>
        </w:rPr>
        <w:t xml:space="preserve"> </w:t>
      </w:r>
      <w:r>
        <w:rPr>
          <w:color w:val="3E3E3E"/>
          <w:w w:val="110"/>
          <w:sz w:val="9"/>
        </w:rPr>
        <w:t>source heat pump system.</w:t>
      </w:r>
      <w:r>
        <w:rPr>
          <w:color w:val="3E3E3E"/>
          <w:spacing w:val="40"/>
          <w:w w:val="110"/>
          <w:sz w:val="9"/>
        </w:rPr>
        <w:t xml:space="preserve"> </w:t>
      </w:r>
      <w:r>
        <w:rPr>
          <w:color w:val="3E3E3E"/>
          <w:w w:val="110"/>
          <w:sz w:val="9"/>
        </w:rPr>
        <w:t>Anticipated Rebate:</w:t>
      </w:r>
    </w:p>
    <w:p w14:paraId="73350D63" w14:textId="5DA83276" w:rsidR="0068117F" w:rsidRDefault="006A1390">
      <w:pPr>
        <w:pStyle w:val="BodyText"/>
        <w:spacing w:before="3"/>
        <w:ind w:left="580"/>
        <w:rPr>
          <w:color w:val="3E3E3E"/>
          <w:spacing w:val="-2"/>
          <w:w w:val="115"/>
        </w:rPr>
      </w:pPr>
      <w:r>
        <w:rPr>
          <w:noProof/>
        </w:rPr>
        <w:drawing>
          <wp:anchor distT="0" distB="0" distL="0" distR="0" simplePos="0" relativeHeight="15817728" behindDoc="0" locked="0" layoutInCell="1" allowOverlap="1" wp14:anchorId="704C1C02" wp14:editId="3047132F">
            <wp:simplePos x="0" y="0"/>
            <wp:positionH relativeFrom="page">
              <wp:posOffset>3604959</wp:posOffset>
            </wp:positionH>
            <wp:positionV relativeFrom="paragraph">
              <wp:posOffset>242613</wp:posOffset>
            </wp:positionV>
            <wp:extent cx="345248" cy="124967"/>
            <wp:effectExtent l="0" t="0" r="0" b="0"/>
            <wp:wrapNone/>
            <wp:docPr id="506" name="Image 506"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6" name="Image 506" descr="SMRT"/>
                    <pic:cNvPicPr/>
                  </pic:nvPicPr>
                  <pic:blipFill>
                    <a:blip r:embed="rId368" cstate="email">
                      <a:extLst>
                        <a:ext uri="{28A0092B-C50C-407E-A947-70E740481C1C}">
                          <a14:useLocalDpi xmlns:a14="http://schemas.microsoft.com/office/drawing/2010/main"/>
                        </a:ext>
                      </a:extLst>
                    </a:blip>
                    <a:stretch>
                      <a:fillRect/>
                    </a:stretch>
                  </pic:blipFill>
                  <pic:spPr>
                    <a:xfrm>
                      <a:off x="0" y="0"/>
                      <a:ext cx="345248" cy="124967"/>
                    </a:xfrm>
                    <a:prstGeom prst="rect">
                      <a:avLst/>
                    </a:prstGeom>
                  </pic:spPr>
                </pic:pic>
              </a:graphicData>
            </a:graphic>
          </wp:anchor>
        </w:drawing>
      </w:r>
      <w:r>
        <w:rPr>
          <w:color w:val="3E3E3E"/>
          <w:spacing w:val="-2"/>
          <w:w w:val="115"/>
        </w:rPr>
        <w:t>$4,000,000.</w:t>
      </w:r>
    </w:p>
    <w:p w14:paraId="04C19D69" w14:textId="77777777" w:rsidR="0068117F" w:rsidRDefault="0068117F">
      <w:pPr>
        <w:pStyle w:val="BodyText"/>
        <w:spacing w:before="3"/>
        <w:ind w:left="580"/>
      </w:pPr>
    </w:p>
    <w:sectPr w:rsidR="0068117F">
      <w:pgSz w:w="6400" w:h="3600" w:orient="landscape"/>
      <w:pgMar w:top="60" w:right="0" w:bottom="16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60C07" w14:textId="77777777" w:rsidR="00036A8B" w:rsidRDefault="00036A8B">
      <w:r>
        <w:separator/>
      </w:r>
    </w:p>
  </w:endnote>
  <w:endnote w:type="continuationSeparator" w:id="0">
    <w:p w14:paraId="21E2FAC2" w14:textId="77777777" w:rsidR="00036A8B" w:rsidRDefault="00036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0608" w14:textId="77777777" w:rsidR="00602EC5" w:rsidRDefault="00602EC5" w:rsidP="00C70D90">
    <w:pPr>
      <w:spacing w:before="21"/>
      <w:ind w:left="60"/>
      <w:jc w:val="right"/>
      <w:rPr>
        <w:sz w:val="12"/>
      </w:rPr>
    </w:pPr>
    <w:r>
      <w:rPr>
        <w:color w:val="3E3E3E"/>
        <w:spacing w:val="-10"/>
        <w:w w:val="115"/>
        <w:sz w:val="12"/>
      </w:rPr>
      <w:fldChar w:fldCharType="begin"/>
    </w:r>
    <w:r>
      <w:rPr>
        <w:color w:val="3E3E3E"/>
        <w:spacing w:val="-10"/>
        <w:w w:val="115"/>
        <w:sz w:val="12"/>
      </w:rPr>
      <w:instrText xml:space="preserve"> PAGE </w:instrText>
    </w:r>
    <w:r>
      <w:rPr>
        <w:color w:val="3E3E3E"/>
        <w:spacing w:val="-10"/>
        <w:w w:val="115"/>
        <w:sz w:val="12"/>
      </w:rPr>
      <w:fldChar w:fldCharType="separate"/>
    </w:r>
    <w:r>
      <w:rPr>
        <w:color w:val="3E3E3E"/>
        <w:spacing w:val="-10"/>
        <w:w w:val="115"/>
        <w:sz w:val="12"/>
      </w:rPr>
      <w:t>4</w:t>
    </w:r>
    <w:r>
      <w:rPr>
        <w:color w:val="3E3E3E"/>
        <w:spacing w:val="-10"/>
        <w:w w:val="115"/>
        <w:sz w:val="12"/>
      </w:rPr>
      <w:fldChar w:fldCharType="end"/>
    </w:r>
  </w:p>
  <w:p w14:paraId="704C1C04" w14:textId="6EF6AC07" w:rsidR="003207BB" w:rsidRDefault="003207BB">
    <w:pPr>
      <w:pStyle w:val="BodyText"/>
      <w:spacing w:line="14" w:lineRule="auto"/>
      <w:rPr>
        <w:sz w:val="1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5" w14:textId="77777777" w:rsidR="003207BB" w:rsidRDefault="006A1390">
    <w:pPr>
      <w:pStyle w:val="BodyText"/>
      <w:spacing w:line="14" w:lineRule="auto"/>
      <w:rPr>
        <w:sz w:val="20"/>
      </w:rPr>
    </w:pPr>
    <w:r>
      <w:rPr>
        <w:noProof/>
      </w:rPr>
      <w:drawing>
        <wp:anchor distT="0" distB="0" distL="0" distR="0" simplePos="0" relativeHeight="486281216" behindDoc="1" locked="0" layoutInCell="1" allowOverlap="1" wp14:anchorId="704C1C50" wp14:editId="3AD77C17">
          <wp:simplePos x="0" y="0"/>
          <wp:positionH relativeFrom="page">
            <wp:posOffset>3604959</wp:posOffset>
          </wp:positionH>
          <wp:positionV relativeFrom="page">
            <wp:posOffset>2151888</wp:posOffset>
          </wp:positionV>
          <wp:extent cx="345248" cy="134112"/>
          <wp:effectExtent l="0" t="0" r="0" b="0"/>
          <wp:wrapNone/>
          <wp:docPr id="48" name="Image 48"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SMRT"/>
                  <pic:cNvPicPr/>
                </pic:nvPicPr>
                <pic:blipFill>
                  <a:blip r:embed="rId1" cstate="print"/>
                  <a:stretch>
                    <a:fillRect/>
                  </a:stretch>
                </pic:blipFill>
                <pic:spPr>
                  <a:xfrm>
                    <a:off x="0" y="0"/>
                    <a:ext cx="345248" cy="134112"/>
                  </a:xfrm>
                  <a:prstGeom prst="rect">
                    <a:avLst/>
                  </a:prstGeom>
                </pic:spPr>
              </pic:pic>
            </a:graphicData>
          </a:graphic>
        </wp:anchor>
      </w:drawing>
    </w:r>
    <w:r>
      <w:rPr>
        <w:noProof/>
      </w:rPr>
      <mc:AlternateContent>
        <mc:Choice Requires="wps">
          <w:drawing>
            <wp:anchor distT="0" distB="0" distL="0" distR="0" simplePos="0" relativeHeight="486281728" behindDoc="1" locked="0" layoutInCell="1" allowOverlap="1" wp14:anchorId="704C1C52" wp14:editId="704C1C53">
              <wp:simplePos x="0" y="0"/>
              <wp:positionH relativeFrom="page">
                <wp:posOffset>3948684</wp:posOffset>
              </wp:positionH>
              <wp:positionV relativeFrom="page">
                <wp:posOffset>2166399</wp:posOffset>
              </wp:positionV>
              <wp:extent cx="133350" cy="11811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18110"/>
                      </a:xfrm>
                      <a:prstGeom prst="rect">
                        <a:avLst/>
                      </a:prstGeom>
                    </wps:spPr>
                    <wps:txbx>
                      <w:txbxContent>
                        <w:p w14:paraId="704C1CA0" w14:textId="77777777" w:rsidR="003207BB" w:rsidRDefault="006A1390">
                          <w:pPr>
                            <w:spacing w:before="21"/>
                            <w:ind w:left="60"/>
                            <w:rPr>
                              <w:sz w:val="12"/>
                            </w:rPr>
                          </w:pPr>
                          <w:r>
                            <w:rPr>
                              <w:color w:val="3E3E3E"/>
                              <w:spacing w:val="-10"/>
                              <w:w w:val="115"/>
                              <w:sz w:val="12"/>
                            </w:rPr>
                            <w:fldChar w:fldCharType="begin"/>
                          </w:r>
                          <w:r>
                            <w:rPr>
                              <w:color w:val="3E3E3E"/>
                              <w:spacing w:val="-10"/>
                              <w:w w:val="115"/>
                              <w:sz w:val="12"/>
                            </w:rPr>
                            <w:instrText xml:space="preserve"> PAGE </w:instrText>
                          </w:r>
                          <w:r>
                            <w:rPr>
                              <w:color w:val="3E3E3E"/>
                              <w:spacing w:val="-10"/>
                              <w:w w:val="115"/>
                              <w:sz w:val="12"/>
                            </w:rPr>
                            <w:fldChar w:fldCharType="separate"/>
                          </w:r>
                          <w:r>
                            <w:rPr>
                              <w:color w:val="3E3E3E"/>
                              <w:spacing w:val="-10"/>
                              <w:w w:val="115"/>
                              <w:sz w:val="12"/>
                            </w:rPr>
                            <w:t>6</w:t>
                          </w:r>
                          <w:r>
                            <w:rPr>
                              <w:color w:val="3E3E3E"/>
                              <w:spacing w:val="-10"/>
                              <w:w w:val="115"/>
                              <w:sz w:val="12"/>
                            </w:rPr>
                            <w:fldChar w:fldCharType="end"/>
                          </w:r>
                        </w:p>
                      </w:txbxContent>
                    </wps:txbx>
                    <wps:bodyPr wrap="square" lIns="0" tIns="0" rIns="0" bIns="0" rtlCol="0">
                      <a:noAutofit/>
                    </wps:bodyPr>
                  </wps:wsp>
                </a:graphicData>
              </a:graphic>
            </wp:anchor>
          </w:drawing>
        </mc:Choice>
        <mc:Fallback>
          <w:pict>
            <v:shapetype w14:anchorId="704C1C52" id="_x0000_t202" coordsize="21600,21600" o:spt="202" path="m,l,21600r21600,l21600,xe">
              <v:stroke joinstyle="miter"/>
              <v:path gradientshapeok="t" o:connecttype="rect"/>
            </v:shapetype>
            <v:shape id="Textbox 49" o:spid="_x0000_s1067" type="#_x0000_t202" style="position:absolute;margin-left:310.9pt;margin-top:170.6pt;width:10.5pt;height:9.3pt;z-index:-1703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" filled="f" stroked="f">
              <v:textbox inset="0,0,0,0">
                <w:txbxContent>
                  <w:p w14:paraId="704C1CA0" w14:textId="77777777" w:rsidR="003207BB" w:rsidRDefault="006A1390">
                    <w:pPr>
                      <w:spacing w:before="21"/>
                      <w:ind w:left="60"/>
                      <w:rPr>
                        <w:sz w:val="12"/>
                      </w:rPr>
                    </w:pPr>
                    <w:r>
                      <w:rPr>
                        <w:color w:val="3E3E3E"/>
                        <w:spacing w:val="-10"/>
                        <w:w w:val="115"/>
                        <w:sz w:val="12"/>
                      </w:rPr>
                      <w:fldChar w:fldCharType="begin"/>
                    </w:r>
                    <w:r>
                      <w:rPr>
                        <w:color w:val="3E3E3E"/>
                        <w:spacing w:val="-10"/>
                        <w:w w:val="115"/>
                        <w:sz w:val="12"/>
                      </w:rPr>
                      <w:instrText xml:space="preserve"> PAGE </w:instrText>
                    </w:r>
                    <w:r>
                      <w:rPr>
                        <w:color w:val="3E3E3E"/>
                        <w:spacing w:val="-10"/>
                        <w:w w:val="115"/>
                        <w:sz w:val="12"/>
                      </w:rPr>
                      <w:fldChar w:fldCharType="separate"/>
                    </w:r>
                    <w:r>
                      <w:rPr>
                        <w:color w:val="3E3E3E"/>
                        <w:spacing w:val="-10"/>
                        <w:w w:val="115"/>
                        <w:sz w:val="12"/>
                      </w:rPr>
                      <w:t>6</w:t>
                    </w:r>
                    <w:r>
                      <w:rPr>
                        <w:color w:val="3E3E3E"/>
                        <w:spacing w:val="-10"/>
                        <w:w w:val="115"/>
                        <w:sz w:val="12"/>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6" w14:textId="77777777" w:rsidR="003207BB" w:rsidRDefault="006A1390">
    <w:pPr>
      <w:pStyle w:val="BodyText"/>
      <w:spacing w:line="14" w:lineRule="auto"/>
      <w:rPr>
        <w:sz w:val="20"/>
      </w:rPr>
    </w:pPr>
    <w:r>
      <w:rPr>
        <w:noProof/>
      </w:rPr>
      <w:drawing>
        <wp:anchor distT="0" distB="0" distL="0" distR="0" simplePos="0" relativeHeight="486282240" behindDoc="1" locked="0" layoutInCell="1" allowOverlap="1" wp14:anchorId="704C1C54" wp14:editId="04395818">
          <wp:simplePos x="0" y="0"/>
          <wp:positionH relativeFrom="page">
            <wp:posOffset>3604959</wp:posOffset>
          </wp:positionH>
          <wp:positionV relativeFrom="page">
            <wp:posOffset>2161032</wp:posOffset>
          </wp:positionV>
          <wp:extent cx="345248" cy="124967"/>
          <wp:effectExtent l="0" t="0" r="0" b="0"/>
          <wp:wrapNone/>
          <wp:docPr id="56" name="Image 56"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SMRT"/>
                  <pic:cNvPicPr/>
                </pic:nvPicPr>
                <pic:blipFill>
                  <a:blip r:embed="rId1" cstate="print"/>
                  <a:stretch>
                    <a:fillRect/>
                  </a:stretch>
                </pic:blipFill>
                <pic:spPr>
                  <a:xfrm>
                    <a:off x="0" y="0"/>
                    <a:ext cx="345248" cy="124967"/>
                  </a:xfrm>
                  <a:prstGeom prst="rect">
                    <a:avLst/>
                  </a:prstGeom>
                </pic:spPr>
              </pic:pic>
            </a:graphicData>
          </a:graphic>
        </wp:anchor>
      </w:drawing>
    </w:r>
    <w:r>
      <w:rPr>
        <w:noProof/>
      </w:rPr>
      <mc:AlternateContent>
        <mc:Choice Requires="wps">
          <w:drawing>
            <wp:anchor distT="0" distB="0" distL="0" distR="0" simplePos="0" relativeHeight="486282752" behindDoc="1" locked="0" layoutInCell="1" allowOverlap="1" wp14:anchorId="704C1C56" wp14:editId="704C1C57">
              <wp:simplePos x="0" y="0"/>
              <wp:positionH relativeFrom="page">
                <wp:posOffset>3948684</wp:posOffset>
              </wp:positionH>
              <wp:positionV relativeFrom="page">
                <wp:posOffset>2166399</wp:posOffset>
              </wp:positionV>
              <wp:extent cx="133350" cy="11811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18110"/>
                      </a:xfrm>
                      <a:prstGeom prst="rect">
                        <a:avLst/>
                      </a:prstGeom>
                    </wps:spPr>
                    <wps:txbx>
                      <w:txbxContent>
                        <w:p w14:paraId="704C1CA1" w14:textId="77777777" w:rsidR="003207BB" w:rsidRDefault="006A1390">
                          <w:pPr>
                            <w:spacing w:before="21"/>
                            <w:ind w:left="60"/>
                            <w:rPr>
                              <w:sz w:val="12"/>
                            </w:rPr>
                          </w:pPr>
                          <w:r>
                            <w:rPr>
                              <w:color w:val="3E3E3E"/>
                              <w:spacing w:val="-10"/>
                              <w:w w:val="115"/>
                              <w:sz w:val="12"/>
                            </w:rPr>
                            <w:fldChar w:fldCharType="begin"/>
                          </w:r>
                          <w:r>
                            <w:rPr>
                              <w:color w:val="3E3E3E"/>
                              <w:spacing w:val="-10"/>
                              <w:w w:val="115"/>
                              <w:sz w:val="12"/>
                            </w:rPr>
                            <w:instrText xml:space="preserve"> PAGE </w:instrText>
                          </w:r>
                          <w:r>
                            <w:rPr>
                              <w:color w:val="3E3E3E"/>
                              <w:spacing w:val="-10"/>
                              <w:w w:val="115"/>
                              <w:sz w:val="12"/>
                            </w:rPr>
                            <w:fldChar w:fldCharType="separate"/>
                          </w:r>
                          <w:r>
                            <w:rPr>
                              <w:color w:val="3E3E3E"/>
                              <w:spacing w:val="-10"/>
                              <w:w w:val="115"/>
                              <w:sz w:val="12"/>
                            </w:rPr>
                            <w:t>8</w:t>
                          </w:r>
                          <w:r>
                            <w:rPr>
                              <w:color w:val="3E3E3E"/>
                              <w:spacing w:val="-10"/>
                              <w:w w:val="115"/>
                              <w:sz w:val="12"/>
                            </w:rPr>
                            <w:fldChar w:fldCharType="end"/>
                          </w:r>
                        </w:p>
                      </w:txbxContent>
                    </wps:txbx>
                    <wps:bodyPr wrap="square" lIns="0" tIns="0" rIns="0" bIns="0" rtlCol="0">
                      <a:noAutofit/>
                    </wps:bodyPr>
                  </wps:wsp>
                </a:graphicData>
              </a:graphic>
            </wp:anchor>
          </w:drawing>
        </mc:Choice>
        <mc:Fallback>
          <w:pict>
            <v:shapetype w14:anchorId="704C1C56" id="_x0000_t202" coordsize="21600,21600" o:spt="202" path="m,l,21600r21600,l21600,xe">
              <v:stroke joinstyle="miter"/>
              <v:path gradientshapeok="t" o:connecttype="rect"/>
            </v:shapetype>
            <v:shape id="Textbox 57" o:spid="_x0000_s1068" type="#_x0000_t202" style="position:absolute;margin-left:310.9pt;margin-top:170.6pt;width:10.5pt;height:9.3pt;z-index:-1703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" filled="f" stroked="f">
              <v:textbox inset="0,0,0,0">
                <w:txbxContent>
                  <w:p w14:paraId="704C1CA1" w14:textId="77777777" w:rsidR="003207BB" w:rsidRDefault="006A1390">
                    <w:pPr>
                      <w:spacing w:before="21"/>
                      <w:ind w:left="60"/>
                      <w:rPr>
                        <w:sz w:val="12"/>
                      </w:rPr>
                    </w:pPr>
                    <w:r>
                      <w:rPr>
                        <w:color w:val="3E3E3E"/>
                        <w:spacing w:val="-10"/>
                        <w:w w:val="115"/>
                        <w:sz w:val="12"/>
                      </w:rPr>
                      <w:fldChar w:fldCharType="begin"/>
                    </w:r>
                    <w:r>
                      <w:rPr>
                        <w:color w:val="3E3E3E"/>
                        <w:spacing w:val="-10"/>
                        <w:w w:val="115"/>
                        <w:sz w:val="12"/>
                      </w:rPr>
                      <w:instrText xml:space="preserve"> PAGE </w:instrText>
                    </w:r>
                    <w:r>
                      <w:rPr>
                        <w:color w:val="3E3E3E"/>
                        <w:spacing w:val="-10"/>
                        <w:w w:val="115"/>
                        <w:sz w:val="12"/>
                      </w:rPr>
                      <w:fldChar w:fldCharType="separate"/>
                    </w:r>
                    <w:r>
                      <w:rPr>
                        <w:color w:val="3E3E3E"/>
                        <w:spacing w:val="-10"/>
                        <w:w w:val="115"/>
                        <w:sz w:val="12"/>
                      </w:rPr>
                      <w:t>8</w:t>
                    </w:r>
                    <w:r>
                      <w:rPr>
                        <w:color w:val="3E3E3E"/>
                        <w:spacing w:val="-10"/>
                        <w:w w:val="115"/>
                        <w:sz w:val="12"/>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7" w14:textId="77777777" w:rsidR="003207BB" w:rsidRDefault="006A1390">
    <w:pPr>
      <w:pStyle w:val="BodyText"/>
      <w:spacing w:line="14" w:lineRule="auto"/>
      <w:rPr>
        <w:sz w:val="20"/>
      </w:rPr>
    </w:pPr>
    <w:r>
      <w:rPr>
        <w:noProof/>
      </w:rPr>
      <w:drawing>
        <wp:anchor distT="0" distB="0" distL="0" distR="0" simplePos="0" relativeHeight="486283264" behindDoc="1" locked="0" layoutInCell="1" allowOverlap="1" wp14:anchorId="704C1C58" wp14:editId="20E8B8A0">
          <wp:simplePos x="0" y="0"/>
          <wp:positionH relativeFrom="page">
            <wp:posOffset>3596640</wp:posOffset>
          </wp:positionH>
          <wp:positionV relativeFrom="page">
            <wp:posOffset>2151888</wp:posOffset>
          </wp:positionV>
          <wp:extent cx="353567" cy="134112"/>
          <wp:effectExtent l="0" t="0" r="0" b="0"/>
          <wp:wrapNone/>
          <wp:docPr id="64" name="Image 64"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SMRT"/>
                  <pic:cNvPicPr/>
                </pic:nvPicPr>
                <pic:blipFill>
                  <a:blip r:embed="rId1" cstate="print"/>
                  <a:stretch>
                    <a:fillRect/>
                  </a:stretch>
                </pic:blipFill>
                <pic:spPr>
                  <a:xfrm>
                    <a:off x="0" y="0"/>
                    <a:ext cx="353567" cy="134112"/>
                  </a:xfrm>
                  <a:prstGeom prst="rect">
                    <a:avLst/>
                  </a:prstGeom>
                </pic:spPr>
              </pic:pic>
            </a:graphicData>
          </a:graphic>
        </wp:anchor>
      </w:drawing>
    </w:r>
    <w:r>
      <w:rPr>
        <w:noProof/>
      </w:rPr>
      <mc:AlternateContent>
        <mc:Choice Requires="wps">
          <w:drawing>
            <wp:anchor distT="0" distB="0" distL="0" distR="0" simplePos="0" relativeHeight="486283776" behindDoc="1" locked="0" layoutInCell="1" allowOverlap="1" wp14:anchorId="704C1C5A" wp14:editId="704C1C5B">
              <wp:simplePos x="0" y="0"/>
              <wp:positionH relativeFrom="page">
                <wp:posOffset>3902964</wp:posOffset>
              </wp:positionH>
              <wp:positionV relativeFrom="page">
                <wp:posOffset>2166399</wp:posOffset>
              </wp:positionV>
              <wp:extent cx="180340" cy="11811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340" cy="118110"/>
                      </a:xfrm>
                      <a:prstGeom prst="rect">
                        <a:avLst/>
                      </a:prstGeom>
                    </wps:spPr>
                    <wps:txbx>
                      <w:txbxContent>
                        <w:p w14:paraId="704C1CA2" w14:textId="77777777" w:rsidR="003207BB" w:rsidRDefault="006A1390">
                          <w:pPr>
                            <w:spacing w:before="21"/>
                            <w:ind w:left="60"/>
                            <w:rPr>
                              <w:sz w:val="12"/>
                            </w:rPr>
                          </w:pPr>
                          <w:r>
                            <w:rPr>
                              <w:color w:val="3E3E3E"/>
                              <w:spacing w:val="-5"/>
                              <w:w w:val="115"/>
                              <w:sz w:val="12"/>
                            </w:rPr>
                            <w:fldChar w:fldCharType="begin"/>
                          </w:r>
                          <w:r>
                            <w:rPr>
                              <w:color w:val="3E3E3E"/>
                              <w:spacing w:val="-5"/>
                              <w:w w:val="115"/>
                              <w:sz w:val="12"/>
                            </w:rPr>
                            <w:instrText xml:space="preserve"> PAGE </w:instrText>
                          </w:r>
                          <w:r>
                            <w:rPr>
                              <w:color w:val="3E3E3E"/>
                              <w:spacing w:val="-5"/>
                              <w:w w:val="115"/>
                              <w:sz w:val="12"/>
                            </w:rPr>
                            <w:fldChar w:fldCharType="separate"/>
                          </w:r>
                          <w:r>
                            <w:rPr>
                              <w:color w:val="3E3E3E"/>
                              <w:spacing w:val="-5"/>
                              <w:w w:val="115"/>
                              <w:sz w:val="12"/>
                            </w:rPr>
                            <w:t>10</w:t>
                          </w:r>
                          <w:r>
                            <w:rPr>
                              <w:color w:val="3E3E3E"/>
                              <w:spacing w:val="-5"/>
                              <w:w w:val="115"/>
                              <w:sz w:val="12"/>
                            </w:rPr>
                            <w:fldChar w:fldCharType="end"/>
                          </w:r>
                        </w:p>
                      </w:txbxContent>
                    </wps:txbx>
                    <wps:bodyPr wrap="square" lIns="0" tIns="0" rIns="0" bIns="0" rtlCol="0">
                      <a:noAutofit/>
                    </wps:bodyPr>
                  </wps:wsp>
                </a:graphicData>
              </a:graphic>
            </wp:anchor>
          </w:drawing>
        </mc:Choice>
        <mc:Fallback>
          <w:pict>
            <v:shapetype w14:anchorId="704C1C5A" id="_x0000_t202" coordsize="21600,21600" o:spt="202" path="m,l,21600r21600,l21600,xe">
              <v:stroke joinstyle="miter"/>
              <v:path gradientshapeok="t" o:connecttype="rect"/>
            </v:shapetype>
            <v:shape id="Textbox 65" o:spid="_x0000_s1069" type="#_x0000_t202" style="position:absolute;margin-left:307.3pt;margin-top:170.6pt;width:14.2pt;height:9.3pt;z-index:-1703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" filled="f" stroked="f">
              <v:textbox inset="0,0,0,0">
                <w:txbxContent>
                  <w:p w14:paraId="704C1CA2" w14:textId="77777777" w:rsidR="003207BB" w:rsidRDefault="006A1390">
                    <w:pPr>
                      <w:spacing w:before="21"/>
                      <w:ind w:left="60"/>
                      <w:rPr>
                        <w:sz w:val="12"/>
                      </w:rPr>
                    </w:pPr>
                    <w:r>
                      <w:rPr>
                        <w:color w:val="3E3E3E"/>
                        <w:spacing w:val="-5"/>
                        <w:w w:val="115"/>
                        <w:sz w:val="12"/>
                      </w:rPr>
                      <w:fldChar w:fldCharType="begin"/>
                    </w:r>
                    <w:r>
                      <w:rPr>
                        <w:color w:val="3E3E3E"/>
                        <w:spacing w:val="-5"/>
                        <w:w w:val="115"/>
                        <w:sz w:val="12"/>
                      </w:rPr>
                      <w:instrText xml:space="preserve"> PAGE </w:instrText>
                    </w:r>
                    <w:r>
                      <w:rPr>
                        <w:color w:val="3E3E3E"/>
                        <w:spacing w:val="-5"/>
                        <w:w w:val="115"/>
                        <w:sz w:val="12"/>
                      </w:rPr>
                      <w:fldChar w:fldCharType="separate"/>
                    </w:r>
                    <w:r>
                      <w:rPr>
                        <w:color w:val="3E3E3E"/>
                        <w:spacing w:val="-5"/>
                        <w:w w:val="115"/>
                        <w:sz w:val="12"/>
                      </w:rPr>
                      <w:t>10</w:t>
                    </w:r>
                    <w:r>
                      <w:rPr>
                        <w:color w:val="3E3E3E"/>
                        <w:spacing w:val="-5"/>
                        <w:w w:val="115"/>
                        <w:sz w:val="12"/>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8" w14:textId="77777777" w:rsidR="003207BB" w:rsidRDefault="006A1390">
    <w:pPr>
      <w:pStyle w:val="BodyText"/>
      <w:spacing w:line="14" w:lineRule="auto"/>
      <w:rPr>
        <w:sz w:val="20"/>
      </w:rPr>
    </w:pPr>
    <w:r>
      <w:rPr>
        <w:noProof/>
      </w:rPr>
      <w:drawing>
        <wp:anchor distT="0" distB="0" distL="0" distR="0" simplePos="0" relativeHeight="486284288" behindDoc="1" locked="0" layoutInCell="1" allowOverlap="1" wp14:anchorId="704C1C5C" wp14:editId="37AAA4E3">
          <wp:simplePos x="0" y="0"/>
          <wp:positionH relativeFrom="page">
            <wp:posOffset>3596640</wp:posOffset>
          </wp:positionH>
          <wp:positionV relativeFrom="page">
            <wp:posOffset>2161032</wp:posOffset>
          </wp:positionV>
          <wp:extent cx="353567" cy="124968"/>
          <wp:effectExtent l="0" t="0" r="0" b="0"/>
          <wp:wrapNone/>
          <wp:docPr id="72" name="Image 72"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SMRT"/>
                  <pic:cNvPicPr/>
                </pic:nvPicPr>
                <pic:blipFill>
                  <a:blip r:embed="rId1" cstate="print"/>
                  <a:stretch>
                    <a:fillRect/>
                  </a:stretch>
                </pic:blipFill>
                <pic:spPr>
                  <a:xfrm>
                    <a:off x="0" y="0"/>
                    <a:ext cx="353567" cy="124968"/>
                  </a:xfrm>
                  <a:prstGeom prst="rect">
                    <a:avLst/>
                  </a:prstGeom>
                </pic:spPr>
              </pic:pic>
            </a:graphicData>
          </a:graphic>
        </wp:anchor>
      </w:drawing>
    </w:r>
    <w:r>
      <w:rPr>
        <w:noProof/>
      </w:rPr>
      <mc:AlternateContent>
        <mc:Choice Requires="wps">
          <w:drawing>
            <wp:anchor distT="0" distB="0" distL="0" distR="0" simplePos="0" relativeHeight="486284800" behindDoc="1" locked="0" layoutInCell="1" allowOverlap="1" wp14:anchorId="704C1C5E" wp14:editId="704C1C5F">
              <wp:simplePos x="0" y="0"/>
              <wp:positionH relativeFrom="page">
                <wp:posOffset>3902964</wp:posOffset>
              </wp:positionH>
              <wp:positionV relativeFrom="page">
                <wp:posOffset>2166399</wp:posOffset>
              </wp:positionV>
              <wp:extent cx="180340" cy="11811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340" cy="118110"/>
                      </a:xfrm>
                      <a:prstGeom prst="rect">
                        <a:avLst/>
                      </a:prstGeom>
                    </wps:spPr>
                    <wps:txbx>
                      <w:txbxContent>
                        <w:p w14:paraId="704C1CA3" w14:textId="77777777" w:rsidR="003207BB" w:rsidRDefault="006A1390">
                          <w:pPr>
                            <w:spacing w:before="21"/>
                            <w:ind w:left="60"/>
                            <w:rPr>
                              <w:sz w:val="12"/>
                            </w:rPr>
                          </w:pPr>
                          <w:r>
                            <w:rPr>
                              <w:color w:val="3E3E3E"/>
                              <w:spacing w:val="-5"/>
                              <w:w w:val="115"/>
                              <w:sz w:val="12"/>
                            </w:rPr>
                            <w:fldChar w:fldCharType="begin"/>
                          </w:r>
                          <w:r>
                            <w:rPr>
                              <w:color w:val="3E3E3E"/>
                              <w:spacing w:val="-5"/>
                              <w:w w:val="115"/>
                              <w:sz w:val="12"/>
                            </w:rPr>
                            <w:instrText xml:space="preserve"> PAGE </w:instrText>
                          </w:r>
                          <w:r>
                            <w:rPr>
                              <w:color w:val="3E3E3E"/>
                              <w:spacing w:val="-5"/>
                              <w:w w:val="115"/>
                              <w:sz w:val="12"/>
                            </w:rPr>
                            <w:fldChar w:fldCharType="separate"/>
                          </w:r>
                          <w:r>
                            <w:rPr>
                              <w:color w:val="3E3E3E"/>
                              <w:spacing w:val="-5"/>
                              <w:w w:val="115"/>
                              <w:sz w:val="12"/>
                            </w:rPr>
                            <w:t>12</w:t>
                          </w:r>
                          <w:r>
                            <w:rPr>
                              <w:color w:val="3E3E3E"/>
                              <w:spacing w:val="-5"/>
                              <w:w w:val="115"/>
                              <w:sz w:val="12"/>
                            </w:rPr>
                            <w:fldChar w:fldCharType="end"/>
                          </w:r>
                        </w:p>
                      </w:txbxContent>
                    </wps:txbx>
                    <wps:bodyPr wrap="square" lIns="0" tIns="0" rIns="0" bIns="0" rtlCol="0">
                      <a:noAutofit/>
                    </wps:bodyPr>
                  </wps:wsp>
                </a:graphicData>
              </a:graphic>
            </wp:anchor>
          </w:drawing>
        </mc:Choice>
        <mc:Fallback>
          <w:pict>
            <v:shapetype w14:anchorId="704C1C5E" id="_x0000_t202" coordsize="21600,21600" o:spt="202" path="m,l,21600r21600,l21600,xe">
              <v:stroke joinstyle="miter"/>
              <v:path gradientshapeok="t" o:connecttype="rect"/>
            </v:shapetype>
            <v:shape id="Textbox 73" o:spid="_x0000_s1070" type="#_x0000_t202" style="position:absolute;margin-left:307.3pt;margin-top:170.6pt;width:14.2pt;height:9.3pt;z-index:-1703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" filled="f" stroked="f">
              <v:textbox inset="0,0,0,0">
                <w:txbxContent>
                  <w:p w14:paraId="704C1CA3" w14:textId="77777777" w:rsidR="003207BB" w:rsidRDefault="006A1390">
                    <w:pPr>
                      <w:spacing w:before="21"/>
                      <w:ind w:left="60"/>
                      <w:rPr>
                        <w:sz w:val="12"/>
                      </w:rPr>
                    </w:pPr>
                    <w:r>
                      <w:rPr>
                        <w:color w:val="3E3E3E"/>
                        <w:spacing w:val="-5"/>
                        <w:w w:val="115"/>
                        <w:sz w:val="12"/>
                      </w:rPr>
                      <w:fldChar w:fldCharType="begin"/>
                    </w:r>
                    <w:r>
                      <w:rPr>
                        <w:color w:val="3E3E3E"/>
                        <w:spacing w:val="-5"/>
                        <w:w w:val="115"/>
                        <w:sz w:val="12"/>
                      </w:rPr>
                      <w:instrText xml:space="preserve"> PAGE </w:instrText>
                    </w:r>
                    <w:r>
                      <w:rPr>
                        <w:color w:val="3E3E3E"/>
                        <w:spacing w:val="-5"/>
                        <w:w w:val="115"/>
                        <w:sz w:val="12"/>
                      </w:rPr>
                      <w:fldChar w:fldCharType="separate"/>
                    </w:r>
                    <w:r>
                      <w:rPr>
                        <w:color w:val="3E3E3E"/>
                        <w:spacing w:val="-5"/>
                        <w:w w:val="115"/>
                        <w:sz w:val="12"/>
                      </w:rPr>
                      <w:t>12</w:t>
                    </w:r>
                    <w:r>
                      <w:rPr>
                        <w:color w:val="3E3E3E"/>
                        <w:spacing w:val="-5"/>
                        <w:w w:val="115"/>
                        <w:sz w:val="12"/>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9" w14:textId="77777777" w:rsidR="003207BB" w:rsidRDefault="003207BB">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A" w14:textId="77777777" w:rsidR="003207BB" w:rsidRDefault="003207BB">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B" w14:textId="77777777" w:rsidR="003207BB" w:rsidRDefault="003207BB">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C" w14:textId="77777777" w:rsidR="003207BB" w:rsidRDefault="003207BB">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D" w14:textId="77777777" w:rsidR="003207BB" w:rsidRDefault="003207BB">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E" w14:textId="77777777" w:rsidR="003207BB" w:rsidRDefault="003207BB">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0F" w14:textId="77777777" w:rsidR="003207BB" w:rsidRDefault="003207BB">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0" w14:textId="77777777" w:rsidR="003207BB" w:rsidRDefault="003207BB">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1" w14:textId="77777777" w:rsidR="003207BB" w:rsidRDefault="003207BB">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2" w14:textId="77777777" w:rsidR="003207BB" w:rsidRDefault="003207BB">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3" w14:textId="77777777" w:rsidR="003207BB" w:rsidRDefault="003207BB">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4" w14:textId="77777777" w:rsidR="003207BB" w:rsidRDefault="003207BB">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5" w14:textId="77777777" w:rsidR="003207BB" w:rsidRDefault="003207BB">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6" w14:textId="77777777" w:rsidR="003207BB" w:rsidRDefault="003207BB">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7" w14:textId="77777777" w:rsidR="003207BB" w:rsidRDefault="003207BB">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8" w14:textId="77777777" w:rsidR="003207BB" w:rsidRDefault="003207BB">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9" w14:textId="77777777" w:rsidR="003207BB" w:rsidRDefault="003207BB">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A" w14:textId="77777777" w:rsidR="003207BB" w:rsidRDefault="006A1390">
    <w:pPr>
      <w:pStyle w:val="BodyText"/>
      <w:spacing w:line="14" w:lineRule="auto"/>
      <w:rPr>
        <w:sz w:val="17"/>
      </w:rPr>
    </w:pPr>
    <w:r>
      <w:rPr>
        <w:noProof/>
      </w:rPr>
      <mc:AlternateContent>
        <mc:Choice Requires="wps">
          <w:drawing>
            <wp:anchor distT="0" distB="0" distL="0" distR="0" simplePos="0" relativeHeight="486285312" behindDoc="1" locked="0" layoutInCell="1" allowOverlap="1" wp14:anchorId="704C1C60" wp14:editId="704C1C61">
              <wp:simplePos x="0" y="0"/>
              <wp:positionH relativeFrom="page">
                <wp:posOffset>3915155</wp:posOffset>
              </wp:positionH>
              <wp:positionV relativeFrom="page">
                <wp:posOffset>2165174</wp:posOffset>
              </wp:positionV>
              <wp:extent cx="168275" cy="11874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18745"/>
                      </a:xfrm>
                      <a:prstGeom prst="rect">
                        <a:avLst/>
                      </a:prstGeom>
                    </wps:spPr>
                    <wps:txbx>
                      <w:txbxContent>
                        <w:p w14:paraId="704C1CA4"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31</w:t>
                          </w:r>
                          <w:r>
                            <w:rPr>
                              <w:color w:val="3E3E3E"/>
                              <w:spacing w:val="-5"/>
                              <w:sz w:val="12"/>
                            </w:rPr>
                            <w:fldChar w:fldCharType="end"/>
                          </w:r>
                        </w:p>
                      </w:txbxContent>
                    </wps:txbx>
                    <wps:bodyPr wrap="square" lIns="0" tIns="0" rIns="0" bIns="0" rtlCol="0">
                      <a:noAutofit/>
                    </wps:bodyPr>
                  </wps:wsp>
                </a:graphicData>
              </a:graphic>
            </wp:anchor>
          </w:drawing>
        </mc:Choice>
        <mc:Fallback>
          <w:pict>
            <v:shapetype w14:anchorId="704C1C60" id="_x0000_t202" coordsize="21600,21600" o:spt="202" path="m,l,21600r21600,l21600,xe">
              <v:stroke joinstyle="miter"/>
              <v:path gradientshapeok="t" o:connecttype="rect"/>
            </v:shapetype>
            <v:shape id="Textbox 174" o:spid="_x0000_s1071" type="#_x0000_t202" style="position:absolute;margin-left:308.3pt;margin-top:170.5pt;width:13.25pt;height:9.35pt;z-index:-1703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" filled="f" stroked="f">
              <v:textbox inset="0,0,0,0">
                <w:txbxContent>
                  <w:p w14:paraId="704C1CA4"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31</w:t>
                    </w:r>
                    <w:r>
                      <w:rPr>
                        <w:color w:val="3E3E3E"/>
                        <w:spacing w:val="-5"/>
                        <w:sz w:val="12"/>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B" w14:textId="77777777" w:rsidR="003207BB" w:rsidRDefault="003207BB">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C" w14:textId="77777777" w:rsidR="003207BB" w:rsidRDefault="003207BB">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D" w14:textId="77777777" w:rsidR="003207BB" w:rsidRDefault="003207BB">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E" w14:textId="77777777" w:rsidR="003207BB" w:rsidRDefault="006A1390">
    <w:pPr>
      <w:pStyle w:val="BodyText"/>
      <w:spacing w:line="14" w:lineRule="auto"/>
      <w:rPr>
        <w:sz w:val="20"/>
      </w:rPr>
    </w:pPr>
    <w:r>
      <w:rPr>
        <w:noProof/>
      </w:rPr>
      <w:drawing>
        <wp:anchor distT="0" distB="0" distL="0" distR="0" simplePos="0" relativeHeight="486285824" behindDoc="1" locked="0" layoutInCell="1" allowOverlap="1" wp14:anchorId="704C1C62" wp14:editId="2CEA1B5D">
          <wp:simplePos x="0" y="0"/>
          <wp:positionH relativeFrom="page">
            <wp:posOffset>3576392</wp:posOffset>
          </wp:positionH>
          <wp:positionV relativeFrom="page">
            <wp:posOffset>2161032</wp:posOffset>
          </wp:positionV>
          <wp:extent cx="343335" cy="124967"/>
          <wp:effectExtent l="0" t="0" r="0" b="0"/>
          <wp:wrapNone/>
          <wp:docPr id="210" name="Image 210"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descr="SMRT"/>
                  <pic:cNvPicPr/>
                </pic:nvPicPr>
                <pic:blipFill>
                  <a:blip r:embed="rId1" cstate="print"/>
                  <a:stretch>
                    <a:fillRect/>
                  </a:stretch>
                </pic:blipFill>
                <pic:spPr>
                  <a:xfrm>
                    <a:off x="0" y="0"/>
                    <a:ext cx="343335" cy="124967"/>
                  </a:xfrm>
                  <a:prstGeom prst="rect">
                    <a:avLst/>
                  </a:prstGeom>
                </pic:spPr>
              </pic:pic>
            </a:graphicData>
          </a:graphic>
        </wp:anchor>
      </w:drawing>
    </w:r>
    <w:r>
      <w:rPr>
        <w:noProof/>
      </w:rPr>
      <mc:AlternateContent>
        <mc:Choice Requires="wps">
          <w:drawing>
            <wp:anchor distT="0" distB="0" distL="0" distR="0" simplePos="0" relativeHeight="486286336" behindDoc="1" locked="0" layoutInCell="1" allowOverlap="1" wp14:anchorId="704C1C64" wp14:editId="704C1C65">
              <wp:simplePos x="0" y="0"/>
              <wp:positionH relativeFrom="page">
                <wp:posOffset>3915155</wp:posOffset>
              </wp:positionH>
              <wp:positionV relativeFrom="page">
                <wp:posOffset>2165174</wp:posOffset>
              </wp:positionV>
              <wp:extent cx="168275" cy="11874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18745"/>
                      </a:xfrm>
                      <a:prstGeom prst="rect">
                        <a:avLst/>
                      </a:prstGeom>
                    </wps:spPr>
                    <wps:txbx>
                      <w:txbxContent>
                        <w:p w14:paraId="704C1CA5"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37</w:t>
                          </w:r>
                          <w:r>
                            <w:rPr>
                              <w:color w:val="3E3E3E"/>
                              <w:spacing w:val="-5"/>
                              <w:sz w:val="12"/>
                            </w:rPr>
                            <w:fldChar w:fldCharType="end"/>
                          </w:r>
                        </w:p>
                      </w:txbxContent>
                    </wps:txbx>
                    <wps:bodyPr wrap="square" lIns="0" tIns="0" rIns="0" bIns="0" rtlCol="0">
                      <a:noAutofit/>
                    </wps:bodyPr>
                  </wps:wsp>
                </a:graphicData>
              </a:graphic>
            </wp:anchor>
          </w:drawing>
        </mc:Choice>
        <mc:Fallback>
          <w:pict>
            <v:shapetype w14:anchorId="704C1C64" id="_x0000_t202" coordsize="21600,21600" o:spt="202" path="m,l,21600r21600,l21600,xe">
              <v:stroke joinstyle="miter"/>
              <v:path gradientshapeok="t" o:connecttype="rect"/>
            </v:shapetype>
            <v:shape id="Textbox 211" o:spid="_x0000_s1072" type="#_x0000_t202" style="position:absolute;margin-left:308.3pt;margin-top:170.5pt;width:13.25pt;height:9.35pt;z-index:-1703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" filled="f" stroked="f">
              <v:textbox inset="0,0,0,0">
                <w:txbxContent>
                  <w:p w14:paraId="704C1CA5"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37</w:t>
                    </w:r>
                    <w:r>
                      <w:rPr>
                        <w:color w:val="3E3E3E"/>
                        <w:spacing w:val="-5"/>
                        <w:sz w:val="12"/>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1F" w14:textId="77777777" w:rsidR="003207BB" w:rsidRDefault="003207BB">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0" w14:textId="77777777" w:rsidR="003207BB" w:rsidRDefault="003207BB">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1" w14:textId="77777777" w:rsidR="003207BB" w:rsidRDefault="003207BB">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2" w14:textId="77777777" w:rsidR="003207BB" w:rsidRDefault="003207BB">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3" w14:textId="77777777" w:rsidR="003207BB" w:rsidRDefault="003207BB">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4" w14:textId="77777777" w:rsidR="003207BB" w:rsidRDefault="003207BB">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5" w14:textId="77777777" w:rsidR="003207BB" w:rsidRDefault="006A1390">
    <w:pPr>
      <w:pStyle w:val="BodyText"/>
      <w:spacing w:line="14" w:lineRule="auto"/>
      <w:rPr>
        <w:sz w:val="17"/>
      </w:rPr>
    </w:pPr>
    <w:r>
      <w:rPr>
        <w:noProof/>
      </w:rPr>
      <mc:AlternateContent>
        <mc:Choice Requires="wps">
          <w:drawing>
            <wp:anchor distT="0" distB="0" distL="0" distR="0" simplePos="0" relativeHeight="486286848" behindDoc="1" locked="0" layoutInCell="1" allowOverlap="1" wp14:anchorId="704C1C66" wp14:editId="704C1C67">
              <wp:simplePos x="0" y="0"/>
              <wp:positionH relativeFrom="page">
                <wp:posOffset>3915155</wp:posOffset>
              </wp:positionH>
              <wp:positionV relativeFrom="page">
                <wp:posOffset>2165174</wp:posOffset>
              </wp:positionV>
              <wp:extent cx="168275" cy="118745"/>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18745"/>
                      </a:xfrm>
                      <a:prstGeom prst="rect">
                        <a:avLst/>
                      </a:prstGeom>
                    </wps:spPr>
                    <wps:txbx>
                      <w:txbxContent>
                        <w:p w14:paraId="704C1CA6"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45</w:t>
                          </w:r>
                          <w:r>
                            <w:rPr>
                              <w:color w:val="3E3E3E"/>
                              <w:spacing w:val="-5"/>
                              <w:sz w:val="12"/>
                            </w:rPr>
                            <w:fldChar w:fldCharType="end"/>
                          </w:r>
                        </w:p>
                      </w:txbxContent>
                    </wps:txbx>
                    <wps:bodyPr wrap="square" lIns="0" tIns="0" rIns="0" bIns="0" rtlCol="0">
                      <a:noAutofit/>
                    </wps:bodyPr>
                  </wps:wsp>
                </a:graphicData>
              </a:graphic>
            </wp:anchor>
          </w:drawing>
        </mc:Choice>
        <mc:Fallback>
          <w:pict>
            <v:shapetype w14:anchorId="704C1C66" id="_x0000_t202" coordsize="21600,21600" o:spt="202" path="m,l,21600r21600,l21600,xe">
              <v:stroke joinstyle="miter"/>
              <v:path gradientshapeok="t" o:connecttype="rect"/>
            </v:shapetype>
            <v:shape id="Textbox 249" o:spid="_x0000_s1073" type="#_x0000_t202" style="position:absolute;margin-left:308.3pt;margin-top:170.5pt;width:13.25pt;height:9.35pt;z-index:-1702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" filled="f" stroked="f">
              <v:textbox inset="0,0,0,0">
                <w:txbxContent>
                  <w:p w14:paraId="704C1CA6"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45</w:t>
                    </w:r>
                    <w:r>
                      <w:rPr>
                        <w:color w:val="3E3E3E"/>
                        <w:spacing w:val="-5"/>
                        <w:sz w:val="12"/>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6" w14:textId="77777777" w:rsidR="003207BB" w:rsidRDefault="003207BB">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7" w14:textId="77777777" w:rsidR="003207BB" w:rsidRDefault="003207BB">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8" w14:textId="77777777" w:rsidR="003207BB" w:rsidRDefault="003207BB">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9" w14:textId="77777777" w:rsidR="003207BB" w:rsidRDefault="003207BB">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A" w14:textId="77777777" w:rsidR="003207BB" w:rsidRDefault="003207BB">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B" w14:textId="77777777" w:rsidR="003207BB" w:rsidRDefault="003207BB">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C" w14:textId="77777777" w:rsidR="003207BB" w:rsidRDefault="003207BB">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D" w14:textId="77777777" w:rsidR="003207BB" w:rsidRDefault="003207BB">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E" w14:textId="77777777" w:rsidR="003207BB" w:rsidRDefault="003207BB">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2F" w14:textId="77777777" w:rsidR="003207BB" w:rsidRDefault="003207BB">
    <w:pPr>
      <w:pStyle w:val="BodyText"/>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0" w14:textId="77777777" w:rsidR="003207BB" w:rsidRDefault="003207BB">
    <w:pPr>
      <w:pStyle w:val="BodyText"/>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1" w14:textId="77777777" w:rsidR="003207BB" w:rsidRDefault="003207BB">
    <w:pPr>
      <w:pStyle w:val="BodyText"/>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2" w14:textId="77777777" w:rsidR="003207BB" w:rsidRDefault="003207BB">
    <w:pPr>
      <w:pStyle w:val="BodyText"/>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3" w14:textId="77777777" w:rsidR="003207BB" w:rsidRDefault="003207BB">
    <w:pPr>
      <w:pStyle w:val="BodyText"/>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4" w14:textId="77777777" w:rsidR="003207BB" w:rsidRDefault="003207BB">
    <w:pPr>
      <w:pStyle w:val="BodyText"/>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5" w14:textId="77777777" w:rsidR="003207BB" w:rsidRDefault="003207BB">
    <w:pPr>
      <w:pStyle w:val="BodyText"/>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6" w14:textId="77777777" w:rsidR="003207BB" w:rsidRDefault="003207BB">
    <w:pPr>
      <w:pStyle w:val="BodyText"/>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7" w14:textId="77777777" w:rsidR="003207BB" w:rsidRDefault="003207BB">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8" w14:textId="77777777" w:rsidR="003207BB" w:rsidRDefault="003207BB">
    <w:pPr>
      <w:pStyle w:val="BodyText"/>
      <w:spacing w:line="14" w:lineRule="auto"/>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9" w14:textId="77777777" w:rsidR="003207BB" w:rsidRDefault="006A1390">
    <w:pPr>
      <w:pStyle w:val="BodyText"/>
      <w:spacing w:line="14" w:lineRule="auto"/>
      <w:rPr>
        <w:sz w:val="12"/>
      </w:rPr>
    </w:pPr>
    <w:r>
      <w:rPr>
        <w:noProof/>
      </w:rPr>
      <mc:AlternateContent>
        <mc:Choice Requires="wps">
          <w:drawing>
            <wp:anchor distT="0" distB="0" distL="0" distR="0" simplePos="0" relativeHeight="486287360" behindDoc="1" locked="0" layoutInCell="1" allowOverlap="1" wp14:anchorId="704C1C68" wp14:editId="704C1C69">
              <wp:simplePos x="0" y="0"/>
              <wp:positionH relativeFrom="page">
                <wp:posOffset>3915155</wp:posOffset>
              </wp:positionH>
              <wp:positionV relativeFrom="page">
                <wp:posOffset>2165174</wp:posOffset>
              </wp:positionV>
              <wp:extent cx="168275" cy="118745"/>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18745"/>
                      </a:xfrm>
                      <a:prstGeom prst="rect">
                        <a:avLst/>
                      </a:prstGeom>
                    </wps:spPr>
                    <wps:txbx>
                      <w:txbxContent>
                        <w:p w14:paraId="704C1CA7"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68</w:t>
                          </w:r>
                          <w:r>
                            <w:rPr>
                              <w:color w:val="3E3E3E"/>
                              <w:spacing w:val="-5"/>
                              <w:sz w:val="12"/>
                            </w:rPr>
                            <w:fldChar w:fldCharType="end"/>
                          </w:r>
                        </w:p>
                      </w:txbxContent>
                    </wps:txbx>
                    <wps:bodyPr wrap="square" lIns="0" tIns="0" rIns="0" bIns="0" rtlCol="0">
                      <a:noAutofit/>
                    </wps:bodyPr>
                  </wps:wsp>
                </a:graphicData>
              </a:graphic>
            </wp:anchor>
          </w:drawing>
        </mc:Choice>
        <mc:Fallback>
          <w:pict>
            <v:shapetype w14:anchorId="704C1C68" id="_x0000_t202" coordsize="21600,21600" o:spt="202" path="m,l,21600r21600,l21600,xe">
              <v:stroke joinstyle="miter"/>
              <v:path gradientshapeok="t" o:connecttype="rect"/>
            </v:shapetype>
            <v:shape id="Textbox 370" o:spid="_x0000_s1074" type="#_x0000_t202" style="position:absolute;margin-left:308.3pt;margin-top:170.5pt;width:13.25pt;height:9.35pt;z-index:-1702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" filled="f" stroked="f">
              <v:textbox inset="0,0,0,0">
                <w:txbxContent>
                  <w:p w14:paraId="704C1CA7"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68</w:t>
                    </w:r>
                    <w:r>
                      <w:rPr>
                        <w:color w:val="3E3E3E"/>
                        <w:spacing w:val="-5"/>
                        <w:sz w:val="12"/>
                      </w:rP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A" w14:textId="77777777" w:rsidR="003207BB" w:rsidRDefault="003207BB">
    <w:pPr>
      <w:pStyle w:val="BodyText"/>
      <w:spacing w:line="14" w:lineRule="auto"/>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B" w14:textId="77777777" w:rsidR="003207BB" w:rsidRDefault="003207BB">
    <w:pPr>
      <w:pStyle w:val="BodyText"/>
      <w:spacing w:line="14" w:lineRule="auto"/>
      <w:rPr>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C" w14:textId="77777777" w:rsidR="003207BB" w:rsidRDefault="003207BB">
    <w:pPr>
      <w:pStyle w:val="BodyText"/>
      <w:spacing w:line="14" w:lineRule="auto"/>
      <w:rPr>
        <w:sz w:val="2"/>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D" w14:textId="77777777" w:rsidR="003207BB" w:rsidRDefault="003207BB">
    <w:pPr>
      <w:pStyle w:val="BodyText"/>
      <w:spacing w:line="14" w:lineRule="auto"/>
      <w:rPr>
        <w:sz w:val="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E" w14:textId="77777777" w:rsidR="003207BB" w:rsidRDefault="003207BB">
    <w:pPr>
      <w:pStyle w:val="BodyText"/>
      <w:spacing w:line="14" w:lineRule="auto"/>
      <w:rPr>
        <w:sz w:val="2"/>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3F" w14:textId="77777777" w:rsidR="003207BB" w:rsidRDefault="003207BB">
    <w:pPr>
      <w:pStyle w:val="BodyTex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0" w14:textId="77777777" w:rsidR="003207BB" w:rsidRDefault="003207BB">
    <w:pPr>
      <w:pStyle w:val="BodyText"/>
      <w:spacing w:line="14" w:lineRule="auto"/>
      <w:rPr>
        <w:sz w:val="2"/>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1" w14:textId="77777777" w:rsidR="003207BB" w:rsidRDefault="003207BB">
    <w:pPr>
      <w:pStyle w:val="BodyText"/>
      <w:spacing w:line="14" w:lineRule="auto"/>
      <w:rPr>
        <w:sz w:val="2"/>
      </w:rP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2" w14:textId="77777777" w:rsidR="003207BB" w:rsidRDefault="003207BB">
    <w:pPr>
      <w:pStyle w:val="BodyText"/>
      <w:spacing w:line="14" w:lineRule="auto"/>
      <w:rPr>
        <w:sz w:val="2"/>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3" w14:textId="77777777" w:rsidR="003207BB" w:rsidRDefault="003207BB">
    <w:pPr>
      <w:pStyle w:val="BodyText"/>
      <w:spacing w:line="14" w:lineRule="auto"/>
      <w:rPr>
        <w:sz w:val="2"/>
      </w:rP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4" w14:textId="77777777" w:rsidR="003207BB" w:rsidRDefault="003207BB">
    <w:pPr>
      <w:pStyle w:val="BodyText"/>
      <w:spacing w:line="14" w:lineRule="auto"/>
      <w:rPr>
        <w:sz w:val="2"/>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5" w14:textId="77777777" w:rsidR="003207BB" w:rsidRDefault="003207BB">
    <w:pPr>
      <w:pStyle w:val="BodyText"/>
      <w:spacing w:line="14" w:lineRule="auto"/>
      <w:rPr>
        <w:sz w:val="2"/>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6" w14:textId="77777777" w:rsidR="003207BB" w:rsidRDefault="003207BB">
    <w:pPr>
      <w:pStyle w:val="BodyText"/>
      <w:spacing w:line="14" w:lineRule="auto"/>
      <w:rPr>
        <w:sz w:val="2"/>
      </w:rP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7" w14:textId="77777777" w:rsidR="003207BB" w:rsidRDefault="003207BB">
    <w:pPr>
      <w:pStyle w:val="BodyText"/>
      <w:spacing w:line="14" w:lineRule="auto"/>
      <w:rPr>
        <w:sz w:val="2"/>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8" w14:textId="77777777" w:rsidR="003207BB" w:rsidRDefault="006A1390">
    <w:pPr>
      <w:pStyle w:val="BodyText"/>
      <w:spacing w:line="14" w:lineRule="auto"/>
      <w:rPr>
        <w:sz w:val="20"/>
      </w:rPr>
    </w:pPr>
    <w:r>
      <w:rPr>
        <w:noProof/>
      </w:rPr>
      <w:drawing>
        <wp:anchor distT="0" distB="0" distL="0" distR="0" simplePos="0" relativeHeight="486287872" behindDoc="1" locked="0" layoutInCell="1" allowOverlap="1" wp14:anchorId="704C1C6A" wp14:editId="3C40D9E2">
          <wp:simplePos x="0" y="0"/>
          <wp:positionH relativeFrom="page">
            <wp:posOffset>3539816</wp:posOffset>
          </wp:positionH>
          <wp:positionV relativeFrom="page">
            <wp:posOffset>2057400</wp:posOffset>
          </wp:positionV>
          <wp:extent cx="343335" cy="128015"/>
          <wp:effectExtent l="0" t="0" r="0" b="0"/>
          <wp:wrapNone/>
          <wp:docPr id="440" name="Image 440"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descr="SMRT"/>
                  <pic:cNvPicPr/>
                </pic:nvPicPr>
                <pic:blipFill>
                  <a:blip r:embed="rId1" cstate="print"/>
                  <a:stretch>
                    <a:fillRect/>
                  </a:stretch>
                </pic:blipFill>
                <pic:spPr>
                  <a:xfrm>
                    <a:off x="0" y="0"/>
                    <a:ext cx="343335" cy="128015"/>
                  </a:xfrm>
                  <a:prstGeom prst="rect">
                    <a:avLst/>
                  </a:prstGeom>
                </pic:spPr>
              </pic:pic>
            </a:graphicData>
          </a:graphic>
        </wp:anchor>
      </w:drawing>
    </w:r>
    <w:r>
      <w:rPr>
        <w:noProof/>
      </w:rPr>
      <mc:AlternateContent>
        <mc:Choice Requires="wps">
          <w:drawing>
            <wp:anchor distT="0" distB="0" distL="0" distR="0" simplePos="0" relativeHeight="486288384" behindDoc="1" locked="0" layoutInCell="1" allowOverlap="1" wp14:anchorId="704C1C6C" wp14:editId="704C1C6D">
              <wp:simplePos x="0" y="0"/>
              <wp:positionH relativeFrom="page">
                <wp:posOffset>3915190</wp:posOffset>
              </wp:positionH>
              <wp:positionV relativeFrom="page">
                <wp:posOffset>2165175</wp:posOffset>
              </wp:positionV>
              <wp:extent cx="168275" cy="118745"/>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18745"/>
                      </a:xfrm>
                      <a:prstGeom prst="rect">
                        <a:avLst/>
                      </a:prstGeom>
                    </wps:spPr>
                    <wps:txbx>
                      <w:txbxContent>
                        <w:p w14:paraId="704C1CA8"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83</w:t>
                          </w:r>
                          <w:r>
                            <w:rPr>
                              <w:color w:val="3E3E3E"/>
                              <w:spacing w:val="-5"/>
                              <w:sz w:val="12"/>
                            </w:rPr>
                            <w:fldChar w:fldCharType="end"/>
                          </w:r>
                        </w:p>
                      </w:txbxContent>
                    </wps:txbx>
                    <wps:bodyPr wrap="square" lIns="0" tIns="0" rIns="0" bIns="0" rtlCol="0">
                      <a:noAutofit/>
                    </wps:bodyPr>
                  </wps:wsp>
                </a:graphicData>
              </a:graphic>
            </wp:anchor>
          </w:drawing>
        </mc:Choice>
        <mc:Fallback>
          <w:pict>
            <v:shapetype w14:anchorId="704C1C6C" id="_x0000_t202" coordsize="21600,21600" o:spt="202" path="m,l,21600r21600,l21600,xe">
              <v:stroke joinstyle="miter"/>
              <v:path gradientshapeok="t" o:connecttype="rect"/>
            </v:shapetype>
            <v:shape id="Textbox 441" o:spid="_x0000_s1075" type="#_x0000_t202" style="position:absolute;margin-left:308.3pt;margin-top:170.5pt;width:13.25pt;height:9.35pt;z-index:-1702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" filled="f" stroked="f">
              <v:textbox inset="0,0,0,0">
                <w:txbxContent>
                  <w:p w14:paraId="704C1CA8"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83</w:t>
                    </w:r>
                    <w:r>
                      <w:rPr>
                        <w:color w:val="3E3E3E"/>
                        <w:spacing w:val="-5"/>
                        <w:sz w:val="12"/>
                      </w:rPr>
                      <w:fldChar w:fldCharType="end"/>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9" w14:textId="77777777" w:rsidR="003207BB" w:rsidRDefault="003207BB">
    <w:pPr>
      <w:pStyle w:val="BodyText"/>
      <w:spacing w:line="14" w:lineRule="auto"/>
      <w:rPr>
        <w:sz w:val="2"/>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A" w14:textId="77777777" w:rsidR="003207BB" w:rsidRDefault="006A1390">
    <w:pPr>
      <w:pStyle w:val="BodyText"/>
      <w:spacing w:line="14" w:lineRule="auto"/>
      <w:rPr>
        <w:sz w:val="17"/>
      </w:rPr>
    </w:pPr>
    <w:r>
      <w:rPr>
        <w:noProof/>
      </w:rPr>
      <mc:AlternateContent>
        <mc:Choice Requires="wps">
          <w:drawing>
            <wp:anchor distT="0" distB="0" distL="0" distR="0" simplePos="0" relativeHeight="486288896" behindDoc="1" locked="0" layoutInCell="1" allowOverlap="1" wp14:anchorId="704C1C6E" wp14:editId="704C1C6F">
              <wp:simplePos x="0" y="0"/>
              <wp:positionH relativeFrom="page">
                <wp:posOffset>3915155</wp:posOffset>
              </wp:positionH>
              <wp:positionV relativeFrom="page">
                <wp:posOffset>2165174</wp:posOffset>
              </wp:positionV>
              <wp:extent cx="168275" cy="118745"/>
              <wp:effectExtent l="0" t="0" r="0" b="0"/>
              <wp:wrapNone/>
              <wp:docPr id="450" name="Text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18745"/>
                      </a:xfrm>
                      <a:prstGeom prst="rect">
                        <a:avLst/>
                      </a:prstGeom>
                    </wps:spPr>
                    <wps:txbx>
                      <w:txbxContent>
                        <w:p w14:paraId="704C1CA9"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86</w:t>
                          </w:r>
                          <w:r>
                            <w:rPr>
                              <w:color w:val="3E3E3E"/>
                              <w:spacing w:val="-5"/>
                              <w:sz w:val="12"/>
                            </w:rPr>
                            <w:fldChar w:fldCharType="end"/>
                          </w:r>
                        </w:p>
                      </w:txbxContent>
                    </wps:txbx>
                    <wps:bodyPr wrap="square" lIns="0" tIns="0" rIns="0" bIns="0" rtlCol="0">
                      <a:noAutofit/>
                    </wps:bodyPr>
                  </wps:wsp>
                </a:graphicData>
              </a:graphic>
            </wp:anchor>
          </w:drawing>
        </mc:Choice>
        <mc:Fallback>
          <w:pict>
            <v:shapetype w14:anchorId="704C1C6E" id="_x0000_t202" coordsize="21600,21600" o:spt="202" path="m,l,21600r21600,l21600,xe">
              <v:stroke joinstyle="miter"/>
              <v:path gradientshapeok="t" o:connecttype="rect"/>
            </v:shapetype>
            <v:shape id="Textbox 450" o:spid="_x0000_s1076" type="#_x0000_t202" style="position:absolute;margin-left:308.3pt;margin-top:170.5pt;width:13.25pt;height:9.35pt;z-index:-1702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" filled="f" stroked="f">
              <v:textbox inset="0,0,0,0">
                <w:txbxContent>
                  <w:p w14:paraId="704C1CA9"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86</w:t>
                    </w:r>
                    <w:r>
                      <w:rPr>
                        <w:color w:val="3E3E3E"/>
                        <w:spacing w:val="-5"/>
                        <w:sz w:val="12"/>
                      </w:rPr>
                      <w:fldChar w:fldCharType="end"/>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B" w14:textId="77777777" w:rsidR="003207BB" w:rsidRDefault="003207BB">
    <w:pPr>
      <w:pStyle w:val="BodyText"/>
      <w:spacing w:line="14" w:lineRule="auto"/>
      <w:rPr>
        <w:sz w:val="2"/>
      </w:rP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C" w14:textId="77777777" w:rsidR="003207BB" w:rsidRDefault="006A1390">
    <w:pPr>
      <w:pStyle w:val="BodyText"/>
      <w:spacing w:line="14" w:lineRule="auto"/>
      <w:rPr>
        <w:sz w:val="20"/>
      </w:rPr>
    </w:pPr>
    <w:r>
      <w:rPr>
        <w:noProof/>
      </w:rPr>
      <w:drawing>
        <wp:anchor distT="0" distB="0" distL="0" distR="0" simplePos="0" relativeHeight="486289408" behindDoc="1" locked="0" layoutInCell="1" allowOverlap="1" wp14:anchorId="704C1C70" wp14:editId="34CF4661">
          <wp:simplePos x="0" y="0"/>
          <wp:positionH relativeFrom="page">
            <wp:posOffset>3604959</wp:posOffset>
          </wp:positionH>
          <wp:positionV relativeFrom="page">
            <wp:posOffset>2161032</wp:posOffset>
          </wp:positionV>
          <wp:extent cx="345248" cy="124967"/>
          <wp:effectExtent l="0" t="0" r="0" b="0"/>
          <wp:wrapNone/>
          <wp:docPr id="479" name="Image 479" descr="SM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descr="SMRT"/>
                  <pic:cNvPicPr/>
                </pic:nvPicPr>
                <pic:blipFill>
                  <a:blip r:embed="rId1" cstate="print"/>
                  <a:stretch>
                    <a:fillRect/>
                  </a:stretch>
                </pic:blipFill>
                <pic:spPr>
                  <a:xfrm>
                    <a:off x="0" y="0"/>
                    <a:ext cx="345248" cy="124967"/>
                  </a:xfrm>
                  <a:prstGeom prst="rect">
                    <a:avLst/>
                  </a:prstGeom>
                </pic:spPr>
              </pic:pic>
            </a:graphicData>
          </a:graphic>
        </wp:anchor>
      </w:drawing>
    </w:r>
    <w:r>
      <w:rPr>
        <w:noProof/>
      </w:rPr>
      <mc:AlternateContent>
        <mc:Choice Requires="wps">
          <w:drawing>
            <wp:anchor distT="0" distB="0" distL="0" distR="0" simplePos="0" relativeHeight="486289920" behindDoc="1" locked="0" layoutInCell="1" allowOverlap="1" wp14:anchorId="704C1C72" wp14:editId="704C1C73">
              <wp:simplePos x="0" y="0"/>
              <wp:positionH relativeFrom="page">
                <wp:posOffset>3915155</wp:posOffset>
              </wp:positionH>
              <wp:positionV relativeFrom="page">
                <wp:posOffset>2165174</wp:posOffset>
              </wp:positionV>
              <wp:extent cx="168275" cy="118745"/>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18745"/>
                      </a:xfrm>
                      <a:prstGeom prst="rect">
                        <a:avLst/>
                      </a:prstGeom>
                    </wps:spPr>
                    <wps:txbx>
                      <w:txbxContent>
                        <w:p w14:paraId="704C1CAA"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91</w:t>
                          </w:r>
                          <w:r>
                            <w:rPr>
                              <w:color w:val="3E3E3E"/>
                              <w:spacing w:val="-5"/>
                              <w:sz w:val="12"/>
                            </w:rPr>
                            <w:fldChar w:fldCharType="end"/>
                          </w:r>
                        </w:p>
                      </w:txbxContent>
                    </wps:txbx>
                    <wps:bodyPr wrap="square" lIns="0" tIns="0" rIns="0" bIns="0" rtlCol="0">
                      <a:noAutofit/>
                    </wps:bodyPr>
                  </wps:wsp>
                </a:graphicData>
              </a:graphic>
            </wp:anchor>
          </w:drawing>
        </mc:Choice>
        <mc:Fallback>
          <w:pict>
            <v:shapetype w14:anchorId="704C1C72" id="_x0000_t202" coordsize="21600,21600" o:spt="202" path="m,l,21600r21600,l21600,xe">
              <v:stroke joinstyle="miter"/>
              <v:path gradientshapeok="t" o:connecttype="rect"/>
            </v:shapetype>
            <v:shape id="Textbox 480" o:spid="_x0000_s1077" type="#_x0000_t202" style="position:absolute;margin-left:308.3pt;margin-top:170.5pt;width:13.25pt;height:9.35pt;z-index:-1702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" filled="f" stroked="f">
              <v:textbox inset="0,0,0,0">
                <w:txbxContent>
                  <w:p w14:paraId="704C1CAA"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91</w:t>
                    </w:r>
                    <w:r>
                      <w:rPr>
                        <w:color w:val="3E3E3E"/>
                        <w:spacing w:val="-5"/>
                        <w:sz w:val="12"/>
                      </w:rPr>
                      <w:fldChar w:fldCharType="end"/>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D" w14:textId="77777777" w:rsidR="003207BB" w:rsidRDefault="006A1390">
    <w:pPr>
      <w:pStyle w:val="BodyText"/>
      <w:spacing w:line="14" w:lineRule="auto"/>
      <w:rPr>
        <w:sz w:val="17"/>
      </w:rPr>
    </w:pPr>
    <w:r>
      <w:rPr>
        <w:noProof/>
      </w:rPr>
      <mc:AlternateContent>
        <mc:Choice Requires="wps">
          <w:drawing>
            <wp:anchor distT="0" distB="0" distL="0" distR="0" simplePos="0" relativeHeight="486290432" behindDoc="1" locked="0" layoutInCell="1" allowOverlap="1" wp14:anchorId="704C1C74" wp14:editId="704C1C75">
              <wp:simplePos x="0" y="0"/>
              <wp:positionH relativeFrom="page">
                <wp:posOffset>3915155</wp:posOffset>
              </wp:positionH>
              <wp:positionV relativeFrom="page">
                <wp:posOffset>2165174</wp:posOffset>
              </wp:positionV>
              <wp:extent cx="168275" cy="118745"/>
              <wp:effectExtent l="0" t="0" r="0" b="0"/>
              <wp:wrapNone/>
              <wp:docPr id="494" name="Text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18745"/>
                      </a:xfrm>
                      <a:prstGeom prst="rect">
                        <a:avLst/>
                      </a:prstGeom>
                    </wps:spPr>
                    <wps:txbx>
                      <w:txbxContent>
                        <w:p w14:paraId="704C1CAB"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94</w:t>
                          </w:r>
                          <w:r>
                            <w:rPr>
                              <w:color w:val="3E3E3E"/>
                              <w:spacing w:val="-5"/>
                              <w:sz w:val="12"/>
                            </w:rPr>
                            <w:fldChar w:fldCharType="end"/>
                          </w:r>
                        </w:p>
                      </w:txbxContent>
                    </wps:txbx>
                    <wps:bodyPr wrap="square" lIns="0" tIns="0" rIns="0" bIns="0" rtlCol="0">
                      <a:noAutofit/>
                    </wps:bodyPr>
                  </wps:wsp>
                </a:graphicData>
              </a:graphic>
            </wp:anchor>
          </w:drawing>
        </mc:Choice>
        <mc:Fallback>
          <w:pict>
            <v:shapetype w14:anchorId="704C1C74" id="_x0000_t202" coordsize="21600,21600" o:spt="202" path="m,l,21600r21600,l21600,xe">
              <v:stroke joinstyle="miter"/>
              <v:path gradientshapeok="t" o:connecttype="rect"/>
            </v:shapetype>
            <v:shape id="Textbox 494" o:spid="_x0000_s1078" type="#_x0000_t202" style="position:absolute;margin-left:308.3pt;margin-top:170.5pt;width:13.25pt;height:9.35pt;z-index:-1702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" filled="f" stroked="f">
              <v:textbox inset="0,0,0,0">
                <w:txbxContent>
                  <w:p w14:paraId="704C1CAB" w14:textId="77777777" w:rsidR="003207BB" w:rsidRDefault="006A1390">
                    <w:pPr>
                      <w:spacing w:before="18"/>
                      <w:ind w:left="60"/>
                      <w:rPr>
                        <w:sz w:val="12"/>
                      </w:rPr>
                    </w:pPr>
                    <w:r>
                      <w:rPr>
                        <w:color w:val="3E3E3E"/>
                        <w:spacing w:val="-5"/>
                        <w:sz w:val="12"/>
                      </w:rPr>
                      <w:fldChar w:fldCharType="begin"/>
                    </w:r>
                    <w:r>
                      <w:rPr>
                        <w:color w:val="3E3E3E"/>
                        <w:spacing w:val="-5"/>
                        <w:sz w:val="12"/>
                      </w:rPr>
                      <w:instrText xml:space="preserve"> PAGE </w:instrText>
                    </w:r>
                    <w:r>
                      <w:rPr>
                        <w:color w:val="3E3E3E"/>
                        <w:spacing w:val="-5"/>
                        <w:sz w:val="12"/>
                      </w:rPr>
                      <w:fldChar w:fldCharType="separate"/>
                    </w:r>
                    <w:r>
                      <w:rPr>
                        <w:color w:val="3E3E3E"/>
                        <w:spacing w:val="-5"/>
                        <w:sz w:val="12"/>
                      </w:rPr>
                      <w:t>94</w:t>
                    </w:r>
                    <w:r>
                      <w:rPr>
                        <w:color w:val="3E3E3E"/>
                        <w:spacing w:val="-5"/>
                        <w:sz w:val="1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88A8D" w14:textId="77777777" w:rsidR="00036A8B" w:rsidRDefault="00036A8B">
      <w:r>
        <w:separator/>
      </w:r>
    </w:p>
  </w:footnote>
  <w:footnote w:type="continuationSeparator" w:id="0">
    <w:p w14:paraId="2357E9DF" w14:textId="77777777" w:rsidR="00036A8B" w:rsidRDefault="00036A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5408"/>
    <w:multiLevelType w:val="hybridMultilevel"/>
    <w:tmpl w:val="E79AB340"/>
    <w:lvl w:ilvl="0" w:tplc="3DDEB7C8">
      <w:numFmt w:val="bullet"/>
      <w:lvlText w:val="•"/>
      <w:lvlJc w:val="left"/>
      <w:pPr>
        <w:ind w:left="657" w:hanging="149"/>
      </w:pPr>
      <w:rPr>
        <w:rFonts w:ascii="Arial" w:eastAsia="Arial" w:hAnsi="Arial" w:cs="Arial" w:hint="default"/>
        <w:b w:val="0"/>
        <w:bCs w:val="0"/>
        <w:i w:val="0"/>
        <w:iCs w:val="0"/>
        <w:color w:val="B3C135"/>
        <w:spacing w:val="0"/>
        <w:w w:val="101"/>
        <w:sz w:val="8"/>
        <w:szCs w:val="8"/>
        <w:lang w:val="en-US" w:eastAsia="en-US" w:bidi="ar-SA"/>
      </w:rPr>
    </w:lvl>
    <w:lvl w:ilvl="1" w:tplc="FFA274A6">
      <w:numFmt w:val="bullet"/>
      <w:lvlText w:val="•"/>
      <w:lvlJc w:val="left"/>
      <w:pPr>
        <w:ind w:left="1233" w:hanging="149"/>
      </w:pPr>
      <w:rPr>
        <w:rFonts w:hint="default"/>
        <w:lang w:val="en-US" w:eastAsia="en-US" w:bidi="ar-SA"/>
      </w:rPr>
    </w:lvl>
    <w:lvl w:ilvl="2" w:tplc="65E8E480">
      <w:numFmt w:val="bullet"/>
      <w:lvlText w:val="•"/>
      <w:lvlJc w:val="left"/>
      <w:pPr>
        <w:ind w:left="1806" w:hanging="149"/>
      </w:pPr>
      <w:rPr>
        <w:rFonts w:hint="default"/>
        <w:lang w:val="en-US" w:eastAsia="en-US" w:bidi="ar-SA"/>
      </w:rPr>
    </w:lvl>
    <w:lvl w:ilvl="3" w:tplc="AA982C64">
      <w:numFmt w:val="bullet"/>
      <w:lvlText w:val="•"/>
      <w:lvlJc w:val="left"/>
      <w:pPr>
        <w:ind w:left="2380" w:hanging="149"/>
      </w:pPr>
      <w:rPr>
        <w:rFonts w:hint="default"/>
        <w:lang w:val="en-US" w:eastAsia="en-US" w:bidi="ar-SA"/>
      </w:rPr>
    </w:lvl>
    <w:lvl w:ilvl="4" w:tplc="4E06C168">
      <w:numFmt w:val="bullet"/>
      <w:lvlText w:val="•"/>
      <w:lvlJc w:val="left"/>
      <w:pPr>
        <w:ind w:left="2953" w:hanging="149"/>
      </w:pPr>
      <w:rPr>
        <w:rFonts w:hint="default"/>
        <w:lang w:val="en-US" w:eastAsia="en-US" w:bidi="ar-SA"/>
      </w:rPr>
    </w:lvl>
    <w:lvl w:ilvl="5" w:tplc="4B4ADA1E">
      <w:numFmt w:val="bullet"/>
      <w:lvlText w:val="•"/>
      <w:lvlJc w:val="left"/>
      <w:pPr>
        <w:ind w:left="3526" w:hanging="149"/>
      </w:pPr>
      <w:rPr>
        <w:rFonts w:hint="default"/>
        <w:lang w:val="en-US" w:eastAsia="en-US" w:bidi="ar-SA"/>
      </w:rPr>
    </w:lvl>
    <w:lvl w:ilvl="6" w:tplc="4E0A4E26">
      <w:numFmt w:val="bullet"/>
      <w:lvlText w:val="•"/>
      <w:lvlJc w:val="left"/>
      <w:pPr>
        <w:ind w:left="4100" w:hanging="149"/>
      </w:pPr>
      <w:rPr>
        <w:rFonts w:hint="default"/>
        <w:lang w:val="en-US" w:eastAsia="en-US" w:bidi="ar-SA"/>
      </w:rPr>
    </w:lvl>
    <w:lvl w:ilvl="7" w:tplc="7E761C14">
      <w:numFmt w:val="bullet"/>
      <w:lvlText w:val="•"/>
      <w:lvlJc w:val="left"/>
      <w:pPr>
        <w:ind w:left="4673" w:hanging="149"/>
      </w:pPr>
      <w:rPr>
        <w:rFonts w:hint="default"/>
        <w:lang w:val="en-US" w:eastAsia="en-US" w:bidi="ar-SA"/>
      </w:rPr>
    </w:lvl>
    <w:lvl w:ilvl="8" w:tplc="9E48B572">
      <w:numFmt w:val="bullet"/>
      <w:lvlText w:val="•"/>
      <w:lvlJc w:val="left"/>
      <w:pPr>
        <w:ind w:left="5246" w:hanging="149"/>
      </w:pPr>
      <w:rPr>
        <w:rFonts w:hint="default"/>
        <w:lang w:val="en-US" w:eastAsia="en-US" w:bidi="ar-SA"/>
      </w:rPr>
    </w:lvl>
  </w:abstractNum>
  <w:abstractNum w:abstractNumId="1" w15:restartNumberingAfterBreak="0">
    <w:nsid w:val="1A626717"/>
    <w:multiLevelType w:val="hybridMultilevel"/>
    <w:tmpl w:val="70F4D7F2"/>
    <w:lvl w:ilvl="0" w:tplc="E3B8B3AC">
      <w:numFmt w:val="bullet"/>
      <w:lvlText w:val="•"/>
      <w:lvlJc w:val="left"/>
      <w:pPr>
        <w:ind w:left="816" w:hanging="149"/>
      </w:pPr>
      <w:rPr>
        <w:rFonts w:ascii="Arial" w:eastAsia="Arial" w:hAnsi="Arial" w:cs="Arial" w:hint="default"/>
        <w:b w:val="0"/>
        <w:bCs w:val="0"/>
        <w:i w:val="0"/>
        <w:iCs w:val="0"/>
        <w:color w:val="B3C135"/>
        <w:spacing w:val="0"/>
        <w:w w:val="101"/>
        <w:sz w:val="8"/>
        <w:szCs w:val="8"/>
        <w:lang w:val="en-US" w:eastAsia="en-US" w:bidi="ar-SA"/>
      </w:rPr>
    </w:lvl>
    <w:lvl w:ilvl="1" w:tplc="7374A66E">
      <w:numFmt w:val="bullet"/>
      <w:lvlText w:val="•"/>
      <w:lvlJc w:val="left"/>
      <w:pPr>
        <w:ind w:left="1133" w:hanging="149"/>
      </w:pPr>
      <w:rPr>
        <w:rFonts w:hint="default"/>
        <w:lang w:val="en-US" w:eastAsia="en-US" w:bidi="ar-SA"/>
      </w:rPr>
    </w:lvl>
    <w:lvl w:ilvl="2" w:tplc="4B962AA2">
      <w:numFmt w:val="bullet"/>
      <w:lvlText w:val="•"/>
      <w:lvlJc w:val="left"/>
      <w:pPr>
        <w:ind w:left="1447" w:hanging="149"/>
      </w:pPr>
      <w:rPr>
        <w:rFonts w:hint="default"/>
        <w:lang w:val="en-US" w:eastAsia="en-US" w:bidi="ar-SA"/>
      </w:rPr>
    </w:lvl>
    <w:lvl w:ilvl="3" w:tplc="D8E0B700">
      <w:numFmt w:val="bullet"/>
      <w:lvlText w:val="•"/>
      <w:lvlJc w:val="left"/>
      <w:pPr>
        <w:ind w:left="1760" w:hanging="149"/>
      </w:pPr>
      <w:rPr>
        <w:rFonts w:hint="default"/>
        <w:lang w:val="en-US" w:eastAsia="en-US" w:bidi="ar-SA"/>
      </w:rPr>
    </w:lvl>
    <w:lvl w:ilvl="4" w:tplc="035067D4">
      <w:numFmt w:val="bullet"/>
      <w:lvlText w:val="•"/>
      <w:lvlJc w:val="left"/>
      <w:pPr>
        <w:ind w:left="2074" w:hanging="149"/>
      </w:pPr>
      <w:rPr>
        <w:rFonts w:hint="default"/>
        <w:lang w:val="en-US" w:eastAsia="en-US" w:bidi="ar-SA"/>
      </w:rPr>
    </w:lvl>
    <w:lvl w:ilvl="5" w:tplc="A33EF1D0">
      <w:numFmt w:val="bullet"/>
      <w:lvlText w:val="•"/>
      <w:lvlJc w:val="left"/>
      <w:pPr>
        <w:ind w:left="2387" w:hanging="149"/>
      </w:pPr>
      <w:rPr>
        <w:rFonts w:hint="default"/>
        <w:lang w:val="en-US" w:eastAsia="en-US" w:bidi="ar-SA"/>
      </w:rPr>
    </w:lvl>
    <w:lvl w:ilvl="6" w:tplc="5AF0379E">
      <w:numFmt w:val="bullet"/>
      <w:lvlText w:val="•"/>
      <w:lvlJc w:val="left"/>
      <w:pPr>
        <w:ind w:left="2701" w:hanging="149"/>
      </w:pPr>
      <w:rPr>
        <w:rFonts w:hint="default"/>
        <w:lang w:val="en-US" w:eastAsia="en-US" w:bidi="ar-SA"/>
      </w:rPr>
    </w:lvl>
    <w:lvl w:ilvl="7" w:tplc="12D85E6A">
      <w:numFmt w:val="bullet"/>
      <w:lvlText w:val="•"/>
      <w:lvlJc w:val="left"/>
      <w:pPr>
        <w:ind w:left="3014" w:hanging="149"/>
      </w:pPr>
      <w:rPr>
        <w:rFonts w:hint="default"/>
        <w:lang w:val="en-US" w:eastAsia="en-US" w:bidi="ar-SA"/>
      </w:rPr>
    </w:lvl>
    <w:lvl w:ilvl="8" w:tplc="9586BE2A">
      <w:numFmt w:val="bullet"/>
      <w:lvlText w:val="•"/>
      <w:lvlJc w:val="left"/>
      <w:pPr>
        <w:ind w:left="3328" w:hanging="149"/>
      </w:pPr>
      <w:rPr>
        <w:rFonts w:hint="default"/>
        <w:lang w:val="en-US" w:eastAsia="en-US" w:bidi="ar-SA"/>
      </w:rPr>
    </w:lvl>
  </w:abstractNum>
  <w:abstractNum w:abstractNumId="2" w15:restartNumberingAfterBreak="0">
    <w:nsid w:val="1CDD11EB"/>
    <w:multiLevelType w:val="hybridMultilevel"/>
    <w:tmpl w:val="53C40C50"/>
    <w:lvl w:ilvl="0" w:tplc="B50E473A">
      <w:numFmt w:val="bullet"/>
      <w:lvlText w:val="•"/>
      <w:lvlJc w:val="left"/>
      <w:pPr>
        <w:ind w:left="336" w:hanging="92"/>
      </w:pPr>
      <w:rPr>
        <w:rFonts w:ascii="Arial" w:eastAsia="Arial" w:hAnsi="Arial" w:cs="Arial" w:hint="default"/>
        <w:b w:val="0"/>
        <w:bCs w:val="0"/>
        <w:i w:val="0"/>
        <w:iCs w:val="0"/>
        <w:color w:val="3E3E3E"/>
        <w:spacing w:val="0"/>
        <w:w w:val="105"/>
        <w:sz w:val="10"/>
        <w:szCs w:val="10"/>
        <w:lang w:val="en-US" w:eastAsia="en-US" w:bidi="ar-SA"/>
      </w:rPr>
    </w:lvl>
    <w:lvl w:ilvl="1" w:tplc="C8FCF514">
      <w:numFmt w:val="bullet"/>
      <w:lvlText w:val="•"/>
      <w:lvlJc w:val="left"/>
      <w:pPr>
        <w:ind w:left="435" w:hanging="92"/>
      </w:pPr>
      <w:rPr>
        <w:rFonts w:hint="default"/>
        <w:lang w:val="en-US" w:eastAsia="en-US" w:bidi="ar-SA"/>
      </w:rPr>
    </w:lvl>
    <w:lvl w:ilvl="2" w:tplc="AF8C2C20">
      <w:numFmt w:val="bullet"/>
      <w:lvlText w:val="•"/>
      <w:lvlJc w:val="left"/>
      <w:pPr>
        <w:ind w:left="531" w:hanging="92"/>
      </w:pPr>
      <w:rPr>
        <w:rFonts w:hint="default"/>
        <w:lang w:val="en-US" w:eastAsia="en-US" w:bidi="ar-SA"/>
      </w:rPr>
    </w:lvl>
    <w:lvl w:ilvl="3" w:tplc="3F70037A">
      <w:numFmt w:val="bullet"/>
      <w:lvlText w:val="•"/>
      <w:lvlJc w:val="left"/>
      <w:pPr>
        <w:ind w:left="627" w:hanging="92"/>
      </w:pPr>
      <w:rPr>
        <w:rFonts w:hint="default"/>
        <w:lang w:val="en-US" w:eastAsia="en-US" w:bidi="ar-SA"/>
      </w:rPr>
    </w:lvl>
    <w:lvl w:ilvl="4" w:tplc="9FA8574A">
      <w:numFmt w:val="bullet"/>
      <w:lvlText w:val="•"/>
      <w:lvlJc w:val="left"/>
      <w:pPr>
        <w:ind w:left="723" w:hanging="92"/>
      </w:pPr>
      <w:rPr>
        <w:rFonts w:hint="default"/>
        <w:lang w:val="en-US" w:eastAsia="en-US" w:bidi="ar-SA"/>
      </w:rPr>
    </w:lvl>
    <w:lvl w:ilvl="5" w:tplc="27846744">
      <w:numFmt w:val="bullet"/>
      <w:lvlText w:val="•"/>
      <w:lvlJc w:val="left"/>
      <w:pPr>
        <w:ind w:left="819" w:hanging="92"/>
      </w:pPr>
      <w:rPr>
        <w:rFonts w:hint="default"/>
        <w:lang w:val="en-US" w:eastAsia="en-US" w:bidi="ar-SA"/>
      </w:rPr>
    </w:lvl>
    <w:lvl w:ilvl="6" w:tplc="2B84DFB8">
      <w:numFmt w:val="bullet"/>
      <w:lvlText w:val="•"/>
      <w:lvlJc w:val="left"/>
      <w:pPr>
        <w:ind w:left="915" w:hanging="92"/>
      </w:pPr>
      <w:rPr>
        <w:rFonts w:hint="default"/>
        <w:lang w:val="en-US" w:eastAsia="en-US" w:bidi="ar-SA"/>
      </w:rPr>
    </w:lvl>
    <w:lvl w:ilvl="7" w:tplc="1958CDD0">
      <w:numFmt w:val="bullet"/>
      <w:lvlText w:val="•"/>
      <w:lvlJc w:val="left"/>
      <w:pPr>
        <w:ind w:left="1011" w:hanging="92"/>
      </w:pPr>
      <w:rPr>
        <w:rFonts w:hint="default"/>
        <w:lang w:val="en-US" w:eastAsia="en-US" w:bidi="ar-SA"/>
      </w:rPr>
    </w:lvl>
    <w:lvl w:ilvl="8" w:tplc="52D05D0A">
      <w:numFmt w:val="bullet"/>
      <w:lvlText w:val="•"/>
      <w:lvlJc w:val="left"/>
      <w:pPr>
        <w:ind w:left="1107" w:hanging="92"/>
      </w:pPr>
      <w:rPr>
        <w:rFonts w:hint="default"/>
        <w:lang w:val="en-US" w:eastAsia="en-US" w:bidi="ar-SA"/>
      </w:rPr>
    </w:lvl>
  </w:abstractNum>
  <w:abstractNum w:abstractNumId="3" w15:restartNumberingAfterBreak="0">
    <w:nsid w:val="1D906063"/>
    <w:multiLevelType w:val="hybridMultilevel"/>
    <w:tmpl w:val="E90AD4E4"/>
    <w:lvl w:ilvl="0" w:tplc="DB54B4BA">
      <w:numFmt w:val="bullet"/>
      <w:lvlText w:val="•"/>
      <w:lvlJc w:val="left"/>
      <w:pPr>
        <w:ind w:left="643" w:hanging="149"/>
      </w:pPr>
      <w:rPr>
        <w:rFonts w:ascii="Arial" w:eastAsia="Arial" w:hAnsi="Arial" w:cs="Arial" w:hint="default"/>
        <w:b w:val="0"/>
        <w:bCs w:val="0"/>
        <w:i w:val="0"/>
        <w:iCs w:val="0"/>
        <w:color w:val="B3C135"/>
        <w:spacing w:val="0"/>
        <w:w w:val="101"/>
        <w:sz w:val="8"/>
        <w:szCs w:val="8"/>
        <w:lang w:val="en-US" w:eastAsia="en-US" w:bidi="ar-SA"/>
      </w:rPr>
    </w:lvl>
    <w:lvl w:ilvl="1" w:tplc="D1D45F3A">
      <w:numFmt w:val="bullet"/>
      <w:lvlText w:val="•"/>
      <w:lvlJc w:val="left"/>
      <w:pPr>
        <w:ind w:left="954" w:hanging="149"/>
      </w:pPr>
      <w:rPr>
        <w:rFonts w:hint="default"/>
        <w:lang w:val="en-US" w:eastAsia="en-US" w:bidi="ar-SA"/>
      </w:rPr>
    </w:lvl>
    <w:lvl w:ilvl="2" w:tplc="CE1208BE">
      <w:numFmt w:val="bullet"/>
      <w:lvlText w:val="•"/>
      <w:lvlJc w:val="left"/>
      <w:pPr>
        <w:ind w:left="1268" w:hanging="149"/>
      </w:pPr>
      <w:rPr>
        <w:rFonts w:hint="default"/>
        <w:lang w:val="en-US" w:eastAsia="en-US" w:bidi="ar-SA"/>
      </w:rPr>
    </w:lvl>
    <w:lvl w:ilvl="3" w:tplc="DBB0688A">
      <w:numFmt w:val="bullet"/>
      <w:lvlText w:val="•"/>
      <w:lvlJc w:val="left"/>
      <w:pPr>
        <w:ind w:left="1582" w:hanging="149"/>
      </w:pPr>
      <w:rPr>
        <w:rFonts w:hint="default"/>
        <w:lang w:val="en-US" w:eastAsia="en-US" w:bidi="ar-SA"/>
      </w:rPr>
    </w:lvl>
    <w:lvl w:ilvl="4" w:tplc="E67E0BC8">
      <w:numFmt w:val="bullet"/>
      <w:lvlText w:val="•"/>
      <w:lvlJc w:val="left"/>
      <w:pPr>
        <w:ind w:left="1896" w:hanging="149"/>
      </w:pPr>
      <w:rPr>
        <w:rFonts w:hint="default"/>
        <w:lang w:val="en-US" w:eastAsia="en-US" w:bidi="ar-SA"/>
      </w:rPr>
    </w:lvl>
    <w:lvl w:ilvl="5" w:tplc="3362A49E">
      <w:numFmt w:val="bullet"/>
      <w:lvlText w:val="•"/>
      <w:lvlJc w:val="left"/>
      <w:pPr>
        <w:ind w:left="2211" w:hanging="149"/>
      </w:pPr>
      <w:rPr>
        <w:rFonts w:hint="default"/>
        <w:lang w:val="en-US" w:eastAsia="en-US" w:bidi="ar-SA"/>
      </w:rPr>
    </w:lvl>
    <w:lvl w:ilvl="6" w:tplc="F52E8BFA">
      <w:numFmt w:val="bullet"/>
      <w:lvlText w:val="•"/>
      <w:lvlJc w:val="left"/>
      <w:pPr>
        <w:ind w:left="2525" w:hanging="149"/>
      </w:pPr>
      <w:rPr>
        <w:rFonts w:hint="default"/>
        <w:lang w:val="en-US" w:eastAsia="en-US" w:bidi="ar-SA"/>
      </w:rPr>
    </w:lvl>
    <w:lvl w:ilvl="7" w:tplc="65B0730A">
      <w:numFmt w:val="bullet"/>
      <w:lvlText w:val="•"/>
      <w:lvlJc w:val="left"/>
      <w:pPr>
        <w:ind w:left="2839" w:hanging="149"/>
      </w:pPr>
      <w:rPr>
        <w:rFonts w:hint="default"/>
        <w:lang w:val="en-US" w:eastAsia="en-US" w:bidi="ar-SA"/>
      </w:rPr>
    </w:lvl>
    <w:lvl w:ilvl="8" w:tplc="D22A18E0">
      <w:numFmt w:val="bullet"/>
      <w:lvlText w:val="•"/>
      <w:lvlJc w:val="left"/>
      <w:pPr>
        <w:ind w:left="3153" w:hanging="149"/>
      </w:pPr>
      <w:rPr>
        <w:rFonts w:hint="default"/>
        <w:lang w:val="en-US" w:eastAsia="en-US" w:bidi="ar-SA"/>
      </w:rPr>
    </w:lvl>
  </w:abstractNum>
  <w:abstractNum w:abstractNumId="4" w15:restartNumberingAfterBreak="0">
    <w:nsid w:val="1FEC5E3F"/>
    <w:multiLevelType w:val="hybridMultilevel"/>
    <w:tmpl w:val="E6F4CC4C"/>
    <w:lvl w:ilvl="0" w:tplc="FC96AEAC">
      <w:numFmt w:val="bullet"/>
      <w:lvlText w:val="•"/>
      <w:lvlJc w:val="left"/>
      <w:pPr>
        <w:ind w:left="350" w:hanging="149"/>
      </w:pPr>
      <w:rPr>
        <w:rFonts w:ascii="Arial" w:eastAsia="Arial" w:hAnsi="Arial" w:cs="Arial" w:hint="default"/>
        <w:b w:val="0"/>
        <w:bCs w:val="0"/>
        <w:i w:val="0"/>
        <w:iCs w:val="0"/>
        <w:color w:val="B3C135"/>
        <w:spacing w:val="0"/>
        <w:w w:val="101"/>
        <w:sz w:val="8"/>
        <w:szCs w:val="8"/>
        <w:lang w:val="en-US" w:eastAsia="en-US" w:bidi="ar-SA"/>
      </w:rPr>
    </w:lvl>
    <w:lvl w:ilvl="1" w:tplc="979E3032">
      <w:numFmt w:val="bullet"/>
      <w:lvlText w:val="•"/>
      <w:lvlJc w:val="left"/>
      <w:pPr>
        <w:ind w:left="698" w:hanging="149"/>
      </w:pPr>
      <w:rPr>
        <w:rFonts w:hint="default"/>
        <w:lang w:val="en-US" w:eastAsia="en-US" w:bidi="ar-SA"/>
      </w:rPr>
    </w:lvl>
    <w:lvl w:ilvl="2" w:tplc="49606A2A">
      <w:numFmt w:val="bullet"/>
      <w:lvlText w:val="•"/>
      <w:lvlJc w:val="left"/>
      <w:pPr>
        <w:ind w:left="1036" w:hanging="149"/>
      </w:pPr>
      <w:rPr>
        <w:rFonts w:hint="default"/>
        <w:lang w:val="en-US" w:eastAsia="en-US" w:bidi="ar-SA"/>
      </w:rPr>
    </w:lvl>
    <w:lvl w:ilvl="3" w:tplc="5D341B58">
      <w:numFmt w:val="bullet"/>
      <w:lvlText w:val="•"/>
      <w:lvlJc w:val="left"/>
      <w:pPr>
        <w:ind w:left="1375" w:hanging="149"/>
      </w:pPr>
      <w:rPr>
        <w:rFonts w:hint="default"/>
        <w:lang w:val="en-US" w:eastAsia="en-US" w:bidi="ar-SA"/>
      </w:rPr>
    </w:lvl>
    <w:lvl w:ilvl="4" w:tplc="4EE61FDA">
      <w:numFmt w:val="bullet"/>
      <w:lvlText w:val="•"/>
      <w:lvlJc w:val="left"/>
      <w:pPr>
        <w:ind w:left="1713" w:hanging="149"/>
      </w:pPr>
      <w:rPr>
        <w:rFonts w:hint="default"/>
        <w:lang w:val="en-US" w:eastAsia="en-US" w:bidi="ar-SA"/>
      </w:rPr>
    </w:lvl>
    <w:lvl w:ilvl="5" w:tplc="77C4F620">
      <w:numFmt w:val="bullet"/>
      <w:lvlText w:val="•"/>
      <w:lvlJc w:val="left"/>
      <w:pPr>
        <w:ind w:left="2052" w:hanging="149"/>
      </w:pPr>
      <w:rPr>
        <w:rFonts w:hint="default"/>
        <w:lang w:val="en-US" w:eastAsia="en-US" w:bidi="ar-SA"/>
      </w:rPr>
    </w:lvl>
    <w:lvl w:ilvl="6" w:tplc="BDEE026A">
      <w:numFmt w:val="bullet"/>
      <w:lvlText w:val="•"/>
      <w:lvlJc w:val="left"/>
      <w:pPr>
        <w:ind w:left="2390" w:hanging="149"/>
      </w:pPr>
      <w:rPr>
        <w:rFonts w:hint="default"/>
        <w:lang w:val="en-US" w:eastAsia="en-US" w:bidi="ar-SA"/>
      </w:rPr>
    </w:lvl>
    <w:lvl w:ilvl="7" w:tplc="001A3B9C">
      <w:numFmt w:val="bullet"/>
      <w:lvlText w:val="•"/>
      <w:lvlJc w:val="left"/>
      <w:pPr>
        <w:ind w:left="2728" w:hanging="149"/>
      </w:pPr>
      <w:rPr>
        <w:rFonts w:hint="default"/>
        <w:lang w:val="en-US" w:eastAsia="en-US" w:bidi="ar-SA"/>
      </w:rPr>
    </w:lvl>
    <w:lvl w:ilvl="8" w:tplc="1C789082">
      <w:numFmt w:val="bullet"/>
      <w:lvlText w:val="•"/>
      <w:lvlJc w:val="left"/>
      <w:pPr>
        <w:ind w:left="3067" w:hanging="149"/>
      </w:pPr>
      <w:rPr>
        <w:rFonts w:hint="default"/>
        <w:lang w:val="en-US" w:eastAsia="en-US" w:bidi="ar-SA"/>
      </w:rPr>
    </w:lvl>
  </w:abstractNum>
  <w:abstractNum w:abstractNumId="5" w15:restartNumberingAfterBreak="0">
    <w:nsid w:val="230A7E2C"/>
    <w:multiLevelType w:val="hybridMultilevel"/>
    <w:tmpl w:val="732CFC7C"/>
    <w:lvl w:ilvl="0" w:tplc="E4483EE2">
      <w:start w:val="1"/>
      <w:numFmt w:val="decimal"/>
      <w:lvlText w:val="%1."/>
      <w:lvlJc w:val="left"/>
      <w:pPr>
        <w:ind w:left="172" w:hanging="120"/>
        <w:jc w:val="left"/>
      </w:pPr>
      <w:rPr>
        <w:rFonts w:ascii="Calibri" w:eastAsia="Calibri" w:hAnsi="Calibri" w:cs="Calibri" w:hint="default"/>
        <w:b/>
        <w:bCs/>
        <w:i w:val="0"/>
        <w:iCs w:val="0"/>
        <w:color w:val="3E3E3E"/>
        <w:spacing w:val="0"/>
        <w:w w:val="100"/>
        <w:sz w:val="12"/>
        <w:szCs w:val="12"/>
        <w:lang w:val="en-US" w:eastAsia="en-US" w:bidi="ar-SA"/>
      </w:rPr>
    </w:lvl>
    <w:lvl w:ilvl="1" w:tplc="F8E619F4">
      <w:numFmt w:val="bullet"/>
      <w:lvlText w:val="•"/>
      <w:lvlJc w:val="left"/>
      <w:pPr>
        <w:ind w:left="801" w:hanging="120"/>
      </w:pPr>
      <w:rPr>
        <w:rFonts w:hint="default"/>
        <w:lang w:val="en-US" w:eastAsia="en-US" w:bidi="ar-SA"/>
      </w:rPr>
    </w:lvl>
    <w:lvl w:ilvl="2" w:tplc="FC84FE04">
      <w:numFmt w:val="bullet"/>
      <w:lvlText w:val="•"/>
      <w:lvlJc w:val="left"/>
      <w:pPr>
        <w:ind w:left="1422" w:hanging="120"/>
      </w:pPr>
      <w:rPr>
        <w:rFonts w:hint="default"/>
        <w:lang w:val="en-US" w:eastAsia="en-US" w:bidi="ar-SA"/>
      </w:rPr>
    </w:lvl>
    <w:lvl w:ilvl="3" w:tplc="85160F02">
      <w:numFmt w:val="bullet"/>
      <w:lvlText w:val="•"/>
      <w:lvlJc w:val="left"/>
      <w:pPr>
        <w:ind w:left="2044" w:hanging="120"/>
      </w:pPr>
      <w:rPr>
        <w:rFonts w:hint="default"/>
        <w:lang w:val="en-US" w:eastAsia="en-US" w:bidi="ar-SA"/>
      </w:rPr>
    </w:lvl>
    <w:lvl w:ilvl="4" w:tplc="18D4BFF4">
      <w:numFmt w:val="bullet"/>
      <w:lvlText w:val="•"/>
      <w:lvlJc w:val="left"/>
      <w:pPr>
        <w:ind w:left="2665" w:hanging="120"/>
      </w:pPr>
      <w:rPr>
        <w:rFonts w:hint="default"/>
        <w:lang w:val="en-US" w:eastAsia="en-US" w:bidi="ar-SA"/>
      </w:rPr>
    </w:lvl>
    <w:lvl w:ilvl="5" w:tplc="9C0CF9BA">
      <w:numFmt w:val="bullet"/>
      <w:lvlText w:val="•"/>
      <w:lvlJc w:val="left"/>
      <w:pPr>
        <w:ind w:left="3286" w:hanging="120"/>
      </w:pPr>
      <w:rPr>
        <w:rFonts w:hint="default"/>
        <w:lang w:val="en-US" w:eastAsia="en-US" w:bidi="ar-SA"/>
      </w:rPr>
    </w:lvl>
    <w:lvl w:ilvl="6" w:tplc="EB1C4A08">
      <w:numFmt w:val="bullet"/>
      <w:lvlText w:val="•"/>
      <w:lvlJc w:val="left"/>
      <w:pPr>
        <w:ind w:left="3908" w:hanging="120"/>
      </w:pPr>
      <w:rPr>
        <w:rFonts w:hint="default"/>
        <w:lang w:val="en-US" w:eastAsia="en-US" w:bidi="ar-SA"/>
      </w:rPr>
    </w:lvl>
    <w:lvl w:ilvl="7" w:tplc="A038F11C">
      <w:numFmt w:val="bullet"/>
      <w:lvlText w:val="•"/>
      <w:lvlJc w:val="left"/>
      <w:pPr>
        <w:ind w:left="4529" w:hanging="120"/>
      </w:pPr>
      <w:rPr>
        <w:rFonts w:hint="default"/>
        <w:lang w:val="en-US" w:eastAsia="en-US" w:bidi="ar-SA"/>
      </w:rPr>
    </w:lvl>
    <w:lvl w:ilvl="8" w:tplc="64AEBF40">
      <w:numFmt w:val="bullet"/>
      <w:lvlText w:val="•"/>
      <w:lvlJc w:val="left"/>
      <w:pPr>
        <w:ind w:left="5150" w:hanging="120"/>
      </w:pPr>
      <w:rPr>
        <w:rFonts w:hint="default"/>
        <w:lang w:val="en-US" w:eastAsia="en-US" w:bidi="ar-SA"/>
      </w:rPr>
    </w:lvl>
  </w:abstractNum>
  <w:abstractNum w:abstractNumId="6" w15:restartNumberingAfterBreak="0">
    <w:nsid w:val="23343C0C"/>
    <w:multiLevelType w:val="hybridMultilevel"/>
    <w:tmpl w:val="CB4E223A"/>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7" w15:restartNumberingAfterBreak="0">
    <w:nsid w:val="31DE5ADD"/>
    <w:multiLevelType w:val="hybridMultilevel"/>
    <w:tmpl w:val="361AFED8"/>
    <w:lvl w:ilvl="0" w:tplc="6C08DF78">
      <w:numFmt w:val="bullet"/>
      <w:lvlText w:val="•"/>
      <w:lvlJc w:val="left"/>
      <w:pPr>
        <w:ind w:left="523" w:hanging="149"/>
      </w:pPr>
      <w:rPr>
        <w:rFonts w:ascii="Arial" w:eastAsia="Arial" w:hAnsi="Arial" w:cs="Arial" w:hint="default"/>
        <w:b w:val="0"/>
        <w:bCs w:val="0"/>
        <w:i w:val="0"/>
        <w:iCs w:val="0"/>
        <w:color w:val="B3C135"/>
        <w:spacing w:val="0"/>
        <w:w w:val="101"/>
        <w:sz w:val="8"/>
        <w:szCs w:val="8"/>
        <w:lang w:val="en-US" w:eastAsia="en-US" w:bidi="ar-SA"/>
      </w:rPr>
    </w:lvl>
    <w:lvl w:ilvl="1" w:tplc="B0B45536">
      <w:numFmt w:val="bullet"/>
      <w:lvlText w:val="•"/>
      <w:lvlJc w:val="left"/>
      <w:pPr>
        <w:ind w:left="595" w:hanging="149"/>
      </w:pPr>
      <w:rPr>
        <w:rFonts w:ascii="Arial" w:eastAsia="Arial" w:hAnsi="Arial" w:cs="Arial" w:hint="default"/>
        <w:b w:val="0"/>
        <w:bCs w:val="0"/>
        <w:i w:val="0"/>
        <w:iCs w:val="0"/>
        <w:color w:val="B3C135"/>
        <w:spacing w:val="0"/>
        <w:w w:val="101"/>
        <w:sz w:val="8"/>
        <w:szCs w:val="8"/>
        <w:lang w:val="en-US" w:eastAsia="en-US" w:bidi="ar-SA"/>
      </w:rPr>
    </w:lvl>
    <w:lvl w:ilvl="2" w:tplc="6C92B526">
      <w:numFmt w:val="bullet"/>
      <w:lvlText w:val="•"/>
      <w:lvlJc w:val="left"/>
      <w:pPr>
        <w:ind w:left="1243" w:hanging="149"/>
      </w:pPr>
      <w:rPr>
        <w:rFonts w:hint="default"/>
        <w:lang w:val="en-US" w:eastAsia="en-US" w:bidi="ar-SA"/>
      </w:rPr>
    </w:lvl>
    <w:lvl w:ilvl="3" w:tplc="0ECC0176">
      <w:numFmt w:val="bullet"/>
      <w:lvlText w:val="•"/>
      <w:lvlJc w:val="left"/>
      <w:pPr>
        <w:ind w:left="1887" w:hanging="149"/>
      </w:pPr>
      <w:rPr>
        <w:rFonts w:hint="default"/>
        <w:lang w:val="en-US" w:eastAsia="en-US" w:bidi="ar-SA"/>
      </w:rPr>
    </w:lvl>
    <w:lvl w:ilvl="4" w:tplc="7C9277CE">
      <w:numFmt w:val="bullet"/>
      <w:lvlText w:val="•"/>
      <w:lvlJc w:val="left"/>
      <w:pPr>
        <w:ind w:left="2531" w:hanging="149"/>
      </w:pPr>
      <w:rPr>
        <w:rFonts w:hint="default"/>
        <w:lang w:val="en-US" w:eastAsia="en-US" w:bidi="ar-SA"/>
      </w:rPr>
    </w:lvl>
    <w:lvl w:ilvl="5" w:tplc="A79227CA">
      <w:numFmt w:val="bullet"/>
      <w:lvlText w:val="•"/>
      <w:lvlJc w:val="left"/>
      <w:pPr>
        <w:ind w:left="3174" w:hanging="149"/>
      </w:pPr>
      <w:rPr>
        <w:rFonts w:hint="default"/>
        <w:lang w:val="en-US" w:eastAsia="en-US" w:bidi="ar-SA"/>
      </w:rPr>
    </w:lvl>
    <w:lvl w:ilvl="6" w:tplc="D37E0F72">
      <w:numFmt w:val="bullet"/>
      <w:lvlText w:val="•"/>
      <w:lvlJc w:val="left"/>
      <w:pPr>
        <w:ind w:left="3818" w:hanging="149"/>
      </w:pPr>
      <w:rPr>
        <w:rFonts w:hint="default"/>
        <w:lang w:val="en-US" w:eastAsia="en-US" w:bidi="ar-SA"/>
      </w:rPr>
    </w:lvl>
    <w:lvl w:ilvl="7" w:tplc="FF0E464A">
      <w:numFmt w:val="bullet"/>
      <w:lvlText w:val="•"/>
      <w:lvlJc w:val="left"/>
      <w:pPr>
        <w:ind w:left="4462" w:hanging="149"/>
      </w:pPr>
      <w:rPr>
        <w:rFonts w:hint="default"/>
        <w:lang w:val="en-US" w:eastAsia="en-US" w:bidi="ar-SA"/>
      </w:rPr>
    </w:lvl>
    <w:lvl w:ilvl="8" w:tplc="E326BE64">
      <w:numFmt w:val="bullet"/>
      <w:lvlText w:val="•"/>
      <w:lvlJc w:val="left"/>
      <w:pPr>
        <w:ind w:left="5106" w:hanging="149"/>
      </w:pPr>
      <w:rPr>
        <w:rFonts w:hint="default"/>
        <w:lang w:val="en-US" w:eastAsia="en-US" w:bidi="ar-SA"/>
      </w:rPr>
    </w:lvl>
  </w:abstractNum>
  <w:abstractNum w:abstractNumId="8" w15:restartNumberingAfterBreak="0">
    <w:nsid w:val="33A4472E"/>
    <w:multiLevelType w:val="hybridMultilevel"/>
    <w:tmpl w:val="D034D5B6"/>
    <w:lvl w:ilvl="0" w:tplc="3C6EC082">
      <w:numFmt w:val="bullet"/>
      <w:lvlText w:val="•"/>
      <w:lvlJc w:val="left"/>
      <w:pPr>
        <w:ind w:left="156" w:hanging="92"/>
      </w:pPr>
      <w:rPr>
        <w:rFonts w:ascii="Arial" w:eastAsia="Arial" w:hAnsi="Arial" w:cs="Arial" w:hint="default"/>
        <w:spacing w:val="0"/>
        <w:w w:val="101"/>
        <w:lang w:val="en-US" w:eastAsia="en-US" w:bidi="ar-SA"/>
      </w:rPr>
    </w:lvl>
    <w:lvl w:ilvl="1" w:tplc="D4242940">
      <w:numFmt w:val="bullet"/>
      <w:lvlText w:val="•"/>
      <w:lvlJc w:val="left"/>
      <w:pPr>
        <w:ind w:left="350" w:hanging="149"/>
      </w:pPr>
      <w:rPr>
        <w:rFonts w:ascii="Arial" w:eastAsia="Arial" w:hAnsi="Arial" w:cs="Arial" w:hint="default"/>
        <w:spacing w:val="0"/>
        <w:w w:val="106"/>
        <w:lang w:val="en-US" w:eastAsia="en-US" w:bidi="ar-SA"/>
      </w:rPr>
    </w:lvl>
    <w:lvl w:ilvl="2" w:tplc="EB5A89E0">
      <w:numFmt w:val="bullet"/>
      <w:lvlText w:val=""/>
      <w:lvlJc w:val="left"/>
      <w:pPr>
        <w:ind w:left="350" w:hanging="149"/>
      </w:pPr>
      <w:rPr>
        <w:rFonts w:ascii="Wingdings" w:eastAsia="Wingdings" w:hAnsi="Wingdings" w:cs="Wingdings" w:hint="default"/>
        <w:b w:val="0"/>
        <w:bCs w:val="0"/>
        <w:i w:val="0"/>
        <w:iCs w:val="0"/>
        <w:color w:val="B3C135"/>
        <w:spacing w:val="0"/>
        <w:w w:val="106"/>
        <w:sz w:val="9"/>
        <w:szCs w:val="9"/>
        <w:lang w:val="en-US" w:eastAsia="en-US" w:bidi="ar-SA"/>
      </w:rPr>
    </w:lvl>
    <w:lvl w:ilvl="3" w:tplc="F9C6ABE8">
      <w:numFmt w:val="bullet"/>
      <w:lvlText w:val="•"/>
      <w:lvlJc w:val="left"/>
      <w:pPr>
        <w:ind w:left="590" w:hanging="149"/>
      </w:pPr>
      <w:rPr>
        <w:rFonts w:ascii="Arial" w:eastAsia="Arial" w:hAnsi="Arial" w:cs="Arial" w:hint="default"/>
        <w:b w:val="0"/>
        <w:bCs w:val="0"/>
        <w:i w:val="0"/>
        <w:iCs w:val="0"/>
        <w:color w:val="B3C135"/>
        <w:spacing w:val="0"/>
        <w:w w:val="106"/>
        <w:sz w:val="9"/>
        <w:szCs w:val="9"/>
        <w:lang w:val="en-US" w:eastAsia="en-US" w:bidi="ar-SA"/>
      </w:rPr>
    </w:lvl>
    <w:lvl w:ilvl="4" w:tplc="6852A7BE">
      <w:numFmt w:val="bullet"/>
      <w:lvlText w:val="•"/>
      <w:lvlJc w:val="left"/>
      <w:pPr>
        <w:ind w:left="504" w:hanging="149"/>
      </w:pPr>
      <w:rPr>
        <w:rFonts w:hint="default"/>
        <w:lang w:val="en-US" w:eastAsia="en-US" w:bidi="ar-SA"/>
      </w:rPr>
    </w:lvl>
    <w:lvl w:ilvl="5" w:tplc="CD302692">
      <w:numFmt w:val="bullet"/>
      <w:lvlText w:val="•"/>
      <w:lvlJc w:val="left"/>
      <w:pPr>
        <w:ind w:left="409" w:hanging="149"/>
      </w:pPr>
      <w:rPr>
        <w:rFonts w:hint="default"/>
        <w:lang w:val="en-US" w:eastAsia="en-US" w:bidi="ar-SA"/>
      </w:rPr>
    </w:lvl>
    <w:lvl w:ilvl="6" w:tplc="24B208E2">
      <w:numFmt w:val="bullet"/>
      <w:lvlText w:val="•"/>
      <w:lvlJc w:val="left"/>
      <w:pPr>
        <w:ind w:left="313" w:hanging="149"/>
      </w:pPr>
      <w:rPr>
        <w:rFonts w:hint="default"/>
        <w:lang w:val="en-US" w:eastAsia="en-US" w:bidi="ar-SA"/>
      </w:rPr>
    </w:lvl>
    <w:lvl w:ilvl="7" w:tplc="0E1C9198">
      <w:numFmt w:val="bullet"/>
      <w:lvlText w:val="•"/>
      <w:lvlJc w:val="left"/>
      <w:pPr>
        <w:ind w:left="218" w:hanging="149"/>
      </w:pPr>
      <w:rPr>
        <w:rFonts w:hint="default"/>
        <w:lang w:val="en-US" w:eastAsia="en-US" w:bidi="ar-SA"/>
      </w:rPr>
    </w:lvl>
    <w:lvl w:ilvl="8" w:tplc="F2F647AC">
      <w:numFmt w:val="bullet"/>
      <w:lvlText w:val="•"/>
      <w:lvlJc w:val="left"/>
      <w:pPr>
        <w:ind w:left="123" w:hanging="149"/>
      </w:pPr>
      <w:rPr>
        <w:rFonts w:hint="default"/>
        <w:lang w:val="en-US" w:eastAsia="en-US" w:bidi="ar-SA"/>
      </w:rPr>
    </w:lvl>
  </w:abstractNum>
  <w:abstractNum w:abstractNumId="9" w15:restartNumberingAfterBreak="0">
    <w:nsid w:val="3533243F"/>
    <w:multiLevelType w:val="hybridMultilevel"/>
    <w:tmpl w:val="5C7449CC"/>
    <w:lvl w:ilvl="0" w:tplc="98905936">
      <w:numFmt w:val="bullet"/>
      <w:lvlText w:val="•"/>
      <w:lvlJc w:val="left"/>
      <w:pPr>
        <w:ind w:left="441" w:hanging="178"/>
      </w:pPr>
      <w:rPr>
        <w:rFonts w:ascii="Arial" w:eastAsia="Arial" w:hAnsi="Arial" w:cs="Arial" w:hint="default"/>
        <w:b w:val="0"/>
        <w:bCs w:val="0"/>
        <w:i w:val="0"/>
        <w:iCs w:val="0"/>
        <w:color w:val="B3C135"/>
        <w:spacing w:val="0"/>
        <w:w w:val="103"/>
        <w:sz w:val="20"/>
        <w:szCs w:val="20"/>
        <w:lang w:val="en-US" w:eastAsia="en-US" w:bidi="ar-SA"/>
      </w:rPr>
    </w:lvl>
    <w:lvl w:ilvl="1" w:tplc="E0E40674">
      <w:numFmt w:val="bullet"/>
      <w:lvlText w:val="•"/>
      <w:lvlJc w:val="left"/>
      <w:pPr>
        <w:ind w:left="1035" w:hanging="178"/>
      </w:pPr>
      <w:rPr>
        <w:rFonts w:hint="default"/>
        <w:lang w:val="en-US" w:eastAsia="en-US" w:bidi="ar-SA"/>
      </w:rPr>
    </w:lvl>
    <w:lvl w:ilvl="2" w:tplc="FC2EF4DC">
      <w:numFmt w:val="bullet"/>
      <w:lvlText w:val="•"/>
      <w:lvlJc w:val="left"/>
      <w:pPr>
        <w:ind w:left="1630" w:hanging="178"/>
      </w:pPr>
      <w:rPr>
        <w:rFonts w:hint="default"/>
        <w:lang w:val="en-US" w:eastAsia="en-US" w:bidi="ar-SA"/>
      </w:rPr>
    </w:lvl>
    <w:lvl w:ilvl="3" w:tplc="3878DC8E">
      <w:numFmt w:val="bullet"/>
      <w:lvlText w:val="•"/>
      <w:lvlJc w:val="left"/>
      <w:pPr>
        <w:ind w:left="2226" w:hanging="178"/>
      </w:pPr>
      <w:rPr>
        <w:rFonts w:hint="default"/>
        <w:lang w:val="en-US" w:eastAsia="en-US" w:bidi="ar-SA"/>
      </w:rPr>
    </w:lvl>
    <w:lvl w:ilvl="4" w:tplc="F1AA94E6">
      <w:numFmt w:val="bullet"/>
      <w:lvlText w:val="•"/>
      <w:lvlJc w:val="left"/>
      <w:pPr>
        <w:ind w:left="2821" w:hanging="178"/>
      </w:pPr>
      <w:rPr>
        <w:rFonts w:hint="default"/>
        <w:lang w:val="en-US" w:eastAsia="en-US" w:bidi="ar-SA"/>
      </w:rPr>
    </w:lvl>
    <w:lvl w:ilvl="5" w:tplc="AFC0D9A6">
      <w:numFmt w:val="bullet"/>
      <w:lvlText w:val="•"/>
      <w:lvlJc w:val="left"/>
      <w:pPr>
        <w:ind w:left="3416" w:hanging="178"/>
      </w:pPr>
      <w:rPr>
        <w:rFonts w:hint="default"/>
        <w:lang w:val="en-US" w:eastAsia="en-US" w:bidi="ar-SA"/>
      </w:rPr>
    </w:lvl>
    <w:lvl w:ilvl="6" w:tplc="48F437F2">
      <w:numFmt w:val="bullet"/>
      <w:lvlText w:val="•"/>
      <w:lvlJc w:val="left"/>
      <w:pPr>
        <w:ind w:left="4012" w:hanging="178"/>
      </w:pPr>
      <w:rPr>
        <w:rFonts w:hint="default"/>
        <w:lang w:val="en-US" w:eastAsia="en-US" w:bidi="ar-SA"/>
      </w:rPr>
    </w:lvl>
    <w:lvl w:ilvl="7" w:tplc="CD1E6BBE">
      <w:numFmt w:val="bullet"/>
      <w:lvlText w:val="•"/>
      <w:lvlJc w:val="left"/>
      <w:pPr>
        <w:ind w:left="4607" w:hanging="178"/>
      </w:pPr>
      <w:rPr>
        <w:rFonts w:hint="default"/>
        <w:lang w:val="en-US" w:eastAsia="en-US" w:bidi="ar-SA"/>
      </w:rPr>
    </w:lvl>
    <w:lvl w:ilvl="8" w:tplc="B84AA184">
      <w:numFmt w:val="bullet"/>
      <w:lvlText w:val="•"/>
      <w:lvlJc w:val="left"/>
      <w:pPr>
        <w:ind w:left="5202" w:hanging="178"/>
      </w:pPr>
      <w:rPr>
        <w:rFonts w:hint="default"/>
        <w:lang w:val="en-US" w:eastAsia="en-US" w:bidi="ar-SA"/>
      </w:rPr>
    </w:lvl>
  </w:abstractNum>
  <w:abstractNum w:abstractNumId="10" w15:restartNumberingAfterBreak="0">
    <w:nsid w:val="41080C78"/>
    <w:multiLevelType w:val="hybridMultilevel"/>
    <w:tmpl w:val="093E0800"/>
    <w:lvl w:ilvl="0" w:tplc="4B4E586E">
      <w:start w:val="1"/>
      <w:numFmt w:val="upperLetter"/>
      <w:lvlText w:val="%1."/>
      <w:lvlJc w:val="left"/>
      <w:pPr>
        <w:ind w:left="504" w:hanging="183"/>
        <w:jc w:val="left"/>
      </w:pPr>
      <w:rPr>
        <w:rFonts w:ascii="Calibri" w:eastAsia="Calibri" w:hAnsi="Calibri" w:cs="Calibri" w:hint="default"/>
        <w:b/>
        <w:bCs/>
        <w:i w:val="0"/>
        <w:iCs w:val="0"/>
        <w:color w:val="B3C135"/>
        <w:spacing w:val="-2"/>
        <w:w w:val="120"/>
        <w:sz w:val="8"/>
        <w:szCs w:val="8"/>
        <w:lang w:val="en-US" w:eastAsia="en-US" w:bidi="ar-SA"/>
      </w:rPr>
    </w:lvl>
    <w:lvl w:ilvl="1" w:tplc="FEF8F364">
      <w:numFmt w:val="bullet"/>
      <w:lvlText w:val=""/>
      <w:lvlJc w:val="left"/>
      <w:pPr>
        <w:ind w:left="619" w:hanging="178"/>
      </w:pPr>
      <w:rPr>
        <w:rFonts w:ascii="Wingdings" w:eastAsia="Wingdings" w:hAnsi="Wingdings" w:cs="Wingdings" w:hint="default"/>
        <w:b w:val="0"/>
        <w:bCs w:val="0"/>
        <w:i w:val="0"/>
        <w:iCs w:val="0"/>
        <w:color w:val="B3C135"/>
        <w:spacing w:val="0"/>
        <w:w w:val="102"/>
        <w:sz w:val="8"/>
        <w:szCs w:val="8"/>
        <w:lang w:val="en-US" w:eastAsia="en-US" w:bidi="ar-SA"/>
      </w:rPr>
    </w:lvl>
    <w:lvl w:ilvl="2" w:tplc="00621706">
      <w:numFmt w:val="bullet"/>
      <w:lvlText w:val="•"/>
      <w:lvlJc w:val="left"/>
      <w:pPr>
        <w:ind w:left="801" w:hanging="178"/>
      </w:pPr>
      <w:rPr>
        <w:rFonts w:ascii="Arial" w:eastAsia="Arial" w:hAnsi="Arial" w:cs="Arial" w:hint="default"/>
        <w:b w:val="0"/>
        <w:bCs w:val="0"/>
        <w:i w:val="0"/>
        <w:iCs w:val="0"/>
        <w:color w:val="B3C135"/>
        <w:spacing w:val="0"/>
        <w:w w:val="101"/>
        <w:sz w:val="8"/>
        <w:szCs w:val="8"/>
        <w:lang w:val="en-US" w:eastAsia="en-US" w:bidi="ar-SA"/>
      </w:rPr>
    </w:lvl>
    <w:lvl w:ilvl="3" w:tplc="8398EACE">
      <w:numFmt w:val="bullet"/>
      <w:lvlText w:val="•"/>
      <w:lvlJc w:val="left"/>
      <w:pPr>
        <w:ind w:left="687" w:hanging="178"/>
      </w:pPr>
      <w:rPr>
        <w:rFonts w:hint="default"/>
        <w:lang w:val="en-US" w:eastAsia="en-US" w:bidi="ar-SA"/>
      </w:rPr>
    </w:lvl>
    <w:lvl w:ilvl="4" w:tplc="7172B482">
      <w:numFmt w:val="bullet"/>
      <w:lvlText w:val="•"/>
      <w:lvlJc w:val="left"/>
      <w:pPr>
        <w:ind w:left="575" w:hanging="178"/>
      </w:pPr>
      <w:rPr>
        <w:rFonts w:hint="default"/>
        <w:lang w:val="en-US" w:eastAsia="en-US" w:bidi="ar-SA"/>
      </w:rPr>
    </w:lvl>
    <w:lvl w:ilvl="5" w:tplc="4FD630AE">
      <w:numFmt w:val="bullet"/>
      <w:lvlText w:val="•"/>
      <w:lvlJc w:val="left"/>
      <w:pPr>
        <w:ind w:left="463" w:hanging="178"/>
      </w:pPr>
      <w:rPr>
        <w:rFonts w:hint="default"/>
        <w:lang w:val="en-US" w:eastAsia="en-US" w:bidi="ar-SA"/>
      </w:rPr>
    </w:lvl>
    <w:lvl w:ilvl="6" w:tplc="09B25F10">
      <w:numFmt w:val="bullet"/>
      <w:lvlText w:val="•"/>
      <w:lvlJc w:val="left"/>
      <w:pPr>
        <w:ind w:left="351" w:hanging="178"/>
      </w:pPr>
      <w:rPr>
        <w:rFonts w:hint="default"/>
        <w:lang w:val="en-US" w:eastAsia="en-US" w:bidi="ar-SA"/>
      </w:rPr>
    </w:lvl>
    <w:lvl w:ilvl="7" w:tplc="69F2DEB0">
      <w:numFmt w:val="bullet"/>
      <w:lvlText w:val="•"/>
      <w:lvlJc w:val="left"/>
      <w:pPr>
        <w:ind w:left="238" w:hanging="178"/>
      </w:pPr>
      <w:rPr>
        <w:rFonts w:hint="default"/>
        <w:lang w:val="en-US" w:eastAsia="en-US" w:bidi="ar-SA"/>
      </w:rPr>
    </w:lvl>
    <w:lvl w:ilvl="8" w:tplc="C9B0D986">
      <w:numFmt w:val="bullet"/>
      <w:lvlText w:val="•"/>
      <w:lvlJc w:val="left"/>
      <w:pPr>
        <w:ind w:left="126" w:hanging="178"/>
      </w:pPr>
      <w:rPr>
        <w:rFonts w:hint="default"/>
        <w:lang w:val="en-US" w:eastAsia="en-US" w:bidi="ar-SA"/>
      </w:rPr>
    </w:lvl>
  </w:abstractNum>
  <w:abstractNum w:abstractNumId="11" w15:restartNumberingAfterBreak="0">
    <w:nsid w:val="446B0CF2"/>
    <w:multiLevelType w:val="hybridMultilevel"/>
    <w:tmpl w:val="AD7E4388"/>
    <w:lvl w:ilvl="0" w:tplc="394803EA">
      <w:numFmt w:val="bullet"/>
      <w:lvlText w:val=""/>
      <w:lvlJc w:val="left"/>
      <w:pPr>
        <w:ind w:left="2208" w:hanging="149"/>
      </w:pPr>
      <w:rPr>
        <w:rFonts w:ascii="Wingdings" w:eastAsia="Wingdings" w:hAnsi="Wingdings" w:cs="Wingdings" w:hint="default"/>
        <w:b w:val="0"/>
        <w:bCs w:val="0"/>
        <w:i w:val="0"/>
        <w:iCs w:val="0"/>
        <w:color w:val="B3C135"/>
        <w:spacing w:val="0"/>
        <w:w w:val="102"/>
        <w:sz w:val="7"/>
        <w:szCs w:val="7"/>
        <w:lang w:val="en-US" w:eastAsia="en-US" w:bidi="ar-SA"/>
      </w:rPr>
    </w:lvl>
    <w:lvl w:ilvl="1" w:tplc="8B8ABB12">
      <w:numFmt w:val="bullet"/>
      <w:lvlText w:val="•"/>
      <w:lvlJc w:val="left"/>
      <w:pPr>
        <w:ind w:left="2519" w:hanging="149"/>
      </w:pPr>
      <w:rPr>
        <w:rFonts w:hint="default"/>
        <w:lang w:val="en-US" w:eastAsia="en-US" w:bidi="ar-SA"/>
      </w:rPr>
    </w:lvl>
    <w:lvl w:ilvl="2" w:tplc="2260088C">
      <w:numFmt w:val="bullet"/>
      <w:lvlText w:val="•"/>
      <w:lvlJc w:val="left"/>
      <w:pPr>
        <w:ind w:left="2838" w:hanging="149"/>
      </w:pPr>
      <w:rPr>
        <w:rFonts w:hint="default"/>
        <w:lang w:val="en-US" w:eastAsia="en-US" w:bidi="ar-SA"/>
      </w:rPr>
    </w:lvl>
    <w:lvl w:ilvl="3" w:tplc="49662E5C">
      <w:numFmt w:val="bullet"/>
      <w:lvlText w:val="•"/>
      <w:lvlJc w:val="left"/>
      <w:pPr>
        <w:ind w:left="3157" w:hanging="149"/>
      </w:pPr>
      <w:rPr>
        <w:rFonts w:hint="default"/>
        <w:lang w:val="en-US" w:eastAsia="en-US" w:bidi="ar-SA"/>
      </w:rPr>
    </w:lvl>
    <w:lvl w:ilvl="4" w:tplc="E4E47F62">
      <w:numFmt w:val="bullet"/>
      <w:lvlText w:val="•"/>
      <w:lvlJc w:val="left"/>
      <w:pPr>
        <w:ind w:left="3476" w:hanging="149"/>
      </w:pPr>
      <w:rPr>
        <w:rFonts w:hint="default"/>
        <w:lang w:val="en-US" w:eastAsia="en-US" w:bidi="ar-SA"/>
      </w:rPr>
    </w:lvl>
    <w:lvl w:ilvl="5" w:tplc="5D5879C4">
      <w:numFmt w:val="bullet"/>
      <w:lvlText w:val="•"/>
      <w:lvlJc w:val="left"/>
      <w:pPr>
        <w:ind w:left="3795" w:hanging="149"/>
      </w:pPr>
      <w:rPr>
        <w:rFonts w:hint="default"/>
        <w:lang w:val="en-US" w:eastAsia="en-US" w:bidi="ar-SA"/>
      </w:rPr>
    </w:lvl>
    <w:lvl w:ilvl="6" w:tplc="D6F40CB6">
      <w:numFmt w:val="bullet"/>
      <w:lvlText w:val="•"/>
      <w:lvlJc w:val="left"/>
      <w:pPr>
        <w:ind w:left="4114" w:hanging="149"/>
      </w:pPr>
      <w:rPr>
        <w:rFonts w:hint="default"/>
        <w:lang w:val="en-US" w:eastAsia="en-US" w:bidi="ar-SA"/>
      </w:rPr>
    </w:lvl>
    <w:lvl w:ilvl="7" w:tplc="DD22F00A">
      <w:numFmt w:val="bullet"/>
      <w:lvlText w:val="•"/>
      <w:lvlJc w:val="left"/>
      <w:pPr>
        <w:ind w:left="4433" w:hanging="149"/>
      </w:pPr>
      <w:rPr>
        <w:rFonts w:hint="default"/>
        <w:lang w:val="en-US" w:eastAsia="en-US" w:bidi="ar-SA"/>
      </w:rPr>
    </w:lvl>
    <w:lvl w:ilvl="8" w:tplc="30127F66">
      <w:numFmt w:val="bullet"/>
      <w:lvlText w:val="•"/>
      <w:lvlJc w:val="left"/>
      <w:pPr>
        <w:ind w:left="4752" w:hanging="149"/>
      </w:pPr>
      <w:rPr>
        <w:rFonts w:hint="default"/>
        <w:lang w:val="en-US" w:eastAsia="en-US" w:bidi="ar-SA"/>
      </w:rPr>
    </w:lvl>
  </w:abstractNum>
  <w:abstractNum w:abstractNumId="12" w15:restartNumberingAfterBreak="0">
    <w:nsid w:val="49825390"/>
    <w:multiLevelType w:val="hybridMultilevel"/>
    <w:tmpl w:val="2AF66B12"/>
    <w:lvl w:ilvl="0" w:tplc="13F045BA">
      <w:numFmt w:val="bullet"/>
      <w:lvlText w:val=""/>
      <w:lvlJc w:val="left"/>
      <w:pPr>
        <w:ind w:left="612" w:hanging="149"/>
      </w:pPr>
      <w:rPr>
        <w:rFonts w:ascii="Wingdings" w:eastAsia="Wingdings" w:hAnsi="Wingdings" w:cs="Wingdings" w:hint="default"/>
        <w:b w:val="0"/>
        <w:bCs w:val="0"/>
        <w:i w:val="0"/>
        <w:iCs w:val="0"/>
        <w:color w:val="B3C135"/>
        <w:spacing w:val="0"/>
        <w:w w:val="102"/>
        <w:sz w:val="8"/>
        <w:szCs w:val="8"/>
        <w:lang w:val="en-US" w:eastAsia="en-US" w:bidi="ar-SA"/>
      </w:rPr>
    </w:lvl>
    <w:lvl w:ilvl="1" w:tplc="5ADE89FA">
      <w:numFmt w:val="bullet"/>
      <w:lvlText w:val="•"/>
      <w:lvlJc w:val="left"/>
      <w:pPr>
        <w:ind w:left="857" w:hanging="149"/>
      </w:pPr>
      <w:rPr>
        <w:rFonts w:hint="default"/>
        <w:lang w:val="en-US" w:eastAsia="en-US" w:bidi="ar-SA"/>
      </w:rPr>
    </w:lvl>
    <w:lvl w:ilvl="2" w:tplc="C9729AAE">
      <w:numFmt w:val="bullet"/>
      <w:lvlText w:val="•"/>
      <w:lvlJc w:val="left"/>
      <w:pPr>
        <w:ind w:left="1094" w:hanging="149"/>
      </w:pPr>
      <w:rPr>
        <w:rFonts w:hint="default"/>
        <w:lang w:val="en-US" w:eastAsia="en-US" w:bidi="ar-SA"/>
      </w:rPr>
    </w:lvl>
    <w:lvl w:ilvl="3" w:tplc="A4549A4C">
      <w:numFmt w:val="bullet"/>
      <w:lvlText w:val="•"/>
      <w:lvlJc w:val="left"/>
      <w:pPr>
        <w:ind w:left="1331" w:hanging="149"/>
      </w:pPr>
      <w:rPr>
        <w:rFonts w:hint="default"/>
        <w:lang w:val="en-US" w:eastAsia="en-US" w:bidi="ar-SA"/>
      </w:rPr>
    </w:lvl>
    <w:lvl w:ilvl="4" w:tplc="D75EB4EA">
      <w:numFmt w:val="bullet"/>
      <w:lvlText w:val="•"/>
      <w:lvlJc w:val="left"/>
      <w:pPr>
        <w:ind w:left="1568" w:hanging="149"/>
      </w:pPr>
      <w:rPr>
        <w:rFonts w:hint="default"/>
        <w:lang w:val="en-US" w:eastAsia="en-US" w:bidi="ar-SA"/>
      </w:rPr>
    </w:lvl>
    <w:lvl w:ilvl="5" w:tplc="24181470">
      <w:numFmt w:val="bullet"/>
      <w:lvlText w:val="•"/>
      <w:lvlJc w:val="left"/>
      <w:pPr>
        <w:ind w:left="1805" w:hanging="149"/>
      </w:pPr>
      <w:rPr>
        <w:rFonts w:hint="default"/>
        <w:lang w:val="en-US" w:eastAsia="en-US" w:bidi="ar-SA"/>
      </w:rPr>
    </w:lvl>
    <w:lvl w:ilvl="6" w:tplc="7B087240">
      <w:numFmt w:val="bullet"/>
      <w:lvlText w:val="•"/>
      <w:lvlJc w:val="left"/>
      <w:pPr>
        <w:ind w:left="2042" w:hanging="149"/>
      </w:pPr>
      <w:rPr>
        <w:rFonts w:hint="default"/>
        <w:lang w:val="en-US" w:eastAsia="en-US" w:bidi="ar-SA"/>
      </w:rPr>
    </w:lvl>
    <w:lvl w:ilvl="7" w:tplc="7BD081E2">
      <w:numFmt w:val="bullet"/>
      <w:lvlText w:val="•"/>
      <w:lvlJc w:val="left"/>
      <w:pPr>
        <w:ind w:left="2279" w:hanging="149"/>
      </w:pPr>
      <w:rPr>
        <w:rFonts w:hint="default"/>
        <w:lang w:val="en-US" w:eastAsia="en-US" w:bidi="ar-SA"/>
      </w:rPr>
    </w:lvl>
    <w:lvl w:ilvl="8" w:tplc="24868202">
      <w:numFmt w:val="bullet"/>
      <w:lvlText w:val="•"/>
      <w:lvlJc w:val="left"/>
      <w:pPr>
        <w:ind w:left="2516" w:hanging="149"/>
      </w:pPr>
      <w:rPr>
        <w:rFonts w:hint="default"/>
        <w:lang w:val="en-US" w:eastAsia="en-US" w:bidi="ar-SA"/>
      </w:rPr>
    </w:lvl>
  </w:abstractNum>
  <w:abstractNum w:abstractNumId="13" w15:restartNumberingAfterBreak="0">
    <w:nsid w:val="507010F8"/>
    <w:multiLevelType w:val="hybridMultilevel"/>
    <w:tmpl w:val="768E83E6"/>
    <w:lvl w:ilvl="0" w:tplc="B15A708C">
      <w:numFmt w:val="bullet"/>
      <w:lvlText w:val="•"/>
      <w:lvlJc w:val="left"/>
      <w:pPr>
        <w:ind w:left="427" w:hanging="149"/>
      </w:pPr>
      <w:rPr>
        <w:rFonts w:ascii="Arial" w:eastAsia="Arial" w:hAnsi="Arial" w:cs="Arial" w:hint="default"/>
        <w:b w:val="0"/>
        <w:bCs w:val="0"/>
        <w:i w:val="0"/>
        <w:iCs w:val="0"/>
        <w:color w:val="B3C135"/>
        <w:spacing w:val="0"/>
        <w:w w:val="101"/>
        <w:sz w:val="8"/>
        <w:szCs w:val="8"/>
        <w:lang w:val="en-US" w:eastAsia="en-US" w:bidi="ar-SA"/>
      </w:rPr>
    </w:lvl>
    <w:lvl w:ilvl="1" w:tplc="28349802">
      <w:numFmt w:val="bullet"/>
      <w:lvlText w:val="•"/>
      <w:lvlJc w:val="left"/>
      <w:pPr>
        <w:ind w:left="667" w:hanging="149"/>
      </w:pPr>
      <w:rPr>
        <w:rFonts w:ascii="Arial" w:eastAsia="Arial" w:hAnsi="Arial" w:cs="Arial" w:hint="default"/>
        <w:b w:val="0"/>
        <w:bCs w:val="0"/>
        <w:i w:val="0"/>
        <w:iCs w:val="0"/>
        <w:color w:val="B3C135"/>
        <w:spacing w:val="0"/>
        <w:w w:val="101"/>
        <w:sz w:val="8"/>
        <w:szCs w:val="8"/>
        <w:lang w:val="en-US" w:eastAsia="en-US" w:bidi="ar-SA"/>
      </w:rPr>
    </w:lvl>
    <w:lvl w:ilvl="2" w:tplc="1E76F1FA">
      <w:numFmt w:val="bullet"/>
      <w:lvlText w:val="•"/>
      <w:lvlJc w:val="left"/>
      <w:pPr>
        <w:ind w:left="1297" w:hanging="149"/>
      </w:pPr>
      <w:rPr>
        <w:rFonts w:hint="default"/>
        <w:lang w:val="en-US" w:eastAsia="en-US" w:bidi="ar-SA"/>
      </w:rPr>
    </w:lvl>
    <w:lvl w:ilvl="3" w:tplc="9934D542">
      <w:numFmt w:val="bullet"/>
      <w:lvlText w:val="•"/>
      <w:lvlJc w:val="left"/>
      <w:pPr>
        <w:ind w:left="1934" w:hanging="149"/>
      </w:pPr>
      <w:rPr>
        <w:rFonts w:hint="default"/>
        <w:lang w:val="en-US" w:eastAsia="en-US" w:bidi="ar-SA"/>
      </w:rPr>
    </w:lvl>
    <w:lvl w:ilvl="4" w:tplc="0724412E">
      <w:numFmt w:val="bullet"/>
      <w:lvlText w:val="•"/>
      <w:lvlJc w:val="left"/>
      <w:pPr>
        <w:ind w:left="2571" w:hanging="149"/>
      </w:pPr>
      <w:rPr>
        <w:rFonts w:hint="default"/>
        <w:lang w:val="en-US" w:eastAsia="en-US" w:bidi="ar-SA"/>
      </w:rPr>
    </w:lvl>
    <w:lvl w:ilvl="5" w:tplc="037C11C4">
      <w:numFmt w:val="bullet"/>
      <w:lvlText w:val="•"/>
      <w:lvlJc w:val="left"/>
      <w:pPr>
        <w:ind w:left="3208" w:hanging="149"/>
      </w:pPr>
      <w:rPr>
        <w:rFonts w:hint="default"/>
        <w:lang w:val="en-US" w:eastAsia="en-US" w:bidi="ar-SA"/>
      </w:rPr>
    </w:lvl>
    <w:lvl w:ilvl="6" w:tplc="0958D70C">
      <w:numFmt w:val="bullet"/>
      <w:lvlText w:val="•"/>
      <w:lvlJc w:val="left"/>
      <w:pPr>
        <w:ind w:left="3845" w:hanging="149"/>
      </w:pPr>
      <w:rPr>
        <w:rFonts w:hint="default"/>
        <w:lang w:val="en-US" w:eastAsia="en-US" w:bidi="ar-SA"/>
      </w:rPr>
    </w:lvl>
    <w:lvl w:ilvl="7" w:tplc="8604D5AE">
      <w:numFmt w:val="bullet"/>
      <w:lvlText w:val="•"/>
      <w:lvlJc w:val="left"/>
      <w:pPr>
        <w:ind w:left="4482" w:hanging="149"/>
      </w:pPr>
      <w:rPr>
        <w:rFonts w:hint="default"/>
        <w:lang w:val="en-US" w:eastAsia="en-US" w:bidi="ar-SA"/>
      </w:rPr>
    </w:lvl>
    <w:lvl w:ilvl="8" w:tplc="0764C0A2">
      <w:numFmt w:val="bullet"/>
      <w:lvlText w:val="•"/>
      <w:lvlJc w:val="left"/>
      <w:pPr>
        <w:ind w:left="5119" w:hanging="149"/>
      </w:pPr>
      <w:rPr>
        <w:rFonts w:hint="default"/>
        <w:lang w:val="en-US" w:eastAsia="en-US" w:bidi="ar-SA"/>
      </w:rPr>
    </w:lvl>
  </w:abstractNum>
  <w:abstractNum w:abstractNumId="14" w15:restartNumberingAfterBreak="0">
    <w:nsid w:val="50CF61FC"/>
    <w:multiLevelType w:val="hybridMultilevel"/>
    <w:tmpl w:val="8CC6FC92"/>
    <w:lvl w:ilvl="0" w:tplc="2B9078DE">
      <w:numFmt w:val="bullet"/>
      <w:lvlText w:val=""/>
      <w:lvlJc w:val="left"/>
      <w:pPr>
        <w:ind w:left="110" w:hanging="149"/>
      </w:pPr>
      <w:rPr>
        <w:rFonts w:ascii="Wingdings" w:eastAsia="Wingdings" w:hAnsi="Wingdings" w:cs="Wingdings" w:hint="default"/>
        <w:b w:val="0"/>
        <w:bCs w:val="0"/>
        <w:i w:val="0"/>
        <w:iCs w:val="0"/>
        <w:color w:val="B3C135"/>
        <w:spacing w:val="0"/>
        <w:w w:val="106"/>
        <w:sz w:val="9"/>
        <w:szCs w:val="9"/>
        <w:lang w:val="en-US" w:eastAsia="en-US" w:bidi="ar-SA"/>
      </w:rPr>
    </w:lvl>
    <w:lvl w:ilvl="1" w:tplc="50E27FFA">
      <w:numFmt w:val="bullet"/>
      <w:lvlText w:val="•"/>
      <w:lvlJc w:val="left"/>
      <w:pPr>
        <w:ind w:left="350" w:hanging="149"/>
      </w:pPr>
      <w:rPr>
        <w:rFonts w:ascii="Arial" w:eastAsia="Arial" w:hAnsi="Arial" w:cs="Arial" w:hint="default"/>
        <w:b w:val="0"/>
        <w:bCs w:val="0"/>
        <w:i w:val="0"/>
        <w:iCs w:val="0"/>
        <w:color w:val="B3C135"/>
        <w:spacing w:val="0"/>
        <w:w w:val="106"/>
        <w:sz w:val="9"/>
        <w:szCs w:val="9"/>
        <w:lang w:val="en-US" w:eastAsia="en-US" w:bidi="ar-SA"/>
      </w:rPr>
    </w:lvl>
    <w:lvl w:ilvl="2" w:tplc="3626C2FC">
      <w:numFmt w:val="bullet"/>
      <w:lvlText w:val="•"/>
      <w:lvlJc w:val="left"/>
      <w:pPr>
        <w:ind w:left="1030" w:hanging="149"/>
      </w:pPr>
      <w:rPr>
        <w:rFonts w:hint="default"/>
        <w:lang w:val="en-US" w:eastAsia="en-US" w:bidi="ar-SA"/>
      </w:rPr>
    </w:lvl>
    <w:lvl w:ilvl="3" w:tplc="BDAE6E48">
      <w:numFmt w:val="bullet"/>
      <w:lvlText w:val="•"/>
      <w:lvlJc w:val="left"/>
      <w:pPr>
        <w:ind w:left="1700" w:hanging="149"/>
      </w:pPr>
      <w:rPr>
        <w:rFonts w:hint="default"/>
        <w:lang w:val="en-US" w:eastAsia="en-US" w:bidi="ar-SA"/>
      </w:rPr>
    </w:lvl>
    <w:lvl w:ilvl="4" w:tplc="62FE45E0">
      <w:numFmt w:val="bullet"/>
      <w:lvlText w:val="•"/>
      <w:lvlJc w:val="left"/>
      <w:pPr>
        <w:ind w:left="2371" w:hanging="149"/>
      </w:pPr>
      <w:rPr>
        <w:rFonts w:hint="default"/>
        <w:lang w:val="en-US" w:eastAsia="en-US" w:bidi="ar-SA"/>
      </w:rPr>
    </w:lvl>
    <w:lvl w:ilvl="5" w:tplc="15FCA22A">
      <w:numFmt w:val="bullet"/>
      <w:lvlText w:val="•"/>
      <w:lvlJc w:val="left"/>
      <w:pPr>
        <w:ind w:left="3041" w:hanging="149"/>
      </w:pPr>
      <w:rPr>
        <w:rFonts w:hint="default"/>
        <w:lang w:val="en-US" w:eastAsia="en-US" w:bidi="ar-SA"/>
      </w:rPr>
    </w:lvl>
    <w:lvl w:ilvl="6" w:tplc="BFAA9530">
      <w:numFmt w:val="bullet"/>
      <w:lvlText w:val="•"/>
      <w:lvlJc w:val="left"/>
      <w:pPr>
        <w:ind w:left="3712" w:hanging="149"/>
      </w:pPr>
      <w:rPr>
        <w:rFonts w:hint="default"/>
        <w:lang w:val="en-US" w:eastAsia="en-US" w:bidi="ar-SA"/>
      </w:rPr>
    </w:lvl>
    <w:lvl w:ilvl="7" w:tplc="D56ADF9A">
      <w:numFmt w:val="bullet"/>
      <w:lvlText w:val="•"/>
      <w:lvlJc w:val="left"/>
      <w:pPr>
        <w:ind w:left="4382" w:hanging="149"/>
      </w:pPr>
      <w:rPr>
        <w:rFonts w:hint="default"/>
        <w:lang w:val="en-US" w:eastAsia="en-US" w:bidi="ar-SA"/>
      </w:rPr>
    </w:lvl>
    <w:lvl w:ilvl="8" w:tplc="CB96C79C">
      <w:numFmt w:val="bullet"/>
      <w:lvlText w:val="•"/>
      <w:lvlJc w:val="left"/>
      <w:pPr>
        <w:ind w:left="5052" w:hanging="149"/>
      </w:pPr>
      <w:rPr>
        <w:rFonts w:hint="default"/>
        <w:lang w:val="en-US" w:eastAsia="en-US" w:bidi="ar-SA"/>
      </w:rPr>
    </w:lvl>
  </w:abstractNum>
  <w:abstractNum w:abstractNumId="15" w15:restartNumberingAfterBreak="0">
    <w:nsid w:val="56542E76"/>
    <w:multiLevelType w:val="hybridMultilevel"/>
    <w:tmpl w:val="4406E976"/>
    <w:lvl w:ilvl="0" w:tplc="0B2E1F70">
      <w:numFmt w:val="bullet"/>
      <w:lvlText w:val="•"/>
      <w:lvlJc w:val="left"/>
      <w:pPr>
        <w:ind w:left="816" w:hanging="149"/>
      </w:pPr>
      <w:rPr>
        <w:rFonts w:ascii="Arial" w:eastAsia="Arial" w:hAnsi="Arial" w:cs="Arial" w:hint="default"/>
        <w:b w:val="0"/>
        <w:bCs w:val="0"/>
        <w:i w:val="0"/>
        <w:iCs w:val="0"/>
        <w:color w:val="B3C135"/>
        <w:spacing w:val="0"/>
        <w:w w:val="101"/>
        <w:sz w:val="8"/>
        <w:szCs w:val="8"/>
        <w:lang w:val="en-US" w:eastAsia="en-US" w:bidi="ar-SA"/>
      </w:rPr>
    </w:lvl>
    <w:lvl w:ilvl="1" w:tplc="4B5C72C2">
      <w:numFmt w:val="bullet"/>
      <w:lvlText w:val="•"/>
      <w:lvlJc w:val="left"/>
      <w:pPr>
        <w:ind w:left="1158" w:hanging="149"/>
      </w:pPr>
      <w:rPr>
        <w:rFonts w:hint="default"/>
        <w:lang w:val="en-US" w:eastAsia="en-US" w:bidi="ar-SA"/>
      </w:rPr>
    </w:lvl>
    <w:lvl w:ilvl="2" w:tplc="E9B2DD8C">
      <w:numFmt w:val="bullet"/>
      <w:lvlText w:val="•"/>
      <w:lvlJc w:val="left"/>
      <w:pPr>
        <w:ind w:left="1497" w:hanging="149"/>
      </w:pPr>
      <w:rPr>
        <w:rFonts w:hint="default"/>
        <w:lang w:val="en-US" w:eastAsia="en-US" w:bidi="ar-SA"/>
      </w:rPr>
    </w:lvl>
    <w:lvl w:ilvl="3" w:tplc="D30890F4">
      <w:numFmt w:val="bullet"/>
      <w:lvlText w:val="•"/>
      <w:lvlJc w:val="left"/>
      <w:pPr>
        <w:ind w:left="1836" w:hanging="149"/>
      </w:pPr>
      <w:rPr>
        <w:rFonts w:hint="default"/>
        <w:lang w:val="en-US" w:eastAsia="en-US" w:bidi="ar-SA"/>
      </w:rPr>
    </w:lvl>
    <w:lvl w:ilvl="4" w:tplc="47D4E916">
      <w:numFmt w:val="bullet"/>
      <w:lvlText w:val="•"/>
      <w:lvlJc w:val="left"/>
      <w:pPr>
        <w:ind w:left="2175" w:hanging="149"/>
      </w:pPr>
      <w:rPr>
        <w:rFonts w:hint="default"/>
        <w:lang w:val="en-US" w:eastAsia="en-US" w:bidi="ar-SA"/>
      </w:rPr>
    </w:lvl>
    <w:lvl w:ilvl="5" w:tplc="9BE630D6">
      <w:numFmt w:val="bullet"/>
      <w:lvlText w:val="•"/>
      <w:lvlJc w:val="left"/>
      <w:pPr>
        <w:ind w:left="2514" w:hanging="149"/>
      </w:pPr>
      <w:rPr>
        <w:rFonts w:hint="default"/>
        <w:lang w:val="en-US" w:eastAsia="en-US" w:bidi="ar-SA"/>
      </w:rPr>
    </w:lvl>
    <w:lvl w:ilvl="6" w:tplc="0158C5E2">
      <w:numFmt w:val="bullet"/>
      <w:lvlText w:val="•"/>
      <w:lvlJc w:val="left"/>
      <w:pPr>
        <w:ind w:left="2853" w:hanging="149"/>
      </w:pPr>
      <w:rPr>
        <w:rFonts w:hint="default"/>
        <w:lang w:val="en-US" w:eastAsia="en-US" w:bidi="ar-SA"/>
      </w:rPr>
    </w:lvl>
    <w:lvl w:ilvl="7" w:tplc="F2BA6060">
      <w:numFmt w:val="bullet"/>
      <w:lvlText w:val="•"/>
      <w:lvlJc w:val="left"/>
      <w:pPr>
        <w:ind w:left="3192" w:hanging="149"/>
      </w:pPr>
      <w:rPr>
        <w:rFonts w:hint="default"/>
        <w:lang w:val="en-US" w:eastAsia="en-US" w:bidi="ar-SA"/>
      </w:rPr>
    </w:lvl>
    <w:lvl w:ilvl="8" w:tplc="B6C8AAEA">
      <w:numFmt w:val="bullet"/>
      <w:lvlText w:val="•"/>
      <w:lvlJc w:val="left"/>
      <w:pPr>
        <w:ind w:left="3531" w:hanging="149"/>
      </w:pPr>
      <w:rPr>
        <w:rFonts w:hint="default"/>
        <w:lang w:val="en-US" w:eastAsia="en-US" w:bidi="ar-SA"/>
      </w:rPr>
    </w:lvl>
  </w:abstractNum>
  <w:abstractNum w:abstractNumId="16" w15:restartNumberingAfterBreak="0">
    <w:nsid w:val="57C732BA"/>
    <w:multiLevelType w:val="hybridMultilevel"/>
    <w:tmpl w:val="8040A980"/>
    <w:lvl w:ilvl="0" w:tplc="078027A6">
      <w:numFmt w:val="bullet"/>
      <w:lvlText w:val="•"/>
      <w:lvlJc w:val="left"/>
      <w:pPr>
        <w:ind w:left="638" w:hanging="149"/>
      </w:pPr>
      <w:rPr>
        <w:rFonts w:ascii="Arial" w:eastAsia="Arial" w:hAnsi="Arial" w:cs="Arial" w:hint="default"/>
        <w:b w:val="0"/>
        <w:bCs w:val="0"/>
        <w:i w:val="0"/>
        <w:iCs w:val="0"/>
        <w:color w:val="B3C135"/>
        <w:spacing w:val="0"/>
        <w:w w:val="101"/>
        <w:sz w:val="8"/>
        <w:szCs w:val="8"/>
        <w:lang w:val="en-US" w:eastAsia="en-US" w:bidi="ar-SA"/>
      </w:rPr>
    </w:lvl>
    <w:lvl w:ilvl="1" w:tplc="9146A5A2">
      <w:numFmt w:val="bullet"/>
      <w:lvlText w:val="•"/>
      <w:lvlJc w:val="left"/>
      <w:pPr>
        <w:ind w:left="1215" w:hanging="149"/>
      </w:pPr>
      <w:rPr>
        <w:rFonts w:hint="default"/>
        <w:lang w:val="en-US" w:eastAsia="en-US" w:bidi="ar-SA"/>
      </w:rPr>
    </w:lvl>
    <w:lvl w:ilvl="2" w:tplc="A448E7A6">
      <w:numFmt w:val="bullet"/>
      <w:lvlText w:val="•"/>
      <w:lvlJc w:val="left"/>
      <w:pPr>
        <w:ind w:left="1790" w:hanging="149"/>
      </w:pPr>
      <w:rPr>
        <w:rFonts w:hint="default"/>
        <w:lang w:val="en-US" w:eastAsia="en-US" w:bidi="ar-SA"/>
      </w:rPr>
    </w:lvl>
    <w:lvl w:ilvl="3" w:tplc="6DFE1A88">
      <w:numFmt w:val="bullet"/>
      <w:lvlText w:val="•"/>
      <w:lvlJc w:val="left"/>
      <w:pPr>
        <w:ind w:left="2366" w:hanging="149"/>
      </w:pPr>
      <w:rPr>
        <w:rFonts w:hint="default"/>
        <w:lang w:val="en-US" w:eastAsia="en-US" w:bidi="ar-SA"/>
      </w:rPr>
    </w:lvl>
    <w:lvl w:ilvl="4" w:tplc="3D2C2DDE">
      <w:numFmt w:val="bullet"/>
      <w:lvlText w:val="•"/>
      <w:lvlJc w:val="left"/>
      <w:pPr>
        <w:ind w:left="2941" w:hanging="149"/>
      </w:pPr>
      <w:rPr>
        <w:rFonts w:hint="default"/>
        <w:lang w:val="en-US" w:eastAsia="en-US" w:bidi="ar-SA"/>
      </w:rPr>
    </w:lvl>
    <w:lvl w:ilvl="5" w:tplc="F9FCD42E">
      <w:numFmt w:val="bullet"/>
      <w:lvlText w:val="•"/>
      <w:lvlJc w:val="left"/>
      <w:pPr>
        <w:ind w:left="3516" w:hanging="149"/>
      </w:pPr>
      <w:rPr>
        <w:rFonts w:hint="default"/>
        <w:lang w:val="en-US" w:eastAsia="en-US" w:bidi="ar-SA"/>
      </w:rPr>
    </w:lvl>
    <w:lvl w:ilvl="6" w:tplc="798C4F26">
      <w:numFmt w:val="bullet"/>
      <w:lvlText w:val="•"/>
      <w:lvlJc w:val="left"/>
      <w:pPr>
        <w:ind w:left="4092" w:hanging="149"/>
      </w:pPr>
      <w:rPr>
        <w:rFonts w:hint="default"/>
        <w:lang w:val="en-US" w:eastAsia="en-US" w:bidi="ar-SA"/>
      </w:rPr>
    </w:lvl>
    <w:lvl w:ilvl="7" w:tplc="BF780550">
      <w:numFmt w:val="bullet"/>
      <w:lvlText w:val="•"/>
      <w:lvlJc w:val="left"/>
      <w:pPr>
        <w:ind w:left="4667" w:hanging="149"/>
      </w:pPr>
      <w:rPr>
        <w:rFonts w:hint="default"/>
        <w:lang w:val="en-US" w:eastAsia="en-US" w:bidi="ar-SA"/>
      </w:rPr>
    </w:lvl>
    <w:lvl w:ilvl="8" w:tplc="37AAFFC2">
      <w:numFmt w:val="bullet"/>
      <w:lvlText w:val="•"/>
      <w:lvlJc w:val="left"/>
      <w:pPr>
        <w:ind w:left="5242" w:hanging="149"/>
      </w:pPr>
      <w:rPr>
        <w:rFonts w:hint="default"/>
        <w:lang w:val="en-US" w:eastAsia="en-US" w:bidi="ar-SA"/>
      </w:rPr>
    </w:lvl>
  </w:abstractNum>
  <w:abstractNum w:abstractNumId="17" w15:restartNumberingAfterBreak="0">
    <w:nsid w:val="6B4F1176"/>
    <w:multiLevelType w:val="hybridMultilevel"/>
    <w:tmpl w:val="2DF44C6A"/>
    <w:lvl w:ilvl="0" w:tplc="0A18B000">
      <w:numFmt w:val="bullet"/>
      <w:lvlText w:val="•"/>
      <w:lvlJc w:val="left"/>
      <w:pPr>
        <w:ind w:left="341" w:hanging="149"/>
      </w:pPr>
      <w:rPr>
        <w:rFonts w:ascii="Arial" w:eastAsia="Arial" w:hAnsi="Arial" w:cs="Arial" w:hint="default"/>
        <w:spacing w:val="0"/>
        <w:w w:val="105"/>
        <w:lang w:val="en-US" w:eastAsia="en-US" w:bidi="ar-SA"/>
      </w:rPr>
    </w:lvl>
    <w:lvl w:ilvl="1" w:tplc="675E0F20">
      <w:numFmt w:val="bullet"/>
      <w:lvlText w:val="•"/>
      <w:lvlJc w:val="left"/>
      <w:pPr>
        <w:ind w:left="442" w:hanging="149"/>
      </w:pPr>
      <w:rPr>
        <w:rFonts w:hint="default"/>
        <w:lang w:val="en-US" w:eastAsia="en-US" w:bidi="ar-SA"/>
      </w:rPr>
    </w:lvl>
    <w:lvl w:ilvl="2" w:tplc="BB6466B2">
      <w:numFmt w:val="bullet"/>
      <w:lvlText w:val="•"/>
      <w:lvlJc w:val="left"/>
      <w:pPr>
        <w:ind w:left="544" w:hanging="149"/>
      </w:pPr>
      <w:rPr>
        <w:rFonts w:hint="default"/>
        <w:lang w:val="en-US" w:eastAsia="en-US" w:bidi="ar-SA"/>
      </w:rPr>
    </w:lvl>
    <w:lvl w:ilvl="3" w:tplc="1186B72E">
      <w:numFmt w:val="bullet"/>
      <w:lvlText w:val="•"/>
      <w:lvlJc w:val="left"/>
      <w:pPr>
        <w:ind w:left="647" w:hanging="149"/>
      </w:pPr>
      <w:rPr>
        <w:rFonts w:hint="default"/>
        <w:lang w:val="en-US" w:eastAsia="en-US" w:bidi="ar-SA"/>
      </w:rPr>
    </w:lvl>
    <w:lvl w:ilvl="4" w:tplc="D61EC68E">
      <w:numFmt w:val="bullet"/>
      <w:lvlText w:val="•"/>
      <w:lvlJc w:val="left"/>
      <w:pPr>
        <w:ind w:left="749" w:hanging="149"/>
      </w:pPr>
      <w:rPr>
        <w:rFonts w:hint="default"/>
        <w:lang w:val="en-US" w:eastAsia="en-US" w:bidi="ar-SA"/>
      </w:rPr>
    </w:lvl>
    <w:lvl w:ilvl="5" w:tplc="E3CCB38C">
      <w:numFmt w:val="bullet"/>
      <w:lvlText w:val="•"/>
      <w:lvlJc w:val="left"/>
      <w:pPr>
        <w:ind w:left="851" w:hanging="149"/>
      </w:pPr>
      <w:rPr>
        <w:rFonts w:hint="default"/>
        <w:lang w:val="en-US" w:eastAsia="en-US" w:bidi="ar-SA"/>
      </w:rPr>
    </w:lvl>
    <w:lvl w:ilvl="6" w:tplc="AE64A41C">
      <w:numFmt w:val="bullet"/>
      <w:lvlText w:val="•"/>
      <w:lvlJc w:val="left"/>
      <w:pPr>
        <w:ind w:left="954" w:hanging="149"/>
      </w:pPr>
      <w:rPr>
        <w:rFonts w:hint="default"/>
        <w:lang w:val="en-US" w:eastAsia="en-US" w:bidi="ar-SA"/>
      </w:rPr>
    </w:lvl>
    <w:lvl w:ilvl="7" w:tplc="683C1CF6">
      <w:numFmt w:val="bullet"/>
      <w:lvlText w:val="•"/>
      <w:lvlJc w:val="left"/>
      <w:pPr>
        <w:ind w:left="1056" w:hanging="149"/>
      </w:pPr>
      <w:rPr>
        <w:rFonts w:hint="default"/>
        <w:lang w:val="en-US" w:eastAsia="en-US" w:bidi="ar-SA"/>
      </w:rPr>
    </w:lvl>
    <w:lvl w:ilvl="8" w:tplc="6CB60960">
      <w:numFmt w:val="bullet"/>
      <w:lvlText w:val="•"/>
      <w:lvlJc w:val="left"/>
      <w:pPr>
        <w:ind w:left="1158" w:hanging="149"/>
      </w:pPr>
      <w:rPr>
        <w:rFonts w:hint="default"/>
        <w:lang w:val="en-US" w:eastAsia="en-US" w:bidi="ar-SA"/>
      </w:rPr>
    </w:lvl>
  </w:abstractNum>
  <w:abstractNum w:abstractNumId="18" w15:restartNumberingAfterBreak="0">
    <w:nsid w:val="74CB5145"/>
    <w:multiLevelType w:val="hybridMultilevel"/>
    <w:tmpl w:val="AB8A49C8"/>
    <w:lvl w:ilvl="0" w:tplc="43B83DBC">
      <w:numFmt w:val="bullet"/>
      <w:lvlText w:val="−"/>
      <w:lvlJc w:val="left"/>
      <w:pPr>
        <w:ind w:left="719" w:hanging="360"/>
      </w:pPr>
      <w:rPr>
        <w:rFonts w:ascii="Calibri" w:eastAsia="Calibri" w:hAnsi="Calibri" w:cs="Calibri" w:hint="default"/>
        <w:i w:val="0"/>
        <w:w w:val="110"/>
        <w:sz w:val="14"/>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num w:numId="1" w16cid:durableId="152378207">
    <w:abstractNumId w:val="7"/>
  </w:num>
  <w:num w:numId="2" w16cid:durableId="1618365378">
    <w:abstractNumId w:val="16"/>
  </w:num>
  <w:num w:numId="3" w16cid:durableId="2089688596">
    <w:abstractNumId w:val="5"/>
  </w:num>
  <w:num w:numId="4" w16cid:durableId="1178812200">
    <w:abstractNumId w:val="13"/>
  </w:num>
  <w:num w:numId="5" w16cid:durableId="2137597076">
    <w:abstractNumId w:val="0"/>
  </w:num>
  <w:num w:numId="6" w16cid:durableId="176577601">
    <w:abstractNumId w:val="9"/>
  </w:num>
  <w:num w:numId="7" w16cid:durableId="266692428">
    <w:abstractNumId w:val="1"/>
  </w:num>
  <w:num w:numId="8" w16cid:durableId="2111004146">
    <w:abstractNumId w:val="15"/>
  </w:num>
  <w:num w:numId="9" w16cid:durableId="641273846">
    <w:abstractNumId w:val="4"/>
  </w:num>
  <w:num w:numId="10" w16cid:durableId="841242958">
    <w:abstractNumId w:val="3"/>
  </w:num>
  <w:num w:numId="11" w16cid:durableId="737167952">
    <w:abstractNumId w:val="12"/>
  </w:num>
  <w:num w:numId="12" w16cid:durableId="1075124586">
    <w:abstractNumId w:val="11"/>
  </w:num>
  <w:num w:numId="13" w16cid:durableId="920332377">
    <w:abstractNumId w:val="14"/>
  </w:num>
  <w:num w:numId="14" w16cid:durableId="1579942017">
    <w:abstractNumId w:val="8"/>
  </w:num>
  <w:num w:numId="15" w16cid:durableId="37241536">
    <w:abstractNumId w:val="10"/>
  </w:num>
  <w:num w:numId="16" w16cid:durableId="1944146711">
    <w:abstractNumId w:val="17"/>
  </w:num>
  <w:num w:numId="17" w16cid:durableId="1405569124">
    <w:abstractNumId w:val="2"/>
  </w:num>
  <w:num w:numId="18" w16cid:durableId="447433826">
    <w:abstractNumId w:val="6"/>
  </w:num>
  <w:num w:numId="19" w16cid:durableId="10617128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207BB"/>
    <w:rsid w:val="00021617"/>
    <w:rsid w:val="000257AE"/>
    <w:rsid w:val="00036A8B"/>
    <w:rsid w:val="000543CA"/>
    <w:rsid w:val="00070CB5"/>
    <w:rsid w:val="000933DD"/>
    <w:rsid w:val="000C1D89"/>
    <w:rsid w:val="000C3B91"/>
    <w:rsid w:val="000E47DB"/>
    <w:rsid w:val="000E62D5"/>
    <w:rsid w:val="001150CC"/>
    <w:rsid w:val="00124E61"/>
    <w:rsid w:val="0016443C"/>
    <w:rsid w:val="00181BD3"/>
    <w:rsid w:val="001921ED"/>
    <w:rsid w:val="00194ABB"/>
    <w:rsid w:val="001A3D81"/>
    <w:rsid w:val="001B4796"/>
    <w:rsid w:val="001B7958"/>
    <w:rsid w:val="001C0283"/>
    <w:rsid w:val="001F6B50"/>
    <w:rsid w:val="0023543E"/>
    <w:rsid w:val="002370D5"/>
    <w:rsid w:val="00261771"/>
    <w:rsid w:val="00275856"/>
    <w:rsid w:val="00276304"/>
    <w:rsid w:val="00284127"/>
    <w:rsid w:val="002B0821"/>
    <w:rsid w:val="002F3294"/>
    <w:rsid w:val="002F55ED"/>
    <w:rsid w:val="00310EBC"/>
    <w:rsid w:val="003164C8"/>
    <w:rsid w:val="003207BB"/>
    <w:rsid w:val="00326B69"/>
    <w:rsid w:val="00337BFB"/>
    <w:rsid w:val="00344832"/>
    <w:rsid w:val="00360F9A"/>
    <w:rsid w:val="00361627"/>
    <w:rsid w:val="00384918"/>
    <w:rsid w:val="00386713"/>
    <w:rsid w:val="00397F5E"/>
    <w:rsid w:val="003C0247"/>
    <w:rsid w:val="003C7AB3"/>
    <w:rsid w:val="003D136E"/>
    <w:rsid w:val="003F0CD0"/>
    <w:rsid w:val="00412586"/>
    <w:rsid w:val="00420F75"/>
    <w:rsid w:val="004406B9"/>
    <w:rsid w:val="00463424"/>
    <w:rsid w:val="00476A83"/>
    <w:rsid w:val="004A09ED"/>
    <w:rsid w:val="004E6A19"/>
    <w:rsid w:val="005010BC"/>
    <w:rsid w:val="00536FF4"/>
    <w:rsid w:val="00543C64"/>
    <w:rsid w:val="00544BD9"/>
    <w:rsid w:val="00587E22"/>
    <w:rsid w:val="00597646"/>
    <w:rsid w:val="005C6F17"/>
    <w:rsid w:val="005F1829"/>
    <w:rsid w:val="00602EC5"/>
    <w:rsid w:val="00610D9B"/>
    <w:rsid w:val="0061767D"/>
    <w:rsid w:val="00623008"/>
    <w:rsid w:val="00633E40"/>
    <w:rsid w:val="0064181B"/>
    <w:rsid w:val="006636B3"/>
    <w:rsid w:val="0068117F"/>
    <w:rsid w:val="006A1390"/>
    <w:rsid w:val="006E5962"/>
    <w:rsid w:val="006E7284"/>
    <w:rsid w:val="00705896"/>
    <w:rsid w:val="00726723"/>
    <w:rsid w:val="00750888"/>
    <w:rsid w:val="00753A35"/>
    <w:rsid w:val="0076394F"/>
    <w:rsid w:val="007B2EF6"/>
    <w:rsid w:val="007C1D86"/>
    <w:rsid w:val="007E5AD6"/>
    <w:rsid w:val="007F2038"/>
    <w:rsid w:val="008079B5"/>
    <w:rsid w:val="00823405"/>
    <w:rsid w:val="00851B86"/>
    <w:rsid w:val="0086094A"/>
    <w:rsid w:val="00874F48"/>
    <w:rsid w:val="008B5C1D"/>
    <w:rsid w:val="00906C01"/>
    <w:rsid w:val="009371D3"/>
    <w:rsid w:val="009801CB"/>
    <w:rsid w:val="009B4601"/>
    <w:rsid w:val="009C3759"/>
    <w:rsid w:val="009F1BCF"/>
    <w:rsid w:val="00A3636D"/>
    <w:rsid w:val="00A411F9"/>
    <w:rsid w:val="00A55FAC"/>
    <w:rsid w:val="00A5640E"/>
    <w:rsid w:val="00A67E19"/>
    <w:rsid w:val="00AB626D"/>
    <w:rsid w:val="00AD66C4"/>
    <w:rsid w:val="00AF1BE8"/>
    <w:rsid w:val="00B2135B"/>
    <w:rsid w:val="00B44376"/>
    <w:rsid w:val="00B81C90"/>
    <w:rsid w:val="00B843D7"/>
    <w:rsid w:val="00B93022"/>
    <w:rsid w:val="00BB01A7"/>
    <w:rsid w:val="00BD713B"/>
    <w:rsid w:val="00C160D1"/>
    <w:rsid w:val="00C24B9C"/>
    <w:rsid w:val="00C4025D"/>
    <w:rsid w:val="00C57932"/>
    <w:rsid w:val="00C62473"/>
    <w:rsid w:val="00C646D3"/>
    <w:rsid w:val="00C70D90"/>
    <w:rsid w:val="00C726A0"/>
    <w:rsid w:val="00C77991"/>
    <w:rsid w:val="00C863B9"/>
    <w:rsid w:val="00CC096B"/>
    <w:rsid w:val="00CC3263"/>
    <w:rsid w:val="00CE0D49"/>
    <w:rsid w:val="00D52811"/>
    <w:rsid w:val="00DA44C1"/>
    <w:rsid w:val="00E201A4"/>
    <w:rsid w:val="00E333E4"/>
    <w:rsid w:val="00E34D4B"/>
    <w:rsid w:val="00E8226D"/>
    <w:rsid w:val="00E97EA7"/>
    <w:rsid w:val="00EA3914"/>
    <w:rsid w:val="00EA44B0"/>
    <w:rsid w:val="00EA7A2B"/>
    <w:rsid w:val="00EE5636"/>
    <w:rsid w:val="00EE7A8B"/>
    <w:rsid w:val="00F03592"/>
    <w:rsid w:val="00F05AD6"/>
    <w:rsid w:val="00F334B8"/>
    <w:rsid w:val="00F82088"/>
    <w:rsid w:val="00F966AC"/>
    <w:rsid w:val="00FF1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C156F"/>
  <w15:docId w15:val="{287FFFB9-7040-4BDF-8BC1-E66112041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91"/>
      <w:ind w:left="518"/>
      <w:outlineLvl w:val="0"/>
    </w:pPr>
    <w:rPr>
      <w:sz w:val="36"/>
      <w:szCs w:val="36"/>
    </w:rPr>
  </w:style>
  <w:style w:type="paragraph" w:styleId="Heading2">
    <w:name w:val="heading 2"/>
    <w:basedOn w:val="Normal"/>
    <w:uiPriority w:val="9"/>
    <w:unhideWhenUsed/>
    <w:qFormat/>
    <w:pPr>
      <w:spacing w:before="64"/>
      <w:ind w:left="345"/>
      <w:outlineLvl w:val="1"/>
    </w:pPr>
    <w:rPr>
      <w:b/>
      <w:bCs/>
      <w:sz w:val="21"/>
      <w:szCs w:val="21"/>
    </w:rPr>
  </w:style>
  <w:style w:type="paragraph" w:styleId="Heading3">
    <w:name w:val="heading 3"/>
    <w:basedOn w:val="Normal"/>
    <w:uiPriority w:val="9"/>
    <w:unhideWhenUsed/>
    <w:qFormat/>
    <w:pPr>
      <w:spacing w:line="243" w:lineRule="exact"/>
      <w:ind w:left="345"/>
      <w:outlineLvl w:val="2"/>
    </w:pPr>
    <w:rPr>
      <w:sz w:val="21"/>
      <w:szCs w:val="21"/>
    </w:rPr>
  </w:style>
  <w:style w:type="paragraph" w:styleId="Heading4">
    <w:name w:val="heading 4"/>
    <w:basedOn w:val="Normal"/>
    <w:uiPriority w:val="9"/>
    <w:unhideWhenUsed/>
    <w:qFormat/>
    <w:pPr>
      <w:spacing w:before="1" w:line="218" w:lineRule="exact"/>
      <w:ind w:left="172"/>
      <w:outlineLvl w:val="3"/>
    </w:pPr>
    <w:rPr>
      <w:b/>
      <w:bCs/>
      <w:sz w:val="20"/>
      <w:szCs w:val="20"/>
    </w:rPr>
  </w:style>
  <w:style w:type="paragraph" w:styleId="Heading5">
    <w:name w:val="heading 5"/>
    <w:basedOn w:val="Normal"/>
    <w:uiPriority w:val="9"/>
    <w:unhideWhenUsed/>
    <w:qFormat/>
    <w:pPr>
      <w:spacing w:before="87"/>
      <w:ind w:left="172"/>
      <w:outlineLvl w:val="4"/>
    </w:pPr>
    <w:rPr>
      <w:b/>
      <w:bCs/>
      <w:sz w:val="18"/>
      <w:szCs w:val="18"/>
    </w:rPr>
  </w:style>
  <w:style w:type="paragraph" w:styleId="Heading6">
    <w:name w:val="heading 6"/>
    <w:basedOn w:val="Normal"/>
    <w:uiPriority w:val="9"/>
    <w:unhideWhenUsed/>
    <w:qFormat/>
    <w:pPr>
      <w:spacing w:before="92"/>
      <w:ind w:left="494"/>
      <w:outlineLvl w:val="5"/>
    </w:pPr>
    <w:rPr>
      <w:sz w:val="18"/>
      <w:szCs w:val="18"/>
    </w:rPr>
  </w:style>
  <w:style w:type="paragraph" w:styleId="Heading7">
    <w:name w:val="heading 7"/>
    <w:basedOn w:val="Normal"/>
    <w:uiPriority w:val="1"/>
    <w:qFormat/>
    <w:pPr>
      <w:spacing w:before="131"/>
      <w:ind w:left="52"/>
      <w:outlineLvl w:val="6"/>
    </w:pPr>
    <w:rPr>
      <w:b/>
      <w:bCs/>
      <w:sz w:val="10"/>
      <w:szCs w:val="10"/>
    </w:rPr>
  </w:style>
  <w:style w:type="paragraph" w:styleId="Heading8">
    <w:name w:val="heading 8"/>
    <w:basedOn w:val="Normal"/>
    <w:uiPriority w:val="1"/>
    <w:qFormat/>
    <w:pPr>
      <w:ind w:left="518"/>
      <w:outlineLvl w:val="7"/>
    </w:pPr>
    <w:rPr>
      <w:b/>
      <w:bCs/>
      <w:sz w:val="9"/>
      <w:szCs w:val="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9"/>
      <w:szCs w:val="9"/>
    </w:rPr>
  </w:style>
  <w:style w:type="paragraph" w:styleId="ListParagraph">
    <w:name w:val="List Paragraph"/>
    <w:basedOn w:val="Normal"/>
    <w:uiPriority w:val="1"/>
    <w:qFormat/>
    <w:pPr>
      <w:ind w:left="350" w:hanging="14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02EC5"/>
    <w:pPr>
      <w:tabs>
        <w:tab w:val="center" w:pos="4680"/>
        <w:tab w:val="right" w:pos="9360"/>
      </w:tabs>
    </w:pPr>
  </w:style>
  <w:style w:type="character" w:customStyle="1" w:styleId="HeaderChar">
    <w:name w:val="Header Char"/>
    <w:basedOn w:val="DefaultParagraphFont"/>
    <w:link w:val="Header"/>
    <w:uiPriority w:val="99"/>
    <w:rsid w:val="00602EC5"/>
    <w:rPr>
      <w:rFonts w:ascii="Calibri" w:eastAsia="Calibri" w:hAnsi="Calibri" w:cs="Calibri"/>
    </w:rPr>
  </w:style>
  <w:style w:type="paragraph" w:styleId="Footer">
    <w:name w:val="footer"/>
    <w:basedOn w:val="Normal"/>
    <w:link w:val="FooterChar"/>
    <w:uiPriority w:val="99"/>
    <w:unhideWhenUsed/>
    <w:rsid w:val="00602EC5"/>
    <w:pPr>
      <w:tabs>
        <w:tab w:val="center" w:pos="4680"/>
        <w:tab w:val="right" w:pos="9360"/>
      </w:tabs>
    </w:pPr>
  </w:style>
  <w:style w:type="character" w:customStyle="1" w:styleId="FooterChar">
    <w:name w:val="Footer Char"/>
    <w:basedOn w:val="DefaultParagraphFont"/>
    <w:link w:val="Footer"/>
    <w:uiPriority w:val="99"/>
    <w:rsid w:val="00602EC5"/>
    <w:rPr>
      <w:rFonts w:ascii="Calibri" w:eastAsia="Calibri" w:hAnsi="Calibri" w:cs="Calibri"/>
    </w:rPr>
  </w:style>
  <w:style w:type="table" w:styleId="TableGrid">
    <w:name w:val="Table Grid"/>
    <w:basedOn w:val="TableNormal"/>
    <w:uiPriority w:val="39"/>
    <w:rsid w:val="0068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68117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95.jpeg"/><Relationship Id="rId299" Type="http://schemas.openxmlformats.org/officeDocument/2006/relationships/image" Target="media/image238.jpeg"/><Relationship Id="rId303" Type="http://schemas.openxmlformats.org/officeDocument/2006/relationships/image" Target="media/image241.png"/><Relationship Id="rId21" Type="http://schemas.openxmlformats.org/officeDocument/2006/relationships/image" Target="media/image14.png"/><Relationship Id="rId42" Type="http://schemas.openxmlformats.org/officeDocument/2006/relationships/image" Target="media/image33.png"/><Relationship Id="rId63" Type="http://schemas.openxmlformats.org/officeDocument/2006/relationships/image" Target="media/image51.jpeg"/><Relationship Id="rId84" Type="http://schemas.openxmlformats.org/officeDocument/2006/relationships/image" Target="media/image68.png"/><Relationship Id="rId138" Type="http://schemas.openxmlformats.org/officeDocument/2006/relationships/image" Target="media/image113.jpeg"/><Relationship Id="rId159" Type="http://schemas.openxmlformats.org/officeDocument/2006/relationships/image" Target="media/image132.png"/><Relationship Id="rId324" Type="http://schemas.openxmlformats.org/officeDocument/2006/relationships/image" Target="media/image257.jpeg"/><Relationship Id="rId345" Type="http://schemas.openxmlformats.org/officeDocument/2006/relationships/image" Target="media/image273.jpeg"/><Relationship Id="rId366" Type="http://schemas.openxmlformats.org/officeDocument/2006/relationships/image" Target="media/image292.jpeg"/><Relationship Id="rId170" Type="http://schemas.openxmlformats.org/officeDocument/2006/relationships/image" Target="media/image142.jpeg"/><Relationship Id="rId191" Type="http://schemas.openxmlformats.org/officeDocument/2006/relationships/image" Target="media/image159.jpeg"/><Relationship Id="rId205" Type="http://schemas.openxmlformats.org/officeDocument/2006/relationships/image" Target="media/image170.png"/><Relationship Id="rId226" Type="http://schemas.openxmlformats.org/officeDocument/2006/relationships/image" Target="media/image189.jpeg"/><Relationship Id="rId247" Type="http://schemas.openxmlformats.org/officeDocument/2006/relationships/footer" Target="footer44.xml"/><Relationship Id="rId107" Type="http://schemas.openxmlformats.org/officeDocument/2006/relationships/image" Target="media/image87.jpeg"/><Relationship Id="rId268" Type="http://schemas.openxmlformats.org/officeDocument/2006/relationships/image" Target="media/image213.jpeg"/><Relationship Id="rId289" Type="http://schemas.openxmlformats.org/officeDocument/2006/relationships/image" Target="media/image230.jpeg"/><Relationship Id="rId11" Type="http://schemas.openxmlformats.org/officeDocument/2006/relationships/image" Target="media/image5.jpeg"/><Relationship Id="rId32" Type="http://schemas.openxmlformats.org/officeDocument/2006/relationships/image" Target="media/image25.png"/><Relationship Id="rId53" Type="http://schemas.openxmlformats.org/officeDocument/2006/relationships/image" Target="media/image42.jpeg"/><Relationship Id="rId74" Type="http://schemas.openxmlformats.org/officeDocument/2006/relationships/image" Target="media/image60.png"/><Relationship Id="rId128" Type="http://schemas.openxmlformats.org/officeDocument/2006/relationships/image" Target="media/image103.jpeg"/><Relationship Id="rId149" Type="http://schemas.openxmlformats.org/officeDocument/2006/relationships/image" Target="media/image124.png"/><Relationship Id="rId314" Type="http://schemas.openxmlformats.org/officeDocument/2006/relationships/footer" Target="footer64.xml"/><Relationship Id="rId335" Type="http://schemas.openxmlformats.org/officeDocument/2006/relationships/image" Target="media/image264.jpeg"/><Relationship Id="rId356" Type="http://schemas.openxmlformats.org/officeDocument/2006/relationships/image" Target="media/image284.jpeg"/><Relationship Id="rId5" Type="http://schemas.openxmlformats.org/officeDocument/2006/relationships/footnotes" Target="footnotes.xml"/><Relationship Id="rId95" Type="http://schemas.openxmlformats.org/officeDocument/2006/relationships/image" Target="media/image77.jpeg"/><Relationship Id="rId160" Type="http://schemas.openxmlformats.org/officeDocument/2006/relationships/image" Target="media/image133.jpeg"/><Relationship Id="rId181" Type="http://schemas.openxmlformats.org/officeDocument/2006/relationships/image" Target="media/image151.png"/><Relationship Id="rId216" Type="http://schemas.openxmlformats.org/officeDocument/2006/relationships/image" Target="media/image181.jpeg"/><Relationship Id="rId237" Type="http://schemas.openxmlformats.org/officeDocument/2006/relationships/footer" Target="footer39.xml"/><Relationship Id="rId258" Type="http://schemas.openxmlformats.org/officeDocument/2006/relationships/image" Target="media/image204.jpeg"/><Relationship Id="rId279" Type="http://schemas.openxmlformats.org/officeDocument/2006/relationships/image" Target="media/image222.jpeg"/><Relationship Id="rId22" Type="http://schemas.openxmlformats.org/officeDocument/2006/relationships/footer" Target="footer2.xml"/><Relationship Id="rId43" Type="http://schemas.openxmlformats.org/officeDocument/2006/relationships/image" Target="media/image34.jpeg"/><Relationship Id="rId64" Type="http://schemas.openxmlformats.org/officeDocument/2006/relationships/image" Target="media/image52.jpeg"/><Relationship Id="rId118" Type="http://schemas.openxmlformats.org/officeDocument/2006/relationships/footer" Target="footer21.xml"/><Relationship Id="rId139" Type="http://schemas.openxmlformats.org/officeDocument/2006/relationships/image" Target="media/image114.jpeg"/><Relationship Id="rId290" Type="http://schemas.openxmlformats.org/officeDocument/2006/relationships/footer" Target="footer59.xml"/><Relationship Id="rId304" Type="http://schemas.openxmlformats.org/officeDocument/2006/relationships/image" Target="media/image242.jpeg"/><Relationship Id="rId325" Type="http://schemas.openxmlformats.org/officeDocument/2006/relationships/image" Target="media/image258.png"/><Relationship Id="rId346" Type="http://schemas.openxmlformats.org/officeDocument/2006/relationships/image" Target="media/image274.jpeg"/><Relationship Id="rId367" Type="http://schemas.openxmlformats.org/officeDocument/2006/relationships/image" Target="media/image293.jpeg"/><Relationship Id="rId85" Type="http://schemas.openxmlformats.org/officeDocument/2006/relationships/image" Target="media/image69.jpeg"/><Relationship Id="rId150" Type="http://schemas.openxmlformats.org/officeDocument/2006/relationships/image" Target="media/image125.jpeg"/><Relationship Id="rId171" Type="http://schemas.openxmlformats.org/officeDocument/2006/relationships/image" Target="media/image143.png"/><Relationship Id="rId192" Type="http://schemas.openxmlformats.org/officeDocument/2006/relationships/image" Target="media/image160.png"/><Relationship Id="rId206" Type="http://schemas.openxmlformats.org/officeDocument/2006/relationships/image" Target="media/image171.png"/><Relationship Id="rId227" Type="http://schemas.openxmlformats.org/officeDocument/2006/relationships/image" Target="media/image190.png"/><Relationship Id="rId248" Type="http://schemas.openxmlformats.org/officeDocument/2006/relationships/footer" Target="footer45.xml"/><Relationship Id="rId269" Type="http://schemas.openxmlformats.org/officeDocument/2006/relationships/image" Target="media/image214.png"/><Relationship Id="rId12" Type="http://schemas.openxmlformats.org/officeDocument/2006/relationships/image" Target="media/image6.png"/><Relationship Id="rId33" Type="http://schemas.openxmlformats.org/officeDocument/2006/relationships/footer" Target="footer6.xml"/><Relationship Id="rId108" Type="http://schemas.openxmlformats.org/officeDocument/2006/relationships/footer" Target="footer19.xml"/><Relationship Id="rId129" Type="http://schemas.openxmlformats.org/officeDocument/2006/relationships/image" Target="media/image104.jpeg"/><Relationship Id="rId280" Type="http://schemas.openxmlformats.org/officeDocument/2006/relationships/image" Target="media/image223.jpeg"/><Relationship Id="rId315" Type="http://schemas.openxmlformats.org/officeDocument/2006/relationships/image" Target="media/image250.png"/><Relationship Id="rId336" Type="http://schemas.openxmlformats.org/officeDocument/2006/relationships/image" Target="media/image265.jpeg"/><Relationship Id="rId357" Type="http://schemas.openxmlformats.org/officeDocument/2006/relationships/image" Target="media/image285.jpeg"/><Relationship Id="rId54" Type="http://schemas.openxmlformats.org/officeDocument/2006/relationships/image" Target="media/image43.png"/><Relationship Id="rId75" Type="http://schemas.openxmlformats.org/officeDocument/2006/relationships/image" Target="media/image61.jpeg"/><Relationship Id="rId96" Type="http://schemas.openxmlformats.org/officeDocument/2006/relationships/image" Target="media/image78.png"/><Relationship Id="rId140" Type="http://schemas.openxmlformats.org/officeDocument/2006/relationships/image" Target="media/image115.jpeg"/><Relationship Id="rId161" Type="http://schemas.openxmlformats.org/officeDocument/2006/relationships/footer" Target="footer26.xml"/><Relationship Id="rId182" Type="http://schemas.openxmlformats.org/officeDocument/2006/relationships/image" Target="media/image152.jpeg"/><Relationship Id="rId217" Type="http://schemas.openxmlformats.org/officeDocument/2006/relationships/image" Target="media/image182.png"/><Relationship Id="rId6" Type="http://schemas.openxmlformats.org/officeDocument/2006/relationships/endnotes" Target="endnotes.xml"/><Relationship Id="rId238" Type="http://schemas.openxmlformats.org/officeDocument/2006/relationships/image" Target="media/image198.jpeg"/><Relationship Id="rId259" Type="http://schemas.openxmlformats.org/officeDocument/2006/relationships/image" Target="media/image205.png"/><Relationship Id="rId23" Type="http://schemas.openxmlformats.org/officeDocument/2006/relationships/image" Target="media/image16.png"/><Relationship Id="rId119" Type="http://schemas.openxmlformats.org/officeDocument/2006/relationships/image" Target="media/image96.png"/><Relationship Id="rId270" Type="http://schemas.openxmlformats.org/officeDocument/2006/relationships/image" Target="media/image215.jpeg"/><Relationship Id="rId291" Type="http://schemas.openxmlformats.org/officeDocument/2006/relationships/image" Target="media/image231.png"/><Relationship Id="rId305" Type="http://schemas.openxmlformats.org/officeDocument/2006/relationships/footer" Target="footer62.xml"/><Relationship Id="rId326" Type="http://schemas.openxmlformats.org/officeDocument/2006/relationships/image" Target="media/image259.jpeg"/><Relationship Id="rId347" Type="http://schemas.openxmlformats.org/officeDocument/2006/relationships/image" Target="media/image275.jpeg"/><Relationship Id="rId44" Type="http://schemas.openxmlformats.org/officeDocument/2006/relationships/image" Target="media/image35.png"/><Relationship Id="rId65" Type="http://schemas.openxmlformats.org/officeDocument/2006/relationships/image" Target="media/image53.png"/><Relationship Id="rId86" Type="http://schemas.openxmlformats.org/officeDocument/2006/relationships/image" Target="media/image70.png"/><Relationship Id="rId130" Type="http://schemas.openxmlformats.org/officeDocument/2006/relationships/image" Target="media/image105.jpeg"/><Relationship Id="rId151" Type="http://schemas.openxmlformats.org/officeDocument/2006/relationships/footer" Target="footer24.xml"/><Relationship Id="rId368" Type="http://schemas.openxmlformats.org/officeDocument/2006/relationships/image" Target="media/image294.jpeg"/><Relationship Id="rId172" Type="http://schemas.openxmlformats.org/officeDocument/2006/relationships/image" Target="media/image144.jpeg"/><Relationship Id="rId193" Type="http://schemas.openxmlformats.org/officeDocument/2006/relationships/image" Target="media/image161.jpeg"/><Relationship Id="rId207" Type="http://schemas.openxmlformats.org/officeDocument/2006/relationships/image" Target="media/image172.jpeg"/><Relationship Id="rId228" Type="http://schemas.openxmlformats.org/officeDocument/2006/relationships/image" Target="media/image191.jpeg"/><Relationship Id="rId249" Type="http://schemas.openxmlformats.org/officeDocument/2006/relationships/footer" Target="footer46.xml"/><Relationship Id="rId13" Type="http://schemas.openxmlformats.org/officeDocument/2006/relationships/image" Target="media/image7.png"/><Relationship Id="rId109" Type="http://schemas.openxmlformats.org/officeDocument/2006/relationships/image" Target="media/image88.png"/><Relationship Id="rId260" Type="http://schemas.openxmlformats.org/officeDocument/2006/relationships/image" Target="media/image206.jpeg"/><Relationship Id="rId281" Type="http://schemas.openxmlformats.org/officeDocument/2006/relationships/footer" Target="footer57.xml"/><Relationship Id="rId316" Type="http://schemas.openxmlformats.org/officeDocument/2006/relationships/image" Target="media/image251.jpeg"/><Relationship Id="rId337" Type="http://schemas.openxmlformats.org/officeDocument/2006/relationships/image" Target="media/image266.png"/><Relationship Id="rId34" Type="http://schemas.openxmlformats.org/officeDocument/2006/relationships/image" Target="media/image26.jpeg"/><Relationship Id="rId55" Type="http://schemas.openxmlformats.org/officeDocument/2006/relationships/image" Target="media/image44.png"/><Relationship Id="rId76" Type="http://schemas.openxmlformats.org/officeDocument/2006/relationships/image" Target="media/image62.png"/><Relationship Id="rId97" Type="http://schemas.openxmlformats.org/officeDocument/2006/relationships/image" Target="media/image79.jpeg"/><Relationship Id="rId120" Type="http://schemas.openxmlformats.org/officeDocument/2006/relationships/image" Target="media/image97.jpeg"/><Relationship Id="rId141" Type="http://schemas.openxmlformats.org/officeDocument/2006/relationships/image" Target="media/image116.jpeg"/><Relationship Id="rId358" Type="http://schemas.openxmlformats.org/officeDocument/2006/relationships/image" Target="media/image286.jpeg"/><Relationship Id="rId7" Type="http://schemas.openxmlformats.org/officeDocument/2006/relationships/image" Target="media/image1.png"/><Relationship Id="rId162" Type="http://schemas.openxmlformats.org/officeDocument/2006/relationships/footer" Target="footer27.xml"/><Relationship Id="rId183" Type="http://schemas.openxmlformats.org/officeDocument/2006/relationships/image" Target="media/image153.png"/><Relationship Id="rId218" Type="http://schemas.openxmlformats.org/officeDocument/2006/relationships/image" Target="media/image183.jpeg"/><Relationship Id="rId239" Type="http://schemas.openxmlformats.org/officeDocument/2006/relationships/footer" Target="footer40.xml"/><Relationship Id="rId250" Type="http://schemas.openxmlformats.org/officeDocument/2006/relationships/footer" Target="footer47.xml"/><Relationship Id="rId271" Type="http://schemas.openxmlformats.org/officeDocument/2006/relationships/footer" Target="footer55.xml"/><Relationship Id="rId292" Type="http://schemas.openxmlformats.org/officeDocument/2006/relationships/image" Target="media/image232.jpeg"/><Relationship Id="rId306" Type="http://schemas.openxmlformats.org/officeDocument/2006/relationships/image" Target="media/image243.jpeg"/><Relationship Id="rId24" Type="http://schemas.openxmlformats.org/officeDocument/2006/relationships/image" Target="media/image17.png"/><Relationship Id="rId45" Type="http://schemas.openxmlformats.org/officeDocument/2006/relationships/image" Target="media/image36.jpeg"/><Relationship Id="rId66" Type="http://schemas.openxmlformats.org/officeDocument/2006/relationships/image" Target="media/image54.jpeg"/><Relationship Id="rId87" Type="http://schemas.openxmlformats.org/officeDocument/2006/relationships/image" Target="media/image71.jpeg"/><Relationship Id="rId110" Type="http://schemas.openxmlformats.org/officeDocument/2006/relationships/image" Target="media/image89.jpeg"/><Relationship Id="rId131" Type="http://schemas.openxmlformats.org/officeDocument/2006/relationships/image" Target="media/image106.jpeg"/><Relationship Id="rId327" Type="http://schemas.openxmlformats.org/officeDocument/2006/relationships/footer" Target="footer67.xml"/><Relationship Id="rId348" Type="http://schemas.openxmlformats.org/officeDocument/2006/relationships/image" Target="media/image276.jpeg"/><Relationship Id="rId369" Type="http://schemas.openxmlformats.org/officeDocument/2006/relationships/fontTable" Target="fontTable.xml"/><Relationship Id="rId152" Type="http://schemas.openxmlformats.org/officeDocument/2006/relationships/image" Target="media/image126.png"/><Relationship Id="rId173" Type="http://schemas.openxmlformats.org/officeDocument/2006/relationships/image" Target="media/image145.png"/><Relationship Id="rId194" Type="http://schemas.openxmlformats.org/officeDocument/2006/relationships/image" Target="media/image162.png"/><Relationship Id="rId208" Type="http://schemas.openxmlformats.org/officeDocument/2006/relationships/image" Target="media/image173.png"/><Relationship Id="rId229" Type="http://schemas.openxmlformats.org/officeDocument/2006/relationships/footer" Target="footer37.xml"/><Relationship Id="rId240" Type="http://schemas.openxmlformats.org/officeDocument/2006/relationships/footer" Target="footer41.xml"/><Relationship Id="rId261" Type="http://schemas.openxmlformats.org/officeDocument/2006/relationships/footer" Target="footer54.xml"/><Relationship Id="rId14" Type="http://schemas.openxmlformats.org/officeDocument/2006/relationships/image" Target="media/image8.png"/><Relationship Id="rId35" Type="http://schemas.openxmlformats.org/officeDocument/2006/relationships/image" Target="media/image27.jpeg"/><Relationship Id="rId56" Type="http://schemas.openxmlformats.org/officeDocument/2006/relationships/image" Target="media/image45.jpeg"/><Relationship Id="rId77" Type="http://schemas.openxmlformats.org/officeDocument/2006/relationships/image" Target="media/image63.jpeg"/><Relationship Id="rId100" Type="http://schemas.openxmlformats.org/officeDocument/2006/relationships/image" Target="media/image81.jpeg"/><Relationship Id="rId282" Type="http://schemas.openxmlformats.org/officeDocument/2006/relationships/image" Target="media/image224.png"/><Relationship Id="rId317" Type="http://schemas.openxmlformats.org/officeDocument/2006/relationships/image" Target="media/image252.png"/><Relationship Id="rId338" Type="http://schemas.openxmlformats.org/officeDocument/2006/relationships/image" Target="media/image267.jpeg"/><Relationship Id="rId359" Type="http://schemas.openxmlformats.org/officeDocument/2006/relationships/footer" Target="footer73.xml"/><Relationship Id="rId8" Type="http://schemas.openxmlformats.org/officeDocument/2006/relationships/image" Target="media/image2.jpeg"/><Relationship Id="rId98" Type="http://schemas.openxmlformats.org/officeDocument/2006/relationships/footer" Target="footer17.xml"/><Relationship Id="rId121" Type="http://schemas.openxmlformats.org/officeDocument/2006/relationships/image" Target="media/image98.png"/><Relationship Id="rId142" Type="http://schemas.openxmlformats.org/officeDocument/2006/relationships/image" Target="media/image117.jpeg"/><Relationship Id="rId163" Type="http://schemas.openxmlformats.org/officeDocument/2006/relationships/image" Target="media/image135.jpeg"/><Relationship Id="rId184" Type="http://schemas.openxmlformats.org/officeDocument/2006/relationships/image" Target="media/image154.jpeg"/><Relationship Id="rId219" Type="http://schemas.openxmlformats.org/officeDocument/2006/relationships/footer" Target="footer35.xml"/><Relationship Id="rId370" Type="http://schemas.openxmlformats.org/officeDocument/2006/relationships/theme" Target="theme/theme1.xml"/><Relationship Id="rId230" Type="http://schemas.openxmlformats.org/officeDocument/2006/relationships/image" Target="media/image192.png"/><Relationship Id="rId251" Type="http://schemas.openxmlformats.org/officeDocument/2006/relationships/footer" Target="footer48.xml"/><Relationship Id="rId25" Type="http://schemas.openxmlformats.org/officeDocument/2006/relationships/footer" Target="footer3.xml"/><Relationship Id="rId46" Type="http://schemas.openxmlformats.org/officeDocument/2006/relationships/footer" Target="footer8.xml"/><Relationship Id="rId67" Type="http://schemas.openxmlformats.org/officeDocument/2006/relationships/image" Target="media/image55.jpeg"/><Relationship Id="rId272" Type="http://schemas.openxmlformats.org/officeDocument/2006/relationships/image" Target="media/image216.png"/><Relationship Id="rId293" Type="http://schemas.openxmlformats.org/officeDocument/2006/relationships/image" Target="media/image233.png"/><Relationship Id="rId307" Type="http://schemas.openxmlformats.org/officeDocument/2006/relationships/image" Target="media/image244.jpeg"/><Relationship Id="rId328" Type="http://schemas.openxmlformats.org/officeDocument/2006/relationships/footer" Target="footer68.xml"/><Relationship Id="rId349" Type="http://schemas.openxmlformats.org/officeDocument/2006/relationships/image" Target="media/image277.png"/><Relationship Id="rId88" Type="http://schemas.openxmlformats.org/officeDocument/2006/relationships/footer" Target="footer15.xml"/><Relationship Id="rId111" Type="http://schemas.openxmlformats.org/officeDocument/2006/relationships/image" Target="media/image90.png"/><Relationship Id="rId132" Type="http://schemas.openxmlformats.org/officeDocument/2006/relationships/image" Target="media/image107.jpeg"/><Relationship Id="rId153" Type="http://schemas.openxmlformats.org/officeDocument/2006/relationships/image" Target="media/image127.jpeg"/><Relationship Id="rId174" Type="http://schemas.openxmlformats.org/officeDocument/2006/relationships/image" Target="media/image146.jpeg"/><Relationship Id="rId195" Type="http://schemas.openxmlformats.org/officeDocument/2006/relationships/image" Target="media/image163.jpeg"/><Relationship Id="rId209" Type="http://schemas.openxmlformats.org/officeDocument/2006/relationships/image" Target="media/image174.png"/><Relationship Id="rId360" Type="http://schemas.openxmlformats.org/officeDocument/2006/relationships/image" Target="media/image287.jpeg"/><Relationship Id="rId220" Type="http://schemas.openxmlformats.org/officeDocument/2006/relationships/image" Target="media/image184.png"/><Relationship Id="rId241" Type="http://schemas.openxmlformats.org/officeDocument/2006/relationships/image" Target="media/image199.jpeg"/><Relationship Id="rId15" Type="http://schemas.openxmlformats.org/officeDocument/2006/relationships/image" Target="media/image9.png"/><Relationship Id="rId36" Type="http://schemas.openxmlformats.org/officeDocument/2006/relationships/image" Target="media/image28.jpeg"/><Relationship Id="rId57" Type="http://schemas.openxmlformats.org/officeDocument/2006/relationships/image" Target="media/image46.jpeg"/><Relationship Id="rId262" Type="http://schemas.openxmlformats.org/officeDocument/2006/relationships/image" Target="media/image207.jpeg"/><Relationship Id="rId283" Type="http://schemas.openxmlformats.org/officeDocument/2006/relationships/image" Target="media/image225.jpeg"/><Relationship Id="rId318" Type="http://schemas.openxmlformats.org/officeDocument/2006/relationships/image" Target="media/image253.jpeg"/><Relationship Id="rId339" Type="http://schemas.openxmlformats.org/officeDocument/2006/relationships/image" Target="media/image268.jpeg"/><Relationship Id="rId10" Type="http://schemas.openxmlformats.org/officeDocument/2006/relationships/image" Target="media/image4.jpeg"/><Relationship Id="rId31" Type="http://schemas.openxmlformats.org/officeDocument/2006/relationships/footer" Target="footer5.xml"/><Relationship Id="rId52" Type="http://schemas.openxmlformats.org/officeDocument/2006/relationships/image" Target="media/image41.png"/><Relationship Id="rId73" Type="http://schemas.openxmlformats.org/officeDocument/2006/relationships/footer" Target="footer12.xml"/><Relationship Id="rId78" Type="http://schemas.openxmlformats.org/officeDocument/2006/relationships/footer" Target="footer13.xml"/><Relationship Id="rId94" Type="http://schemas.openxmlformats.org/officeDocument/2006/relationships/image" Target="media/image76.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99.jpeg"/><Relationship Id="rId143" Type="http://schemas.openxmlformats.org/officeDocument/2006/relationships/image" Target="media/image118.jpeg"/><Relationship Id="rId148" Type="http://schemas.openxmlformats.org/officeDocument/2006/relationships/image" Target="media/image123.jpeg"/><Relationship Id="rId164" Type="http://schemas.openxmlformats.org/officeDocument/2006/relationships/image" Target="media/image136.jpeg"/><Relationship Id="rId169" Type="http://schemas.openxmlformats.org/officeDocument/2006/relationships/image" Target="media/image141.jpeg"/><Relationship Id="rId185" Type="http://schemas.openxmlformats.org/officeDocument/2006/relationships/footer" Target="footer30.xml"/><Relationship Id="rId334" Type="http://schemas.openxmlformats.org/officeDocument/2006/relationships/footer" Target="footer71.xml"/><Relationship Id="rId350" Type="http://schemas.openxmlformats.org/officeDocument/2006/relationships/image" Target="media/image278.jpeg"/><Relationship Id="rId355" Type="http://schemas.openxmlformats.org/officeDocument/2006/relationships/image" Target="media/image283.jpe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footer" Target="footer29.xml"/><Relationship Id="rId210" Type="http://schemas.openxmlformats.org/officeDocument/2006/relationships/image" Target="media/image175.jpeg"/><Relationship Id="rId215" Type="http://schemas.openxmlformats.org/officeDocument/2006/relationships/image" Target="media/image180.png"/><Relationship Id="rId236" Type="http://schemas.openxmlformats.org/officeDocument/2006/relationships/image" Target="media/image197.jpeg"/><Relationship Id="rId257" Type="http://schemas.openxmlformats.org/officeDocument/2006/relationships/image" Target="media/image203.png"/><Relationship Id="rId278" Type="http://schemas.openxmlformats.org/officeDocument/2006/relationships/image" Target="media/image221.jpeg"/><Relationship Id="rId26" Type="http://schemas.openxmlformats.org/officeDocument/2006/relationships/image" Target="media/image19.png"/><Relationship Id="rId231" Type="http://schemas.openxmlformats.org/officeDocument/2006/relationships/image" Target="media/image193.png"/><Relationship Id="rId252" Type="http://schemas.openxmlformats.org/officeDocument/2006/relationships/footer" Target="footer49.xml"/><Relationship Id="rId273" Type="http://schemas.openxmlformats.org/officeDocument/2006/relationships/image" Target="media/image217.jpeg"/><Relationship Id="rId294" Type="http://schemas.openxmlformats.org/officeDocument/2006/relationships/image" Target="media/image234.jpeg"/><Relationship Id="rId308" Type="http://schemas.openxmlformats.org/officeDocument/2006/relationships/image" Target="media/image245.jpeg"/><Relationship Id="rId329" Type="http://schemas.openxmlformats.org/officeDocument/2006/relationships/footer" Target="footer69.xml"/><Relationship Id="rId47" Type="http://schemas.openxmlformats.org/officeDocument/2006/relationships/image" Target="media/image37.jpeg"/><Relationship Id="rId68" Type="http://schemas.openxmlformats.org/officeDocument/2006/relationships/footer" Target="footer11.xml"/><Relationship Id="rId89" Type="http://schemas.openxmlformats.org/officeDocument/2006/relationships/image" Target="media/image72.png"/><Relationship Id="rId112" Type="http://schemas.openxmlformats.org/officeDocument/2006/relationships/image" Target="media/image91.jpeg"/><Relationship Id="rId133" Type="http://schemas.openxmlformats.org/officeDocument/2006/relationships/image" Target="media/image108.jpeg"/><Relationship Id="rId154" Type="http://schemas.openxmlformats.org/officeDocument/2006/relationships/image" Target="media/image128.png"/><Relationship Id="rId175" Type="http://schemas.openxmlformats.org/officeDocument/2006/relationships/footer" Target="footer28.xml"/><Relationship Id="rId340" Type="http://schemas.openxmlformats.org/officeDocument/2006/relationships/image" Target="media/image269.jpeg"/><Relationship Id="rId361" Type="http://schemas.openxmlformats.org/officeDocument/2006/relationships/image" Target="media/image288.jpeg"/><Relationship Id="rId196" Type="http://schemas.openxmlformats.org/officeDocument/2006/relationships/footer" Target="footer32.xml"/><Relationship Id="rId200" Type="http://schemas.openxmlformats.org/officeDocument/2006/relationships/image" Target="media/image167.jpeg"/><Relationship Id="rId16" Type="http://schemas.openxmlformats.org/officeDocument/2006/relationships/image" Target="media/image10.png"/><Relationship Id="rId221" Type="http://schemas.openxmlformats.org/officeDocument/2006/relationships/image" Target="media/image185.jpeg"/><Relationship Id="rId242" Type="http://schemas.openxmlformats.org/officeDocument/2006/relationships/image" Target="media/image200.jpeg"/><Relationship Id="rId263" Type="http://schemas.openxmlformats.org/officeDocument/2006/relationships/image" Target="media/image208.png"/><Relationship Id="rId284" Type="http://schemas.openxmlformats.org/officeDocument/2006/relationships/image" Target="media/image226.png"/><Relationship Id="rId319" Type="http://schemas.openxmlformats.org/officeDocument/2006/relationships/footer" Target="footer65.xml"/><Relationship Id="rId37" Type="http://schemas.openxmlformats.org/officeDocument/2006/relationships/image" Target="media/image29.png"/><Relationship Id="rId58" Type="http://schemas.openxmlformats.org/officeDocument/2006/relationships/image" Target="media/image47.jpeg"/><Relationship Id="rId79" Type="http://schemas.openxmlformats.org/officeDocument/2006/relationships/image" Target="media/image64.png"/><Relationship Id="rId102" Type="http://schemas.openxmlformats.org/officeDocument/2006/relationships/image" Target="media/image83.jpeg"/><Relationship Id="rId123" Type="http://schemas.openxmlformats.org/officeDocument/2006/relationships/footer" Target="footer22.xml"/><Relationship Id="rId144" Type="http://schemas.openxmlformats.org/officeDocument/2006/relationships/image" Target="media/image119.jpeg"/><Relationship Id="rId330" Type="http://schemas.openxmlformats.org/officeDocument/2006/relationships/footer" Target="footer70.xml"/><Relationship Id="rId90" Type="http://schemas.openxmlformats.org/officeDocument/2006/relationships/image" Target="media/image73.jpeg"/><Relationship Id="rId165" Type="http://schemas.openxmlformats.org/officeDocument/2006/relationships/image" Target="media/image137.jpeg"/><Relationship Id="rId186" Type="http://schemas.openxmlformats.org/officeDocument/2006/relationships/footer" Target="footer31.xml"/><Relationship Id="rId351" Type="http://schemas.openxmlformats.org/officeDocument/2006/relationships/image" Target="media/image279.jpeg"/><Relationship Id="rId211" Type="http://schemas.openxmlformats.org/officeDocument/2006/relationships/image" Target="media/image176.jpeg"/><Relationship Id="rId232" Type="http://schemas.openxmlformats.org/officeDocument/2006/relationships/footer" Target="footer38.xml"/><Relationship Id="rId253" Type="http://schemas.openxmlformats.org/officeDocument/2006/relationships/footer" Target="footer50.xml"/><Relationship Id="rId274" Type="http://schemas.openxmlformats.org/officeDocument/2006/relationships/image" Target="media/image218.png"/><Relationship Id="rId295" Type="http://schemas.openxmlformats.org/officeDocument/2006/relationships/footer" Target="footer60.xml"/><Relationship Id="rId309" Type="http://schemas.openxmlformats.org/officeDocument/2006/relationships/footer" Target="footer63.xml"/><Relationship Id="rId27" Type="http://schemas.openxmlformats.org/officeDocument/2006/relationships/image" Target="media/image20.png"/><Relationship Id="rId48" Type="http://schemas.openxmlformats.org/officeDocument/2006/relationships/image" Target="media/image38.jpeg"/><Relationship Id="rId69" Type="http://schemas.openxmlformats.org/officeDocument/2006/relationships/image" Target="media/image56.png"/><Relationship Id="rId113" Type="http://schemas.openxmlformats.org/officeDocument/2006/relationships/footer" Target="footer20.xml"/><Relationship Id="rId134" Type="http://schemas.openxmlformats.org/officeDocument/2006/relationships/image" Target="media/image109.jpeg"/><Relationship Id="rId320" Type="http://schemas.openxmlformats.org/officeDocument/2006/relationships/image" Target="media/image254.png"/><Relationship Id="rId80" Type="http://schemas.openxmlformats.org/officeDocument/2006/relationships/image" Target="media/image65.jpeg"/><Relationship Id="rId155" Type="http://schemas.openxmlformats.org/officeDocument/2006/relationships/image" Target="media/image129.jpeg"/><Relationship Id="rId176" Type="http://schemas.openxmlformats.org/officeDocument/2006/relationships/image" Target="media/image147.png"/><Relationship Id="rId197" Type="http://schemas.openxmlformats.org/officeDocument/2006/relationships/image" Target="media/image164.png"/><Relationship Id="rId341" Type="http://schemas.openxmlformats.org/officeDocument/2006/relationships/image" Target="media/image270.jpeg"/><Relationship Id="rId362" Type="http://schemas.openxmlformats.org/officeDocument/2006/relationships/image" Target="media/image289.jpeg"/><Relationship Id="rId201" Type="http://schemas.openxmlformats.org/officeDocument/2006/relationships/footer" Target="footer33.xml"/><Relationship Id="rId222" Type="http://schemas.openxmlformats.org/officeDocument/2006/relationships/image" Target="media/image186.png"/><Relationship Id="rId243" Type="http://schemas.openxmlformats.org/officeDocument/2006/relationships/image" Target="media/image201.jpeg"/><Relationship Id="rId264" Type="http://schemas.openxmlformats.org/officeDocument/2006/relationships/image" Target="media/image209.jpeg"/><Relationship Id="rId285" Type="http://schemas.openxmlformats.org/officeDocument/2006/relationships/image" Target="media/image227.jpeg"/><Relationship Id="rId17" Type="http://schemas.openxmlformats.org/officeDocument/2006/relationships/image" Target="media/image11.png"/><Relationship Id="rId38" Type="http://schemas.openxmlformats.org/officeDocument/2006/relationships/image" Target="media/image30.png"/><Relationship Id="rId59" Type="http://schemas.openxmlformats.org/officeDocument/2006/relationships/image" Target="media/image48.jpeg"/><Relationship Id="rId103" Type="http://schemas.openxmlformats.org/officeDocument/2006/relationships/footer" Target="footer18.xml"/><Relationship Id="rId124" Type="http://schemas.openxmlformats.org/officeDocument/2006/relationships/footer" Target="footer23.xml"/><Relationship Id="rId310" Type="http://schemas.openxmlformats.org/officeDocument/2006/relationships/image" Target="media/image246.png"/><Relationship Id="rId70" Type="http://schemas.openxmlformats.org/officeDocument/2006/relationships/image" Target="media/image57.jpeg"/><Relationship Id="rId91" Type="http://schemas.openxmlformats.org/officeDocument/2006/relationships/image" Target="media/image74.png"/><Relationship Id="rId145" Type="http://schemas.openxmlformats.org/officeDocument/2006/relationships/image" Target="media/image120.jpeg"/><Relationship Id="rId166" Type="http://schemas.openxmlformats.org/officeDocument/2006/relationships/image" Target="media/image138.jpeg"/><Relationship Id="rId187" Type="http://schemas.openxmlformats.org/officeDocument/2006/relationships/image" Target="media/image155.jpeg"/><Relationship Id="rId331" Type="http://schemas.openxmlformats.org/officeDocument/2006/relationships/image" Target="media/image261.jpeg"/><Relationship Id="rId352" Type="http://schemas.openxmlformats.org/officeDocument/2006/relationships/image" Target="media/image280.jpeg"/><Relationship Id="rId1" Type="http://schemas.openxmlformats.org/officeDocument/2006/relationships/numbering" Target="numbering.xml"/><Relationship Id="rId212" Type="http://schemas.openxmlformats.org/officeDocument/2006/relationships/image" Target="media/image177.jpeg"/><Relationship Id="rId233" Type="http://schemas.openxmlformats.org/officeDocument/2006/relationships/image" Target="media/image194.jpeg"/><Relationship Id="rId254" Type="http://schemas.openxmlformats.org/officeDocument/2006/relationships/footer" Target="footer51.xml"/><Relationship Id="rId28" Type="http://schemas.openxmlformats.org/officeDocument/2006/relationships/footer" Target="footer4.xml"/><Relationship Id="rId49" Type="http://schemas.openxmlformats.org/officeDocument/2006/relationships/footer" Target="footer9.xml"/><Relationship Id="rId114" Type="http://schemas.openxmlformats.org/officeDocument/2006/relationships/image" Target="media/image92.png"/><Relationship Id="rId275" Type="http://schemas.openxmlformats.org/officeDocument/2006/relationships/image" Target="media/image219.jpeg"/><Relationship Id="rId296" Type="http://schemas.openxmlformats.org/officeDocument/2006/relationships/image" Target="media/image235.png"/><Relationship Id="rId300" Type="http://schemas.openxmlformats.org/officeDocument/2006/relationships/footer" Target="footer61.xml"/><Relationship Id="rId60" Type="http://schemas.openxmlformats.org/officeDocument/2006/relationships/image" Target="media/image49.jpeg"/><Relationship Id="rId81" Type="http://schemas.openxmlformats.org/officeDocument/2006/relationships/image" Target="media/image66.png"/><Relationship Id="rId135" Type="http://schemas.openxmlformats.org/officeDocument/2006/relationships/image" Target="media/image110.jpeg"/><Relationship Id="rId156" Type="http://schemas.openxmlformats.org/officeDocument/2006/relationships/footer" Target="footer25.xml"/><Relationship Id="rId177" Type="http://schemas.openxmlformats.org/officeDocument/2006/relationships/image" Target="media/image148.jpeg"/><Relationship Id="rId198" Type="http://schemas.openxmlformats.org/officeDocument/2006/relationships/image" Target="media/image165.jpeg"/><Relationship Id="rId321" Type="http://schemas.openxmlformats.org/officeDocument/2006/relationships/image" Target="media/image255.png"/><Relationship Id="rId342" Type="http://schemas.openxmlformats.org/officeDocument/2006/relationships/footer" Target="footer72.xml"/><Relationship Id="rId363" Type="http://schemas.openxmlformats.org/officeDocument/2006/relationships/image" Target="media/image290.jpeg"/><Relationship Id="rId202" Type="http://schemas.openxmlformats.org/officeDocument/2006/relationships/footer" Target="footer34.xml"/><Relationship Id="rId223" Type="http://schemas.openxmlformats.org/officeDocument/2006/relationships/image" Target="media/image187.jpeg"/><Relationship Id="rId244" Type="http://schemas.openxmlformats.org/officeDocument/2006/relationships/image" Target="media/image202.jpeg"/><Relationship Id="rId18" Type="http://schemas.openxmlformats.org/officeDocument/2006/relationships/image" Target="media/image12.jpeg"/><Relationship Id="rId39" Type="http://schemas.openxmlformats.org/officeDocument/2006/relationships/image" Target="media/image31.png"/><Relationship Id="rId265" Type="http://schemas.openxmlformats.org/officeDocument/2006/relationships/image" Target="media/image210.jpeg"/><Relationship Id="rId286" Type="http://schemas.openxmlformats.org/officeDocument/2006/relationships/footer" Target="footer58.xml"/><Relationship Id="rId50" Type="http://schemas.openxmlformats.org/officeDocument/2006/relationships/image" Target="media/image39.jpeg"/><Relationship Id="rId104" Type="http://schemas.openxmlformats.org/officeDocument/2006/relationships/image" Target="media/image84.png"/><Relationship Id="rId125" Type="http://schemas.openxmlformats.org/officeDocument/2006/relationships/image" Target="media/image100.jpeg"/><Relationship Id="rId146" Type="http://schemas.openxmlformats.org/officeDocument/2006/relationships/image" Target="media/image121.jpeg"/><Relationship Id="rId167" Type="http://schemas.openxmlformats.org/officeDocument/2006/relationships/image" Target="media/image139.jpeg"/><Relationship Id="rId188" Type="http://schemas.openxmlformats.org/officeDocument/2006/relationships/image" Target="media/image156.jpeg"/><Relationship Id="rId311" Type="http://schemas.openxmlformats.org/officeDocument/2006/relationships/image" Target="media/image247.jpeg"/><Relationship Id="rId332" Type="http://schemas.openxmlformats.org/officeDocument/2006/relationships/image" Target="media/image262.jpeg"/><Relationship Id="rId353" Type="http://schemas.openxmlformats.org/officeDocument/2006/relationships/image" Target="media/image281.jpeg"/><Relationship Id="rId71" Type="http://schemas.openxmlformats.org/officeDocument/2006/relationships/image" Target="media/image58.png"/><Relationship Id="rId92" Type="http://schemas.openxmlformats.org/officeDocument/2006/relationships/image" Target="media/image75.jpeg"/><Relationship Id="rId213" Type="http://schemas.openxmlformats.org/officeDocument/2006/relationships/image" Target="media/image178.jpeg"/><Relationship Id="rId234" Type="http://schemas.openxmlformats.org/officeDocument/2006/relationships/image" Target="media/image195.jpeg"/><Relationship Id="rId2" Type="http://schemas.openxmlformats.org/officeDocument/2006/relationships/styles" Target="styles.xml"/><Relationship Id="rId29" Type="http://schemas.openxmlformats.org/officeDocument/2006/relationships/image" Target="media/image22.png"/><Relationship Id="rId255" Type="http://schemas.openxmlformats.org/officeDocument/2006/relationships/footer" Target="footer52.xml"/><Relationship Id="rId276" Type="http://schemas.openxmlformats.org/officeDocument/2006/relationships/footer" Target="footer56.xml"/><Relationship Id="rId297" Type="http://schemas.openxmlformats.org/officeDocument/2006/relationships/image" Target="media/image236.jpeg"/><Relationship Id="rId40" Type="http://schemas.openxmlformats.org/officeDocument/2006/relationships/image" Target="media/image32.png"/><Relationship Id="rId115" Type="http://schemas.openxmlformats.org/officeDocument/2006/relationships/image" Target="media/image93.jpeg"/><Relationship Id="rId136" Type="http://schemas.openxmlformats.org/officeDocument/2006/relationships/image" Target="media/image111.jpeg"/><Relationship Id="rId157" Type="http://schemas.openxmlformats.org/officeDocument/2006/relationships/image" Target="media/image130.png"/><Relationship Id="rId178" Type="http://schemas.openxmlformats.org/officeDocument/2006/relationships/image" Target="media/image149.png"/><Relationship Id="rId301" Type="http://schemas.openxmlformats.org/officeDocument/2006/relationships/image" Target="media/image239.png"/><Relationship Id="rId322" Type="http://schemas.openxmlformats.org/officeDocument/2006/relationships/footer" Target="footer66.xml"/><Relationship Id="rId343" Type="http://schemas.openxmlformats.org/officeDocument/2006/relationships/image" Target="media/image271.png"/><Relationship Id="rId364" Type="http://schemas.openxmlformats.org/officeDocument/2006/relationships/image" Target="media/image291.jpeg"/><Relationship Id="rId61" Type="http://schemas.openxmlformats.org/officeDocument/2006/relationships/footer" Target="footer10.xml"/><Relationship Id="rId82" Type="http://schemas.openxmlformats.org/officeDocument/2006/relationships/image" Target="media/image67.jpeg"/><Relationship Id="rId199" Type="http://schemas.openxmlformats.org/officeDocument/2006/relationships/image" Target="media/image166.png"/><Relationship Id="rId203" Type="http://schemas.openxmlformats.org/officeDocument/2006/relationships/image" Target="media/image168.jpeg"/><Relationship Id="rId19" Type="http://schemas.openxmlformats.org/officeDocument/2006/relationships/footer" Target="footer1.xml"/><Relationship Id="rId224" Type="http://schemas.openxmlformats.org/officeDocument/2006/relationships/footer" Target="footer36.xml"/><Relationship Id="rId245" Type="http://schemas.openxmlformats.org/officeDocument/2006/relationships/footer" Target="footer42.xml"/><Relationship Id="rId266" Type="http://schemas.openxmlformats.org/officeDocument/2006/relationships/image" Target="media/image211.jpeg"/><Relationship Id="rId287" Type="http://schemas.openxmlformats.org/officeDocument/2006/relationships/image" Target="media/image228.jpeg"/><Relationship Id="rId30" Type="http://schemas.openxmlformats.org/officeDocument/2006/relationships/image" Target="media/image23.png"/><Relationship Id="rId105" Type="http://schemas.openxmlformats.org/officeDocument/2006/relationships/image" Target="media/image85.jpeg"/><Relationship Id="rId126" Type="http://schemas.openxmlformats.org/officeDocument/2006/relationships/image" Target="media/image101.jpeg"/><Relationship Id="rId147" Type="http://schemas.openxmlformats.org/officeDocument/2006/relationships/image" Target="media/image122.png"/><Relationship Id="rId168" Type="http://schemas.openxmlformats.org/officeDocument/2006/relationships/image" Target="media/image140.jpeg"/><Relationship Id="rId312" Type="http://schemas.openxmlformats.org/officeDocument/2006/relationships/image" Target="media/image248.png"/><Relationship Id="rId333" Type="http://schemas.openxmlformats.org/officeDocument/2006/relationships/image" Target="media/image263.jpeg"/><Relationship Id="rId354" Type="http://schemas.openxmlformats.org/officeDocument/2006/relationships/image" Target="media/image282.jpeg"/><Relationship Id="rId51" Type="http://schemas.openxmlformats.org/officeDocument/2006/relationships/image" Target="media/image40.png"/><Relationship Id="rId72" Type="http://schemas.openxmlformats.org/officeDocument/2006/relationships/image" Target="media/image59.jpeg"/><Relationship Id="rId93" Type="http://schemas.openxmlformats.org/officeDocument/2006/relationships/footer" Target="footer16.xml"/><Relationship Id="rId189" Type="http://schemas.openxmlformats.org/officeDocument/2006/relationships/image" Target="media/image157.jpeg"/><Relationship Id="rId3" Type="http://schemas.openxmlformats.org/officeDocument/2006/relationships/settings" Target="settings.xml"/><Relationship Id="rId214" Type="http://schemas.openxmlformats.org/officeDocument/2006/relationships/image" Target="media/image179.jpeg"/><Relationship Id="rId235" Type="http://schemas.openxmlformats.org/officeDocument/2006/relationships/image" Target="media/image196.jpeg"/><Relationship Id="rId256" Type="http://schemas.openxmlformats.org/officeDocument/2006/relationships/footer" Target="footer53.xml"/><Relationship Id="rId277" Type="http://schemas.openxmlformats.org/officeDocument/2006/relationships/image" Target="media/image220.jpeg"/><Relationship Id="rId298" Type="http://schemas.openxmlformats.org/officeDocument/2006/relationships/image" Target="media/image237.png"/><Relationship Id="rId116" Type="http://schemas.openxmlformats.org/officeDocument/2006/relationships/image" Target="media/image94.png"/><Relationship Id="rId137" Type="http://schemas.openxmlformats.org/officeDocument/2006/relationships/image" Target="media/image112.jpeg"/><Relationship Id="rId158" Type="http://schemas.openxmlformats.org/officeDocument/2006/relationships/image" Target="media/image131.jpeg"/><Relationship Id="rId302" Type="http://schemas.openxmlformats.org/officeDocument/2006/relationships/image" Target="media/image240.jpeg"/><Relationship Id="rId323" Type="http://schemas.openxmlformats.org/officeDocument/2006/relationships/image" Target="media/image256.png"/><Relationship Id="rId344" Type="http://schemas.openxmlformats.org/officeDocument/2006/relationships/image" Target="media/image272.jpeg"/><Relationship Id="rId20" Type="http://schemas.openxmlformats.org/officeDocument/2006/relationships/image" Target="media/image13.jpeg"/><Relationship Id="rId41" Type="http://schemas.openxmlformats.org/officeDocument/2006/relationships/footer" Target="footer7.xml"/><Relationship Id="rId62" Type="http://schemas.openxmlformats.org/officeDocument/2006/relationships/image" Target="media/image50.png"/><Relationship Id="rId83" Type="http://schemas.openxmlformats.org/officeDocument/2006/relationships/footer" Target="footer14.xml"/><Relationship Id="rId179" Type="http://schemas.openxmlformats.org/officeDocument/2006/relationships/image" Target="media/image150.jpeg"/><Relationship Id="rId365" Type="http://schemas.openxmlformats.org/officeDocument/2006/relationships/footer" Target="footer74.xml"/><Relationship Id="rId190" Type="http://schemas.openxmlformats.org/officeDocument/2006/relationships/image" Target="media/image158.jpeg"/><Relationship Id="rId204" Type="http://schemas.openxmlformats.org/officeDocument/2006/relationships/image" Target="media/image169.jpeg"/><Relationship Id="rId225" Type="http://schemas.openxmlformats.org/officeDocument/2006/relationships/image" Target="media/image188.png"/><Relationship Id="rId246" Type="http://schemas.openxmlformats.org/officeDocument/2006/relationships/footer" Target="footer43.xml"/><Relationship Id="rId267" Type="http://schemas.openxmlformats.org/officeDocument/2006/relationships/image" Target="media/image212.png"/><Relationship Id="rId288" Type="http://schemas.openxmlformats.org/officeDocument/2006/relationships/image" Target="media/image229.jpeg"/><Relationship Id="rId106" Type="http://schemas.openxmlformats.org/officeDocument/2006/relationships/image" Target="media/image86.png"/><Relationship Id="rId127" Type="http://schemas.openxmlformats.org/officeDocument/2006/relationships/image" Target="media/image102.jpeg"/><Relationship Id="rId313" Type="http://schemas.openxmlformats.org/officeDocument/2006/relationships/image" Target="media/image249.jpeg"/></Relationships>
</file>

<file path=word/_rels/footer2.xml.rels><?xml version="1.0" encoding="UTF-8" standalone="yes"?>
<Relationships xmlns="http://schemas.openxmlformats.org/package/2006/relationships"><Relationship Id="rId1" Type="http://schemas.openxmlformats.org/officeDocument/2006/relationships/image" Target="media/image15.jpeg"/></Relationships>
</file>

<file path=word/_rels/footer3.xml.rels><?xml version="1.0" encoding="UTF-8" standalone="yes"?>
<Relationships xmlns="http://schemas.openxmlformats.org/package/2006/relationships"><Relationship Id="rId1" Type="http://schemas.openxmlformats.org/officeDocument/2006/relationships/image" Target="media/image18.jpeg"/></Relationships>
</file>

<file path=word/_rels/footer4.xml.rels><?xml version="1.0" encoding="UTF-8" standalone="yes"?>
<Relationships xmlns="http://schemas.openxmlformats.org/package/2006/relationships"><Relationship Id="rId1" Type="http://schemas.openxmlformats.org/officeDocument/2006/relationships/image" Target="media/image21.jpeg"/></Relationships>
</file>

<file path=word/_rels/footer5.xml.rels><?xml version="1.0" encoding="UTF-8" standalone="yes"?>
<Relationships xmlns="http://schemas.openxmlformats.org/package/2006/relationships"><Relationship Id="rId1" Type="http://schemas.openxmlformats.org/officeDocument/2006/relationships/image" Target="media/image24.jpeg"/></Relationships>
</file>

<file path=word/_rels/footer27.xml.rels><?xml version="1.0" encoding="UTF-8" standalone="yes"?>
<Relationships xmlns="http://schemas.openxmlformats.org/package/2006/relationships"><Relationship Id="rId1" Type="http://schemas.openxmlformats.org/officeDocument/2006/relationships/image" Target="media/image134.jpeg"/></Relationships>
</file>

<file path=word/_rels/footer69.xml.rels><?xml version="1.0" encoding="UTF-8" standalone="yes"?>
<Relationships xmlns="http://schemas.openxmlformats.org/package/2006/relationships"><Relationship Id="rId1" Type="http://schemas.openxmlformats.org/officeDocument/2006/relationships/image" Target="media/image260.jpeg"/></Relationships>
</file>

<file path=word/_rels/footer73.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8735</TotalTime>
  <Pages>95</Pages>
  <Words>3628</Words>
  <Characters>20684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24264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Woo, Karl (EHS)</cp:lastModifiedBy>
  <cp:revision>118</cp:revision>
  <dcterms:created xsi:type="dcterms:W3CDTF">2025-03-25T11:00:00Z</dcterms:created>
  <dcterms:modified xsi:type="dcterms:W3CDTF">2025-04-03T14:32:00Z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2025-01-19T00:00:00Z</vt:filetime>
  </property>
  <property fmtid="{D5CDD505-2E9C-101B-9397-08002B2CF9AE}" pid="3" name="Creator">
    <vt:lpwstr>PDF-XChange Standard (10.2.1 build 385) [GDI] [Windows 11 Professional x64 (Build 26100)]</vt:lpwstr>
  </property>
  <property fmtid="{D5CDD505-2E9C-101B-9397-08002B2CF9AE}" pid="4" name="CreatorTool">
    <vt:lpwstr>PDF-XChange Standard (10.2.1 build 385) [GDI] [Windows 11 Professional x64 (Build 26100)]</vt:lpwstr>
  </property>
  <property fmtid="{D5CDD505-2E9C-101B-9397-08002B2CF9AE}" pid="5" name="LastSaved">
    <vt:filetime>2025-03-25T00:00:00Z</vt:filetime>
  </property>
  <property fmtid="{D5CDD505-2E9C-101B-9397-08002B2CF9AE}" pid="6" name="Producer">
    <vt:lpwstr>PDF-XChange Standard (10.2.1 build 385) [GDI] [Windows 11 Professional x64 (Build 26100)]</vt:lpwstr>
  </property>
</Properties>
</file>