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C1430" w14:textId="3C02C3C1" w:rsidR="003530D4" w:rsidRDefault="6E5CA56D" w:rsidP="12F52761">
      <w:pPr>
        <w:tabs>
          <w:tab w:val="right" w:pos="10207"/>
        </w:tabs>
        <w:spacing w:after="0" w:line="240" w:lineRule="auto"/>
        <w:ind w:left="0" w:firstLine="0"/>
        <w:jc w:val="left"/>
        <w:rPr>
          <w:rFonts w:ascii="Arial Nova" w:eastAsia="Arial Nova" w:hAnsi="Arial Nova" w:cs="Arial Nova"/>
          <w:b/>
          <w:bCs/>
          <w:color w:val="FF0000"/>
        </w:rPr>
      </w:pPr>
      <w:r>
        <w:t>;</w:t>
      </w:r>
      <w:r w:rsidR="00E1293B">
        <w:t xml:space="preserve">105 CMR 270.000: </w:t>
      </w:r>
      <w:r w:rsidR="34AA11F1">
        <w:t xml:space="preserve"> </w:t>
      </w:r>
      <w:r w:rsidR="00E1293B">
        <w:t xml:space="preserve">BLOOD SCREENING OF NEWBORNS FOR TREATABLE DISEASES AND DISORDERS </w:t>
      </w:r>
      <w:r w:rsidR="3D4188D9">
        <w:t xml:space="preserve"> </w:t>
      </w:r>
    </w:p>
    <w:p w14:paraId="721B930D" w14:textId="0584F792" w:rsidR="1FED6BF1" w:rsidRDefault="1FED6BF1" w:rsidP="1FED6BF1">
      <w:pPr>
        <w:spacing w:after="0" w:line="240" w:lineRule="auto"/>
        <w:jc w:val="left"/>
      </w:pPr>
    </w:p>
    <w:p w14:paraId="457F6887" w14:textId="77777777" w:rsidR="003530D4" w:rsidRDefault="00E1293B" w:rsidP="00AE69FD">
      <w:pPr>
        <w:spacing w:after="0" w:line="240" w:lineRule="auto"/>
        <w:jc w:val="left"/>
      </w:pPr>
      <w:r>
        <w:t xml:space="preserve">Section </w:t>
      </w:r>
    </w:p>
    <w:p w14:paraId="43D9DCE2" w14:textId="4DFBEA0D" w:rsidR="003530D4" w:rsidRDefault="00E1293B" w:rsidP="00AE69FD">
      <w:pPr>
        <w:spacing w:after="0" w:line="240" w:lineRule="auto"/>
        <w:jc w:val="left"/>
      </w:pPr>
      <w:r>
        <w:t xml:space="preserve">270.001:  Purpose </w:t>
      </w:r>
    </w:p>
    <w:p w14:paraId="17FB9BC7" w14:textId="77777777" w:rsidR="003530D4" w:rsidRDefault="00E1293B" w:rsidP="00AE69FD">
      <w:pPr>
        <w:spacing w:after="0" w:line="240" w:lineRule="auto"/>
        <w:jc w:val="left"/>
      </w:pPr>
      <w:r>
        <w:t xml:space="preserve">270.004:  Definitions </w:t>
      </w:r>
    </w:p>
    <w:p w14:paraId="2A93D452" w14:textId="77777777" w:rsidR="003530D4" w:rsidRDefault="00E1293B" w:rsidP="00AE69FD">
      <w:pPr>
        <w:spacing w:after="0" w:line="240" w:lineRule="auto"/>
        <w:jc w:val="left"/>
      </w:pPr>
      <w:r>
        <w:t xml:space="preserve">270.005:  Newborn Blood Screening Advisory Committee </w:t>
      </w:r>
    </w:p>
    <w:p w14:paraId="04451C05" w14:textId="77777777" w:rsidR="003530D4" w:rsidRDefault="00E1293B" w:rsidP="00AE69FD">
      <w:pPr>
        <w:spacing w:after="0" w:line="240" w:lineRule="auto"/>
        <w:jc w:val="left"/>
      </w:pPr>
      <w:r>
        <w:t xml:space="preserve">270.006:  Diseases and Disorders Included in Newborn Blood Screening </w:t>
      </w:r>
    </w:p>
    <w:p w14:paraId="6A509134" w14:textId="77777777" w:rsidR="003530D4" w:rsidRDefault="00E1293B" w:rsidP="00AE69FD">
      <w:pPr>
        <w:spacing w:after="0" w:line="240" w:lineRule="auto"/>
        <w:jc w:val="left"/>
      </w:pPr>
      <w:r>
        <w:t xml:space="preserve">270.007:  Collection and Submission of Newborn Blood Specimens </w:t>
      </w:r>
    </w:p>
    <w:p w14:paraId="2FDF6A3C" w14:textId="77777777" w:rsidR="003530D4" w:rsidRDefault="00E1293B" w:rsidP="00AE69FD">
      <w:pPr>
        <w:spacing w:after="0" w:line="240" w:lineRule="auto"/>
        <w:jc w:val="left"/>
      </w:pPr>
      <w:r>
        <w:t xml:space="preserve">270.008:  Newborn Blood Screening Fees </w:t>
      </w:r>
    </w:p>
    <w:p w14:paraId="28FB3A51" w14:textId="764020C0" w:rsidR="003530D4" w:rsidRDefault="00E1293B" w:rsidP="00AE69FD">
      <w:pPr>
        <w:spacing w:after="0" w:line="240" w:lineRule="auto"/>
        <w:jc w:val="left"/>
      </w:pPr>
      <w:r>
        <w:t xml:space="preserve">270.009:  Notification of Newborn Blood Screening Test Results </w:t>
      </w:r>
    </w:p>
    <w:p w14:paraId="48F909F2" w14:textId="77777777" w:rsidR="003530D4" w:rsidRDefault="00E1293B" w:rsidP="00AE69FD">
      <w:pPr>
        <w:spacing w:after="0" w:line="240" w:lineRule="auto"/>
        <w:jc w:val="left"/>
      </w:pPr>
      <w:r>
        <w:t xml:space="preserve">270.010:  Follow-up of Newborn Blood Screening </w:t>
      </w:r>
    </w:p>
    <w:p w14:paraId="14FF5E8F" w14:textId="77777777" w:rsidR="003530D4" w:rsidRDefault="00E1293B" w:rsidP="00AE69FD">
      <w:pPr>
        <w:spacing w:after="0" w:line="240" w:lineRule="auto"/>
        <w:jc w:val="left"/>
      </w:pPr>
      <w:r>
        <w:t xml:space="preserve">270.011:  Confidentiality of Newborn Screening Test Results and Information </w:t>
      </w:r>
    </w:p>
    <w:p w14:paraId="23DB5F08" w14:textId="77777777" w:rsidR="003530D4" w:rsidRDefault="00E1293B" w:rsidP="00AE69FD">
      <w:pPr>
        <w:spacing w:after="0" w:line="240" w:lineRule="auto"/>
        <w:jc w:val="left"/>
        <w:rPr>
          <w:color w:val="FF0000"/>
        </w:rPr>
      </w:pPr>
      <w:r>
        <w:t xml:space="preserve">270.012:  Storage and Use of Residual Specimens </w:t>
      </w:r>
      <w:r w:rsidRPr="0092693C">
        <w:rPr>
          <w:strike/>
          <w:color w:val="EE0000"/>
        </w:rPr>
        <w:t>and Dat</w:t>
      </w:r>
      <w:r w:rsidRPr="001E5929">
        <w:rPr>
          <w:strike/>
          <w:color w:val="FF0000"/>
        </w:rPr>
        <w:t>a</w:t>
      </w:r>
      <w:r w:rsidRPr="001E5929">
        <w:rPr>
          <w:color w:val="FF0000"/>
        </w:rPr>
        <w:t xml:space="preserve"> </w:t>
      </w:r>
    </w:p>
    <w:p w14:paraId="1526FEF8" w14:textId="4D02E940" w:rsidR="00287132" w:rsidRDefault="00287132" w:rsidP="00AE69FD">
      <w:pPr>
        <w:spacing w:after="0" w:line="240" w:lineRule="auto"/>
        <w:jc w:val="left"/>
      </w:pPr>
      <w:r>
        <w:rPr>
          <w:b/>
          <w:bCs/>
          <w:color w:val="0000FF"/>
          <w:u w:val="single"/>
        </w:rPr>
        <w:t>270</w:t>
      </w:r>
      <w:r w:rsidRPr="004B5880">
        <w:rPr>
          <w:b/>
          <w:bCs/>
          <w:color w:val="0000FF"/>
          <w:u w:val="single"/>
        </w:rPr>
        <w:t>.0</w:t>
      </w:r>
      <w:r>
        <w:rPr>
          <w:b/>
          <w:bCs/>
          <w:color w:val="0000FF"/>
          <w:u w:val="single"/>
        </w:rPr>
        <w:t>13</w:t>
      </w:r>
      <w:r w:rsidRPr="004B5880">
        <w:rPr>
          <w:b/>
          <w:bCs/>
          <w:color w:val="0000FF"/>
          <w:u w:val="single"/>
        </w:rPr>
        <w:t>:  Severability</w:t>
      </w:r>
    </w:p>
    <w:p w14:paraId="505D3F2A" w14:textId="77777777" w:rsidR="00AE69FD" w:rsidRDefault="00AE69FD" w:rsidP="00AE69FD">
      <w:pPr>
        <w:spacing w:after="0" w:line="240" w:lineRule="auto"/>
        <w:ind w:left="-5"/>
        <w:jc w:val="left"/>
        <w:rPr>
          <w:u w:val="single" w:color="000000"/>
        </w:rPr>
      </w:pPr>
    </w:p>
    <w:p w14:paraId="31D96988" w14:textId="26ED8AD7" w:rsidR="003530D4" w:rsidRDefault="00AE69FD" w:rsidP="1FED6BF1">
      <w:pPr>
        <w:spacing w:after="0" w:line="240" w:lineRule="auto"/>
        <w:ind w:left="-15" w:firstLine="0"/>
        <w:jc w:val="left"/>
      </w:pPr>
      <w:r>
        <w:rPr>
          <w:u w:val="single" w:color="000000"/>
        </w:rPr>
        <w:t>270.001:   Purpose</w:t>
      </w:r>
      <w:r>
        <w:t xml:space="preserve"> </w:t>
      </w:r>
    </w:p>
    <w:p w14:paraId="7CB26603" w14:textId="77777777" w:rsidR="003530D4" w:rsidRDefault="00E1293B" w:rsidP="1FED6BF1">
      <w:pPr>
        <w:spacing w:after="0" w:line="240" w:lineRule="auto"/>
        <w:ind w:left="1218"/>
        <w:jc w:val="left"/>
      </w:pPr>
      <w:r>
        <w:t xml:space="preserve">The purposes of 105 CMR 270.000 are to: </w:t>
      </w:r>
    </w:p>
    <w:p w14:paraId="63007899" w14:textId="793F3215" w:rsidR="003530D4" w:rsidRDefault="2C34550A" w:rsidP="1FED6BF1">
      <w:pPr>
        <w:numPr>
          <w:ilvl w:val="0"/>
          <w:numId w:val="7"/>
        </w:numPr>
        <w:spacing w:after="0" w:line="240" w:lineRule="auto"/>
        <w:ind w:left="1218" w:hanging="498"/>
        <w:jc w:val="left"/>
      </w:pPr>
      <w:r>
        <w:t>list those diseases and disorders with treatments that are known to be more effective if the condition is identified in the newborn</w:t>
      </w:r>
      <w:r w:rsidRPr="0092693C">
        <w:rPr>
          <w:strike/>
          <w:color w:val="EE0000"/>
        </w:rPr>
        <w:t>/infant</w:t>
      </w:r>
      <w:r w:rsidRPr="0092693C">
        <w:rPr>
          <w:color w:val="EE0000"/>
        </w:rPr>
        <w:t xml:space="preserve"> </w:t>
      </w:r>
      <w:r>
        <w:t xml:space="preserve">period and for which there is a reliable and effective blood screening test </w:t>
      </w:r>
      <w:r w:rsidRPr="0092693C">
        <w:rPr>
          <w:strike/>
          <w:color w:val="EE0000"/>
        </w:rPr>
        <w:t>and</w:t>
      </w:r>
      <w:r w:rsidR="05771C66">
        <w:t xml:space="preserve"> </w:t>
      </w:r>
      <w:r w:rsidR="3049627C" w:rsidRPr="0A196AF8">
        <w:rPr>
          <w:rStyle w:val="normaltextrun"/>
          <w:rFonts w:ascii="Times New Roman" w:eastAsia="Times New Roman" w:hAnsi="Times New Roman" w:cs="Times New Roman"/>
          <w:b/>
          <w:bCs/>
          <w:color w:val="0432FF"/>
        </w:rPr>
        <w:t>that may be admin</w:t>
      </w:r>
      <w:r w:rsidR="6380463D" w:rsidRPr="0A196AF8">
        <w:rPr>
          <w:rStyle w:val="normaltextrun"/>
          <w:rFonts w:ascii="Times New Roman" w:eastAsia="Times New Roman" w:hAnsi="Times New Roman" w:cs="Times New Roman"/>
          <w:b/>
          <w:bCs/>
          <w:color w:val="0432FF"/>
        </w:rPr>
        <w:t>i</w:t>
      </w:r>
      <w:r w:rsidR="3049627C" w:rsidRPr="0A196AF8">
        <w:rPr>
          <w:rStyle w:val="normaltextrun"/>
          <w:rFonts w:ascii="Times New Roman" w:eastAsia="Times New Roman" w:hAnsi="Times New Roman" w:cs="Times New Roman"/>
          <w:b/>
          <w:bCs/>
          <w:color w:val="0432FF"/>
        </w:rPr>
        <w:t>stered during the newborn period, and that there is a</w:t>
      </w:r>
      <w:r w:rsidR="56476B1B" w:rsidRPr="0A196AF8">
        <w:rPr>
          <w:rStyle w:val="normaltextrun"/>
          <w:rFonts w:ascii="Times New Roman" w:eastAsia="Times New Roman" w:hAnsi="Times New Roman" w:cs="Times New Roman"/>
          <w:b/>
          <w:bCs/>
          <w:color w:val="0432FF"/>
        </w:rPr>
        <w:t xml:space="preserve"> </w:t>
      </w:r>
      <w:r>
        <w:t xml:space="preserve">diagnostic </w:t>
      </w:r>
      <w:r w:rsidR="002F78E7">
        <w:t xml:space="preserve">protocol; </w:t>
      </w:r>
      <w:r>
        <w:t xml:space="preserve">and </w:t>
      </w:r>
    </w:p>
    <w:p w14:paraId="241F7AFF" w14:textId="77777777" w:rsidR="003530D4" w:rsidRDefault="00E1293B" w:rsidP="1FED6BF1">
      <w:pPr>
        <w:numPr>
          <w:ilvl w:val="0"/>
          <w:numId w:val="7"/>
        </w:numPr>
        <w:spacing w:after="0" w:line="240" w:lineRule="auto"/>
        <w:ind w:left="1218" w:hanging="498"/>
        <w:jc w:val="left"/>
      </w:pPr>
      <w:r>
        <w:t xml:space="preserve">ensure that every newborn is screened for markers of these diseases and disorders; and </w:t>
      </w:r>
    </w:p>
    <w:p w14:paraId="10976D61" w14:textId="619388B3" w:rsidR="00A41E23" w:rsidRDefault="2C34550A" w:rsidP="1FED6BF1">
      <w:pPr>
        <w:numPr>
          <w:ilvl w:val="0"/>
          <w:numId w:val="7"/>
        </w:numPr>
        <w:spacing w:after="0" w:line="240" w:lineRule="auto"/>
        <w:ind w:left="1218" w:hanging="498"/>
        <w:jc w:val="left"/>
      </w:pPr>
      <w:r>
        <w:t xml:space="preserve">make available </w:t>
      </w:r>
      <w:r w:rsidRPr="683B22F2">
        <w:rPr>
          <w:color w:val="auto"/>
        </w:rPr>
        <w:t xml:space="preserve">Optional Newborn Blood </w:t>
      </w:r>
      <w:r w:rsidR="2395A339" w:rsidRPr="683B22F2">
        <w:rPr>
          <w:color w:val="auto"/>
        </w:rPr>
        <w:t>S</w:t>
      </w:r>
      <w:r w:rsidRPr="683B22F2">
        <w:rPr>
          <w:color w:val="auto"/>
        </w:rPr>
        <w:t>creening</w:t>
      </w:r>
      <w:r>
        <w:t xml:space="preserve"> for another set of diseases and disorders with treatments that are thought to be effective if the condition is identified in the newborn</w:t>
      </w:r>
      <w:r w:rsidRPr="683B22F2">
        <w:rPr>
          <w:strike/>
          <w:color w:val="FF2600"/>
        </w:rPr>
        <w:t>/</w:t>
      </w:r>
      <w:r w:rsidR="7B6ADF96" w:rsidRPr="683B22F2">
        <w:rPr>
          <w:strike/>
          <w:color w:val="FF2600"/>
        </w:rPr>
        <w:t>infant</w:t>
      </w:r>
      <w:r w:rsidR="7B6ADF96">
        <w:t xml:space="preserve"> </w:t>
      </w:r>
      <w:r>
        <w:t xml:space="preserve">period and for which testing shall be offered under an optional protocol to collect critical population-based data on prevalence of these diseases and disorders in the Massachusetts population, their natural history, and the efficacy of screening, diagnostic, and treatment protocols. </w:t>
      </w:r>
    </w:p>
    <w:p w14:paraId="0DD8FADA" w14:textId="77777777" w:rsidR="00AE69FD" w:rsidRDefault="00AE69FD" w:rsidP="1FED6BF1">
      <w:pPr>
        <w:spacing w:after="0" w:line="240" w:lineRule="auto"/>
        <w:ind w:left="1218" w:firstLine="0"/>
        <w:jc w:val="left"/>
        <w:rPr>
          <w:u w:val="single" w:color="000000"/>
        </w:rPr>
      </w:pPr>
    </w:p>
    <w:p w14:paraId="66BE5450" w14:textId="01F4226A" w:rsidR="003530D4" w:rsidRDefault="00E1293B" w:rsidP="1FED6BF1">
      <w:pPr>
        <w:spacing w:after="0" w:line="240" w:lineRule="auto"/>
        <w:ind w:left="0" w:firstLine="0"/>
        <w:jc w:val="left"/>
      </w:pPr>
      <w:r w:rsidRPr="1FED6BF1">
        <w:rPr>
          <w:u w:val="single"/>
        </w:rPr>
        <w:t>270.004:  Definitions</w:t>
      </w:r>
      <w:r>
        <w:t xml:space="preserve"> </w:t>
      </w:r>
    </w:p>
    <w:p w14:paraId="1DE215C7" w14:textId="1D63D44E" w:rsidR="1FED6BF1" w:rsidRDefault="1FED6BF1" w:rsidP="1FED6BF1">
      <w:pPr>
        <w:spacing w:after="0" w:line="240" w:lineRule="auto"/>
        <w:ind w:left="0" w:firstLine="0"/>
        <w:jc w:val="left"/>
      </w:pPr>
    </w:p>
    <w:p w14:paraId="622EBB3F" w14:textId="49BFEFEE" w:rsidR="5CF74803" w:rsidRDefault="66296B41" w:rsidP="0A196AF8">
      <w:pPr>
        <w:spacing w:after="258" w:line="240" w:lineRule="auto"/>
        <w:ind w:left="1185" w:firstLine="0"/>
        <w:jc w:val="left"/>
        <w:rPr>
          <w:rStyle w:val="normaltextrun"/>
          <w:rFonts w:ascii="Times New Roman" w:eastAsia="Times New Roman" w:hAnsi="Times New Roman" w:cs="Times New Roman"/>
          <w:b/>
          <w:bCs/>
          <w:color w:val="0432FF"/>
        </w:rPr>
      </w:pPr>
      <w:r w:rsidRPr="0A196AF8">
        <w:rPr>
          <w:rStyle w:val="normaltextrun"/>
          <w:rFonts w:ascii="Times New Roman" w:eastAsia="Times New Roman" w:hAnsi="Times New Roman" w:cs="Times New Roman"/>
          <w:b/>
          <w:bCs/>
          <w:color w:val="0432FF"/>
          <w:u w:val="single"/>
        </w:rPr>
        <w:t>Approved Research</w:t>
      </w:r>
      <w:r w:rsidRPr="0A196AF8">
        <w:rPr>
          <w:rStyle w:val="normaltextrun"/>
          <w:rFonts w:ascii="Times New Roman" w:eastAsia="Times New Roman" w:hAnsi="Times New Roman" w:cs="Times New Roman"/>
          <w:b/>
          <w:bCs/>
          <w:color w:val="0432FF"/>
        </w:rPr>
        <w:t xml:space="preserve"> means a research study that has been approved by the Department and a</w:t>
      </w:r>
      <w:r w:rsidR="2E64EAE0" w:rsidRPr="0A196AF8">
        <w:rPr>
          <w:rStyle w:val="normaltextrun"/>
          <w:rFonts w:ascii="Times New Roman" w:eastAsia="Times New Roman" w:hAnsi="Times New Roman" w:cs="Times New Roman"/>
          <w:b/>
          <w:bCs/>
          <w:color w:val="0432FF"/>
        </w:rPr>
        <w:t xml:space="preserve"> </w:t>
      </w:r>
      <w:r w:rsidRPr="0A196AF8">
        <w:rPr>
          <w:rStyle w:val="normaltextrun"/>
          <w:rFonts w:ascii="Times New Roman" w:eastAsia="Times New Roman" w:hAnsi="Times New Roman" w:cs="Times New Roman"/>
          <w:b/>
          <w:bCs/>
          <w:color w:val="0432FF"/>
        </w:rPr>
        <w:t>federally approved Institutional Review Board.   </w:t>
      </w:r>
    </w:p>
    <w:p w14:paraId="2EB56C70" w14:textId="35A39D54" w:rsidR="003530D4" w:rsidRDefault="2C34550A" w:rsidP="00AE69FD">
      <w:pPr>
        <w:spacing w:after="0" w:line="240" w:lineRule="auto"/>
        <w:ind w:left="1185" w:firstLine="0"/>
        <w:jc w:val="left"/>
      </w:pPr>
      <w:r w:rsidRPr="4D18DCBC">
        <w:rPr>
          <w:u w:val="single"/>
        </w:rPr>
        <w:t>Department</w:t>
      </w:r>
      <w:r>
        <w:t xml:space="preserve"> means the </w:t>
      </w:r>
      <w:r w:rsidRPr="008C1469">
        <w:rPr>
          <w:strike/>
          <w:color w:val="EE0000"/>
        </w:rPr>
        <w:t>Massachusetts</w:t>
      </w:r>
      <w:r w:rsidRPr="4D18DCBC">
        <w:rPr>
          <w:strike/>
          <w:color w:val="FF0000"/>
        </w:rPr>
        <w:t xml:space="preserve"> </w:t>
      </w:r>
      <w:r>
        <w:t xml:space="preserve">Department of Public Health or its designated agent. </w:t>
      </w:r>
    </w:p>
    <w:p w14:paraId="4D3C16E2" w14:textId="77777777" w:rsidR="00AE69FD" w:rsidRDefault="00AE69FD" w:rsidP="00AE69FD">
      <w:pPr>
        <w:spacing w:after="0" w:line="240" w:lineRule="auto"/>
        <w:ind w:left="1195"/>
        <w:jc w:val="left"/>
        <w:rPr>
          <w:u w:val="single" w:color="000000"/>
        </w:rPr>
      </w:pPr>
    </w:p>
    <w:p w14:paraId="010DC355" w14:textId="581C3578" w:rsidR="003530D4" w:rsidRDefault="00E1293B" w:rsidP="00AE69FD">
      <w:pPr>
        <w:spacing w:after="0" w:line="240" w:lineRule="auto"/>
        <w:ind w:left="1195"/>
        <w:jc w:val="left"/>
      </w:pPr>
      <w:r>
        <w:rPr>
          <w:u w:val="single" w:color="000000"/>
        </w:rPr>
        <w:t>Diagnostic Evaluation</w:t>
      </w:r>
      <w:r>
        <w:t xml:space="preserve"> means the clinical evaluation of an individual or the laboratory testing of a clinical specimen from an individual with signs or symptoms or screening indicators of a disease or disorder </w:t>
      </w:r>
      <w:proofErr w:type="gramStart"/>
      <w:r>
        <w:t>in order to</w:t>
      </w:r>
      <w:proofErr w:type="gramEnd"/>
      <w:r>
        <w:t xml:space="preserve"> confirm or rule out the disease or disorder in that individual. </w:t>
      </w:r>
    </w:p>
    <w:p w14:paraId="5409985F" w14:textId="77777777" w:rsidR="00AE69FD" w:rsidRDefault="00AE69FD" w:rsidP="00AE69FD">
      <w:pPr>
        <w:spacing w:after="0" w:line="240" w:lineRule="auto"/>
        <w:ind w:left="1195"/>
        <w:jc w:val="left"/>
        <w:rPr>
          <w:color w:val="FF0000"/>
          <w:u w:val="single" w:color="000000"/>
        </w:rPr>
      </w:pPr>
    </w:p>
    <w:p w14:paraId="4B083588" w14:textId="36AC9B9D" w:rsidR="0B470193" w:rsidRDefault="0B470193" w:rsidP="11055FB6">
      <w:pPr>
        <w:spacing w:after="0" w:line="240" w:lineRule="auto"/>
        <w:ind w:left="1195"/>
        <w:jc w:val="left"/>
        <w:rPr>
          <w:b/>
          <w:bCs/>
          <w:color w:val="0740FA"/>
        </w:rPr>
      </w:pPr>
      <w:r w:rsidRPr="11055FB6">
        <w:rPr>
          <w:b/>
          <w:bCs/>
          <w:color w:val="0740FA"/>
          <w:u w:val="single"/>
        </w:rPr>
        <w:t xml:space="preserve">Early Childhood </w:t>
      </w:r>
      <w:r w:rsidRPr="11055FB6">
        <w:rPr>
          <w:b/>
          <w:bCs/>
          <w:color w:val="0740FA"/>
        </w:rPr>
        <w:t xml:space="preserve">means the period </w:t>
      </w:r>
      <w:r w:rsidR="67CF7584" w:rsidRPr="11055FB6">
        <w:rPr>
          <w:b/>
          <w:bCs/>
          <w:color w:val="0740FA"/>
        </w:rPr>
        <w:t xml:space="preserve">from birth through the age of 8 years. </w:t>
      </w:r>
    </w:p>
    <w:p w14:paraId="0AEB947E" w14:textId="5854835E" w:rsidR="11055FB6" w:rsidRDefault="11055FB6" w:rsidP="11055FB6">
      <w:pPr>
        <w:spacing w:after="0" w:line="240" w:lineRule="auto"/>
        <w:ind w:left="1195"/>
        <w:jc w:val="left"/>
        <w:rPr>
          <w:color w:val="FF0000"/>
          <w:u w:val="single"/>
        </w:rPr>
      </w:pPr>
    </w:p>
    <w:p w14:paraId="540EB83F" w14:textId="45B554B7" w:rsidR="00577853" w:rsidRPr="00577853" w:rsidRDefault="2C34550A" w:rsidP="34CAB992">
      <w:pPr>
        <w:spacing w:after="0" w:line="240" w:lineRule="auto"/>
        <w:ind w:left="1195"/>
        <w:jc w:val="left"/>
        <w:rPr>
          <w:b/>
          <w:bCs/>
          <w:color w:val="7030A0"/>
        </w:rPr>
      </w:pPr>
      <w:r w:rsidRPr="3C95DDAE">
        <w:rPr>
          <w:color w:val="auto"/>
          <w:u w:val="single"/>
        </w:rPr>
        <w:t>Health Care Provider</w:t>
      </w:r>
      <w:r w:rsidRPr="3C95DDAE">
        <w:rPr>
          <w:color w:val="auto"/>
        </w:rPr>
        <w:t xml:space="preserve"> </w:t>
      </w:r>
      <w:r>
        <w:t xml:space="preserve">means </w:t>
      </w:r>
      <w:r w:rsidRPr="3C95DDAE">
        <w:rPr>
          <w:strike/>
          <w:color w:val="FF0000"/>
        </w:rPr>
        <w:t xml:space="preserve">the current primary care or other current physician for a person. Health Care Provider shall also include Advanced Practice Registered Nurses, duly licensed and registered to engage in advanced practice nursing activities by the Massachusetts Board of Registration in Nursing, and Physician Assistants, duly licensed and registered to practice as a physician assistant by the Massachusetts Board of Registration of Physician Assistants, who are currently providing care to a person. </w:t>
      </w:r>
      <w:r w:rsidR="476F4074" w:rsidRPr="3C95DDAE">
        <w:rPr>
          <w:b/>
          <w:bCs/>
          <w:color w:val="0432FF"/>
        </w:rPr>
        <w:t xml:space="preserve">any </w:t>
      </w:r>
      <w:r w:rsidR="219B1E48" w:rsidRPr="3C95DDAE">
        <w:rPr>
          <w:b/>
          <w:bCs/>
          <w:color w:val="0432FF"/>
        </w:rPr>
        <w:t xml:space="preserve">licensed </w:t>
      </w:r>
      <w:r w:rsidR="476F4074" w:rsidRPr="3C95DDAE">
        <w:rPr>
          <w:b/>
          <w:bCs/>
          <w:color w:val="0432FF"/>
        </w:rPr>
        <w:t>provider involved in the delivery or care of a</w:t>
      </w:r>
      <w:r w:rsidR="00897D5B" w:rsidRPr="3C95DDAE">
        <w:rPr>
          <w:b/>
          <w:bCs/>
          <w:color w:val="0432FF"/>
        </w:rPr>
        <w:t xml:space="preserve"> person</w:t>
      </w:r>
      <w:r w:rsidR="476F4074" w:rsidRPr="3C95DDAE">
        <w:rPr>
          <w:b/>
          <w:bCs/>
          <w:color w:val="0432FF"/>
        </w:rPr>
        <w:t xml:space="preserve">, including but not limited to, obstetricians, gynecologists, certified nurse midwives, certified professional midwives, neonatologists, pediatricians, family medicine physicians, </w:t>
      </w:r>
      <w:r w:rsidR="001236C1" w:rsidRPr="3C95DDAE">
        <w:rPr>
          <w:b/>
          <w:bCs/>
          <w:color w:val="0432FF"/>
        </w:rPr>
        <w:t xml:space="preserve">and </w:t>
      </w:r>
      <w:r w:rsidR="476F4074" w:rsidRPr="3C95DDAE">
        <w:rPr>
          <w:b/>
          <w:bCs/>
          <w:color w:val="0432FF"/>
        </w:rPr>
        <w:t>nurses.</w:t>
      </w:r>
      <w:r w:rsidR="5EEF2250" w:rsidRPr="3C95DDAE">
        <w:rPr>
          <w:b/>
          <w:bCs/>
          <w:color w:val="0432FF"/>
        </w:rPr>
        <w:t xml:space="preserve"> </w:t>
      </w:r>
    </w:p>
    <w:p w14:paraId="2BC470B7" w14:textId="65E15CA9" w:rsidR="00577853" w:rsidRPr="00577853" w:rsidRDefault="00577853" w:rsidP="00577853">
      <w:pPr>
        <w:spacing w:after="0" w:line="240" w:lineRule="auto"/>
        <w:ind w:left="1195"/>
        <w:jc w:val="left"/>
        <w:rPr>
          <w:b/>
          <w:bCs/>
          <w:color w:val="0432FF"/>
        </w:rPr>
      </w:pPr>
    </w:p>
    <w:p w14:paraId="708E5488" w14:textId="77777777" w:rsidR="00AE69FD" w:rsidRDefault="00AE69FD" w:rsidP="00AE69FD">
      <w:pPr>
        <w:spacing w:after="0" w:line="240" w:lineRule="auto"/>
        <w:ind w:left="1195"/>
        <w:jc w:val="left"/>
        <w:rPr>
          <w:u w:val="single" w:color="000000"/>
        </w:rPr>
      </w:pPr>
    </w:p>
    <w:p w14:paraId="415B5E22" w14:textId="67C2979E" w:rsidR="003530D4" w:rsidRDefault="2C34550A" w:rsidP="3C95DDAE">
      <w:pPr>
        <w:spacing w:after="0" w:line="240" w:lineRule="auto"/>
        <w:ind w:left="1195"/>
        <w:jc w:val="left"/>
        <w:rPr>
          <w:b/>
          <w:bCs/>
          <w:color w:val="FF0000"/>
        </w:rPr>
      </w:pPr>
      <w:r w:rsidRPr="3C95DDAE">
        <w:rPr>
          <w:u w:val="single"/>
        </w:rPr>
        <w:t>Health Care Provider Attending a Newborn</w:t>
      </w:r>
      <w:r>
        <w:t xml:space="preserve"> means the Director of Newborn Medicine or other treating physician designated by the hospital of birth/neonatal care unit to care for the newborn, or the physician who certifies the birth of the newborn</w:t>
      </w:r>
      <w:r w:rsidR="494405DB" w:rsidRPr="3C95DDAE">
        <w:rPr>
          <w:b/>
          <w:bCs/>
          <w:color w:val="9C05FA"/>
        </w:rPr>
        <w:t xml:space="preserve">, </w:t>
      </w:r>
      <w:r w:rsidR="494405DB" w:rsidRPr="3C95DDAE">
        <w:rPr>
          <w:b/>
          <w:bCs/>
          <w:color w:val="0432FF"/>
        </w:rPr>
        <w:t>or any licensed provider involved in the delivery or care of the newborn including but not limited to, obstetricians, gynecologists, certified nurse midwives, licensed certified professional midwives, neonatologists, pediatricians, family medicine physicians, and nurses</w:t>
      </w:r>
      <w:r w:rsidR="494405DB" w:rsidRPr="3C95DDAE">
        <w:rPr>
          <w:rFonts w:ascii="Calibri" w:eastAsia="Calibri" w:hAnsi="Calibri" w:cs="Calibri"/>
          <w:b/>
          <w:bCs/>
          <w:color w:val="0432FF"/>
        </w:rPr>
        <w:t>.</w:t>
      </w:r>
      <w:r>
        <w:t xml:space="preserve"> </w:t>
      </w:r>
      <w:r w:rsidRPr="3C95DDAE">
        <w:rPr>
          <w:strike/>
          <w:color w:val="FF0000"/>
        </w:rPr>
        <w:t xml:space="preserve">Health Care Provider Attending a Newborn shall also include Advanced Practice Registered Nurses, duly licensed and registered to engage in advanced practice nursing activities by the Massachusetts Board of Registration in Nursing, and Physician Assistants, duly licensed and registered to practice as a physician assistant by the Massachusetts Board of Registration of Physician Assistants, who care for the newborn. </w:t>
      </w:r>
      <w:r w:rsidR="27EEDDA7" w:rsidRPr="3C95DDAE">
        <w:rPr>
          <w:b/>
          <w:bCs/>
          <w:color w:val="FF0000"/>
        </w:rPr>
        <w:t xml:space="preserve"> </w:t>
      </w:r>
    </w:p>
    <w:p w14:paraId="0712EA04" w14:textId="77777777" w:rsidR="00AE69FD" w:rsidRDefault="00AE69FD" w:rsidP="00AE69FD">
      <w:pPr>
        <w:spacing w:after="0" w:line="240" w:lineRule="auto"/>
        <w:ind w:left="1195"/>
        <w:jc w:val="left"/>
        <w:rPr>
          <w:u w:val="single" w:color="000000"/>
        </w:rPr>
      </w:pPr>
    </w:p>
    <w:p w14:paraId="6937251D" w14:textId="1F4DCF35" w:rsidR="003530D4" w:rsidRDefault="00E1293B" w:rsidP="00AE69FD">
      <w:pPr>
        <w:spacing w:after="0" w:line="240" w:lineRule="auto"/>
        <w:ind w:left="1195"/>
        <w:jc w:val="left"/>
      </w:pPr>
      <w:r w:rsidRPr="634C400C">
        <w:rPr>
          <w:u w:val="single"/>
        </w:rPr>
        <w:t>Infant</w:t>
      </w:r>
      <w:r>
        <w:t xml:space="preserve"> means any liveborn person who has yet to have had a </w:t>
      </w:r>
      <w:proofErr w:type="gramStart"/>
      <w:r>
        <w:t>first</w:t>
      </w:r>
      <w:r w:rsidR="00A41E23">
        <w:t xml:space="preserve"> </w:t>
      </w:r>
      <w:r>
        <w:t>year</w:t>
      </w:r>
      <w:proofErr w:type="gramEnd"/>
      <w:r>
        <w:t xml:space="preserve"> birthday. </w:t>
      </w:r>
    </w:p>
    <w:p w14:paraId="0DB83BCB" w14:textId="77777777" w:rsidR="009C372E" w:rsidRDefault="009C372E" w:rsidP="00AE69FD">
      <w:pPr>
        <w:spacing w:after="0" w:line="240" w:lineRule="auto"/>
        <w:ind w:left="1195"/>
        <w:jc w:val="left"/>
      </w:pPr>
    </w:p>
    <w:p w14:paraId="2DABDC99" w14:textId="5E12AD0D" w:rsidR="009C372E" w:rsidRPr="009C6658" w:rsidRDefault="009C372E" w:rsidP="00AE69FD">
      <w:pPr>
        <w:spacing w:after="0" w:line="240" w:lineRule="auto"/>
        <w:ind w:left="1195"/>
        <w:jc w:val="left"/>
      </w:pPr>
      <w:r w:rsidRPr="009C372E">
        <w:rPr>
          <w:b/>
          <w:bCs/>
          <w:color w:val="0432FF"/>
          <w:u w:val="single"/>
        </w:rPr>
        <w:t>Institutional Review Board</w:t>
      </w:r>
      <w:r w:rsidR="005124A0">
        <w:rPr>
          <w:b/>
          <w:bCs/>
          <w:color w:val="0432FF"/>
          <w:u w:val="single"/>
        </w:rPr>
        <w:t xml:space="preserve"> (IRB)</w:t>
      </w:r>
      <w:r>
        <w:rPr>
          <w:b/>
          <w:bCs/>
          <w:color w:val="0432FF"/>
          <w:u w:val="single"/>
        </w:rPr>
        <w:t xml:space="preserve"> </w:t>
      </w:r>
      <w:r w:rsidR="009C6658">
        <w:rPr>
          <w:b/>
          <w:bCs/>
          <w:color w:val="0432FF"/>
        </w:rPr>
        <w:t xml:space="preserve">means </w:t>
      </w:r>
      <w:r w:rsidR="005124A0" w:rsidRPr="005124A0">
        <w:rPr>
          <w:b/>
          <w:bCs/>
          <w:color w:val="0432FF"/>
        </w:rPr>
        <w:t>an appropriately constituted group that has been formally designated to review and monitor biomedical research involving human subjects</w:t>
      </w:r>
      <w:r w:rsidR="003479B2">
        <w:rPr>
          <w:b/>
          <w:bCs/>
          <w:color w:val="0432FF"/>
        </w:rPr>
        <w:t xml:space="preserve"> in accordance with 45 CFR Part 46</w:t>
      </w:r>
      <w:r w:rsidR="005124A0" w:rsidRPr="005124A0">
        <w:rPr>
          <w:b/>
          <w:bCs/>
          <w:color w:val="0432FF"/>
        </w:rPr>
        <w:t>.</w:t>
      </w:r>
    </w:p>
    <w:p w14:paraId="0386EB06" w14:textId="0CB48D7A" w:rsidR="00AE69FD" w:rsidRDefault="00AE69FD" w:rsidP="00AE69FD">
      <w:pPr>
        <w:spacing w:after="0" w:line="240" w:lineRule="auto"/>
        <w:ind w:left="1195"/>
        <w:jc w:val="left"/>
        <w:rPr>
          <w:u w:val="single" w:color="000000"/>
        </w:rPr>
      </w:pPr>
    </w:p>
    <w:p w14:paraId="0397BB21" w14:textId="5B3C3AD4" w:rsidR="5B98E93D" w:rsidRDefault="5B98E93D" w:rsidP="2690A058">
      <w:pPr>
        <w:spacing w:after="0" w:line="240" w:lineRule="auto"/>
        <w:ind w:left="1195"/>
        <w:jc w:val="left"/>
      </w:pPr>
      <w:r w:rsidRPr="683B22F2">
        <w:rPr>
          <w:u w:val="single"/>
        </w:rPr>
        <w:t>Mandated Newborn Blood Screening</w:t>
      </w:r>
      <w:r>
        <w:t xml:space="preserve"> means the required statewide collection and testing of newborn</w:t>
      </w:r>
      <w:r w:rsidRPr="683B22F2">
        <w:rPr>
          <w:strike/>
          <w:color w:val="FF0000"/>
        </w:rPr>
        <w:t>/infant</w:t>
      </w:r>
      <w:r>
        <w:t xml:space="preserve"> blood specimens from all newborns</w:t>
      </w:r>
      <w:r w:rsidRPr="683B22F2">
        <w:rPr>
          <w:strike/>
          <w:color w:val="FF0000"/>
        </w:rPr>
        <w:t>/infants</w:t>
      </w:r>
      <w:r>
        <w:t xml:space="preserve"> in Massachusetts and related follow up activities for the benefit of the child tested (subject to religions exemption only) for diseases and disorders for which</w:t>
      </w:r>
      <w:r w:rsidR="4EA2AB5B">
        <w:t>:</w:t>
      </w:r>
    </w:p>
    <w:p w14:paraId="6D52D296" w14:textId="3A120D24" w:rsidR="003530D4" w:rsidRDefault="00E1293B" w:rsidP="00AE69FD">
      <w:pPr>
        <w:numPr>
          <w:ilvl w:val="0"/>
          <w:numId w:val="8"/>
        </w:numPr>
        <w:spacing w:after="0" w:line="240" w:lineRule="auto"/>
        <w:ind w:hanging="460"/>
        <w:jc w:val="left"/>
      </w:pPr>
      <w:r w:rsidRPr="11055FB6">
        <w:rPr>
          <w:color w:val="000000" w:themeColor="text1"/>
        </w:rPr>
        <w:t xml:space="preserve">there is </w:t>
      </w:r>
      <w:r>
        <w:t>a significant, life-challenging risk of morbidity or mortality to those who have the disease or disorder if they are not treated in the newborn/infant period</w:t>
      </w:r>
      <w:r w:rsidR="534E7B44">
        <w:t xml:space="preserve"> </w:t>
      </w:r>
      <w:r w:rsidR="534E7B44" w:rsidRPr="11055FB6">
        <w:rPr>
          <w:b/>
          <w:bCs/>
          <w:color w:val="0740FA"/>
        </w:rPr>
        <w:t xml:space="preserve">or early childhood period for certain </w:t>
      </w:r>
      <w:proofErr w:type="gramStart"/>
      <w:r w:rsidR="534E7B44" w:rsidRPr="11055FB6">
        <w:rPr>
          <w:b/>
          <w:bCs/>
          <w:color w:val="0740FA"/>
        </w:rPr>
        <w:t>disorders</w:t>
      </w:r>
      <w:r>
        <w:t>;</w:t>
      </w:r>
      <w:proofErr w:type="gramEnd"/>
      <w:r>
        <w:t xml:space="preserve">  </w:t>
      </w:r>
    </w:p>
    <w:p w14:paraId="1D65BCE8" w14:textId="69FB3439" w:rsidR="003530D4" w:rsidRDefault="00774AAE" w:rsidP="00AE69FD">
      <w:pPr>
        <w:numPr>
          <w:ilvl w:val="0"/>
          <w:numId w:val="8"/>
        </w:numPr>
        <w:spacing w:after="0" w:line="240" w:lineRule="auto"/>
        <w:ind w:hanging="460"/>
        <w:jc w:val="left"/>
      </w:pPr>
      <w:r>
        <w:rPr>
          <w:rStyle w:val="normaltextrun"/>
          <w:rFonts w:ascii="Times New Roman" w:eastAsia="Times New Roman" w:hAnsi="Times New Roman" w:cs="Times New Roman"/>
          <w:b/>
          <w:bCs/>
          <w:color w:val="0432FF"/>
        </w:rPr>
        <w:t>there is</w:t>
      </w:r>
      <w:r>
        <w:t xml:space="preserve"> </w:t>
      </w:r>
      <w:r w:rsidR="00E1293B">
        <w:t xml:space="preserve">a standard of care screening test </w:t>
      </w:r>
      <w:r w:rsidR="007C2D2D">
        <w:rPr>
          <w:rStyle w:val="normaltextrun"/>
          <w:rFonts w:ascii="Times New Roman" w:eastAsia="Times New Roman" w:hAnsi="Times New Roman" w:cs="Times New Roman"/>
          <w:b/>
          <w:bCs/>
          <w:color w:val="0432FF"/>
        </w:rPr>
        <w:t xml:space="preserve">that </w:t>
      </w:r>
      <w:r w:rsidR="00E1293B">
        <w:t xml:space="preserve">is universally </w:t>
      </w:r>
      <w:proofErr w:type="gramStart"/>
      <w:r w:rsidR="00E1293B">
        <w:t>available;</w:t>
      </w:r>
      <w:proofErr w:type="gramEnd"/>
      <w:r w:rsidR="00E1293B">
        <w:t xml:space="preserve"> </w:t>
      </w:r>
    </w:p>
    <w:p w14:paraId="630CBFDC" w14:textId="12AE00F3" w:rsidR="003530D4" w:rsidRDefault="00774AAE" w:rsidP="00AE69FD">
      <w:pPr>
        <w:numPr>
          <w:ilvl w:val="0"/>
          <w:numId w:val="8"/>
        </w:numPr>
        <w:spacing w:after="0" w:line="240" w:lineRule="auto"/>
        <w:ind w:hanging="460"/>
        <w:jc w:val="left"/>
      </w:pPr>
      <w:proofErr w:type="gramStart"/>
      <w:r w:rsidRPr="11055FB6">
        <w:rPr>
          <w:rStyle w:val="normaltextrun"/>
          <w:rFonts w:ascii="Times New Roman" w:eastAsia="Times New Roman" w:hAnsi="Times New Roman" w:cs="Times New Roman"/>
          <w:b/>
          <w:bCs/>
          <w:color w:val="0432FF"/>
        </w:rPr>
        <w:t>there</w:t>
      </w:r>
      <w:proofErr w:type="gramEnd"/>
      <w:r w:rsidRPr="11055FB6">
        <w:rPr>
          <w:rStyle w:val="normaltextrun"/>
          <w:rFonts w:ascii="Times New Roman" w:eastAsia="Times New Roman" w:hAnsi="Times New Roman" w:cs="Times New Roman"/>
          <w:b/>
          <w:bCs/>
          <w:color w:val="0432FF"/>
        </w:rPr>
        <w:t xml:space="preserve"> is</w:t>
      </w:r>
      <w:r>
        <w:t xml:space="preserve"> </w:t>
      </w:r>
      <w:r w:rsidR="00E1293B">
        <w:t xml:space="preserve">a standard of care diagnostic evaluation </w:t>
      </w:r>
      <w:r w:rsidR="0083423D" w:rsidRPr="11055FB6">
        <w:rPr>
          <w:rStyle w:val="normaltextrun"/>
          <w:rFonts w:ascii="Times New Roman" w:eastAsia="Times New Roman" w:hAnsi="Times New Roman" w:cs="Times New Roman"/>
          <w:b/>
          <w:bCs/>
          <w:color w:val="0432FF"/>
        </w:rPr>
        <w:t>that</w:t>
      </w:r>
      <w:r w:rsidR="0083423D">
        <w:t xml:space="preserve"> </w:t>
      </w:r>
      <w:r w:rsidR="00E1293B">
        <w:t>is universally available for all newborns/infants</w:t>
      </w:r>
      <w:r w:rsidR="16CEE44B">
        <w:t xml:space="preserve"> </w:t>
      </w:r>
      <w:r w:rsidR="16CEE44B" w:rsidRPr="11055FB6">
        <w:rPr>
          <w:b/>
          <w:bCs/>
          <w:color w:val="0740FA"/>
        </w:rPr>
        <w:t>or those in the e</w:t>
      </w:r>
      <w:r w:rsidR="2380862B" w:rsidRPr="11055FB6">
        <w:rPr>
          <w:b/>
          <w:bCs/>
          <w:color w:val="0740FA"/>
        </w:rPr>
        <w:t>arly childhood period for certain disorders</w:t>
      </w:r>
      <w:r w:rsidR="00E1293B" w:rsidRPr="11055FB6">
        <w:rPr>
          <w:b/>
          <w:bCs/>
          <w:color w:val="0740FA"/>
        </w:rPr>
        <w:t xml:space="preserve"> </w:t>
      </w:r>
      <w:r w:rsidR="00E1293B">
        <w:t>whose newborn screening results warrant such</w:t>
      </w:r>
      <w:r w:rsidR="00736522">
        <w:t xml:space="preserve"> </w:t>
      </w:r>
      <w:proofErr w:type="gramStart"/>
      <w:r w:rsidR="00736522" w:rsidRPr="11055FB6">
        <w:rPr>
          <w:rStyle w:val="normaltextrun"/>
          <w:rFonts w:ascii="Times New Roman" w:eastAsia="Times New Roman" w:hAnsi="Times New Roman" w:cs="Times New Roman"/>
          <w:b/>
          <w:bCs/>
          <w:color w:val="0432FF"/>
        </w:rPr>
        <w:t>ev</w:t>
      </w:r>
      <w:r w:rsidR="0043747F" w:rsidRPr="11055FB6">
        <w:rPr>
          <w:rStyle w:val="normaltextrun"/>
          <w:rFonts w:ascii="Times New Roman" w:eastAsia="Times New Roman" w:hAnsi="Times New Roman" w:cs="Times New Roman"/>
          <w:b/>
          <w:bCs/>
          <w:color w:val="0432FF"/>
        </w:rPr>
        <w:t>aluations</w:t>
      </w:r>
      <w:r w:rsidR="00E1293B">
        <w:t>;</w:t>
      </w:r>
      <w:proofErr w:type="gramEnd"/>
      <w:r w:rsidR="00E1293B">
        <w:t xml:space="preserve"> </w:t>
      </w:r>
    </w:p>
    <w:p w14:paraId="4C133030" w14:textId="6F85A9B4" w:rsidR="00AE69FD" w:rsidRPr="003926FB" w:rsidRDefault="00774AAE" w:rsidP="212A1FE6">
      <w:pPr>
        <w:numPr>
          <w:ilvl w:val="0"/>
          <w:numId w:val="8"/>
        </w:numPr>
        <w:spacing w:after="0" w:line="240" w:lineRule="auto"/>
        <w:ind w:hanging="460"/>
        <w:jc w:val="left"/>
        <w:rPr>
          <w:color w:val="FF0000"/>
        </w:rPr>
      </w:pPr>
      <w:proofErr w:type="gramStart"/>
      <w:r w:rsidRPr="19FAF302">
        <w:rPr>
          <w:rStyle w:val="normaltextrun"/>
          <w:rFonts w:ascii="Times New Roman" w:eastAsia="Times New Roman" w:hAnsi="Times New Roman" w:cs="Times New Roman"/>
          <w:b/>
          <w:bCs/>
          <w:color w:val="0432FF"/>
        </w:rPr>
        <w:t>there</w:t>
      </w:r>
      <w:proofErr w:type="gramEnd"/>
      <w:r w:rsidRPr="19FAF302">
        <w:rPr>
          <w:rStyle w:val="normaltextrun"/>
          <w:rFonts w:ascii="Times New Roman" w:eastAsia="Times New Roman" w:hAnsi="Times New Roman" w:cs="Times New Roman"/>
          <w:b/>
          <w:bCs/>
          <w:color w:val="0432FF"/>
        </w:rPr>
        <w:t xml:space="preserve"> is</w:t>
      </w:r>
      <w:r>
        <w:t xml:space="preserve"> </w:t>
      </w:r>
      <w:r w:rsidR="00E1293B">
        <w:t xml:space="preserve">a standard of care treatment </w:t>
      </w:r>
      <w:r w:rsidR="00E53CFB" w:rsidRPr="19FAF302">
        <w:rPr>
          <w:rStyle w:val="normaltextrun"/>
          <w:rFonts w:ascii="Times New Roman" w:eastAsia="Times New Roman" w:hAnsi="Times New Roman" w:cs="Times New Roman"/>
          <w:color w:val="000000" w:themeColor="text1"/>
        </w:rPr>
        <w:t>that is</w:t>
      </w:r>
      <w:r w:rsidR="00E53CFB" w:rsidRPr="19FAF302">
        <w:rPr>
          <w:rStyle w:val="normaltextrun"/>
          <w:rFonts w:ascii="Times New Roman" w:eastAsia="Times New Roman" w:hAnsi="Times New Roman" w:cs="Times New Roman"/>
          <w:b/>
          <w:bCs/>
          <w:color w:val="000000" w:themeColor="text1"/>
        </w:rPr>
        <w:t xml:space="preserve"> </w:t>
      </w:r>
      <w:r w:rsidR="00E53CFB" w:rsidRPr="19FAF302">
        <w:rPr>
          <w:rStyle w:val="normaltextrun"/>
          <w:rFonts w:ascii="Times New Roman" w:eastAsia="Times New Roman" w:hAnsi="Times New Roman" w:cs="Times New Roman"/>
          <w:color w:val="000000" w:themeColor="text1"/>
        </w:rPr>
        <w:t>universally available</w:t>
      </w:r>
      <w:r w:rsidR="00E53CFB" w:rsidRPr="19FAF302">
        <w:rPr>
          <w:rStyle w:val="normaltextrun"/>
          <w:rFonts w:ascii="Times New Roman" w:eastAsia="Times New Roman" w:hAnsi="Times New Roman" w:cs="Times New Roman"/>
          <w:b/>
          <w:bCs/>
          <w:color w:val="000000" w:themeColor="text1"/>
        </w:rPr>
        <w:t xml:space="preserve"> </w:t>
      </w:r>
      <w:r w:rsidR="00E1293B">
        <w:t>for the screened newborn/infant</w:t>
      </w:r>
      <w:r w:rsidR="003926FB">
        <w:t xml:space="preserve"> </w:t>
      </w:r>
      <w:r w:rsidR="40EE003A" w:rsidRPr="19FAF302">
        <w:rPr>
          <w:b/>
          <w:bCs/>
          <w:color w:val="0740FA"/>
        </w:rPr>
        <w:t>or those in the early childhood period</w:t>
      </w:r>
      <w:r w:rsidR="40EE003A">
        <w:t xml:space="preserve"> </w:t>
      </w:r>
      <w:r w:rsidR="003926FB" w:rsidRPr="19FAF302">
        <w:rPr>
          <w:rStyle w:val="normaltextrun"/>
          <w:rFonts w:ascii="Times New Roman" w:eastAsia="Times New Roman" w:hAnsi="Times New Roman" w:cs="Times New Roman"/>
          <w:b/>
          <w:bCs/>
          <w:color w:val="0432FF"/>
        </w:rPr>
        <w:t>with a confirmed diagnosis</w:t>
      </w:r>
      <w:r w:rsidR="629E0376" w:rsidRPr="19FAF302">
        <w:rPr>
          <w:rStyle w:val="normaltextrun"/>
          <w:rFonts w:ascii="Times New Roman" w:eastAsia="Times New Roman" w:hAnsi="Times New Roman" w:cs="Times New Roman"/>
          <w:b/>
          <w:bCs/>
          <w:color w:val="0432FF"/>
        </w:rPr>
        <w:t xml:space="preserve"> and that should begin in the newborn/infant period to be beneficial to the screened newborn with a confirmed </w:t>
      </w:r>
      <w:proofErr w:type="gramStart"/>
      <w:r w:rsidR="629E0376" w:rsidRPr="19FAF302">
        <w:rPr>
          <w:rStyle w:val="normaltextrun"/>
          <w:rFonts w:ascii="Times New Roman" w:eastAsia="Times New Roman" w:hAnsi="Times New Roman" w:cs="Times New Roman"/>
          <w:b/>
          <w:bCs/>
          <w:color w:val="0432FF"/>
        </w:rPr>
        <w:t>diagnosis</w:t>
      </w:r>
      <w:r w:rsidR="003926FB" w:rsidRPr="19FAF302">
        <w:rPr>
          <w:rStyle w:val="normaltextrun"/>
          <w:rFonts w:ascii="Times New Roman" w:eastAsia="Times New Roman" w:hAnsi="Times New Roman" w:cs="Times New Roman"/>
          <w:b/>
          <w:bCs/>
          <w:color w:val="0432FF"/>
        </w:rPr>
        <w:t>;</w:t>
      </w:r>
      <w:proofErr w:type="gramEnd"/>
      <w:r w:rsidR="00E1293B">
        <w:t xml:space="preserve"> </w:t>
      </w:r>
    </w:p>
    <w:p w14:paraId="7B2941DF" w14:textId="6BDCAC80" w:rsidR="003530D4" w:rsidRDefault="00E1293B" w:rsidP="212A1FE6">
      <w:pPr>
        <w:numPr>
          <w:ilvl w:val="0"/>
          <w:numId w:val="8"/>
        </w:numPr>
        <w:spacing w:after="0" w:line="240" w:lineRule="auto"/>
        <w:ind w:hanging="460"/>
        <w:jc w:val="left"/>
        <w:rPr>
          <w:strike/>
          <w:color w:val="FF0000"/>
        </w:rPr>
      </w:pPr>
      <w:proofErr w:type="gramStart"/>
      <w:r w:rsidRPr="146AE7AB">
        <w:rPr>
          <w:strike/>
          <w:color w:val="FF0000"/>
        </w:rPr>
        <w:t>a standard</w:t>
      </w:r>
      <w:proofErr w:type="gramEnd"/>
      <w:r w:rsidRPr="146AE7AB">
        <w:rPr>
          <w:strike/>
          <w:color w:val="FF0000"/>
        </w:rPr>
        <w:t xml:space="preserve"> of care treatment</w:t>
      </w:r>
      <w:r w:rsidR="4E5632E3" w:rsidRPr="146AE7AB">
        <w:rPr>
          <w:strike/>
          <w:color w:val="FF0000"/>
        </w:rPr>
        <w:t xml:space="preserve"> </w:t>
      </w:r>
      <w:r w:rsidRPr="146AE7AB">
        <w:rPr>
          <w:strike/>
          <w:color w:val="FF0000"/>
        </w:rPr>
        <w:t xml:space="preserve">in the newborn/infant period is beneficial to the screened newborn with a confirmed </w:t>
      </w:r>
      <w:proofErr w:type="gramStart"/>
      <w:r w:rsidRPr="146AE7AB">
        <w:rPr>
          <w:strike/>
          <w:color w:val="FF0000"/>
        </w:rPr>
        <w:t>diagnosis;</w:t>
      </w:r>
      <w:proofErr w:type="gramEnd"/>
      <w:r w:rsidRPr="146AE7AB">
        <w:rPr>
          <w:strike/>
          <w:color w:val="FF0000"/>
        </w:rPr>
        <w:t xml:space="preserve"> </w:t>
      </w:r>
    </w:p>
    <w:p w14:paraId="78D0F7E0" w14:textId="11FC98FA" w:rsidR="003530D4" w:rsidRDefault="5D808B75" w:rsidP="212A1FE6">
      <w:pPr>
        <w:spacing w:after="0" w:line="240" w:lineRule="auto"/>
        <w:ind w:left="2015" w:hanging="460"/>
        <w:jc w:val="left"/>
      </w:pPr>
      <w:r w:rsidRPr="212A1FE6">
        <w:rPr>
          <w:rStyle w:val="normaltextrun"/>
          <w:rFonts w:ascii="Times New Roman" w:eastAsia="Times New Roman" w:hAnsi="Times New Roman" w:cs="Times New Roman"/>
          <w:b/>
          <w:bCs/>
          <w:strike/>
          <w:color w:val="FF0000"/>
        </w:rPr>
        <w:t>(6</w:t>
      </w:r>
      <w:r w:rsidRPr="212A1FE6">
        <w:rPr>
          <w:rStyle w:val="normaltextrun"/>
          <w:rFonts w:ascii="Times New Roman" w:eastAsia="Times New Roman" w:hAnsi="Times New Roman" w:cs="Times New Roman"/>
          <w:b/>
          <w:bCs/>
          <w:color w:val="FF0000"/>
        </w:rPr>
        <w:t xml:space="preserve">) </w:t>
      </w:r>
      <w:r w:rsidR="432F1DC5" w:rsidRPr="212A1FE6">
        <w:rPr>
          <w:rStyle w:val="normaltextrun"/>
          <w:rFonts w:ascii="Times New Roman" w:eastAsia="Times New Roman" w:hAnsi="Times New Roman" w:cs="Times New Roman"/>
          <w:b/>
          <w:bCs/>
          <w:color w:val="0432FF"/>
        </w:rPr>
        <w:t xml:space="preserve">(5) </w:t>
      </w:r>
      <w:r w:rsidR="00774AAE" w:rsidRPr="212A1FE6">
        <w:rPr>
          <w:rStyle w:val="normaltextrun"/>
          <w:rFonts w:ascii="Times New Roman" w:eastAsia="Times New Roman" w:hAnsi="Times New Roman" w:cs="Times New Roman"/>
          <w:b/>
          <w:bCs/>
          <w:color w:val="0432FF"/>
        </w:rPr>
        <w:t>there are</w:t>
      </w:r>
      <w:r w:rsidR="00774AAE">
        <w:t xml:space="preserve"> </w:t>
      </w:r>
      <w:r w:rsidR="00E1293B">
        <w:t xml:space="preserve">resources for and access to treatment and </w:t>
      </w:r>
      <w:r w:rsidR="006A30DD" w:rsidRPr="212A1FE6">
        <w:rPr>
          <w:rStyle w:val="normaltextrun"/>
          <w:rFonts w:ascii="Times New Roman" w:eastAsia="Times New Roman" w:hAnsi="Times New Roman" w:cs="Times New Roman"/>
          <w:b/>
          <w:bCs/>
          <w:color w:val="0432FF"/>
        </w:rPr>
        <w:t>family</w:t>
      </w:r>
      <w:r w:rsidR="006A30DD">
        <w:t xml:space="preserve"> </w:t>
      </w:r>
      <w:r w:rsidR="00E1293B">
        <w:t xml:space="preserve">counseling </w:t>
      </w:r>
      <w:r w:rsidR="00E1293B" w:rsidRPr="212A1FE6">
        <w:rPr>
          <w:strike/>
          <w:color w:val="FF0000"/>
        </w:rPr>
        <w:t>are available</w:t>
      </w:r>
      <w:r w:rsidR="00E1293B" w:rsidRPr="212A1FE6">
        <w:rPr>
          <w:color w:val="auto"/>
        </w:rPr>
        <w:t>;</w:t>
      </w:r>
      <w:r w:rsidR="00E1293B">
        <w:t xml:space="preserve"> and </w:t>
      </w:r>
    </w:p>
    <w:p w14:paraId="03C253ED" w14:textId="4B88AC91" w:rsidR="003530D4" w:rsidRDefault="0364E369" w:rsidP="212A1FE6">
      <w:pPr>
        <w:spacing w:after="0" w:line="240" w:lineRule="auto"/>
        <w:ind w:left="2015" w:hanging="460"/>
        <w:jc w:val="left"/>
      </w:pPr>
      <w:r w:rsidRPr="212A1FE6">
        <w:rPr>
          <w:rStyle w:val="normaltextrun"/>
          <w:rFonts w:ascii="Times New Roman" w:eastAsia="Times New Roman" w:hAnsi="Times New Roman" w:cs="Times New Roman"/>
          <w:b/>
          <w:bCs/>
          <w:strike/>
          <w:color w:val="FF0000"/>
        </w:rPr>
        <w:t>(7</w:t>
      </w:r>
      <w:r w:rsidRPr="212A1FE6">
        <w:rPr>
          <w:rStyle w:val="normaltextrun"/>
          <w:rFonts w:ascii="Times New Roman" w:eastAsia="Times New Roman" w:hAnsi="Times New Roman" w:cs="Times New Roman"/>
          <w:b/>
          <w:bCs/>
          <w:color w:val="FF0000"/>
        </w:rPr>
        <w:t xml:space="preserve">) </w:t>
      </w:r>
      <w:r w:rsidR="1EF786F0" w:rsidRPr="212A1FE6">
        <w:rPr>
          <w:rStyle w:val="normaltextrun"/>
          <w:rFonts w:ascii="Times New Roman" w:eastAsia="Times New Roman" w:hAnsi="Times New Roman" w:cs="Times New Roman"/>
          <w:b/>
          <w:bCs/>
          <w:color w:val="0432FF"/>
        </w:rPr>
        <w:t xml:space="preserve">(6) </w:t>
      </w:r>
      <w:r w:rsidR="00E1293B">
        <w:t xml:space="preserve">the positive health benefits </w:t>
      </w:r>
      <w:r w:rsidR="00DF07D8" w:rsidRPr="212A1FE6">
        <w:rPr>
          <w:rStyle w:val="normaltextrun"/>
          <w:rFonts w:ascii="Times New Roman" w:eastAsia="Times New Roman" w:hAnsi="Times New Roman" w:cs="Times New Roman"/>
          <w:b/>
          <w:bCs/>
          <w:color w:val="0432FF"/>
        </w:rPr>
        <w:t xml:space="preserve">to the screened person </w:t>
      </w:r>
      <w:r w:rsidR="00E1293B">
        <w:t xml:space="preserve">outweigh the risks and burdens of screening and treatment. </w:t>
      </w:r>
    </w:p>
    <w:p w14:paraId="12F37491" w14:textId="77777777" w:rsidR="00AE69FD" w:rsidRDefault="00AE69FD" w:rsidP="00AE69FD">
      <w:pPr>
        <w:spacing w:after="0" w:line="240" w:lineRule="auto"/>
        <w:ind w:left="1195"/>
        <w:jc w:val="left"/>
        <w:rPr>
          <w:u w:val="single" w:color="000000"/>
        </w:rPr>
      </w:pPr>
    </w:p>
    <w:p w14:paraId="794F5A3B" w14:textId="713F0B3D" w:rsidR="003530D4" w:rsidRDefault="2C34550A" w:rsidP="0A196AF8">
      <w:pPr>
        <w:spacing w:after="0" w:line="240" w:lineRule="auto"/>
        <w:ind w:left="1195"/>
        <w:jc w:val="left"/>
        <w:rPr>
          <w:strike/>
          <w:color w:val="FF0000"/>
        </w:rPr>
      </w:pPr>
      <w:r w:rsidRPr="212A1FE6">
        <w:rPr>
          <w:u w:val="single"/>
        </w:rPr>
        <w:t>Newborn</w:t>
      </w:r>
      <w:r>
        <w:t xml:space="preserve"> means any liveborn infant who</w:t>
      </w:r>
      <w:r w:rsidRPr="212A1FE6">
        <w:rPr>
          <w:strike/>
          <w:color w:val="FF0000"/>
        </w:rPr>
        <w:t xml:space="preserve"> has not yet attained the age of 31</w:t>
      </w:r>
      <w:r>
        <w:t xml:space="preserve"> </w:t>
      </w:r>
      <w:r w:rsidR="4F06CFAF" w:rsidRPr="212A1FE6">
        <w:rPr>
          <w:rStyle w:val="normaltextrun"/>
          <w:rFonts w:ascii="Times New Roman" w:eastAsia="Times New Roman" w:hAnsi="Times New Roman" w:cs="Times New Roman"/>
          <w:b/>
          <w:bCs/>
          <w:color w:val="0432FF"/>
        </w:rPr>
        <w:t>is 2</w:t>
      </w:r>
      <w:r w:rsidR="25244790" w:rsidRPr="212A1FE6">
        <w:rPr>
          <w:rStyle w:val="normaltextrun"/>
          <w:rFonts w:ascii="Times New Roman" w:eastAsia="Times New Roman" w:hAnsi="Times New Roman" w:cs="Times New Roman"/>
          <w:b/>
          <w:bCs/>
          <w:color w:val="0432FF"/>
        </w:rPr>
        <w:t>8</w:t>
      </w:r>
      <w:r w:rsidR="25244790">
        <w:t xml:space="preserve"> </w:t>
      </w:r>
      <w:r>
        <w:t>days</w:t>
      </w:r>
      <w:r w:rsidR="26858A0F">
        <w:t xml:space="preserve"> </w:t>
      </w:r>
      <w:r w:rsidR="26858A0F" w:rsidRPr="212A1FE6">
        <w:rPr>
          <w:rStyle w:val="normaltextrun"/>
          <w:rFonts w:ascii="Times New Roman" w:eastAsia="Times New Roman" w:hAnsi="Times New Roman" w:cs="Times New Roman"/>
          <w:b/>
          <w:bCs/>
          <w:color w:val="0432FF"/>
        </w:rPr>
        <w:t>of age or younger</w:t>
      </w:r>
      <w:r w:rsidR="0D9A11E7">
        <w:t>.</w:t>
      </w:r>
      <w:r>
        <w:t xml:space="preserve"> </w:t>
      </w:r>
      <w:r w:rsidRPr="212A1FE6">
        <w:rPr>
          <w:strike/>
          <w:color w:val="FF0000"/>
        </w:rPr>
        <w:t xml:space="preserve">from a birth occurring in the Commonwealth of Massachusetts or from </w:t>
      </w:r>
      <w:proofErr w:type="gramStart"/>
      <w:r w:rsidRPr="212A1FE6">
        <w:rPr>
          <w:strike/>
          <w:color w:val="FF0000"/>
        </w:rPr>
        <w:t>a birth</w:t>
      </w:r>
      <w:proofErr w:type="gramEnd"/>
      <w:r w:rsidRPr="212A1FE6">
        <w:rPr>
          <w:strike/>
          <w:color w:val="FF0000"/>
        </w:rPr>
        <w:t xml:space="preserve"> prior to </w:t>
      </w:r>
      <w:proofErr w:type="gramStart"/>
      <w:r w:rsidRPr="212A1FE6">
        <w:rPr>
          <w:strike/>
          <w:color w:val="FF0000"/>
        </w:rPr>
        <w:t>transfer</w:t>
      </w:r>
      <w:proofErr w:type="gramEnd"/>
      <w:r w:rsidRPr="212A1FE6">
        <w:rPr>
          <w:strike/>
          <w:color w:val="FF0000"/>
        </w:rPr>
        <w:t xml:space="preserve"> to a hospital in the Commonwealth of Massachusetts. </w:t>
      </w:r>
    </w:p>
    <w:p w14:paraId="404D6A54" w14:textId="77777777" w:rsidR="00AE69FD" w:rsidRDefault="00AE69FD" w:rsidP="00AE69FD">
      <w:pPr>
        <w:spacing w:after="0" w:line="240" w:lineRule="auto"/>
        <w:ind w:left="1195"/>
        <w:jc w:val="left"/>
        <w:rPr>
          <w:u w:val="single" w:color="000000"/>
        </w:rPr>
      </w:pPr>
    </w:p>
    <w:p w14:paraId="74457840" w14:textId="201FE673" w:rsidR="003530D4" w:rsidRDefault="2C34550A" w:rsidP="00AE69FD">
      <w:pPr>
        <w:spacing w:after="0" w:line="240" w:lineRule="auto"/>
        <w:ind w:left="1195"/>
        <w:jc w:val="left"/>
      </w:pPr>
      <w:r w:rsidRPr="2669B84B">
        <w:rPr>
          <w:u w:val="single"/>
        </w:rPr>
        <w:t>Newborn Blood Screening Program</w:t>
      </w:r>
      <w:r>
        <w:t xml:space="preserve"> means the program operated either by the Department or its agent to conduct </w:t>
      </w:r>
      <w:r w:rsidRPr="2669B84B">
        <w:rPr>
          <w:color w:val="auto"/>
        </w:rPr>
        <w:t xml:space="preserve">Mandated and Optional Newborn Blood </w:t>
      </w:r>
      <w:r w:rsidR="36E7350D" w:rsidRPr="2669B84B">
        <w:rPr>
          <w:color w:val="auto"/>
        </w:rPr>
        <w:t>S</w:t>
      </w:r>
      <w:r>
        <w:t>creening for the Commonwealth's newborns</w:t>
      </w:r>
      <w:r w:rsidR="32536E62">
        <w:t xml:space="preserve"> </w:t>
      </w:r>
      <w:r w:rsidR="2EB75ABF" w:rsidRPr="2669B84B">
        <w:rPr>
          <w:rStyle w:val="normaltextrun"/>
          <w:rFonts w:ascii="Times New Roman" w:eastAsia="Times New Roman" w:hAnsi="Times New Roman" w:cs="Times New Roman"/>
          <w:b/>
          <w:bCs/>
          <w:color w:val="0432FF"/>
        </w:rPr>
        <w:t xml:space="preserve">and newborns </w:t>
      </w:r>
      <w:r w:rsidR="352E2593" w:rsidRPr="2669B84B">
        <w:rPr>
          <w:rStyle w:val="normaltextrun"/>
          <w:rFonts w:ascii="Times New Roman" w:eastAsia="Times New Roman" w:hAnsi="Times New Roman" w:cs="Times New Roman"/>
          <w:b/>
          <w:bCs/>
          <w:color w:val="0432FF"/>
        </w:rPr>
        <w:t>receiving</w:t>
      </w:r>
      <w:r w:rsidR="2EB75ABF" w:rsidRPr="2669B84B">
        <w:rPr>
          <w:rStyle w:val="normaltextrun"/>
          <w:rFonts w:ascii="Times New Roman" w:eastAsia="Times New Roman" w:hAnsi="Times New Roman" w:cs="Times New Roman"/>
          <w:b/>
          <w:bCs/>
          <w:color w:val="0432FF"/>
        </w:rPr>
        <w:t xml:space="preserve"> </w:t>
      </w:r>
      <w:r w:rsidR="5A7E15DF" w:rsidRPr="2669B84B">
        <w:rPr>
          <w:rStyle w:val="normaltextrun"/>
          <w:rFonts w:ascii="Times New Roman" w:eastAsia="Times New Roman" w:hAnsi="Times New Roman" w:cs="Times New Roman"/>
          <w:b/>
          <w:bCs/>
          <w:color w:val="0432FF"/>
        </w:rPr>
        <w:t>health</w:t>
      </w:r>
      <w:r w:rsidR="2EB75ABF" w:rsidRPr="2669B84B">
        <w:rPr>
          <w:rStyle w:val="normaltextrun"/>
          <w:rFonts w:ascii="Times New Roman" w:eastAsia="Times New Roman" w:hAnsi="Times New Roman" w:cs="Times New Roman"/>
          <w:b/>
          <w:bCs/>
          <w:color w:val="0432FF"/>
        </w:rPr>
        <w:t>care in the Commonwealth</w:t>
      </w:r>
      <w:r>
        <w:t xml:space="preserve">. </w:t>
      </w:r>
    </w:p>
    <w:p w14:paraId="712B1F72" w14:textId="77777777" w:rsidR="00AE69FD" w:rsidRDefault="00AE69FD" w:rsidP="00AE69FD">
      <w:pPr>
        <w:spacing w:after="0" w:line="240" w:lineRule="auto"/>
        <w:ind w:left="1195"/>
        <w:jc w:val="left"/>
        <w:rPr>
          <w:u w:val="single" w:color="000000"/>
        </w:rPr>
      </w:pPr>
    </w:p>
    <w:p w14:paraId="7DADB8F1" w14:textId="2E01762D" w:rsidR="009238C4" w:rsidRDefault="000919D5" w:rsidP="00AE69FD">
      <w:pPr>
        <w:spacing w:after="0" w:line="240" w:lineRule="auto"/>
        <w:ind w:left="1195"/>
        <w:jc w:val="left"/>
      </w:pPr>
      <w:r w:rsidRPr="00F53472">
        <w:rPr>
          <w:rStyle w:val="normaltextrun"/>
          <w:rFonts w:ascii="Times New Roman" w:eastAsia="Times New Roman" w:hAnsi="Times New Roman" w:cs="Times New Roman"/>
          <w:b/>
          <w:bCs/>
          <w:color w:val="0432FF"/>
          <w:u w:val="single"/>
        </w:rPr>
        <w:t xml:space="preserve">Newborn </w:t>
      </w:r>
      <w:r w:rsidR="00616E48">
        <w:rPr>
          <w:rStyle w:val="normaltextrun"/>
          <w:rFonts w:ascii="Times New Roman" w:eastAsia="Times New Roman" w:hAnsi="Times New Roman" w:cs="Times New Roman"/>
          <w:b/>
          <w:bCs/>
          <w:color w:val="0432FF"/>
          <w:u w:val="single"/>
        </w:rPr>
        <w:t xml:space="preserve">Blood </w:t>
      </w:r>
      <w:r w:rsidRPr="00F53472">
        <w:rPr>
          <w:rStyle w:val="normaltextrun"/>
          <w:rFonts w:ascii="Times New Roman" w:eastAsia="Times New Roman" w:hAnsi="Times New Roman" w:cs="Times New Roman"/>
          <w:b/>
          <w:bCs/>
          <w:color w:val="0432FF"/>
          <w:u w:val="single"/>
        </w:rPr>
        <w:t>Screening Information or Data</w:t>
      </w:r>
      <w:r w:rsidR="00F53472">
        <w:rPr>
          <w:rStyle w:val="normaltextrun"/>
          <w:rFonts w:ascii="Times New Roman" w:eastAsia="Times New Roman" w:hAnsi="Times New Roman" w:cs="Times New Roman"/>
          <w:b/>
          <w:bCs/>
          <w:color w:val="0432FF"/>
        </w:rPr>
        <w:t xml:space="preserve"> means the newborn screening test result</w:t>
      </w:r>
      <w:r w:rsidR="00931CC7">
        <w:rPr>
          <w:rStyle w:val="normaltextrun"/>
          <w:rFonts w:ascii="Times New Roman" w:eastAsia="Times New Roman" w:hAnsi="Times New Roman" w:cs="Times New Roman"/>
          <w:b/>
          <w:bCs/>
          <w:color w:val="0432FF"/>
        </w:rPr>
        <w:t>s</w:t>
      </w:r>
      <w:r w:rsidR="00131722">
        <w:rPr>
          <w:rStyle w:val="normaltextrun"/>
          <w:rFonts w:ascii="Times New Roman" w:eastAsia="Times New Roman" w:hAnsi="Times New Roman" w:cs="Times New Roman"/>
          <w:b/>
          <w:bCs/>
          <w:color w:val="0432FF"/>
        </w:rPr>
        <w:t xml:space="preserve"> or any information </w:t>
      </w:r>
      <w:r w:rsidR="000D7E3D">
        <w:rPr>
          <w:rStyle w:val="normaltextrun"/>
          <w:rFonts w:ascii="Times New Roman" w:eastAsia="Times New Roman" w:hAnsi="Times New Roman" w:cs="Times New Roman"/>
          <w:b/>
          <w:bCs/>
          <w:color w:val="0432FF"/>
        </w:rPr>
        <w:t xml:space="preserve">collected or maintained by the Newborn Blood </w:t>
      </w:r>
      <w:r w:rsidR="000D7E3D">
        <w:rPr>
          <w:rStyle w:val="normaltextrun"/>
          <w:rFonts w:ascii="Times New Roman" w:eastAsia="Times New Roman" w:hAnsi="Times New Roman" w:cs="Times New Roman"/>
          <w:b/>
          <w:bCs/>
          <w:color w:val="0432FF"/>
        </w:rPr>
        <w:lastRenderedPageBreak/>
        <w:t>Screening Program</w:t>
      </w:r>
      <w:r w:rsidR="0061615B">
        <w:rPr>
          <w:rStyle w:val="normaltextrun"/>
          <w:rFonts w:ascii="Times New Roman" w:eastAsia="Times New Roman" w:hAnsi="Times New Roman" w:cs="Times New Roman"/>
          <w:b/>
          <w:bCs/>
          <w:color w:val="0432FF"/>
        </w:rPr>
        <w:t xml:space="preserve">, except a </w:t>
      </w:r>
      <w:r w:rsidR="003862DD">
        <w:rPr>
          <w:rStyle w:val="normaltextrun"/>
          <w:rFonts w:ascii="Times New Roman" w:eastAsia="Times New Roman" w:hAnsi="Times New Roman" w:cs="Times New Roman"/>
          <w:b/>
          <w:bCs/>
          <w:color w:val="0432FF"/>
        </w:rPr>
        <w:t xml:space="preserve">blood </w:t>
      </w:r>
      <w:r w:rsidR="00B7725D">
        <w:rPr>
          <w:rStyle w:val="normaltextrun"/>
          <w:rFonts w:ascii="Times New Roman" w:eastAsia="Times New Roman" w:hAnsi="Times New Roman" w:cs="Times New Roman"/>
          <w:b/>
          <w:bCs/>
          <w:color w:val="0432FF"/>
        </w:rPr>
        <w:t>specimen,</w:t>
      </w:r>
      <w:r w:rsidR="000D7E3D">
        <w:rPr>
          <w:rStyle w:val="normaltextrun"/>
          <w:rFonts w:ascii="Times New Roman" w:eastAsia="Times New Roman" w:hAnsi="Times New Roman" w:cs="Times New Roman"/>
          <w:b/>
          <w:bCs/>
          <w:color w:val="0432FF"/>
        </w:rPr>
        <w:t xml:space="preserve"> that </w:t>
      </w:r>
      <w:r w:rsidR="00131722">
        <w:rPr>
          <w:rStyle w:val="normaltextrun"/>
          <w:rFonts w:ascii="Times New Roman" w:eastAsia="Times New Roman" w:hAnsi="Times New Roman" w:cs="Times New Roman"/>
          <w:b/>
          <w:bCs/>
          <w:color w:val="0432FF"/>
        </w:rPr>
        <w:t>relat</w:t>
      </w:r>
      <w:r w:rsidR="000D7E3D">
        <w:rPr>
          <w:rStyle w:val="normaltextrun"/>
          <w:rFonts w:ascii="Times New Roman" w:eastAsia="Times New Roman" w:hAnsi="Times New Roman" w:cs="Times New Roman"/>
          <w:b/>
          <w:bCs/>
          <w:color w:val="0432FF"/>
        </w:rPr>
        <w:t>es</w:t>
      </w:r>
      <w:r w:rsidR="00131722">
        <w:rPr>
          <w:rStyle w:val="normaltextrun"/>
          <w:rFonts w:ascii="Times New Roman" w:eastAsia="Times New Roman" w:hAnsi="Times New Roman" w:cs="Times New Roman"/>
          <w:b/>
          <w:bCs/>
          <w:color w:val="0432FF"/>
        </w:rPr>
        <w:t xml:space="preserve"> to </w:t>
      </w:r>
      <w:r w:rsidR="003833F3">
        <w:rPr>
          <w:rStyle w:val="normaltextrun"/>
          <w:rFonts w:ascii="Times New Roman" w:eastAsia="Times New Roman" w:hAnsi="Times New Roman" w:cs="Times New Roman"/>
          <w:b/>
          <w:bCs/>
          <w:color w:val="0432FF"/>
        </w:rPr>
        <w:t>screening</w:t>
      </w:r>
      <w:r w:rsidR="003C2266">
        <w:rPr>
          <w:rStyle w:val="normaltextrun"/>
          <w:rFonts w:ascii="Times New Roman" w:eastAsia="Times New Roman" w:hAnsi="Times New Roman" w:cs="Times New Roman"/>
          <w:b/>
          <w:bCs/>
          <w:color w:val="0432FF"/>
        </w:rPr>
        <w:t xml:space="preserve">, diagnostic, or treatment information concerning </w:t>
      </w:r>
      <w:r w:rsidR="00131722">
        <w:rPr>
          <w:rStyle w:val="normaltextrun"/>
          <w:rFonts w:ascii="Times New Roman" w:eastAsia="Times New Roman" w:hAnsi="Times New Roman" w:cs="Times New Roman"/>
          <w:b/>
          <w:bCs/>
          <w:color w:val="0432FF"/>
        </w:rPr>
        <w:t>a specific individual</w:t>
      </w:r>
      <w:r w:rsidR="003C2266">
        <w:rPr>
          <w:rStyle w:val="normaltextrun"/>
          <w:rFonts w:ascii="Times New Roman" w:eastAsia="Times New Roman" w:hAnsi="Times New Roman" w:cs="Times New Roman"/>
          <w:b/>
          <w:bCs/>
          <w:color w:val="0432FF"/>
        </w:rPr>
        <w:t>.</w:t>
      </w:r>
      <w:r w:rsidR="000D7E3D">
        <w:rPr>
          <w:rStyle w:val="normaltextrun"/>
          <w:rFonts w:ascii="Times New Roman" w:eastAsia="Times New Roman" w:hAnsi="Times New Roman" w:cs="Times New Roman"/>
          <w:b/>
          <w:bCs/>
          <w:color w:val="0432FF"/>
        </w:rPr>
        <w:t xml:space="preserve"> </w:t>
      </w:r>
    </w:p>
    <w:p w14:paraId="63AD6CBE" w14:textId="77777777" w:rsidR="000919D5" w:rsidRPr="000919D5" w:rsidRDefault="000919D5" w:rsidP="00AE69FD">
      <w:pPr>
        <w:spacing w:after="0" w:line="240" w:lineRule="auto"/>
        <w:ind w:left="1195"/>
        <w:jc w:val="left"/>
      </w:pPr>
    </w:p>
    <w:p w14:paraId="282321F8" w14:textId="33656DDC" w:rsidR="003530D4" w:rsidRDefault="2C34550A" w:rsidP="00AE69FD">
      <w:pPr>
        <w:spacing w:after="0" w:line="240" w:lineRule="auto"/>
        <w:ind w:left="1195"/>
        <w:jc w:val="left"/>
      </w:pPr>
      <w:r w:rsidRPr="0A196AF8">
        <w:rPr>
          <w:u w:val="single"/>
        </w:rPr>
        <w:t xml:space="preserve">Optional Newborn Blood Screening </w:t>
      </w:r>
      <w:r w:rsidRPr="0A196AF8">
        <w:rPr>
          <w:strike/>
          <w:color w:val="FF0000"/>
          <w:u w:val="single"/>
        </w:rPr>
        <w:t>Program</w:t>
      </w:r>
      <w:r>
        <w:t xml:space="preserve"> means the universal offering of one or more </w:t>
      </w:r>
      <w:proofErr w:type="spellStart"/>
      <w:r w:rsidRPr="0A196AF8">
        <w:rPr>
          <w:strike/>
          <w:color w:val="FF0000"/>
        </w:rPr>
        <w:t>P</w:t>
      </w:r>
      <w:r w:rsidR="189AE605" w:rsidRPr="0A196AF8">
        <w:rPr>
          <w:rStyle w:val="normaltextrun"/>
          <w:rFonts w:ascii="Times New Roman" w:eastAsia="Times New Roman" w:hAnsi="Times New Roman" w:cs="Times New Roman"/>
          <w:b/>
          <w:bCs/>
          <w:color w:val="0432FF"/>
        </w:rPr>
        <w:t>p</w:t>
      </w:r>
      <w:r>
        <w:t>ilot</w:t>
      </w:r>
      <w:proofErr w:type="spellEnd"/>
      <w:r>
        <w:t xml:space="preserve"> </w:t>
      </w:r>
      <w:proofErr w:type="spellStart"/>
      <w:r w:rsidRPr="0A196AF8">
        <w:rPr>
          <w:strike/>
          <w:color w:val="FF0000"/>
        </w:rPr>
        <w:t>S</w:t>
      </w:r>
      <w:r w:rsidR="2E720613" w:rsidRPr="0A196AF8">
        <w:rPr>
          <w:rStyle w:val="normaltextrun"/>
          <w:rFonts w:ascii="Times New Roman" w:eastAsia="Times New Roman" w:hAnsi="Times New Roman" w:cs="Times New Roman"/>
          <w:b/>
          <w:bCs/>
          <w:color w:val="0432FF"/>
        </w:rPr>
        <w:t>s</w:t>
      </w:r>
      <w:r>
        <w:t>tudies</w:t>
      </w:r>
      <w:proofErr w:type="spellEnd"/>
      <w:r>
        <w:t xml:space="preserve"> to the newborn population. </w:t>
      </w:r>
    </w:p>
    <w:p w14:paraId="3EE5AC06" w14:textId="77777777" w:rsidR="00AE69FD" w:rsidRDefault="00AE69FD" w:rsidP="00AE69FD">
      <w:pPr>
        <w:spacing w:after="0" w:line="240" w:lineRule="auto"/>
        <w:ind w:left="1195"/>
        <w:jc w:val="left"/>
        <w:rPr>
          <w:u w:val="single" w:color="000000"/>
        </w:rPr>
      </w:pPr>
    </w:p>
    <w:p w14:paraId="66DADE2A" w14:textId="4C5B77AF" w:rsidR="003530D4" w:rsidRDefault="2C34550A" w:rsidP="00AE69FD">
      <w:pPr>
        <w:spacing w:after="0" w:line="240" w:lineRule="auto"/>
        <w:ind w:left="1195"/>
        <w:jc w:val="left"/>
      </w:pPr>
      <w:r w:rsidRPr="2669B84B">
        <w:rPr>
          <w:u w:val="single"/>
        </w:rPr>
        <w:t>Pilot Study</w:t>
      </w:r>
      <w:r>
        <w:t xml:space="preserve"> means a research protocol with an informed consent process approved by the Department's Institutional Review Board that includes statewide testing of newborn blood specimens and related follow up  activities offered for those diseases and disorders that do not meet the criteria for </w:t>
      </w:r>
      <w:r w:rsidRPr="2669B84B">
        <w:rPr>
          <w:color w:val="auto"/>
        </w:rPr>
        <w:t>Mandated Newborn</w:t>
      </w:r>
      <w:r>
        <w:t xml:space="preserve"> </w:t>
      </w:r>
      <w:r w:rsidR="002531F8">
        <w:rPr>
          <w:rStyle w:val="normaltextrun"/>
          <w:rFonts w:ascii="Times New Roman" w:eastAsia="Times New Roman" w:hAnsi="Times New Roman" w:cs="Times New Roman"/>
          <w:b/>
          <w:bCs/>
          <w:color w:val="0432FF"/>
        </w:rPr>
        <w:t>B</w:t>
      </w:r>
      <w:r w:rsidR="0E4B2A16" w:rsidRPr="2669B84B">
        <w:rPr>
          <w:rStyle w:val="normaltextrun"/>
          <w:rFonts w:ascii="Times New Roman" w:eastAsia="Times New Roman" w:hAnsi="Times New Roman" w:cs="Times New Roman"/>
          <w:b/>
          <w:bCs/>
          <w:color w:val="0432FF"/>
        </w:rPr>
        <w:t>l</w:t>
      </w:r>
      <w:r w:rsidR="5B1B7BE1" w:rsidRPr="2669B84B">
        <w:rPr>
          <w:rStyle w:val="normaltextrun"/>
          <w:rFonts w:ascii="Times New Roman" w:eastAsia="Times New Roman" w:hAnsi="Times New Roman" w:cs="Times New Roman"/>
          <w:b/>
          <w:bCs/>
          <w:color w:val="0432FF"/>
        </w:rPr>
        <w:t>ood</w:t>
      </w:r>
      <w:r w:rsidR="15AD178D" w:rsidRPr="2669B84B">
        <w:rPr>
          <w:rStyle w:val="normaltextrun"/>
          <w:rFonts w:ascii="Times New Roman" w:eastAsia="Times New Roman" w:hAnsi="Times New Roman" w:cs="Times New Roman"/>
          <w:b/>
          <w:bCs/>
          <w:color w:val="0432FF"/>
        </w:rPr>
        <w:t xml:space="preserve"> </w:t>
      </w:r>
      <w:r w:rsidRPr="2669B84B">
        <w:rPr>
          <w:color w:val="auto"/>
        </w:rPr>
        <w:t>Screening</w:t>
      </w:r>
      <w:r>
        <w:t xml:space="preserve"> but are likely, based on an evaluation of additional information to be gained through the pilot study, to have the potential to meet the criteria for mandatory screening and provide a benefit to newborns. Pilot studies provide for the maintenance of specimen identifiers, allowing study results to be linked </w:t>
      </w:r>
      <w:proofErr w:type="gramStart"/>
      <w:r>
        <w:t>to,</w:t>
      </w:r>
      <w:proofErr w:type="gramEnd"/>
      <w:r>
        <w:t xml:space="preserve"> and reported </w:t>
      </w:r>
      <w:proofErr w:type="gramStart"/>
      <w:r>
        <w:t>for,</w:t>
      </w:r>
      <w:proofErr w:type="gramEnd"/>
      <w:r>
        <w:t xml:space="preserve"> specific individuals. </w:t>
      </w:r>
    </w:p>
    <w:p w14:paraId="3F77C204" w14:textId="77777777" w:rsidR="00AE69FD" w:rsidRDefault="00AE69FD" w:rsidP="00AE69FD">
      <w:pPr>
        <w:spacing w:after="0" w:line="240" w:lineRule="auto"/>
        <w:ind w:left="1195"/>
        <w:jc w:val="left"/>
        <w:rPr>
          <w:u w:val="single" w:color="000000"/>
        </w:rPr>
      </w:pPr>
    </w:p>
    <w:p w14:paraId="71CF63CA" w14:textId="73823317" w:rsidR="1D306D86" w:rsidRDefault="37D9E504" w:rsidP="1D306D86">
      <w:pPr>
        <w:spacing w:after="0" w:line="240" w:lineRule="auto"/>
        <w:ind w:left="1195"/>
        <w:jc w:val="left"/>
      </w:pPr>
      <w:r w:rsidRPr="7E819348">
        <w:rPr>
          <w:b/>
          <w:bCs/>
          <w:color w:val="0432FF"/>
          <w:u w:val="single"/>
        </w:rPr>
        <w:t>Research</w:t>
      </w:r>
      <w:r w:rsidRPr="7E819348">
        <w:rPr>
          <w:b/>
          <w:bCs/>
          <w:color w:val="0432FF"/>
        </w:rPr>
        <w:t xml:space="preserve"> means a systematic investigation, including research development, testing, and evaluation, designed to develop or contribute to generalizable knowledge. </w:t>
      </w:r>
    </w:p>
    <w:p w14:paraId="2322D825" w14:textId="5FB1A007" w:rsidR="7E819348" w:rsidRDefault="7E819348" w:rsidP="7E819348">
      <w:pPr>
        <w:spacing w:after="0" w:line="240" w:lineRule="auto"/>
        <w:ind w:left="1195"/>
        <w:jc w:val="left"/>
        <w:rPr>
          <w:b/>
          <w:bCs/>
          <w:color w:val="0432FF"/>
        </w:rPr>
      </w:pPr>
    </w:p>
    <w:p w14:paraId="7589DE80" w14:textId="0C053966" w:rsidR="003530D4" w:rsidRDefault="00E1293B" w:rsidP="00AE69FD">
      <w:pPr>
        <w:spacing w:after="0" w:line="240" w:lineRule="auto"/>
        <w:ind w:left="1195"/>
        <w:jc w:val="left"/>
      </w:pPr>
      <w:r w:rsidRPr="634C400C">
        <w:rPr>
          <w:u w:val="single"/>
        </w:rPr>
        <w:t>Residual Specimen</w:t>
      </w:r>
      <w:r>
        <w:t xml:space="preserve"> means any dried blood spot collected in accordance with 105 CMR 270.000 </w:t>
      </w:r>
      <w:r w:rsidRPr="00944499">
        <w:rPr>
          <w:strike/>
          <w:color w:val="FF0000"/>
        </w:rPr>
        <w:t>or derivative specimen</w:t>
      </w:r>
      <w:r w:rsidRPr="00944499">
        <w:rPr>
          <w:color w:val="FF0000"/>
        </w:rPr>
        <w:t xml:space="preserve"> </w:t>
      </w:r>
      <w:r>
        <w:t xml:space="preserve">that remains following the completion of newborn blood screening and any necessary follow-up for the benefit of the child tested. </w:t>
      </w:r>
    </w:p>
    <w:p w14:paraId="69DB5899" w14:textId="77777777" w:rsidR="00AE69FD" w:rsidRDefault="00AE69FD" w:rsidP="00AE69FD">
      <w:pPr>
        <w:spacing w:after="0" w:line="240" w:lineRule="auto"/>
        <w:ind w:left="1195"/>
        <w:jc w:val="left"/>
        <w:rPr>
          <w:u w:val="single" w:color="000000"/>
        </w:rPr>
      </w:pPr>
    </w:p>
    <w:p w14:paraId="4529CE42" w14:textId="5FACBF4C" w:rsidR="003530D4" w:rsidRDefault="00E1293B" w:rsidP="00AE69FD">
      <w:pPr>
        <w:spacing w:after="0" w:line="240" w:lineRule="auto"/>
        <w:ind w:left="1195"/>
        <w:jc w:val="left"/>
      </w:pPr>
      <w:r w:rsidRPr="1FED6BF1">
        <w:rPr>
          <w:u w:val="single"/>
        </w:rPr>
        <w:t>Screening Tests</w:t>
      </w:r>
      <w:r>
        <w:t xml:space="preserve"> means the laboratory testing of clinical specimens from a population of individuals regardless of health status to detect markers or risk factors of a disease or a disorder. </w:t>
      </w:r>
    </w:p>
    <w:p w14:paraId="00B5EBC8" w14:textId="77777777" w:rsidR="00AE69FD" w:rsidRDefault="00AE69FD" w:rsidP="00AE69FD">
      <w:pPr>
        <w:spacing w:after="0" w:line="240" w:lineRule="auto"/>
        <w:ind w:left="1195"/>
        <w:jc w:val="left"/>
        <w:rPr>
          <w:u w:val="single" w:color="000000"/>
        </w:rPr>
      </w:pPr>
    </w:p>
    <w:p w14:paraId="6FDA9A42" w14:textId="1EE2DFF1" w:rsidR="003530D4" w:rsidRDefault="00E1293B" w:rsidP="00AE69FD">
      <w:pPr>
        <w:spacing w:after="0" w:line="240" w:lineRule="auto"/>
        <w:ind w:left="1195"/>
        <w:jc w:val="left"/>
      </w:pPr>
      <w:r w:rsidRPr="19FAF302">
        <w:rPr>
          <w:u w:val="single"/>
        </w:rPr>
        <w:t>Specimen</w:t>
      </w:r>
      <w:r>
        <w:t xml:space="preserve"> means a blood sample collected according to Newborn Blood Screening Program guidelines on the filter paper that is provided by the Newborn Blood Screening Program. </w:t>
      </w:r>
    </w:p>
    <w:p w14:paraId="239D6495" w14:textId="335307F4" w:rsidR="19FAF302" w:rsidRDefault="19FAF302" w:rsidP="19FAF302">
      <w:pPr>
        <w:spacing w:after="0" w:line="240" w:lineRule="auto"/>
        <w:ind w:left="1195"/>
        <w:jc w:val="left"/>
      </w:pPr>
    </w:p>
    <w:p w14:paraId="002C218F" w14:textId="18A54EB4" w:rsidR="46B0855D" w:rsidRDefault="46B0855D" w:rsidP="19FAF302">
      <w:pPr>
        <w:spacing w:after="0" w:line="240" w:lineRule="auto"/>
        <w:ind w:left="1195"/>
        <w:jc w:val="left"/>
        <w:rPr>
          <w:b/>
          <w:bCs/>
          <w:color w:val="0552F7"/>
        </w:rPr>
      </w:pPr>
      <w:r w:rsidRPr="19FAF302">
        <w:rPr>
          <w:b/>
          <w:bCs/>
          <w:color w:val="054AF7"/>
          <w:u w:val="single"/>
        </w:rPr>
        <w:t>Treatment</w:t>
      </w:r>
      <w:r w:rsidRPr="19FAF302">
        <w:rPr>
          <w:b/>
          <w:bCs/>
          <w:color w:val="054AF7"/>
        </w:rPr>
        <w:t xml:space="preserve"> </w:t>
      </w:r>
      <w:r w:rsidR="45F326F4" w:rsidRPr="19FAF302">
        <w:rPr>
          <w:b/>
          <w:bCs/>
          <w:color w:val="0552F7"/>
        </w:rPr>
        <w:t>means an intervention with demonstrated effectiveness to prevent or reduce symptoms or to delay progression of disease that is associated  with the diagnosed condition identified in the infant via newborn screening, including, but not limited to interventions that are dietary/nutritional, physical therapy, pharmaceutical, surgical, radiological, behavioral, or environmental</w:t>
      </w:r>
      <w:r w:rsidR="00F24DD8">
        <w:rPr>
          <w:b/>
          <w:bCs/>
          <w:color w:val="0552F7"/>
        </w:rPr>
        <w:t>.</w:t>
      </w:r>
    </w:p>
    <w:p w14:paraId="0292E601" w14:textId="1B5201A6" w:rsidR="19FAF302" w:rsidRDefault="19FAF302" w:rsidP="19FAF302">
      <w:pPr>
        <w:spacing w:after="0" w:line="240" w:lineRule="auto"/>
        <w:ind w:left="1195"/>
        <w:jc w:val="left"/>
        <w:rPr>
          <w:rFonts w:ascii="Segoe UI" w:eastAsia="Segoe UI" w:hAnsi="Segoe UI" w:cs="Segoe UI"/>
          <w:color w:val="333333"/>
          <w:sz w:val="18"/>
          <w:szCs w:val="18"/>
        </w:rPr>
      </w:pPr>
    </w:p>
    <w:p w14:paraId="305CBF7A" w14:textId="7FDE8618" w:rsidR="003530D4" w:rsidRDefault="00AE69FD" w:rsidP="1FED6BF1">
      <w:pPr>
        <w:spacing w:after="0" w:line="240" w:lineRule="auto"/>
        <w:ind w:left="-15" w:firstLine="0"/>
        <w:jc w:val="left"/>
      </w:pPr>
      <w:r>
        <w:rPr>
          <w:u w:val="single" w:color="000000"/>
        </w:rPr>
        <w:t>270.005:  Newborn Blood Screening Advisory Committee</w:t>
      </w:r>
      <w:r>
        <w:t xml:space="preserve"> </w:t>
      </w:r>
    </w:p>
    <w:p w14:paraId="71A78C38" w14:textId="2B85119E" w:rsidR="1FED6BF1" w:rsidRDefault="1FED6BF1" w:rsidP="1FED6BF1">
      <w:pPr>
        <w:spacing w:after="0" w:line="240" w:lineRule="auto"/>
        <w:ind w:left="-15" w:firstLine="0"/>
        <w:jc w:val="left"/>
      </w:pPr>
    </w:p>
    <w:p w14:paraId="712A7B91" w14:textId="59A9901E" w:rsidR="003530D4" w:rsidRDefault="2C34550A" w:rsidP="00AE69FD">
      <w:pPr>
        <w:numPr>
          <w:ilvl w:val="0"/>
          <w:numId w:val="10"/>
        </w:numPr>
        <w:spacing w:after="0" w:line="240" w:lineRule="auto"/>
        <w:jc w:val="left"/>
      </w:pPr>
      <w:r>
        <w:t>The Commissioner</w:t>
      </w:r>
      <w:r w:rsidR="2DB3E9B9">
        <w:t xml:space="preserve"> </w:t>
      </w:r>
      <w:r w:rsidRPr="19FAF302">
        <w:rPr>
          <w:color w:val="auto"/>
        </w:rPr>
        <w:t xml:space="preserve">shall </w:t>
      </w:r>
      <w:r>
        <w:t xml:space="preserve">establish a permanent advisory committee to advise the </w:t>
      </w:r>
      <w:r w:rsidRPr="19FAF302">
        <w:rPr>
          <w:strike/>
          <w:color w:val="FF0000"/>
        </w:rPr>
        <w:t xml:space="preserve">Department </w:t>
      </w:r>
      <w:r w:rsidR="69F4DF72" w:rsidRPr="19FAF302">
        <w:rPr>
          <w:rStyle w:val="normaltextrun"/>
          <w:rFonts w:ascii="Times New Roman" w:eastAsia="Times New Roman" w:hAnsi="Times New Roman" w:cs="Times New Roman"/>
          <w:b/>
          <w:bCs/>
          <w:color w:val="0432FF"/>
        </w:rPr>
        <w:t xml:space="preserve">Commissioner </w:t>
      </w:r>
      <w:r>
        <w:t xml:space="preserve">on matters pertaining to the Newborn Blood Screening Program including, but not limited to: </w:t>
      </w:r>
    </w:p>
    <w:p w14:paraId="05D35820" w14:textId="68DDBD6A" w:rsidR="003530D4" w:rsidRDefault="00E1293B" w:rsidP="00AE69FD">
      <w:pPr>
        <w:numPr>
          <w:ilvl w:val="1"/>
          <w:numId w:val="10"/>
        </w:numPr>
        <w:spacing w:after="0" w:line="240" w:lineRule="auto"/>
        <w:jc w:val="left"/>
      </w:pPr>
      <w:r>
        <w:t xml:space="preserve">the listing of treatable diseases and disorders </w:t>
      </w:r>
      <w:r w:rsidR="0066725B">
        <w:rPr>
          <w:rStyle w:val="normaltextrun"/>
          <w:rFonts w:ascii="Times New Roman" w:eastAsia="Times New Roman" w:hAnsi="Times New Roman" w:cs="Times New Roman"/>
          <w:b/>
          <w:bCs/>
          <w:color w:val="0432FF"/>
        </w:rPr>
        <w:t xml:space="preserve">that meet </w:t>
      </w:r>
      <w:r w:rsidR="006F08CB">
        <w:rPr>
          <w:rStyle w:val="normaltextrun"/>
          <w:rFonts w:ascii="Times New Roman" w:eastAsia="Times New Roman" w:hAnsi="Times New Roman" w:cs="Times New Roman"/>
          <w:b/>
          <w:bCs/>
          <w:color w:val="0432FF"/>
        </w:rPr>
        <w:t xml:space="preserve">the </w:t>
      </w:r>
      <w:r w:rsidR="0066725B">
        <w:rPr>
          <w:rStyle w:val="normaltextrun"/>
          <w:rFonts w:ascii="Times New Roman" w:eastAsia="Times New Roman" w:hAnsi="Times New Roman" w:cs="Times New Roman"/>
          <w:b/>
          <w:bCs/>
          <w:color w:val="0432FF"/>
        </w:rPr>
        <w:t xml:space="preserve">criteria </w:t>
      </w:r>
      <w:r w:rsidR="00997F1E">
        <w:rPr>
          <w:rStyle w:val="normaltextrun"/>
          <w:rFonts w:ascii="Times New Roman" w:eastAsia="Times New Roman" w:hAnsi="Times New Roman" w:cs="Times New Roman"/>
          <w:b/>
          <w:bCs/>
          <w:color w:val="0432FF"/>
        </w:rPr>
        <w:t xml:space="preserve">in the definition of “Mandated </w:t>
      </w:r>
      <w:r w:rsidR="00163596">
        <w:rPr>
          <w:rStyle w:val="normaltextrun"/>
          <w:rFonts w:ascii="Times New Roman" w:eastAsia="Times New Roman" w:hAnsi="Times New Roman" w:cs="Times New Roman"/>
          <w:b/>
          <w:bCs/>
          <w:color w:val="0432FF"/>
        </w:rPr>
        <w:t>Newborn Blood</w:t>
      </w:r>
      <w:r w:rsidR="00997F1E">
        <w:rPr>
          <w:rStyle w:val="normaltextrun"/>
          <w:rFonts w:ascii="Times New Roman" w:eastAsia="Times New Roman" w:hAnsi="Times New Roman" w:cs="Times New Roman"/>
          <w:b/>
          <w:bCs/>
          <w:color w:val="0432FF"/>
        </w:rPr>
        <w:t xml:space="preserve"> Screening</w:t>
      </w:r>
      <w:r w:rsidR="00163596">
        <w:rPr>
          <w:rStyle w:val="normaltextrun"/>
          <w:rFonts w:ascii="Times New Roman" w:eastAsia="Times New Roman" w:hAnsi="Times New Roman" w:cs="Times New Roman"/>
          <w:b/>
          <w:bCs/>
          <w:color w:val="0432FF"/>
        </w:rPr>
        <w:t xml:space="preserve">” </w:t>
      </w:r>
      <w:r>
        <w:t xml:space="preserve">for which newborn blood screening should be mandated </w:t>
      </w:r>
      <w:r w:rsidRPr="00AA6918">
        <w:rPr>
          <w:strike/>
          <w:color w:val="FF0000"/>
        </w:rPr>
        <w:t xml:space="preserve">or offered as optional newborn blood </w:t>
      </w:r>
      <w:proofErr w:type="gramStart"/>
      <w:r w:rsidRPr="00AA6918">
        <w:rPr>
          <w:strike/>
          <w:color w:val="FF0000"/>
        </w:rPr>
        <w:t>screening</w:t>
      </w:r>
      <w:r>
        <w:t>;</w:t>
      </w:r>
      <w:proofErr w:type="gramEnd"/>
      <w:r>
        <w:t xml:space="preserve"> </w:t>
      </w:r>
    </w:p>
    <w:p w14:paraId="57609FD6" w14:textId="4341081E" w:rsidR="00E74666" w:rsidRPr="00C12984" w:rsidRDefault="00C12984" w:rsidP="00C12984">
      <w:pPr>
        <w:numPr>
          <w:ilvl w:val="1"/>
          <w:numId w:val="10"/>
        </w:numPr>
        <w:spacing w:after="0" w:line="240" w:lineRule="auto"/>
        <w:jc w:val="left"/>
      </w:pPr>
      <w:r w:rsidRPr="00A24872">
        <w:rPr>
          <w:strike/>
          <w:color w:val="FF0000"/>
        </w:rPr>
        <w:t xml:space="preserve">how to best provide newborn screening services for the residents of the Commonwealth; </w:t>
      </w:r>
      <w:r w:rsidR="00831438">
        <w:rPr>
          <w:rStyle w:val="normaltextrun"/>
          <w:rFonts w:ascii="Times New Roman" w:eastAsia="Times New Roman" w:hAnsi="Times New Roman" w:cs="Times New Roman"/>
          <w:b/>
          <w:bCs/>
          <w:color w:val="0432FF"/>
        </w:rPr>
        <w:t xml:space="preserve">the listing of diseases and disorders that meet the criteria in the definition </w:t>
      </w:r>
      <w:r w:rsidR="0091760E">
        <w:rPr>
          <w:rStyle w:val="normaltextrun"/>
          <w:rFonts w:ascii="Times New Roman" w:eastAsia="Times New Roman" w:hAnsi="Times New Roman" w:cs="Times New Roman"/>
          <w:b/>
          <w:bCs/>
          <w:color w:val="0432FF"/>
        </w:rPr>
        <w:t xml:space="preserve">for “Pilot Study” that are </w:t>
      </w:r>
      <w:r w:rsidR="008E6B95">
        <w:rPr>
          <w:rStyle w:val="normaltextrun"/>
          <w:rFonts w:ascii="Times New Roman" w:eastAsia="Times New Roman" w:hAnsi="Times New Roman" w:cs="Times New Roman"/>
          <w:b/>
          <w:bCs/>
          <w:color w:val="0432FF"/>
        </w:rPr>
        <w:t xml:space="preserve">offered as </w:t>
      </w:r>
      <w:r w:rsidR="002531F8">
        <w:rPr>
          <w:rStyle w:val="normaltextrun"/>
          <w:rFonts w:ascii="Times New Roman" w:eastAsia="Times New Roman" w:hAnsi="Times New Roman" w:cs="Times New Roman"/>
          <w:b/>
          <w:bCs/>
          <w:color w:val="0432FF"/>
        </w:rPr>
        <w:t>O</w:t>
      </w:r>
      <w:r w:rsidR="008E6B95">
        <w:rPr>
          <w:rStyle w:val="normaltextrun"/>
          <w:rFonts w:ascii="Times New Roman" w:eastAsia="Times New Roman" w:hAnsi="Times New Roman" w:cs="Times New Roman"/>
          <w:b/>
          <w:bCs/>
          <w:color w:val="0432FF"/>
        </w:rPr>
        <w:t xml:space="preserve">ptional </w:t>
      </w:r>
      <w:r w:rsidR="002531F8">
        <w:rPr>
          <w:rStyle w:val="normaltextrun"/>
          <w:rFonts w:ascii="Times New Roman" w:eastAsia="Times New Roman" w:hAnsi="Times New Roman" w:cs="Times New Roman"/>
          <w:b/>
          <w:bCs/>
          <w:color w:val="0432FF"/>
        </w:rPr>
        <w:t>N</w:t>
      </w:r>
      <w:r w:rsidR="008E6B95">
        <w:rPr>
          <w:rStyle w:val="normaltextrun"/>
          <w:rFonts w:ascii="Times New Roman" w:eastAsia="Times New Roman" w:hAnsi="Times New Roman" w:cs="Times New Roman"/>
          <w:b/>
          <w:bCs/>
          <w:color w:val="0432FF"/>
        </w:rPr>
        <w:t xml:space="preserve">ewborn </w:t>
      </w:r>
      <w:r w:rsidR="002531F8">
        <w:rPr>
          <w:rStyle w:val="normaltextrun"/>
          <w:rFonts w:ascii="Times New Roman" w:eastAsia="Times New Roman" w:hAnsi="Times New Roman" w:cs="Times New Roman"/>
          <w:b/>
          <w:bCs/>
          <w:color w:val="0432FF"/>
        </w:rPr>
        <w:t>B</w:t>
      </w:r>
      <w:r w:rsidR="008E6B95">
        <w:rPr>
          <w:rStyle w:val="normaltextrun"/>
          <w:rFonts w:ascii="Times New Roman" w:eastAsia="Times New Roman" w:hAnsi="Times New Roman" w:cs="Times New Roman"/>
          <w:b/>
          <w:bCs/>
          <w:color w:val="0432FF"/>
        </w:rPr>
        <w:t xml:space="preserve">lood </w:t>
      </w:r>
      <w:proofErr w:type="gramStart"/>
      <w:r w:rsidR="002531F8">
        <w:rPr>
          <w:rStyle w:val="normaltextrun"/>
          <w:rFonts w:ascii="Times New Roman" w:eastAsia="Times New Roman" w:hAnsi="Times New Roman" w:cs="Times New Roman"/>
          <w:b/>
          <w:bCs/>
          <w:color w:val="0432FF"/>
        </w:rPr>
        <w:t>S</w:t>
      </w:r>
      <w:r w:rsidR="008E6B95">
        <w:rPr>
          <w:rStyle w:val="normaltextrun"/>
          <w:rFonts w:ascii="Times New Roman" w:eastAsia="Times New Roman" w:hAnsi="Times New Roman" w:cs="Times New Roman"/>
          <w:b/>
          <w:bCs/>
          <w:color w:val="0432FF"/>
        </w:rPr>
        <w:t>creening;</w:t>
      </w:r>
      <w:proofErr w:type="gramEnd"/>
    </w:p>
    <w:p w14:paraId="4AB28330" w14:textId="32FFDC9C" w:rsidR="003530D4" w:rsidRPr="00A24872" w:rsidRDefault="00713DAA" w:rsidP="00713DAA">
      <w:pPr>
        <w:spacing w:after="0" w:line="240" w:lineRule="auto"/>
        <w:ind w:left="1565" w:firstLine="0"/>
        <w:jc w:val="left"/>
        <w:rPr>
          <w:color w:val="auto"/>
        </w:rPr>
      </w:pPr>
      <w:r w:rsidRPr="00A24872">
        <w:rPr>
          <w:color w:val="auto"/>
        </w:rPr>
        <w:t>(3)</w:t>
      </w:r>
      <w:r w:rsidR="00A24872" w:rsidRPr="00A24872">
        <w:rPr>
          <w:rStyle w:val="normaltextrun"/>
          <w:rFonts w:ascii="Times New Roman" w:eastAsia="Times New Roman" w:hAnsi="Times New Roman" w:cs="Times New Roman"/>
          <w:b/>
          <w:bCs/>
          <w:color w:val="auto"/>
        </w:rPr>
        <w:tab/>
      </w:r>
      <w:r w:rsidR="00E1293B" w:rsidRPr="00A24872">
        <w:rPr>
          <w:color w:val="auto"/>
        </w:rPr>
        <w:t xml:space="preserve">quality assurance and control measures utilized for the operation of the Newborn Blood Screening Program; and </w:t>
      </w:r>
    </w:p>
    <w:p w14:paraId="3D5FA8B9" w14:textId="560CAC3F" w:rsidR="003530D4" w:rsidRPr="00A24872" w:rsidRDefault="00713DAA" w:rsidP="00AE69FD">
      <w:pPr>
        <w:spacing w:after="0" w:line="240" w:lineRule="auto"/>
        <w:ind w:left="1565"/>
        <w:jc w:val="left"/>
        <w:rPr>
          <w:color w:val="auto"/>
        </w:rPr>
      </w:pPr>
      <w:r w:rsidRPr="00A24872">
        <w:rPr>
          <w:color w:val="auto"/>
        </w:rPr>
        <w:t>(4)</w:t>
      </w:r>
      <w:r w:rsidR="00A24872" w:rsidRPr="00A24872">
        <w:rPr>
          <w:rStyle w:val="normaltextrun"/>
          <w:rFonts w:ascii="Times New Roman" w:eastAsia="Times New Roman" w:hAnsi="Times New Roman" w:cs="Times New Roman"/>
          <w:b/>
          <w:bCs/>
          <w:color w:val="auto"/>
        </w:rPr>
        <w:tab/>
      </w:r>
      <w:r w:rsidR="00E1293B" w:rsidRPr="00A24872">
        <w:rPr>
          <w:color w:val="auto"/>
        </w:rPr>
        <w:t xml:space="preserve">new and emerging research in newborn screening. </w:t>
      </w:r>
    </w:p>
    <w:p w14:paraId="1C40C3F9" w14:textId="77777777" w:rsidR="00376816" w:rsidRPr="00A24872" w:rsidRDefault="00376816" w:rsidP="00AE69FD">
      <w:pPr>
        <w:spacing w:after="0" w:line="240" w:lineRule="auto"/>
        <w:ind w:left="1565"/>
        <w:jc w:val="left"/>
        <w:rPr>
          <w:color w:val="auto"/>
        </w:rPr>
      </w:pPr>
    </w:p>
    <w:p w14:paraId="2259F438" w14:textId="602FBF81" w:rsidR="003530D4" w:rsidRDefault="00E1293B" w:rsidP="00AE69FD">
      <w:pPr>
        <w:numPr>
          <w:ilvl w:val="0"/>
          <w:numId w:val="10"/>
        </w:numPr>
        <w:spacing w:after="0" w:line="240" w:lineRule="auto"/>
        <w:jc w:val="left"/>
      </w:pPr>
      <w:r>
        <w:lastRenderedPageBreak/>
        <w:t xml:space="preserve">Membership of the committee </w:t>
      </w:r>
      <w:r w:rsidRPr="3701B4BB">
        <w:rPr>
          <w:strike/>
          <w:color w:val="FF0000"/>
        </w:rPr>
        <w:t>shall</w:t>
      </w:r>
      <w:r>
        <w:t xml:space="preserve"> </w:t>
      </w:r>
      <w:r w:rsidR="00ED547B" w:rsidRPr="3701B4BB">
        <w:rPr>
          <w:rStyle w:val="normaltextrun"/>
          <w:rFonts w:ascii="Times New Roman" w:eastAsia="Times New Roman" w:hAnsi="Times New Roman" w:cs="Times New Roman"/>
          <w:b/>
          <w:bCs/>
          <w:color w:val="0432FF"/>
        </w:rPr>
        <w:t xml:space="preserve">may </w:t>
      </w:r>
      <w:r>
        <w:t xml:space="preserve">include, but not be limited to, parents and other consumers, practicing pediatricians, public health officials, neonatologists, obstetricians, clinicians and researchers specializing in newborn diseases and disorders, clinical geneticists, birth hospital representatives, Newborn Blood Screening Program professionals, medical ethicists, and other experts as needed to represent a variety of related fields such as emerging technologies and health insurance. </w:t>
      </w:r>
    </w:p>
    <w:p w14:paraId="3D051CEA" w14:textId="6B2841B5" w:rsidR="6FD98602" w:rsidRDefault="6FD98602" w:rsidP="2D42B636">
      <w:pPr>
        <w:numPr>
          <w:ilvl w:val="0"/>
          <w:numId w:val="10"/>
        </w:numPr>
        <w:spacing w:after="0" w:line="240" w:lineRule="auto"/>
        <w:jc w:val="left"/>
        <w:rPr>
          <w:b/>
          <w:bCs/>
          <w:color w:val="1307F7"/>
        </w:rPr>
      </w:pPr>
      <w:r w:rsidRPr="19FAF302">
        <w:rPr>
          <w:b/>
          <w:bCs/>
          <w:color w:val="1307F7"/>
        </w:rPr>
        <w:t xml:space="preserve">The committee shall meet </w:t>
      </w:r>
      <w:r w:rsidR="4A9361DE" w:rsidRPr="19FAF302">
        <w:rPr>
          <w:b/>
          <w:bCs/>
          <w:color w:val="1307F7"/>
        </w:rPr>
        <w:t>not less than</w:t>
      </w:r>
      <w:r w:rsidRPr="19FAF302">
        <w:rPr>
          <w:b/>
          <w:bCs/>
          <w:color w:val="1307F7"/>
        </w:rPr>
        <w:t xml:space="preserve"> twice per year</w:t>
      </w:r>
    </w:p>
    <w:p w14:paraId="0926A218" w14:textId="77777777" w:rsidR="000C6336" w:rsidRDefault="000C6336" w:rsidP="000C6336">
      <w:pPr>
        <w:spacing w:after="0" w:line="240" w:lineRule="auto"/>
        <w:ind w:left="1195" w:firstLine="0"/>
        <w:jc w:val="left"/>
      </w:pPr>
    </w:p>
    <w:p w14:paraId="069FAD61" w14:textId="7609FC1C" w:rsidR="00AE69FD" w:rsidRDefault="00D52FFB" w:rsidP="00D52FFB">
      <w:pPr>
        <w:spacing w:after="0" w:line="240" w:lineRule="auto"/>
        <w:ind w:left="1195" w:firstLine="0"/>
        <w:jc w:val="left"/>
      </w:pPr>
      <w:r w:rsidRPr="3701B4BB">
        <w:rPr>
          <w:b/>
          <w:bCs/>
          <w:color w:val="1307F7"/>
        </w:rPr>
        <w:t>(D</w:t>
      </w:r>
      <w:r>
        <w:t>)</w:t>
      </w:r>
      <w:r>
        <w:tab/>
      </w:r>
      <w:r w:rsidR="00E1293B">
        <w:t xml:space="preserve">On an annual basis, the Newborn Blood Screening Program shall submit to the committee a report on the quality assurance and control measures utilized for the operation of the Newborn Blood Screening Program and the committee shall </w:t>
      </w:r>
      <w:r w:rsidR="00E1293B" w:rsidRPr="3701B4BB">
        <w:rPr>
          <w:strike/>
          <w:color w:val="FF0000"/>
        </w:rPr>
        <w:t>provide</w:t>
      </w:r>
      <w:r w:rsidR="00E1293B">
        <w:t xml:space="preserve"> review and </w:t>
      </w:r>
      <w:r w:rsidR="00773E28" w:rsidRPr="3701B4BB">
        <w:rPr>
          <w:rStyle w:val="normaltextrun"/>
          <w:rFonts w:ascii="Times New Roman" w:eastAsia="Times New Roman" w:hAnsi="Times New Roman" w:cs="Times New Roman"/>
          <w:b/>
          <w:bCs/>
          <w:color w:val="0432FF"/>
        </w:rPr>
        <w:t xml:space="preserve">provide </w:t>
      </w:r>
      <w:r w:rsidR="00E1293B">
        <w:t xml:space="preserve">guidance on these measures. </w:t>
      </w:r>
    </w:p>
    <w:p w14:paraId="257A9CC5" w14:textId="1857179F" w:rsidR="00AE69FD" w:rsidRDefault="00AE69FD" w:rsidP="77B9F90D">
      <w:pPr>
        <w:spacing w:after="0" w:line="240" w:lineRule="auto"/>
        <w:ind w:left="0" w:firstLine="0"/>
        <w:jc w:val="left"/>
        <w:rPr>
          <w:color w:val="FF0000"/>
        </w:rPr>
      </w:pPr>
    </w:p>
    <w:p w14:paraId="041AB566" w14:textId="3871A85D" w:rsidR="003530D4" w:rsidRDefault="00E1293B" w:rsidP="34CAB992">
      <w:pPr>
        <w:spacing w:after="0" w:line="240" w:lineRule="auto"/>
        <w:jc w:val="left"/>
        <w:rPr>
          <w:b/>
          <w:bCs/>
          <w:color w:val="BE6DFC"/>
        </w:rPr>
      </w:pPr>
      <w:r w:rsidRPr="3C95DDAE">
        <w:rPr>
          <w:u w:val="single"/>
        </w:rPr>
        <w:t>270.006:  Diseases and Disorders Included in Newborn Blood Screening</w:t>
      </w:r>
      <w:r>
        <w:t xml:space="preserve"> </w:t>
      </w:r>
    </w:p>
    <w:p w14:paraId="0C273379" w14:textId="1AAB8F64" w:rsidR="1FED6BF1" w:rsidRDefault="1FED6BF1" w:rsidP="1FED6BF1">
      <w:pPr>
        <w:spacing w:after="0" w:line="240" w:lineRule="auto"/>
        <w:jc w:val="left"/>
      </w:pPr>
    </w:p>
    <w:p w14:paraId="0FADCEC4" w14:textId="77777777" w:rsidR="003530D4" w:rsidRDefault="00E1293B" w:rsidP="00AE69FD">
      <w:pPr>
        <w:numPr>
          <w:ilvl w:val="0"/>
          <w:numId w:val="11"/>
        </w:numPr>
        <w:spacing w:after="0" w:line="240" w:lineRule="auto"/>
        <w:jc w:val="left"/>
      </w:pPr>
      <w:r>
        <w:rPr>
          <w:u w:val="single" w:color="000000"/>
        </w:rPr>
        <w:t>Mandated Newborn Blood Screening</w:t>
      </w:r>
      <w:r>
        <w:t xml:space="preserve">. The following diseases and disorders shall be included in mandated newborn screening: </w:t>
      </w:r>
    </w:p>
    <w:p w14:paraId="19E1FE56" w14:textId="77777777" w:rsidR="003530D4" w:rsidRDefault="00E1293B" w:rsidP="00AE69FD">
      <w:pPr>
        <w:numPr>
          <w:ilvl w:val="1"/>
          <w:numId w:val="11"/>
        </w:numPr>
        <w:spacing w:after="0" w:line="240" w:lineRule="auto"/>
        <w:ind w:right="949" w:hanging="460"/>
        <w:jc w:val="left"/>
      </w:pPr>
      <w:r>
        <w:rPr>
          <w:u w:val="single" w:color="000000"/>
        </w:rPr>
        <w:t>Inborn Errors of Metabolism</w:t>
      </w:r>
      <w:r>
        <w:t xml:space="preserve">. </w:t>
      </w:r>
    </w:p>
    <w:p w14:paraId="0DE6E783" w14:textId="77777777" w:rsidR="003530D4" w:rsidRDefault="00E1293B" w:rsidP="00AE69FD">
      <w:pPr>
        <w:numPr>
          <w:ilvl w:val="2"/>
          <w:numId w:val="11"/>
        </w:numPr>
        <w:spacing w:after="0" w:line="240" w:lineRule="auto"/>
        <w:ind w:left="2375" w:hanging="460"/>
        <w:jc w:val="left"/>
      </w:pPr>
      <w:r>
        <w:rPr>
          <w:u w:val="single" w:color="000000"/>
        </w:rPr>
        <w:t>Amino Acid Disorders</w:t>
      </w:r>
      <w:r>
        <w:t xml:space="preserve">: </w:t>
      </w:r>
    </w:p>
    <w:p w14:paraId="6E4C3DE4" w14:textId="4C206EBD" w:rsidR="003530D4" w:rsidRDefault="2504AFA3" w:rsidP="3C95DDAE">
      <w:pPr>
        <w:numPr>
          <w:ilvl w:val="3"/>
          <w:numId w:val="11"/>
        </w:numPr>
        <w:spacing w:after="0" w:line="240" w:lineRule="auto"/>
        <w:ind w:hanging="360"/>
        <w:jc w:val="left"/>
        <w:rPr>
          <w:color w:val="00B050"/>
        </w:rPr>
      </w:pPr>
      <w:r w:rsidRPr="3C95DDAE">
        <w:rPr>
          <w:color w:val="00B050"/>
        </w:rPr>
        <w:t>Homocystinuria (HCY</w:t>
      </w:r>
      <w:proofErr w:type="gramStart"/>
      <w:r w:rsidRPr="3C95DDAE">
        <w:rPr>
          <w:color w:val="00B050"/>
        </w:rPr>
        <w:t>);</w:t>
      </w:r>
      <w:proofErr w:type="gramEnd"/>
      <w:r w:rsidR="00E1293B" w:rsidRPr="3C95DDAE">
        <w:rPr>
          <w:color w:val="00B050"/>
        </w:rPr>
        <w:t xml:space="preserve"> </w:t>
      </w:r>
    </w:p>
    <w:p w14:paraId="53C66DC7" w14:textId="5201A074" w:rsidR="003530D4" w:rsidRDefault="6CE008C9" w:rsidP="3C95DDAE">
      <w:pPr>
        <w:numPr>
          <w:ilvl w:val="3"/>
          <w:numId w:val="11"/>
        </w:numPr>
        <w:spacing w:after="0" w:line="240" w:lineRule="auto"/>
        <w:ind w:hanging="360"/>
        <w:jc w:val="left"/>
        <w:rPr>
          <w:color w:val="00B050"/>
        </w:rPr>
      </w:pPr>
      <w:r w:rsidRPr="3C95DDAE">
        <w:rPr>
          <w:color w:val="00B050"/>
        </w:rPr>
        <w:t>Maple Syrup Urine Disease (MSUD</w:t>
      </w:r>
      <w:proofErr w:type="gramStart"/>
      <w:r w:rsidRPr="3C95DDAE">
        <w:rPr>
          <w:color w:val="00B050"/>
        </w:rPr>
        <w:t>);</w:t>
      </w:r>
      <w:proofErr w:type="gramEnd"/>
    </w:p>
    <w:p w14:paraId="2B7DA553" w14:textId="400BB5F5" w:rsidR="003530D4" w:rsidRDefault="00E1293B" w:rsidP="00AE69FD">
      <w:pPr>
        <w:numPr>
          <w:ilvl w:val="3"/>
          <w:numId w:val="11"/>
        </w:numPr>
        <w:spacing w:after="0" w:line="240" w:lineRule="auto"/>
        <w:ind w:hanging="360"/>
        <w:jc w:val="left"/>
      </w:pPr>
      <w:r>
        <w:t>Phenylketonuria (PKU</w:t>
      </w:r>
      <w:proofErr w:type="gramStart"/>
      <w:r>
        <w:t>);</w:t>
      </w:r>
      <w:proofErr w:type="gramEnd"/>
      <w:r>
        <w:t xml:space="preserve"> </w:t>
      </w:r>
    </w:p>
    <w:p w14:paraId="7DEF4198" w14:textId="6F0D49AE" w:rsidR="003530D4" w:rsidRDefault="00E1293B" w:rsidP="00AE69FD">
      <w:pPr>
        <w:numPr>
          <w:ilvl w:val="3"/>
          <w:numId w:val="11"/>
        </w:numPr>
        <w:spacing w:after="0" w:line="240" w:lineRule="auto"/>
        <w:ind w:hanging="360"/>
        <w:jc w:val="left"/>
      </w:pPr>
      <w:r>
        <w:t xml:space="preserve">Tyrosinemia, Type I (TYR I). </w:t>
      </w:r>
    </w:p>
    <w:p w14:paraId="65402460" w14:textId="138155A3" w:rsidR="00E1293B" w:rsidRDefault="00E1293B" w:rsidP="3C95DDAE">
      <w:pPr>
        <w:numPr>
          <w:ilvl w:val="2"/>
          <w:numId w:val="11"/>
        </w:numPr>
        <w:spacing w:after="0" w:line="240" w:lineRule="auto"/>
        <w:ind w:left="2375" w:hanging="460"/>
        <w:jc w:val="left"/>
      </w:pPr>
      <w:r w:rsidRPr="3C95DDAE">
        <w:rPr>
          <w:u w:val="single"/>
        </w:rPr>
        <w:t>Fatty Acid Oxidation Disorders</w:t>
      </w:r>
      <w:r>
        <w:t xml:space="preserve">: </w:t>
      </w:r>
    </w:p>
    <w:p w14:paraId="4A188DFF" w14:textId="77777777" w:rsidR="003530D4" w:rsidRDefault="00E1293B" w:rsidP="00AE69FD">
      <w:pPr>
        <w:numPr>
          <w:ilvl w:val="3"/>
          <w:numId w:val="11"/>
        </w:numPr>
        <w:spacing w:after="0" w:line="240" w:lineRule="auto"/>
        <w:ind w:hanging="360"/>
        <w:jc w:val="left"/>
      </w:pPr>
      <w:r>
        <w:t>Carnitine-Acylcarnitine Translocase Deficiency (CACT</w:t>
      </w:r>
      <w:proofErr w:type="gramStart"/>
      <w:r>
        <w:t>);</w:t>
      </w:r>
      <w:proofErr w:type="gramEnd"/>
      <w:r>
        <w:t xml:space="preserve"> </w:t>
      </w:r>
    </w:p>
    <w:p w14:paraId="2B0C57A4" w14:textId="77777777" w:rsidR="003530D4" w:rsidRDefault="00E1293B" w:rsidP="00AE69FD">
      <w:pPr>
        <w:numPr>
          <w:ilvl w:val="3"/>
          <w:numId w:val="11"/>
        </w:numPr>
        <w:spacing w:after="0" w:line="240" w:lineRule="auto"/>
        <w:ind w:hanging="360"/>
        <w:jc w:val="left"/>
      </w:pPr>
      <w:r>
        <w:t>Carnitine Uptake Defect (CUD</w:t>
      </w:r>
      <w:proofErr w:type="gramStart"/>
      <w:r>
        <w:t>);</w:t>
      </w:r>
      <w:proofErr w:type="gramEnd"/>
      <w:r>
        <w:t xml:space="preserve"> </w:t>
      </w:r>
    </w:p>
    <w:p w14:paraId="138AE68D" w14:textId="77777777" w:rsidR="003530D4" w:rsidRDefault="00E1293B" w:rsidP="00AE69FD">
      <w:pPr>
        <w:numPr>
          <w:ilvl w:val="3"/>
          <w:numId w:val="11"/>
        </w:numPr>
        <w:spacing w:after="0" w:line="240" w:lineRule="auto"/>
        <w:ind w:hanging="360"/>
        <w:jc w:val="left"/>
      </w:pPr>
      <w:r>
        <w:t>Long-chain L-3-Hydroxyacyl-CoA Dehydrogenase Deficiency (LCHAD</w:t>
      </w:r>
      <w:proofErr w:type="gramStart"/>
      <w:r>
        <w:t>);</w:t>
      </w:r>
      <w:proofErr w:type="gramEnd"/>
      <w:r>
        <w:t xml:space="preserve"> </w:t>
      </w:r>
    </w:p>
    <w:p w14:paraId="536A83E4" w14:textId="3283BEFC" w:rsidR="003530D4" w:rsidRDefault="00E1293B" w:rsidP="00AE69FD">
      <w:pPr>
        <w:numPr>
          <w:ilvl w:val="3"/>
          <w:numId w:val="11"/>
        </w:numPr>
        <w:spacing w:after="0" w:line="240" w:lineRule="auto"/>
        <w:ind w:hanging="360"/>
        <w:jc w:val="left"/>
      </w:pPr>
      <w:r>
        <w:t>Medium-chain Acyl-CoA Dehydrogenase Deficiency (MCAD</w:t>
      </w:r>
      <w:proofErr w:type="gramStart"/>
      <w:r>
        <w:t>);</w:t>
      </w:r>
      <w:proofErr w:type="gramEnd"/>
      <w:r>
        <w:t xml:space="preserve"> </w:t>
      </w:r>
    </w:p>
    <w:p w14:paraId="1B8CB160" w14:textId="15937D3F" w:rsidR="00E1293B" w:rsidRDefault="00E1293B" w:rsidP="3C95DDAE">
      <w:pPr>
        <w:numPr>
          <w:ilvl w:val="3"/>
          <w:numId w:val="11"/>
        </w:numPr>
        <w:spacing w:after="0" w:line="240" w:lineRule="auto"/>
        <w:ind w:hanging="360"/>
        <w:jc w:val="left"/>
      </w:pPr>
      <w:r>
        <w:t xml:space="preserve">Very long-chain Acyl-CoA Dehydrogenase Deficiency (VLCAD). </w:t>
      </w:r>
    </w:p>
    <w:p w14:paraId="7DB7314D" w14:textId="2A7AD831" w:rsidR="003530D4" w:rsidRDefault="5F4B6F00" w:rsidP="00630108">
      <w:pPr>
        <w:spacing w:after="0" w:line="240" w:lineRule="auto"/>
        <w:ind w:left="1440" w:firstLine="0"/>
        <w:jc w:val="left"/>
      </w:pPr>
      <w:r w:rsidRPr="363C3BCC">
        <w:rPr>
          <w:color w:val="auto"/>
        </w:rPr>
        <w:t xml:space="preserve">        </w:t>
      </w:r>
      <w:r w:rsidR="00630108" w:rsidRPr="363C3BCC">
        <w:rPr>
          <w:color w:val="auto"/>
        </w:rPr>
        <w:t>(c)</w:t>
      </w:r>
      <w:r w:rsidR="00630108" w:rsidRPr="363C3BCC">
        <w:rPr>
          <w:rStyle w:val="normaltextrun"/>
          <w:rFonts w:ascii="Times New Roman" w:eastAsia="Times New Roman" w:hAnsi="Times New Roman" w:cs="Times New Roman"/>
          <w:b/>
          <w:bCs/>
          <w:color w:val="0432FF"/>
        </w:rPr>
        <w:t xml:space="preserve"> </w:t>
      </w:r>
      <w:r w:rsidR="0A2DBFDF" w:rsidRPr="363C3BCC">
        <w:rPr>
          <w:rStyle w:val="normaltextrun"/>
          <w:rFonts w:ascii="Times New Roman" w:eastAsia="Times New Roman" w:hAnsi="Times New Roman" w:cs="Times New Roman"/>
          <w:b/>
          <w:bCs/>
          <w:color w:val="0432FF"/>
        </w:rPr>
        <w:t xml:space="preserve">  </w:t>
      </w:r>
      <w:r w:rsidR="00E1293B" w:rsidRPr="363C3BCC">
        <w:rPr>
          <w:u w:val="single"/>
        </w:rPr>
        <w:t>Organic Acidemias</w:t>
      </w:r>
      <w:r w:rsidR="00E1293B">
        <w:t xml:space="preserve">: </w:t>
      </w:r>
    </w:p>
    <w:p w14:paraId="77EB6209" w14:textId="480308BA" w:rsidR="003530D4" w:rsidRDefault="5DB560D8" w:rsidP="00576822">
      <w:pPr>
        <w:numPr>
          <w:ilvl w:val="0"/>
          <w:numId w:val="22"/>
        </w:numPr>
        <w:spacing w:after="0" w:line="240" w:lineRule="auto"/>
        <w:ind w:hanging="360"/>
        <w:jc w:val="left"/>
      </w:pPr>
      <w:r w:rsidRPr="3C95DDAE">
        <w:rPr>
          <w:b/>
          <w:bCs/>
          <w:color w:val="0516FC"/>
        </w:rPr>
        <w:t>B</w:t>
      </w:r>
      <w:r w:rsidR="7DB9568A" w:rsidRPr="3C95DDAE">
        <w:rPr>
          <w:b/>
          <w:bCs/>
          <w:color w:val="0516FC"/>
        </w:rPr>
        <w:t>eta</w:t>
      </w:r>
      <w:r w:rsidR="00E1293B" w:rsidRPr="3C95DDAE">
        <w:rPr>
          <w:b/>
          <w:bCs/>
          <w:color w:val="0516FC"/>
        </w:rPr>
        <w:t>-</w:t>
      </w:r>
      <w:proofErr w:type="spellStart"/>
      <w:r w:rsidR="00E1293B">
        <w:t>Ketothiolase</w:t>
      </w:r>
      <w:proofErr w:type="spellEnd"/>
      <w:r w:rsidR="00E1293B">
        <w:t xml:space="preserve"> Deficiency (BKT</w:t>
      </w:r>
      <w:proofErr w:type="gramStart"/>
      <w:r w:rsidR="00E1293B">
        <w:t>);</w:t>
      </w:r>
      <w:proofErr w:type="gramEnd"/>
      <w:r w:rsidR="00E1293B">
        <w:t xml:space="preserve"> </w:t>
      </w:r>
    </w:p>
    <w:p w14:paraId="1C1CF845" w14:textId="77777777" w:rsidR="003530D4" w:rsidRDefault="00E1293B" w:rsidP="00576822">
      <w:pPr>
        <w:numPr>
          <w:ilvl w:val="0"/>
          <w:numId w:val="22"/>
        </w:numPr>
        <w:spacing w:after="0" w:line="240" w:lineRule="auto"/>
        <w:ind w:hanging="360"/>
        <w:jc w:val="left"/>
      </w:pPr>
      <w:r>
        <w:t>Glutaric Acidemia type I (GAI</w:t>
      </w:r>
      <w:proofErr w:type="gramStart"/>
      <w:r>
        <w:t>);</w:t>
      </w:r>
      <w:proofErr w:type="gramEnd"/>
      <w:r>
        <w:t xml:space="preserve"> </w:t>
      </w:r>
    </w:p>
    <w:p w14:paraId="1E6D326E" w14:textId="77777777" w:rsidR="003530D4" w:rsidRDefault="00E1293B" w:rsidP="00576822">
      <w:pPr>
        <w:numPr>
          <w:ilvl w:val="0"/>
          <w:numId w:val="22"/>
        </w:numPr>
        <w:spacing w:after="0" w:line="240" w:lineRule="auto"/>
        <w:ind w:hanging="360"/>
        <w:jc w:val="left"/>
      </w:pPr>
      <w:r>
        <w:t>3-Hydroxy-3-Methylglutaric Aciduria (HMG</w:t>
      </w:r>
      <w:proofErr w:type="gramStart"/>
      <w:r>
        <w:t>);</w:t>
      </w:r>
      <w:proofErr w:type="gramEnd"/>
      <w:r>
        <w:t xml:space="preserve"> </w:t>
      </w:r>
    </w:p>
    <w:p w14:paraId="5E3464C0" w14:textId="77777777" w:rsidR="003530D4" w:rsidRDefault="00E1293B" w:rsidP="00576822">
      <w:pPr>
        <w:numPr>
          <w:ilvl w:val="0"/>
          <w:numId w:val="22"/>
        </w:numPr>
        <w:spacing w:after="0" w:line="240" w:lineRule="auto"/>
        <w:ind w:hanging="360"/>
        <w:jc w:val="left"/>
      </w:pPr>
      <w:r>
        <w:t>Isovaleric Acidemia (IVA</w:t>
      </w:r>
      <w:proofErr w:type="gramStart"/>
      <w:r>
        <w:t>);</w:t>
      </w:r>
      <w:proofErr w:type="gramEnd"/>
      <w:r>
        <w:t xml:space="preserve"> </w:t>
      </w:r>
    </w:p>
    <w:p w14:paraId="1B09FBD5" w14:textId="77777777" w:rsidR="003530D4" w:rsidRDefault="00E1293B" w:rsidP="00576822">
      <w:pPr>
        <w:numPr>
          <w:ilvl w:val="0"/>
          <w:numId w:val="22"/>
        </w:numPr>
        <w:spacing w:after="0" w:line="240" w:lineRule="auto"/>
        <w:ind w:hanging="360"/>
        <w:jc w:val="left"/>
      </w:pPr>
      <w:r>
        <w:t xml:space="preserve">Methylmalonic Acidemia: </w:t>
      </w:r>
      <w:proofErr w:type="spellStart"/>
      <w:r>
        <w:t>methylmalonyl</w:t>
      </w:r>
      <w:proofErr w:type="spellEnd"/>
      <w:r>
        <w:t xml:space="preserve"> CoA mutase deficiency (MUT</w:t>
      </w:r>
      <w:proofErr w:type="gramStart"/>
      <w:r>
        <w:t>);</w:t>
      </w:r>
      <w:proofErr w:type="gramEnd"/>
      <w:r>
        <w:t xml:space="preserve"> </w:t>
      </w:r>
    </w:p>
    <w:p w14:paraId="7EA2C02B" w14:textId="38B31674" w:rsidR="003530D4" w:rsidRDefault="00E1293B" w:rsidP="00576822">
      <w:pPr>
        <w:numPr>
          <w:ilvl w:val="0"/>
          <w:numId w:val="22"/>
        </w:numPr>
        <w:spacing w:after="0" w:line="240" w:lineRule="auto"/>
        <w:ind w:hanging="360"/>
        <w:jc w:val="left"/>
      </w:pPr>
      <w:r>
        <w:t>Methylmalonic Acidemia: cobalamin A,</w:t>
      </w:r>
      <w:r w:rsidR="0E22BE16">
        <w:t xml:space="preserve"> </w:t>
      </w:r>
      <w:r>
        <w:t>B (</w:t>
      </w:r>
      <w:proofErr w:type="spellStart"/>
      <w:r>
        <w:t>Cbl</w:t>
      </w:r>
      <w:proofErr w:type="spellEnd"/>
      <w:r>
        <w:t xml:space="preserve"> </w:t>
      </w:r>
      <w:proofErr w:type="gramStart"/>
      <w:r>
        <w:t>A,B);</w:t>
      </w:r>
      <w:proofErr w:type="gramEnd"/>
      <w:r>
        <w:t xml:space="preserve"> </w:t>
      </w:r>
    </w:p>
    <w:p w14:paraId="6DCA2D3F" w14:textId="0524B496" w:rsidR="003530D4" w:rsidRPr="00E40A1E" w:rsidRDefault="00E1293B" w:rsidP="4885C1F0">
      <w:pPr>
        <w:numPr>
          <w:ilvl w:val="0"/>
          <w:numId w:val="22"/>
        </w:numPr>
        <w:spacing w:after="0" w:line="240" w:lineRule="auto"/>
        <w:ind w:hanging="360"/>
        <w:jc w:val="left"/>
      </w:pPr>
      <w:r>
        <w:t xml:space="preserve">Methylmalonic Acidemia: cobalamin </w:t>
      </w:r>
      <w:r w:rsidR="51BAE932">
        <w:t>C, D</w:t>
      </w:r>
      <w:r>
        <w:t xml:space="preserve"> (</w:t>
      </w:r>
      <w:proofErr w:type="spellStart"/>
      <w:r>
        <w:t>Cbl</w:t>
      </w:r>
      <w:proofErr w:type="spellEnd"/>
      <w:r>
        <w:t xml:space="preserve"> </w:t>
      </w:r>
      <w:proofErr w:type="gramStart"/>
      <w:r>
        <w:t>C,D);</w:t>
      </w:r>
      <w:proofErr w:type="gramEnd"/>
      <w:r>
        <w:t xml:space="preserve"> </w:t>
      </w:r>
    </w:p>
    <w:p w14:paraId="4554F7A9" w14:textId="77777777" w:rsidR="00471770" w:rsidRDefault="00E1293B" w:rsidP="00471770">
      <w:pPr>
        <w:numPr>
          <w:ilvl w:val="0"/>
          <w:numId w:val="22"/>
        </w:numPr>
        <w:spacing w:after="0" w:line="240" w:lineRule="auto"/>
        <w:ind w:hanging="360"/>
        <w:jc w:val="left"/>
      </w:pPr>
      <w:r>
        <w:t xml:space="preserve">Propionic Acidemia (PROP). </w:t>
      </w:r>
    </w:p>
    <w:p w14:paraId="31CD3F78" w14:textId="47FF6ED2" w:rsidR="5DA81B0F" w:rsidRDefault="5DA81B0F" w:rsidP="3C95DDAE">
      <w:pPr>
        <w:spacing w:after="0" w:line="240" w:lineRule="auto"/>
        <w:ind w:left="1440" w:firstLine="0"/>
        <w:jc w:val="left"/>
      </w:pPr>
      <w:r w:rsidRPr="363C3BCC">
        <w:rPr>
          <w:rStyle w:val="normaltextrun"/>
          <w:rFonts w:ascii="Times New Roman" w:eastAsia="Times New Roman" w:hAnsi="Times New Roman" w:cs="Times New Roman"/>
          <w:b/>
          <w:bCs/>
          <w:color w:val="000000" w:themeColor="text1"/>
        </w:rPr>
        <w:t xml:space="preserve">     </w:t>
      </w:r>
      <w:r w:rsidRPr="363C3BCC">
        <w:rPr>
          <w:rStyle w:val="normaltextrun"/>
          <w:rFonts w:ascii="Times New Roman" w:eastAsia="Times New Roman" w:hAnsi="Times New Roman" w:cs="Times New Roman"/>
          <w:color w:val="000000" w:themeColor="text1"/>
        </w:rPr>
        <w:t xml:space="preserve">  (d)</w:t>
      </w:r>
      <w:r w:rsidR="00471770" w:rsidRPr="363C3BCC">
        <w:rPr>
          <w:rStyle w:val="normaltextrun"/>
          <w:rFonts w:ascii="Times New Roman" w:eastAsia="Times New Roman" w:hAnsi="Times New Roman" w:cs="Times New Roman"/>
          <w:b/>
          <w:bCs/>
          <w:color w:val="000000" w:themeColor="text1"/>
        </w:rPr>
        <w:t xml:space="preserve"> </w:t>
      </w:r>
      <w:r w:rsidR="286358EC" w:rsidRPr="363C3BCC">
        <w:rPr>
          <w:rStyle w:val="normaltextrun"/>
          <w:rFonts w:ascii="Times New Roman" w:eastAsia="Times New Roman" w:hAnsi="Times New Roman" w:cs="Times New Roman"/>
          <w:b/>
          <w:bCs/>
          <w:color w:val="000000" w:themeColor="text1"/>
        </w:rPr>
        <w:t xml:space="preserve"> </w:t>
      </w:r>
      <w:r w:rsidR="00E1293B" w:rsidRPr="363C3BCC">
        <w:rPr>
          <w:color w:val="000000" w:themeColor="text1"/>
          <w:u w:val="single"/>
        </w:rPr>
        <w:t>Urea Cycle Disorders</w:t>
      </w:r>
      <w:r w:rsidR="00E1293B">
        <w:t xml:space="preserve">: </w:t>
      </w:r>
    </w:p>
    <w:p w14:paraId="67EC6BDA" w14:textId="77777777" w:rsidR="003530D4" w:rsidRPr="00E40A1E" w:rsidRDefault="00E1293B" w:rsidP="3C95DDAE">
      <w:pPr>
        <w:numPr>
          <w:ilvl w:val="0"/>
          <w:numId w:val="23"/>
        </w:numPr>
        <w:spacing w:after="0" w:line="240" w:lineRule="auto"/>
        <w:ind w:left="2520" w:hanging="360"/>
        <w:jc w:val="left"/>
        <w:rPr>
          <w:lang w:val="es-ES"/>
        </w:rPr>
      </w:pPr>
      <w:proofErr w:type="spellStart"/>
      <w:r w:rsidRPr="3C95DDAE">
        <w:rPr>
          <w:lang w:val="es-ES"/>
        </w:rPr>
        <w:t>Argininemia</w:t>
      </w:r>
      <w:proofErr w:type="spellEnd"/>
      <w:r w:rsidRPr="3C95DDAE">
        <w:rPr>
          <w:lang w:val="es-ES"/>
        </w:rPr>
        <w:t xml:space="preserve"> (ARG) aka </w:t>
      </w:r>
      <w:proofErr w:type="spellStart"/>
      <w:r w:rsidRPr="3C95DDAE">
        <w:rPr>
          <w:lang w:val="es-ES"/>
        </w:rPr>
        <w:t>Arginase</w:t>
      </w:r>
      <w:proofErr w:type="spellEnd"/>
      <w:r w:rsidRPr="3C95DDAE">
        <w:rPr>
          <w:lang w:val="es-ES"/>
        </w:rPr>
        <w:t xml:space="preserve"> </w:t>
      </w:r>
      <w:proofErr w:type="spellStart"/>
      <w:r w:rsidRPr="3C95DDAE">
        <w:rPr>
          <w:lang w:val="es-ES"/>
        </w:rPr>
        <w:t>Deficiency</w:t>
      </w:r>
      <w:proofErr w:type="spellEnd"/>
      <w:r w:rsidRPr="3C95DDAE">
        <w:rPr>
          <w:lang w:val="es-ES"/>
        </w:rPr>
        <w:t xml:space="preserve">; </w:t>
      </w:r>
    </w:p>
    <w:p w14:paraId="73F278B6" w14:textId="77777777" w:rsidR="003530D4" w:rsidRDefault="00E1293B" w:rsidP="3C95DDAE">
      <w:pPr>
        <w:numPr>
          <w:ilvl w:val="0"/>
          <w:numId w:val="23"/>
        </w:numPr>
        <w:spacing w:after="0" w:line="240" w:lineRule="auto"/>
        <w:ind w:left="2520" w:hanging="360"/>
        <w:jc w:val="left"/>
      </w:pPr>
      <w:r>
        <w:t xml:space="preserve">Argininosuccinic Aciduria (ASA) aka </w:t>
      </w:r>
      <w:proofErr w:type="spellStart"/>
      <w:r>
        <w:t>Argininosuccinate</w:t>
      </w:r>
      <w:proofErr w:type="spellEnd"/>
      <w:r>
        <w:t xml:space="preserve"> Lyase </w:t>
      </w:r>
      <w:proofErr w:type="gramStart"/>
      <w:r>
        <w:t>Deficiency;</w:t>
      </w:r>
      <w:proofErr w:type="gramEnd"/>
      <w:r>
        <w:t xml:space="preserve"> </w:t>
      </w:r>
    </w:p>
    <w:p w14:paraId="380DDB40" w14:textId="77777777" w:rsidR="003530D4" w:rsidRDefault="00E1293B" w:rsidP="3C95DDAE">
      <w:pPr>
        <w:numPr>
          <w:ilvl w:val="0"/>
          <w:numId w:val="23"/>
        </w:numPr>
        <w:spacing w:after="0" w:line="240" w:lineRule="auto"/>
        <w:ind w:left="2520" w:hanging="360"/>
        <w:jc w:val="left"/>
      </w:pPr>
      <w:proofErr w:type="spellStart"/>
      <w:r>
        <w:t>Carbamylphosphate</w:t>
      </w:r>
      <w:proofErr w:type="spellEnd"/>
      <w:r>
        <w:t xml:space="preserve"> Synthetase Deficiency (CPS</w:t>
      </w:r>
      <w:proofErr w:type="gramStart"/>
      <w:r>
        <w:t>);</w:t>
      </w:r>
      <w:proofErr w:type="gramEnd"/>
      <w:r>
        <w:t xml:space="preserve"> </w:t>
      </w:r>
    </w:p>
    <w:p w14:paraId="06A0E6EB" w14:textId="2BA3DB2D" w:rsidR="003530D4" w:rsidRDefault="00E1293B" w:rsidP="3C95DDAE">
      <w:pPr>
        <w:numPr>
          <w:ilvl w:val="0"/>
          <w:numId w:val="23"/>
        </w:numPr>
        <w:spacing w:after="0" w:line="240" w:lineRule="auto"/>
        <w:ind w:left="2520" w:hanging="360"/>
        <w:jc w:val="left"/>
      </w:pPr>
      <w:r>
        <w:t xml:space="preserve">Citrullinemia, Type I aka </w:t>
      </w:r>
      <w:proofErr w:type="spellStart"/>
      <w:r>
        <w:t>Argininosuccinate</w:t>
      </w:r>
      <w:proofErr w:type="spellEnd"/>
      <w:r>
        <w:t xml:space="preserve"> Synthetase Deficienc</w:t>
      </w:r>
      <w:r w:rsidR="4882BA5A">
        <w:t>y (CIT</w:t>
      </w:r>
      <w:r w:rsidR="4882BA5A" w:rsidRPr="78ABDC03">
        <w:rPr>
          <w:b/>
          <w:bCs/>
          <w:color w:val="0516FC"/>
        </w:rPr>
        <w:t>-I</w:t>
      </w:r>
      <w:proofErr w:type="gramStart"/>
      <w:r w:rsidR="4882BA5A">
        <w:t>);</w:t>
      </w:r>
      <w:proofErr w:type="gramEnd"/>
    </w:p>
    <w:p w14:paraId="06CA4B8E" w14:textId="11DABF80" w:rsidR="00E1293B" w:rsidRDefault="00E1293B" w:rsidP="3C95DDAE">
      <w:pPr>
        <w:numPr>
          <w:ilvl w:val="0"/>
          <w:numId w:val="23"/>
        </w:numPr>
        <w:spacing w:after="0" w:line="240" w:lineRule="auto"/>
        <w:ind w:left="2520" w:hanging="360"/>
        <w:jc w:val="left"/>
      </w:pPr>
      <w:r>
        <w:t xml:space="preserve">Ornithine </w:t>
      </w:r>
      <w:proofErr w:type="spellStart"/>
      <w:r>
        <w:t>Transcarbamylase</w:t>
      </w:r>
      <w:proofErr w:type="spellEnd"/>
      <w:r>
        <w:t xml:space="preserve"> Deficiency (OTC). </w:t>
      </w:r>
    </w:p>
    <w:p w14:paraId="73AF6696" w14:textId="4B728308" w:rsidR="363C3BCC" w:rsidRDefault="363C3BCC" w:rsidP="78ABDC03">
      <w:pPr>
        <w:spacing w:after="0" w:line="240" w:lineRule="auto"/>
        <w:ind w:left="2520" w:hanging="360"/>
        <w:jc w:val="left"/>
        <w:rPr>
          <w:color w:val="0553FA"/>
        </w:rPr>
      </w:pPr>
    </w:p>
    <w:p w14:paraId="381930F5" w14:textId="13351159" w:rsidR="305BEA6F" w:rsidRDefault="305BEA6F" w:rsidP="78ABDC03">
      <w:pPr>
        <w:spacing w:after="0" w:line="240" w:lineRule="auto"/>
        <w:ind w:left="1440" w:firstLine="0"/>
        <w:jc w:val="left"/>
        <w:rPr>
          <w:b/>
          <w:bCs/>
          <w:color w:val="0553FA"/>
        </w:rPr>
      </w:pPr>
      <w:r w:rsidRPr="3DC5783C">
        <w:rPr>
          <w:color w:val="0553FA"/>
        </w:rPr>
        <w:t xml:space="preserve">   </w:t>
      </w:r>
      <w:r w:rsidRPr="3DC5783C">
        <w:rPr>
          <w:b/>
          <w:bCs/>
          <w:color w:val="0553FA"/>
        </w:rPr>
        <w:t xml:space="preserve">    (e) Storage Disorders and Leukodystrophies</w:t>
      </w:r>
    </w:p>
    <w:p w14:paraId="3CC38951" w14:textId="647B1D5D" w:rsidR="305BEA6F" w:rsidRDefault="305BEA6F" w:rsidP="78ABDC03">
      <w:pPr>
        <w:pStyle w:val="ListParagraph"/>
        <w:numPr>
          <w:ilvl w:val="0"/>
          <w:numId w:val="1"/>
        </w:numPr>
        <w:spacing w:after="0" w:line="240" w:lineRule="auto"/>
        <w:jc w:val="left"/>
        <w:rPr>
          <w:rStyle w:val="normaltextrun"/>
          <w:rFonts w:ascii="Times New Roman" w:eastAsia="Times New Roman" w:hAnsi="Times New Roman" w:cs="Times New Roman"/>
          <w:b/>
          <w:bCs/>
          <w:color w:val="0553FA"/>
        </w:rPr>
      </w:pPr>
      <w:r w:rsidRPr="78ABDC03">
        <w:rPr>
          <w:rStyle w:val="normaltextrun"/>
          <w:rFonts w:ascii="Times New Roman" w:eastAsia="Times New Roman" w:hAnsi="Times New Roman" w:cs="Times New Roman"/>
          <w:b/>
          <w:bCs/>
          <w:color w:val="0553FA"/>
        </w:rPr>
        <w:t>Glycogen Storage Disorder-II (GSD-II aka Pompe</w:t>
      </w:r>
      <w:proofErr w:type="gramStart"/>
      <w:r w:rsidRPr="78ABDC03">
        <w:rPr>
          <w:rStyle w:val="normaltextrun"/>
          <w:rFonts w:ascii="Times New Roman" w:eastAsia="Times New Roman" w:hAnsi="Times New Roman" w:cs="Times New Roman"/>
          <w:b/>
          <w:bCs/>
          <w:color w:val="0553FA"/>
        </w:rPr>
        <w:t>);</w:t>
      </w:r>
      <w:proofErr w:type="gramEnd"/>
    </w:p>
    <w:p w14:paraId="0EF1004B" w14:textId="4921435C" w:rsidR="305BEA6F" w:rsidRDefault="305BEA6F" w:rsidP="19FAF302">
      <w:pPr>
        <w:pStyle w:val="ListParagraph"/>
        <w:numPr>
          <w:ilvl w:val="0"/>
          <w:numId w:val="1"/>
        </w:numPr>
        <w:spacing w:after="0" w:line="240" w:lineRule="auto"/>
        <w:jc w:val="left"/>
        <w:rPr>
          <w:b/>
          <w:bCs/>
          <w:color w:val="054EF7"/>
        </w:rPr>
      </w:pPr>
      <w:r w:rsidRPr="19FAF302">
        <w:rPr>
          <w:rStyle w:val="normaltextrun"/>
          <w:rFonts w:ascii="Times New Roman" w:eastAsia="Times New Roman" w:hAnsi="Times New Roman" w:cs="Times New Roman"/>
          <w:b/>
          <w:bCs/>
          <w:color w:val="054EF7"/>
        </w:rPr>
        <w:t>Krabbe disease (</w:t>
      </w:r>
      <w:r w:rsidRPr="19FAF302">
        <w:rPr>
          <w:b/>
          <w:bCs/>
          <w:color w:val="054EF7"/>
        </w:rPr>
        <w:t>globoid cell leukodystrophy</w:t>
      </w:r>
      <w:r w:rsidR="7288258F" w:rsidRPr="19FAF302">
        <w:rPr>
          <w:b/>
          <w:bCs/>
          <w:color w:val="054EF7"/>
        </w:rPr>
        <w:t>) (KD)</w:t>
      </w:r>
      <w:r w:rsidR="7AC73B7F" w:rsidRPr="19FAF302">
        <w:rPr>
          <w:b/>
          <w:bCs/>
          <w:color w:val="054EF7"/>
        </w:rPr>
        <w:t xml:space="preserve"> (</w:t>
      </w:r>
      <w:r w:rsidR="0727F1D5" w:rsidRPr="19FAF302">
        <w:rPr>
          <w:b/>
          <w:bCs/>
          <w:color w:val="054EF7"/>
        </w:rPr>
        <w:t>for children born on or after January 1, 2027</w:t>
      </w:r>
      <w:proofErr w:type="gramStart"/>
      <w:r w:rsidR="00BDEA12" w:rsidRPr="19FAF302">
        <w:rPr>
          <w:b/>
          <w:bCs/>
          <w:color w:val="054EF7"/>
        </w:rPr>
        <w:t>)</w:t>
      </w:r>
      <w:r w:rsidRPr="19FAF302">
        <w:rPr>
          <w:b/>
          <w:bCs/>
          <w:color w:val="054EF7"/>
        </w:rPr>
        <w:t>;</w:t>
      </w:r>
      <w:proofErr w:type="gramEnd"/>
    </w:p>
    <w:p w14:paraId="1F5CB971" w14:textId="3DB3831F" w:rsidR="305BEA6F" w:rsidRDefault="305BEA6F" w:rsidP="78ABDC03">
      <w:pPr>
        <w:pStyle w:val="ListParagraph"/>
        <w:numPr>
          <w:ilvl w:val="0"/>
          <w:numId w:val="1"/>
        </w:numPr>
        <w:spacing w:after="0" w:line="240" w:lineRule="auto"/>
        <w:jc w:val="left"/>
        <w:rPr>
          <w:rStyle w:val="normaltextrun"/>
          <w:rFonts w:ascii="Times New Roman" w:eastAsia="Times New Roman" w:hAnsi="Times New Roman" w:cs="Times New Roman"/>
          <w:b/>
          <w:bCs/>
          <w:color w:val="0553FA"/>
        </w:rPr>
      </w:pPr>
      <w:r w:rsidRPr="78ABDC03">
        <w:rPr>
          <w:rStyle w:val="normaltextrun"/>
          <w:rFonts w:ascii="Times New Roman" w:eastAsia="Times New Roman" w:hAnsi="Times New Roman" w:cs="Times New Roman"/>
          <w:b/>
          <w:bCs/>
          <w:color w:val="0553FA"/>
        </w:rPr>
        <w:t xml:space="preserve">Mucopolysaccharidosis type 1 </w:t>
      </w:r>
      <w:r w:rsidRPr="78ABDC03">
        <w:rPr>
          <w:color w:val="0553FA"/>
        </w:rPr>
        <w:t>(</w:t>
      </w:r>
      <w:r w:rsidRPr="78ABDC03">
        <w:rPr>
          <w:rStyle w:val="normaltextrun"/>
          <w:rFonts w:ascii="Times New Roman" w:eastAsia="Times New Roman" w:hAnsi="Times New Roman" w:cs="Times New Roman"/>
          <w:b/>
          <w:bCs/>
          <w:color w:val="0553FA"/>
        </w:rPr>
        <w:t>MPS-I</w:t>
      </w:r>
      <w:proofErr w:type="gramStart"/>
      <w:r w:rsidRPr="78ABDC03">
        <w:rPr>
          <w:rStyle w:val="normaltextrun"/>
          <w:rFonts w:ascii="Times New Roman" w:eastAsia="Times New Roman" w:hAnsi="Times New Roman" w:cs="Times New Roman"/>
          <w:b/>
          <w:bCs/>
          <w:color w:val="0553FA"/>
        </w:rPr>
        <w:t>);</w:t>
      </w:r>
      <w:proofErr w:type="gramEnd"/>
    </w:p>
    <w:p w14:paraId="2C3BABA0" w14:textId="479D56BB" w:rsidR="305BEA6F" w:rsidRDefault="305BEA6F" w:rsidP="78ABDC03">
      <w:pPr>
        <w:pStyle w:val="ListParagraph"/>
        <w:numPr>
          <w:ilvl w:val="0"/>
          <w:numId w:val="1"/>
        </w:numPr>
        <w:spacing w:after="0" w:line="240" w:lineRule="auto"/>
        <w:jc w:val="left"/>
        <w:rPr>
          <w:rStyle w:val="normaltextrun"/>
          <w:rFonts w:ascii="Times New Roman" w:eastAsia="Times New Roman" w:hAnsi="Times New Roman" w:cs="Times New Roman"/>
          <w:b/>
          <w:bCs/>
          <w:color w:val="0553FA"/>
        </w:rPr>
      </w:pPr>
      <w:r w:rsidRPr="78ABDC03">
        <w:rPr>
          <w:rStyle w:val="normaltextrun"/>
          <w:rFonts w:ascii="Times New Roman" w:eastAsia="Times New Roman" w:hAnsi="Times New Roman" w:cs="Times New Roman"/>
          <w:b/>
          <w:bCs/>
          <w:color w:val="0553FA"/>
        </w:rPr>
        <w:t>X-linked adrenoleukodystrophy</w:t>
      </w:r>
      <w:r w:rsidRPr="78ABDC03">
        <w:rPr>
          <w:rFonts w:ascii="Roboto" w:eastAsia="Roboto" w:hAnsi="Roboto" w:cs="Roboto"/>
          <w:color w:val="0553FA"/>
        </w:rPr>
        <w:t xml:space="preserve"> </w:t>
      </w:r>
      <w:r w:rsidRPr="78ABDC03">
        <w:rPr>
          <w:color w:val="0553FA"/>
        </w:rPr>
        <w:t>(</w:t>
      </w:r>
      <w:r w:rsidRPr="78ABDC03">
        <w:rPr>
          <w:rStyle w:val="normaltextrun"/>
          <w:rFonts w:ascii="Times New Roman" w:eastAsia="Times New Roman" w:hAnsi="Times New Roman" w:cs="Times New Roman"/>
          <w:b/>
          <w:bCs/>
          <w:color w:val="0553FA"/>
        </w:rPr>
        <w:t>X-ALD</w:t>
      </w:r>
      <w:proofErr w:type="gramStart"/>
      <w:r w:rsidRPr="78ABDC03">
        <w:rPr>
          <w:rStyle w:val="normaltextrun"/>
          <w:rFonts w:ascii="Times New Roman" w:eastAsia="Times New Roman" w:hAnsi="Times New Roman" w:cs="Times New Roman"/>
          <w:b/>
          <w:bCs/>
          <w:color w:val="0553FA"/>
        </w:rPr>
        <w:t>);</w:t>
      </w:r>
      <w:proofErr w:type="gramEnd"/>
    </w:p>
    <w:p w14:paraId="3E371A27" w14:textId="7B233FE1" w:rsidR="3C95DDAE" w:rsidRDefault="305BEA6F" w:rsidP="19FAF302">
      <w:pPr>
        <w:pStyle w:val="ListParagraph"/>
        <w:numPr>
          <w:ilvl w:val="0"/>
          <w:numId w:val="1"/>
        </w:numPr>
        <w:spacing w:after="0" w:line="240" w:lineRule="auto"/>
        <w:jc w:val="left"/>
        <w:rPr>
          <w:b/>
          <w:bCs/>
          <w:color w:val="054EF7"/>
        </w:rPr>
      </w:pPr>
      <w:r w:rsidRPr="5B8F320D">
        <w:rPr>
          <w:b/>
          <w:bCs/>
          <w:color w:val="0553FA"/>
        </w:rPr>
        <w:lastRenderedPageBreak/>
        <w:t>Metachromatic leukody</w:t>
      </w:r>
      <w:r w:rsidRPr="5B8F320D">
        <w:rPr>
          <w:b/>
          <w:bCs/>
          <w:color w:val="054EF7"/>
        </w:rPr>
        <w:t>strophy (MLD)</w:t>
      </w:r>
      <w:r w:rsidR="0976FD8D" w:rsidRPr="5B8F320D">
        <w:rPr>
          <w:b/>
          <w:bCs/>
          <w:color w:val="054EF7"/>
        </w:rPr>
        <w:t xml:space="preserve"> (for children born on or after July 1, 2027</w:t>
      </w:r>
      <w:proofErr w:type="gramStart"/>
      <w:r w:rsidR="0976FD8D" w:rsidRPr="5B8F320D">
        <w:rPr>
          <w:b/>
          <w:bCs/>
          <w:color w:val="054EF7"/>
        </w:rPr>
        <w:t>)</w:t>
      </w:r>
      <w:r w:rsidR="60F9623F" w:rsidRPr="5B8F320D">
        <w:rPr>
          <w:b/>
          <w:bCs/>
          <w:color w:val="054EF7"/>
        </w:rPr>
        <w:t>;</w:t>
      </w:r>
      <w:proofErr w:type="gramEnd"/>
    </w:p>
    <w:p w14:paraId="55052A3F" w14:textId="1853BAB8" w:rsidR="5B8F320D" w:rsidRDefault="5B8F320D" w:rsidP="5B8F320D">
      <w:pPr>
        <w:pStyle w:val="ListParagraph"/>
        <w:spacing w:after="0" w:line="240" w:lineRule="auto"/>
        <w:ind w:left="2520"/>
        <w:jc w:val="left"/>
        <w:rPr>
          <w:b/>
          <w:bCs/>
          <w:color w:val="054EF7"/>
        </w:rPr>
      </w:pPr>
    </w:p>
    <w:p w14:paraId="3B01C2B8" w14:textId="3C3F50A0" w:rsidR="3C95DDAE" w:rsidRDefault="052D337B" w:rsidP="78ABDC03">
      <w:pPr>
        <w:spacing w:after="0" w:line="240" w:lineRule="auto"/>
        <w:ind w:left="1440" w:firstLine="0"/>
        <w:jc w:val="left"/>
        <w:rPr>
          <w:b/>
          <w:bCs/>
          <w:color w:val="0553FA"/>
        </w:rPr>
      </w:pPr>
      <w:r w:rsidRPr="5B8F320D">
        <w:rPr>
          <w:b/>
          <w:bCs/>
          <w:color w:val="0553FA"/>
        </w:rPr>
        <w:t xml:space="preserve">      (f) Other Disorders of Metabolism </w:t>
      </w:r>
      <w:r w:rsidR="41A93080" w:rsidRPr="5B8F320D">
        <w:rPr>
          <w:b/>
          <w:bCs/>
          <w:color w:val="0553FA"/>
        </w:rPr>
        <w:t xml:space="preserve">       </w:t>
      </w:r>
    </w:p>
    <w:p w14:paraId="72D35453" w14:textId="159D3BAD" w:rsidR="3C95DDAE" w:rsidRDefault="41A93080" w:rsidP="78ABDC03">
      <w:pPr>
        <w:spacing w:after="0" w:line="240" w:lineRule="auto"/>
        <w:ind w:left="1440" w:firstLine="0"/>
        <w:jc w:val="left"/>
        <w:rPr>
          <w:rStyle w:val="normaltextrun"/>
          <w:rFonts w:ascii="Times New Roman" w:eastAsia="Times New Roman" w:hAnsi="Times New Roman" w:cs="Times New Roman"/>
          <w:color w:val="00B050"/>
        </w:rPr>
      </w:pPr>
      <w:r w:rsidRPr="5B8F320D">
        <w:rPr>
          <w:color w:val="0553FA"/>
        </w:rPr>
        <w:t xml:space="preserve">   </w:t>
      </w:r>
      <w:r w:rsidRPr="5B8F320D">
        <w:rPr>
          <w:color w:val="00B050"/>
        </w:rPr>
        <w:t xml:space="preserve"> </w:t>
      </w:r>
      <w:r w:rsidR="6D2B4DA6" w:rsidRPr="5B8F320D">
        <w:rPr>
          <w:color w:val="00B050"/>
        </w:rPr>
        <w:t xml:space="preserve">    </w:t>
      </w:r>
      <w:r w:rsidRPr="5B8F320D">
        <w:rPr>
          <w:color w:val="00B050"/>
        </w:rPr>
        <w:t xml:space="preserve">  </w:t>
      </w:r>
      <w:r w:rsidR="7754B4C4" w:rsidRPr="5B8F320D">
        <w:rPr>
          <w:color w:val="00B050"/>
        </w:rPr>
        <w:t>1.</w:t>
      </w:r>
      <w:r w:rsidRPr="5B8F320D">
        <w:rPr>
          <w:color w:val="00B050"/>
        </w:rPr>
        <w:t xml:space="preserve"> </w:t>
      </w:r>
      <w:r w:rsidRPr="5B8F320D">
        <w:rPr>
          <w:rStyle w:val="normaltextrun"/>
          <w:rFonts w:ascii="Times New Roman" w:eastAsia="Times New Roman" w:hAnsi="Times New Roman" w:cs="Times New Roman"/>
          <w:color w:val="00B050"/>
        </w:rPr>
        <w:t>Biotinadase Deficiency (BIOT</w:t>
      </w:r>
      <w:proofErr w:type="gramStart"/>
      <w:r w:rsidRPr="5B8F320D">
        <w:rPr>
          <w:rStyle w:val="normaltextrun"/>
          <w:rFonts w:ascii="Times New Roman" w:eastAsia="Times New Roman" w:hAnsi="Times New Roman" w:cs="Times New Roman"/>
          <w:color w:val="00B050"/>
        </w:rPr>
        <w:t>);</w:t>
      </w:r>
      <w:proofErr w:type="gramEnd"/>
    </w:p>
    <w:p w14:paraId="44A199EE" w14:textId="3EBBE149" w:rsidR="41A93080" w:rsidRDefault="41A93080" w:rsidP="5B8F320D">
      <w:pPr>
        <w:spacing w:after="0" w:line="240" w:lineRule="auto"/>
        <w:ind w:left="1440" w:firstLine="0"/>
        <w:jc w:val="left"/>
        <w:rPr>
          <w:rStyle w:val="normaltextrun"/>
          <w:rFonts w:ascii="Times New Roman" w:eastAsia="Times New Roman" w:hAnsi="Times New Roman" w:cs="Times New Roman"/>
          <w:color w:val="00B050"/>
        </w:rPr>
      </w:pPr>
      <w:r w:rsidRPr="5B8F320D">
        <w:rPr>
          <w:rStyle w:val="normaltextrun"/>
          <w:rFonts w:ascii="Times New Roman" w:eastAsia="Times New Roman" w:hAnsi="Times New Roman" w:cs="Times New Roman"/>
          <w:color w:val="00B050"/>
        </w:rPr>
        <w:t xml:space="preserve">      </w:t>
      </w:r>
      <w:r w:rsidR="70EC45EC" w:rsidRPr="5B8F320D">
        <w:rPr>
          <w:rStyle w:val="normaltextrun"/>
          <w:rFonts w:ascii="Times New Roman" w:eastAsia="Times New Roman" w:hAnsi="Times New Roman" w:cs="Times New Roman"/>
          <w:color w:val="00B050"/>
        </w:rPr>
        <w:t xml:space="preserve">    </w:t>
      </w:r>
      <w:r w:rsidR="40558548" w:rsidRPr="5B8F320D">
        <w:rPr>
          <w:rStyle w:val="normaltextrun"/>
          <w:rFonts w:ascii="Times New Roman" w:eastAsia="Times New Roman" w:hAnsi="Times New Roman" w:cs="Times New Roman"/>
          <w:color w:val="00B050"/>
        </w:rPr>
        <w:t>2.</w:t>
      </w:r>
      <w:r w:rsidRPr="5B8F320D">
        <w:rPr>
          <w:rStyle w:val="normaltextrun"/>
          <w:rFonts w:ascii="Times New Roman" w:eastAsia="Times New Roman" w:hAnsi="Times New Roman" w:cs="Times New Roman"/>
          <w:color w:val="00B050"/>
        </w:rPr>
        <w:t>Galactosemia Classical (GALT</w:t>
      </w:r>
      <w:proofErr w:type="gramStart"/>
      <w:r w:rsidRPr="5B8F320D">
        <w:rPr>
          <w:rStyle w:val="normaltextrun"/>
          <w:rFonts w:ascii="Times New Roman" w:eastAsia="Times New Roman" w:hAnsi="Times New Roman" w:cs="Times New Roman"/>
          <w:color w:val="00B050"/>
        </w:rPr>
        <w:t>)</w:t>
      </w:r>
      <w:r w:rsidR="4D5FE5FF" w:rsidRPr="5B8F320D">
        <w:rPr>
          <w:rStyle w:val="normaltextrun"/>
          <w:rFonts w:ascii="Times New Roman" w:eastAsia="Times New Roman" w:hAnsi="Times New Roman" w:cs="Times New Roman"/>
          <w:color w:val="00B050"/>
        </w:rPr>
        <w:t>;</w:t>
      </w:r>
      <w:proofErr w:type="gramEnd"/>
    </w:p>
    <w:p w14:paraId="262A9C8E" w14:textId="3BA476E9" w:rsidR="3C95DDAE" w:rsidRDefault="41A93080" w:rsidP="5B8F320D">
      <w:pPr>
        <w:spacing w:after="0" w:line="240" w:lineRule="auto"/>
        <w:ind w:left="720" w:firstLine="0"/>
        <w:jc w:val="left"/>
        <w:rPr>
          <w:b/>
          <w:bCs/>
          <w:color w:val="0C20F5"/>
        </w:rPr>
      </w:pPr>
      <w:r w:rsidRPr="5B8F320D">
        <w:rPr>
          <w:b/>
          <w:bCs/>
          <w:color w:val="0553FA"/>
        </w:rPr>
        <w:t xml:space="preserve">      </w:t>
      </w:r>
      <w:r>
        <w:tab/>
      </w:r>
      <w:r w:rsidR="3BC80DDD" w:rsidRPr="5B8F320D">
        <w:rPr>
          <w:b/>
          <w:bCs/>
          <w:color w:val="0553FA"/>
        </w:rPr>
        <w:t xml:space="preserve">      </w:t>
      </w:r>
      <w:r w:rsidR="52C7CAC0" w:rsidRPr="5B8F320D">
        <w:rPr>
          <w:b/>
          <w:bCs/>
          <w:color w:val="0553FA"/>
        </w:rPr>
        <w:t xml:space="preserve">    </w:t>
      </w:r>
      <w:r w:rsidR="3BC80DDD" w:rsidRPr="5B8F320D">
        <w:rPr>
          <w:b/>
          <w:bCs/>
          <w:color w:val="0553FA"/>
        </w:rPr>
        <w:t xml:space="preserve">3. </w:t>
      </w:r>
      <w:r w:rsidR="3BC80DDD" w:rsidRPr="5B8F320D">
        <w:rPr>
          <w:b/>
          <w:bCs/>
          <w:color w:val="0C20F5"/>
        </w:rPr>
        <w:t>Guanidinoacetate methyltransferase (GAMT) (for children</w:t>
      </w:r>
      <w:r w:rsidR="61962942" w:rsidRPr="5B8F320D">
        <w:rPr>
          <w:b/>
          <w:bCs/>
          <w:color w:val="0C20F5"/>
        </w:rPr>
        <w:t xml:space="preserve"> born on </w:t>
      </w:r>
      <w:r>
        <w:tab/>
      </w:r>
      <w:r>
        <w:tab/>
      </w:r>
      <w:r w:rsidR="61962942" w:rsidRPr="5B8F320D">
        <w:rPr>
          <w:b/>
          <w:bCs/>
          <w:color w:val="0C20F5"/>
        </w:rPr>
        <w:t>or after January 1, 2027)</w:t>
      </w:r>
      <w:r w:rsidR="5A2D9BC4" w:rsidRPr="5B8F320D">
        <w:rPr>
          <w:b/>
          <w:bCs/>
          <w:color w:val="0C20F5"/>
        </w:rPr>
        <w:t>.</w:t>
      </w:r>
    </w:p>
    <w:p w14:paraId="5CB62828" w14:textId="3330B614" w:rsidR="3C95DDAE" w:rsidRDefault="3C95DDAE" w:rsidP="78ABDC03">
      <w:pPr>
        <w:spacing w:after="0" w:line="240" w:lineRule="auto"/>
        <w:ind w:left="0" w:firstLine="0"/>
        <w:jc w:val="left"/>
        <w:rPr>
          <w:rStyle w:val="normaltextrun"/>
          <w:rFonts w:ascii="Times New Roman" w:eastAsia="Times New Roman" w:hAnsi="Times New Roman" w:cs="Times New Roman"/>
          <w:b/>
          <w:bCs/>
          <w:color w:val="0432FF"/>
        </w:rPr>
      </w:pPr>
    </w:p>
    <w:p w14:paraId="46DB7672" w14:textId="07B3B462" w:rsidR="00A7038C" w:rsidRPr="00A7038C" w:rsidRDefault="73C4E0E3" w:rsidP="3C95DDAE">
      <w:pPr>
        <w:spacing w:after="0" w:line="240" w:lineRule="auto"/>
        <w:ind w:left="1195"/>
        <w:jc w:val="left"/>
      </w:pPr>
      <w:r w:rsidRPr="78ABDC03">
        <w:rPr>
          <w:color w:val="auto"/>
        </w:rPr>
        <w:t xml:space="preserve">  </w:t>
      </w:r>
      <w:r w:rsidRPr="78ABDC03">
        <w:rPr>
          <w:color w:val="auto"/>
          <w:u w:val="single"/>
        </w:rPr>
        <w:t xml:space="preserve">(2) </w:t>
      </w:r>
      <w:r w:rsidR="00E1293B" w:rsidRPr="78ABDC03">
        <w:rPr>
          <w:u w:val="single"/>
        </w:rPr>
        <w:t xml:space="preserve">Other </w:t>
      </w:r>
      <w:r w:rsidR="00E1293B" w:rsidRPr="78ABDC03">
        <w:rPr>
          <w:strike/>
          <w:color w:val="FF0000"/>
          <w:u w:val="single"/>
        </w:rPr>
        <w:t>Miscellaneous</w:t>
      </w:r>
      <w:r w:rsidR="00E1293B" w:rsidRPr="78ABDC03">
        <w:rPr>
          <w:u w:val="single"/>
        </w:rPr>
        <w:t xml:space="preserve"> </w:t>
      </w:r>
      <w:r w:rsidR="32131935" w:rsidRPr="78ABDC03">
        <w:rPr>
          <w:b/>
          <w:bCs/>
          <w:color w:val="0516FC"/>
          <w:u w:val="single"/>
        </w:rPr>
        <w:t xml:space="preserve">Genetic </w:t>
      </w:r>
      <w:r w:rsidR="00E1293B" w:rsidRPr="78ABDC03">
        <w:rPr>
          <w:u w:val="single"/>
        </w:rPr>
        <w:t xml:space="preserve">Disorders </w:t>
      </w:r>
      <w:r w:rsidR="00E1293B" w:rsidRPr="78ABDC03">
        <w:rPr>
          <w:strike/>
          <w:color w:val="FF0000"/>
          <w:u w:val="single"/>
        </w:rPr>
        <w:t>of Involving Metabolic Pathways</w:t>
      </w:r>
      <w:r w:rsidR="00E1293B">
        <w:t>:</w:t>
      </w:r>
    </w:p>
    <w:p w14:paraId="59C0E2CF" w14:textId="7337EF24" w:rsidR="00A7038C" w:rsidRPr="00A7038C" w:rsidRDefault="39F220C1" w:rsidP="363C3BCC">
      <w:pPr>
        <w:pStyle w:val="ListParagraph"/>
        <w:numPr>
          <w:ilvl w:val="0"/>
          <w:numId w:val="2"/>
        </w:numPr>
        <w:spacing w:after="0" w:line="240" w:lineRule="auto"/>
        <w:jc w:val="left"/>
        <w:rPr>
          <w:color w:val="0553FA"/>
        </w:rPr>
      </w:pPr>
      <w:r w:rsidRPr="363C3BCC">
        <w:rPr>
          <w:strike/>
          <w:color w:val="FF0000"/>
        </w:rPr>
        <w:t>(e)</w:t>
      </w:r>
      <w:r>
        <w:t xml:space="preserve"> </w:t>
      </w:r>
      <w:r w:rsidR="347ADEFA" w:rsidRPr="363C3BCC">
        <w:rPr>
          <w:u w:val="single"/>
        </w:rPr>
        <w:t>Hemoglobin Disorders</w:t>
      </w:r>
      <w:r w:rsidR="347ADEFA">
        <w:t xml:space="preserve">: </w:t>
      </w:r>
    </w:p>
    <w:p w14:paraId="3D08BBD7" w14:textId="3E23858C" w:rsidR="00A7038C" w:rsidRPr="00A7038C" w:rsidRDefault="36C34206" w:rsidP="3C95DDAE">
      <w:pPr>
        <w:pStyle w:val="ListParagraph"/>
        <w:numPr>
          <w:ilvl w:val="0"/>
          <w:numId w:val="4"/>
        </w:numPr>
        <w:spacing w:after="0" w:line="240" w:lineRule="auto"/>
        <w:jc w:val="left"/>
      </w:pPr>
      <w:r>
        <w:t>Sickle cell anemia (Hb SS</w:t>
      </w:r>
      <w:proofErr w:type="gramStart"/>
      <w:r>
        <w:t>);</w:t>
      </w:r>
      <w:proofErr w:type="gramEnd"/>
    </w:p>
    <w:p w14:paraId="45500BD4" w14:textId="1EAEA9DB" w:rsidR="00A7038C" w:rsidRPr="00A7038C" w:rsidRDefault="347ADEFA" w:rsidP="3C95DDAE">
      <w:pPr>
        <w:pStyle w:val="ListParagraph"/>
        <w:numPr>
          <w:ilvl w:val="0"/>
          <w:numId w:val="4"/>
        </w:numPr>
        <w:spacing w:after="0" w:line="240" w:lineRule="auto"/>
        <w:jc w:val="left"/>
      </w:pPr>
      <w:r>
        <w:t>Hb S/C disease (Hb SC</w:t>
      </w:r>
      <w:proofErr w:type="gramStart"/>
      <w:r>
        <w:t>);</w:t>
      </w:r>
      <w:proofErr w:type="gramEnd"/>
      <w:r>
        <w:t xml:space="preserve"> </w:t>
      </w:r>
    </w:p>
    <w:p w14:paraId="66B976A2" w14:textId="2A1230AD" w:rsidR="00A7038C" w:rsidRPr="00A7038C" w:rsidRDefault="347ADEFA" w:rsidP="3C95DDAE">
      <w:pPr>
        <w:pStyle w:val="ListParagraph"/>
        <w:numPr>
          <w:ilvl w:val="0"/>
          <w:numId w:val="4"/>
        </w:numPr>
        <w:spacing w:after="0" w:line="240" w:lineRule="auto"/>
        <w:jc w:val="left"/>
      </w:pPr>
      <w:r>
        <w:t>Hb S/</w:t>
      </w:r>
      <w:r w:rsidR="3BD7054B" w:rsidRPr="78ABDC03">
        <w:rPr>
          <w:b/>
          <w:bCs/>
          <w:color w:val="0516FC"/>
        </w:rPr>
        <w:t>Beta</w:t>
      </w:r>
      <w:r>
        <w:t xml:space="preserve"> -thalassemia (Hb S/</w:t>
      </w:r>
      <w:proofErr w:type="spellStart"/>
      <w:r w:rsidR="24C4937C" w:rsidRPr="78ABDC03">
        <w:rPr>
          <w:b/>
          <w:bCs/>
          <w:color w:val="0516FC"/>
        </w:rPr>
        <w:t>Beta</w:t>
      </w:r>
      <w:r>
        <w:t>Th</w:t>
      </w:r>
      <w:r w:rsidR="13BCF2CD" w:rsidRPr="78ABDC03">
        <w:rPr>
          <w:b/>
          <w:bCs/>
          <w:color w:val="0553FA"/>
        </w:rPr>
        <w:t>alassemia</w:t>
      </w:r>
      <w:proofErr w:type="spellEnd"/>
      <w:r>
        <w:t xml:space="preserve">). </w:t>
      </w:r>
    </w:p>
    <w:p w14:paraId="1E24B7B9" w14:textId="41AEC3AF" w:rsidR="00A7038C" w:rsidRPr="00A7038C" w:rsidRDefault="347ADEFA" w:rsidP="3C95DDAE">
      <w:pPr>
        <w:spacing w:after="0" w:line="240" w:lineRule="auto"/>
        <w:ind w:left="1260" w:right="2301" w:firstLine="425"/>
        <w:jc w:val="left"/>
        <w:rPr>
          <w:color w:val="00B050"/>
        </w:rPr>
      </w:pPr>
      <w:r>
        <w:t xml:space="preserve">    </w:t>
      </w:r>
      <w:r w:rsidR="3DE3B4DF">
        <w:t xml:space="preserve">   </w:t>
      </w:r>
      <w:r w:rsidR="3DE3B4DF" w:rsidRPr="3C95DDAE">
        <w:rPr>
          <w:color w:val="FF0000"/>
        </w:rPr>
        <w:t xml:space="preserve"> </w:t>
      </w:r>
      <w:r w:rsidRPr="3C95DDAE">
        <w:rPr>
          <w:strike/>
          <w:color w:val="FF0000"/>
        </w:rPr>
        <w:t xml:space="preserve">(f)   </w:t>
      </w:r>
      <w:r w:rsidRPr="3C95DDAE">
        <w:rPr>
          <w:strike/>
          <w:color w:val="FF0000"/>
          <w:u w:val="single"/>
        </w:rPr>
        <w:t>Other Genetic Disorders</w:t>
      </w:r>
      <w:r w:rsidRPr="3C95DDAE">
        <w:rPr>
          <w:strike/>
          <w:color w:val="FF0000"/>
        </w:rPr>
        <w:t xml:space="preserve">: </w:t>
      </w:r>
    </w:p>
    <w:p w14:paraId="79A43095" w14:textId="6E1C44CB" w:rsidR="00A7038C" w:rsidRPr="00A7038C" w:rsidRDefault="5FBCE05F" w:rsidP="363C3BCC">
      <w:pPr>
        <w:spacing w:after="0" w:line="240" w:lineRule="auto"/>
        <w:ind w:left="1685" w:right="2301" w:firstLine="180"/>
        <w:jc w:val="left"/>
        <w:rPr>
          <w:color w:val="00B050"/>
        </w:rPr>
      </w:pPr>
      <w:r w:rsidRPr="5B8F320D">
        <w:rPr>
          <w:b/>
          <w:bCs/>
          <w:color w:val="0516FC"/>
        </w:rPr>
        <w:t xml:space="preserve"> </w:t>
      </w:r>
      <w:r w:rsidR="53E55774" w:rsidRPr="5B8F320D">
        <w:rPr>
          <w:b/>
          <w:bCs/>
          <w:color w:val="0516FC"/>
        </w:rPr>
        <w:t>(</w:t>
      </w:r>
      <w:r w:rsidR="745EE224" w:rsidRPr="5B8F320D">
        <w:rPr>
          <w:b/>
          <w:bCs/>
          <w:color w:val="0516FC"/>
        </w:rPr>
        <w:t>b</w:t>
      </w:r>
      <w:r w:rsidR="53E55774" w:rsidRPr="5B8F320D">
        <w:rPr>
          <w:b/>
          <w:bCs/>
          <w:color w:val="0516FC"/>
        </w:rPr>
        <w:t>)</w:t>
      </w:r>
      <w:r w:rsidR="53E55774" w:rsidRPr="5B8F320D">
        <w:rPr>
          <w:color w:val="FF0000"/>
        </w:rPr>
        <w:t xml:space="preserve"> </w:t>
      </w:r>
      <w:r w:rsidR="347ADEFA" w:rsidRPr="5B8F320D">
        <w:rPr>
          <w:strike/>
          <w:color w:val="FF0000"/>
        </w:rPr>
        <w:t>1.</w:t>
      </w:r>
      <w:r w:rsidR="347ADEFA">
        <w:t xml:space="preserve"> </w:t>
      </w:r>
      <w:r w:rsidR="347ADEFA" w:rsidRPr="5B8F320D">
        <w:rPr>
          <w:color w:val="00B050"/>
        </w:rPr>
        <w:t xml:space="preserve"> Cystic Fibrosis (CF</w:t>
      </w:r>
      <w:proofErr w:type="gramStart"/>
      <w:r w:rsidR="347ADEFA" w:rsidRPr="5B8F320D">
        <w:rPr>
          <w:color w:val="00B050"/>
        </w:rPr>
        <w:t>);</w:t>
      </w:r>
      <w:proofErr w:type="gramEnd"/>
    </w:p>
    <w:p w14:paraId="0A712C62" w14:textId="33D35AE1" w:rsidR="002B1E39" w:rsidRDefault="27AD9375" w:rsidP="3C95DDAE">
      <w:pPr>
        <w:spacing w:after="0" w:line="240" w:lineRule="auto"/>
        <w:ind w:left="1865" w:right="1728" w:firstLine="0"/>
        <w:jc w:val="left"/>
        <w:rPr>
          <w:color w:val="00B050"/>
        </w:rPr>
      </w:pPr>
      <w:r w:rsidRPr="5B8F320D">
        <w:rPr>
          <w:b/>
          <w:bCs/>
          <w:color w:val="0516FC"/>
        </w:rPr>
        <w:t xml:space="preserve"> (</w:t>
      </w:r>
      <w:r w:rsidR="05B5CEA6" w:rsidRPr="5B8F320D">
        <w:rPr>
          <w:b/>
          <w:bCs/>
          <w:color w:val="0516FC"/>
        </w:rPr>
        <w:t>c</w:t>
      </w:r>
      <w:r w:rsidRPr="5B8F320D">
        <w:rPr>
          <w:b/>
          <w:bCs/>
          <w:color w:val="0516FC"/>
        </w:rPr>
        <w:t xml:space="preserve">) </w:t>
      </w:r>
      <w:r w:rsidR="347ADEFA" w:rsidRPr="5B8F320D">
        <w:rPr>
          <w:strike/>
          <w:color w:val="FF0000"/>
        </w:rPr>
        <w:t>2.</w:t>
      </w:r>
      <w:r w:rsidR="347ADEFA">
        <w:t xml:space="preserve">  </w:t>
      </w:r>
      <w:r w:rsidR="347ADEFA" w:rsidRPr="5B8F320D">
        <w:rPr>
          <w:color w:val="00B050"/>
        </w:rPr>
        <w:t>Severe Combined Immunodeficiency (SCID).</w:t>
      </w:r>
    </w:p>
    <w:p w14:paraId="0730C869" w14:textId="1DDBF3AC" w:rsidR="007230F9" w:rsidRDefault="7E126A87" w:rsidP="3C95DDAE">
      <w:pPr>
        <w:spacing w:after="0" w:line="240" w:lineRule="auto"/>
        <w:ind w:left="720" w:right="2301" w:firstLine="0"/>
        <w:jc w:val="left"/>
        <w:rPr>
          <w:b/>
          <w:bCs/>
          <w:color w:val="0432FF"/>
        </w:rPr>
      </w:pPr>
      <w:r w:rsidRPr="5B8F320D">
        <w:rPr>
          <w:rStyle w:val="normaltextrun"/>
          <w:rFonts w:ascii="Times New Roman" w:eastAsia="Times New Roman" w:hAnsi="Times New Roman" w:cs="Times New Roman"/>
          <w:b/>
          <w:bCs/>
          <w:color w:val="0432FF"/>
        </w:rPr>
        <w:t xml:space="preserve">         </w:t>
      </w:r>
      <w:r w:rsidR="7AA9E228" w:rsidRPr="5B8F320D">
        <w:rPr>
          <w:rStyle w:val="normaltextrun"/>
          <w:rFonts w:ascii="Times New Roman" w:eastAsia="Times New Roman" w:hAnsi="Times New Roman" w:cs="Times New Roman"/>
          <w:b/>
          <w:bCs/>
          <w:color w:val="0432FF"/>
        </w:rPr>
        <w:t xml:space="preserve">            d)</w:t>
      </w:r>
      <w:r w:rsidR="00882A4C" w:rsidRPr="5B8F320D">
        <w:rPr>
          <w:rStyle w:val="normaltextrun"/>
          <w:rFonts w:ascii="Times New Roman" w:eastAsia="Times New Roman" w:hAnsi="Times New Roman" w:cs="Times New Roman"/>
          <w:b/>
          <w:bCs/>
          <w:color w:val="0432FF"/>
        </w:rPr>
        <w:t xml:space="preserve"> </w:t>
      </w:r>
      <w:r w:rsidR="14241F89" w:rsidRPr="5B8F320D">
        <w:rPr>
          <w:b/>
          <w:bCs/>
          <w:color w:val="0432FF"/>
          <w:u w:val="single"/>
        </w:rPr>
        <w:t>Neurom</w:t>
      </w:r>
      <w:r w:rsidR="00A7038C" w:rsidRPr="5B8F320D">
        <w:rPr>
          <w:b/>
          <w:bCs/>
          <w:color w:val="0432FF"/>
          <w:u w:val="single"/>
        </w:rPr>
        <w:t>uscular Disorders</w:t>
      </w:r>
      <w:r w:rsidR="00A7038C" w:rsidRPr="5B8F320D">
        <w:rPr>
          <w:b/>
          <w:bCs/>
          <w:color w:val="0432FF"/>
        </w:rPr>
        <w:t xml:space="preserve">: </w:t>
      </w:r>
    </w:p>
    <w:p w14:paraId="072F89F3" w14:textId="66A14F3E" w:rsidR="00E74666" w:rsidRPr="007230F9" w:rsidRDefault="5DE57381" w:rsidP="78ABDC03">
      <w:pPr>
        <w:spacing w:after="0" w:line="240" w:lineRule="auto"/>
        <w:ind w:left="2160" w:right="2301" w:firstLine="0"/>
        <w:jc w:val="left"/>
      </w:pPr>
      <w:r w:rsidRPr="5B8F320D">
        <w:rPr>
          <w:b/>
          <w:bCs/>
          <w:color w:val="0432FF"/>
        </w:rPr>
        <w:t xml:space="preserve">   </w:t>
      </w:r>
      <w:r w:rsidR="2ACA54BE" w:rsidRPr="5B8F320D">
        <w:rPr>
          <w:b/>
          <w:bCs/>
          <w:color w:val="0432FF"/>
        </w:rPr>
        <w:t xml:space="preserve"> </w:t>
      </w:r>
      <w:r w:rsidR="199B417D" w:rsidRPr="5B8F320D">
        <w:rPr>
          <w:b/>
          <w:bCs/>
          <w:color w:val="0432FF"/>
        </w:rPr>
        <w:t xml:space="preserve"> 1.</w:t>
      </w:r>
      <w:r w:rsidRPr="5B8F320D">
        <w:rPr>
          <w:b/>
          <w:bCs/>
          <w:color w:val="0432FF"/>
        </w:rPr>
        <w:t xml:space="preserve"> </w:t>
      </w:r>
      <w:r w:rsidR="007230F9" w:rsidRPr="5B8F320D">
        <w:rPr>
          <w:b/>
          <w:bCs/>
          <w:color w:val="0432FF"/>
        </w:rPr>
        <w:t xml:space="preserve"> </w:t>
      </w:r>
      <w:r w:rsidR="00A7038C" w:rsidRPr="5B8F320D">
        <w:rPr>
          <w:b/>
          <w:bCs/>
          <w:color w:val="0432FF"/>
        </w:rPr>
        <w:t>Duchenne</w:t>
      </w:r>
      <w:r w:rsidR="00E74666" w:rsidRPr="5B8F320D">
        <w:rPr>
          <w:b/>
          <w:bCs/>
          <w:color w:val="0432FF"/>
        </w:rPr>
        <w:t xml:space="preserve"> Muscular Dystrophy</w:t>
      </w:r>
      <w:r w:rsidR="3652B664" w:rsidRPr="5B8F320D">
        <w:rPr>
          <w:b/>
          <w:bCs/>
          <w:color w:val="0432FF"/>
        </w:rPr>
        <w:t xml:space="preserve"> (DMD)</w:t>
      </w:r>
      <w:r w:rsidR="00E74666" w:rsidRPr="5B8F320D">
        <w:rPr>
          <w:b/>
          <w:bCs/>
          <w:color w:val="0432FF"/>
        </w:rPr>
        <w:t xml:space="preserve"> </w:t>
      </w:r>
    </w:p>
    <w:p w14:paraId="049236BF" w14:textId="6678649A" w:rsidR="5AA25708" w:rsidRPr="001C39B2" w:rsidRDefault="3FAE8671" w:rsidP="3C95DDAE">
      <w:pPr>
        <w:spacing w:after="0" w:line="240" w:lineRule="auto"/>
        <w:ind w:left="1865" w:right="2301" w:firstLine="0"/>
        <w:jc w:val="left"/>
        <w:rPr>
          <w:b/>
          <w:bCs/>
          <w:color w:val="000000" w:themeColor="text1"/>
        </w:rPr>
      </w:pPr>
      <w:r w:rsidRPr="5B8F320D">
        <w:rPr>
          <w:b/>
          <w:bCs/>
          <w:color w:val="0432FF"/>
        </w:rPr>
        <w:t xml:space="preserve">  </w:t>
      </w:r>
      <w:r w:rsidR="755F6655" w:rsidRPr="5B8F320D">
        <w:rPr>
          <w:b/>
          <w:bCs/>
          <w:color w:val="0432FF"/>
        </w:rPr>
        <w:t xml:space="preserve">      </w:t>
      </w:r>
      <w:r w:rsidRPr="5B8F320D">
        <w:rPr>
          <w:b/>
          <w:bCs/>
          <w:color w:val="0432FF"/>
        </w:rPr>
        <w:t xml:space="preserve"> </w:t>
      </w:r>
      <w:r w:rsidR="4A249D3D" w:rsidRPr="5B8F320D">
        <w:rPr>
          <w:b/>
          <w:bCs/>
          <w:color w:val="0432FF"/>
        </w:rPr>
        <w:t xml:space="preserve"> 2.</w:t>
      </w:r>
      <w:r w:rsidR="32A73D73" w:rsidRPr="5B8F320D">
        <w:rPr>
          <w:b/>
          <w:bCs/>
          <w:color w:val="0432FF"/>
        </w:rPr>
        <w:t xml:space="preserve">  </w:t>
      </w:r>
      <w:r w:rsidR="001C39B2" w:rsidRPr="5B8F320D">
        <w:rPr>
          <w:b/>
          <w:bCs/>
          <w:color w:val="0432FF"/>
        </w:rPr>
        <w:t>Spinal Mu</w:t>
      </w:r>
      <w:r w:rsidR="007230F9" w:rsidRPr="5B8F320D">
        <w:rPr>
          <w:b/>
          <w:bCs/>
          <w:color w:val="0432FF"/>
        </w:rPr>
        <w:t>s</w:t>
      </w:r>
      <w:r w:rsidR="001C39B2" w:rsidRPr="5B8F320D">
        <w:rPr>
          <w:b/>
          <w:bCs/>
          <w:color w:val="0432FF"/>
        </w:rPr>
        <w:t>cular Atrophy (SMA)</w:t>
      </w:r>
    </w:p>
    <w:p w14:paraId="5F428A88" w14:textId="32A3EA13" w:rsidR="78ABDC03" w:rsidRDefault="78ABDC03" w:rsidP="78ABDC03">
      <w:pPr>
        <w:spacing w:after="0" w:line="240" w:lineRule="auto"/>
        <w:ind w:left="1865" w:right="2301" w:firstLine="0"/>
        <w:jc w:val="left"/>
        <w:rPr>
          <w:b/>
          <w:bCs/>
          <w:color w:val="0432FF"/>
        </w:rPr>
      </w:pPr>
    </w:p>
    <w:p w14:paraId="30CC042A" w14:textId="21CB940A" w:rsidR="3AB4369E" w:rsidRPr="00A422F4" w:rsidRDefault="3AB4369E" w:rsidP="3C95DDAE">
      <w:pPr>
        <w:spacing w:after="0" w:line="240" w:lineRule="auto"/>
        <w:ind w:left="1152" w:right="2301" w:firstLine="0"/>
        <w:jc w:val="left"/>
        <w:rPr>
          <w:color w:val="00B050"/>
        </w:rPr>
      </w:pPr>
      <w:r w:rsidRPr="78ABDC03">
        <w:rPr>
          <w:color w:val="00B050"/>
        </w:rPr>
        <w:t xml:space="preserve">  </w:t>
      </w:r>
      <w:r w:rsidR="3501D5EF" w:rsidRPr="78ABDC03">
        <w:rPr>
          <w:color w:val="00B050"/>
        </w:rPr>
        <w:t>(</w:t>
      </w:r>
      <w:r w:rsidR="20CA79E5" w:rsidRPr="78ABDC03">
        <w:rPr>
          <w:color w:val="00B050"/>
        </w:rPr>
        <w:t>3</w:t>
      </w:r>
      <w:r w:rsidR="3501D5EF" w:rsidRPr="78ABDC03">
        <w:rPr>
          <w:color w:val="00B050"/>
        </w:rPr>
        <w:t xml:space="preserve">) Other </w:t>
      </w:r>
      <w:r w:rsidR="26C76300" w:rsidRPr="78ABDC03">
        <w:rPr>
          <w:color w:val="00B050"/>
        </w:rPr>
        <w:t xml:space="preserve">Congenital </w:t>
      </w:r>
      <w:r w:rsidR="3501D5EF" w:rsidRPr="78ABDC03">
        <w:rPr>
          <w:color w:val="00B050"/>
        </w:rPr>
        <w:t>Disorders</w:t>
      </w:r>
    </w:p>
    <w:p w14:paraId="772E0441" w14:textId="7989261B" w:rsidR="3501D5EF" w:rsidRPr="00A422F4" w:rsidRDefault="3501D5EF" w:rsidP="3C95DDAE">
      <w:pPr>
        <w:spacing w:after="0" w:line="240" w:lineRule="auto"/>
        <w:ind w:left="1152" w:right="144" w:firstLine="0"/>
        <w:jc w:val="left"/>
        <w:rPr>
          <w:color w:val="00B050"/>
        </w:rPr>
      </w:pPr>
      <w:r w:rsidRPr="00A422F4">
        <w:rPr>
          <w:color w:val="0432FF"/>
        </w:rPr>
        <w:t xml:space="preserve">   </w:t>
      </w:r>
      <w:r w:rsidR="7A557C0E" w:rsidRPr="00A422F4">
        <w:rPr>
          <w:color w:val="0432FF"/>
        </w:rPr>
        <w:t xml:space="preserve">        </w:t>
      </w:r>
      <w:r w:rsidR="7A557C0E" w:rsidRPr="00A422F4">
        <w:rPr>
          <w:color w:val="00B050"/>
        </w:rPr>
        <w:t xml:space="preserve">  (a)</w:t>
      </w:r>
      <w:r w:rsidRPr="00A422F4">
        <w:rPr>
          <w:color w:val="00B050"/>
        </w:rPr>
        <w:t xml:space="preserve"> </w:t>
      </w:r>
      <w:r w:rsidR="251E927B" w:rsidRPr="00A422F4">
        <w:rPr>
          <w:color w:val="00B050"/>
        </w:rPr>
        <w:t>Endocrinopathies</w:t>
      </w:r>
    </w:p>
    <w:p w14:paraId="723B41DB" w14:textId="7D6E3822" w:rsidR="24453D33" w:rsidRPr="00A422F4" w:rsidRDefault="24453D33" w:rsidP="3C95DDAE">
      <w:pPr>
        <w:spacing w:after="0" w:line="240" w:lineRule="auto"/>
        <w:ind w:left="1440" w:right="144" w:firstLine="0"/>
        <w:jc w:val="left"/>
        <w:rPr>
          <w:color w:val="00B050"/>
        </w:rPr>
      </w:pPr>
      <w:r w:rsidRPr="00A422F4">
        <w:rPr>
          <w:color w:val="00B050"/>
        </w:rPr>
        <w:t xml:space="preserve">                   </w:t>
      </w:r>
      <w:r w:rsidR="30DC31B4" w:rsidRPr="00A422F4">
        <w:rPr>
          <w:color w:val="00B050"/>
        </w:rPr>
        <w:t>1. Congenital Adrenal Hyperplasia (CAH</w:t>
      </w:r>
      <w:proofErr w:type="gramStart"/>
      <w:r w:rsidR="30DC31B4" w:rsidRPr="00A422F4">
        <w:rPr>
          <w:color w:val="00B050"/>
        </w:rPr>
        <w:t>);</w:t>
      </w:r>
      <w:proofErr w:type="gramEnd"/>
    </w:p>
    <w:p w14:paraId="493BBE1E" w14:textId="1307BE3B" w:rsidR="70D152EA" w:rsidRPr="00A422F4" w:rsidRDefault="70D152EA" w:rsidP="3C95DDAE">
      <w:pPr>
        <w:spacing w:after="0" w:line="240" w:lineRule="auto"/>
        <w:ind w:left="1440" w:right="144" w:firstLine="0"/>
        <w:jc w:val="left"/>
        <w:rPr>
          <w:color w:val="00B050"/>
        </w:rPr>
      </w:pPr>
      <w:r w:rsidRPr="00A422F4">
        <w:rPr>
          <w:color w:val="00B050"/>
        </w:rPr>
        <w:t xml:space="preserve">                   2. Congenital hypothyroidism (CH)</w:t>
      </w:r>
    </w:p>
    <w:p w14:paraId="6AB5CB42" w14:textId="3FD4C42A" w:rsidR="70D152EA" w:rsidRPr="00A422F4" w:rsidRDefault="50F00C36" w:rsidP="363C3BCC">
      <w:pPr>
        <w:spacing w:after="0" w:line="240" w:lineRule="auto"/>
        <w:ind w:left="1440" w:right="144" w:firstLine="0"/>
        <w:jc w:val="left"/>
        <w:rPr>
          <w:color w:val="00B050"/>
        </w:rPr>
      </w:pPr>
      <w:r w:rsidRPr="363C3BCC">
        <w:rPr>
          <w:color w:val="00B050"/>
        </w:rPr>
        <w:t xml:space="preserve">         </w:t>
      </w:r>
      <w:r w:rsidR="70D152EA" w:rsidRPr="363C3BCC">
        <w:rPr>
          <w:color w:val="00B050"/>
        </w:rPr>
        <w:t>(b) Infectious Diseases</w:t>
      </w:r>
    </w:p>
    <w:p w14:paraId="47D75D49" w14:textId="4F930994" w:rsidR="70D152EA" w:rsidRDefault="70D152EA" w:rsidP="3C95DDAE">
      <w:pPr>
        <w:spacing w:after="0" w:line="240" w:lineRule="auto"/>
        <w:ind w:left="1440" w:right="144" w:firstLine="720"/>
        <w:jc w:val="left"/>
        <w:rPr>
          <w:b/>
          <w:bCs/>
          <w:color w:val="0432FF"/>
        </w:rPr>
      </w:pPr>
      <w:r w:rsidRPr="00A422F4">
        <w:rPr>
          <w:color w:val="00B050"/>
        </w:rPr>
        <w:t xml:space="preserve">    </w:t>
      </w:r>
      <w:r w:rsidR="2DA7099A" w:rsidRPr="00A422F4">
        <w:rPr>
          <w:color w:val="00B050"/>
        </w:rPr>
        <w:t xml:space="preserve">   </w:t>
      </w:r>
      <w:r w:rsidRPr="00A422F4">
        <w:rPr>
          <w:color w:val="00B050"/>
        </w:rPr>
        <w:t>1. Congenital Toxoplasmosis (TOXO)</w:t>
      </w:r>
      <w:r w:rsidRPr="3C95DDAE">
        <w:rPr>
          <w:b/>
          <w:bCs/>
          <w:color w:val="00B050"/>
        </w:rPr>
        <w:t xml:space="preserve"> </w:t>
      </w:r>
      <w:r w:rsidRPr="3C95DDAE">
        <w:rPr>
          <w:b/>
          <w:bCs/>
          <w:color w:val="0432FF"/>
        </w:rPr>
        <w:t xml:space="preserve">                  </w:t>
      </w:r>
      <w:r>
        <w:tab/>
      </w:r>
    </w:p>
    <w:p w14:paraId="17ACE1BE" w14:textId="77777777" w:rsidR="00AE69FD" w:rsidRPr="00AE69FD" w:rsidRDefault="00AE69FD" w:rsidP="00AE69FD">
      <w:pPr>
        <w:spacing w:after="0" w:line="240" w:lineRule="auto"/>
        <w:ind w:left="1195" w:firstLine="0"/>
        <w:jc w:val="left"/>
        <w:rPr>
          <w:color w:val="002060"/>
        </w:rPr>
      </w:pPr>
    </w:p>
    <w:p w14:paraId="2EEF6113" w14:textId="3304D75A" w:rsidR="003530D4" w:rsidRDefault="00E1293B" w:rsidP="00AE69FD">
      <w:pPr>
        <w:numPr>
          <w:ilvl w:val="0"/>
          <w:numId w:val="11"/>
        </w:numPr>
        <w:spacing w:after="0" w:line="240" w:lineRule="auto"/>
        <w:jc w:val="left"/>
      </w:pPr>
      <w:r w:rsidRPr="1FED6BF1">
        <w:rPr>
          <w:u w:val="single"/>
        </w:rPr>
        <w:t>Pilot Studies</w:t>
      </w:r>
      <w:r>
        <w:t>.  The Newborn Blood Screening Program shall identify and maintain a list of diseases and disorders that shall be included in the</w:t>
      </w:r>
      <w:r w:rsidRPr="002531F8">
        <w:rPr>
          <w:color w:val="EE0000"/>
        </w:rPr>
        <w:t xml:space="preserve"> </w:t>
      </w:r>
      <w:proofErr w:type="spellStart"/>
      <w:r w:rsidR="002531F8" w:rsidRPr="00127DFE">
        <w:rPr>
          <w:b/>
          <w:bCs/>
          <w:color w:val="0432FF"/>
        </w:rPr>
        <w:t>O</w:t>
      </w:r>
      <w:r w:rsidRPr="002531F8">
        <w:rPr>
          <w:strike/>
          <w:color w:val="EE0000"/>
        </w:rPr>
        <w:t>o</w:t>
      </w:r>
      <w:r>
        <w:t>ptional</w:t>
      </w:r>
      <w:proofErr w:type="spellEnd"/>
      <w:r>
        <w:t xml:space="preserve"> </w:t>
      </w:r>
      <w:proofErr w:type="spellStart"/>
      <w:r w:rsidR="002531F8" w:rsidRPr="00127DFE">
        <w:rPr>
          <w:b/>
          <w:bCs/>
          <w:color w:val="0432FF"/>
        </w:rPr>
        <w:t>N</w:t>
      </w:r>
      <w:r w:rsidRPr="002531F8">
        <w:rPr>
          <w:strike/>
          <w:color w:val="EE0000"/>
        </w:rPr>
        <w:t>n</w:t>
      </w:r>
      <w:r>
        <w:t>ewborn</w:t>
      </w:r>
      <w:proofErr w:type="spellEnd"/>
      <w:r w:rsidRPr="002531F8">
        <w:rPr>
          <w:color w:val="EE0000"/>
        </w:rPr>
        <w:t xml:space="preserve"> </w:t>
      </w:r>
      <w:proofErr w:type="spellStart"/>
      <w:r w:rsidR="002531F8" w:rsidRPr="00127DFE">
        <w:rPr>
          <w:b/>
          <w:bCs/>
          <w:color w:val="0432FF"/>
        </w:rPr>
        <w:t>B</w:t>
      </w:r>
      <w:r w:rsidRPr="002531F8">
        <w:rPr>
          <w:strike/>
          <w:color w:val="EE0000"/>
        </w:rPr>
        <w:t>b</w:t>
      </w:r>
      <w:r>
        <w:t>lood</w:t>
      </w:r>
      <w:proofErr w:type="spellEnd"/>
      <w:r w:rsidRPr="002531F8">
        <w:rPr>
          <w:strike/>
          <w:color w:val="EE0000"/>
        </w:rPr>
        <w:t xml:space="preserve"> </w:t>
      </w:r>
      <w:proofErr w:type="spellStart"/>
      <w:r w:rsidR="002531F8" w:rsidRPr="00127DFE">
        <w:rPr>
          <w:b/>
          <w:bCs/>
          <w:color w:val="0432FF"/>
        </w:rPr>
        <w:t>S</w:t>
      </w:r>
      <w:r w:rsidRPr="002531F8">
        <w:rPr>
          <w:strike/>
          <w:color w:val="EE0000"/>
        </w:rPr>
        <w:t>s</w:t>
      </w:r>
      <w:r>
        <w:t>creening</w:t>
      </w:r>
      <w:proofErr w:type="spellEnd"/>
      <w:r>
        <w:t xml:space="preserve"> as </w:t>
      </w:r>
      <w:proofErr w:type="spellStart"/>
      <w:r w:rsidR="002531F8" w:rsidRPr="00127DFE">
        <w:rPr>
          <w:b/>
          <w:bCs/>
          <w:color w:val="0432FF"/>
        </w:rPr>
        <w:t>P</w:t>
      </w:r>
      <w:r w:rsidRPr="002531F8">
        <w:rPr>
          <w:strike/>
          <w:color w:val="FF2600"/>
        </w:rPr>
        <w:t>p</w:t>
      </w:r>
      <w:r>
        <w:t>ilot</w:t>
      </w:r>
      <w:proofErr w:type="spellEnd"/>
      <w:r>
        <w:t xml:space="preserve"> </w:t>
      </w:r>
      <w:proofErr w:type="spellStart"/>
      <w:r w:rsidR="002531F8" w:rsidRPr="00127DFE">
        <w:rPr>
          <w:b/>
          <w:bCs/>
          <w:color w:val="0432FF"/>
        </w:rPr>
        <w:t>S</w:t>
      </w:r>
      <w:r w:rsidRPr="002531F8">
        <w:rPr>
          <w:strike/>
          <w:color w:val="FF2600"/>
        </w:rPr>
        <w:t>s</w:t>
      </w:r>
      <w:r>
        <w:t>tudies</w:t>
      </w:r>
      <w:proofErr w:type="spellEnd"/>
      <w:r>
        <w:t xml:space="preserve">. A current list of diseases and conditions available for optional screening shall be included in the </w:t>
      </w:r>
      <w:r w:rsidR="00BB1F96" w:rsidRPr="000A4CD3">
        <w:rPr>
          <w:strike/>
          <w:color w:val="FF0000"/>
        </w:rPr>
        <w:t>New England</w:t>
      </w:r>
      <w:r w:rsidR="00BB1F96" w:rsidRPr="000A4CD3">
        <w:rPr>
          <w:color w:val="FF0000"/>
        </w:rPr>
        <w:t xml:space="preserve"> </w:t>
      </w:r>
      <w:r w:rsidR="00BB1F96">
        <w:t xml:space="preserve">Newborn Screening </w:t>
      </w:r>
      <w:r w:rsidR="00BB1F96">
        <w:rPr>
          <w:b/>
          <w:color w:val="0432FF"/>
        </w:rPr>
        <w:t>in Massachusetts</w:t>
      </w:r>
      <w:r>
        <w:t xml:space="preserve"> brochure provided to parents and guardians and shall be maintained on the web page for the New England Newborn Screening Program</w:t>
      </w:r>
    </w:p>
    <w:p w14:paraId="78165DA2" w14:textId="77777777" w:rsidR="00AE69FD" w:rsidRDefault="00AE69FD" w:rsidP="00AE69FD">
      <w:pPr>
        <w:spacing w:after="0" w:line="240" w:lineRule="auto"/>
        <w:ind w:left="1195" w:firstLine="0"/>
        <w:jc w:val="left"/>
      </w:pPr>
    </w:p>
    <w:p w14:paraId="306BE10F" w14:textId="38865725" w:rsidR="003530D4" w:rsidRDefault="2C34550A" w:rsidP="00AE69FD">
      <w:pPr>
        <w:numPr>
          <w:ilvl w:val="0"/>
          <w:numId w:val="11"/>
        </w:numPr>
        <w:spacing w:after="0" w:line="240" w:lineRule="auto"/>
        <w:jc w:val="left"/>
      </w:pPr>
      <w:r w:rsidRPr="212A1FE6">
        <w:rPr>
          <w:u w:val="single"/>
        </w:rPr>
        <w:t>By-product Conditions</w:t>
      </w:r>
      <w:r>
        <w:t xml:space="preserve">. Due to the technology used for some screening tests, </w:t>
      </w:r>
      <w:r w:rsidR="2B7A4D52" w:rsidRPr="212A1FE6">
        <w:rPr>
          <w:rStyle w:val="normaltextrun"/>
          <w:rFonts w:ascii="Times New Roman" w:eastAsia="Times New Roman" w:hAnsi="Times New Roman" w:cs="Times New Roman"/>
          <w:b/>
          <w:bCs/>
          <w:color w:val="0432FF"/>
        </w:rPr>
        <w:t>a</w:t>
      </w:r>
      <w:r w:rsidR="7B421A7E" w:rsidRPr="212A1FE6">
        <w:rPr>
          <w:rStyle w:val="normaltextrun"/>
          <w:rFonts w:ascii="Times New Roman" w:eastAsia="Times New Roman" w:hAnsi="Times New Roman" w:cs="Times New Roman"/>
          <w:b/>
          <w:bCs/>
          <w:color w:val="0432FF"/>
        </w:rPr>
        <w:t>nd tests used to confirm results</w:t>
      </w:r>
      <w:r w:rsidR="2B7A4D52" w:rsidRPr="212A1FE6">
        <w:rPr>
          <w:rStyle w:val="normaltextrun"/>
          <w:rFonts w:ascii="Times New Roman" w:eastAsia="Times New Roman" w:hAnsi="Times New Roman" w:cs="Times New Roman"/>
          <w:b/>
          <w:bCs/>
          <w:color w:val="0432FF"/>
        </w:rPr>
        <w:t xml:space="preserve">, </w:t>
      </w:r>
      <w:r>
        <w:t xml:space="preserve">and/or the physiology associated with the disorders being tested for, some conditions not listed in 105 CMR 270.006(A) or offered as </w:t>
      </w:r>
      <w:proofErr w:type="spellStart"/>
      <w:r w:rsidR="00D76AE9" w:rsidRPr="00BD5DF5">
        <w:rPr>
          <w:b/>
          <w:bCs/>
          <w:color w:val="0432FF"/>
        </w:rPr>
        <w:t>P</w:t>
      </w:r>
      <w:r w:rsidRPr="00D76AE9">
        <w:rPr>
          <w:strike/>
          <w:color w:val="FF2600"/>
        </w:rPr>
        <w:t>p</w:t>
      </w:r>
      <w:r>
        <w:t>ilot</w:t>
      </w:r>
      <w:proofErr w:type="spellEnd"/>
      <w:r>
        <w:t xml:space="preserve"> </w:t>
      </w:r>
      <w:proofErr w:type="spellStart"/>
      <w:r w:rsidR="00D76AE9" w:rsidRPr="00BD5DF5">
        <w:rPr>
          <w:b/>
          <w:bCs/>
          <w:color w:val="0432FF"/>
        </w:rPr>
        <w:t>S</w:t>
      </w:r>
      <w:r w:rsidRPr="00D76AE9">
        <w:rPr>
          <w:strike/>
          <w:color w:val="FF2600"/>
        </w:rPr>
        <w:t>s</w:t>
      </w:r>
      <w:r>
        <w:t>tudies</w:t>
      </w:r>
      <w:proofErr w:type="spellEnd"/>
      <w:r>
        <w:t xml:space="preserve"> pursuant to 105 CMR 270.006(B) may be identified during the screening process.  These by-product conditions do not currently meet the criteria for mandated screening or pilot studies. These by-product conditions are listed in the </w:t>
      </w:r>
      <w:r w:rsidRPr="212A1FE6">
        <w:rPr>
          <w:strike/>
          <w:color w:val="FF0000"/>
        </w:rPr>
        <w:t>New England</w:t>
      </w:r>
      <w:r w:rsidRPr="212A1FE6">
        <w:rPr>
          <w:color w:val="FF0000"/>
        </w:rPr>
        <w:t xml:space="preserve"> </w:t>
      </w:r>
      <w:r>
        <w:t>Newborn</w:t>
      </w:r>
      <w:r w:rsidR="15D0A090">
        <w:t xml:space="preserve"> </w:t>
      </w:r>
      <w:r w:rsidR="15D0A090" w:rsidRPr="212A1FE6">
        <w:rPr>
          <w:rStyle w:val="normaltextrun"/>
          <w:rFonts w:ascii="Times New Roman" w:eastAsia="Times New Roman" w:hAnsi="Times New Roman" w:cs="Times New Roman"/>
          <w:b/>
          <w:bCs/>
          <w:color w:val="0432FF"/>
        </w:rPr>
        <w:t>Blood</w:t>
      </w:r>
      <w:r w:rsidR="194CC56A">
        <w:t xml:space="preserve"> </w:t>
      </w:r>
      <w:r>
        <w:t xml:space="preserve">Screening </w:t>
      </w:r>
      <w:r w:rsidR="713FE326" w:rsidRPr="212A1FE6">
        <w:rPr>
          <w:b/>
          <w:bCs/>
          <w:color w:val="0432FF"/>
        </w:rPr>
        <w:t xml:space="preserve">in Massachusetts </w:t>
      </w:r>
      <w:r>
        <w:t xml:space="preserve">brochure provided to parents and guardians and are maintained on the web page for the </w:t>
      </w:r>
      <w:r w:rsidRPr="212A1FE6">
        <w:rPr>
          <w:strike/>
          <w:color w:val="FF0000"/>
        </w:rPr>
        <w:t>New England</w:t>
      </w:r>
      <w:r>
        <w:t xml:space="preserve"> Newborn </w:t>
      </w:r>
      <w:r w:rsidR="1463ABE2" w:rsidRPr="212A1FE6">
        <w:rPr>
          <w:rStyle w:val="normaltextrun"/>
          <w:rFonts w:ascii="Times New Roman" w:eastAsia="Times New Roman" w:hAnsi="Times New Roman" w:cs="Times New Roman"/>
          <w:b/>
          <w:bCs/>
          <w:color w:val="0432FF"/>
        </w:rPr>
        <w:t xml:space="preserve">Blood </w:t>
      </w:r>
      <w:r>
        <w:t>Screening Program.</w:t>
      </w:r>
    </w:p>
    <w:p w14:paraId="3011F112" w14:textId="77777777" w:rsidR="00AE69FD" w:rsidRDefault="00AE69FD" w:rsidP="00AE69FD">
      <w:pPr>
        <w:spacing w:after="0" w:line="240" w:lineRule="auto"/>
        <w:ind w:left="1195" w:firstLine="0"/>
        <w:jc w:val="left"/>
      </w:pPr>
    </w:p>
    <w:p w14:paraId="35A5B70B" w14:textId="77777777" w:rsidR="003530D4" w:rsidRDefault="00E1293B" w:rsidP="1FED6BF1">
      <w:pPr>
        <w:spacing w:after="0" w:line="240" w:lineRule="auto"/>
        <w:jc w:val="left"/>
      </w:pPr>
      <w:r w:rsidRPr="1FED6BF1">
        <w:rPr>
          <w:u w:val="single"/>
        </w:rPr>
        <w:t>270.007:  Collection and Submission of Newborn Blood Specimens</w:t>
      </w:r>
      <w:r>
        <w:t xml:space="preserve"> </w:t>
      </w:r>
    </w:p>
    <w:p w14:paraId="14AD80FA" w14:textId="52F2113C" w:rsidR="1FED6BF1" w:rsidRDefault="1FED6BF1" w:rsidP="1FED6BF1">
      <w:pPr>
        <w:spacing w:after="0" w:line="240" w:lineRule="auto"/>
        <w:jc w:val="left"/>
      </w:pPr>
    </w:p>
    <w:p w14:paraId="316BFC7C" w14:textId="7ECFE07D" w:rsidR="003530D4" w:rsidRDefault="00E1293B" w:rsidP="00AE69FD">
      <w:pPr>
        <w:numPr>
          <w:ilvl w:val="0"/>
          <w:numId w:val="15"/>
        </w:numPr>
        <w:spacing w:after="0" w:line="240" w:lineRule="auto"/>
        <w:jc w:val="left"/>
      </w:pPr>
      <w:r>
        <w:t xml:space="preserve">Except as provided in 105 CMR 270.007(C), the health care provider attending a newborn shall ensure that a blood specimen is collected from the newborn between 24 and 48 hours after </w:t>
      </w:r>
      <w:proofErr w:type="gramStart"/>
      <w:r>
        <w:t>the birth</w:t>
      </w:r>
      <w:proofErr w:type="gramEnd"/>
      <w:r>
        <w:t>.  If a newborn child is discharged</w:t>
      </w:r>
      <w:r w:rsidR="1F286F6F">
        <w:t xml:space="preserve"> </w:t>
      </w:r>
      <w:r>
        <w:t>within the first 24 hours after the birth, the health care provider attending a newborn shall ensure that a blood specimen is collected prior to discharge and shall instruct the parents/guardians of the newborn to have a second specimen collected from the newborn within 48 hours of birth</w:t>
      </w:r>
      <w:r w:rsidR="00403891" w:rsidRPr="3701B4BB">
        <w:rPr>
          <w:rStyle w:val="normaltextrun"/>
          <w:rFonts w:ascii="Times New Roman" w:eastAsia="Times New Roman" w:hAnsi="Times New Roman" w:cs="Times New Roman"/>
          <w:b/>
          <w:bCs/>
          <w:color w:val="0432FF"/>
        </w:rPr>
        <w:t>,</w:t>
      </w:r>
      <w:r w:rsidR="00263246" w:rsidRPr="3701B4BB">
        <w:rPr>
          <w:rStyle w:val="normaltextrun"/>
          <w:rFonts w:ascii="Times New Roman" w:eastAsia="Times New Roman" w:hAnsi="Times New Roman" w:cs="Times New Roman"/>
          <w:b/>
          <w:bCs/>
          <w:color w:val="0432FF"/>
        </w:rPr>
        <w:t xml:space="preserve"> </w:t>
      </w:r>
      <w:r w:rsidR="00403891" w:rsidRPr="3701B4BB">
        <w:rPr>
          <w:rStyle w:val="normaltextrun"/>
          <w:rFonts w:ascii="Times New Roman" w:eastAsia="Times New Roman" w:hAnsi="Times New Roman" w:cs="Times New Roman"/>
          <w:b/>
          <w:bCs/>
          <w:color w:val="0432FF"/>
        </w:rPr>
        <w:t>a</w:t>
      </w:r>
      <w:r w:rsidR="00651B03" w:rsidRPr="3701B4BB">
        <w:rPr>
          <w:rStyle w:val="normaltextrun"/>
          <w:rFonts w:ascii="Times New Roman" w:eastAsia="Times New Roman" w:hAnsi="Times New Roman" w:cs="Times New Roman"/>
          <w:b/>
          <w:bCs/>
          <w:color w:val="0432FF"/>
        </w:rPr>
        <w:t xml:space="preserve">nd shall submit to the Newborn Blood Screening Program the contact information </w:t>
      </w:r>
      <w:r w:rsidR="002F3B01" w:rsidRPr="3701B4BB">
        <w:rPr>
          <w:rStyle w:val="normaltextrun"/>
          <w:rFonts w:ascii="Times New Roman" w:eastAsia="Times New Roman" w:hAnsi="Times New Roman" w:cs="Times New Roman"/>
          <w:b/>
          <w:bCs/>
          <w:color w:val="0432FF"/>
        </w:rPr>
        <w:t>of</w:t>
      </w:r>
      <w:r w:rsidR="00651B03" w:rsidRPr="3701B4BB">
        <w:rPr>
          <w:rStyle w:val="normaltextrun"/>
          <w:rFonts w:ascii="Times New Roman" w:eastAsia="Times New Roman" w:hAnsi="Times New Roman" w:cs="Times New Roman"/>
          <w:b/>
          <w:bCs/>
          <w:color w:val="0432FF"/>
        </w:rPr>
        <w:t xml:space="preserve"> the infant’s health care </w:t>
      </w:r>
      <w:r w:rsidR="00651B03" w:rsidRPr="3701B4BB">
        <w:rPr>
          <w:rStyle w:val="normaltextrun"/>
          <w:rFonts w:ascii="Times New Roman" w:eastAsia="Times New Roman" w:hAnsi="Times New Roman" w:cs="Times New Roman"/>
          <w:b/>
          <w:bCs/>
          <w:color w:val="0432FF"/>
        </w:rPr>
        <w:lastRenderedPageBreak/>
        <w:t>provider</w:t>
      </w:r>
      <w:r>
        <w:t>. The</w:t>
      </w:r>
      <w:r w:rsidR="2030828E">
        <w:t xml:space="preserve"> </w:t>
      </w:r>
      <w:r w:rsidRPr="3701B4BB">
        <w:rPr>
          <w:color w:val="auto"/>
        </w:rPr>
        <w:t>health care provider</w:t>
      </w:r>
      <w:r>
        <w:t xml:space="preserve"> of a child after discharge from the birth hospital shall ensure that any repeat specimens requested by the Newborn Blood Screening Program are collected. </w:t>
      </w:r>
    </w:p>
    <w:p w14:paraId="52EB39FE" w14:textId="77777777" w:rsidR="00AE69FD" w:rsidRDefault="00AE69FD" w:rsidP="00AE69FD">
      <w:pPr>
        <w:spacing w:after="0" w:line="240" w:lineRule="auto"/>
        <w:ind w:left="1195" w:firstLine="0"/>
        <w:jc w:val="left"/>
      </w:pPr>
    </w:p>
    <w:p w14:paraId="16C1F292" w14:textId="0830CB13" w:rsidR="003530D4" w:rsidRDefault="00E1293B" w:rsidP="00AE69FD">
      <w:pPr>
        <w:numPr>
          <w:ilvl w:val="0"/>
          <w:numId w:val="15"/>
        </w:numPr>
        <w:spacing w:after="0" w:line="240" w:lineRule="auto"/>
        <w:jc w:val="left"/>
      </w:pPr>
      <w:r>
        <w:t xml:space="preserve">The health care provider attending a newborn shall ensure that the blood specimen is collected from the newborn using the filter paper blood collection device provided by the Newborn Blood Screening Program and shall ensure that the specimen is submitted within 24 hours of collection or at next available specimen shipment for delivery to the Newborn Blood Screening Program in accordance with  directions provided on the device and other supplemental information that may be provided by the Newborn Blood Screening Program.  All information requested must be provided on the form associated with the device. </w:t>
      </w:r>
    </w:p>
    <w:p w14:paraId="59C86266" w14:textId="77777777" w:rsidR="00AE69FD" w:rsidRDefault="00AE69FD" w:rsidP="00AE69FD">
      <w:pPr>
        <w:spacing w:after="0" w:line="240" w:lineRule="auto"/>
        <w:ind w:left="1195" w:firstLine="0"/>
        <w:jc w:val="left"/>
      </w:pPr>
    </w:p>
    <w:p w14:paraId="2983967E" w14:textId="5E79B36B" w:rsidR="003530D4" w:rsidRDefault="2C34550A" w:rsidP="00AE69FD">
      <w:pPr>
        <w:numPr>
          <w:ilvl w:val="0"/>
          <w:numId w:val="15"/>
        </w:numPr>
        <w:spacing w:after="0" w:line="240" w:lineRule="auto"/>
        <w:jc w:val="left"/>
      </w:pPr>
      <w:r>
        <w:t>If any parent or guardian objects to</w:t>
      </w:r>
      <w:r w:rsidR="557AA7F7">
        <w:t xml:space="preserve"> </w:t>
      </w:r>
      <w:proofErr w:type="spellStart"/>
      <w:r w:rsidR="557AA7F7" w:rsidRPr="19FAF302">
        <w:rPr>
          <w:b/>
          <w:bCs/>
          <w:color w:val="0432FF"/>
        </w:rPr>
        <w:t>M</w:t>
      </w:r>
      <w:r w:rsidRPr="19FAF302">
        <w:rPr>
          <w:strike/>
          <w:color w:val="D12D04"/>
        </w:rPr>
        <w:t>m</w:t>
      </w:r>
      <w:r>
        <w:t>andated</w:t>
      </w:r>
      <w:proofErr w:type="spellEnd"/>
      <w:r>
        <w:t xml:space="preserve"> </w:t>
      </w:r>
      <w:proofErr w:type="spellStart"/>
      <w:r w:rsidR="556206F1" w:rsidRPr="19FAF302">
        <w:rPr>
          <w:b/>
          <w:bCs/>
          <w:color w:val="0432FF"/>
        </w:rPr>
        <w:t>N</w:t>
      </w:r>
      <w:r w:rsidRPr="19FAF302">
        <w:rPr>
          <w:strike/>
          <w:color w:val="D12D04"/>
        </w:rPr>
        <w:t>n</w:t>
      </w:r>
      <w:r>
        <w:t>ewborn</w:t>
      </w:r>
      <w:proofErr w:type="spellEnd"/>
      <w:r>
        <w:t xml:space="preserve"> </w:t>
      </w:r>
      <w:proofErr w:type="spellStart"/>
      <w:r w:rsidR="380963D6" w:rsidRPr="19FAF302">
        <w:rPr>
          <w:color w:val="0432FF"/>
        </w:rPr>
        <w:t>B</w:t>
      </w:r>
      <w:r w:rsidRPr="19FAF302">
        <w:rPr>
          <w:strike/>
          <w:color w:val="D12D04"/>
        </w:rPr>
        <w:t>b</w:t>
      </w:r>
      <w:r>
        <w:t>lood</w:t>
      </w:r>
      <w:proofErr w:type="spellEnd"/>
      <w:r>
        <w:t xml:space="preserve"> </w:t>
      </w:r>
      <w:proofErr w:type="spellStart"/>
      <w:r w:rsidR="1593AA62" w:rsidRPr="19FAF302">
        <w:rPr>
          <w:b/>
          <w:bCs/>
          <w:color w:val="0432FF"/>
        </w:rPr>
        <w:t>S</w:t>
      </w:r>
      <w:r w:rsidRPr="19FAF302">
        <w:rPr>
          <w:strike/>
          <w:color w:val="D12D04"/>
        </w:rPr>
        <w:t>s</w:t>
      </w:r>
      <w:r>
        <w:t>creening</w:t>
      </w:r>
      <w:proofErr w:type="spellEnd"/>
      <w:r>
        <w:t xml:space="preserve">, the health care provider attending a newborn shall provide information about the benefits of mandated newborn screening and about the risks </w:t>
      </w:r>
      <w:r w:rsidR="07881857" w:rsidRPr="19FAF302">
        <w:rPr>
          <w:rStyle w:val="normaltextrun"/>
          <w:rFonts w:ascii="Times New Roman" w:eastAsia="Times New Roman" w:hAnsi="Times New Roman" w:cs="Times New Roman"/>
          <w:b/>
          <w:bCs/>
          <w:color w:val="0432FF"/>
        </w:rPr>
        <w:t>to the</w:t>
      </w:r>
      <w:r w:rsidR="5379D39F" w:rsidRPr="19FAF302">
        <w:rPr>
          <w:rStyle w:val="normaltextrun"/>
          <w:rFonts w:ascii="Times New Roman" w:eastAsia="Times New Roman" w:hAnsi="Times New Roman" w:cs="Times New Roman"/>
          <w:b/>
          <w:bCs/>
          <w:color w:val="0432FF"/>
        </w:rPr>
        <w:t xml:space="preserve"> child </w:t>
      </w:r>
      <w:r w:rsidR="5379D39F" w:rsidRPr="19FAF302">
        <w:rPr>
          <w:b/>
          <w:bCs/>
          <w:color w:val="054AF7"/>
        </w:rPr>
        <w:t>from infancy through</w:t>
      </w:r>
      <w:r w:rsidR="5379D39F" w:rsidRPr="19FAF302">
        <w:rPr>
          <w:b/>
          <w:bCs/>
          <w:color w:val="FF0000"/>
        </w:rPr>
        <w:t xml:space="preserve"> </w:t>
      </w:r>
      <w:r w:rsidR="5379D39F" w:rsidRPr="19FAF302">
        <w:rPr>
          <w:b/>
          <w:bCs/>
          <w:strike/>
          <w:color w:val="FF0000"/>
        </w:rPr>
        <w:t xml:space="preserve">in </w:t>
      </w:r>
      <w:r w:rsidR="5379D39F" w:rsidRPr="19FAF302">
        <w:rPr>
          <w:b/>
          <w:bCs/>
          <w:color w:val="054AF7"/>
        </w:rPr>
        <w:t>the early childhood period</w:t>
      </w:r>
      <w:r w:rsidR="07881857" w:rsidRPr="19FAF302">
        <w:rPr>
          <w:rStyle w:val="normaltextrun"/>
          <w:rFonts w:ascii="Times New Roman" w:eastAsia="Times New Roman" w:hAnsi="Times New Roman" w:cs="Times New Roman"/>
          <w:b/>
          <w:bCs/>
          <w:color w:val="054AF7"/>
        </w:rPr>
        <w:t xml:space="preserve"> </w:t>
      </w:r>
      <w:r>
        <w:t>of refusing mandated newborn screening. A</w:t>
      </w:r>
      <w:r w:rsidR="35DF5659">
        <w:t xml:space="preserve"> </w:t>
      </w:r>
      <w:r w:rsidR="35DF5659" w:rsidRPr="19FAF302">
        <w:rPr>
          <w:b/>
          <w:bCs/>
          <w:color w:val="074BF7"/>
        </w:rPr>
        <w:t>medical interpreter</w:t>
      </w:r>
      <w:r>
        <w:t xml:space="preserve"> </w:t>
      </w:r>
      <w:r w:rsidRPr="19FAF302">
        <w:rPr>
          <w:b/>
          <w:bCs/>
          <w:strike/>
          <w:color w:val="FF0000"/>
        </w:rPr>
        <w:t>translator</w:t>
      </w:r>
      <w:r>
        <w:t xml:space="preserve"> should be provided if necessary.  If all of the</w:t>
      </w:r>
      <w:r w:rsidR="04C0CAD8">
        <w:t xml:space="preserve"> </w:t>
      </w:r>
      <w:r w:rsidR="04C0CAD8" w:rsidRPr="19FAF302">
        <w:rPr>
          <w:b/>
          <w:bCs/>
          <w:color w:val="054AF7"/>
        </w:rPr>
        <w:t>newborn</w:t>
      </w:r>
      <w:r w:rsidR="62898B37" w:rsidRPr="19FAF302">
        <w:rPr>
          <w:b/>
          <w:bCs/>
          <w:color w:val="054AF7"/>
        </w:rPr>
        <w:t xml:space="preserve">’s </w:t>
      </w:r>
      <w:r w:rsidR="62898B37" w:rsidRPr="19FAF302">
        <w:rPr>
          <w:b/>
          <w:bCs/>
          <w:strike/>
          <w:color w:val="FF0000"/>
        </w:rPr>
        <w:t>infant’s</w:t>
      </w:r>
      <w:r>
        <w:t xml:space="preserve"> parents or guardians with legal custody refuse mandated newborn blood screening based on a conflict with their religious tenets and practices after being provided this information, the health care provider attending a newborn shall not conduct the newborn blood screening required by 105 CMR 270.007(A) and shall document the refusal on a form provided by the Newborn Blood Screening Program.  The completed and signed form shall be sent to the Newborn Blood Screening Program and to the</w:t>
      </w:r>
      <w:r w:rsidR="61ACA775">
        <w:t xml:space="preserve"> </w:t>
      </w:r>
      <w:r w:rsidR="61ACA775" w:rsidRPr="19FAF302">
        <w:rPr>
          <w:b/>
          <w:bCs/>
          <w:color w:val="054AF7"/>
        </w:rPr>
        <w:t>newborn’s</w:t>
      </w:r>
      <w:r w:rsidRPr="19FAF302">
        <w:rPr>
          <w:b/>
          <w:bCs/>
          <w:color w:val="FF0000"/>
        </w:rPr>
        <w:t xml:space="preserve"> </w:t>
      </w:r>
      <w:r w:rsidRPr="19FAF302">
        <w:rPr>
          <w:b/>
          <w:bCs/>
          <w:strike/>
          <w:color w:val="FF0000"/>
        </w:rPr>
        <w:t>infant's</w:t>
      </w:r>
      <w:r>
        <w:t xml:space="preserve"> health care provider</w:t>
      </w:r>
      <w:r w:rsidRPr="19FAF302">
        <w:rPr>
          <w:strike/>
          <w:color w:val="FF0000"/>
        </w:rPr>
        <w:t xml:space="preserve"> of record</w:t>
      </w:r>
      <w:r>
        <w:t>.</w:t>
      </w:r>
    </w:p>
    <w:p w14:paraId="2CCD5796" w14:textId="77777777" w:rsidR="00AE69FD" w:rsidRDefault="00AE69FD" w:rsidP="00AE69FD">
      <w:pPr>
        <w:spacing w:after="0" w:line="240" w:lineRule="auto"/>
        <w:ind w:left="1195" w:firstLine="0"/>
        <w:jc w:val="left"/>
      </w:pPr>
    </w:p>
    <w:p w14:paraId="3831363E" w14:textId="3A032C18" w:rsidR="003530D4" w:rsidRDefault="00E1293B" w:rsidP="00AE69FD">
      <w:pPr>
        <w:numPr>
          <w:ilvl w:val="0"/>
          <w:numId w:val="15"/>
        </w:numPr>
        <w:spacing w:after="0" w:line="240" w:lineRule="auto"/>
        <w:jc w:val="left"/>
      </w:pPr>
      <w:r>
        <w:t xml:space="preserve">The health care provider attending a newborn shall ensure that a copy of the Newborn Screening </w:t>
      </w:r>
      <w:r w:rsidRPr="00794360">
        <w:rPr>
          <w:strike/>
          <w:color w:val="FF0000"/>
        </w:rPr>
        <w:t>Program</w:t>
      </w:r>
      <w:r>
        <w:t xml:space="preserve"> </w:t>
      </w:r>
      <w:r w:rsidR="00794360">
        <w:rPr>
          <w:b/>
          <w:color w:val="0432FF"/>
        </w:rPr>
        <w:t xml:space="preserve">in Massachusetts </w:t>
      </w:r>
      <w:r>
        <w:t xml:space="preserve">brochure is provided to parents or guardians </w:t>
      </w:r>
      <w:r w:rsidR="00521D8C">
        <w:rPr>
          <w:b/>
          <w:color w:val="0432FF"/>
        </w:rPr>
        <w:t xml:space="preserve">prior to </w:t>
      </w:r>
      <w:r w:rsidR="00394A77">
        <w:rPr>
          <w:b/>
          <w:color w:val="0432FF"/>
        </w:rPr>
        <w:t xml:space="preserve">the </w:t>
      </w:r>
      <w:r w:rsidR="006652E8">
        <w:rPr>
          <w:b/>
          <w:color w:val="0432FF"/>
        </w:rPr>
        <w:t xml:space="preserve">collection </w:t>
      </w:r>
      <w:r w:rsidR="00394A77">
        <w:rPr>
          <w:b/>
          <w:color w:val="0432FF"/>
        </w:rPr>
        <w:t xml:space="preserve">of </w:t>
      </w:r>
      <w:r w:rsidR="006652E8">
        <w:rPr>
          <w:b/>
          <w:color w:val="0432FF"/>
        </w:rPr>
        <w:t xml:space="preserve">blood spots </w:t>
      </w:r>
      <w:r>
        <w:t xml:space="preserve">to inform them about the mandated screening tests and the availability of </w:t>
      </w:r>
      <w:proofErr w:type="spellStart"/>
      <w:r w:rsidR="002C476F" w:rsidRPr="00D1762F">
        <w:rPr>
          <w:b/>
          <w:bCs/>
          <w:color w:val="0432FF"/>
        </w:rPr>
        <w:t>O</w:t>
      </w:r>
      <w:r w:rsidRPr="002C476F">
        <w:rPr>
          <w:strike/>
          <w:color w:val="FF2600"/>
        </w:rPr>
        <w:t>o</w:t>
      </w:r>
      <w:r>
        <w:t>ptional</w:t>
      </w:r>
      <w:proofErr w:type="spellEnd"/>
      <w:r>
        <w:t xml:space="preserve"> </w:t>
      </w:r>
      <w:proofErr w:type="spellStart"/>
      <w:r w:rsidR="002C476F" w:rsidRPr="00D1762F">
        <w:rPr>
          <w:b/>
          <w:bCs/>
          <w:color w:val="0432FF"/>
        </w:rPr>
        <w:t>S</w:t>
      </w:r>
      <w:r w:rsidRPr="002C476F">
        <w:rPr>
          <w:strike/>
          <w:color w:val="FF2600"/>
        </w:rPr>
        <w:t>s</w:t>
      </w:r>
      <w:r>
        <w:t>creening</w:t>
      </w:r>
      <w:proofErr w:type="spellEnd"/>
      <w:r>
        <w:t xml:space="preserve"> for </w:t>
      </w:r>
      <w:proofErr w:type="spellStart"/>
      <w:r w:rsidR="002C476F" w:rsidRPr="00D1762F">
        <w:rPr>
          <w:b/>
          <w:bCs/>
          <w:color w:val="0432FF"/>
        </w:rPr>
        <w:t>P</w:t>
      </w:r>
      <w:r w:rsidRPr="002C476F">
        <w:rPr>
          <w:strike/>
          <w:color w:val="FF2600"/>
        </w:rPr>
        <w:t>p</w:t>
      </w:r>
      <w:r>
        <w:t>ilot</w:t>
      </w:r>
      <w:proofErr w:type="spellEnd"/>
      <w:r>
        <w:t xml:space="preserve"> </w:t>
      </w:r>
      <w:proofErr w:type="spellStart"/>
      <w:r w:rsidR="004636F3" w:rsidRPr="00D1762F">
        <w:rPr>
          <w:b/>
          <w:bCs/>
          <w:color w:val="0432FF"/>
        </w:rPr>
        <w:t>S</w:t>
      </w:r>
      <w:r w:rsidRPr="002C476F">
        <w:rPr>
          <w:strike/>
          <w:color w:val="FF2600"/>
        </w:rPr>
        <w:t>s</w:t>
      </w:r>
      <w:r>
        <w:t>tudies</w:t>
      </w:r>
      <w:proofErr w:type="spellEnd"/>
      <w:r>
        <w:t xml:space="preserve"> as specified in 105 CMR 270.006(B).</w:t>
      </w:r>
    </w:p>
    <w:p w14:paraId="461E441D" w14:textId="77777777" w:rsidR="00AE69FD" w:rsidRDefault="00AE69FD" w:rsidP="00AE69FD">
      <w:pPr>
        <w:spacing w:after="0" w:line="240" w:lineRule="auto"/>
        <w:ind w:left="1195" w:firstLine="0"/>
        <w:jc w:val="left"/>
      </w:pPr>
    </w:p>
    <w:p w14:paraId="767DB67B" w14:textId="1F1CC9CB" w:rsidR="00A41E23" w:rsidRDefault="00E1293B" w:rsidP="00AE69FD">
      <w:pPr>
        <w:numPr>
          <w:ilvl w:val="0"/>
          <w:numId w:val="15"/>
        </w:numPr>
        <w:spacing w:after="0" w:line="240" w:lineRule="auto"/>
        <w:jc w:val="left"/>
      </w:pPr>
      <w:r>
        <w:t xml:space="preserve">The health care provider attending a newborn shall ensure that the consent and documentation procedures, as specified by the Newborn </w:t>
      </w:r>
      <w:r w:rsidRPr="00D1762F">
        <w:t>Blood</w:t>
      </w:r>
      <w:r>
        <w:t xml:space="preserve"> Screening Program, are followed. </w:t>
      </w:r>
    </w:p>
    <w:p w14:paraId="2E762460" w14:textId="77777777" w:rsidR="00AE69FD" w:rsidRDefault="00AE69FD" w:rsidP="00AE69FD">
      <w:pPr>
        <w:spacing w:after="0" w:line="240" w:lineRule="auto"/>
        <w:ind w:left="1195" w:firstLine="0"/>
        <w:jc w:val="left"/>
      </w:pPr>
    </w:p>
    <w:p w14:paraId="52FAB387" w14:textId="2D642BAD" w:rsidR="003530D4" w:rsidRDefault="002636DE" w:rsidP="00AE69FD">
      <w:pPr>
        <w:spacing w:after="0" w:line="240" w:lineRule="auto"/>
        <w:ind w:left="0" w:firstLine="0"/>
        <w:jc w:val="left"/>
      </w:pPr>
      <w:r w:rsidRPr="634C400C">
        <w:rPr>
          <w:u w:val="single"/>
        </w:rPr>
        <w:t xml:space="preserve">270.008:  Newborn </w:t>
      </w:r>
      <w:r w:rsidRPr="00D1762F">
        <w:rPr>
          <w:u w:val="single"/>
        </w:rPr>
        <w:t>Blood</w:t>
      </w:r>
      <w:r w:rsidRPr="634C400C">
        <w:rPr>
          <w:u w:val="single"/>
        </w:rPr>
        <w:t xml:space="preserve"> Screening Fees</w:t>
      </w:r>
      <w:r>
        <w:t xml:space="preserve"> </w:t>
      </w:r>
    </w:p>
    <w:p w14:paraId="5A98663F" w14:textId="114BDC21" w:rsidR="1FED6BF1" w:rsidRDefault="1FED6BF1" w:rsidP="1FED6BF1">
      <w:pPr>
        <w:spacing w:after="0" w:line="240" w:lineRule="auto"/>
        <w:ind w:left="0" w:firstLine="0"/>
        <w:jc w:val="left"/>
      </w:pPr>
    </w:p>
    <w:p w14:paraId="76C6150F" w14:textId="2084A179" w:rsidR="003530D4" w:rsidRDefault="00E1293B" w:rsidP="00AE69FD">
      <w:pPr>
        <w:spacing w:after="0" w:line="240" w:lineRule="auto"/>
        <w:ind w:left="1185" w:firstLine="355"/>
        <w:jc w:val="left"/>
      </w:pPr>
      <w:r>
        <w:t xml:space="preserve">The Newborn </w:t>
      </w:r>
      <w:r w:rsidRPr="007B6D05">
        <w:rPr>
          <w:b/>
          <w:bCs/>
          <w:color w:val="0432FF"/>
        </w:rPr>
        <w:t>Blood</w:t>
      </w:r>
      <w:r>
        <w:t xml:space="preserve"> Screening Program shall bill the hospital of birth, or the parents for out-of-hospital births, a reasonable charge for the</w:t>
      </w:r>
      <w:r w:rsidR="00A15266">
        <w:t xml:space="preserve"> </w:t>
      </w:r>
      <w:r w:rsidR="00F07712">
        <w:rPr>
          <w:rStyle w:val="normaltextrun"/>
          <w:rFonts w:ascii="Times New Roman" w:eastAsia="Times New Roman" w:hAnsi="Times New Roman" w:cs="Times New Roman"/>
          <w:b/>
          <w:bCs/>
          <w:color w:val="0432FF"/>
        </w:rPr>
        <w:t>services associate</w:t>
      </w:r>
      <w:r w:rsidR="009514AF">
        <w:rPr>
          <w:rStyle w:val="normaltextrun"/>
          <w:rFonts w:ascii="Times New Roman" w:eastAsia="Times New Roman" w:hAnsi="Times New Roman" w:cs="Times New Roman"/>
          <w:b/>
          <w:bCs/>
          <w:color w:val="0432FF"/>
        </w:rPr>
        <w:t>d</w:t>
      </w:r>
      <w:r w:rsidR="00F07712">
        <w:rPr>
          <w:rStyle w:val="normaltextrun"/>
          <w:rFonts w:ascii="Times New Roman" w:eastAsia="Times New Roman" w:hAnsi="Times New Roman" w:cs="Times New Roman"/>
          <w:b/>
          <w:bCs/>
          <w:color w:val="0432FF"/>
        </w:rPr>
        <w:t xml:space="preserve"> with the</w:t>
      </w:r>
      <w:r>
        <w:t xml:space="preserve"> testing of newborns for those diseases or disorders </w:t>
      </w:r>
      <w:proofErr w:type="gramStart"/>
      <w:r>
        <w:t>screened for</w:t>
      </w:r>
      <w:proofErr w:type="gramEnd"/>
      <w:r>
        <w:t xml:space="preserve"> pursuant to 105 CMR 270.006 and for notification and follow-up to ensure treatment of affected newborns</w:t>
      </w:r>
      <w:r w:rsidR="003463B6">
        <w:t>.</w:t>
      </w:r>
    </w:p>
    <w:p w14:paraId="185C191F" w14:textId="77777777" w:rsidR="00AE69FD" w:rsidRDefault="00AE69FD" w:rsidP="00AE69FD">
      <w:pPr>
        <w:spacing w:after="0" w:line="240" w:lineRule="auto"/>
        <w:ind w:left="1185" w:firstLine="355"/>
        <w:jc w:val="left"/>
      </w:pPr>
    </w:p>
    <w:p w14:paraId="2822EA8B" w14:textId="26B43B63" w:rsidR="003530D4" w:rsidRDefault="002636DE" w:rsidP="1FED6BF1">
      <w:pPr>
        <w:spacing w:after="0" w:line="240" w:lineRule="auto"/>
        <w:ind w:left="-15" w:firstLine="0"/>
        <w:jc w:val="left"/>
      </w:pPr>
      <w:r w:rsidRPr="2FF1057A">
        <w:rPr>
          <w:u w:val="single"/>
        </w:rPr>
        <w:t>270.009:   Notification of Newborn Blood Screening Test Results</w:t>
      </w:r>
      <w:r>
        <w:t xml:space="preserve"> </w:t>
      </w:r>
    </w:p>
    <w:p w14:paraId="6A9E40C6" w14:textId="77777777" w:rsidR="000E7885" w:rsidRDefault="000E7885" w:rsidP="00AE69FD">
      <w:pPr>
        <w:spacing w:after="0" w:line="240" w:lineRule="auto"/>
        <w:ind w:left="1185" w:firstLine="355"/>
        <w:jc w:val="left"/>
      </w:pPr>
    </w:p>
    <w:p w14:paraId="496E228A" w14:textId="5DC165E7" w:rsidR="002B372D" w:rsidRDefault="6944C138" w:rsidP="3BB8C127">
      <w:pPr>
        <w:spacing w:after="0" w:line="240" w:lineRule="auto"/>
        <w:ind w:left="1185" w:firstLine="0"/>
        <w:jc w:val="left"/>
      </w:pPr>
      <w:r w:rsidRPr="3BB8C127">
        <w:rPr>
          <w:b/>
          <w:bCs/>
          <w:color w:val="0432FF"/>
        </w:rPr>
        <w:t xml:space="preserve">(A) </w:t>
      </w:r>
      <w:r>
        <w:tab/>
      </w:r>
      <w:r w:rsidR="2C34550A">
        <w:t xml:space="preserve">The Newborn Blood Screening Program shall notify the hospital of birth and the health care provider listed by the hospital on the newborn screening collection device or the health care provider determined to be the infant's health care provider of the results of the newborn blood screening tests as soon as feasible.  The infant's health care provider shall notify the parent or guardian of the newborn of the newborn's screening test results. </w:t>
      </w:r>
    </w:p>
    <w:p w14:paraId="466CCE93" w14:textId="77777777" w:rsidR="002B372D" w:rsidRDefault="002B372D" w:rsidP="00AE69FD">
      <w:pPr>
        <w:spacing w:after="0" w:line="240" w:lineRule="auto"/>
        <w:ind w:left="1185" w:firstLine="355"/>
        <w:jc w:val="left"/>
        <w:rPr>
          <w:b/>
          <w:color w:val="0432FF"/>
        </w:rPr>
      </w:pPr>
    </w:p>
    <w:p w14:paraId="7DA2DB84" w14:textId="0EEF72D4" w:rsidR="003530D4" w:rsidRDefault="00600D24" w:rsidP="3BB8C127">
      <w:pPr>
        <w:spacing w:after="0" w:line="240" w:lineRule="auto"/>
        <w:ind w:left="1185" w:firstLine="0"/>
        <w:jc w:val="left"/>
      </w:pPr>
      <w:r w:rsidRPr="3BB8C127">
        <w:rPr>
          <w:b/>
          <w:bCs/>
          <w:color w:val="0432FF"/>
        </w:rPr>
        <w:lastRenderedPageBreak/>
        <w:t>(B)</w:t>
      </w:r>
      <w:r>
        <w:tab/>
      </w:r>
      <w:r w:rsidR="00E1293B">
        <w:t xml:space="preserve">The Newborn </w:t>
      </w:r>
      <w:r w:rsidR="00E1293B" w:rsidRPr="00D1762F">
        <w:t>Blood</w:t>
      </w:r>
      <w:r w:rsidR="00E1293B">
        <w:t xml:space="preserve"> Screening Program shall </w:t>
      </w:r>
      <w:proofErr w:type="gramStart"/>
      <w:r w:rsidR="00E1293B">
        <w:t>provide to</w:t>
      </w:r>
      <w:proofErr w:type="gramEnd"/>
      <w:r w:rsidR="00E1293B">
        <w:t xml:space="preserve"> the health care provider, upon request, the results of all or specified newborn blood screening tests for his or her patient.  </w:t>
      </w:r>
    </w:p>
    <w:p w14:paraId="726E16ED" w14:textId="77777777" w:rsidR="00AE69FD" w:rsidRDefault="00AE69FD" w:rsidP="00AE69FD">
      <w:pPr>
        <w:spacing w:after="0" w:line="240" w:lineRule="auto"/>
        <w:ind w:left="1185" w:firstLine="355"/>
        <w:jc w:val="left"/>
      </w:pPr>
    </w:p>
    <w:p w14:paraId="6BCC44F2" w14:textId="3EBDF0FB" w:rsidR="003530D4" w:rsidRDefault="002636DE" w:rsidP="1FED6BF1">
      <w:pPr>
        <w:spacing w:after="0" w:line="240" w:lineRule="auto"/>
        <w:ind w:left="0" w:firstLine="0"/>
        <w:jc w:val="left"/>
      </w:pPr>
      <w:r>
        <w:rPr>
          <w:u w:val="single" w:color="000000"/>
        </w:rPr>
        <w:t>270.010:  Follow-up of Newborn Blood Screening</w:t>
      </w:r>
      <w:r>
        <w:t xml:space="preserve"> </w:t>
      </w:r>
    </w:p>
    <w:p w14:paraId="071876F7" w14:textId="1654D3CA" w:rsidR="1FED6BF1" w:rsidRDefault="1FED6BF1" w:rsidP="1FED6BF1">
      <w:pPr>
        <w:spacing w:after="0" w:line="240" w:lineRule="auto"/>
        <w:ind w:left="0" w:firstLine="0"/>
        <w:jc w:val="left"/>
      </w:pPr>
    </w:p>
    <w:p w14:paraId="1A81B758" w14:textId="5A554E50" w:rsidR="1FED6BF1" w:rsidRDefault="1FED6BF1" w:rsidP="1FED6BF1">
      <w:pPr>
        <w:spacing w:after="0" w:line="240" w:lineRule="auto"/>
        <w:ind w:left="0" w:firstLine="0"/>
        <w:jc w:val="left"/>
      </w:pPr>
    </w:p>
    <w:p w14:paraId="167DEAA2" w14:textId="2784664E" w:rsidR="003530D4" w:rsidRDefault="00E1293B" w:rsidP="00AE69FD">
      <w:pPr>
        <w:spacing w:after="0" w:line="240" w:lineRule="auto"/>
        <w:ind w:left="1185" w:firstLine="355"/>
        <w:jc w:val="left"/>
      </w:pPr>
      <w:r>
        <w:t xml:space="preserve">For the purposes of quality assurance, quality improvement and ongoing evaluation of the effectiveness of the Newborn Blood Screening Program, including the determination of those disorders and diseases that should be included in the Department's Newborn </w:t>
      </w:r>
      <w:r w:rsidRPr="00D1762F">
        <w:rPr>
          <w:color w:val="000000" w:themeColor="text1"/>
        </w:rPr>
        <w:t>Blood</w:t>
      </w:r>
      <w:r>
        <w:t xml:space="preserve"> Screening Program, the health care provider shall report to the Newborn </w:t>
      </w:r>
      <w:r w:rsidRPr="00D1762F">
        <w:t>Blood</w:t>
      </w:r>
      <w:r>
        <w:t xml:space="preserve"> Screening Program, upon request, the following information </w:t>
      </w:r>
      <w:r w:rsidR="00DC588F">
        <w:rPr>
          <w:b/>
          <w:color w:val="0432FF"/>
        </w:rPr>
        <w:t xml:space="preserve">as soon as possible but no later than </w:t>
      </w:r>
      <w:r w:rsidRPr="00DC588F">
        <w:rPr>
          <w:strike/>
          <w:color w:val="FF0000"/>
        </w:rPr>
        <w:t>within</w:t>
      </w:r>
      <w:r>
        <w:t xml:space="preserve"> 30 days </w:t>
      </w:r>
      <w:r w:rsidRPr="00DC588F">
        <w:rPr>
          <w:strike/>
          <w:color w:val="FF0000"/>
        </w:rPr>
        <w:t>of</w:t>
      </w:r>
      <w:r>
        <w:t xml:space="preserve"> </w:t>
      </w:r>
      <w:r w:rsidR="00DC588F">
        <w:rPr>
          <w:b/>
          <w:color w:val="0432FF"/>
        </w:rPr>
        <w:t xml:space="preserve">after </w:t>
      </w:r>
      <w:r>
        <w:t xml:space="preserve">the request: </w:t>
      </w:r>
    </w:p>
    <w:p w14:paraId="10F175A5" w14:textId="5D85D413" w:rsidR="1FED6BF1" w:rsidRDefault="1FED6BF1" w:rsidP="1FED6BF1">
      <w:pPr>
        <w:spacing w:after="0" w:line="240" w:lineRule="auto"/>
        <w:ind w:left="1185" w:firstLine="355"/>
        <w:jc w:val="left"/>
      </w:pPr>
    </w:p>
    <w:p w14:paraId="779EFFEC" w14:textId="77777777" w:rsidR="003530D4" w:rsidRDefault="00E1293B" w:rsidP="00AE69FD">
      <w:pPr>
        <w:numPr>
          <w:ilvl w:val="0"/>
          <w:numId w:val="16"/>
        </w:numPr>
        <w:spacing w:after="0" w:line="240" w:lineRule="auto"/>
        <w:jc w:val="left"/>
      </w:pPr>
      <w:r>
        <w:t xml:space="preserve">Diagnostic and </w:t>
      </w:r>
      <w:proofErr w:type="gramStart"/>
      <w:r>
        <w:t>long term</w:t>
      </w:r>
      <w:proofErr w:type="gramEnd"/>
      <w:r>
        <w:t xml:space="preserve"> outcomes for all newborns whose newborn screening results warranted diagnostic evaluation for a newborn screening disorder or disease; and </w:t>
      </w:r>
    </w:p>
    <w:p w14:paraId="464529B2" w14:textId="70DE36F3" w:rsidR="1FED6BF1" w:rsidRDefault="1FED6BF1" w:rsidP="1FED6BF1">
      <w:pPr>
        <w:spacing w:after="0" w:line="240" w:lineRule="auto"/>
        <w:ind w:left="1195" w:firstLine="0"/>
        <w:jc w:val="left"/>
        <w:rPr>
          <w:color w:val="000000" w:themeColor="text1"/>
        </w:rPr>
      </w:pPr>
    </w:p>
    <w:p w14:paraId="29CCEDFB" w14:textId="04726FDF" w:rsidR="003530D4" w:rsidRDefault="00E1293B" w:rsidP="00AE69FD">
      <w:pPr>
        <w:numPr>
          <w:ilvl w:val="0"/>
          <w:numId w:val="16"/>
        </w:numPr>
        <w:spacing w:after="0" w:line="240" w:lineRule="auto"/>
        <w:jc w:val="left"/>
      </w:pPr>
      <w:r>
        <w:t xml:space="preserve">Any </w:t>
      </w:r>
      <w:proofErr w:type="gramStart"/>
      <w:r>
        <w:t>additional</w:t>
      </w:r>
      <w:r w:rsidRPr="00434723">
        <w:rPr>
          <w:strike/>
          <w:color w:val="FF0000"/>
        </w:rPr>
        <w:t>,</w:t>
      </w:r>
      <w:proofErr w:type="gramEnd"/>
      <w:r>
        <w:t xml:space="preserve"> relevant information regarding these diagnostic and </w:t>
      </w:r>
      <w:proofErr w:type="gramStart"/>
      <w:r>
        <w:t>long term</w:t>
      </w:r>
      <w:proofErr w:type="gramEnd"/>
      <w:r>
        <w:t xml:space="preserve"> outcomes as specified by the Newborn Blood Screening Program. </w:t>
      </w:r>
    </w:p>
    <w:p w14:paraId="353A7589" w14:textId="77777777" w:rsidR="00AE69FD" w:rsidRDefault="00AE69FD" w:rsidP="00AE69FD">
      <w:pPr>
        <w:spacing w:after="0" w:line="240" w:lineRule="auto"/>
        <w:ind w:left="1195" w:firstLine="0"/>
        <w:jc w:val="left"/>
      </w:pPr>
    </w:p>
    <w:p w14:paraId="35D289BB" w14:textId="77777777" w:rsidR="003530D4" w:rsidRDefault="00E1293B" w:rsidP="1FED6BF1">
      <w:pPr>
        <w:spacing w:after="0" w:line="240" w:lineRule="auto"/>
        <w:ind w:firstLine="0"/>
        <w:jc w:val="left"/>
      </w:pPr>
      <w:r w:rsidRPr="1FED6BF1">
        <w:rPr>
          <w:u w:val="single"/>
        </w:rPr>
        <w:t>270.011:  Confidentiality of Newborn Screening Test Results and Information</w:t>
      </w:r>
      <w:r>
        <w:t xml:space="preserve"> </w:t>
      </w:r>
    </w:p>
    <w:p w14:paraId="7655E48C" w14:textId="0F124CF2" w:rsidR="1FED6BF1" w:rsidRDefault="1FED6BF1" w:rsidP="1FED6BF1">
      <w:pPr>
        <w:spacing w:after="0" w:line="240" w:lineRule="auto"/>
        <w:ind w:firstLine="0"/>
        <w:jc w:val="left"/>
      </w:pPr>
    </w:p>
    <w:p w14:paraId="68FA92B6" w14:textId="2BB1C204" w:rsidR="003530D4" w:rsidRDefault="1770948C" w:rsidP="00AE69FD">
      <w:pPr>
        <w:numPr>
          <w:ilvl w:val="0"/>
          <w:numId w:val="17"/>
        </w:numPr>
        <w:spacing w:after="0" w:line="240" w:lineRule="auto"/>
        <w:jc w:val="left"/>
      </w:pPr>
      <w:r>
        <w:t xml:space="preserve">The Newborn </w:t>
      </w:r>
      <w:r w:rsidRPr="00D1762F">
        <w:t>Blood</w:t>
      </w:r>
      <w:r>
        <w:t xml:space="preserve"> Screening Program shall maintain the confidentiality of testing results generated by the Program and information submitted to the Program for purposes of newborn screening and follow-up of newborn testing.  </w:t>
      </w:r>
    </w:p>
    <w:p w14:paraId="269E471E" w14:textId="77777777" w:rsidR="00AE69FD" w:rsidRDefault="00AE69FD" w:rsidP="00AE69FD">
      <w:pPr>
        <w:spacing w:after="0" w:line="240" w:lineRule="auto"/>
        <w:ind w:left="1195" w:firstLine="0"/>
        <w:jc w:val="left"/>
      </w:pPr>
    </w:p>
    <w:p w14:paraId="6FDB50C4" w14:textId="0963E458" w:rsidR="003530D4" w:rsidRDefault="00E1293B" w:rsidP="00AE69FD">
      <w:pPr>
        <w:numPr>
          <w:ilvl w:val="0"/>
          <w:numId w:val="17"/>
        </w:numPr>
        <w:spacing w:after="0" w:line="240" w:lineRule="auto"/>
        <w:jc w:val="left"/>
      </w:pPr>
      <w:r>
        <w:t>Other than as required for routine notification</w:t>
      </w:r>
      <w:r w:rsidR="008C2377">
        <w:t xml:space="preserve"> </w:t>
      </w:r>
      <w:r>
        <w:t xml:space="preserve">of newborn blood testing </w:t>
      </w:r>
      <w:r w:rsidR="00AF7C5B">
        <w:rPr>
          <w:rStyle w:val="normaltextrun"/>
          <w:rFonts w:ascii="Times New Roman" w:eastAsia="Times New Roman" w:hAnsi="Times New Roman" w:cs="Times New Roman"/>
          <w:b/>
          <w:bCs/>
          <w:color w:val="0432FF"/>
        </w:rPr>
        <w:t>results or</w:t>
      </w:r>
      <w:r w:rsidR="00F37E9B">
        <w:rPr>
          <w:rStyle w:val="normaltextrun"/>
          <w:rFonts w:ascii="Times New Roman" w:eastAsia="Times New Roman" w:hAnsi="Times New Roman" w:cs="Times New Roman"/>
          <w:b/>
          <w:bCs/>
          <w:color w:val="0432FF"/>
        </w:rPr>
        <w:t xml:space="preserve"> </w:t>
      </w:r>
      <w:r w:rsidR="00E25392">
        <w:rPr>
          <w:rStyle w:val="normaltextrun"/>
          <w:rFonts w:ascii="Times New Roman" w:eastAsia="Times New Roman" w:hAnsi="Times New Roman" w:cs="Times New Roman"/>
          <w:b/>
          <w:bCs/>
          <w:color w:val="0432FF"/>
        </w:rPr>
        <w:t xml:space="preserve">for </w:t>
      </w:r>
      <w:r w:rsidR="00F37E9B">
        <w:rPr>
          <w:rStyle w:val="normaltextrun"/>
          <w:rFonts w:ascii="Times New Roman" w:eastAsia="Times New Roman" w:hAnsi="Times New Roman" w:cs="Times New Roman"/>
          <w:b/>
          <w:bCs/>
          <w:color w:val="0432FF"/>
        </w:rPr>
        <w:t xml:space="preserve">follow up </w:t>
      </w:r>
      <w:r w:rsidR="00526158">
        <w:rPr>
          <w:rStyle w:val="normaltextrun"/>
          <w:rFonts w:ascii="Times New Roman" w:eastAsia="Times New Roman" w:hAnsi="Times New Roman" w:cs="Times New Roman"/>
          <w:b/>
          <w:bCs/>
          <w:color w:val="0432FF"/>
        </w:rPr>
        <w:t xml:space="preserve">diagnosis or </w:t>
      </w:r>
      <w:r w:rsidR="00F37E9B">
        <w:rPr>
          <w:rStyle w:val="normaltextrun"/>
          <w:rFonts w:ascii="Times New Roman" w:eastAsia="Times New Roman" w:hAnsi="Times New Roman" w:cs="Times New Roman"/>
          <w:b/>
          <w:bCs/>
          <w:color w:val="0432FF"/>
        </w:rPr>
        <w:t>treatment</w:t>
      </w:r>
      <w:r w:rsidR="00FC2D5F">
        <w:rPr>
          <w:rStyle w:val="normaltextrun"/>
          <w:rFonts w:ascii="Times New Roman" w:eastAsia="Times New Roman" w:hAnsi="Times New Roman" w:cs="Times New Roman"/>
          <w:b/>
          <w:bCs/>
          <w:color w:val="0432FF"/>
        </w:rPr>
        <w:t xml:space="preserve"> of an individual</w:t>
      </w:r>
      <w:r w:rsidR="00F37E9B">
        <w:t xml:space="preserve"> </w:t>
      </w:r>
      <w:r>
        <w:t xml:space="preserve">as described in 105 CMR 270.009, the Newborn </w:t>
      </w:r>
      <w:r w:rsidRPr="00D1762F">
        <w:t>Blood</w:t>
      </w:r>
      <w:r>
        <w:t xml:space="preserve"> Screening Program shall not disclose newborn screening results or any information or patient identifiers which because of name, identifying number, mark or description can be readily associated with a particular individual or the individual's parents/guardians, or any newborn screening information that could be used in combination with other information to identify an individual, except to: </w:t>
      </w:r>
    </w:p>
    <w:p w14:paraId="4BB66AAF" w14:textId="77777777" w:rsidR="003530D4" w:rsidRDefault="00E1293B" w:rsidP="00AE69FD">
      <w:pPr>
        <w:numPr>
          <w:ilvl w:val="1"/>
          <w:numId w:val="17"/>
        </w:numPr>
        <w:spacing w:after="0" w:line="240" w:lineRule="auto"/>
        <w:ind w:left="2015" w:hanging="460"/>
        <w:jc w:val="left"/>
      </w:pPr>
      <w:r>
        <w:t xml:space="preserve">that </w:t>
      </w:r>
      <w:proofErr w:type="gramStart"/>
      <w:r>
        <w:t>individual;</w:t>
      </w:r>
      <w:proofErr w:type="gramEnd"/>
      <w:r>
        <w:t xml:space="preserve"> </w:t>
      </w:r>
    </w:p>
    <w:p w14:paraId="77C8E6F7" w14:textId="64B37BEF" w:rsidR="00820C7C" w:rsidRDefault="00E1293B" w:rsidP="000F6C5D">
      <w:pPr>
        <w:numPr>
          <w:ilvl w:val="1"/>
          <w:numId w:val="17"/>
        </w:numPr>
        <w:spacing w:after="0" w:line="240" w:lineRule="auto"/>
        <w:ind w:left="2015" w:hanging="460"/>
        <w:jc w:val="left"/>
      </w:pPr>
      <w:r>
        <w:t xml:space="preserve">the individual's parents or guardians if a </w:t>
      </w:r>
      <w:proofErr w:type="gramStart"/>
      <w:r>
        <w:t>minor;</w:t>
      </w:r>
      <w:proofErr w:type="gramEnd"/>
      <w:r>
        <w:t xml:space="preserve"> </w:t>
      </w:r>
    </w:p>
    <w:p w14:paraId="7B95BE6A" w14:textId="3428B987" w:rsidR="003530D4" w:rsidRDefault="1770948C" w:rsidP="00AE69FD">
      <w:pPr>
        <w:numPr>
          <w:ilvl w:val="1"/>
          <w:numId w:val="17"/>
        </w:numPr>
        <w:spacing w:after="0" w:line="240" w:lineRule="auto"/>
        <w:ind w:left="2015" w:hanging="460"/>
        <w:jc w:val="left"/>
      </w:pPr>
      <w:r>
        <w:t xml:space="preserve">the </w:t>
      </w:r>
      <w:r w:rsidRPr="49F7FA9C">
        <w:rPr>
          <w:strike/>
          <w:color w:val="FF0000"/>
        </w:rPr>
        <w:t>executor or administrator</w:t>
      </w:r>
      <w:r>
        <w:t xml:space="preserve"> </w:t>
      </w:r>
      <w:r w:rsidR="33E02E54" w:rsidRPr="49F7FA9C">
        <w:rPr>
          <w:rStyle w:val="normaltextrun"/>
          <w:rFonts w:ascii="Times New Roman" w:eastAsia="Times New Roman" w:hAnsi="Times New Roman" w:cs="Times New Roman"/>
          <w:b/>
          <w:bCs/>
          <w:color w:val="0432FF"/>
        </w:rPr>
        <w:t xml:space="preserve">personal representative </w:t>
      </w:r>
      <w:r>
        <w:t xml:space="preserve">of the individual's </w:t>
      </w:r>
      <w:proofErr w:type="gramStart"/>
      <w:r>
        <w:t>estate;</w:t>
      </w:r>
      <w:proofErr w:type="gramEnd"/>
      <w:r>
        <w:t xml:space="preserve"> </w:t>
      </w:r>
    </w:p>
    <w:p w14:paraId="5C4D16CF" w14:textId="60F609AF" w:rsidR="003530D4" w:rsidRDefault="00E1293B" w:rsidP="00AE69FD">
      <w:pPr>
        <w:numPr>
          <w:ilvl w:val="1"/>
          <w:numId w:val="17"/>
        </w:numPr>
        <w:spacing w:after="0" w:line="240" w:lineRule="auto"/>
        <w:ind w:left="2015" w:hanging="460"/>
        <w:jc w:val="left"/>
      </w:pPr>
      <w:r>
        <w:t xml:space="preserve">anyone authorized in writing by that individual or the individual's legal </w:t>
      </w:r>
      <w:proofErr w:type="gramStart"/>
      <w:r>
        <w:t>representative;</w:t>
      </w:r>
      <w:proofErr w:type="gramEnd"/>
      <w:r>
        <w:t xml:space="preserve"> </w:t>
      </w:r>
    </w:p>
    <w:p w14:paraId="33EB9E75" w14:textId="7CF795C5" w:rsidR="003530D4" w:rsidRDefault="2C34550A" w:rsidP="00AE69FD">
      <w:pPr>
        <w:numPr>
          <w:ilvl w:val="1"/>
          <w:numId w:val="17"/>
        </w:numPr>
        <w:spacing w:after="0" w:line="240" w:lineRule="auto"/>
        <w:ind w:left="2015" w:hanging="460"/>
        <w:jc w:val="left"/>
      </w:pPr>
      <w:r>
        <w:t xml:space="preserve">authorized Department and </w:t>
      </w:r>
      <w:r w:rsidRPr="004330D9">
        <w:rPr>
          <w:strike/>
          <w:color w:val="FF0000"/>
        </w:rPr>
        <w:t>New England</w:t>
      </w:r>
      <w:r>
        <w:t xml:space="preserve"> Newborn </w:t>
      </w:r>
      <w:r w:rsidR="6CEBAC6B" w:rsidRPr="004330D9">
        <w:rPr>
          <w:rStyle w:val="normaltextrun"/>
          <w:rFonts w:ascii="Times New Roman" w:eastAsia="Times New Roman" w:hAnsi="Times New Roman" w:cs="Times New Roman"/>
          <w:b/>
          <w:color w:val="0432FF"/>
        </w:rPr>
        <w:t>Blood</w:t>
      </w:r>
      <w:r w:rsidR="6CEBAC6B" w:rsidRPr="0A196AF8">
        <w:rPr>
          <w:rStyle w:val="normaltextrun"/>
          <w:rFonts w:ascii="Times New Roman" w:eastAsia="Times New Roman" w:hAnsi="Times New Roman" w:cs="Times New Roman"/>
          <w:b/>
          <w:bCs/>
          <w:color w:val="0432FF"/>
        </w:rPr>
        <w:t xml:space="preserve"> </w:t>
      </w:r>
      <w:r>
        <w:t xml:space="preserve">Screening Program </w:t>
      </w:r>
      <w:proofErr w:type="gramStart"/>
      <w:r>
        <w:t>personnel;</w:t>
      </w:r>
      <w:proofErr w:type="gramEnd"/>
      <w:r>
        <w:t xml:space="preserve"> </w:t>
      </w:r>
    </w:p>
    <w:p w14:paraId="3AB6EBDC" w14:textId="10F11113" w:rsidR="003530D4" w:rsidRDefault="00E1293B" w:rsidP="00AE69FD">
      <w:pPr>
        <w:numPr>
          <w:ilvl w:val="1"/>
          <w:numId w:val="17"/>
        </w:numPr>
        <w:spacing w:after="0" w:line="240" w:lineRule="auto"/>
        <w:ind w:left="2015" w:hanging="460"/>
        <w:jc w:val="left"/>
      </w:pPr>
      <w:r>
        <w:t xml:space="preserve">authorized staff at other state newborn screening programs responsible for the follow up of the particular </w:t>
      </w:r>
      <w:proofErr w:type="gramStart"/>
      <w:r>
        <w:t>newborn;</w:t>
      </w:r>
      <w:proofErr w:type="gramEnd"/>
      <w:r>
        <w:t xml:space="preserve"> </w:t>
      </w:r>
    </w:p>
    <w:p w14:paraId="025CFD2C" w14:textId="0B675058" w:rsidR="003530D4" w:rsidRPr="007E4588" w:rsidRDefault="00E1293B" w:rsidP="3BB8C127">
      <w:pPr>
        <w:numPr>
          <w:ilvl w:val="1"/>
          <w:numId w:val="18"/>
        </w:numPr>
        <w:spacing w:after="0" w:line="240" w:lineRule="auto"/>
        <w:ind w:hanging="460"/>
        <w:jc w:val="left"/>
        <w:rPr>
          <w:strike/>
          <w:color w:val="000000" w:themeColor="text1"/>
        </w:rPr>
      </w:pPr>
      <w:r>
        <w:t>anyone authorized to receive such information pursuant to a court order;</w:t>
      </w:r>
      <w:r w:rsidR="00354BC2">
        <w:t xml:space="preserve"> </w:t>
      </w:r>
      <w:r w:rsidR="00354BC2" w:rsidRPr="3BB8C127">
        <w:rPr>
          <w:strike/>
          <w:color w:val="FF0000"/>
        </w:rPr>
        <w:t>o</w:t>
      </w:r>
      <w:r w:rsidR="007E4588" w:rsidRPr="3BB8C127">
        <w:rPr>
          <w:strike/>
          <w:color w:val="FF0000"/>
        </w:rPr>
        <w:t>r</w:t>
      </w:r>
    </w:p>
    <w:p w14:paraId="16831A6F" w14:textId="56C6D813" w:rsidR="003530D4" w:rsidRPr="007E4588" w:rsidRDefault="007E4588" w:rsidP="3BB8C127">
      <w:pPr>
        <w:spacing w:after="0" w:line="240" w:lineRule="auto"/>
        <w:ind w:left="2015" w:hanging="460"/>
        <w:jc w:val="left"/>
        <w:rPr>
          <w:strike/>
          <w:color w:val="000000" w:themeColor="text1"/>
        </w:rPr>
      </w:pPr>
      <w:r w:rsidRPr="3BB8C127">
        <w:rPr>
          <w:rStyle w:val="normaltextrun"/>
          <w:rFonts w:ascii="Times New Roman" w:eastAsia="Times New Roman" w:hAnsi="Times New Roman" w:cs="Times New Roman"/>
          <w:b/>
          <w:bCs/>
          <w:color w:val="0432FF"/>
        </w:rPr>
        <w:t xml:space="preserve">(8) </w:t>
      </w:r>
      <w:r w:rsidR="4979F915" w:rsidRPr="3BB8C127">
        <w:rPr>
          <w:rStyle w:val="normaltextrun"/>
          <w:rFonts w:ascii="Times New Roman" w:eastAsia="Times New Roman" w:hAnsi="Times New Roman" w:cs="Times New Roman"/>
          <w:b/>
          <w:bCs/>
          <w:color w:val="0432FF"/>
        </w:rPr>
        <w:t xml:space="preserve">  </w:t>
      </w:r>
      <w:r w:rsidR="006F32BF" w:rsidRPr="3BB8C127">
        <w:rPr>
          <w:b/>
          <w:bCs/>
          <w:color w:val="0432FF"/>
        </w:rPr>
        <w:t xml:space="preserve">anyone authorized to receive such information by law, including, but not limited to, </w:t>
      </w:r>
      <w:r w:rsidR="00702C9B" w:rsidRPr="3BB8C127">
        <w:rPr>
          <w:b/>
          <w:bCs/>
          <w:color w:val="0432FF"/>
        </w:rPr>
        <w:t xml:space="preserve">a state or local child fatality review team </w:t>
      </w:r>
      <w:r w:rsidR="00CE1779" w:rsidRPr="3BB8C127">
        <w:rPr>
          <w:b/>
          <w:bCs/>
          <w:color w:val="0432FF"/>
        </w:rPr>
        <w:t xml:space="preserve">pursuant to </w:t>
      </w:r>
      <w:r w:rsidR="00763C44" w:rsidRPr="3BB8C127">
        <w:rPr>
          <w:b/>
          <w:bCs/>
          <w:color w:val="0432FF"/>
        </w:rPr>
        <w:t>M.</w:t>
      </w:r>
      <w:r w:rsidR="00CE1779" w:rsidRPr="3BB8C127">
        <w:rPr>
          <w:b/>
          <w:bCs/>
          <w:color w:val="0432FF"/>
        </w:rPr>
        <w:t xml:space="preserve">G.L. c. 38, </w:t>
      </w:r>
      <w:r w:rsidR="000F245E" w:rsidRPr="3BB8C127">
        <w:rPr>
          <w:b/>
          <w:bCs/>
          <w:color w:val="0432FF"/>
        </w:rPr>
        <w:t>§</w:t>
      </w:r>
      <w:r w:rsidR="00CE1779" w:rsidRPr="3BB8C127">
        <w:rPr>
          <w:b/>
          <w:bCs/>
          <w:color w:val="0432FF"/>
        </w:rPr>
        <w:t>2A, at the request of the local district attorney</w:t>
      </w:r>
      <w:r w:rsidR="00654F93" w:rsidRPr="3BB8C127">
        <w:rPr>
          <w:b/>
          <w:bCs/>
          <w:color w:val="0432FF"/>
        </w:rPr>
        <w:t xml:space="preserve">, or </w:t>
      </w:r>
      <w:r w:rsidR="00CE1779" w:rsidRPr="3BB8C127">
        <w:rPr>
          <w:b/>
          <w:bCs/>
          <w:color w:val="0432FF"/>
        </w:rPr>
        <w:t xml:space="preserve">the Office of the Chief Medical Examiner pursuant to </w:t>
      </w:r>
      <w:r w:rsidR="00763C44" w:rsidRPr="3BB8C127">
        <w:rPr>
          <w:b/>
          <w:bCs/>
          <w:color w:val="0432FF"/>
        </w:rPr>
        <w:t>M.</w:t>
      </w:r>
      <w:r w:rsidR="00CE1779" w:rsidRPr="3BB8C127">
        <w:rPr>
          <w:b/>
          <w:bCs/>
          <w:color w:val="0432FF"/>
        </w:rPr>
        <w:t xml:space="preserve">G.L. c. 38, </w:t>
      </w:r>
      <w:r w:rsidR="00884671" w:rsidRPr="3BB8C127">
        <w:rPr>
          <w:b/>
          <w:bCs/>
          <w:color w:val="0432FF"/>
        </w:rPr>
        <w:t>§</w:t>
      </w:r>
      <w:r w:rsidR="00CE1779" w:rsidRPr="3BB8C127">
        <w:rPr>
          <w:b/>
          <w:bCs/>
          <w:color w:val="0432FF"/>
        </w:rPr>
        <w:t>4, at the request of the Chief Medical Examiner, or his or her designee, in order to establish the cause and manner of death and identity of the deceased</w:t>
      </w:r>
      <w:r w:rsidR="008A4E16" w:rsidRPr="3BB8C127">
        <w:rPr>
          <w:b/>
          <w:bCs/>
          <w:color w:val="0432FF"/>
        </w:rPr>
        <w:t>; or</w:t>
      </w:r>
    </w:p>
    <w:p w14:paraId="35D33622" w14:textId="1946F836" w:rsidR="003530D4" w:rsidRDefault="26434821" w:rsidP="3BB8C127">
      <w:pPr>
        <w:spacing w:after="0" w:line="240" w:lineRule="auto"/>
        <w:ind w:left="2160" w:hanging="720"/>
        <w:jc w:val="left"/>
      </w:pPr>
      <w:r w:rsidRPr="363C3BCC">
        <w:rPr>
          <w:strike/>
          <w:color w:val="FF0000"/>
        </w:rPr>
        <w:t>(</w:t>
      </w:r>
      <w:r w:rsidR="52D4757E" w:rsidRPr="363C3BCC">
        <w:rPr>
          <w:strike/>
          <w:color w:val="FF0000"/>
        </w:rPr>
        <w:t>8</w:t>
      </w:r>
      <w:r w:rsidRPr="363C3BCC">
        <w:rPr>
          <w:strike/>
          <w:color w:val="FF0000"/>
        </w:rPr>
        <w:t>)</w:t>
      </w:r>
      <w:r w:rsidRPr="363C3BCC">
        <w:rPr>
          <w:rStyle w:val="normaltextrun"/>
          <w:rFonts w:ascii="Times New Roman" w:eastAsia="Times New Roman" w:hAnsi="Times New Roman" w:cs="Times New Roman"/>
          <w:b/>
          <w:bCs/>
          <w:color w:val="0432FF"/>
        </w:rPr>
        <w:t>(</w:t>
      </w:r>
      <w:r w:rsidR="52D4757E" w:rsidRPr="363C3BCC">
        <w:rPr>
          <w:rStyle w:val="normaltextrun"/>
          <w:rFonts w:ascii="Times New Roman" w:eastAsia="Times New Roman" w:hAnsi="Times New Roman" w:cs="Times New Roman"/>
          <w:b/>
          <w:bCs/>
          <w:color w:val="0432FF"/>
        </w:rPr>
        <w:t>9</w:t>
      </w:r>
      <w:r w:rsidRPr="363C3BCC">
        <w:rPr>
          <w:rStyle w:val="normaltextrun"/>
          <w:rFonts w:ascii="Times New Roman" w:eastAsia="Times New Roman" w:hAnsi="Times New Roman" w:cs="Times New Roman"/>
          <w:b/>
          <w:bCs/>
          <w:color w:val="0432FF"/>
        </w:rPr>
        <w:t xml:space="preserve">) </w:t>
      </w:r>
      <w:r w:rsidR="2C34550A">
        <w:t>any researcher approved by the Department to conduct a specific study</w:t>
      </w:r>
    </w:p>
    <w:p w14:paraId="3E99E10D" w14:textId="36478FBB" w:rsidR="003530D4" w:rsidRDefault="2C34550A" w:rsidP="3DC5783C">
      <w:pPr>
        <w:spacing w:after="0" w:line="240" w:lineRule="auto"/>
        <w:ind w:left="2015" w:firstLine="0"/>
        <w:jc w:val="left"/>
      </w:pPr>
      <w:r>
        <w:lastRenderedPageBreak/>
        <w:t xml:space="preserve">pursuant to M.G.L. c. 111, §24A, and when approved by </w:t>
      </w:r>
      <w:r w:rsidR="1770948C" w:rsidRPr="3DC5783C">
        <w:rPr>
          <w:strike/>
          <w:color w:val="FF0000"/>
        </w:rPr>
        <w:t>the Department's or the University of Massachusetts Medical School's</w:t>
      </w:r>
      <w:r w:rsidRPr="3DC5783C">
        <w:rPr>
          <w:strike/>
          <w:color w:val="FF0000"/>
        </w:rPr>
        <w:t xml:space="preserve"> </w:t>
      </w:r>
      <w:r w:rsidR="0CB52F5A" w:rsidRPr="3DC5783C">
        <w:rPr>
          <w:b/>
          <w:bCs/>
          <w:color w:val="0432FF"/>
        </w:rPr>
        <w:t xml:space="preserve">an </w:t>
      </w:r>
      <w:r>
        <w:t xml:space="preserve">Institutional Review Board. </w:t>
      </w:r>
      <w:r w:rsidRPr="3DC5783C">
        <w:rPr>
          <w:strike/>
          <w:color w:val="FF0000"/>
        </w:rPr>
        <w:t>Except as provided in 105 CMR 270.011(C), n</w:t>
      </w:r>
      <w:r w:rsidR="41643E32" w:rsidRPr="3DC5783C">
        <w:rPr>
          <w:b/>
          <w:bCs/>
          <w:color w:val="0432FF"/>
        </w:rPr>
        <w:t xml:space="preserve"> N</w:t>
      </w:r>
      <w:r>
        <w:t>ewborn screening information or data that could be used to identify an individual shall not be disclosed to a researcher without the written consent of a parent or guardian</w:t>
      </w:r>
      <w:r w:rsidR="5C632BFB">
        <w:t xml:space="preserve"> </w:t>
      </w:r>
      <w:r w:rsidR="13837926" w:rsidRPr="3DC5783C">
        <w:rPr>
          <w:b/>
          <w:bCs/>
          <w:color w:val="0432FF"/>
        </w:rPr>
        <w:t>unless a</w:t>
      </w:r>
      <w:r w:rsidR="07D465B7" w:rsidRPr="3DC5783C">
        <w:rPr>
          <w:b/>
          <w:bCs/>
          <w:color w:val="0432FF"/>
        </w:rPr>
        <w:t xml:space="preserve"> waiver of consent </w:t>
      </w:r>
      <w:r w:rsidR="3A0B5931" w:rsidRPr="3DC5783C">
        <w:rPr>
          <w:b/>
          <w:bCs/>
          <w:color w:val="0432FF"/>
        </w:rPr>
        <w:t xml:space="preserve">has been issued </w:t>
      </w:r>
      <w:r w:rsidR="07D465B7" w:rsidRPr="3DC5783C">
        <w:rPr>
          <w:b/>
          <w:bCs/>
          <w:color w:val="0432FF"/>
        </w:rPr>
        <w:t>from an Institutional Review Board</w:t>
      </w:r>
      <w:r>
        <w:t xml:space="preserve">. </w:t>
      </w:r>
    </w:p>
    <w:p w14:paraId="24C1AEAD" w14:textId="77777777" w:rsidR="00AE69FD" w:rsidRDefault="00AE69FD" w:rsidP="00AE69FD">
      <w:pPr>
        <w:spacing w:after="0" w:line="240" w:lineRule="auto"/>
        <w:ind w:left="2015" w:firstLine="0"/>
        <w:jc w:val="left"/>
      </w:pPr>
    </w:p>
    <w:p w14:paraId="305B8990" w14:textId="697B3DFB" w:rsidR="003530D4" w:rsidRPr="00492DA5" w:rsidRDefault="00EC4267" w:rsidP="00EC4267">
      <w:pPr>
        <w:spacing w:after="0" w:line="240" w:lineRule="auto"/>
        <w:ind w:left="1195" w:firstLine="0"/>
        <w:jc w:val="left"/>
        <w:rPr>
          <w:strike/>
          <w:color w:val="FF0000"/>
        </w:rPr>
      </w:pPr>
      <w:r w:rsidRPr="333E3B11">
        <w:rPr>
          <w:strike/>
          <w:color w:val="FF0000"/>
        </w:rPr>
        <w:t xml:space="preserve">(C) </w:t>
      </w:r>
      <w:r w:rsidR="00E1293B" w:rsidRPr="333E3B11">
        <w:rPr>
          <w:strike/>
          <w:color w:val="FF0000"/>
        </w:rPr>
        <w:t>The Newborn</w:t>
      </w:r>
      <w:r w:rsidR="7EFC3FCD" w:rsidRPr="333E3B11">
        <w:rPr>
          <w:b/>
          <w:bCs/>
          <w:strike/>
          <w:color w:val="FF0000"/>
        </w:rPr>
        <w:t xml:space="preserve"> </w:t>
      </w:r>
      <w:r w:rsidR="00E1293B" w:rsidRPr="333E3B11">
        <w:rPr>
          <w:strike/>
          <w:color w:val="FF0000"/>
        </w:rPr>
        <w:t xml:space="preserve">Screening Program may provide a Limited Data Set, as defined in the Health Insurance Portability and Accountability Act (HIPAA) Privacy Rule (45 CFR §164.514(e)), of newborn screening results or information to researchers upon approval from the Department and subject to the terms of a written data use agreement. </w:t>
      </w:r>
    </w:p>
    <w:p w14:paraId="630F35CB" w14:textId="77777777" w:rsidR="00AE69FD" w:rsidRDefault="00AE69FD" w:rsidP="00AE69FD">
      <w:pPr>
        <w:spacing w:after="0" w:line="240" w:lineRule="auto"/>
        <w:ind w:left="1195" w:firstLine="0"/>
        <w:jc w:val="left"/>
      </w:pPr>
    </w:p>
    <w:p w14:paraId="729B151E" w14:textId="152F0B1F" w:rsidR="00AE69FD" w:rsidRDefault="736415A7" w:rsidP="006B487F">
      <w:pPr>
        <w:spacing w:after="0" w:line="240" w:lineRule="auto"/>
        <w:ind w:left="1195" w:firstLine="0"/>
        <w:jc w:val="left"/>
      </w:pPr>
      <w:r w:rsidRPr="333E3B11">
        <w:rPr>
          <w:strike/>
          <w:color w:val="FF0000"/>
        </w:rPr>
        <w:t>(D)</w:t>
      </w:r>
      <w:r w:rsidRPr="333E3B11">
        <w:rPr>
          <w:rStyle w:val="normaltextrun"/>
          <w:rFonts w:ascii="Times New Roman" w:eastAsia="Times New Roman" w:hAnsi="Times New Roman" w:cs="Times New Roman"/>
          <w:b/>
          <w:bCs/>
          <w:color w:val="0432FF"/>
        </w:rPr>
        <w:t xml:space="preserve">(C) </w:t>
      </w:r>
      <w:r w:rsidR="2C34550A">
        <w:t xml:space="preserve">All individually identifiable </w:t>
      </w:r>
      <w:r w:rsidR="23EA4F6E" w:rsidRPr="333E3B11">
        <w:rPr>
          <w:rStyle w:val="normaltextrun"/>
          <w:rFonts w:ascii="Times New Roman" w:eastAsia="Times New Roman" w:hAnsi="Times New Roman" w:cs="Times New Roman"/>
          <w:b/>
          <w:bCs/>
          <w:color w:val="0432FF"/>
        </w:rPr>
        <w:t xml:space="preserve">newborn screening information or data </w:t>
      </w:r>
      <w:r w:rsidR="2C34550A" w:rsidRPr="333E3B11">
        <w:rPr>
          <w:strike/>
          <w:color w:val="FF0000"/>
        </w:rPr>
        <w:t>testing results and information, as defined by the Department,</w:t>
      </w:r>
      <w:r w:rsidR="2C34550A">
        <w:t xml:space="preserve"> shall be considered confidential and shall not be available as a public record under M.G.L. c. 66. </w:t>
      </w:r>
    </w:p>
    <w:p w14:paraId="2DE8588D" w14:textId="77777777" w:rsidR="00AE69FD" w:rsidRDefault="00AE69FD" w:rsidP="00AE69FD">
      <w:pPr>
        <w:spacing w:after="0" w:line="240" w:lineRule="auto"/>
        <w:ind w:left="1195" w:firstLine="0"/>
        <w:jc w:val="left"/>
        <w:rPr>
          <w:u w:val="single" w:color="000000"/>
        </w:rPr>
      </w:pPr>
    </w:p>
    <w:p w14:paraId="42B92AFC" w14:textId="2D624470" w:rsidR="003530D4" w:rsidRDefault="00E1293B" w:rsidP="1FED6BF1">
      <w:pPr>
        <w:spacing w:after="0" w:line="240" w:lineRule="auto"/>
        <w:ind w:firstLine="0"/>
        <w:jc w:val="left"/>
      </w:pPr>
      <w:r w:rsidRPr="333E3B11">
        <w:rPr>
          <w:u w:val="single"/>
        </w:rPr>
        <w:t xml:space="preserve">270.012:   Storage and Use of Residual Specimens </w:t>
      </w:r>
      <w:r w:rsidRPr="333E3B11">
        <w:rPr>
          <w:strike/>
          <w:color w:val="FF0000"/>
          <w:u w:val="single"/>
        </w:rPr>
        <w:t>and Data</w:t>
      </w:r>
      <w:r w:rsidRPr="333E3B11">
        <w:rPr>
          <w:color w:val="FF0000"/>
        </w:rPr>
        <w:t xml:space="preserve"> </w:t>
      </w:r>
    </w:p>
    <w:p w14:paraId="7BABD7FD" w14:textId="70779282" w:rsidR="1FED6BF1" w:rsidRDefault="1FED6BF1" w:rsidP="1FED6BF1">
      <w:pPr>
        <w:spacing w:after="0" w:line="240" w:lineRule="auto"/>
        <w:ind w:firstLine="0"/>
        <w:jc w:val="left"/>
      </w:pPr>
    </w:p>
    <w:p w14:paraId="3C4852EB" w14:textId="3504780C" w:rsidR="00AE69FD" w:rsidRPr="00332DAD" w:rsidRDefault="4991291A" w:rsidP="55434A0A">
      <w:pPr>
        <w:numPr>
          <w:ilvl w:val="0"/>
          <w:numId w:val="19"/>
        </w:numPr>
        <w:spacing w:after="0" w:line="240" w:lineRule="auto"/>
        <w:ind w:firstLine="0"/>
        <w:jc w:val="left"/>
        <w:rPr>
          <w:strike/>
          <w:color w:val="FF0000"/>
        </w:rPr>
      </w:pPr>
      <w:r w:rsidRPr="0A196AF8">
        <w:rPr>
          <w:rStyle w:val="normaltextrun"/>
          <w:rFonts w:ascii="Times New Roman" w:eastAsia="Times New Roman" w:hAnsi="Times New Roman" w:cs="Times New Roman"/>
          <w:b/>
          <w:bCs/>
          <w:color w:val="0432FF"/>
        </w:rPr>
        <w:t xml:space="preserve">The Newborn Blood Screening Program is the custodian of </w:t>
      </w:r>
      <w:r w:rsidR="00692040">
        <w:rPr>
          <w:rStyle w:val="normaltextrun"/>
          <w:rFonts w:ascii="Times New Roman" w:eastAsia="Times New Roman" w:hAnsi="Times New Roman" w:cs="Times New Roman"/>
          <w:b/>
          <w:bCs/>
          <w:color w:val="0432FF"/>
        </w:rPr>
        <w:t>R</w:t>
      </w:r>
      <w:r w:rsidRPr="0A196AF8">
        <w:rPr>
          <w:rStyle w:val="normaltextrun"/>
          <w:rFonts w:ascii="Times New Roman" w:eastAsia="Times New Roman" w:hAnsi="Times New Roman" w:cs="Times New Roman"/>
          <w:b/>
          <w:bCs/>
          <w:color w:val="0432FF"/>
        </w:rPr>
        <w:t xml:space="preserve">esidual </w:t>
      </w:r>
      <w:r w:rsidR="00692040">
        <w:rPr>
          <w:rStyle w:val="normaltextrun"/>
          <w:rFonts w:ascii="Times New Roman" w:eastAsia="Times New Roman" w:hAnsi="Times New Roman" w:cs="Times New Roman"/>
          <w:b/>
          <w:bCs/>
          <w:color w:val="0432FF"/>
        </w:rPr>
        <w:t>S</w:t>
      </w:r>
      <w:r w:rsidRPr="0A196AF8">
        <w:rPr>
          <w:rStyle w:val="normaltextrun"/>
          <w:rFonts w:ascii="Times New Roman" w:eastAsia="Times New Roman" w:hAnsi="Times New Roman" w:cs="Times New Roman"/>
          <w:b/>
          <w:bCs/>
          <w:color w:val="0432FF"/>
        </w:rPr>
        <w:t xml:space="preserve">pecimens. </w:t>
      </w:r>
      <w:r w:rsidR="2C34550A">
        <w:t xml:space="preserve">Residual </w:t>
      </w:r>
      <w:proofErr w:type="spellStart"/>
      <w:r w:rsidR="00692040">
        <w:rPr>
          <w:b/>
          <w:bCs/>
          <w:color w:val="9437FF"/>
        </w:rPr>
        <w:t>S</w:t>
      </w:r>
      <w:r w:rsidR="2C34550A" w:rsidRPr="00692040">
        <w:rPr>
          <w:strike/>
          <w:color w:val="FF2600"/>
        </w:rPr>
        <w:t>s</w:t>
      </w:r>
      <w:r w:rsidR="2C34550A">
        <w:t>pecimens</w:t>
      </w:r>
      <w:proofErr w:type="spellEnd"/>
      <w:r w:rsidR="2C34550A">
        <w:t xml:space="preserve"> </w:t>
      </w:r>
      <w:r w:rsidR="2C34550A" w:rsidRPr="0A196AF8">
        <w:rPr>
          <w:strike/>
          <w:color w:val="FF0000"/>
        </w:rPr>
        <w:t>and data</w:t>
      </w:r>
      <w:r w:rsidR="2C34550A" w:rsidRPr="0A196AF8">
        <w:rPr>
          <w:color w:val="FF0000"/>
        </w:rPr>
        <w:t xml:space="preserve"> </w:t>
      </w:r>
      <w:r w:rsidR="2C34550A">
        <w:t xml:space="preserve">shall be retained, stored, used, and destroyed by the Newborn </w:t>
      </w:r>
      <w:r w:rsidR="616F28FC" w:rsidRPr="0A196AF8">
        <w:rPr>
          <w:b/>
          <w:bCs/>
          <w:color w:val="0432FF"/>
        </w:rPr>
        <w:t>Blood</w:t>
      </w:r>
      <w:r w:rsidR="1FEE1CA9" w:rsidRPr="0A196AF8">
        <w:rPr>
          <w:b/>
          <w:bCs/>
          <w:color w:val="5B9BD5" w:themeColor="accent5"/>
        </w:rPr>
        <w:t xml:space="preserve"> </w:t>
      </w:r>
      <w:r w:rsidR="2C34550A">
        <w:t>Screening Program only in accordance with</w:t>
      </w:r>
      <w:r w:rsidR="0FE7FF84">
        <w:t xml:space="preserve"> </w:t>
      </w:r>
      <w:r w:rsidR="616F28FC" w:rsidRPr="0A196AF8">
        <w:rPr>
          <w:b/>
          <w:bCs/>
          <w:color w:val="0432FF"/>
        </w:rPr>
        <w:t>105 CMR 270.000.</w:t>
      </w:r>
      <w:r w:rsidR="59746936" w:rsidRPr="0A196AF8">
        <w:rPr>
          <w:b/>
          <w:bCs/>
          <w:color w:val="0432FF"/>
        </w:rPr>
        <w:t xml:space="preserve"> Residual </w:t>
      </w:r>
      <w:r w:rsidR="00692040">
        <w:rPr>
          <w:b/>
          <w:bCs/>
          <w:color w:val="0432FF"/>
        </w:rPr>
        <w:t>S</w:t>
      </w:r>
      <w:r w:rsidR="59746936" w:rsidRPr="0A196AF8">
        <w:rPr>
          <w:b/>
          <w:bCs/>
          <w:color w:val="0432FF"/>
        </w:rPr>
        <w:t xml:space="preserve">pecimens shall be retained in a secure environment under the direction of the Newborn </w:t>
      </w:r>
      <w:r w:rsidR="04BF4A73" w:rsidRPr="0A196AF8">
        <w:rPr>
          <w:b/>
          <w:bCs/>
          <w:color w:val="0432FF"/>
        </w:rPr>
        <w:t xml:space="preserve">Blood </w:t>
      </w:r>
      <w:r w:rsidR="59746936" w:rsidRPr="0A196AF8">
        <w:rPr>
          <w:b/>
          <w:bCs/>
          <w:color w:val="0432FF"/>
        </w:rPr>
        <w:t>Screening Program</w:t>
      </w:r>
      <w:r w:rsidR="66F545B3" w:rsidRPr="0A196AF8">
        <w:rPr>
          <w:b/>
          <w:bCs/>
          <w:color w:val="0432FF"/>
        </w:rPr>
        <w:t>. The Program shall ensure that no specimen</w:t>
      </w:r>
      <w:r w:rsidR="3D1051CA" w:rsidRPr="0A196AF8">
        <w:rPr>
          <w:b/>
          <w:bCs/>
          <w:color w:val="0432FF"/>
        </w:rPr>
        <w:t xml:space="preserve"> shall be retrieved or shared for any purpose other than authorized uses specified </w:t>
      </w:r>
      <w:proofErr w:type="gramStart"/>
      <w:r w:rsidR="3D1051CA" w:rsidRPr="0A196AF8">
        <w:rPr>
          <w:b/>
          <w:bCs/>
          <w:color w:val="0432FF"/>
        </w:rPr>
        <w:t>in</w:t>
      </w:r>
      <w:proofErr w:type="gramEnd"/>
      <w:r w:rsidR="3D1051CA" w:rsidRPr="0A196AF8">
        <w:rPr>
          <w:b/>
          <w:bCs/>
          <w:color w:val="0432FF"/>
        </w:rPr>
        <w:t xml:space="preserve"> 105 CMR 270.000.</w:t>
      </w:r>
      <w:r w:rsidR="616F28FC" w:rsidRPr="0A196AF8">
        <w:rPr>
          <w:b/>
          <w:bCs/>
          <w:color w:val="0432FF"/>
        </w:rPr>
        <w:t xml:space="preserve"> </w:t>
      </w:r>
      <w:r w:rsidR="2C34550A" w:rsidRPr="0A196AF8">
        <w:rPr>
          <w:strike/>
          <w:color w:val="FF0000"/>
        </w:rPr>
        <w:t xml:space="preserve">the Massachusetts Department of Public Health Policy on the Retention, Storage and Use of Newborn Screening Data and Residual Specimens. </w:t>
      </w:r>
    </w:p>
    <w:p w14:paraId="1975856C" w14:textId="77777777" w:rsidR="00AE69FD" w:rsidRPr="00692040" w:rsidRDefault="00AE69FD" w:rsidP="00AE69FD">
      <w:pPr>
        <w:spacing w:after="0" w:line="240" w:lineRule="auto"/>
        <w:ind w:left="1195" w:firstLine="0"/>
        <w:jc w:val="left"/>
        <w:rPr>
          <w:color w:val="FF2600"/>
        </w:rPr>
      </w:pPr>
    </w:p>
    <w:p w14:paraId="4FABDE17" w14:textId="5C2BE5B7" w:rsidR="00A73EF6" w:rsidRDefault="001F312F" w:rsidP="00A73EF6">
      <w:pPr>
        <w:numPr>
          <w:ilvl w:val="0"/>
          <w:numId w:val="19"/>
        </w:numPr>
        <w:spacing w:after="0" w:line="240" w:lineRule="auto"/>
        <w:jc w:val="left"/>
        <w:rPr>
          <w:b/>
          <w:bCs/>
          <w:color w:val="00B050"/>
        </w:rPr>
      </w:pPr>
      <w:r w:rsidRPr="683B22F2">
        <w:rPr>
          <w:strike/>
          <w:color w:val="FF0000"/>
        </w:rPr>
        <w:t xml:space="preserve">Except as provided in 105 CMR 270.012(C), </w:t>
      </w:r>
      <w:proofErr w:type="spellStart"/>
      <w:r w:rsidR="00746238" w:rsidRPr="683B22F2">
        <w:rPr>
          <w:strike/>
          <w:color w:val="FF0000"/>
        </w:rPr>
        <w:t>t</w:t>
      </w:r>
      <w:r w:rsidR="00E63569" w:rsidRPr="683B22F2">
        <w:rPr>
          <w:b/>
          <w:bCs/>
          <w:color w:val="0432FF"/>
        </w:rPr>
        <w:t>T</w:t>
      </w:r>
      <w:r w:rsidR="00B16201" w:rsidRPr="683B22F2">
        <w:rPr>
          <w:color w:val="auto"/>
        </w:rPr>
        <w:t>he</w:t>
      </w:r>
      <w:proofErr w:type="spellEnd"/>
      <w:r w:rsidR="00B16201" w:rsidRPr="683B22F2">
        <w:rPr>
          <w:color w:val="auto"/>
        </w:rPr>
        <w:t xml:space="preserve"> Newborn Blood Screening Program shall retain and use </w:t>
      </w:r>
      <w:proofErr w:type="spellStart"/>
      <w:r w:rsidR="00692040" w:rsidRPr="683B22F2">
        <w:rPr>
          <w:b/>
          <w:bCs/>
          <w:color w:val="9437FF"/>
        </w:rPr>
        <w:t>R</w:t>
      </w:r>
      <w:r w:rsidR="0032166F" w:rsidRPr="683B22F2">
        <w:rPr>
          <w:strike/>
          <w:color w:val="FF2600"/>
        </w:rPr>
        <w:t>r</w:t>
      </w:r>
      <w:r w:rsidR="0032166F" w:rsidRPr="683B22F2">
        <w:rPr>
          <w:color w:val="auto"/>
        </w:rPr>
        <w:t>esidual</w:t>
      </w:r>
      <w:proofErr w:type="spellEnd"/>
      <w:r w:rsidR="006048CD" w:rsidRPr="683B22F2">
        <w:rPr>
          <w:color w:val="auto"/>
        </w:rPr>
        <w:t xml:space="preserve"> </w:t>
      </w:r>
      <w:proofErr w:type="spellStart"/>
      <w:r w:rsidR="00C419BA" w:rsidRPr="683B22F2">
        <w:rPr>
          <w:b/>
          <w:bCs/>
          <w:color w:val="9437FF"/>
        </w:rPr>
        <w:t>S</w:t>
      </w:r>
      <w:r w:rsidR="0032166F" w:rsidRPr="683B22F2">
        <w:rPr>
          <w:strike/>
          <w:color w:val="FF2600"/>
        </w:rPr>
        <w:t>s</w:t>
      </w:r>
      <w:r w:rsidR="0032166F" w:rsidRPr="683B22F2">
        <w:rPr>
          <w:color w:val="auto"/>
        </w:rPr>
        <w:t>pecimens</w:t>
      </w:r>
      <w:proofErr w:type="spellEnd"/>
      <w:r w:rsidR="0032166F" w:rsidRPr="683B22F2">
        <w:rPr>
          <w:color w:val="auto"/>
        </w:rPr>
        <w:t xml:space="preserve"> for a minimum of 15 years and a maximum of 16 years</w:t>
      </w:r>
      <w:r w:rsidR="002E1254" w:rsidRPr="683B22F2">
        <w:rPr>
          <w:b/>
          <w:bCs/>
          <w:color w:val="0432FF"/>
        </w:rPr>
        <w:t>,</w:t>
      </w:r>
      <w:r w:rsidR="00A53789" w:rsidRPr="683B22F2">
        <w:rPr>
          <w:color w:val="FF0000"/>
        </w:rPr>
        <w:t xml:space="preserve"> </w:t>
      </w:r>
      <w:r w:rsidR="00A53789" w:rsidRPr="683B22F2">
        <w:rPr>
          <w:strike/>
          <w:color w:val="FF0000"/>
        </w:rPr>
        <w:t>for the purposes of:</w:t>
      </w:r>
      <w:r w:rsidR="0032166F" w:rsidRPr="683B22F2">
        <w:rPr>
          <w:b/>
          <w:bCs/>
          <w:color w:val="0432FF"/>
        </w:rPr>
        <w:t xml:space="preserve"> </w:t>
      </w:r>
      <w:r w:rsidR="0032166F" w:rsidRPr="00A422F4">
        <w:rPr>
          <w:color w:val="00B050"/>
        </w:rPr>
        <w:t>except upon written request</w:t>
      </w:r>
      <w:r w:rsidR="7EFB9BB8" w:rsidRPr="00A422F4">
        <w:rPr>
          <w:color w:val="00B050"/>
        </w:rPr>
        <w:t xml:space="preserve"> for destruction</w:t>
      </w:r>
      <w:r w:rsidR="0032166F" w:rsidRPr="00A422F4">
        <w:rPr>
          <w:color w:val="00B050"/>
        </w:rPr>
        <w:t xml:space="preserve"> from all </w:t>
      </w:r>
      <w:r w:rsidR="006F4859" w:rsidRPr="00A422F4">
        <w:rPr>
          <w:color w:val="00B050"/>
        </w:rPr>
        <w:t>parents or legal guardians of a child</w:t>
      </w:r>
      <w:r w:rsidR="01F3B35A" w:rsidRPr="00A422F4">
        <w:rPr>
          <w:color w:val="00B050"/>
        </w:rPr>
        <w:t>,</w:t>
      </w:r>
      <w:r w:rsidR="006F4859" w:rsidRPr="00A422F4">
        <w:rPr>
          <w:rFonts w:ascii="Segoe UI" w:eastAsia="Segoe UI" w:hAnsi="Segoe UI" w:cs="Segoe UI"/>
          <w:color w:val="00B050"/>
          <w:sz w:val="18"/>
          <w:szCs w:val="18"/>
        </w:rPr>
        <w:t xml:space="preserve"> </w:t>
      </w:r>
      <w:r w:rsidR="006F4859" w:rsidRPr="00A422F4">
        <w:rPr>
          <w:color w:val="00B050"/>
        </w:rPr>
        <w:t>the Newborn Blood Screening Program</w:t>
      </w:r>
      <w:r w:rsidR="00E94305" w:rsidRPr="00A422F4">
        <w:rPr>
          <w:color w:val="00B050"/>
        </w:rPr>
        <w:t xml:space="preserve"> shall destroy a stored </w:t>
      </w:r>
      <w:r w:rsidR="006048CD" w:rsidRPr="00A422F4">
        <w:rPr>
          <w:color w:val="00B050"/>
        </w:rPr>
        <w:t>R</w:t>
      </w:r>
      <w:r w:rsidR="00E94305" w:rsidRPr="00A422F4">
        <w:rPr>
          <w:color w:val="00B050"/>
        </w:rPr>
        <w:t xml:space="preserve">esidual </w:t>
      </w:r>
      <w:r w:rsidR="006048CD" w:rsidRPr="00A422F4">
        <w:rPr>
          <w:color w:val="00B050"/>
        </w:rPr>
        <w:t>S</w:t>
      </w:r>
      <w:r w:rsidR="00E94305" w:rsidRPr="00A422F4">
        <w:rPr>
          <w:color w:val="00B050"/>
        </w:rPr>
        <w:t>pecimen as soon as practicable, but no later than one year from the receipt of a written request.</w:t>
      </w:r>
      <w:r w:rsidR="003966DB" w:rsidRPr="00A422F4">
        <w:rPr>
          <w:b/>
          <w:bCs/>
          <w:color w:val="00B050"/>
        </w:rPr>
        <w:t xml:space="preserve"> </w:t>
      </w:r>
      <w:proofErr w:type="gramStart"/>
      <w:r w:rsidR="003966DB" w:rsidRPr="683B22F2">
        <w:rPr>
          <w:b/>
          <w:bCs/>
          <w:color w:val="0432FF"/>
        </w:rPr>
        <w:t xml:space="preserve">After 16 years </w:t>
      </w:r>
      <w:r w:rsidR="00EF3C1A" w:rsidRPr="683B22F2">
        <w:rPr>
          <w:b/>
          <w:bCs/>
          <w:color w:val="0432FF"/>
        </w:rPr>
        <w:t>from</w:t>
      </w:r>
      <w:proofErr w:type="gramEnd"/>
      <w:r w:rsidR="00EF3C1A" w:rsidRPr="683B22F2">
        <w:rPr>
          <w:b/>
          <w:bCs/>
          <w:color w:val="0432FF"/>
        </w:rPr>
        <w:t xml:space="preserve"> </w:t>
      </w:r>
      <w:r w:rsidR="003966DB" w:rsidRPr="683B22F2">
        <w:rPr>
          <w:b/>
          <w:bCs/>
          <w:color w:val="0432FF"/>
        </w:rPr>
        <w:t xml:space="preserve">the </w:t>
      </w:r>
      <w:proofErr w:type="gramStart"/>
      <w:r w:rsidR="003966DB" w:rsidRPr="683B22F2">
        <w:rPr>
          <w:b/>
          <w:bCs/>
          <w:color w:val="0432FF"/>
        </w:rPr>
        <w:t>date of birth</w:t>
      </w:r>
      <w:proofErr w:type="gramEnd"/>
      <w:r w:rsidR="003966DB" w:rsidRPr="683B22F2">
        <w:rPr>
          <w:b/>
          <w:bCs/>
          <w:color w:val="0432FF"/>
        </w:rPr>
        <w:t xml:space="preserve"> of a child, </w:t>
      </w:r>
      <w:r w:rsidR="00E472DE" w:rsidRPr="683B22F2">
        <w:rPr>
          <w:b/>
          <w:bCs/>
          <w:color w:val="0432FF"/>
        </w:rPr>
        <w:t xml:space="preserve">the </w:t>
      </w:r>
      <w:r w:rsidR="00C11597" w:rsidRPr="683B22F2">
        <w:rPr>
          <w:b/>
          <w:bCs/>
          <w:color w:val="0432FF"/>
        </w:rPr>
        <w:t>newborn screening specimen shall be destroyed.</w:t>
      </w:r>
    </w:p>
    <w:p w14:paraId="0F73F4D2" w14:textId="77777777" w:rsidR="00A73EF6" w:rsidRDefault="00A73EF6" w:rsidP="00A73EF6">
      <w:pPr>
        <w:pStyle w:val="ListParagraph"/>
        <w:rPr>
          <w:b/>
          <w:bCs/>
          <w:color w:val="0432FF"/>
        </w:rPr>
      </w:pPr>
    </w:p>
    <w:p w14:paraId="38269FDA" w14:textId="66EFCF57" w:rsidR="00A73EF6" w:rsidRPr="00A73EF6" w:rsidRDefault="052B6DF8" w:rsidP="00AD2165">
      <w:pPr>
        <w:spacing w:after="0" w:line="240" w:lineRule="auto"/>
        <w:ind w:left="1195" w:firstLine="0"/>
        <w:jc w:val="left"/>
        <w:rPr>
          <w:b/>
          <w:bCs/>
          <w:color w:val="00B050"/>
        </w:rPr>
      </w:pPr>
      <w:r w:rsidRPr="4BD70C33">
        <w:rPr>
          <w:rStyle w:val="normaltextrun"/>
          <w:rFonts w:ascii="Times New Roman" w:eastAsia="Times New Roman" w:hAnsi="Times New Roman" w:cs="Times New Roman"/>
          <w:b/>
          <w:bCs/>
          <w:color w:val="0432FF"/>
        </w:rPr>
        <w:t xml:space="preserve">(C) </w:t>
      </w:r>
      <w:r w:rsidR="7BD1B7E7" w:rsidRPr="4BD70C33">
        <w:rPr>
          <w:b/>
          <w:bCs/>
          <w:color w:val="0432FF"/>
        </w:rPr>
        <w:t xml:space="preserve">Residual </w:t>
      </w:r>
      <w:r w:rsidR="006048CD">
        <w:rPr>
          <w:b/>
          <w:bCs/>
          <w:color w:val="0432FF"/>
        </w:rPr>
        <w:t>S</w:t>
      </w:r>
      <w:r w:rsidR="7BD1B7E7" w:rsidRPr="4BD70C33">
        <w:rPr>
          <w:b/>
          <w:bCs/>
          <w:color w:val="0432FF"/>
        </w:rPr>
        <w:t xml:space="preserve">pecimens shall be used </w:t>
      </w:r>
      <w:r w:rsidR="3892DBDF" w:rsidRPr="4BD70C33">
        <w:rPr>
          <w:b/>
          <w:bCs/>
          <w:color w:val="0432FF"/>
        </w:rPr>
        <w:t xml:space="preserve">and shared </w:t>
      </w:r>
      <w:r w:rsidR="7BD1B7E7" w:rsidRPr="4BD70C33">
        <w:rPr>
          <w:b/>
          <w:bCs/>
          <w:color w:val="0432FF"/>
        </w:rPr>
        <w:t>for only the following purposes</w:t>
      </w:r>
      <w:r w:rsidR="54AA3872" w:rsidRPr="4BD70C33">
        <w:rPr>
          <w:b/>
          <w:bCs/>
          <w:color w:val="0432FF"/>
        </w:rPr>
        <w:t>, subject to specimen availability as determined by the Newborn Blood Screening Program</w:t>
      </w:r>
      <w:r w:rsidR="7BD1B7E7" w:rsidRPr="4BD70C33">
        <w:rPr>
          <w:b/>
          <w:bCs/>
          <w:color w:val="0432FF"/>
        </w:rPr>
        <w:t>:</w:t>
      </w:r>
    </w:p>
    <w:p w14:paraId="3CCF4483" w14:textId="77777777" w:rsidR="00A73EF6" w:rsidRDefault="00A73EF6" w:rsidP="00A73EF6">
      <w:pPr>
        <w:numPr>
          <w:ilvl w:val="1"/>
          <w:numId w:val="19"/>
        </w:numPr>
        <w:spacing w:after="0" w:line="240" w:lineRule="auto"/>
        <w:ind w:left="2015" w:hanging="460"/>
        <w:jc w:val="left"/>
      </w:pPr>
      <w:r>
        <w:t xml:space="preserve">Laboratory Quality Assurance, including laboratory quality control, laboratory validation, participation in proficiency testing, and the practice of continuous quality </w:t>
      </w:r>
      <w:proofErr w:type="gramStart"/>
      <w:r>
        <w:t>improvements;</w:t>
      </w:r>
      <w:proofErr w:type="gramEnd"/>
      <w:r>
        <w:t xml:space="preserve"> </w:t>
      </w:r>
    </w:p>
    <w:p w14:paraId="76843904" w14:textId="40EE0D69" w:rsidR="00A73EF6" w:rsidRDefault="00A73EF6" w:rsidP="00A73EF6">
      <w:pPr>
        <w:numPr>
          <w:ilvl w:val="1"/>
          <w:numId w:val="19"/>
        </w:numPr>
        <w:spacing w:after="0" w:line="240" w:lineRule="auto"/>
        <w:ind w:left="2015" w:hanging="460"/>
        <w:jc w:val="left"/>
      </w:pPr>
      <w:r>
        <w:t>Individual or family clinical benefit</w:t>
      </w:r>
      <w:r w:rsidR="000515BD">
        <w:t xml:space="preserve"> </w:t>
      </w:r>
      <w:r w:rsidR="000515BD">
        <w:rPr>
          <w:rStyle w:val="normaltextrun"/>
          <w:rFonts w:ascii="Times New Roman" w:eastAsia="Times New Roman" w:hAnsi="Times New Roman" w:cs="Times New Roman"/>
          <w:b/>
          <w:bCs/>
          <w:color w:val="0432FF"/>
        </w:rPr>
        <w:t>with individual or</w:t>
      </w:r>
      <w:r w:rsidR="000C4613">
        <w:rPr>
          <w:rStyle w:val="normaltextrun"/>
          <w:rFonts w:ascii="Times New Roman" w:eastAsia="Times New Roman" w:hAnsi="Times New Roman" w:cs="Times New Roman"/>
          <w:b/>
          <w:bCs/>
          <w:color w:val="0432FF"/>
        </w:rPr>
        <w:t xml:space="preserve"> </w:t>
      </w:r>
      <w:r w:rsidR="000515BD">
        <w:rPr>
          <w:rStyle w:val="normaltextrun"/>
          <w:rFonts w:ascii="Times New Roman" w:eastAsia="Times New Roman" w:hAnsi="Times New Roman" w:cs="Times New Roman"/>
          <w:b/>
          <w:bCs/>
          <w:color w:val="0432FF"/>
        </w:rPr>
        <w:t xml:space="preserve">parent/guardian authorization in </w:t>
      </w:r>
      <w:proofErr w:type="gramStart"/>
      <w:r w:rsidR="000515BD">
        <w:rPr>
          <w:rStyle w:val="normaltextrun"/>
          <w:rFonts w:ascii="Times New Roman" w:eastAsia="Times New Roman" w:hAnsi="Times New Roman" w:cs="Times New Roman"/>
          <w:b/>
          <w:bCs/>
          <w:color w:val="0432FF"/>
        </w:rPr>
        <w:t>writing</w:t>
      </w:r>
      <w:r>
        <w:t>;</w:t>
      </w:r>
      <w:proofErr w:type="gramEnd"/>
      <w:r>
        <w:t xml:space="preserve"> </w:t>
      </w:r>
    </w:p>
    <w:p w14:paraId="41DFA628" w14:textId="535F083E" w:rsidR="001C5C05" w:rsidRDefault="00A73EF6" w:rsidP="001C5C05">
      <w:pPr>
        <w:numPr>
          <w:ilvl w:val="1"/>
          <w:numId w:val="19"/>
        </w:numPr>
        <w:spacing w:after="0" w:line="240" w:lineRule="auto"/>
        <w:ind w:left="2015" w:hanging="460"/>
        <w:jc w:val="left"/>
      </w:pPr>
      <w:r>
        <w:t>Individual or family forensic purposes</w:t>
      </w:r>
      <w:r w:rsidR="001F4C5E">
        <w:t xml:space="preserve"> </w:t>
      </w:r>
      <w:r w:rsidR="001F4C5E">
        <w:rPr>
          <w:rStyle w:val="normaltextrun"/>
          <w:rFonts w:ascii="Times New Roman" w:eastAsia="Times New Roman" w:hAnsi="Times New Roman" w:cs="Times New Roman"/>
          <w:b/>
          <w:bCs/>
          <w:color w:val="0432FF"/>
        </w:rPr>
        <w:t>with individual or</w:t>
      </w:r>
      <w:r w:rsidR="002B236E">
        <w:rPr>
          <w:rStyle w:val="normaltextrun"/>
          <w:rFonts w:ascii="Times New Roman" w:eastAsia="Times New Roman" w:hAnsi="Times New Roman" w:cs="Times New Roman"/>
          <w:b/>
          <w:bCs/>
          <w:color w:val="0432FF"/>
        </w:rPr>
        <w:t xml:space="preserve"> </w:t>
      </w:r>
      <w:r w:rsidR="001F4C5E">
        <w:rPr>
          <w:rStyle w:val="normaltextrun"/>
          <w:rFonts w:ascii="Times New Roman" w:eastAsia="Times New Roman" w:hAnsi="Times New Roman" w:cs="Times New Roman"/>
          <w:b/>
          <w:bCs/>
          <w:color w:val="0432FF"/>
        </w:rPr>
        <w:t xml:space="preserve">parent/guardian authorization in </w:t>
      </w:r>
      <w:proofErr w:type="gramStart"/>
      <w:r w:rsidR="001F4C5E">
        <w:rPr>
          <w:rStyle w:val="normaltextrun"/>
          <w:rFonts w:ascii="Times New Roman" w:eastAsia="Times New Roman" w:hAnsi="Times New Roman" w:cs="Times New Roman"/>
          <w:b/>
          <w:bCs/>
          <w:color w:val="0432FF"/>
        </w:rPr>
        <w:t>writing</w:t>
      </w:r>
      <w:r>
        <w:t>;</w:t>
      </w:r>
      <w:proofErr w:type="gramEnd"/>
      <w:r>
        <w:t xml:space="preserve"> </w:t>
      </w:r>
    </w:p>
    <w:p w14:paraId="53E41CFB" w14:textId="77777777" w:rsidR="0082004E" w:rsidRDefault="00A73EF6" w:rsidP="0082004E">
      <w:pPr>
        <w:numPr>
          <w:ilvl w:val="1"/>
          <w:numId w:val="19"/>
        </w:numPr>
        <w:spacing w:after="0" w:line="240" w:lineRule="auto"/>
        <w:ind w:left="2015" w:hanging="460"/>
        <w:jc w:val="left"/>
      </w:pPr>
      <w:r w:rsidRPr="001C5C05">
        <w:rPr>
          <w:color w:val="auto"/>
        </w:rPr>
        <w:t>Uses authorized by law</w:t>
      </w:r>
      <w:r w:rsidRPr="001C5C05">
        <w:rPr>
          <w:strike/>
          <w:color w:val="FF0000"/>
        </w:rPr>
        <w:t>;</w:t>
      </w:r>
      <w:r w:rsidR="00DC1D71" w:rsidRPr="001C5C05">
        <w:rPr>
          <w:b/>
          <w:bCs/>
          <w:color w:val="FF0000"/>
        </w:rPr>
        <w:t xml:space="preserve"> </w:t>
      </w:r>
      <w:r w:rsidR="006965B4" w:rsidRPr="001C5C05">
        <w:rPr>
          <w:b/>
          <w:bCs/>
          <w:color w:val="0432FF"/>
        </w:rPr>
        <w:t>including, but not limited to, a</w:t>
      </w:r>
      <w:r w:rsidR="001A6F05" w:rsidRPr="001C5C05">
        <w:rPr>
          <w:b/>
          <w:bCs/>
          <w:color w:val="0432FF"/>
        </w:rPr>
        <w:t>n investigation of a child death</w:t>
      </w:r>
      <w:r w:rsidR="00C445E8" w:rsidRPr="001C5C05">
        <w:rPr>
          <w:b/>
          <w:bCs/>
          <w:color w:val="0432FF"/>
        </w:rPr>
        <w:t xml:space="preserve"> by a</w:t>
      </w:r>
      <w:r w:rsidR="006965B4" w:rsidRPr="001C5C05">
        <w:rPr>
          <w:b/>
          <w:bCs/>
          <w:color w:val="0432FF"/>
        </w:rPr>
        <w:t xml:space="preserve"> state or local child fatality review team pursuant to </w:t>
      </w:r>
      <w:r w:rsidR="00763C44">
        <w:rPr>
          <w:b/>
          <w:bCs/>
          <w:color w:val="0432FF"/>
        </w:rPr>
        <w:t>M.</w:t>
      </w:r>
      <w:r w:rsidR="006965B4" w:rsidRPr="001C5C05">
        <w:rPr>
          <w:b/>
          <w:bCs/>
          <w:color w:val="0432FF"/>
        </w:rPr>
        <w:t xml:space="preserve">G.L. c. 38, </w:t>
      </w:r>
      <w:r w:rsidR="00D20C3E" w:rsidRPr="00D20C3E">
        <w:rPr>
          <w:b/>
          <w:bCs/>
          <w:color w:val="0432FF"/>
        </w:rPr>
        <w:t>§</w:t>
      </w:r>
      <w:r w:rsidR="006965B4" w:rsidRPr="001C5C05">
        <w:rPr>
          <w:b/>
          <w:bCs/>
          <w:color w:val="0432FF"/>
        </w:rPr>
        <w:t>2A, at the request of the local district attorney, or</w:t>
      </w:r>
      <w:r w:rsidR="00C445E8" w:rsidRPr="001C5C05">
        <w:rPr>
          <w:b/>
          <w:bCs/>
          <w:color w:val="0432FF"/>
        </w:rPr>
        <w:t xml:space="preserve"> by</w:t>
      </w:r>
      <w:r w:rsidR="006965B4" w:rsidRPr="001C5C05">
        <w:rPr>
          <w:b/>
          <w:bCs/>
          <w:color w:val="0432FF"/>
        </w:rPr>
        <w:t xml:space="preserve"> the Office of the Chief Medical Examiner pursuant to </w:t>
      </w:r>
      <w:r w:rsidR="00763C44">
        <w:rPr>
          <w:b/>
          <w:bCs/>
          <w:color w:val="0432FF"/>
        </w:rPr>
        <w:t>M.</w:t>
      </w:r>
      <w:r w:rsidR="006965B4" w:rsidRPr="001C5C05">
        <w:rPr>
          <w:b/>
          <w:bCs/>
          <w:color w:val="0432FF"/>
        </w:rPr>
        <w:t xml:space="preserve">G.L. c. 38, </w:t>
      </w:r>
      <w:r w:rsidR="00884671" w:rsidRPr="00884671">
        <w:rPr>
          <w:b/>
          <w:bCs/>
          <w:color w:val="0432FF"/>
        </w:rPr>
        <w:t>§</w:t>
      </w:r>
      <w:r w:rsidR="006965B4" w:rsidRPr="001C5C05">
        <w:rPr>
          <w:b/>
          <w:bCs/>
          <w:color w:val="0432FF"/>
        </w:rPr>
        <w:t xml:space="preserve">4, at the request of the Chief Medical Examiner, or his or her designee, in order to establish the cause and manner of death and identity of the deceased; </w:t>
      </w:r>
    </w:p>
    <w:p w14:paraId="53AC97FC" w14:textId="547627DD" w:rsidR="00A428F9" w:rsidRDefault="00B57EB0" w:rsidP="0050423A">
      <w:pPr>
        <w:spacing w:after="0" w:line="240" w:lineRule="auto"/>
        <w:ind w:left="1555" w:firstLine="0"/>
        <w:jc w:val="left"/>
      </w:pPr>
      <w:r w:rsidRPr="0082004E">
        <w:rPr>
          <w:rStyle w:val="normaltextrun"/>
          <w:rFonts w:ascii="Times New Roman" w:eastAsia="Times New Roman" w:hAnsi="Times New Roman" w:cs="Times New Roman"/>
          <w:b/>
          <w:bCs/>
          <w:color w:val="0432FF"/>
        </w:rPr>
        <w:lastRenderedPageBreak/>
        <w:t>(</w:t>
      </w:r>
      <w:r w:rsidR="0082004E" w:rsidRPr="0082004E">
        <w:rPr>
          <w:rStyle w:val="normaltextrun"/>
          <w:rFonts w:ascii="Times New Roman" w:eastAsia="Times New Roman" w:hAnsi="Times New Roman" w:cs="Times New Roman"/>
          <w:b/>
          <w:bCs/>
          <w:color w:val="0432FF"/>
        </w:rPr>
        <w:t>5</w:t>
      </w:r>
      <w:r w:rsidRPr="0082004E">
        <w:rPr>
          <w:rStyle w:val="normaltextrun"/>
          <w:rFonts w:ascii="Times New Roman" w:eastAsia="Times New Roman" w:hAnsi="Times New Roman" w:cs="Times New Roman"/>
          <w:b/>
          <w:bCs/>
          <w:color w:val="0432FF"/>
        </w:rPr>
        <w:t xml:space="preserve">) </w:t>
      </w:r>
      <w:r w:rsidR="001A11BA" w:rsidRPr="0082004E">
        <w:rPr>
          <w:b/>
          <w:bCs/>
          <w:color w:val="0432FF"/>
        </w:rPr>
        <w:t>In response to a court order.</w:t>
      </w:r>
      <w:r w:rsidR="00DD4F77" w:rsidRPr="0082004E">
        <w:rPr>
          <w:b/>
          <w:bCs/>
          <w:color w:val="0432FF"/>
        </w:rPr>
        <w:t xml:space="preserve"> Upon receipt of a court order, the Newborn Blood Screening Program </w:t>
      </w:r>
      <w:r w:rsidR="00CF39AE" w:rsidRPr="0082004E">
        <w:rPr>
          <w:b/>
          <w:bCs/>
          <w:color w:val="0432FF"/>
        </w:rPr>
        <w:t xml:space="preserve">shall notify the Department and the specimen subject’s parent or legal guardian </w:t>
      </w:r>
      <w:proofErr w:type="gramStart"/>
      <w:r w:rsidR="00704B2A" w:rsidRPr="0082004E">
        <w:rPr>
          <w:b/>
          <w:bCs/>
          <w:color w:val="0432FF"/>
        </w:rPr>
        <w:t>in</w:t>
      </w:r>
      <w:proofErr w:type="gramEnd"/>
      <w:r w:rsidR="00704B2A" w:rsidRPr="0082004E">
        <w:rPr>
          <w:b/>
          <w:bCs/>
          <w:color w:val="0432FF"/>
        </w:rPr>
        <w:t xml:space="preserve"> writing as soon as possible </w:t>
      </w:r>
      <w:proofErr w:type="gramStart"/>
      <w:r w:rsidR="0042408B" w:rsidRPr="0082004E">
        <w:rPr>
          <w:b/>
          <w:bCs/>
          <w:color w:val="0432FF"/>
        </w:rPr>
        <w:t>in order to</w:t>
      </w:r>
      <w:proofErr w:type="gramEnd"/>
      <w:r w:rsidR="0042408B" w:rsidRPr="0082004E">
        <w:rPr>
          <w:b/>
          <w:bCs/>
          <w:color w:val="0432FF"/>
        </w:rPr>
        <w:t xml:space="preserve"> provide an opportunity to object to the order in court</w:t>
      </w:r>
      <w:r w:rsidR="009B18CE" w:rsidRPr="0082004E">
        <w:rPr>
          <w:b/>
          <w:bCs/>
          <w:color w:val="0432FF"/>
        </w:rPr>
        <w:t>; or</w:t>
      </w:r>
    </w:p>
    <w:p w14:paraId="51A7F271" w14:textId="2DDB958C" w:rsidR="00A73EF6" w:rsidRPr="007D5851" w:rsidRDefault="00A423BD" w:rsidP="0050423A">
      <w:pPr>
        <w:spacing w:after="0" w:line="240" w:lineRule="auto"/>
        <w:ind w:left="1555" w:firstLine="0"/>
        <w:jc w:val="left"/>
        <w:rPr>
          <w:strike/>
          <w:color w:val="FF0000"/>
        </w:rPr>
      </w:pPr>
      <w:r w:rsidRPr="4F0C8EEE">
        <w:rPr>
          <w:strike/>
          <w:color w:val="FF0000"/>
        </w:rPr>
        <w:t>(5)</w:t>
      </w:r>
      <w:r w:rsidRPr="4F0C8EEE">
        <w:rPr>
          <w:rStyle w:val="normaltextrun"/>
          <w:rFonts w:ascii="Times New Roman" w:eastAsia="Times New Roman" w:hAnsi="Times New Roman" w:cs="Times New Roman"/>
          <w:b/>
          <w:bCs/>
          <w:color w:val="0432FF"/>
        </w:rPr>
        <w:t xml:space="preserve">(6) </w:t>
      </w:r>
      <w:r w:rsidR="00A73EF6">
        <w:t xml:space="preserve">Research studies approved by the Department </w:t>
      </w:r>
      <w:r w:rsidR="004B4B4E" w:rsidRPr="4F0C8EEE">
        <w:rPr>
          <w:b/>
          <w:bCs/>
          <w:color w:val="0432FF"/>
        </w:rPr>
        <w:t xml:space="preserve">pursuant to M.G.L. c. 111, </w:t>
      </w:r>
      <w:r w:rsidR="00D20C3E" w:rsidRPr="4F0C8EEE">
        <w:rPr>
          <w:b/>
          <w:bCs/>
          <w:color w:val="0432FF"/>
        </w:rPr>
        <w:t>§</w:t>
      </w:r>
      <w:r w:rsidR="002B66E8" w:rsidRPr="4F0C8EEE">
        <w:rPr>
          <w:b/>
          <w:bCs/>
          <w:color w:val="0432FF"/>
        </w:rPr>
        <w:t xml:space="preserve">24A and </w:t>
      </w:r>
      <w:proofErr w:type="gramStart"/>
      <w:r w:rsidR="002B66E8" w:rsidRPr="4F0C8EEE">
        <w:rPr>
          <w:b/>
          <w:bCs/>
          <w:color w:val="0432FF"/>
        </w:rPr>
        <w:t>an</w:t>
      </w:r>
      <w:r w:rsidR="00D612E6" w:rsidRPr="4F0C8EEE">
        <w:rPr>
          <w:b/>
          <w:bCs/>
          <w:color w:val="0432FF"/>
        </w:rPr>
        <w:t xml:space="preserve"> </w:t>
      </w:r>
      <w:r w:rsidR="00A73EF6" w:rsidRPr="4F0C8EEE">
        <w:rPr>
          <w:strike/>
          <w:color w:val="FF0000"/>
        </w:rPr>
        <w:t>or</w:t>
      </w:r>
      <w:proofErr w:type="gramEnd"/>
      <w:r w:rsidR="00A73EF6" w:rsidRPr="4F0C8EEE">
        <w:rPr>
          <w:strike/>
          <w:color w:val="FF0000"/>
        </w:rPr>
        <w:t xml:space="preserve"> UMMS </w:t>
      </w:r>
      <w:r w:rsidR="00A73EF6" w:rsidRPr="4F0C8EEE">
        <w:rPr>
          <w:color w:val="auto"/>
        </w:rPr>
        <w:t>Institutional Review Board</w:t>
      </w:r>
      <w:r w:rsidR="007D5851" w:rsidRPr="4F0C8EEE">
        <w:rPr>
          <w:b/>
          <w:bCs/>
          <w:color w:val="0432FF"/>
        </w:rPr>
        <w:t>,</w:t>
      </w:r>
      <w:r w:rsidR="00A73EF6" w:rsidRPr="4F0C8EEE">
        <w:rPr>
          <w:color w:val="auto"/>
        </w:rPr>
        <w:t xml:space="preserve"> </w:t>
      </w:r>
      <w:r w:rsidR="00A73EF6">
        <w:t xml:space="preserve">provided that a </w:t>
      </w:r>
      <w:proofErr w:type="spellStart"/>
      <w:r w:rsidR="006C1A7B" w:rsidRPr="00D1762F">
        <w:rPr>
          <w:b/>
          <w:bCs/>
          <w:color w:val="0432FF"/>
        </w:rPr>
        <w:t>R</w:t>
      </w:r>
      <w:r w:rsidR="00A73EF6" w:rsidRPr="006C1A7B">
        <w:rPr>
          <w:strike/>
          <w:color w:val="FF2600"/>
        </w:rPr>
        <w:t>r</w:t>
      </w:r>
      <w:r w:rsidR="00A73EF6">
        <w:t>esidual</w:t>
      </w:r>
      <w:proofErr w:type="spellEnd"/>
      <w:r w:rsidR="00A73EF6">
        <w:t xml:space="preserve"> </w:t>
      </w:r>
      <w:proofErr w:type="spellStart"/>
      <w:r w:rsidR="006C1A7B" w:rsidRPr="00D1762F">
        <w:rPr>
          <w:b/>
          <w:bCs/>
          <w:color w:val="0432FF"/>
        </w:rPr>
        <w:t>S</w:t>
      </w:r>
      <w:r w:rsidR="00A73EF6" w:rsidRPr="006C1A7B">
        <w:rPr>
          <w:strike/>
          <w:color w:val="FF2600"/>
        </w:rPr>
        <w:t>s</w:t>
      </w:r>
      <w:r w:rsidR="00A73EF6">
        <w:t>pecimen</w:t>
      </w:r>
      <w:proofErr w:type="spellEnd"/>
      <w:r w:rsidR="00A73EF6">
        <w:t xml:space="preserve"> is not provided to a researcher without the written consent of the parent or guardian</w:t>
      </w:r>
      <w:r w:rsidR="007D5851" w:rsidRPr="4F0C8EEE">
        <w:rPr>
          <w:b/>
          <w:bCs/>
          <w:color w:val="0432FF"/>
        </w:rPr>
        <w:t>.</w:t>
      </w:r>
      <w:r w:rsidR="00A73EF6">
        <w:t xml:space="preserve"> </w:t>
      </w:r>
      <w:r w:rsidR="00A73EF6" w:rsidRPr="4F0C8EEE">
        <w:rPr>
          <w:strike/>
          <w:color w:val="FF0000"/>
        </w:rPr>
        <w:t xml:space="preserve">for specimens collected on or after March 16, 2015.  The IRB retains discretion to require consent for use of any stored residual specimen for any </w:t>
      </w:r>
      <w:proofErr w:type="gramStart"/>
      <w:r w:rsidR="00A73EF6" w:rsidRPr="4F0C8EEE">
        <w:rPr>
          <w:strike/>
          <w:color w:val="FF0000"/>
        </w:rPr>
        <w:t>particular research</w:t>
      </w:r>
      <w:proofErr w:type="gramEnd"/>
      <w:r w:rsidR="00A73EF6" w:rsidRPr="4F0C8EEE">
        <w:rPr>
          <w:strike/>
          <w:color w:val="FF0000"/>
        </w:rPr>
        <w:t xml:space="preserve"> study. </w:t>
      </w:r>
    </w:p>
    <w:p w14:paraId="29B500B2" w14:textId="77777777" w:rsidR="00B116E9" w:rsidRPr="007D5851" w:rsidRDefault="00B116E9" w:rsidP="00EA3ED9">
      <w:pPr>
        <w:spacing w:after="0" w:line="240" w:lineRule="auto"/>
        <w:ind w:left="0" w:firstLine="0"/>
        <w:jc w:val="left"/>
        <w:rPr>
          <w:strike/>
          <w:color w:val="FF0000"/>
        </w:rPr>
      </w:pPr>
    </w:p>
    <w:p w14:paraId="4C130CDF" w14:textId="5E716DF4" w:rsidR="00A80BFA" w:rsidRPr="00FB0043" w:rsidRDefault="00EA3ED9" w:rsidP="00AF6432">
      <w:pPr>
        <w:spacing w:after="0" w:line="240" w:lineRule="auto"/>
        <w:ind w:left="1195" w:firstLine="0"/>
        <w:jc w:val="left"/>
        <w:rPr>
          <w:strike/>
          <w:color w:val="FF0000"/>
        </w:rPr>
      </w:pPr>
      <w:r>
        <w:rPr>
          <w:strike/>
          <w:color w:val="FF0000"/>
        </w:rPr>
        <w:t xml:space="preserve">(C) </w:t>
      </w:r>
      <w:r w:rsidR="00A80BFA" w:rsidRPr="008A7B36">
        <w:rPr>
          <w:strike/>
          <w:color w:val="FF0000"/>
        </w:rPr>
        <w:t xml:space="preserve">Upon written request from all parents or legal guardians of a child, the Newborn Blood Screening Program shall destroy a stored residual specimen within a reasonable </w:t>
      </w:r>
      <w:proofErr w:type="gramStart"/>
      <w:r w:rsidR="00A80BFA" w:rsidRPr="008A7B36">
        <w:rPr>
          <w:strike/>
          <w:color w:val="FF0000"/>
        </w:rPr>
        <w:t>period of time</w:t>
      </w:r>
      <w:proofErr w:type="gramEnd"/>
      <w:r w:rsidR="00A80BFA" w:rsidRPr="008A7B36">
        <w:rPr>
          <w:b/>
          <w:bCs/>
          <w:strike/>
          <w:color w:val="FF0000"/>
        </w:rPr>
        <w:t xml:space="preserve"> </w:t>
      </w:r>
      <w:r w:rsidR="00A80BFA" w:rsidRPr="008A7B36">
        <w:rPr>
          <w:strike/>
          <w:color w:val="FF0000"/>
        </w:rPr>
        <w:t xml:space="preserve">not to exceed one year from the receipt of the written request. </w:t>
      </w:r>
    </w:p>
    <w:p w14:paraId="5684741F" w14:textId="77777777" w:rsidR="0026564B" w:rsidRPr="004B5880" w:rsidRDefault="0026564B" w:rsidP="0026564B">
      <w:pPr>
        <w:spacing w:after="0" w:line="240" w:lineRule="auto"/>
        <w:rPr>
          <w:b/>
          <w:bCs/>
          <w:color w:val="0000FF"/>
          <w:u w:val="single"/>
        </w:rPr>
      </w:pPr>
      <w:r>
        <w:rPr>
          <w:b/>
          <w:bCs/>
          <w:color w:val="0000FF"/>
          <w:u w:val="single"/>
        </w:rPr>
        <w:t>270</w:t>
      </w:r>
      <w:r w:rsidRPr="004B5880">
        <w:rPr>
          <w:b/>
          <w:bCs/>
          <w:color w:val="0000FF"/>
          <w:u w:val="single"/>
        </w:rPr>
        <w:t>.0</w:t>
      </w:r>
      <w:r>
        <w:rPr>
          <w:b/>
          <w:bCs/>
          <w:color w:val="0000FF"/>
          <w:u w:val="single"/>
        </w:rPr>
        <w:t>13</w:t>
      </w:r>
      <w:r w:rsidRPr="004B5880">
        <w:rPr>
          <w:b/>
          <w:bCs/>
          <w:color w:val="0000FF"/>
          <w:u w:val="single"/>
        </w:rPr>
        <w:t>:   Severability</w:t>
      </w:r>
    </w:p>
    <w:p w14:paraId="3267B1B7" w14:textId="77777777" w:rsidR="0026564B" w:rsidRPr="004B5880" w:rsidRDefault="0026564B" w:rsidP="0026564B">
      <w:pPr>
        <w:spacing w:after="0" w:line="240" w:lineRule="auto"/>
        <w:rPr>
          <w:b/>
          <w:bCs/>
          <w:color w:val="0000FF"/>
        </w:rPr>
      </w:pPr>
    </w:p>
    <w:p w14:paraId="4F1974E6" w14:textId="77777777" w:rsidR="0026564B" w:rsidRPr="004B5880" w:rsidRDefault="0026564B" w:rsidP="0026564B">
      <w:pPr>
        <w:spacing w:after="0" w:line="240" w:lineRule="auto"/>
        <w:ind w:left="1080"/>
        <w:rPr>
          <w:b/>
          <w:bCs/>
          <w:color w:val="0000FF"/>
        </w:rPr>
      </w:pPr>
      <w:r w:rsidRPr="004B5880">
        <w:rPr>
          <w:b/>
          <w:bCs/>
          <w:color w:val="0000FF"/>
        </w:rPr>
        <w:t xml:space="preserve">The provisions of 105 CMR </w:t>
      </w:r>
      <w:r>
        <w:rPr>
          <w:b/>
          <w:bCs/>
          <w:color w:val="0000FF"/>
        </w:rPr>
        <w:t>270</w:t>
      </w:r>
      <w:r w:rsidRPr="004B5880">
        <w:rPr>
          <w:b/>
          <w:bCs/>
          <w:color w:val="0000FF"/>
        </w:rPr>
        <w:t xml:space="preserve">.000 are severable. If any provision or application thereof is held to be invalid by a court of competent jurisdiction, such invalidity will be severed and will not affect the remainder of 105 CMR </w:t>
      </w:r>
      <w:r>
        <w:rPr>
          <w:b/>
          <w:bCs/>
          <w:color w:val="0000FF"/>
        </w:rPr>
        <w:t>270</w:t>
      </w:r>
      <w:r w:rsidRPr="004B5880">
        <w:rPr>
          <w:b/>
          <w:bCs/>
          <w:color w:val="0000FF"/>
        </w:rPr>
        <w:t>.000.</w:t>
      </w:r>
    </w:p>
    <w:p w14:paraId="1EA676F8" w14:textId="77777777" w:rsidR="0026564B" w:rsidRPr="00D375ED" w:rsidRDefault="0026564B" w:rsidP="0026564B">
      <w:pPr>
        <w:spacing w:after="0" w:line="240" w:lineRule="auto"/>
        <w:ind w:left="0" w:right="-1800" w:firstLine="0"/>
        <w:jc w:val="left"/>
        <w:rPr>
          <w:color w:val="000000" w:themeColor="text1"/>
        </w:rPr>
      </w:pPr>
    </w:p>
    <w:p w14:paraId="265E4F71" w14:textId="732ED2A5" w:rsidR="00AE69FD" w:rsidRDefault="00AE69FD" w:rsidP="00AE69FD">
      <w:pPr>
        <w:spacing w:after="0" w:line="240" w:lineRule="auto"/>
        <w:jc w:val="left"/>
      </w:pPr>
    </w:p>
    <w:p w14:paraId="0CD147E6" w14:textId="77777777" w:rsidR="00AE69FD" w:rsidRDefault="00AE69FD" w:rsidP="00AE69FD">
      <w:pPr>
        <w:spacing w:after="0" w:line="240" w:lineRule="auto"/>
        <w:jc w:val="left"/>
      </w:pPr>
    </w:p>
    <w:p w14:paraId="0731785D" w14:textId="77777777" w:rsidR="00AE69FD" w:rsidRDefault="00AE69FD" w:rsidP="00AE69FD">
      <w:pPr>
        <w:spacing w:after="0" w:line="240" w:lineRule="auto"/>
        <w:jc w:val="left"/>
      </w:pPr>
    </w:p>
    <w:p w14:paraId="1E4809C7" w14:textId="77777777" w:rsidR="00AE69FD" w:rsidRDefault="00AE69FD" w:rsidP="00AE69FD">
      <w:pPr>
        <w:spacing w:after="0" w:line="240" w:lineRule="auto"/>
        <w:jc w:val="left"/>
      </w:pPr>
    </w:p>
    <w:p w14:paraId="7087B419" w14:textId="0FE34E85" w:rsidR="003530D4" w:rsidRDefault="00E1293B" w:rsidP="00AE69FD">
      <w:pPr>
        <w:spacing w:after="0" w:line="240" w:lineRule="auto"/>
        <w:ind w:left="730"/>
        <w:jc w:val="left"/>
      </w:pPr>
      <w:r>
        <w:t xml:space="preserve">REGULATORY AUTHORITY </w:t>
      </w:r>
    </w:p>
    <w:p w14:paraId="21152443" w14:textId="77777777" w:rsidR="003530D4" w:rsidRDefault="2C34550A" w:rsidP="00AE69FD">
      <w:pPr>
        <w:spacing w:after="0" w:line="240" w:lineRule="auto"/>
        <w:ind w:left="1195"/>
        <w:jc w:val="left"/>
      </w:pPr>
      <w:r>
        <w:t xml:space="preserve">105 CMR 270.000:  M.G.L. c. 111, §§ 3, 4E, 5, 6, 24A and 110A. </w:t>
      </w:r>
    </w:p>
    <w:sectPr w:rsidR="003530D4">
      <w:headerReference w:type="even" r:id="rId11"/>
      <w:headerReference w:type="default" r:id="rId12"/>
      <w:footerReference w:type="default" r:id="rId13"/>
      <w:headerReference w:type="first" r:id="rId14"/>
      <w:footerReference w:type="first" r:id="rId15"/>
      <w:pgSz w:w="12240" w:h="20180"/>
      <w:pgMar w:top="1440" w:right="1440" w:bottom="1440" w:left="1440" w:header="7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FFCAA" w14:textId="77777777" w:rsidR="0022278B" w:rsidRDefault="0022278B">
      <w:pPr>
        <w:spacing w:after="0" w:line="240" w:lineRule="auto"/>
      </w:pPr>
      <w:r>
        <w:separator/>
      </w:r>
    </w:p>
  </w:endnote>
  <w:endnote w:type="continuationSeparator" w:id="0">
    <w:p w14:paraId="39401005" w14:textId="77777777" w:rsidR="0022278B" w:rsidRDefault="0022278B">
      <w:pPr>
        <w:spacing w:after="0" w:line="240" w:lineRule="auto"/>
      </w:pPr>
      <w:r>
        <w:continuationSeparator/>
      </w:r>
    </w:p>
  </w:endnote>
  <w:endnote w:type="continuationNotice" w:id="1">
    <w:p w14:paraId="22032E0D" w14:textId="77777777" w:rsidR="0022278B" w:rsidRDefault="002227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57C4AD0D" w14:paraId="35C0F86F" w14:textId="77777777" w:rsidTr="57C4AD0D">
      <w:trPr>
        <w:trHeight w:val="300"/>
      </w:trPr>
      <w:tc>
        <w:tcPr>
          <w:tcW w:w="3360" w:type="dxa"/>
        </w:tcPr>
        <w:p w14:paraId="679323B2" w14:textId="093304B7" w:rsidR="57C4AD0D" w:rsidRDefault="57C4AD0D" w:rsidP="57C4AD0D">
          <w:pPr>
            <w:pStyle w:val="Header"/>
            <w:ind w:left="-115"/>
            <w:jc w:val="left"/>
          </w:pPr>
        </w:p>
      </w:tc>
      <w:tc>
        <w:tcPr>
          <w:tcW w:w="3360" w:type="dxa"/>
        </w:tcPr>
        <w:p w14:paraId="2283A057" w14:textId="1BBC6174" w:rsidR="57C4AD0D" w:rsidRDefault="57C4AD0D" w:rsidP="57C4AD0D">
          <w:pPr>
            <w:pStyle w:val="Header"/>
            <w:jc w:val="center"/>
          </w:pPr>
        </w:p>
      </w:tc>
      <w:tc>
        <w:tcPr>
          <w:tcW w:w="3360" w:type="dxa"/>
        </w:tcPr>
        <w:p w14:paraId="7E0D2239" w14:textId="48D36F9F" w:rsidR="57C4AD0D" w:rsidRDefault="57C4AD0D" w:rsidP="57C4AD0D">
          <w:pPr>
            <w:pStyle w:val="Header"/>
            <w:ind w:right="-115"/>
            <w:jc w:val="right"/>
          </w:pPr>
        </w:p>
      </w:tc>
    </w:tr>
  </w:tbl>
  <w:p w14:paraId="2B64C348" w14:textId="2C486B8F" w:rsidR="57C4AD0D" w:rsidRDefault="57C4AD0D" w:rsidP="57C4AD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57C4AD0D" w14:paraId="008927BF" w14:textId="77777777" w:rsidTr="57C4AD0D">
      <w:trPr>
        <w:trHeight w:val="300"/>
      </w:trPr>
      <w:tc>
        <w:tcPr>
          <w:tcW w:w="3360" w:type="dxa"/>
        </w:tcPr>
        <w:p w14:paraId="55AA2B4E" w14:textId="625B886F" w:rsidR="57C4AD0D" w:rsidRDefault="57C4AD0D" w:rsidP="57C4AD0D">
          <w:pPr>
            <w:pStyle w:val="Header"/>
            <w:ind w:left="-115"/>
            <w:jc w:val="left"/>
          </w:pPr>
        </w:p>
      </w:tc>
      <w:tc>
        <w:tcPr>
          <w:tcW w:w="3360" w:type="dxa"/>
        </w:tcPr>
        <w:p w14:paraId="716CE3FF" w14:textId="1F98EC05" w:rsidR="57C4AD0D" w:rsidRDefault="57C4AD0D" w:rsidP="57C4AD0D">
          <w:pPr>
            <w:pStyle w:val="Header"/>
            <w:jc w:val="center"/>
          </w:pPr>
        </w:p>
      </w:tc>
      <w:tc>
        <w:tcPr>
          <w:tcW w:w="3360" w:type="dxa"/>
        </w:tcPr>
        <w:p w14:paraId="5129E530" w14:textId="1F8ABC30" w:rsidR="57C4AD0D" w:rsidRDefault="57C4AD0D" w:rsidP="57C4AD0D">
          <w:pPr>
            <w:pStyle w:val="Header"/>
            <w:ind w:right="-115"/>
            <w:jc w:val="right"/>
          </w:pPr>
        </w:p>
      </w:tc>
    </w:tr>
  </w:tbl>
  <w:p w14:paraId="114A70BD" w14:textId="05E51C89" w:rsidR="57C4AD0D" w:rsidRDefault="57C4AD0D" w:rsidP="57C4AD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B2A49" w14:textId="77777777" w:rsidR="0022278B" w:rsidRDefault="0022278B">
      <w:pPr>
        <w:spacing w:after="0" w:line="240" w:lineRule="auto"/>
      </w:pPr>
      <w:r>
        <w:separator/>
      </w:r>
    </w:p>
  </w:footnote>
  <w:footnote w:type="continuationSeparator" w:id="0">
    <w:p w14:paraId="73879F09" w14:textId="77777777" w:rsidR="0022278B" w:rsidRDefault="0022278B">
      <w:pPr>
        <w:spacing w:after="0" w:line="240" w:lineRule="auto"/>
      </w:pPr>
      <w:r>
        <w:continuationSeparator/>
      </w:r>
    </w:p>
  </w:footnote>
  <w:footnote w:type="continuationNotice" w:id="1">
    <w:p w14:paraId="07759F31" w14:textId="77777777" w:rsidR="0022278B" w:rsidRDefault="002227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497F" w14:textId="73C6643E" w:rsidR="003530D4" w:rsidRDefault="00E1293B">
    <w:pPr>
      <w:spacing w:after="499" w:line="259" w:lineRule="auto"/>
      <w:ind w:left="0" w:right="4" w:firstLine="0"/>
      <w:jc w:val="center"/>
    </w:pPr>
    <w:r>
      <w:t xml:space="preserve">105 CMR:   DEPARTMENT OF PUBLIC HEALTH  </w:t>
    </w:r>
  </w:p>
  <w:p w14:paraId="1EC093DC" w14:textId="77777777" w:rsidR="003530D4" w:rsidRDefault="00E1293B">
    <w:pPr>
      <w:spacing w:after="0" w:line="259" w:lineRule="auto"/>
      <w:ind w:left="967" w:firstLine="0"/>
      <w:jc w:val="left"/>
    </w:pPr>
    <w:r>
      <w:t xml:space="preserve"> continued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D08B2" w14:textId="1D00A5EC" w:rsidR="003530D4" w:rsidRDefault="57C4AD0D" w:rsidP="57C4AD0D">
    <w:pPr>
      <w:tabs>
        <w:tab w:val="right" w:pos="10207"/>
      </w:tabs>
      <w:spacing w:after="0" w:line="240" w:lineRule="auto"/>
      <w:ind w:left="0" w:firstLine="0"/>
      <w:jc w:val="left"/>
      <w:rPr>
        <w:rFonts w:ascii="Arial Nova" w:eastAsia="Arial Nova" w:hAnsi="Arial Nova" w:cs="Arial Nova"/>
        <w:b/>
        <w:bCs/>
        <w:color w:val="FF0000"/>
        <w:sz w:val="20"/>
        <w:szCs w:val="20"/>
      </w:rPr>
    </w:pPr>
    <w:r>
      <w:t xml:space="preserve">105 CMR:   DEPARTMENT OF PUBLIC HEALTH </w:t>
    </w:r>
  </w:p>
  <w:p w14:paraId="3694D591" w14:textId="77777777" w:rsidR="00E046C0" w:rsidRDefault="00E046C0" w:rsidP="57C4AD0D">
    <w:pPr>
      <w:tabs>
        <w:tab w:val="right" w:pos="10207"/>
      </w:tabs>
      <w:spacing w:after="0" w:line="240" w:lineRule="auto"/>
      <w:ind w:left="0" w:firstLine="0"/>
      <w:jc w:val="left"/>
      <w:rPr>
        <w:rFonts w:ascii="Arial Nova" w:eastAsia="Arial Nova" w:hAnsi="Arial Nova" w:cs="Arial Nova"/>
        <w:b/>
        <w:bCs/>
        <w:color w:val="FF0000"/>
        <w:sz w:val="20"/>
        <w:szCs w:val="20"/>
      </w:rPr>
    </w:pPr>
  </w:p>
  <w:p w14:paraId="06265BA1" w14:textId="77777777" w:rsidR="00E046C0" w:rsidRPr="000671EC" w:rsidRDefault="00E046C0" w:rsidP="00E046C0">
    <w:pPr>
      <w:pStyle w:val="BodyText"/>
      <w:spacing w:before="10"/>
      <w:ind w:left="20"/>
      <w:rPr>
        <w:spacing w:val="-2"/>
        <w:sz w:val="22"/>
        <w:szCs w:val="22"/>
      </w:rPr>
    </w:pPr>
    <w:r w:rsidRPr="000671EC">
      <w:rPr>
        <w:b/>
        <w:bCs/>
        <w:color w:val="0000FF"/>
        <w:spacing w:val="-2"/>
        <w:sz w:val="22"/>
        <w:szCs w:val="22"/>
      </w:rPr>
      <w:t>Blue text</w:t>
    </w:r>
    <w:r w:rsidRPr="000671EC">
      <w:rPr>
        <w:spacing w:val="-2"/>
        <w:sz w:val="22"/>
        <w:szCs w:val="22"/>
      </w:rPr>
      <w:t xml:space="preserve"> = new language</w:t>
    </w:r>
  </w:p>
  <w:p w14:paraId="0895D6FB" w14:textId="15BFF7BC" w:rsidR="00E046C0" w:rsidRPr="000671EC" w:rsidRDefault="4E27463D" w:rsidP="00E046C0">
    <w:pPr>
      <w:pStyle w:val="BodyText"/>
      <w:spacing w:before="10"/>
      <w:ind w:left="20"/>
      <w:rPr>
        <w:spacing w:val="-2"/>
        <w:sz w:val="22"/>
        <w:szCs w:val="22"/>
      </w:rPr>
    </w:pPr>
    <w:r w:rsidRPr="000671EC">
      <w:rPr>
        <w:strike/>
        <w:color w:val="FF0000"/>
        <w:spacing w:val="-2"/>
        <w:sz w:val="22"/>
        <w:szCs w:val="22"/>
      </w:rPr>
      <w:t>Red strikeout</w:t>
    </w:r>
    <w:r w:rsidRPr="000671EC">
      <w:rPr>
        <w:color w:val="FF0000"/>
        <w:spacing w:val="-2"/>
        <w:sz w:val="22"/>
        <w:szCs w:val="22"/>
      </w:rPr>
      <w:t xml:space="preserve"> </w:t>
    </w:r>
    <w:r w:rsidRPr="000671EC">
      <w:rPr>
        <w:spacing w:val="-2"/>
        <w:sz w:val="22"/>
        <w:szCs w:val="22"/>
      </w:rPr>
      <w:t>= deleted language</w:t>
    </w:r>
  </w:p>
  <w:p w14:paraId="77650417" w14:textId="77777777" w:rsidR="00E046C0" w:rsidRPr="000671EC" w:rsidRDefault="00E046C0" w:rsidP="00E046C0">
    <w:pPr>
      <w:pStyle w:val="BodyText"/>
      <w:spacing w:before="10"/>
      <w:ind w:left="20"/>
      <w:rPr>
        <w:sz w:val="22"/>
        <w:szCs w:val="22"/>
      </w:rPr>
    </w:pPr>
    <w:r w:rsidRPr="000671EC">
      <w:rPr>
        <w:color w:val="00B050"/>
        <w:spacing w:val="-2"/>
        <w:sz w:val="22"/>
        <w:szCs w:val="22"/>
      </w:rPr>
      <w:t xml:space="preserve">Green text </w:t>
    </w:r>
    <w:r w:rsidRPr="000671EC">
      <w:rPr>
        <w:spacing w:val="-2"/>
        <w:sz w:val="22"/>
        <w:szCs w:val="22"/>
      </w:rPr>
      <w:t>= relocated language</w:t>
    </w:r>
  </w:p>
  <w:p w14:paraId="3FC1BAC1" w14:textId="77777777" w:rsidR="00E046C0" w:rsidRDefault="00E046C0" w:rsidP="57C4AD0D">
    <w:pPr>
      <w:tabs>
        <w:tab w:val="right" w:pos="10207"/>
      </w:tabs>
      <w:spacing w:after="0" w:line="240" w:lineRule="auto"/>
      <w:ind w:left="0" w:firstLine="0"/>
      <w:jc w:val="left"/>
      <w:rPr>
        <w:rFonts w:ascii="Arial Nova" w:eastAsia="Arial Nova" w:hAnsi="Arial Nova" w:cs="Arial Nova"/>
        <w:b/>
        <w:bCs/>
        <w:color w:val="FF0000"/>
        <w:sz w:val="20"/>
        <w:szCs w:val="20"/>
      </w:rPr>
    </w:pPr>
  </w:p>
  <w:p w14:paraId="6C8D0BB8" w14:textId="2164A5E9" w:rsidR="003530D4" w:rsidRDefault="003530D4" w:rsidP="57C4AD0D">
    <w:pPr>
      <w:spacing w:after="499" w:line="259" w:lineRule="auto"/>
      <w:ind w:left="0" w:right="4"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AED86" w14:textId="78E13BF7" w:rsidR="003530D4" w:rsidRDefault="57C4AD0D" w:rsidP="57C4AD0D">
    <w:pPr>
      <w:tabs>
        <w:tab w:val="right" w:pos="10207"/>
      </w:tabs>
      <w:spacing w:after="0" w:line="240" w:lineRule="auto"/>
      <w:ind w:left="0" w:firstLine="0"/>
      <w:jc w:val="left"/>
      <w:rPr>
        <w:rFonts w:ascii="Arial Nova" w:eastAsia="Arial Nova" w:hAnsi="Arial Nova" w:cs="Arial Nova"/>
        <w:b/>
        <w:bCs/>
        <w:color w:val="FF0000"/>
      </w:rPr>
    </w:pPr>
    <w:r>
      <w:t xml:space="preserve">105 CMR:   DEPARTMENT OF PUBLIC HEALTH </w:t>
    </w:r>
  </w:p>
  <w:p w14:paraId="0D8F1E26" w14:textId="2D751802" w:rsidR="003530D4" w:rsidRDefault="003530D4" w:rsidP="57C4AD0D">
    <w:pPr>
      <w:spacing w:after="0" w:line="259" w:lineRule="auto"/>
      <w:ind w:left="0" w:right="4"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6639"/>
    <w:multiLevelType w:val="hybridMultilevel"/>
    <w:tmpl w:val="B232A09E"/>
    <w:lvl w:ilvl="0" w:tplc="4CD623E4">
      <w:start w:val="1"/>
      <w:numFmt w:val="decimal"/>
      <w:lvlText w:val="(%1)"/>
      <w:lvlJc w:val="left"/>
      <w:pPr>
        <w:ind w:left="2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30A7E8">
      <w:start w:val="1"/>
      <w:numFmt w:val="lowerLetter"/>
      <w:lvlText w:val="%2"/>
      <w:lvlJc w:val="left"/>
      <w:pPr>
        <w:ind w:left="2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5AFE72">
      <w:start w:val="1"/>
      <w:numFmt w:val="lowerRoman"/>
      <w:lvlText w:val="%3"/>
      <w:lvlJc w:val="left"/>
      <w:pPr>
        <w:ind w:left="3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1CEE88">
      <w:start w:val="1"/>
      <w:numFmt w:val="decimal"/>
      <w:lvlText w:val="%4"/>
      <w:lvlJc w:val="left"/>
      <w:pPr>
        <w:ind w:left="4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3C02DE">
      <w:start w:val="1"/>
      <w:numFmt w:val="lowerLetter"/>
      <w:lvlText w:val="%5"/>
      <w:lvlJc w:val="left"/>
      <w:pPr>
        <w:ind w:left="4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1ED0D8">
      <w:start w:val="1"/>
      <w:numFmt w:val="lowerRoman"/>
      <w:lvlText w:val="%6"/>
      <w:lvlJc w:val="left"/>
      <w:pPr>
        <w:ind w:left="5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74A13A">
      <w:start w:val="1"/>
      <w:numFmt w:val="decimal"/>
      <w:lvlText w:val="%7"/>
      <w:lvlJc w:val="left"/>
      <w:pPr>
        <w:ind w:left="6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D25CE6">
      <w:start w:val="1"/>
      <w:numFmt w:val="lowerLetter"/>
      <w:lvlText w:val="%8"/>
      <w:lvlJc w:val="left"/>
      <w:pPr>
        <w:ind w:left="6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2A5DF6">
      <w:start w:val="1"/>
      <w:numFmt w:val="lowerRoman"/>
      <w:lvlText w:val="%9"/>
      <w:lvlJc w:val="left"/>
      <w:pPr>
        <w:ind w:left="7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8B5F31"/>
    <w:multiLevelType w:val="hybridMultilevel"/>
    <w:tmpl w:val="2D9C1C9E"/>
    <w:lvl w:ilvl="0" w:tplc="65AE4A06">
      <w:start w:val="1"/>
      <w:numFmt w:val="decimal"/>
      <w:lvlText w:val="%1"/>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4025" w:hanging="360"/>
      </w:pPr>
    </w:lvl>
    <w:lvl w:ilvl="2" w:tplc="0409001B" w:tentative="1">
      <w:start w:val="1"/>
      <w:numFmt w:val="lowerRoman"/>
      <w:lvlText w:val="%3."/>
      <w:lvlJc w:val="right"/>
      <w:pPr>
        <w:ind w:left="4745" w:hanging="180"/>
      </w:pPr>
    </w:lvl>
    <w:lvl w:ilvl="3" w:tplc="0409000F" w:tentative="1">
      <w:start w:val="1"/>
      <w:numFmt w:val="decimal"/>
      <w:lvlText w:val="%4."/>
      <w:lvlJc w:val="left"/>
      <w:pPr>
        <w:ind w:left="5465" w:hanging="360"/>
      </w:pPr>
    </w:lvl>
    <w:lvl w:ilvl="4" w:tplc="04090019" w:tentative="1">
      <w:start w:val="1"/>
      <w:numFmt w:val="lowerLetter"/>
      <w:lvlText w:val="%5."/>
      <w:lvlJc w:val="left"/>
      <w:pPr>
        <w:ind w:left="6185" w:hanging="360"/>
      </w:pPr>
    </w:lvl>
    <w:lvl w:ilvl="5" w:tplc="0409001B" w:tentative="1">
      <w:start w:val="1"/>
      <w:numFmt w:val="lowerRoman"/>
      <w:lvlText w:val="%6."/>
      <w:lvlJc w:val="right"/>
      <w:pPr>
        <w:ind w:left="6905" w:hanging="180"/>
      </w:pPr>
    </w:lvl>
    <w:lvl w:ilvl="6" w:tplc="0409000F" w:tentative="1">
      <w:start w:val="1"/>
      <w:numFmt w:val="decimal"/>
      <w:lvlText w:val="%7."/>
      <w:lvlJc w:val="left"/>
      <w:pPr>
        <w:ind w:left="7625" w:hanging="360"/>
      </w:pPr>
    </w:lvl>
    <w:lvl w:ilvl="7" w:tplc="04090019" w:tentative="1">
      <w:start w:val="1"/>
      <w:numFmt w:val="lowerLetter"/>
      <w:lvlText w:val="%8."/>
      <w:lvlJc w:val="left"/>
      <w:pPr>
        <w:ind w:left="8345" w:hanging="360"/>
      </w:pPr>
    </w:lvl>
    <w:lvl w:ilvl="8" w:tplc="0409001B" w:tentative="1">
      <w:start w:val="1"/>
      <w:numFmt w:val="lowerRoman"/>
      <w:lvlText w:val="%9."/>
      <w:lvlJc w:val="right"/>
      <w:pPr>
        <w:ind w:left="9065" w:hanging="180"/>
      </w:pPr>
    </w:lvl>
  </w:abstractNum>
  <w:abstractNum w:abstractNumId="2" w15:restartNumberingAfterBreak="0">
    <w:nsid w:val="1F4850B4"/>
    <w:multiLevelType w:val="hybridMultilevel"/>
    <w:tmpl w:val="02DE643A"/>
    <w:lvl w:ilvl="0" w:tplc="0409000F">
      <w:start w:val="1"/>
      <w:numFmt w:val="decimal"/>
      <w:lvlText w:val="%1."/>
      <w:lvlJc w:val="left"/>
      <w:pPr>
        <w:ind w:left="2520" w:hanging="360"/>
      </w:pPr>
      <w:rPr>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A640903"/>
    <w:multiLevelType w:val="hybridMultilevel"/>
    <w:tmpl w:val="D604ED9A"/>
    <w:lvl w:ilvl="0" w:tplc="E8F81882">
      <w:start w:val="1"/>
      <w:numFmt w:val="upperLetter"/>
      <w:lvlText w:val="(%1)"/>
      <w:lvlJc w:val="left"/>
      <w:pPr>
        <w:ind w:left="1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9AC780">
      <w:start w:val="1"/>
      <w:numFmt w:val="lowerLetter"/>
      <w:lvlText w:val="%2"/>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746D00">
      <w:start w:val="1"/>
      <w:numFmt w:val="lowerRoman"/>
      <w:lvlText w:val="%3"/>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52FD64">
      <w:start w:val="1"/>
      <w:numFmt w:val="decimal"/>
      <w:lvlText w:val="%4"/>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3EAF82">
      <w:start w:val="1"/>
      <w:numFmt w:val="lowerLetter"/>
      <w:lvlText w:val="%5"/>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88D16C">
      <w:start w:val="1"/>
      <w:numFmt w:val="lowerRoman"/>
      <w:lvlText w:val="%6"/>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BEF114">
      <w:start w:val="1"/>
      <w:numFmt w:val="decimal"/>
      <w:lvlText w:val="%7"/>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36A1B6">
      <w:start w:val="1"/>
      <w:numFmt w:val="lowerLetter"/>
      <w:lvlText w:val="%8"/>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28331E">
      <w:start w:val="1"/>
      <w:numFmt w:val="lowerRoman"/>
      <w:lvlText w:val="%9"/>
      <w:lvlJc w:val="left"/>
      <w:pPr>
        <w:ind w:left="7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08B3440"/>
    <w:multiLevelType w:val="hybridMultilevel"/>
    <w:tmpl w:val="8146C492"/>
    <w:lvl w:ilvl="0" w:tplc="D2965780">
      <w:start w:val="1"/>
      <w:numFmt w:val="bullet"/>
      <w:lvlText w:val=""/>
      <w:lvlJc w:val="left"/>
      <w:pPr>
        <w:ind w:left="2340" w:hanging="360"/>
      </w:pPr>
      <w:rPr>
        <w:rFonts w:ascii="Symbol" w:hAnsi="Symbol" w:hint="default"/>
      </w:rPr>
    </w:lvl>
    <w:lvl w:ilvl="1" w:tplc="5176772E">
      <w:start w:val="1"/>
      <w:numFmt w:val="bullet"/>
      <w:lvlText w:val="o"/>
      <w:lvlJc w:val="left"/>
      <w:pPr>
        <w:ind w:left="3060" w:hanging="360"/>
      </w:pPr>
      <w:rPr>
        <w:rFonts w:ascii="Courier New" w:hAnsi="Courier New" w:hint="default"/>
      </w:rPr>
    </w:lvl>
    <w:lvl w:ilvl="2" w:tplc="895AA10C">
      <w:start w:val="1"/>
      <w:numFmt w:val="bullet"/>
      <w:lvlText w:val=""/>
      <w:lvlJc w:val="left"/>
      <w:pPr>
        <w:ind w:left="3780" w:hanging="360"/>
      </w:pPr>
      <w:rPr>
        <w:rFonts w:ascii="Wingdings" w:hAnsi="Wingdings" w:hint="default"/>
      </w:rPr>
    </w:lvl>
    <w:lvl w:ilvl="3" w:tplc="C5F0330E">
      <w:start w:val="1"/>
      <w:numFmt w:val="bullet"/>
      <w:lvlText w:val=""/>
      <w:lvlJc w:val="left"/>
      <w:pPr>
        <w:ind w:left="4500" w:hanging="360"/>
      </w:pPr>
      <w:rPr>
        <w:rFonts w:ascii="Symbol" w:hAnsi="Symbol" w:hint="default"/>
      </w:rPr>
    </w:lvl>
    <w:lvl w:ilvl="4" w:tplc="2EFA80CC">
      <w:start w:val="1"/>
      <w:numFmt w:val="bullet"/>
      <w:lvlText w:val="o"/>
      <w:lvlJc w:val="left"/>
      <w:pPr>
        <w:ind w:left="5220" w:hanging="360"/>
      </w:pPr>
      <w:rPr>
        <w:rFonts w:ascii="Courier New" w:hAnsi="Courier New" w:hint="default"/>
      </w:rPr>
    </w:lvl>
    <w:lvl w:ilvl="5" w:tplc="9ED24ABC">
      <w:start w:val="1"/>
      <w:numFmt w:val="bullet"/>
      <w:lvlText w:val=""/>
      <w:lvlJc w:val="left"/>
      <w:pPr>
        <w:ind w:left="5940" w:hanging="360"/>
      </w:pPr>
      <w:rPr>
        <w:rFonts w:ascii="Wingdings" w:hAnsi="Wingdings" w:hint="default"/>
      </w:rPr>
    </w:lvl>
    <w:lvl w:ilvl="6" w:tplc="8800F014">
      <w:start w:val="1"/>
      <w:numFmt w:val="bullet"/>
      <w:lvlText w:val=""/>
      <w:lvlJc w:val="left"/>
      <w:pPr>
        <w:ind w:left="6660" w:hanging="360"/>
      </w:pPr>
      <w:rPr>
        <w:rFonts w:ascii="Symbol" w:hAnsi="Symbol" w:hint="default"/>
      </w:rPr>
    </w:lvl>
    <w:lvl w:ilvl="7" w:tplc="CD689D60">
      <w:start w:val="1"/>
      <w:numFmt w:val="bullet"/>
      <w:lvlText w:val="o"/>
      <w:lvlJc w:val="left"/>
      <w:pPr>
        <w:ind w:left="7380" w:hanging="360"/>
      </w:pPr>
      <w:rPr>
        <w:rFonts w:ascii="Courier New" w:hAnsi="Courier New" w:hint="default"/>
      </w:rPr>
    </w:lvl>
    <w:lvl w:ilvl="8" w:tplc="E85CA216">
      <w:start w:val="1"/>
      <w:numFmt w:val="bullet"/>
      <w:lvlText w:val=""/>
      <w:lvlJc w:val="left"/>
      <w:pPr>
        <w:ind w:left="8100" w:hanging="360"/>
      </w:pPr>
      <w:rPr>
        <w:rFonts w:ascii="Wingdings" w:hAnsi="Wingdings" w:hint="default"/>
      </w:rPr>
    </w:lvl>
  </w:abstractNum>
  <w:abstractNum w:abstractNumId="5" w15:restartNumberingAfterBreak="0">
    <w:nsid w:val="35A006F9"/>
    <w:multiLevelType w:val="hybridMultilevel"/>
    <w:tmpl w:val="4B845DE6"/>
    <w:lvl w:ilvl="0" w:tplc="D8AAA096">
      <w:start w:val="1"/>
      <w:numFmt w:val="upperLetter"/>
      <w:lvlText w:val="(%1)"/>
      <w:lvlJc w:val="left"/>
      <w:pPr>
        <w:ind w:left="1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A4EC60">
      <w:start w:val="1"/>
      <w:numFmt w:val="decimal"/>
      <w:lvlText w:val="(%2)"/>
      <w:lvlJc w:val="left"/>
      <w:pPr>
        <w:ind w:left="2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620DAA">
      <w:start w:val="1"/>
      <w:numFmt w:val="lowerRoman"/>
      <w:lvlText w:val="%3"/>
      <w:lvlJc w:val="left"/>
      <w:pPr>
        <w:ind w:left="2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881746">
      <w:start w:val="1"/>
      <w:numFmt w:val="decimal"/>
      <w:lvlText w:val="%4"/>
      <w:lvlJc w:val="left"/>
      <w:pPr>
        <w:ind w:left="3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787EF0">
      <w:start w:val="1"/>
      <w:numFmt w:val="lowerLetter"/>
      <w:lvlText w:val="%5"/>
      <w:lvlJc w:val="left"/>
      <w:pPr>
        <w:ind w:left="4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8AF568">
      <w:start w:val="1"/>
      <w:numFmt w:val="lowerRoman"/>
      <w:lvlText w:val="%6"/>
      <w:lvlJc w:val="left"/>
      <w:pPr>
        <w:ind w:left="4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7C114A">
      <w:start w:val="1"/>
      <w:numFmt w:val="decimal"/>
      <w:lvlText w:val="%7"/>
      <w:lvlJc w:val="left"/>
      <w:pPr>
        <w:ind w:left="5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B03C66">
      <w:start w:val="1"/>
      <w:numFmt w:val="lowerLetter"/>
      <w:lvlText w:val="%8"/>
      <w:lvlJc w:val="left"/>
      <w:pPr>
        <w:ind w:left="6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0EDC2C">
      <w:start w:val="1"/>
      <w:numFmt w:val="lowerRoman"/>
      <w:lvlText w:val="%9"/>
      <w:lvlJc w:val="left"/>
      <w:pPr>
        <w:ind w:left="6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C5E63DD"/>
    <w:multiLevelType w:val="hybridMultilevel"/>
    <w:tmpl w:val="44D4F0C4"/>
    <w:lvl w:ilvl="0" w:tplc="3C64132A">
      <w:start w:val="1"/>
      <w:numFmt w:val="lowerLetter"/>
      <w:lvlText w:val="(%1)"/>
      <w:lvlJc w:val="left"/>
      <w:pPr>
        <w:ind w:left="2160" w:hanging="360"/>
      </w:pPr>
    </w:lvl>
    <w:lvl w:ilvl="1" w:tplc="A5BC9B8E">
      <w:start w:val="1"/>
      <w:numFmt w:val="lowerLetter"/>
      <w:lvlText w:val="%2."/>
      <w:lvlJc w:val="left"/>
      <w:pPr>
        <w:ind w:left="2880" w:hanging="360"/>
      </w:pPr>
    </w:lvl>
    <w:lvl w:ilvl="2" w:tplc="020A8C1C">
      <w:start w:val="1"/>
      <w:numFmt w:val="lowerRoman"/>
      <w:lvlText w:val="%3."/>
      <w:lvlJc w:val="right"/>
      <w:pPr>
        <w:ind w:left="3600" w:hanging="180"/>
      </w:pPr>
    </w:lvl>
    <w:lvl w:ilvl="3" w:tplc="9318846E">
      <w:start w:val="1"/>
      <w:numFmt w:val="decimal"/>
      <w:lvlText w:val="%4."/>
      <w:lvlJc w:val="left"/>
      <w:pPr>
        <w:ind w:left="4320" w:hanging="360"/>
      </w:pPr>
    </w:lvl>
    <w:lvl w:ilvl="4" w:tplc="EEBEA2C6">
      <w:start w:val="1"/>
      <w:numFmt w:val="lowerLetter"/>
      <w:lvlText w:val="%5."/>
      <w:lvlJc w:val="left"/>
      <w:pPr>
        <w:ind w:left="5040" w:hanging="360"/>
      </w:pPr>
    </w:lvl>
    <w:lvl w:ilvl="5" w:tplc="36EA34F4">
      <w:start w:val="1"/>
      <w:numFmt w:val="lowerRoman"/>
      <w:lvlText w:val="%6."/>
      <w:lvlJc w:val="right"/>
      <w:pPr>
        <w:ind w:left="5760" w:hanging="180"/>
      </w:pPr>
    </w:lvl>
    <w:lvl w:ilvl="6" w:tplc="01ECF8DA">
      <w:start w:val="1"/>
      <w:numFmt w:val="decimal"/>
      <w:lvlText w:val="%7."/>
      <w:lvlJc w:val="left"/>
      <w:pPr>
        <w:ind w:left="6480" w:hanging="360"/>
      </w:pPr>
    </w:lvl>
    <w:lvl w:ilvl="7" w:tplc="5D16679E">
      <w:start w:val="1"/>
      <w:numFmt w:val="lowerLetter"/>
      <w:lvlText w:val="%8."/>
      <w:lvlJc w:val="left"/>
      <w:pPr>
        <w:ind w:left="7200" w:hanging="360"/>
      </w:pPr>
    </w:lvl>
    <w:lvl w:ilvl="8" w:tplc="91E2F9D2">
      <w:start w:val="1"/>
      <w:numFmt w:val="lowerRoman"/>
      <w:lvlText w:val="%9."/>
      <w:lvlJc w:val="right"/>
      <w:pPr>
        <w:ind w:left="7920" w:hanging="180"/>
      </w:pPr>
    </w:lvl>
  </w:abstractNum>
  <w:abstractNum w:abstractNumId="7" w15:restartNumberingAfterBreak="0">
    <w:nsid w:val="3C6830DE"/>
    <w:multiLevelType w:val="hybridMultilevel"/>
    <w:tmpl w:val="CBC024D4"/>
    <w:lvl w:ilvl="0" w:tplc="65AE4A0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98FA42">
      <w:start w:val="1"/>
      <w:numFmt w:val="lowerLetter"/>
      <w:lvlText w:val="%2"/>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000F24">
      <w:start w:val="1"/>
      <w:numFmt w:val="lowerRoman"/>
      <w:lvlText w:val="%3"/>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635"/>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4" w:tplc="D3E4662C">
      <w:start w:val="1"/>
      <w:numFmt w:val="lowerLetter"/>
      <w:lvlText w:val="%5"/>
      <w:lvlJc w:val="left"/>
      <w:pPr>
        <w:ind w:left="3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5A7240">
      <w:start w:val="1"/>
      <w:numFmt w:val="lowerRoman"/>
      <w:lvlText w:val="%6"/>
      <w:lvlJc w:val="left"/>
      <w:pPr>
        <w:ind w:left="4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B69764">
      <w:start w:val="1"/>
      <w:numFmt w:val="decimal"/>
      <w:lvlText w:val="%7"/>
      <w:lvlJc w:val="left"/>
      <w:pPr>
        <w:ind w:left="4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68672C">
      <w:start w:val="1"/>
      <w:numFmt w:val="lowerLetter"/>
      <w:lvlText w:val="%8"/>
      <w:lvlJc w:val="left"/>
      <w:pPr>
        <w:ind w:left="5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C8F484">
      <w:start w:val="1"/>
      <w:numFmt w:val="lowerRoman"/>
      <w:lvlText w:val="%9"/>
      <w:lvlJc w:val="left"/>
      <w:pPr>
        <w:ind w:left="6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CB97C03"/>
    <w:multiLevelType w:val="hybridMultilevel"/>
    <w:tmpl w:val="4454D7C6"/>
    <w:lvl w:ilvl="0" w:tplc="473417FC">
      <w:start w:val="1"/>
      <w:numFmt w:val="lowerLetter"/>
      <w:lvlText w:val="(%1)"/>
      <w:lvlJc w:val="left"/>
      <w:pPr>
        <w:ind w:left="2160" w:hanging="360"/>
      </w:pPr>
    </w:lvl>
    <w:lvl w:ilvl="1" w:tplc="625E1046">
      <w:start w:val="1"/>
      <w:numFmt w:val="lowerLetter"/>
      <w:lvlText w:val="%2."/>
      <w:lvlJc w:val="left"/>
      <w:pPr>
        <w:ind w:left="2880" w:hanging="360"/>
      </w:pPr>
    </w:lvl>
    <w:lvl w:ilvl="2" w:tplc="A5A42B32">
      <w:start w:val="1"/>
      <w:numFmt w:val="lowerRoman"/>
      <w:lvlText w:val="%3."/>
      <w:lvlJc w:val="right"/>
      <w:pPr>
        <w:ind w:left="3600" w:hanging="180"/>
      </w:pPr>
    </w:lvl>
    <w:lvl w:ilvl="3" w:tplc="8DA8E9F8">
      <w:start w:val="1"/>
      <w:numFmt w:val="decimal"/>
      <w:lvlText w:val="%4."/>
      <w:lvlJc w:val="left"/>
      <w:pPr>
        <w:ind w:left="4320" w:hanging="360"/>
      </w:pPr>
    </w:lvl>
    <w:lvl w:ilvl="4" w:tplc="96C81F8E">
      <w:start w:val="1"/>
      <w:numFmt w:val="lowerLetter"/>
      <w:lvlText w:val="%5."/>
      <w:lvlJc w:val="left"/>
      <w:pPr>
        <w:ind w:left="5040" w:hanging="360"/>
      </w:pPr>
    </w:lvl>
    <w:lvl w:ilvl="5" w:tplc="0C149C3C">
      <w:start w:val="1"/>
      <w:numFmt w:val="lowerRoman"/>
      <w:lvlText w:val="%6."/>
      <w:lvlJc w:val="right"/>
      <w:pPr>
        <w:ind w:left="5760" w:hanging="180"/>
      </w:pPr>
    </w:lvl>
    <w:lvl w:ilvl="6" w:tplc="373EA4EE">
      <w:start w:val="1"/>
      <w:numFmt w:val="decimal"/>
      <w:lvlText w:val="%7."/>
      <w:lvlJc w:val="left"/>
      <w:pPr>
        <w:ind w:left="6480" w:hanging="360"/>
      </w:pPr>
    </w:lvl>
    <w:lvl w:ilvl="7" w:tplc="E256978A">
      <w:start w:val="1"/>
      <w:numFmt w:val="lowerLetter"/>
      <w:lvlText w:val="%8."/>
      <w:lvlJc w:val="left"/>
      <w:pPr>
        <w:ind w:left="7200" w:hanging="360"/>
      </w:pPr>
    </w:lvl>
    <w:lvl w:ilvl="8" w:tplc="34200018">
      <w:start w:val="1"/>
      <w:numFmt w:val="lowerRoman"/>
      <w:lvlText w:val="%9."/>
      <w:lvlJc w:val="right"/>
      <w:pPr>
        <w:ind w:left="7920" w:hanging="180"/>
      </w:pPr>
    </w:lvl>
  </w:abstractNum>
  <w:abstractNum w:abstractNumId="9" w15:restartNumberingAfterBreak="0">
    <w:nsid w:val="4986BB91"/>
    <w:multiLevelType w:val="hybridMultilevel"/>
    <w:tmpl w:val="4524C624"/>
    <w:lvl w:ilvl="0" w:tplc="F54AD9DC">
      <w:start w:val="1"/>
      <w:numFmt w:val="decimal"/>
      <w:lvlText w:val="%1."/>
      <w:lvlJc w:val="left"/>
      <w:pPr>
        <w:ind w:left="2880" w:hanging="360"/>
      </w:pPr>
    </w:lvl>
    <w:lvl w:ilvl="1" w:tplc="6DE43C2E">
      <w:start w:val="1"/>
      <w:numFmt w:val="lowerLetter"/>
      <w:lvlText w:val="%2."/>
      <w:lvlJc w:val="left"/>
      <w:pPr>
        <w:ind w:left="3600" w:hanging="360"/>
      </w:pPr>
    </w:lvl>
    <w:lvl w:ilvl="2" w:tplc="45646D3C">
      <w:start w:val="1"/>
      <w:numFmt w:val="lowerRoman"/>
      <w:lvlText w:val="%3."/>
      <w:lvlJc w:val="right"/>
      <w:pPr>
        <w:ind w:left="4320" w:hanging="180"/>
      </w:pPr>
    </w:lvl>
    <w:lvl w:ilvl="3" w:tplc="11CC1C7C">
      <w:start w:val="1"/>
      <w:numFmt w:val="decimal"/>
      <w:lvlText w:val="%4."/>
      <w:lvlJc w:val="left"/>
      <w:pPr>
        <w:ind w:left="5040" w:hanging="360"/>
      </w:pPr>
    </w:lvl>
    <w:lvl w:ilvl="4" w:tplc="47D2D6F2">
      <w:start w:val="1"/>
      <w:numFmt w:val="lowerLetter"/>
      <w:lvlText w:val="%5."/>
      <w:lvlJc w:val="left"/>
      <w:pPr>
        <w:ind w:left="5760" w:hanging="360"/>
      </w:pPr>
    </w:lvl>
    <w:lvl w:ilvl="5" w:tplc="AB846784">
      <w:start w:val="1"/>
      <w:numFmt w:val="lowerRoman"/>
      <w:lvlText w:val="%6."/>
      <w:lvlJc w:val="right"/>
      <w:pPr>
        <w:ind w:left="6480" w:hanging="180"/>
      </w:pPr>
    </w:lvl>
    <w:lvl w:ilvl="6" w:tplc="C4F47444">
      <w:start w:val="1"/>
      <w:numFmt w:val="decimal"/>
      <w:lvlText w:val="%7."/>
      <w:lvlJc w:val="left"/>
      <w:pPr>
        <w:ind w:left="7200" w:hanging="360"/>
      </w:pPr>
    </w:lvl>
    <w:lvl w:ilvl="7" w:tplc="E0D013D2">
      <w:start w:val="1"/>
      <w:numFmt w:val="lowerLetter"/>
      <w:lvlText w:val="%8."/>
      <w:lvlJc w:val="left"/>
      <w:pPr>
        <w:ind w:left="7920" w:hanging="360"/>
      </w:pPr>
    </w:lvl>
    <w:lvl w:ilvl="8" w:tplc="A17450B2">
      <w:start w:val="1"/>
      <w:numFmt w:val="lowerRoman"/>
      <w:lvlText w:val="%9."/>
      <w:lvlJc w:val="right"/>
      <w:pPr>
        <w:ind w:left="8640" w:hanging="180"/>
      </w:pPr>
    </w:lvl>
  </w:abstractNum>
  <w:abstractNum w:abstractNumId="10" w15:restartNumberingAfterBreak="0">
    <w:nsid w:val="4BE5462A"/>
    <w:multiLevelType w:val="hybridMultilevel"/>
    <w:tmpl w:val="FD067102"/>
    <w:lvl w:ilvl="0" w:tplc="FC12E23E">
      <w:start w:val="1"/>
      <w:numFmt w:val="upperLetter"/>
      <w:lvlText w:val="(%1)"/>
      <w:lvlJc w:val="left"/>
      <w:pPr>
        <w:ind w:left="1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F8E224">
      <w:start w:val="1"/>
      <w:numFmt w:val="lowerLetter"/>
      <w:lvlText w:val="%2"/>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6677E0">
      <w:start w:val="1"/>
      <w:numFmt w:val="lowerRoman"/>
      <w:lvlText w:val="%3"/>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789EC2">
      <w:start w:val="1"/>
      <w:numFmt w:val="decimal"/>
      <w:lvlText w:val="%4"/>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D432AA">
      <w:start w:val="1"/>
      <w:numFmt w:val="lowerLetter"/>
      <w:lvlText w:val="%5"/>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1299A6">
      <w:start w:val="1"/>
      <w:numFmt w:val="lowerRoman"/>
      <w:lvlText w:val="%6"/>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78CE02">
      <w:start w:val="1"/>
      <w:numFmt w:val="decimal"/>
      <w:lvlText w:val="%7"/>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82AAD4">
      <w:start w:val="1"/>
      <w:numFmt w:val="lowerLetter"/>
      <w:lvlText w:val="%8"/>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465C6A">
      <w:start w:val="1"/>
      <w:numFmt w:val="lowerRoman"/>
      <w:lvlText w:val="%9"/>
      <w:lvlJc w:val="left"/>
      <w:pPr>
        <w:ind w:left="7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39E09BE"/>
    <w:multiLevelType w:val="hybridMultilevel"/>
    <w:tmpl w:val="D74C2612"/>
    <w:lvl w:ilvl="0" w:tplc="D98A405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2A196C">
      <w:start w:val="1"/>
      <w:numFmt w:val="lowerLetter"/>
      <w:lvlText w:val="%2"/>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24C932">
      <w:start w:val="1"/>
      <w:numFmt w:val="lowerRoman"/>
      <w:lvlText w:val="%3"/>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402414">
      <w:start w:val="1"/>
      <w:numFmt w:val="decimal"/>
      <w:lvlText w:val="%4."/>
      <w:lvlJc w:val="left"/>
      <w:pPr>
        <w:ind w:left="2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5EE5D2">
      <w:start w:val="1"/>
      <w:numFmt w:val="lowerLetter"/>
      <w:lvlText w:val="%5"/>
      <w:lvlJc w:val="left"/>
      <w:pPr>
        <w:ind w:left="3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C622BE">
      <w:start w:val="1"/>
      <w:numFmt w:val="lowerRoman"/>
      <w:lvlText w:val="%6"/>
      <w:lvlJc w:val="left"/>
      <w:pPr>
        <w:ind w:left="4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A6240E">
      <w:start w:val="1"/>
      <w:numFmt w:val="decimal"/>
      <w:lvlText w:val="%7"/>
      <w:lvlJc w:val="left"/>
      <w:pPr>
        <w:ind w:left="4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C8C576">
      <w:start w:val="1"/>
      <w:numFmt w:val="lowerLetter"/>
      <w:lvlText w:val="%8"/>
      <w:lvlJc w:val="left"/>
      <w:pPr>
        <w:ind w:left="5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14D7A6">
      <w:start w:val="1"/>
      <w:numFmt w:val="lowerRoman"/>
      <w:lvlText w:val="%9"/>
      <w:lvlJc w:val="left"/>
      <w:pPr>
        <w:ind w:left="6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89629E7"/>
    <w:multiLevelType w:val="hybridMultilevel"/>
    <w:tmpl w:val="90024590"/>
    <w:lvl w:ilvl="0" w:tplc="6C961A62">
      <w:start w:val="1"/>
      <w:numFmt w:val="decimal"/>
      <w:lvlText w:val="%1."/>
      <w:lvlJc w:val="left"/>
      <w:pPr>
        <w:ind w:left="2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313CD9"/>
    <w:multiLevelType w:val="hybridMultilevel"/>
    <w:tmpl w:val="177C5D8C"/>
    <w:lvl w:ilvl="0" w:tplc="4880CAF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520D7C">
      <w:start w:val="1"/>
      <w:numFmt w:val="lowerLetter"/>
      <w:lvlText w:val="%2"/>
      <w:lvlJc w:val="left"/>
      <w:pPr>
        <w:ind w:left="1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3A22A6">
      <w:start w:val="4"/>
      <w:numFmt w:val="lowerLetter"/>
      <w:lvlText w:val="(%3)"/>
      <w:lvlJc w:val="left"/>
      <w:pPr>
        <w:ind w:left="2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1CB228">
      <w:start w:val="1"/>
      <w:numFmt w:val="decimal"/>
      <w:lvlText w:val="%4"/>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A6EE4C">
      <w:start w:val="1"/>
      <w:numFmt w:val="lowerLetter"/>
      <w:lvlText w:val="%5"/>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1E98A4">
      <w:start w:val="1"/>
      <w:numFmt w:val="lowerRoman"/>
      <w:lvlText w:val="%6"/>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E68A30">
      <w:start w:val="1"/>
      <w:numFmt w:val="decimal"/>
      <w:lvlText w:val="%7"/>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5202AA">
      <w:start w:val="1"/>
      <w:numFmt w:val="lowerLetter"/>
      <w:lvlText w:val="%8"/>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189462">
      <w:start w:val="1"/>
      <w:numFmt w:val="lowerRoman"/>
      <w:lvlText w:val="%9"/>
      <w:lvlJc w:val="left"/>
      <w:pPr>
        <w:ind w:left="6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59132E8"/>
    <w:multiLevelType w:val="hybridMultilevel"/>
    <w:tmpl w:val="5E72A376"/>
    <w:lvl w:ilvl="0" w:tplc="BF0816CE">
      <w:start w:val="1"/>
      <w:numFmt w:val="decimal"/>
      <w:lvlText w:val="%1."/>
      <w:lvlJc w:val="left"/>
      <w:pPr>
        <w:ind w:left="216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1" w:tplc="32EE5484" w:tentative="1">
      <w:start w:val="1"/>
      <w:numFmt w:val="lowerLetter"/>
      <w:lvlText w:val="%2."/>
      <w:lvlJc w:val="left"/>
      <w:pPr>
        <w:ind w:left="965" w:hanging="360"/>
      </w:pPr>
    </w:lvl>
    <w:lvl w:ilvl="2" w:tplc="9EB2A494" w:tentative="1">
      <w:start w:val="1"/>
      <w:numFmt w:val="lowerRoman"/>
      <w:lvlText w:val="%3."/>
      <w:lvlJc w:val="right"/>
      <w:pPr>
        <w:ind w:left="1685" w:hanging="180"/>
      </w:pPr>
    </w:lvl>
    <w:lvl w:ilvl="3" w:tplc="51E662D0" w:tentative="1">
      <w:start w:val="1"/>
      <w:numFmt w:val="decimal"/>
      <w:lvlText w:val="%4."/>
      <w:lvlJc w:val="left"/>
      <w:pPr>
        <w:ind w:left="2405" w:hanging="360"/>
      </w:pPr>
    </w:lvl>
    <w:lvl w:ilvl="4" w:tplc="219CB78E" w:tentative="1">
      <w:start w:val="1"/>
      <w:numFmt w:val="lowerLetter"/>
      <w:lvlText w:val="%5."/>
      <w:lvlJc w:val="left"/>
      <w:pPr>
        <w:ind w:left="3125" w:hanging="360"/>
      </w:pPr>
    </w:lvl>
    <w:lvl w:ilvl="5" w:tplc="5A64394E" w:tentative="1">
      <w:start w:val="1"/>
      <w:numFmt w:val="lowerRoman"/>
      <w:lvlText w:val="%6."/>
      <w:lvlJc w:val="right"/>
      <w:pPr>
        <w:ind w:left="3845" w:hanging="180"/>
      </w:pPr>
    </w:lvl>
    <w:lvl w:ilvl="6" w:tplc="D75A44DA" w:tentative="1">
      <w:start w:val="1"/>
      <w:numFmt w:val="decimal"/>
      <w:lvlText w:val="%7."/>
      <w:lvlJc w:val="left"/>
      <w:pPr>
        <w:ind w:left="4565" w:hanging="360"/>
      </w:pPr>
    </w:lvl>
    <w:lvl w:ilvl="7" w:tplc="B41AB75A" w:tentative="1">
      <w:start w:val="1"/>
      <w:numFmt w:val="lowerLetter"/>
      <w:lvlText w:val="%8."/>
      <w:lvlJc w:val="left"/>
      <w:pPr>
        <w:ind w:left="5285" w:hanging="360"/>
      </w:pPr>
    </w:lvl>
    <w:lvl w:ilvl="8" w:tplc="A1782988" w:tentative="1">
      <w:start w:val="1"/>
      <w:numFmt w:val="lowerRoman"/>
      <w:lvlText w:val="%9."/>
      <w:lvlJc w:val="right"/>
      <w:pPr>
        <w:ind w:left="6005" w:hanging="180"/>
      </w:pPr>
    </w:lvl>
  </w:abstractNum>
  <w:abstractNum w:abstractNumId="15" w15:restartNumberingAfterBreak="0">
    <w:nsid w:val="66520CDA"/>
    <w:multiLevelType w:val="hybridMultilevel"/>
    <w:tmpl w:val="5EC40FBC"/>
    <w:lvl w:ilvl="0" w:tplc="E76A6D2E">
      <w:start w:val="1"/>
      <w:numFmt w:val="decimal"/>
      <w:lvlText w:val="%1."/>
      <w:lvlJc w:val="left"/>
      <w:pPr>
        <w:ind w:left="2520" w:hanging="360"/>
      </w:pPr>
    </w:lvl>
    <w:lvl w:ilvl="1" w:tplc="EADE02FE">
      <w:start w:val="1"/>
      <w:numFmt w:val="lowerLetter"/>
      <w:lvlText w:val="%2."/>
      <w:lvlJc w:val="left"/>
      <w:pPr>
        <w:ind w:left="3240" w:hanging="360"/>
      </w:pPr>
    </w:lvl>
    <w:lvl w:ilvl="2" w:tplc="3A38CBD2">
      <w:start w:val="1"/>
      <w:numFmt w:val="lowerRoman"/>
      <w:lvlText w:val="%3."/>
      <w:lvlJc w:val="right"/>
      <w:pPr>
        <w:ind w:left="3960" w:hanging="180"/>
      </w:pPr>
    </w:lvl>
    <w:lvl w:ilvl="3" w:tplc="EB04BD34">
      <w:start w:val="1"/>
      <w:numFmt w:val="decimal"/>
      <w:lvlText w:val="%4."/>
      <w:lvlJc w:val="left"/>
      <w:pPr>
        <w:ind w:left="4680" w:hanging="360"/>
      </w:pPr>
    </w:lvl>
    <w:lvl w:ilvl="4" w:tplc="1A220E72">
      <w:start w:val="1"/>
      <w:numFmt w:val="lowerLetter"/>
      <w:lvlText w:val="%5."/>
      <w:lvlJc w:val="left"/>
      <w:pPr>
        <w:ind w:left="5400" w:hanging="360"/>
      </w:pPr>
    </w:lvl>
    <w:lvl w:ilvl="5" w:tplc="A836A536">
      <w:start w:val="1"/>
      <w:numFmt w:val="lowerRoman"/>
      <w:lvlText w:val="%6."/>
      <w:lvlJc w:val="right"/>
      <w:pPr>
        <w:ind w:left="6120" w:hanging="180"/>
      </w:pPr>
    </w:lvl>
    <w:lvl w:ilvl="6" w:tplc="8EBA06A2">
      <w:start w:val="1"/>
      <w:numFmt w:val="decimal"/>
      <w:lvlText w:val="%7."/>
      <w:lvlJc w:val="left"/>
      <w:pPr>
        <w:ind w:left="6840" w:hanging="360"/>
      </w:pPr>
    </w:lvl>
    <w:lvl w:ilvl="7" w:tplc="B65A07E0">
      <w:start w:val="1"/>
      <w:numFmt w:val="lowerLetter"/>
      <w:lvlText w:val="%8."/>
      <w:lvlJc w:val="left"/>
      <w:pPr>
        <w:ind w:left="7560" w:hanging="360"/>
      </w:pPr>
    </w:lvl>
    <w:lvl w:ilvl="8" w:tplc="70E8DA6A">
      <w:start w:val="1"/>
      <w:numFmt w:val="lowerRoman"/>
      <w:lvlText w:val="%9."/>
      <w:lvlJc w:val="right"/>
      <w:pPr>
        <w:ind w:left="8280" w:hanging="180"/>
      </w:pPr>
    </w:lvl>
  </w:abstractNum>
  <w:abstractNum w:abstractNumId="16" w15:restartNumberingAfterBreak="0">
    <w:nsid w:val="6CFD7A5C"/>
    <w:multiLevelType w:val="hybridMultilevel"/>
    <w:tmpl w:val="BFDA988A"/>
    <w:lvl w:ilvl="0" w:tplc="8BE8D4E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F8D7CE">
      <w:start w:val="7"/>
      <w:numFmt w:val="decimal"/>
      <w:lvlText w:val="(%2)"/>
      <w:lvlJc w:val="left"/>
      <w:pPr>
        <w:ind w:left="2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B66504">
      <w:start w:val="1"/>
      <w:numFmt w:val="lowerRoman"/>
      <w:lvlText w:val="%3"/>
      <w:lvlJc w:val="left"/>
      <w:pPr>
        <w:ind w:left="2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76F520">
      <w:start w:val="1"/>
      <w:numFmt w:val="decimal"/>
      <w:lvlText w:val="%4"/>
      <w:lvlJc w:val="left"/>
      <w:pPr>
        <w:ind w:left="3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3CCD40">
      <w:start w:val="1"/>
      <w:numFmt w:val="lowerLetter"/>
      <w:lvlText w:val="%5"/>
      <w:lvlJc w:val="left"/>
      <w:pPr>
        <w:ind w:left="4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22E434">
      <w:start w:val="1"/>
      <w:numFmt w:val="lowerRoman"/>
      <w:lvlText w:val="%6"/>
      <w:lvlJc w:val="left"/>
      <w:pPr>
        <w:ind w:left="4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D64E74">
      <w:start w:val="1"/>
      <w:numFmt w:val="decimal"/>
      <w:lvlText w:val="%7"/>
      <w:lvlJc w:val="left"/>
      <w:pPr>
        <w:ind w:left="5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FCA770">
      <w:start w:val="1"/>
      <w:numFmt w:val="lowerLetter"/>
      <w:lvlText w:val="%8"/>
      <w:lvlJc w:val="left"/>
      <w:pPr>
        <w:ind w:left="6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C07140">
      <w:start w:val="1"/>
      <w:numFmt w:val="lowerRoman"/>
      <w:lvlText w:val="%9"/>
      <w:lvlJc w:val="left"/>
      <w:pPr>
        <w:ind w:left="6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E5331FB"/>
    <w:multiLevelType w:val="hybridMultilevel"/>
    <w:tmpl w:val="46DA928A"/>
    <w:lvl w:ilvl="0" w:tplc="31ECB32E">
      <w:start w:val="1"/>
      <w:numFmt w:val="upperLetter"/>
      <w:lvlText w:val="(%1)"/>
      <w:lvlJc w:val="left"/>
      <w:pPr>
        <w:ind w:left="1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E2E8FC">
      <w:start w:val="1"/>
      <w:numFmt w:val="decimal"/>
      <w:lvlText w:val="(%2)"/>
      <w:lvlJc w:val="left"/>
      <w:pPr>
        <w:ind w:left="2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F0CBAE">
      <w:start w:val="1"/>
      <w:numFmt w:val="lowerRoman"/>
      <w:lvlText w:val="%3"/>
      <w:lvlJc w:val="left"/>
      <w:pPr>
        <w:ind w:left="2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1251C4">
      <w:start w:val="1"/>
      <w:numFmt w:val="decimal"/>
      <w:lvlText w:val="%4"/>
      <w:lvlJc w:val="left"/>
      <w:pPr>
        <w:ind w:left="3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1670B8">
      <w:start w:val="1"/>
      <w:numFmt w:val="lowerLetter"/>
      <w:lvlText w:val="%5"/>
      <w:lvlJc w:val="left"/>
      <w:pPr>
        <w:ind w:left="4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BE38EC">
      <w:start w:val="1"/>
      <w:numFmt w:val="lowerRoman"/>
      <w:lvlText w:val="%6"/>
      <w:lvlJc w:val="left"/>
      <w:pPr>
        <w:ind w:left="4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7EFB38">
      <w:start w:val="1"/>
      <w:numFmt w:val="decimal"/>
      <w:lvlText w:val="%7"/>
      <w:lvlJc w:val="left"/>
      <w:pPr>
        <w:ind w:left="5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A08C9A">
      <w:start w:val="1"/>
      <w:numFmt w:val="lowerLetter"/>
      <w:lvlText w:val="%8"/>
      <w:lvlJc w:val="left"/>
      <w:pPr>
        <w:ind w:left="6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AEA6AE">
      <w:start w:val="1"/>
      <w:numFmt w:val="lowerRoman"/>
      <w:lvlText w:val="%9"/>
      <w:lvlJc w:val="left"/>
      <w:pPr>
        <w:ind w:left="6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4BC7EFB"/>
    <w:multiLevelType w:val="multilevel"/>
    <w:tmpl w:val="D562A078"/>
    <w:lvl w:ilvl="0">
      <w:start w:val="1"/>
      <w:numFmt w:val="decimal"/>
      <w:lvlText w:val="%1."/>
      <w:lvlJc w:val="left"/>
      <w:pPr>
        <w:ind w:left="1800" w:hanging="360"/>
      </w:pPr>
    </w:lvl>
    <w:lvl w:ilvl="1">
      <w:start w:val="1"/>
      <w:numFmt w:val="decimal"/>
      <w:lvlText w:val="%1.%2."/>
      <w:lvlJc w:val="left"/>
      <w:pPr>
        <w:ind w:left="2520" w:hanging="360"/>
      </w:pPr>
    </w:lvl>
    <w:lvl w:ilvl="2">
      <w:start w:val="1"/>
      <w:numFmt w:val="decimal"/>
      <w:lvlText w:val="%1.%2.%3."/>
      <w:lvlJc w:val="left"/>
      <w:pPr>
        <w:ind w:left="3240" w:hanging="180"/>
      </w:pPr>
    </w:lvl>
    <w:lvl w:ilvl="3">
      <w:start w:val="1"/>
      <w:numFmt w:val="decimal"/>
      <w:lvlText w:val="%1.%2.%3.%4."/>
      <w:lvlJc w:val="left"/>
      <w:pPr>
        <w:ind w:left="3960" w:hanging="360"/>
      </w:pPr>
    </w:lvl>
    <w:lvl w:ilvl="4">
      <w:start w:val="1"/>
      <w:numFmt w:val="decimal"/>
      <w:lvlText w:val="%1.%2.%3.%4.%5."/>
      <w:lvlJc w:val="left"/>
      <w:pPr>
        <w:ind w:left="4680" w:hanging="360"/>
      </w:pPr>
    </w:lvl>
    <w:lvl w:ilvl="5">
      <w:start w:val="1"/>
      <w:numFmt w:val="decimal"/>
      <w:lvlText w:val="%1.%2.%3.%4.%5.%6."/>
      <w:lvlJc w:val="left"/>
      <w:pPr>
        <w:ind w:left="5400" w:hanging="180"/>
      </w:pPr>
    </w:lvl>
    <w:lvl w:ilvl="6">
      <w:start w:val="1"/>
      <w:numFmt w:val="decimal"/>
      <w:lvlText w:val="%1.%2.%3.%4.%5.%6.%7."/>
      <w:lvlJc w:val="left"/>
      <w:pPr>
        <w:ind w:left="6120" w:hanging="360"/>
      </w:pPr>
    </w:lvl>
    <w:lvl w:ilvl="7">
      <w:start w:val="1"/>
      <w:numFmt w:val="decimal"/>
      <w:lvlText w:val="%1.%2.%3.%4.%5.%6.%7.%8."/>
      <w:lvlJc w:val="left"/>
      <w:pPr>
        <w:ind w:left="6840" w:hanging="360"/>
      </w:pPr>
    </w:lvl>
    <w:lvl w:ilvl="8">
      <w:start w:val="1"/>
      <w:numFmt w:val="decimal"/>
      <w:lvlText w:val="%1.%2.%3.%4.%5.%6.%7.%8.%9."/>
      <w:lvlJc w:val="left"/>
      <w:pPr>
        <w:ind w:left="7560" w:hanging="180"/>
      </w:pPr>
    </w:lvl>
  </w:abstractNum>
  <w:abstractNum w:abstractNumId="19" w15:restartNumberingAfterBreak="0">
    <w:nsid w:val="76AC733A"/>
    <w:multiLevelType w:val="hybridMultilevel"/>
    <w:tmpl w:val="7A30E9C4"/>
    <w:lvl w:ilvl="0" w:tplc="9704F40E">
      <w:start w:val="1"/>
      <w:numFmt w:val="upperLetter"/>
      <w:lvlText w:val="(%1)"/>
      <w:lvlJc w:val="left"/>
      <w:pPr>
        <w:ind w:left="1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224500">
      <w:start w:val="1"/>
      <w:numFmt w:val="decimal"/>
      <w:lvlText w:val="(%2)"/>
      <w:lvlJc w:val="left"/>
      <w:pPr>
        <w:ind w:left="1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48545E">
      <w:start w:val="1"/>
      <w:numFmt w:val="lowerRoman"/>
      <w:lvlText w:val="%3"/>
      <w:lvlJc w:val="left"/>
      <w:pPr>
        <w:ind w:left="2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58BDDC">
      <w:start w:val="1"/>
      <w:numFmt w:val="decimal"/>
      <w:lvlText w:val="%4"/>
      <w:lvlJc w:val="left"/>
      <w:pPr>
        <w:ind w:left="3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1646F2">
      <w:start w:val="1"/>
      <w:numFmt w:val="lowerLetter"/>
      <w:lvlText w:val="%5"/>
      <w:lvlJc w:val="left"/>
      <w:pPr>
        <w:ind w:left="4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4A6480">
      <w:start w:val="1"/>
      <w:numFmt w:val="lowerRoman"/>
      <w:lvlText w:val="%6"/>
      <w:lvlJc w:val="left"/>
      <w:pPr>
        <w:ind w:left="4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543664">
      <w:start w:val="1"/>
      <w:numFmt w:val="decimal"/>
      <w:lvlText w:val="%7"/>
      <w:lvlJc w:val="left"/>
      <w:pPr>
        <w:ind w:left="5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12109E">
      <w:start w:val="1"/>
      <w:numFmt w:val="lowerLetter"/>
      <w:lvlText w:val="%8"/>
      <w:lvlJc w:val="left"/>
      <w:pPr>
        <w:ind w:left="6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F892B2">
      <w:start w:val="1"/>
      <w:numFmt w:val="lowerRoman"/>
      <w:lvlText w:val="%9"/>
      <w:lvlJc w:val="left"/>
      <w:pPr>
        <w:ind w:left="6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7C4735A"/>
    <w:multiLevelType w:val="hybridMultilevel"/>
    <w:tmpl w:val="1C08B89C"/>
    <w:lvl w:ilvl="0" w:tplc="E522D30A">
      <w:start w:val="6"/>
      <w:numFmt w:val="decimal"/>
      <w:lvlText w:val="(%1)"/>
      <w:lvlJc w:val="left"/>
      <w:pPr>
        <w:ind w:left="2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A0CEEA">
      <w:start w:val="1"/>
      <w:numFmt w:val="lowerLetter"/>
      <w:lvlText w:val="%2"/>
      <w:lvlJc w:val="left"/>
      <w:pPr>
        <w:ind w:left="2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B81AB0">
      <w:start w:val="1"/>
      <w:numFmt w:val="lowerRoman"/>
      <w:lvlText w:val="%3"/>
      <w:lvlJc w:val="left"/>
      <w:pPr>
        <w:ind w:left="3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404E44">
      <w:start w:val="1"/>
      <w:numFmt w:val="decimal"/>
      <w:lvlText w:val="%4"/>
      <w:lvlJc w:val="left"/>
      <w:pPr>
        <w:ind w:left="4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70E11A">
      <w:start w:val="1"/>
      <w:numFmt w:val="lowerLetter"/>
      <w:lvlText w:val="%5"/>
      <w:lvlJc w:val="left"/>
      <w:pPr>
        <w:ind w:left="4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8EDF6E">
      <w:start w:val="1"/>
      <w:numFmt w:val="lowerRoman"/>
      <w:lvlText w:val="%6"/>
      <w:lvlJc w:val="left"/>
      <w:pPr>
        <w:ind w:left="5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18172E">
      <w:start w:val="1"/>
      <w:numFmt w:val="decimal"/>
      <w:lvlText w:val="%7"/>
      <w:lvlJc w:val="left"/>
      <w:pPr>
        <w:ind w:left="6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CE5606">
      <w:start w:val="1"/>
      <w:numFmt w:val="lowerLetter"/>
      <w:lvlText w:val="%8"/>
      <w:lvlJc w:val="left"/>
      <w:pPr>
        <w:ind w:left="6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6A9522">
      <w:start w:val="1"/>
      <w:numFmt w:val="lowerRoman"/>
      <w:lvlText w:val="%9"/>
      <w:lvlJc w:val="left"/>
      <w:pPr>
        <w:ind w:left="7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BF37DE8"/>
    <w:multiLevelType w:val="hybridMultilevel"/>
    <w:tmpl w:val="ED1E58EA"/>
    <w:lvl w:ilvl="0" w:tplc="B64894F8">
      <w:start w:val="1"/>
      <w:numFmt w:val="upperLetter"/>
      <w:lvlText w:val="(%1)"/>
      <w:lvlJc w:val="left"/>
      <w:pPr>
        <w:ind w:left="1938"/>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1" w:tplc="514A0E56">
      <w:start w:val="1"/>
      <w:numFmt w:val="lowerLetter"/>
      <w:lvlText w:val="%2"/>
      <w:lvlJc w:val="left"/>
      <w:pPr>
        <w:ind w:left="2535"/>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2" w:tplc="74069FE4">
      <w:start w:val="1"/>
      <w:numFmt w:val="lowerRoman"/>
      <w:lvlText w:val="%3"/>
      <w:lvlJc w:val="left"/>
      <w:pPr>
        <w:ind w:left="3255"/>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3" w:tplc="9F9A87CA">
      <w:start w:val="1"/>
      <w:numFmt w:val="decimal"/>
      <w:lvlText w:val="%4"/>
      <w:lvlJc w:val="left"/>
      <w:pPr>
        <w:ind w:left="3975"/>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4" w:tplc="F7504B2A">
      <w:start w:val="1"/>
      <w:numFmt w:val="lowerLetter"/>
      <w:lvlText w:val="%5"/>
      <w:lvlJc w:val="left"/>
      <w:pPr>
        <w:ind w:left="4695"/>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5" w:tplc="EC308D52">
      <w:start w:val="1"/>
      <w:numFmt w:val="lowerRoman"/>
      <w:lvlText w:val="%6"/>
      <w:lvlJc w:val="left"/>
      <w:pPr>
        <w:ind w:left="5415"/>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6" w:tplc="FDE4A6B8">
      <w:start w:val="1"/>
      <w:numFmt w:val="decimal"/>
      <w:lvlText w:val="%7"/>
      <w:lvlJc w:val="left"/>
      <w:pPr>
        <w:ind w:left="6135"/>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7" w:tplc="8CB0BA68">
      <w:start w:val="1"/>
      <w:numFmt w:val="lowerLetter"/>
      <w:lvlText w:val="%8"/>
      <w:lvlJc w:val="left"/>
      <w:pPr>
        <w:ind w:left="6855"/>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8" w:tplc="AB52F35C">
      <w:start w:val="1"/>
      <w:numFmt w:val="lowerRoman"/>
      <w:lvlText w:val="%9"/>
      <w:lvlJc w:val="left"/>
      <w:pPr>
        <w:ind w:left="7575"/>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E08554C"/>
    <w:multiLevelType w:val="hybridMultilevel"/>
    <w:tmpl w:val="347C05B8"/>
    <w:lvl w:ilvl="0" w:tplc="E0080E98">
      <w:start w:val="1"/>
      <w:numFmt w:val="upperLetter"/>
      <w:lvlText w:val="(%1)"/>
      <w:lvlJc w:val="left"/>
      <w:pPr>
        <w:ind w:left="1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DC1D18">
      <w:start w:val="1"/>
      <w:numFmt w:val="decimal"/>
      <w:lvlText w:val="(%2)"/>
      <w:lvlJc w:val="left"/>
      <w:pPr>
        <w:ind w:left="2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2471AC">
      <w:start w:val="1"/>
      <w:numFmt w:val="lowerLetter"/>
      <w:lvlText w:val="(%3)"/>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961A62">
      <w:start w:val="1"/>
      <w:numFmt w:val="decimal"/>
      <w:lvlText w:val="%4."/>
      <w:lvlJc w:val="left"/>
      <w:pPr>
        <w:ind w:left="2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6CFE66">
      <w:start w:val="1"/>
      <w:numFmt w:val="lowerLetter"/>
      <w:lvlText w:val="%5"/>
      <w:lvlJc w:val="left"/>
      <w:pPr>
        <w:ind w:left="3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D6BBD0">
      <w:start w:val="1"/>
      <w:numFmt w:val="lowerRoman"/>
      <w:lvlText w:val="%6"/>
      <w:lvlJc w:val="left"/>
      <w:pPr>
        <w:ind w:left="4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24B1B8">
      <w:start w:val="1"/>
      <w:numFmt w:val="decimal"/>
      <w:lvlText w:val="%7"/>
      <w:lvlJc w:val="left"/>
      <w:pPr>
        <w:ind w:left="4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E0594E">
      <w:start w:val="1"/>
      <w:numFmt w:val="lowerLetter"/>
      <w:lvlText w:val="%8"/>
      <w:lvlJc w:val="left"/>
      <w:pPr>
        <w:ind w:left="5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587080">
      <w:start w:val="1"/>
      <w:numFmt w:val="lowerRoman"/>
      <w:lvlText w:val="%9"/>
      <w:lvlJc w:val="left"/>
      <w:pPr>
        <w:ind w:left="6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396660264">
    <w:abstractNumId w:val="15"/>
  </w:num>
  <w:num w:numId="2" w16cid:durableId="1618560888">
    <w:abstractNumId w:val="8"/>
  </w:num>
  <w:num w:numId="3" w16cid:durableId="1490755101">
    <w:abstractNumId w:val="6"/>
  </w:num>
  <w:num w:numId="4" w16cid:durableId="822962961">
    <w:abstractNumId w:val="9"/>
  </w:num>
  <w:num w:numId="5" w16cid:durableId="13532328">
    <w:abstractNumId w:val="18"/>
  </w:num>
  <w:num w:numId="6" w16cid:durableId="1252350638">
    <w:abstractNumId w:val="4"/>
  </w:num>
  <w:num w:numId="7" w16cid:durableId="1950162276">
    <w:abstractNumId w:val="21"/>
  </w:num>
  <w:num w:numId="8" w16cid:durableId="607782238">
    <w:abstractNumId w:val="0"/>
  </w:num>
  <w:num w:numId="9" w16cid:durableId="1320964453">
    <w:abstractNumId w:val="20"/>
  </w:num>
  <w:num w:numId="10" w16cid:durableId="751512116">
    <w:abstractNumId w:val="19"/>
  </w:num>
  <w:num w:numId="11" w16cid:durableId="570971451">
    <w:abstractNumId w:val="22"/>
  </w:num>
  <w:num w:numId="12" w16cid:durableId="1484467069">
    <w:abstractNumId w:val="13"/>
  </w:num>
  <w:num w:numId="13" w16cid:durableId="514006033">
    <w:abstractNumId w:val="11"/>
  </w:num>
  <w:num w:numId="14" w16cid:durableId="1384597452">
    <w:abstractNumId w:val="7"/>
  </w:num>
  <w:num w:numId="15" w16cid:durableId="300424582">
    <w:abstractNumId w:val="3"/>
  </w:num>
  <w:num w:numId="16" w16cid:durableId="127860889">
    <w:abstractNumId w:val="10"/>
  </w:num>
  <w:num w:numId="17" w16cid:durableId="692069981">
    <w:abstractNumId w:val="17"/>
  </w:num>
  <w:num w:numId="18" w16cid:durableId="963970801">
    <w:abstractNumId w:val="16"/>
  </w:num>
  <w:num w:numId="19" w16cid:durableId="1823158860">
    <w:abstractNumId w:val="5"/>
  </w:num>
  <w:num w:numId="20" w16cid:durableId="851139463">
    <w:abstractNumId w:val="1"/>
  </w:num>
  <w:num w:numId="21" w16cid:durableId="526915495">
    <w:abstractNumId w:val="2"/>
  </w:num>
  <w:num w:numId="22" w16cid:durableId="688409036">
    <w:abstractNumId w:val="12"/>
  </w:num>
  <w:num w:numId="23" w16cid:durableId="17618739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0D4"/>
    <w:rsid w:val="00005C1F"/>
    <w:rsid w:val="00007E75"/>
    <w:rsid w:val="000112E9"/>
    <w:rsid w:val="000114E1"/>
    <w:rsid w:val="00015EC1"/>
    <w:rsid w:val="00023EE5"/>
    <w:rsid w:val="000240F2"/>
    <w:rsid w:val="00025DB3"/>
    <w:rsid w:val="00031943"/>
    <w:rsid w:val="00040730"/>
    <w:rsid w:val="000420A5"/>
    <w:rsid w:val="00044CA3"/>
    <w:rsid w:val="00044CF1"/>
    <w:rsid w:val="000455CE"/>
    <w:rsid w:val="0004799E"/>
    <w:rsid w:val="00051276"/>
    <w:rsid w:val="000515BD"/>
    <w:rsid w:val="000540C0"/>
    <w:rsid w:val="00060040"/>
    <w:rsid w:val="00063D9E"/>
    <w:rsid w:val="00064B76"/>
    <w:rsid w:val="00064BE7"/>
    <w:rsid w:val="0006506E"/>
    <w:rsid w:val="00073CF5"/>
    <w:rsid w:val="000741DF"/>
    <w:rsid w:val="00074C1E"/>
    <w:rsid w:val="00081311"/>
    <w:rsid w:val="00081B4D"/>
    <w:rsid w:val="00081C4D"/>
    <w:rsid w:val="00086AAB"/>
    <w:rsid w:val="00086B09"/>
    <w:rsid w:val="00090EFA"/>
    <w:rsid w:val="000919D5"/>
    <w:rsid w:val="00091FFB"/>
    <w:rsid w:val="000934BC"/>
    <w:rsid w:val="000A01F0"/>
    <w:rsid w:val="000A0644"/>
    <w:rsid w:val="000A0E17"/>
    <w:rsid w:val="000A4700"/>
    <w:rsid w:val="000A4CD3"/>
    <w:rsid w:val="000A58B5"/>
    <w:rsid w:val="000A6C55"/>
    <w:rsid w:val="000A7ABD"/>
    <w:rsid w:val="000A7FF9"/>
    <w:rsid w:val="000B24FD"/>
    <w:rsid w:val="000B5823"/>
    <w:rsid w:val="000B6EAD"/>
    <w:rsid w:val="000B7C74"/>
    <w:rsid w:val="000C06E9"/>
    <w:rsid w:val="000C3E07"/>
    <w:rsid w:val="000C4613"/>
    <w:rsid w:val="000C4AA0"/>
    <w:rsid w:val="000C50F3"/>
    <w:rsid w:val="000C56BF"/>
    <w:rsid w:val="000C6336"/>
    <w:rsid w:val="000C7423"/>
    <w:rsid w:val="000D38B5"/>
    <w:rsid w:val="000D4091"/>
    <w:rsid w:val="000D690C"/>
    <w:rsid w:val="000D691D"/>
    <w:rsid w:val="000D7585"/>
    <w:rsid w:val="000D7E3D"/>
    <w:rsid w:val="000E2495"/>
    <w:rsid w:val="000E26FF"/>
    <w:rsid w:val="000E3765"/>
    <w:rsid w:val="000E4BD1"/>
    <w:rsid w:val="000E5DC5"/>
    <w:rsid w:val="000E6F5B"/>
    <w:rsid w:val="000E7885"/>
    <w:rsid w:val="000F0B7C"/>
    <w:rsid w:val="000F165F"/>
    <w:rsid w:val="000F2231"/>
    <w:rsid w:val="000F245E"/>
    <w:rsid w:val="000F323D"/>
    <w:rsid w:val="000F4066"/>
    <w:rsid w:val="000F6238"/>
    <w:rsid w:val="000F6C5D"/>
    <w:rsid w:val="001049A0"/>
    <w:rsid w:val="00105506"/>
    <w:rsid w:val="00105FF9"/>
    <w:rsid w:val="00111520"/>
    <w:rsid w:val="00113051"/>
    <w:rsid w:val="00116CF1"/>
    <w:rsid w:val="001207F7"/>
    <w:rsid w:val="00120C3B"/>
    <w:rsid w:val="00121114"/>
    <w:rsid w:val="00121286"/>
    <w:rsid w:val="00122586"/>
    <w:rsid w:val="001236C1"/>
    <w:rsid w:val="0012410D"/>
    <w:rsid w:val="0012477E"/>
    <w:rsid w:val="00124891"/>
    <w:rsid w:val="00124C2E"/>
    <w:rsid w:val="0012545B"/>
    <w:rsid w:val="00127142"/>
    <w:rsid w:val="00127DFE"/>
    <w:rsid w:val="00130020"/>
    <w:rsid w:val="00131455"/>
    <w:rsid w:val="00131722"/>
    <w:rsid w:val="00133809"/>
    <w:rsid w:val="001423E5"/>
    <w:rsid w:val="00144090"/>
    <w:rsid w:val="00145180"/>
    <w:rsid w:val="0014590C"/>
    <w:rsid w:val="001478A0"/>
    <w:rsid w:val="001518DA"/>
    <w:rsid w:val="00151BD4"/>
    <w:rsid w:val="0015303B"/>
    <w:rsid w:val="00154D03"/>
    <w:rsid w:val="00156834"/>
    <w:rsid w:val="00156E62"/>
    <w:rsid w:val="00157935"/>
    <w:rsid w:val="0016058B"/>
    <w:rsid w:val="00162EC8"/>
    <w:rsid w:val="00163596"/>
    <w:rsid w:val="00164180"/>
    <w:rsid w:val="0016546F"/>
    <w:rsid w:val="0017423E"/>
    <w:rsid w:val="001749BA"/>
    <w:rsid w:val="001915B6"/>
    <w:rsid w:val="001A0538"/>
    <w:rsid w:val="001A11BA"/>
    <w:rsid w:val="001A26AB"/>
    <w:rsid w:val="001A2EE6"/>
    <w:rsid w:val="001A38B5"/>
    <w:rsid w:val="001A6898"/>
    <w:rsid w:val="001A6F05"/>
    <w:rsid w:val="001B3473"/>
    <w:rsid w:val="001B4547"/>
    <w:rsid w:val="001B6C9F"/>
    <w:rsid w:val="001B6DDF"/>
    <w:rsid w:val="001C12C9"/>
    <w:rsid w:val="001C39B2"/>
    <w:rsid w:val="001C4525"/>
    <w:rsid w:val="001C5C05"/>
    <w:rsid w:val="001D32F6"/>
    <w:rsid w:val="001D40C2"/>
    <w:rsid w:val="001D72CF"/>
    <w:rsid w:val="001E1083"/>
    <w:rsid w:val="001E3BD8"/>
    <w:rsid w:val="001E4029"/>
    <w:rsid w:val="001E5929"/>
    <w:rsid w:val="001E5C22"/>
    <w:rsid w:val="001E6F77"/>
    <w:rsid w:val="001E70B0"/>
    <w:rsid w:val="001F02C1"/>
    <w:rsid w:val="001F312F"/>
    <w:rsid w:val="001F31CD"/>
    <w:rsid w:val="001F4C5E"/>
    <w:rsid w:val="001F5C72"/>
    <w:rsid w:val="001F6F18"/>
    <w:rsid w:val="00206AFC"/>
    <w:rsid w:val="00214D74"/>
    <w:rsid w:val="0022278B"/>
    <w:rsid w:val="002271A2"/>
    <w:rsid w:val="00231419"/>
    <w:rsid w:val="0023262F"/>
    <w:rsid w:val="002351D1"/>
    <w:rsid w:val="00242291"/>
    <w:rsid w:val="00245C4F"/>
    <w:rsid w:val="00247CA1"/>
    <w:rsid w:val="00250CDE"/>
    <w:rsid w:val="002531F8"/>
    <w:rsid w:val="00255933"/>
    <w:rsid w:val="00262813"/>
    <w:rsid w:val="00263246"/>
    <w:rsid w:val="002636DE"/>
    <w:rsid w:val="0026564B"/>
    <w:rsid w:val="002669C8"/>
    <w:rsid w:val="00267BED"/>
    <w:rsid w:val="00267C53"/>
    <w:rsid w:val="002811A2"/>
    <w:rsid w:val="002847FC"/>
    <w:rsid w:val="0028642C"/>
    <w:rsid w:val="00286685"/>
    <w:rsid w:val="00287132"/>
    <w:rsid w:val="00287D0B"/>
    <w:rsid w:val="00290187"/>
    <w:rsid w:val="00290252"/>
    <w:rsid w:val="0029337A"/>
    <w:rsid w:val="0029444E"/>
    <w:rsid w:val="00294EDF"/>
    <w:rsid w:val="002961C5"/>
    <w:rsid w:val="002A414D"/>
    <w:rsid w:val="002A42B6"/>
    <w:rsid w:val="002A63AB"/>
    <w:rsid w:val="002A674B"/>
    <w:rsid w:val="002B1E39"/>
    <w:rsid w:val="002B236E"/>
    <w:rsid w:val="002B372D"/>
    <w:rsid w:val="002B5A0E"/>
    <w:rsid w:val="002B66E8"/>
    <w:rsid w:val="002C476F"/>
    <w:rsid w:val="002C517A"/>
    <w:rsid w:val="002D4F44"/>
    <w:rsid w:val="002D5E1C"/>
    <w:rsid w:val="002D6596"/>
    <w:rsid w:val="002D7E0A"/>
    <w:rsid w:val="002D7F0D"/>
    <w:rsid w:val="002E1254"/>
    <w:rsid w:val="002F33D9"/>
    <w:rsid w:val="002F3544"/>
    <w:rsid w:val="002F3B01"/>
    <w:rsid w:val="002F3F9C"/>
    <w:rsid w:val="002F4191"/>
    <w:rsid w:val="002F78E7"/>
    <w:rsid w:val="00301BDF"/>
    <w:rsid w:val="00302D2F"/>
    <w:rsid w:val="003042F2"/>
    <w:rsid w:val="00305190"/>
    <w:rsid w:val="00312060"/>
    <w:rsid w:val="003139CE"/>
    <w:rsid w:val="00316223"/>
    <w:rsid w:val="0032166F"/>
    <w:rsid w:val="003235A9"/>
    <w:rsid w:val="00326D2E"/>
    <w:rsid w:val="00330055"/>
    <w:rsid w:val="00332DAD"/>
    <w:rsid w:val="00334F14"/>
    <w:rsid w:val="003411D2"/>
    <w:rsid w:val="00342B48"/>
    <w:rsid w:val="00343A58"/>
    <w:rsid w:val="00344600"/>
    <w:rsid w:val="00344C46"/>
    <w:rsid w:val="003463B6"/>
    <w:rsid w:val="003479B2"/>
    <w:rsid w:val="00347E73"/>
    <w:rsid w:val="00347E83"/>
    <w:rsid w:val="00350F55"/>
    <w:rsid w:val="00352EA7"/>
    <w:rsid w:val="003530D4"/>
    <w:rsid w:val="00354B17"/>
    <w:rsid w:val="00354BC2"/>
    <w:rsid w:val="00354FA3"/>
    <w:rsid w:val="003573D3"/>
    <w:rsid w:val="00360821"/>
    <w:rsid w:val="003656FF"/>
    <w:rsid w:val="00370E3E"/>
    <w:rsid w:val="00375CF4"/>
    <w:rsid w:val="00376816"/>
    <w:rsid w:val="00380856"/>
    <w:rsid w:val="0038331E"/>
    <w:rsid w:val="003833F3"/>
    <w:rsid w:val="0038436E"/>
    <w:rsid w:val="00384F78"/>
    <w:rsid w:val="003862DD"/>
    <w:rsid w:val="003926FB"/>
    <w:rsid w:val="00394A77"/>
    <w:rsid w:val="00396341"/>
    <w:rsid w:val="0039640B"/>
    <w:rsid w:val="003966DB"/>
    <w:rsid w:val="003969D3"/>
    <w:rsid w:val="00396F55"/>
    <w:rsid w:val="00397121"/>
    <w:rsid w:val="003978A8"/>
    <w:rsid w:val="003A37D5"/>
    <w:rsid w:val="003B3A4C"/>
    <w:rsid w:val="003B4692"/>
    <w:rsid w:val="003B61B1"/>
    <w:rsid w:val="003B6255"/>
    <w:rsid w:val="003B7487"/>
    <w:rsid w:val="003C141C"/>
    <w:rsid w:val="003C1F95"/>
    <w:rsid w:val="003C2266"/>
    <w:rsid w:val="003C2A49"/>
    <w:rsid w:val="003C2DD1"/>
    <w:rsid w:val="003C4061"/>
    <w:rsid w:val="003D093F"/>
    <w:rsid w:val="003D22C9"/>
    <w:rsid w:val="003D60D1"/>
    <w:rsid w:val="003D73DF"/>
    <w:rsid w:val="003E23F3"/>
    <w:rsid w:val="003E2D52"/>
    <w:rsid w:val="003E530B"/>
    <w:rsid w:val="003E55DF"/>
    <w:rsid w:val="003E5EF1"/>
    <w:rsid w:val="003F3CD7"/>
    <w:rsid w:val="003F4F5D"/>
    <w:rsid w:val="00400904"/>
    <w:rsid w:val="00401D08"/>
    <w:rsid w:val="004036F0"/>
    <w:rsid w:val="00403891"/>
    <w:rsid w:val="0040595D"/>
    <w:rsid w:val="004105B6"/>
    <w:rsid w:val="00414025"/>
    <w:rsid w:val="004212D5"/>
    <w:rsid w:val="004234DC"/>
    <w:rsid w:val="0042408B"/>
    <w:rsid w:val="00425EA1"/>
    <w:rsid w:val="00427757"/>
    <w:rsid w:val="00431E37"/>
    <w:rsid w:val="004330D9"/>
    <w:rsid w:val="00434723"/>
    <w:rsid w:val="0043747F"/>
    <w:rsid w:val="00441C60"/>
    <w:rsid w:val="00441F9F"/>
    <w:rsid w:val="00442C16"/>
    <w:rsid w:val="00447076"/>
    <w:rsid w:val="00450243"/>
    <w:rsid w:val="004525DF"/>
    <w:rsid w:val="00452BB4"/>
    <w:rsid w:val="00457586"/>
    <w:rsid w:val="0046081C"/>
    <w:rsid w:val="00462CC8"/>
    <w:rsid w:val="004636F3"/>
    <w:rsid w:val="0046478E"/>
    <w:rsid w:val="00466CC8"/>
    <w:rsid w:val="00467FEA"/>
    <w:rsid w:val="00471770"/>
    <w:rsid w:val="004724C1"/>
    <w:rsid w:val="004734AC"/>
    <w:rsid w:val="00475614"/>
    <w:rsid w:val="0048071A"/>
    <w:rsid w:val="004816F6"/>
    <w:rsid w:val="00481AC0"/>
    <w:rsid w:val="004830B5"/>
    <w:rsid w:val="00483ADF"/>
    <w:rsid w:val="00483F64"/>
    <w:rsid w:val="00484C22"/>
    <w:rsid w:val="00486C0F"/>
    <w:rsid w:val="004929A6"/>
    <w:rsid w:val="00492DA5"/>
    <w:rsid w:val="00497541"/>
    <w:rsid w:val="004A0C0E"/>
    <w:rsid w:val="004A0CA2"/>
    <w:rsid w:val="004A1FEB"/>
    <w:rsid w:val="004A6B69"/>
    <w:rsid w:val="004A7577"/>
    <w:rsid w:val="004A7D69"/>
    <w:rsid w:val="004B4B4E"/>
    <w:rsid w:val="004B60D5"/>
    <w:rsid w:val="004B6ED0"/>
    <w:rsid w:val="004C0219"/>
    <w:rsid w:val="004C1CA0"/>
    <w:rsid w:val="004D36C0"/>
    <w:rsid w:val="004D3B2D"/>
    <w:rsid w:val="004D6C5D"/>
    <w:rsid w:val="004D74A2"/>
    <w:rsid w:val="004E122F"/>
    <w:rsid w:val="004F57A8"/>
    <w:rsid w:val="004F5E0E"/>
    <w:rsid w:val="00503E25"/>
    <w:rsid w:val="0050423A"/>
    <w:rsid w:val="00504665"/>
    <w:rsid w:val="00505562"/>
    <w:rsid w:val="0050626F"/>
    <w:rsid w:val="00506E26"/>
    <w:rsid w:val="00507159"/>
    <w:rsid w:val="0051196D"/>
    <w:rsid w:val="00511D54"/>
    <w:rsid w:val="005124A0"/>
    <w:rsid w:val="00514829"/>
    <w:rsid w:val="0052047A"/>
    <w:rsid w:val="00521CC0"/>
    <w:rsid w:val="00521D8C"/>
    <w:rsid w:val="00526158"/>
    <w:rsid w:val="00526B2D"/>
    <w:rsid w:val="00533F90"/>
    <w:rsid w:val="005353C1"/>
    <w:rsid w:val="00535875"/>
    <w:rsid w:val="0053651E"/>
    <w:rsid w:val="00537BC3"/>
    <w:rsid w:val="00537CA7"/>
    <w:rsid w:val="00543915"/>
    <w:rsid w:val="00545EC1"/>
    <w:rsid w:val="00550C60"/>
    <w:rsid w:val="005603FE"/>
    <w:rsid w:val="00561EB6"/>
    <w:rsid w:val="00562F02"/>
    <w:rsid w:val="00567BC1"/>
    <w:rsid w:val="00576822"/>
    <w:rsid w:val="00577853"/>
    <w:rsid w:val="00580D99"/>
    <w:rsid w:val="00581C8C"/>
    <w:rsid w:val="00583AF1"/>
    <w:rsid w:val="005A063E"/>
    <w:rsid w:val="005A1E8D"/>
    <w:rsid w:val="005A247B"/>
    <w:rsid w:val="005A34C3"/>
    <w:rsid w:val="005A3E1E"/>
    <w:rsid w:val="005A4B13"/>
    <w:rsid w:val="005A6D53"/>
    <w:rsid w:val="005C596B"/>
    <w:rsid w:val="005C6C9A"/>
    <w:rsid w:val="005C737A"/>
    <w:rsid w:val="005C796A"/>
    <w:rsid w:val="005C7EC6"/>
    <w:rsid w:val="005D36F7"/>
    <w:rsid w:val="005D51B5"/>
    <w:rsid w:val="005D520A"/>
    <w:rsid w:val="005E3763"/>
    <w:rsid w:val="005E6A28"/>
    <w:rsid w:val="005F176B"/>
    <w:rsid w:val="005F4895"/>
    <w:rsid w:val="006000CB"/>
    <w:rsid w:val="00600A80"/>
    <w:rsid w:val="00600D24"/>
    <w:rsid w:val="00603CDA"/>
    <w:rsid w:val="006048CD"/>
    <w:rsid w:val="00605FA2"/>
    <w:rsid w:val="0061615B"/>
    <w:rsid w:val="00616E48"/>
    <w:rsid w:val="00626BF7"/>
    <w:rsid w:val="00630108"/>
    <w:rsid w:val="00630FF7"/>
    <w:rsid w:val="00631D90"/>
    <w:rsid w:val="006363A9"/>
    <w:rsid w:val="0064385D"/>
    <w:rsid w:val="00643C97"/>
    <w:rsid w:val="006440EA"/>
    <w:rsid w:val="00645430"/>
    <w:rsid w:val="00645AA1"/>
    <w:rsid w:val="006504AB"/>
    <w:rsid w:val="00651B03"/>
    <w:rsid w:val="006532D7"/>
    <w:rsid w:val="00654F93"/>
    <w:rsid w:val="00655551"/>
    <w:rsid w:val="00663BE9"/>
    <w:rsid w:val="00664F26"/>
    <w:rsid w:val="006652E8"/>
    <w:rsid w:val="0066725B"/>
    <w:rsid w:val="00672989"/>
    <w:rsid w:val="006772E5"/>
    <w:rsid w:val="00683ACA"/>
    <w:rsid w:val="00683DAE"/>
    <w:rsid w:val="00685B09"/>
    <w:rsid w:val="00686AA3"/>
    <w:rsid w:val="00692040"/>
    <w:rsid w:val="00692810"/>
    <w:rsid w:val="00692D1F"/>
    <w:rsid w:val="00693745"/>
    <w:rsid w:val="00694A44"/>
    <w:rsid w:val="0069586D"/>
    <w:rsid w:val="00696399"/>
    <w:rsid w:val="006965B4"/>
    <w:rsid w:val="006A0BE9"/>
    <w:rsid w:val="006A2DF1"/>
    <w:rsid w:val="006A30DD"/>
    <w:rsid w:val="006A4253"/>
    <w:rsid w:val="006B1E69"/>
    <w:rsid w:val="006B487F"/>
    <w:rsid w:val="006B67C9"/>
    <w:rsid w:val="006B7876"/>
    <w:rsid w:val="006B7DE4"/>
    <w:rsid w:val="006C1A7B"/>
    <w:rsid w:val="006C2AEB"/>
    <w:rsid w:val="006C4436"/>
    <w:rsid w:val="006C7F66"/>
    <w:rsid w:val="006D5D6E"/>
    <w:rsid w:val="006D69DC"/>
    <w:rsid w:val="006D74A5"/>
    <w:rsid w:val="006E1924"/>
    <w:rsid w:val="006E319D"/>
    <w:rsid w:val="006E3506"/>
    <w:rsid w:val="006E5F00"/>
    <w:rsid w:val="006F08CB"/>
    <w:rsid w:val="006F32BF"/>
    <w:rsid w:val="006F4859"/>
    <w:rsid w:val="006F63C1"/>
    <w:rsid w:val="00700FEF"/>
    <w:rsid w:val="0070266C"/>
    <w:rsid w:val="007026EA"/>
    <w:rsid w:val="00702C9B"/>
    <w:rsid w:val="0070406F"/>
    <w:rsid w:val="00704AA6"/>
    <w:rsid w:val="00704B2A"/>
    <w:rsid w:val="007068DB"/>
    <w:rsid w:val="00707BF0"/>
    <w:rsid w:val="007123A1"/>
    <w:rsid w:val="00713DAA"/>
    <w:rsid w:val="007155BA"/>
    <w:rsid w:val="00715D6F"/>
    <w:rsid w:val="00716025"/>
    <w:rsid w:val="007177A6"/>
    <w:rsid w:val="00717A17"/>
    <w:rsid w:val="00717F58"/>
    <w:rsid w:val="0071A91E"/>
    <w:rsid w:val="00720109"/>
    <w:rsid w:val="00720810"/>
    <w:rsid w:val="007209C5"/>
    <w:rsid w:val="007225A6"/>
    <w:rsid w:val="007230F9"/>
    <w:rsid w:val="007231BF"/>
    <w:rsid w:val="00725E51"/>
    <w:rsid w:val="0073112E"/>
    <w:rsid w:val="0073266C"/>
    <w:rsid w:val="00732931"/>
    <w:rsid w:val="00732D3B"/>
    <w:rsid w:val="0073490D"/>
    <w:rsid w:val="00734E85"/>
    <w:rsid w:val="007352EE"/>
    <w:rsid w:val="00735BFA"/>
    <w:rsid w:val="00736522"/>
    <w:rsid w:val="00746238"/>
    <w:rsid w:val="00746FDE"/>
    <w:rsid w:val="00751960"/>
    <w:rsid w:val="007527B4"/>
    <w:rsid w:val="00752DBF"/>
    <w:rsid w:val="00754AAD"/>
    <w:rsid w:val="00762A1F"/>
    <w:rsid w:val="00763C44"/>
    <w:rsid w:val="00763C5B"/>
    <w:rsid w:val="00766543"/>
    <w:rsid w:val="00766A39"/>
    <w:rsid w:val="00766DF0"/>
    <w:rsid w:val="00773E28"/>
    <w:rsid w:val="00774AAE"/>
    <w:rsid w:val="00777518"/>
    <w:rsid w:val="00777BA1"/>
    <w:rsid w:val="00781026"/>
    <w:rsid w:val="00781179"/>
    <w:rsid w:val="00781B11"/>
    <w:rsid w:val="00783B43"/>
    <w:rsid w:val="00784926"/>
    <w:rsid w:val="007879EC"/>
    <w:rsid w:val="00791A13"/>
    <w:rsid w:val="00791CF1"/>
    <w:rsid w:val="00794360"/>
    <w:rsid w:val="00795C92"/>
    <w:rsid w:val="007976BF"/>
    <w:rsid w:val="007A10FA"/>
    <w:rsid w:val="007A1F63"/>
    <w:rsid w:val="007A22C8"/>
    <w:rsid w:val="007A3D92"/>
    <w:rsid w:val="007A6FA9"/>
    <w:rsid w:val="007B4455"/>
    <w:rsid w:val="007B6D05"/>
    <w:rsid w:val="007C0473"/>
    <w:rsid w:val="007C111A"/>
    <w:rsid w:val="007C2265"/>
    <w:rsid w:val="007C2D2D"/>
    <w:rsid w:val="007C4484"/>
    <w:rsid w:val="007C5B6A"/>
    <w:rsid w:val="007D2DD9"/>
    <w:rsid w:val="007D5818"/>
    <w:rsid w:val="007D5851"/>
    <w:rsid w:val="007E1659"/>
    <w:rsid w:val="007E27C3"/>
    <w:rsid w:val="007E3BEE"/>
    <w:rsid w:val="007E4588"/>
    <w:rsid w:val="007E711D"/>
    <w:rsid w:val="007E71FC"/>
    <w:rsid w:val="007F0244"/>
    <w:rsid w:val="007F0EF3"/>
    <w:rsid w:val="007F2521"/>
    <w:rsid w:val="007F28AD"/>
    <w:rsid w:val="007F3053"/>
    <w:rsid w:val="007F34FC"/>
    <w:rsid w:val="007F4137"/>
    <w:rsid w:val="007F73B2"/>
    <w:rsid w:val="00800DAC"/>
    <w:rsid w:val="00800E30"/>
    <w:rsid w:val="00800F8B"/>
    <w:rsid w:val="00804A96"/>
    <w:rsid w:val="00805037"/>
    <w:rsid w:val="008052AC"/>
    <w:rsid w:val="008060A3"/>
    <w:rsid w:val="0081079E"/>
    <w:rsid w:val="00814767"/>
    <w:rsid w:val="0081799D"/>
    <w:rsid w:val="0082004E"/>
    <w:rsid w:val="00820C7C"/>
    <w:rsid w:val="00820FDE"/>
    <w:rsid w:val="0082159D"/>
    <w:rsid w:val="00822354"/>
    <w:rsid w:val="00825178"/>
    <w:rsid w:val="00830FF7"/>
    <w:rsid w:val="00831438"/>
    <w:rsid w:val="00832CF4"/>
    <w:rsid w:val="0083423D"/>
    <w:rsid w:val="00835DB7"/>
    <w:rsid w:val="008366D4"/>
    <w:rsid w:val="00837F63"/>
    <w:rsid w:val="00840C0C"/>
    <w:rsid w:val="00841B22"/>
    <w:rsid w:val="00842E07"/>
    <w:rsid w:val="0084616D"/>
    <w:rsid w:val="00852C77"/>
    <w:rsid w:val="00853ABC"/>
    <w:rsid w:val="0086704D"/>
    <w:rsid w:val="00873D21"/>
    <w:rsid w:val="008770E3"/>
    <w:rsid w:val="00880B7E"/>
    <w:rsid w:val="0088192A"/>
    <w:rsid w:val="008822A2"/>
    <w:rsid w:val="00882A4C"/>
    <w:rsid w:val="0088358F"/>
    <w:rsid w:val="00884671"/>
    <w:rsid w:val="00886079"/>
    <w:rsid w:val="00886E4C"/>
    <w:rsid w:val="00886F8A"/>
    <w:rsid w:val="00890247"/>
    <w:rsid w:val="0089248B"/>
    <w:rsid w:val="00892C7E"/>
    <w:rsid w:val="0089600D"/>
    <w:rsid w:val="00897D5B"/>
    <w:rsid w:val="008A0DDA"/>
    <w:rsid w:val="008A0EA7"/>
    <w:rsid w:val="008A4E16"/>
    <w:rsid w:val="008A62F6"/>
    <w:rsid w:val="008A6F4E"/>
    <w:rsid w:val="008A7B36"/>
    <w:rsid w:val="008B1892"/>
    <w:rsid w:val="008B29E0"/>
    <w:rsid w:val="008B7E96"/>
    <w:rsid w:val="008C1469"/>
    <w:rsid w:val="008C2377"/>
    <w:rsid w:val="008C36F0"/>
    <w:rsid w:val="008C6614"/>
    <w:rsid w:val="008C7ACE"/>
    <w:rsid w:val="008C7B6C"/>
    <w:rsid w:val="008D35B3"/>
    <w:rsid w:val="008D3655"/>
    <w:rsid w:val="008D5C8B"/>
    <w:rsid w:val="008D6AEE"/>
    <w:rsid w:val="008D7479"/>
    <w:rsid w:val="008E4786"/>
    <w:rsid w:val="008E4935"/>
    <w:rsid w:val="008E5D90"/>
    <w:rsid w:val="008E6B95"/>
    <w:rsid w:val="008F173E"/>
    <w:rsid w:val="008F63C4"/>
    <w:rsid w:val="008F718D"/>
    <w:rsid w:val="00900D6F"/>
    <w:rsid w:val="00902BBE"/>
    <w:rsid w:val="009037F0"/>
    <w:rsid w:val="009062FD"/>
    <w:rsid w:val="009074AC"/>
    <w:rsid w:val="0091072D"/>
    <w:rsid w:val="00910BB1"/>
    <w:rsid w:val="00912100"/>
    <w:rsid w:val="00912CC1"/>
    <w:rsid w:val="009160EA"/>
    <w:rsid w:val="00917491"/>
    <w:rsid w:val="0091760E"/>
    <w:rsid w:val="009238C4"/>
    <w:rsid w:val="0092672D"/>
    <w:rsid w:val="0092693C"/>
    <w:rsid w:val="00926942"/>
    <w:rsid w:val="00927981"/>
    <w:rsid w:val="00927A8F"/>
    <w:rsid w:val="00931CC7"/>
    <w:rsid w:val="009321D7"/>
    <w:rsid w:val="00932FFB"/>
    <w:rsid w:val="00934CF0"/>
    <w:rsid w:val="00936B58"/>
    <w:rsid w:val="0093752C"/>
    <w:rsid w:val="009375A0"/>
    <w:rsid w:val="00944499"/>
    <w:rsid w:val="00950D8C"/>
    <w:rsid w:val="009514AF"/>
    <w:rsid w:val="00955912"/>
    <w:rsid w:val="00955D0A"/>
    <w:rsid w:val="00962890"/>
    <w:rsid w:val="009633D2"/>
    <w:rsid w:val="0096505A"/>
    <w:rsid w:val="00965A4A"/>
    <w:rsid w:val="00965DD0"/>
    <w:rsid w:val="0097275C"/>
    <w:rsid w:val="00973C23"/>
    <w:rsid w:val="0097634E"/>
    <w:rsid w:val="00977B55"/>
    <w:rsid w:val="00980298"/>
    <w:rsid w:val="00983521"/>
    <w:rsid w:val="009835C4"/>
    <w:rsid w:val="00983E6A"/>
    <w:rsid w:val="00984226"/>
    <w:rsid w:val="009900DF"/>
    <w:rsid w:val="0099208F"/>
    <w:rsid w:val="009932C6"/>
    <w:rsid w:val="00997BD8"/>
    <w:rsid w:val="00997F1E"/>
    <w:rsid w:val="0099FAB3"/>
    <w:rsid w:val="009A05B6"/>
    <w:rsid w:val="009A1455"/>
    <w:rsid w:val="009A219F"/>
    <w:rsid w:val="009A38F5"/>
    <w:rsid w:val="009A5183"/>
    <w:rsid w:val="009A51D9"/>
    <w:rsid w:val="009A5892"/>
    <w:rsid w:val="009A6887"/>
    <w:rsid w:val="009B0ABB"/>
    <w:rsid w:val="009B1585"/>
    <w:rsid w:val="009B18CE"/>
    <w:rsid w:val="009B1B8A"/>
    <w:rsid w:val="009B3B45"/>
    <w:rsid w:val="009B582C"/>
    <w:rsid w:val="009BEC08"/>
    <w:rsid w:val="009C3222"/>
    <w:rsid w:val="009C372E"/>
    <w:rsid w:val="009C5E6B"/>
    <w:rsid w:val="009C6658"/>
    <w:rsid w:val="009D026F"/>
    <w:rsid w:val="009D4761"/>
    <w:rsid w:val="009D4875"/>
    <w:rsid w:val="009D61F9"/>
    <w:rsid w:val="009D6741"/>
    <w:rsid w:val="009D7D6B"/>
    <w:rsid w:val="009E169B"/>
    <w:rsid w:val="009E27C1"/>
    <w:rsid w:val="009E3563"/>
    <w:rsid w:val="009E392A"/>
    <w:rsid w:val="009E4FCE"/>
    <w:rsid w:val="009E583F"/>
    <w:rsid w:val="009E62DD"/>
    <w:rsid w:val="009E78D7"/>
    <w:rsid w:val="009F1467"/>
    <w:rsid w:val="009F2130"/>
    <w:rsid w:val="009F2807"/>
    <w:rsid w:val="00A01ED7"/>
    <w:rsid w:val="00A0246A"/>
    <w:rsid w:val="00A0280E"/>
    <w:rsid w:val="00A062E6"/>
    <w:rsid w:val="00A07E3B"/>
    <w:rsid w:val="00A11A61"/>
    <w:rsid w:val="00A11EF4"/>
    <w:rsid w:val="00A12B7E"/>
    <w:rsid w:val="00A15266"/>
    <w:rsid w:val="00A17C46"/>
    <w:rsid w:val="00A212A3"/>
    <w:rsid w:val="00A228A1"/>
    <w:rsid w:val="00A24872"/>
    <w:rsid w:val="00A276A2"/>
    <w:rsid w:val="00A27FE2"/>
    <w:rsid w:val="00A30255"/>
    <w:rsid w:val="00A30C11"/>
    <w:rsid w:val="00A30E01"/>
    <w:rsid w:val="00A32048"/>
    <w:rsid w:val="00A336DB"/>
    <w:rsid w:val="00A35639"/>
    <w:rsid w:val="00A41DFD"/>
    <w:rsid w:val="00A41E23"/>
    <w:rsid w:val="00A422F4"/>
    <w:rsid w:val="00A423BD"/>
    <w:rsid w:val="00A428F9"/>
    <w:rsid w:val="00A441B8"/>
    <w:rsid w:val="00A459EA"/>
    <w:rsid w:val="00A46635"/>
    <w:rsid w:val="00A473EF"/>
    <w:rsid w:val="00A504D3"/>
    <w:rsid w:val="00A521B0"/>
    <w:rsid w:val="00A529B5"/>
    <w:rsid w:val="00A53789"/>
    <w:rsid w:val="00A5568B"/>
    <w:rsid w:val="00A55A97"/>
    <w:rsid w:val="00A55FCA"/>
    <w:rsid w:val="00A56DE9"/>
    <w:rsid w:val="00A57A20"/>
    <w:rsid w:val="00A6092C"/>
    <w:rsid w:val="00A60B3A"/>
    <w:rsid w:val="00A616E7"/>
    <w:rsid w:val="00A6382F"/>
    <w:rsid w:val="00A65D5D"/>
    <w:rsid w:val="00A7038C"/>
    <w:rsid w:val="00A70D2C"/>
    <w:rsid w:val="00A71011"/>
    <w:rsid w:val="00A73EF6"/>
    <w:rsid w:val="00A80BFA"/>
    <w:rsid w:val="00A83A02"/>
    <w:rsid w:val="00A841DE"/>
    <w:rsid w:val="00A86313"/>
    <w:rsid w:val="00A86D73"/>
    <w:rsid w:val="00A90B62"/>
    <w:rsid w:val="00A9162B"/>
    <w:rsid w:val="00A93194"/>
    <w:rsid w:val="00A948A4"/>
    <w:rsid w:val="00A948AD"/>
    <w:rsid w:val="00A95018"/>
    <w:rsid w:val="00AA04C6"/>
    <w:rsid w:val="00AA084F"/>
    <w:rsid w:val="00AA0A00"/>
    <w:rsid w:val="00AA110F"/>
    <w:rsid w:val="00AA3BF6"/>
    <w:rsid w:val="00AA3D1E"/>
    <w:rsid w:val="00AA4796"/>
    <w:rsid w:val="00AA6918"/>
    <w:rsid w:val="00AA7F9A"/>
    <w:rsid w:val="00AB1C03"/>
    <w:rsid w:val="00AB49C7"/>
    <w:rsid w:val="00AB6464"/>
    <w:rsid w:val="00AB6D5E"/>
    <w:rsid w:val="00AC015A"/>
    <w:rsid w:val="00AC2563"/>
    <w:rsid w:val="00AC55EF"/>
    <w:rsid w:val="00AC5C4C"/>
    <w:rsid w:val="00AC646A"/>
    <w:rsid w:val="00AD0C24"/>
    <w:rsid w:val="00AD1863"/>
    <w:rsid w:val="00AD2165"/>
    <w:rsid w:val="00AD28D5"/>
    <w:rsid w:val="00AD693A"/>
    <w:rsid w:val="00AD7B24"/>
    <w:rsid w:val="00AD7CAD"/>
    <w:rsid w:val="00AE0D09"/>
    <w:rsid w:val="00AE1C0D"/>
    <w:rsid w:val="00AE2433"/>
    <w:rsid w:val="00AE3514"/>
    <w:rsid w:val="00AE69FD"/>
    <w:rsid w:val="00AF468C"/>
    <w:rsid w:val="00AF5324"/>
    <w:rsid w:val="00AF5487"/>
    <w:rsid w:val="00AF6432"/>
    <w:rsid w:val="00AF7C5B"/>
    <w:rsid w:val="00B00597"/>
    <w:rsid w:val="00B01B1D"/>
    <w:rsid w:val="00B0307C"/>
    <w:rsid w:val="00B0396C"/>
    <w:rsid w:val="00B05B5A"/>
    <w:rsid w:val="00B116E9"/>
    <w:rsid w:val="00B11E6D"/>
    <w:rsid w:val="00B12AAF"/>
    <w:rsid w:val="00B1518A"/>
    <w:rsid w:val="00B16201"/>
    <w:rsid w:val="00B218B6"/>
    <w:rsid w:val="00B22105"/>
    <w:rsid w:val="00B22770"/>
    <w:rsid w:val="00B229BA"/>
    <w:rsid w:val="00B27F1A"/>
    <w:rsid w:val="00B33494"/>
    <w:rsid w:val="00B347FA"/>
    <w:rsid w:val="00B400F8"/>
    <w:rsid w:val="00B41315"/>
    <w:rsid w:val="00B41874"/>
    <w:rsid w:val="00B45636"/>
    <w:rsid w:val="00B466C6"/>
    <w:rsid w:val="00B46E02"/>
    <w:rsid w:val="00B51F2F"/>
    <w:rsid w:val="00B52143"/>
    <w:rsid w:val="00B552B8"/>
    <w:rsid w:val="00B57EB0"/>
    <w:rsid w:val="00B61A25"/>
    <w:rsid w:val="00B66CFB"/>
    <w:rsid w:val="00B701C2"/>
    <w:rsid w:val="00B71FCF"/>
    <w:rsid w:val="00B739AC"/>
    <w:rsid w:val="00B7440B"/>
    <w:rsid w:val="00B74E99"/>
    <w:rsid w:val="00B74FD9"/>
    <w:rsid w:val="00B75321"/>
    <w:rsid w:val="00B7725D"/>
    <w:rsid w:val="00B83346"/>
    <w:rsid w:val="00B9395F"/>
    <w:rsid w:val="00BA4C16"/>
    <w:rsid w:val="00BA5485"/>
    <w:rsid w:val="00BB1F96"/>
    <w:rsid w:val="00BB4122"/>
    <w:rsid w:val="00BB446E"/>
    <w:rsid w:val="00BB49DD"/>
    <w:rsid w:val="00BB621C"/>
    <w:rsid w:val="00BB6515"/>
    <w:rsid w:val="00BB7353"/>
    <w:rsid w:val="00BB77A5"/>
    <w:rsid w:val="00BC66F5"/>
    <w:rsid w:val="00BC6B60"/>
    <w:rsid w:val="00BD3DCC"/>
    <w:rsid w:val="00BD52DA"/>
    <w:rsid w:val="00BD5DF5"/>
    <w:rsid w:val="00BDEA12"/>
    <w:rsid w:val="00BF30A0"/>
    <w:rsid w:val="00BF4C1C"/>
    <w:rsid w:val="00BF4D7D"/>
    <w:rsid w:val="00BF6772"/>
    <w:rsid w:val="00BF6EF4"/>
    <w:rsid w:val="00BF7192"/>
    <w:rsid w:val="00BF7B28"/>
    <w:rsid w:val="00C00BF8"/>
    <w:rsid w:val="00C0622C"/>
    <w:rsid w:val="00C06C57"/>
    <w:rsid w:val="00C11597"/>
    <w:rsid w:val="00C12318"/>
    <w:rsid w:val="00C12984"/>
    <w:rsid w:val="00C135B1"/>
    <w:rsid w:val="00C17D35"/>
    <w:rsid w:val="00C23FF7"/>
    <w:rsid w:val="00C2779E"/>
    <w:rsid w:val="00C32701"/>
    <w:rsid w:val="00C36259"/>
    <w:rsid w:val="00C3635A"/>
    <w:rsid w:val="00C411F5"/>
    <w:rsid w:val="00C419BA"/>
    <w:rsid w:val="00C420CE"/>
    <w:rsid w:val="00C445E8"/>
    <w:rsid w:val="00C44FD5"/>
    <w:rsid w:val="00C5268D"/>
    <w:rsid w:val="00C5408E"/>
    <w:rsid w:val="00C5439E"/>
    <w:rsid w:val="00C55856"/>
    <w:rsid w:val="00C56E31"/>
    <w:rsid w:val="00C57363"/>
    <w:rsid w:val="00C62C72"/>
    <w:rsid w:val="00C630E9"/>
    <w:rsid w:val="00C63C47"/>
    <w:rsid w:val="00C63EBD"/>
    <w:rsid w:val="00C656C6"/>
    <w:rsid w:val="00C659F1"/>
    <w:rsid w:val="00C70794"/>
    <w:rsid w:val="00C814BF"/>
    <w:rsid w:val="00C8227E"/>
    <w:rsid w:val="00C82824"/>
    <w:rsid w:val="00C83ED5"/>
    <w:rsid w:val="00C85BD2"/>
    <w:rsid w:val="00C8709E"/>
    <w:rsid w:val="00C96C83"/>
    <w:rsid w:val="00CA1642"/>
    <w:rsid w:val="00CA4850"/>
    <w:rsid w:val="00CA4FC0"/>
    <w:rsid w:val="00CB138B"/>
    <w:rsid w:val="00CB24C4"/>
    <w:rsid w:val="00CB26EB"/>
    <w:rsid w:val="00CB3AF3"/>
    <w:rsid w:val="00CB3F3C"/>
    <w:rsid w:val="00CB4CD0"/>
    <w:rsid w:val="00CC03EF"/>
    <w:rsid w:val="00CC05A2"/>
    <w:rsid w:val="00CC08D7"/>
    <w:rsid w:val="00CC0F99"/>
    <w:rsid w:val="00CC41FD"/>
    <w:rsid w:val="00CC7BB4"/>
    <w:rsid w:val="00CC7DD9"/>
    <w:rsid w:val="00CD3AAC"/>
    <w:rsid w:val="00CD6E86"/>
    <w:rsid w:val="00CE0918"/>
    <w:rsid w:val="00CE1779"/>
    <w:rsid w:val="00CE29FB"/>
    <w:rsid w:val="00CE5060"/>
    <w:rsid w:val="00CF03AD"/>
    <w:rsid w:val="00CF0CDE"/>
    <w:rsid w:val="00CF1283"/>
    <w:rsid w:val="00CF39AE"/>
    <w:rsid w:val="00CF57FB"/>
    <w:rsid w:val="00CF74B6"/>
    <w:rsid w:val="00CF7DD8"/>
    <w:rsid w:val="00D006E9"/>
    <w:rsid w:val="00D07BC6"/>
    <w:rsid w:val="00D11DAC"/>
    <w:rsid w:val="00D11F35"/>
    <w:rsid w:val="00D12F04"/>
    <w:rsid w:val="00D1762F"/>
    <w:rsid w:val="00D20C3E"/>
    <w:rsid w:val="00D21E09"/>
    <w:rsid w:val="00D22241"/>
    <w:rsid w:val="00D27B1A"/>
    <w:rsid w:val="00D27BB5"/>
    <w:rsid w:val="00D30BD2"/>
    <w:rsid w:val="00D30C52"/>
    <w:rsid w:val="00D313D2"/>
    <w:rsid w:val="00D3248F"/>
    <w:rsid w:val="00D342F5"/>
    <w:rsid w:val="00D375ED"/>
    <w:rsid w:val="00D42894"/>
    <w:rsid w:val="00D45216"/>
    <w:rsid w:val="00D51D9A"/>
    <w:rsid w:val="00D52FFB"/>
    <w:rsid w:val="00D57856"/>
    <w:rsid w:val="00D612E6"/>
    <w:rsid w:val="00D63056"/>
    <w:rsid w:val="00D652F4"/>
    <w:rsid w:val="00D65A32"/>
    <w:rsid w:val="00D70263"/>
    <w:rsid w:val="00D73007"/>
    <w:rsid w:val="00D73732"/>
    <w:rsid w:val="00D75A09"/>
    <w:rsid w:val="00D769D2"/>
    <w:rsid w:val="00D76AE9"/>
    <w:rsid w:val="00D813CE"/>
    <w:rsid w:val="00D84CD1"/>
    <w:rsid w:val="00D86EAC"/>
    <w:rsid w:val="00D927AC"/>
    <w:rsid w:val="00D93ACC"/>
    <w:rsid w:val="00DA0A49"/>
    <w:rsid w:val="00DA3FF1"/>
    <w:rsid w:val="00DA6E55"/>
    <w:rsid w:val="00DB1C92"/>
    <w:rsid w:val="00DB53C9"/>
    <w:rsid w:val="00DB77EC"/>
    <w:rsid w:val="00DC119D"/>
    <w:rsid w:val="00DC1905"/>
    <w:rsid w:val="00DC1D71"/>
    <w:rsid w:val="00DC4F26"/>
    <w:rsid w:val="00DC588F"/>
    <w:rsid w:val="00DC7AAD"/>
    <w:rsid w:val="00DD1CD3"/>
    <w:rsid w:val="00DD1D95"/>
    <w:rsid w:val="00DD49EE"/>
    <w:rsid w:val="00DD4F77"/>
    <w:rsid w:val="00DD6548"/>
    <w:rsid w:val="00DE2C12"/>
    <w:rsid w:val="00DE2FAD"/>
    <w:rsid w:val="00DE3BCC"/>
    <w:rsid w:val="00DE4252"/>
    <w:rsid w:val="00DE77F4"/>
    <w:rsid w:val="00DF07D8"/>
    <w:rsid w:val="00DF2C3D"/>
    <w:rsid w:val="00DF431E"/>
    <w:rsid w:val="00DF4765"/>
    <w:rsid w:val="00DF68E4"/>
    <w:rsid w:val="00E02CFB"/>
    <w:rsid w:val="00E046C0"/>
    <w:rsid w:val="00E06BCE"/>
    <w:rsid w:val="00E06E78"/>
    <w:rsid w:val="00E10C4E"/>
    <w:rsid w:val="00E1293B"/>
    <w:rsid w:val="00E13D5C"/>
    <w:rsid w:val="00E17861"/>
    <w:rsid w:val="00E22A17"/>
    <w:rsid w:val="00E25392"/>
    <w:rsid w:val="00E2735B"/>
    <w:rsid w:val="00E31530"/>
    <w:rsid w:val="00E3180F"/>
    <w:rsid w:val="00E336AB"/>
    <w:rsid w:val="00E33805"/>
    <w:rsid w:val="00E35240"/>
    <w:rsid w:val="00E35F74"/>
    <w:rsid w:val="00E40A1E"/>
    <w:rsid w:val="00E41C63"/>
    <w:rsid w:val="00E42CDE"/>
    <w:rsid w:val="00E44591"/>
    <w:rsid w:val="00E472DE"/>
    <w:rsid w:val="00E502B5"/>
    <w:rsid w:val="00E52963"/>
    <w:rsid w:val="00E52FA4"/>
    <w:rsid w:val="00E537F9"/>
    <w:rsid w:val="00E53CFB"/>
    <w:rsid w:val="00E56030"/>
    <w:rsid w:val="00E57A43"/>
    <w:rsid w:val="00E601BE"/>
    <w:rsid w:val="00E608AB"/>
    <w:rsid w:val="00E63569"/>
    <w:rsid w:val="00E66C20"/>
    <w:rsid w:val="00E67477"/>
    <w:rsid w:val="00E67F5E"/>
    <w:rsid w:val="00E74666"/>
    <w:rsid w:val="00E74ED4"/>
    <w:rsid w:val="00E75410"/>
    <w:rsid w:val="00E768D6"/>
    <w:rsid w:val="00E84097"/>
    <w:rsid w:val="00E87262"/>
    <w:rsid w:val="00E9115C"/>
    <w:rsid w:val="00E91BF1"/>
    <w:rsid w:val="00E93ACD"/>
    <w:rsid w:val="00E94305"/>
    <w:rsid w:val="00E94FB8"/>
    <w:rsid w:val="00E9762E"/>
    <w:rsid w:val="00EA235A"/>
    <w:rsid w:val="00EA3ED9"/>
    <w:rsid w:val="00EA402B"/>
    <w:rsid w:val="00EA44A3"/>
    <w:rsid w:val="00EA5E96"/>
    <w:rsid w:val="00EA7509"/>
    <w:rsid w:val="00EA7B8A"/>
    <w:rsid w:val="00EB0D16"/>
    <w:rsid w:val="00EB1CD7"/>
    <w:rsid w:val="00EB220A"/>
    <w:rsid w:val="00EB28FA"/>
    <w:rsid w:val="00EB3817"/>
    <w:rsid w:val="00EB6D13"/>
    <w:rsid w:val="00EC4267"/>
    <w:rsid w:val="00EC648B"/>
    <w:rsid w:val="00EC677C"/>
    <w:rsid w:val="00ED547B"/>
    <w:rsid w:val="00ED5ADC"/>
    <w:rsid w:val="00ED6C06"/>
    <w:rsid w:val="00EE1313"/>
    <w:rsid w:val="00EE1A9E"/>
    <w:rsid w:val="00EE4884"/>
    <w:rsid w:val="00EE5D8F"/>
    <w:rsid w:val="00EF3C1A"/>
    <w:rsid w:val="00EF4D84"/>
    <w:rsid w:val="00EF565B"/>
    <w:rsid w:val="00EF7B06"/>
    <w:rsid w:val="00F01D74"/>
    <w:rsid w:val="00F0414D"/>
    <w:rsid w:val="00F05630"/>
    <w:rsid w:val="00F062B4"/>
    <w:rsid w:val="00F06BE4"/>
    <w:rsid w:val="00F06FBA"/>
    <w:rsid w:val="00F07712"/>
    <w:rsid w:val="00F106A9"/>
    <w:rsid w:val="00F12A42"/>
    <w:rsid w:val="00F13102"/>
    <w:rsid w:val="00F154B8"/>
    <w:rsid w:val="00F1714C"/>
    <w:rsid w:val="00F220F0"/>
    <w:rsid w:val="00F24DD8"/>
    <w:rsid w:val="00F2793A"/>
    <w:rsid w:val="00F326E7"/>
    <w:rsid w:val="00F32C1A"/>
    <w:rsid w:val="00F340E5"/>
    <w:rsid w:val="00F34179"/>
    <w:rsid w:val="00F3708A"/>
    <w:rsid w:val="00F37E9B"/>
    <w:rsid w:val="00F41A58"/>
    <w:rsid w:val="00F43C0A"/>
    <w:rsid w:val="00F4463D"/>
    <w:rsid w:val="00F464D6"/>
    <w:rsid w:val="00F503C3"/>
    <w:rsid w:val="00F50888"/>
    <w:rsid w:val="00F52008"/>
    <w:rsid w:val="00F53472"/>
    <w:rsid w:val="00F56B2D"/>
    <w:rsid w:val="00F6526B"/>
    <w:rsid w:val="00F66283"/>
    <w:rsid w:val="00F71B55"/>
    <w:rsid w:val="00F72794"/>
    <w:rsid w:val="00F735DC"/>
    <w:rsid w:val="00F73ABE"/>
    <w:rsid w:val="00F76A11"/>
    <w:rsid w:val="00F77CEA"/>
    <w:rsid w:val="00F81232"/>
    <w:rsid w:val="00F81BF1"/>
    <w:rsid w:val="00F916D1"/>
    <w:rsid w:val="00F94A11"/>
    <w:rsid w:val="00FA125E"/>
    <w:rsid w:val="00FA181B"/>
    <w:rsid w:val="00FA2F07"/>
    <w:rsid w:val="00FA4857"/>
    <w:rsid w:val="00FA7480"/>
    <w:rsid w:val="00FB0043"/>
    <w:rsid w:val="00FB02B4"/>
    <w:rsid w:val="00FB2308"/>
    <w:rsid w:val="00FB40AA"/>
    <w:rsid w:val="00FB5ED9"/>
    <w:rsid w:val="00FC2D5F"/>
    <w:rsid w:val="00FC333F"/>
    <w:rsid w:val="00FC5960"/>
    <w:rsid w:val="00FD0BE9"/>
    <w:rsid w:val="00FD141F"/>
    <w:rsid w:val="00FD176C"/>
    <w:rsid w:val="00FD2265"/>
    <w:rsid w:val="00FD31A8"/>
    <w:rsid w:val="00FD4BD6"/>
    <w:rsid w:val="00FD5A9A"/>
    <w:rsid w:val="00FD7886"/>
    <w:rsid w:val="00FE14AE"/>
    <w:rsid w:val="00FE3BD0"/>
    <w:rsid w:val="00FE6685"/>
    <w:rsid w:val="00FE7E00"/>
    <w:rsid w:val="00FF104A"/>
    <w:rsid w:val="00FF14D1"/>
    <w:rsid w:val="00FF3E17"/>
    <w:rsid w:val="00FF4E7B"/>
    <w:rsid w:val="00FF5975"/>
    <w:rsid w:val="00FF6A43"/>
    <w:rsid w:val="00FF79BE"/>
    <w:rsid w:val="01208A9B"/>
    <w:rsid w:val="01D11582"/>
    <w:rsid w:val="01EF48E2"/>
    <w:rsid w:val="01F3B35A"/>
    <w:rsid w:val="02271958"/>
    <w:rsid w:val="02715726"/>
    <w:rsid w:val="0297BC5D"/>
    <w:rsid w:val="029F2EAF"/>
    <w:rsid w:val="02FFCD18"/>
    <w:rsid w:val="0305D8BC"/>
    <w:rsid w:val="03385518"/>
    <w:rsid w:val="034E8D4A"/>
    <w:rsid w:val="0364E369"/>
    <w:rsid w:val="03CA4E45"/>
    <w:rsid w:val="03DBB7B2"/>
    <w:rsid w:val="03F6C57D"/>
    <w:rsid w:val="045024EA"/>
    <w:rsid w:val="0486BF73"/>
    <w:rsid w:val="04BF4A73"/>
    <w:rsid w:val="04C0CAD8"/>
    <w:rsid w:val="04C7CE5C"/>
    <w:rsid w:val="04F8F1C1"/>
    <w:rsid w:val="0505C77C"/>
    <w:rsid w:val="0523A5B4"/>
    <w:rsid w:val="052B6DF8"/>
    <w:rsid w:val="052D337B"/>
    <w:rsid w:val="05771C66"/>
    <w:rsid w:val="05B5CEA6"/>
    <w:rsid w:val="05D33D88"/>
    <w:rsid w:val="05F2BDC1"/>
    <w:rsid w:val="05FCC85E"/>
    <w:rsid w:val="069D6E4A"/>
    <w:rsid w:val="06D80FC5"/>
    <w:rsid w:val="07054E34"/>
    <w:rsid w:val="0723011E"/>
    <w:rsid w:val="0727F1D5"/>
    <w:rsid w:val="0731BC9C"/>
    <w:rsid w:val="07881857"/>
    <w:rsid w:val="07D465B7"/>
    <w:rsid w:val="083A0FDC"/>
    <w:rsid w:val="083B6707"/>
    <w:rsid w:val="08C1A195"/>
    <w:rsid w:val="08DCC985"/>
    <w:rsid w:val="08EFE7ED"/>
    <w:rsid w:val="08F9A53C"/>
    <w:rsid w:val="09257B7F"/>
    <w:rsid w:val="0976FD8D"/>
    <w:rsid w:val="09DB156B"/>
    <w:rsid w:val="0A196AF8"/>
    <w:rsid w:val="0A2A4E63"/>
    <w:rsid w:val="0A2BF5C0"/>
    <w:rsid w:val="0A2DBFDF"/>
    <w:rsid w:val="0A643910"/>
    <w:rsid w:val="0AA2D6AE"/>
    <w:rsid w:val="0ACB045A"/>
    <w:rsid w:val="0AE8BA36"/>
    <w:rsid w:val="0B017C54"/>
    <w:rsid w:val="0B078E23"/>
    <w:rsid w:val="0B470193"/>
    <w:rsid w:val="0B5600AE"/>
    <w:rsid w:val="0B6ABBB4"/>
    <w:rsid w:val="0B7719EB"/>
    <w:rsid w:val="0BD30554"/>
    <w:rsid w:val="0BD9D69D"/>
    <w:rsid w:val="0BDBC6F9"/>
    <w:rsid w:val="0C19F6FC"/>
    <w:rsid w:val="0C4A3DE2"/>
    <w:rsid w:val="0C926668"/>
    <w:rsid w:val="0CB52F5A"/>
    <w:rsid w:val="0CD38996"/>
    <w:rsid w:val="0CDE7D3B"/>
    <w:rsid w:val="0CE4D203"/>
    <w:rsid w:val="0D72C51A"/>
    <w:rsid w:val="0D8CF8F7"/>
    <w:rsid w:val="0D9A11E7"/>
    <w:rsid w:val="0D9CEC6E"/>
    <w:rsid w:val="0DF13494"/>
    <w:rsid w:val="0E07EACA"/>
    <w:rsid w:val="0E106A1E"/>
    <w:rsid w:val="0E22BE16"/>
    <w:rsid w:val="0E2D0355"/>
    <w:rsid w:val="0E4492F0"/>
    <w:rsid w:val="0E4B2A16"/>
    <w:rsid w:val="0E8EA7A2"/>
    <w:rsid w:val="0F421E26"/>
    <w:rsid w:val="0F5110DB"/>
    <w:rsid w:val="0F7EBBB3"/>
    <w:rsid w:val="0F8D7E29"/>
    <w:rsid w:val="0FAF2D05"/>
    <w:rsid w:val="0FAF93AF"/>
    <w:rsid w:val="0FE7FF84"/>
    <w:rsid w:val="0FF744C5"/>
    <w:rsid w:val="100417D9"/>
    <w:rsid w:val="101C45E8"/>
    <w:rsid w:val="10C93F31"/>
    <w:rsid w:val="10E3249D"/>
    <w:rsid w:val="11055FB6"/>
    <w:rsid w:val="1124136B"/>
    <w:rsid w:val="116A640F"/>
    <w:rsid w:val="11841731"/>
    <w:rsid w:val="1197CB52"/>
    <w:rsid w:val="11A9CF71"/>
    <w:rsid w:val="11EAB2F9"/>
    <w:rsid w:val="11FBAD73"/>
    <w:rsid w:val="121166B9"/>
    <w:rsid w:val="126CAE4A"/>
    <w:rsid w:val="1271B900"/>
    <w:rsid w:val="12EF7F02"/>
    <w:rsid w:val="12F52761"/>
    <w:rsid w:val="12FAC50B"/>
    <w:rsid w:val="1306F21A"/>
    <w:rsid w:val="130B36D1"/>
    <w:rsid w:val="13837926"/>
    <w:rsid w:val="13A33A55"/>
    <w:rsid w:val="13BCF2CD"/>
    <w:rsid w:val="13DDD048"/>
    <w:rsid w:val="13E34DAA"/>
    <w:rsid w:val="13E8178E"/>
    <w:rsid w:val="1422591D"/>
    <w:rsid w:val="14241F89"/>
    <w:rsid w:val="1424974B"/>
    <w:rsid w:val="1451EE51"/>
    <w:rsid w:val="1463ABE2"/>
    <w:rsid w:val="1463C61B"/>
    <w:rsid w:val="146AE7AB"/>
    <w:rsid w:val="14BCB331"/>
    <w:rsid w:val="14F7401D"/>
    <w:rsid w:val="14FA9001"/>
    <w:rsid w:val="15485F49"/>
    <w:rsid w:val="157615E6"/>
    <w:rsid w:val="1593AA62"/>
    <w:rsid w:val="15AD178D"/>
    <w:rsid w:val="15B045AC"/>
    <w:rsid w:val="15B051DB"/>
    <w:rsid w:val="15BAC61E"/>
    <w:rsid w:val="15D0A090"/>
    <w:rsid w:val="15D92C47"/>
    <w:rsid w:val="1635836A"/>
    <w:rsid w:val="164A5ACB"/>
    <w:rsid w:val="1680C338"/>
    <w:rsid w:val="16A39333"/>
    <w:rsid w:val="16B1E107"/>
    <w:rsid w:val="16BA1DEE"/>
    <w:rsid w:val="16CEE44B"/>
    <w:rsid w:val="170DCBD6"/>
    <w:rsid w:val="17152ED1"/>
    <w:rsid w:val="1721018D"/>
    <w:rsid w:val="172E4AFE"/>
    <w:rsid w:val="17415676"/>
    <w:rsid w:val="174E6CA4"/>
    <w:rsid w:val="1770948C"/>
    <w:rsid w:val="17BA59AD"/>
    <w:rsid w:val="17F01D53"/>
    <w:rsid w:val="18209281"/>
    <w:rsid w:val="182179B4"/>
    <w:rsid w:val="18342B99"/>
    <w:rsid w:val="186661DB"/>
    <w:rsid w:val="1887AF89"/>
    <w:rsid w:val="189AE605"/>
    <w:rsid w:val="18A7B565"/>
    <w:rsid w:val="194CC56A"/>
    <w:rsid w:val="199B417D"/>
    <w:rsid w:val="19A33E93"/>
    <w:rsid w:val="19C54136"/>
    <w:rsid w:val="19CA691C"/>
    <w:rsid w:val="19FAF302"/>
    <w:rsid w:val="1A314464"/>
    <w:rsid w:val="1A54D21D"/>
    <w:rsid w:val="1A5EE15E"/>
    <w:rsid w:val="1AC6A186"/>
    <w:rsid w:val="1AECFA0E"/>
    <w:rsid w:val="1B256DCB"/>
    <w:rsid w:val="1B6F494F"/>
    <w:rsid w:val="1B7505ED"/>
    <w:rsid w:val="1B7E6758"/>
    <w:rsid w:val="1BE00F94"/>
    <w:rsid w:val="1BE57BB5"/>
    <w:rsid w:val="1BE6DBDD"/>
    <w:rsid w:val="1C3925CF"/>
    <w:rsid w:val="1C42CE0B"/>
    <w:rsid w:val="1C8FD856"/>
    <w:rsid w:val="1C9E8F63"/>
    <w:rsid w:val="1D000497"/>
    <w:rsid w:val="1D306D86"/>
    <w:rsid w:val="1D420974"/>
    <w:rsid w:val="1D426D45"/>
    <w:rsid w:val="1D75E20A"/>
    <w:rsid w:val="1D788E47"/>
    <w:rsid w:val="1DBFDDF5"/>
    <w:rsid w:val="1DC810B6"/>
    <w:rsid w:val="1DDE5ED1"/>
    <w:rsid w:val="1E4549A3"/>
    <w:rsid w:val="1E8D85E8"/>
    <w:rsid w:val="1EC56F1A"/>
    <w:rsid w:val="1EF786F0"/>
    <w:rsid w:val="1EFDA830"/>
    <w:rsid w:val="1F002977"/>
    <w:rsid w:val="1F05C2C6"/>
    <w:rsid w:val="1F286F6F"/>
    <w:rsid w:val="1FBAF81A"/>
    <w:rsid w:val="1FED6BF1"/>
    <w:rsid w:val="1FEE1CA9"/>
    <w:rsid w:val="2009C5DB"/>
    <w:rsid w:val="201C897B"/>
    <w:rsid w:val="2030828E"/>
    <w:rsid w:val="2043AAD4"/>
    <w:rsid w:val="20516EDE"/>
    <w:rsid w:val="205C3F70"/>
    <w:rsid w:val="206EC6A0"/>
    <w:rsid w:val="20CA79E5"/>
    <w:rsid w:val="20D67A38"/>
    <w:rsid w:val="211F9CC8"/>
    <w:rsid w:val="212A1FE6"/>
    <w:rsid w:val="2134FC27"/>
    <w:rsid w:val="2166E528"/>
    <w:rsid w:val="216F1E25"/>
    <w:rsid w:val="219B1E48"/>
    <w:rsid w:val="21C941E4"/>
    <w:rsid w:val="226DA53D"/>
    <w:rsid w:val="22A10B56"/>
    <w:rsid w:val="234EB41E"/>
    <w:rsid w:val="23657754"/>
    <w:rsid w:val="236DC5D6"/>
    <w:rsid w:val="2380862B"/>
    <w:rsid w:val="238AB693"/>
    <w:rsid w:val="238F543F"/>
    <w:rsid w:val="2395A339"/>
    <w:rsid w:val="23AB0C06"/>
    <w:rsid w:val="23C2F5E2"/>
    <w:rsid w:val="23CEB0E0"/>
    <w:rsid w:val="23EA4F6E"/>
    <w:rsid w:val="241BE909"/>
    <w:rsid w:val="2435589F"/>
    <w:rsid w:val="24453D33"/>
    <w:rsid w:val="24695FC2"/>
    <w:rsid w:val="24847088"/>
    <w:rsid w:val="24B49AD6"/>
    <w:rsid w:val="24C4937C"/>
    <w:rsid w:val="24FCE4ED"/>
    <w:rsid w:val="24FF7DB0"/>
    <w:rsid w:val="2504AFA3"/>
    <w:rsid w:val="250FF6F4"/>
    <w:rsid w:val="251E927B"/>
    <w:rsid w:val="25244790"/>
    <w:rsid w:val="255CA452"/>
    <w:rsid w:val="26434821"/>
    <w:rsid w:val="2669B84B"/>
    <w:rsid w:val="26858A0F"/>
    <w:rsid w:val="2690A058"/>
    <w:rsid w:val="26C76300"/>
    <w:rsid w:val="26D9E659"/>
    <w:rsid w:val="26FD90D1"/>
    <w:rsid w:val="27456118"/>
    <w:rsid w:val="275D2DF1"/>
    <w:rsid w:val="27AD9375"/>
    <w:rsid w:val="27EEDDA7"/>
    <w:rsid w:val="283ACC0C"/>
    <w:rsid w:val="286358EC"/>
    <w:rsid w:val="28F5FD84"/>
    <w:rsid w:val="28FAD7F5"/>
    <w:rsid w:val="291B981F"/>
    <w:rsid w:val="2A1A9F99"/>
    <w:rsid w:val="2A29D74C"/>
    <w:rsid w:val="2A7D2BE9"/>
    <w:rsid w:val="2AA07388"/>
    <w:rsid w:val="2AB4FBEC"/>
    <w:rsid w:val="2ACA54BE"/>
    <w:rsid w:val="2AE76DED"/>
    <w:rsid w:val="2AEA0900"/>
    <w:rsid w:val="2AF7B323"/>
    <w:rsid w:val="2B419E7F"/>
    <w:rsid w:val="2B7A4D52"/>
    <w:rsid w:val="2C1D5750"/>
    <w:rsid w:val="2C2093B0"/>
    <w:rsid w:val="2C2BF942"/>
    <w:rsid w:val="2C34550A"/>
    <w:rsid w:val="2CDDFBD7"/>
    <w:rsid w:val="2CFD4936"/>
    <w:rsid w:val="2D42B636"/>
    <w:rsid w:val="2D96072F"/>
    <w:rsid w:val="2D9991E2"/>
    <w:rsid w:val="2DA7099A"/>
    <w:rsid w:val="2DB3E9B9"/>
    <w:rsid w:val="2DD4CE5D"/>
    <w:rsid w:val="2E061C82"/>
    <w:rsid w:val="2E4537C7"/>
    <w:rsid w:val="2E64EAE0"/>
    <w:rsid w:val="2E67049B"/>
    <w:rsid w:val="2E6E3009"/>
    <w:rsid w:val="2E720613"/>
    <w:rsid w:val="2EB75ABF"/>
    <w:rsid w:val="2EBCA513"/>
    <w:rsid w:val="2ED62C11"/>
    <w:rsid w:val="2F2A86AC"/>
    <w:rsid w:val="2F4BB9D5"/>
    <w:rsid w:val="2F4D208B"/>
    <w:rsid w:val="2F5F5B87"/>
    <w:rsid w:val="2FF1057A"/>
    <w:rsid w:val="3030A1D4"/>
    <w:rsid w:val="3049627C"/>
    <w:rsid w:val="305BEA6F"/>
    <w:rsid w:val="30691A97"/>
    <w:rsid w:val="306D42CA"/>
    <w:rsid w:val="30AB709D"/>
    <w:rsid w:val="30DC31B4"/>
    <w:rsid w:val="312DC2E2"/>
    <w:rsid w:val="318B1751"/>
    <w:rsid w:val="31DF182D"/>
    <w:rsid w:val="32131935"/>
    <w:rsid w:val="32502219"/>
    <w:rsid w:val="32536E62"/>
    <w:rsid w:val="329E99ED"/>
    <w:rsid w:val="32A73D73"/>
    <w:rsid w:val="32A808CA"/>
    <w:rsid w:val="32ED0832"/>
    <w:rsid w:val="3329EC74"/>
    <w:rsid w:val="333E3B11"/>
    <w:rsid w:val="3372691D"/>
    <w:rsid w:val="33731FF1"/>
    <w:rsid w:val="33E02E54"/>
    <w:rsid w:val="347ADEFA"/>
    <w:rsid w:val="34AA11F1"/>
    <w:rsid w:val="34CAB992"/>
    <w:rsid w:val="34EF869A"/>
    <w:rsid w:val="3501D5EF"/>
    <w:rsid w:val="352E2593"/>
    <w:rsid w:val="355F7F41"/>
    <w:rsid w:val="35D8DDAD"/>
    <w:rsid w:val="35DF5659"/>
    <w:rsid w:val="35FB8591"/>
    <w:rsid w:val="363C3BCC"/>
    <w:rsid w:val="3652B664"/>
    <w:rsid w:val="368BFBF9"/>
    <w:rsid w:val="36C34206"/>
    <w:rsid w:val="36E7350D"/>
    <w:rsid w:val="3701B4BB"/>
    <w:rsid w:val="37441279"/>
    <w:rsid w:val="377A4059"/>
    <w:rsid w:val="37A3E5C4"/>
    <w:rsid w:val="37A72651"/>
    <w:rsid w:val="37D9E504"/>
    <w:rsid w:val="37FE5BD0"/>
    <w:rsid w:val="380963D6"/>
    <w:rsid w:val="38473EB2"/>
    <w:rsid w:val="384EE3BC"/>
    <w:rsid w:val="3892DBDF"/>
    <w:rsid w:val="38FB48A4"/>
    <w:rsid w:val="392674EC"/>
    <w:rsid w:val="392F9EDF"/>
    <w:rsid w:val="39596124"/>
    <w:rsid w:val="39BE6987"/>
    <w:rsid w:val="39E34AB1"/>
    <w:rsid w:val="39E89241"/>
    <w:rsid w:val="39F220C1"/>
    <w:rsid w:val="3A0B5931"/>
    <w:rsid w:val="3A40141E"/>
    <w:rsid w:val="3A47006B"/>
    <w:rsid w:val="3A7FAD53"/>
    <w:rsid w:val="3A973433"/>
    <w:rsid w:val="3AAD4245"/>
    <w:rsid w:val="3AB4369E"/>
    <w:rsid w:val="3AC4E547"/>
    <w:rsid w:val="3B1B80F7"/>
    <w:rsid w:val="3BB8C127"/>
    <w:rsid w:val="3BC80DDD"/>
    <w:rsid w:val="3BD7054B"/>
    <w:rsid w:val="3C054D54"/>
    <w:rsid w:val="3C13B661"/>
    <w:rsid w:val="3C13EF0D"/>
    <w:rsid w:val="3C180B1E"/>
    <w:rsid w:val="3C4E67EB"/>
    <w:rsid w:val="3C67DAC3"/>
    <w:rsid w:val="3C89E7C9"/>
    <w:rsid w:val="3C95DDAE"/>
    <w:rsid w:val="3CA94F9E"/>
    <w:rsid w:val="3D1051CA"/>
    <w:rsid w:val="3D4188D9"/>
    <w:rsid w:val="3D738425"/>
    <w:rsid w:val="3D83885F"/>
    <w:rsid w:val="3DC5783C"/>
    <w:rsid w:val="3DE3B4DF"/>
    <w:rsid w:val="3E24728F"/>
    <w:rsid w:val="3E2DC316"/>
    <w:rsid w:val="3E313C72"/>
    <w:rsid w:val="3E393001"/>
    <w:rsid w:val="3ED3BCDE"/>
    <w:rsid w:val="3F1AC475"/>
    <w:rsid w:val="3F4C2723"/>
    <w:rsid w:val="3FA1679C"/>
    <w:rsid w:val="3FAE8671"/>
    <w:rsid w:val="3FCDD2AD"/>
    <w:rsid w:val="3FEBE088"/>
    <w:rsid w:val="402406FF"/>
    <w:rsid w:val="40460C06"/>
    <w:rsid w:val="40558548"/>
    <w:rsid w:val="40AF5710"/>
    <w:rsid w:val="40DA5361"/>
    <w:rsid w:val="40DACE17"/>
    <w:rsid w:val="40EE003A"/>
    <w:rsid w:val="40F0B0FB"/>
    <w:rsid w:val="40F7BD57"/>
    <w:rsid w:val="4107E60C"/>
    <w:rsid w:val="4134C984"/>
    <w:rsid w:val="4148596C"/>
    <w:rsid w:val="414E8BC7"/>
    <w:rsid w:val="41643E32"/>
    <w:rsid w:val="41A93080"/>
    <w:rsid w:val="41DDDBF9"/>
    <w:rsid w:val="4237CF7E"/>
    <w:rsid w:val="4310D460"/>
    <w:rsid w:val="432F1DC5"/>
    <w:rsid w:val="4335DECD"/>
    <w:rsid w:val="433D50B9"/>
    <w:rsid w:val="435F1109"/>
    <w:rsid w:val="438E17A1"/>
    <w:rsid w:val="43A53447"/>
    <w:rsid w:val="43B2EEDB"/>
    <w:rsid w:val="43F1B56B"/>
    <w:rsid w:val="448D2D9F"/>
    <w:rsid w:val="44A63EF9"/>
    <w:rsid w:val="44AA881D"/>
    <w:rsid w:val="44AD1EF0"/>
    <w:rsid w:val="44B7D1C0"/>
    <w:rsid w:val="44BA6AE5"/>
    <w:rsid w:val="44ED71AB"/>
    <w:rsid w:val="45270FDB"/>
    <w:rsid w:val="455F9A01"/>
    <w:rsid w:val="45F326F4"/>
    <w:rsid w:val="4603A77D"/>
    <w:rsid w:val="46263172"/>
    <w:rsid w:val="462CCACB"/>
    <w:rsid w:val="46B0855D"/>
    <w:rsid w:val="46D09737"/>
    <w:rsid w:val="47593FE5"/>
    <w:rsid w:val="476F4074"/>
    <w:rsid w:val="4789BFCF"/>
    <w:rsid w:val="4796254A"/>
    <w:rsid w:val="47A807CE"/>
    <w:rsid w:val="47B29A90"/>
    <w:rsid w:val="47BD1CE5"/>
    <w:rsid w:val="47D6C732"/>
    <w:rsid w:val="47F1745E"/>
    <w:rsid w:val="47F26F63"/>
    <w:rsid w:val="4805DED5"/>
    <w:rsid w:val="4807C2A8"/>
    <w:rsid w:val="482D8E0B"/>
    <w:rsid w:val="485184D6"/>
    <w:rsid w:val="485420FA"/>
    <w:rsid w:val="4882BA5A"/>
    <w:rsid w:val="4885C1F0"/>
    <w:rsid w:val="4908C987"/>
    <w:rsid w:val="490B8773"/>
    <w:rsid w:val="49392AED"/>
    <w:rsid w:val="494405DB"/>
    <w:rsid w:val="4979F915"/>
    <w:rsid w:val="49858AD9"/>
    <w:rsid w:val="4991291A"/>
    <w:rsid w:val="49E4D01B"/>
    <w:rsid w:val="49F7FA9C"/>
    <w:rsid w:val="49FE669D"/>
    <w:rsid w:val="4A0D167F"/>
    <w:rsid w:val="4A249D3D"/>
    <w:rsid w:val="4A68ACDD"/>
    <w:rsid w:val="4A8A0849"/>
    <w:rsid w:val="4A9361DE"/>
    <w:rsid w:val="4ABA80FF"/>
    <w:rsid w:val="4ADAFF3F"/>
    <w:rsid w:val="4AE425B0"/>
    <w:rsid w:val="4AED5777"/>
    <w:rsid w:val="4B0FC4F1"/>
    <w:rsid w:val="4B5253D6"/>
    <w:rsid w:val="4B52BCA9"/>
    <w:rsid w:val="4B6969EB"/>
    <w:rsid w:val="4BD55A2D"/>
    <w:rsid w:val="4BD70C33"/>
    <w:rsid w:val="4BDB505D"/>
    <w:rsid w:val="4BECEE97"/>
    <w:rsid w:val="4BFD4928"/>
    <w:rsid w:val="4C3A6783"/>
    <w:rsid w:val="4C5986B7"/>
    <w:rsid w:val="4C745AE2"/>
    <w:rsid w:val="4C8DDE49"/>
    <w:rsid w:val="4CB2FE1A"/>
    <w:rsid w:val="4CB3EE41"/>
    <w:rsid w:val="4CC817EC"/>
    <w:rsid w:val="4CC9A7DB"/>
    <w:rsid w:val="4D18DCBC"/>
    <w:rsid w:val="4D20B1E3"/>
    <w:rsid w:val="4D5FE5FF"/>
    <w:rsid w:val="4D6D6896"/>
    <w:rsid w:val="4D7D6C54"/>
    <w:rsid w:val="4D7D9B22"/>
    <w:rsid w:val="4DACB7E0"/>
    <w:rsid w:val="4DD23BEA"/>
    <w:rsid w:val="4DDB5D39"/>
    <w:rsid w:val="4E27463D"/>
    <w:rsid w:val="4E5632E3"/>
    <w:rsid w:val="4E619FCE"/>
    <w:rsid w:val="4EA2AB5B"/>
    <w:rsid w:val="4EB532A4"/>
    <w:rsid w:val="4EE1024D"/>
    <w:rsid w:val="4F06CFAF"/>
    <w:rsid w:val="4F0BAFDC"/>
    <w:rsid w:val="4F0C8EEE"/>
    <w:rsid w:val="4F15F1BA"/>
    <w:rsid w:val="4FB2F2D1"/>
    <w:rsid w:val="4FE9A307"/>
    <w:rsid w:val="4FFE3B4C"/>
    <w:rsid w:val="5040FC91"/>
    <w:rsid w:val="50661431"/>
    <w:rsid w:val="506D72DF"/>
    <w:rsid w:val="50963D98"/>
    <w:rsid w:val="50986948"/>
    <w:rsid w:val="50F00C36"/>
    <w:rsid w:val="5174120E"/>
    <w:rsid w:val="51B3EAC8"/>
    <w:rsid w:val="51BAE932"/>
    <w:rsid w:val="51BB0D44"/>
    <w:rsid w:val="51C96B93"/>
    <w:rsid w:val="51ED381C"/>
    <w:rsid w:val="5250AD09"/>
    <w:rsid w:val="52559C50"/>
    <w:rsid w:val="526EC091"/>
    <w:rsid w:val="5271ACB4"/>
    <w:rsid w:val="52833C80"/>
    <w:rsid w:val="52BC2ACB"/>
    <w:rsid w:val="52C7CAC0"/>
    <w:rsid w:val="52D4757E"/>
    <w:rsid w:val="534E7B44"/>
    <w:rsid w:val="536223F9"/>
    <w:rsid w:val="5379D39F"/>
    <w:rsid w:val="538E12A8"/>
    <w:rsid w:val="53ACA772"/>
    <w:rsid w:val="53BBCFB9"/>
    <w:rsid w:val="53E55774"/>
    <w:rsid w:val="53FDDAD4"/>
    <w:rsid w:val="54338255"/>
    <w:rsid w:val="54408593"/>
    <w:rsid w:val="54515325"/>
    <w:rsid w:val="546288A1"/>
    <w:rsid w:val="546D839D"/>
    <w:rsid w:val="547AE00E"/>
    <w:rsid w:val="547C0F12"/>
    <w:rsid w:val="54AA3872"/>
    <w:rsid w:val="54E0A486"/>
    <w:rsid w:val="55434A0A"/>
    <w:rsid w:val="555E9BC5"/>
    <w:rsid w:val="556206F1"/>
    <w:rsid w:val="557AA7F7"/>
    <w:rsid w:val="559C2358"/>
    <w:rsid w:val="56476B1B"/>
    <w:rsid w:val="5685585D"/>
    <w:rsid w:val="5685B966"/>
    <w:rsid w:val="56BC4138"/>
    <w:rsid w:val="57327FC3"/>
    <w:rsid w:val="5786C7A5"/>
    <w:rsid w:val="57A1B5B7"/>
    <w:rsid w:val="57AF7F74"/>
    <w:rsid w:val="57C4AD0D"/>
    <w:rsid w:val="57EF84E7"/>
    <w:rsid w:val="58272F07"/>
    <w:rsid w:val="584DF6F8"/>
    <w:rsid w:val="584EEFD9"/>
    <w:rsid w:val="5856A2F1"/>
    <w:rsid w:val="58B262E2"/>
    <w:rsid w:val="58C1B3C1"/>
    <w:rsid w:val="58DB9C80"/>
    <w:rsid w:val="58DE0F0C"/>
    <w:rsid w:val="595FFF91"/>
    <w:rsid w:val="59746936"/>
    <w:rsid w:val="5996205A"/>
    <w:rsid w:val="59BD3A4E"/>
    <w:rsid w:val="5A13B63C"/>
    <w:rsid w:val="5A2D9BC4"/>
    <w:rsid w:val="5A7E15DF"/>
    <w:rsid w:val="5AA25708"/>
    <w:rsid w:val="5ADD65F0"/>
    <w:rsid w:val="5AFA6096"/>
    <w:rsid w:val="5B1B7BE1"/>
    <w:rsid w:val="5B8ADA58"/>
    <w:rsid w:val="5B8F320D"/>
    <w:rsid w:val="5B96109C"/>
    <w:rsid w:val="5B98E93D"/>
    <w:rsid w:val="5C520C6A"/>
    <w:rsid w:val="5C552708"/>
    <w:rsid w:val="5C632BFB"/>
    <w:rsid w:val="5C67C45B"/>
    <w:rsid w:val="5C9B56CD"/>
    <w:rsid w:val="5CA92DFD"/>
    <w:rsid w:val="5CAC6BFA"/>
    <w:rsid w:val="5CD72E48"/>
    <w:rsid w:val="5CF74803"/>
    <w:rsid w:val="5CFDD6B5"/>
    <w:rsid w:val="5D55E46B"/>
    <w:rsid w:val="5D808B75"/>
    <w:rsid w:val="5DA81B0F"/>
    <w:rsid w:val="5DB560D8"/>
    <w:rsid w:val="5DC5C401"/>
    <w:rsid w:val="5DD55D79"/>
    <w:rsid w:val="5DE57381"/>
    <w:rsid w:val="5E00F4F6"/>
    <w:rsid w:val="5E27348F"/>
    <w:rsid w:val="5E38341E"/>
    <w:rsid w:val="5E8DFED9"/>
    <w:rsid w:val="5EEF2250"/>
    <w:rsid w:val="5F003793"/>
    <w:rsid w:val="5F4B6F00"/>
    <w:rsid w:val="5F80F824"/>
    <w:rsid w:val="5FBCE05F"/>
    <w:rsid w:val="5FEEF38D"/>
    <w:rsid w:val="6054BAB5"/>
    <w:rsid w:val="60710AC2"/>
    <w:rsid w:val="608F74F4"/>
    <w:rsid w:val="60C4B12B"/>
    <w:rsid w:val="60E054DB"/>
    <w:rsid w:val="60F9623F"/>
    <w:rsid w:val="612C4CA4"/>
    <w:rsid w:val="612FC62F"/>
    <w:rsid w:val="61579BD8"/>
    <w:rsid w:val="616F28FC"/>
    <w:rsid w:val="61962942"/>
    <w:rsid w:val="61A4FF7D"/>
    <w:rsid w:val="61ACA775"/>
    <w:rsid w:val="620B0B18"/>
    <w:rsid w:val="62898B37"/>
    <w:rsid w:val="629E0376"/>
    <w:rsid w:val="62EBDAEC"/>
    <w:rsid w:val="6313D483"/>
    <w:rsid w:val="634C400C"/>
    <w:rsid w:val="6375E5C0"/>
    <w:rsid w:val="6380463D"/>
    <w:rsid w:val="6393C0BD"/>
    <w:rsid w:val="63CFB8BB"/>
    <w:rsid w:val="63E1AC9E"/>
    <w:rsid w:val="63EF41BC"/>
    <w:rsid w:val="642E141B"/>
    <w:rsid w:val="64C63016"/>
    <w:rsid w:val="652063ED"/>
    <w:rsid w:val="656D6AC2"/>
    <w:rsid w:val="65FB4325"/>
    <w:rsid w:val="66296B41"/>
    <w:rsid w:val="662BA92E"/>
    <w:rsid w:val="6663E077"/>
    <w:rsid w:val="6693ED68"/>
    <w:rsid w:val="66996FF1"/>
    <w:rsid w:val="66F545B3"/>
    <w:rsid w:val="66FC656D"/>
    <w:rsid w:val="6727BEA9"/>
    <w:rsid w:val="673BD254"/>
    <w:rsid w:val="6777E0DA"/>
    <w:rsid w:val="67B4390A"/>
    <w:rsid w:val="67CF7584"/>
    <w:rsid w:val="67D01C03"/>
    <w:rsid w:val="6810C015"/>
    <w:rsid w:val="6838AD06"/>
    <w:rsid w:val="683B22F2"/>
    <w:rsid w:val="68BCCCBB"/>
    <w:rsid w:val="68F957EC"/>
    <w:rsid w:val="6944C138"/>
    <w:rsid w:val="6973ECD2"/>
    <w:rsid w:val="6975E9B8"/>
    <w:rsid w:val="69CF4CBA"/>
    <w:rsid w:val="69F4DF72"/>
    <w:rsid w:val="6A09F377"/>
    <w:rsid w:val="6A4F7FE8"/>
    <w:rsid w:val="6A680DB7"/>
    <w:rsid w:val="6AB2050E"/>
    <w:rsid w:val="6BF9158A"/>
    <w:rsid w:val="6C31661A"/>
    <w:rsid w:val="6C646A4B"/>
    <w:rsid w:val="6C821313"/>
    <w:rsid w:val="6CD9E069"/>
    <w:rsid w:val="6CE008C9"/>
    <w:rsid w:val="6CEBAC6B"/>
    <w:rsid w:val="6D046859"/>
    <w:rsid w:val="6D1409EA"/>
    <w:rsid w:val="6D2B4DA6"/>
    <w:rsid w:val="6D3A67BD"/>
    <w:rsid w:val="6D6A7B82"/>
    <w:rsid w:val="6D9C5096"/>
    <w:rsid w:val="6DE33C53"/>
    <w:rsid w:val="6DE96E42"/>
    <w:rsid w:val="6E240DA7"/>
    <w:rsid w:val="6E2CA6EF"/>
    <w:rsid w:val="6E301FAA"/>
    <w:rsid w:val="6E5CA56D"/>
    <w:rsid w:val="6E62D351"/>
    <w:rsid w:val="6E789465"/>
    <w:rsid w:val="6F0E0D36"/>
    <w:rsid w:val="6F67F7EF"/>
    <w:rsid w:val="6F8D98F1"/>
    <w:rsid w:val="6F9EFBD4"/>
    <w:rsid w:val="6FB85512"/>
    <w:rsid w:val="6FB98CB2"/>
    <w:rsid w:val="6FD98602"/>
    <w:rsid w:val="708C6636"/>
    <w:rsid w:val="70D152EA"/>
    <w:rsid w:val="70EC45EC"/>
    <w:rsid w:val="70F3C47E"/>
    <w:rsid w:val="713FE326"/>
    <w:rsid w:val="7169C30F"/>
    <w:rsid w:val="71733090"/>
    <w:rsid w:val="71800105"/>
    <w:rsid w:val="71BE95A5"/>
    <w:rsid w:val="71E6560C"/>
    <w:rsid w:val="72025F4A"/>
    <w:rsid w:val="7228C69B"/>
    <w:rsid w:val="7272C061"/>
    <w:rsid w:val="7274B3E8"/>
    <w:rsid w:val="7288258F"/>
    <w:rsid w:val="736415A7"/>
    <w:rsid w:val="7386B37D"/>
    <w:rsid w:val="73AAE800"/>
    <w:rsid w:val="73C4E0E3"/>
    <w:rsid w:val="73D2C34D"/>
    <w:rsid w:val="73EB18FD"/>
    <w:rsid w:val="74094694"/>
    <w:rsid w:val="743CD201"/>
    <w:rsid w:val="7451A916"/>
    <w:rsid w:val="745EE224"/>
    <w:rsid w:val="74738684"/>
    <w:rsid w:val="748E9854"/>
    <w:rsid w:val="7498CBF0"/>
    <w:rsid w:val="74E3A9C6"/>
    <w:rsid w:val="74ED346E"/>
    <w:rsid w:val="74F2D09E"/>
    <w:rsid w:val="74F4210D"/>
    <w:rsid w:val="751DDEF6"/>
    <w:rsid w:val="753C5249"/>
    <w:rsid w:val="755F6655"/>
    <w:rsid w:val="75802B7D"/>
    <w:rsid w:val="75997788"/>
    <w:rsid w:val="75C07919"/>
    <w:rsid w:val="764DE557"/>
    <w:rsid w:val="7656C8A4"/>
    <w:rsid w:val="7698AF89"/>
    <w:rsid w:val="76C14794"/>
    <w:rsid w:val="7754B4C4"/>
    <w:rsid w:val="7797A93F"/>
    <w:rsid w:val="779B9703"/>
    <w:rsid w:val="77A8F1A7"/>
    <w:rsid w:val="77B9F90D"/>
    <w:rsid w:val="77C3329E"/>
    <w:rsid w:val="77FDB5FA"/>
    <w:rsid w:val="788D241A"/>
    <w:rsid w:val="78ABDC03"/>
    <w:rsid w:val="78BD15EB"/>
    <w:rsid w:val="78E44B23"/>
    <w:rsid w:val="78EADF9B"/>
    <w:rsid w:val="7927660C"/>
    <w:rsid w:val="793F8E0B"/>
    <w:rsid w:val="7977013C"/>
    <w:rsid w:val="799A5D71"/>
    <w:rsid w:val="79A1E91D"/>
    <w:rsid w:val="79B43137"/>
    <w:rsid w:val="79C6DB6B"/>
    <w:rsid w:val="79FCFF7A"/>
    <w:rsid w:val="7A342F56"/>
    <w:rsid w:val="7A4B46BB"/>
    <w:rsid w:val="7A557C0E"/>
    <w:rsid w:val="7A858A7A"/>
    <w:rsid w:val="7A8FE95C"/>
    <w:rsid w:val="7AA9E228"/>
    <w:rsid w:val="7AB09D2F"/>
    <w:rsid w:val="7AC73B7F"/>
    <w:rsid w:val="7B1944A4"/>
    <w:rsid w:val="7B421A7E"/>
    <w:rsid w:val="7B6ADF96"/>
    <w:rsid w:val="7B78A25E"/>
    <w:rsid w:val="7B859527"/>
    <w:rsid w:val="7B9B7065"/>
    <w:rsid w:val="7B9EECB1"/>
    <w:rsid w:val="7BD1B7E7"/>
    <w:rsid w:val="7C65F368"/>
    <w:rsid w:val="7C6F9F50"/>
    <w:rsid w:val="7C7B847C"/>
    <w:rsid w:val="7CBAE532"/>
    <w:rsid w:val="7D31601D"/>
    <w:rsid w:val="7D5902F9"/>
    <w:rsid w:val="7D905F82"/>
    <w:rsid w:val="7DB9568A"/>
    <w:rsid w:val="7E0D7709"/>
    <w:rsid w:val="7E126A87"/>
    <w:rsid w:val="7E19F8DC"/>
    <w:rsid w:val="7E587E82"/>
    <w:rsid w:val="7E819348"/>
    <w:rsid w:val="7ED11219"/>
    <w:rsid w:val="7EFB9BB8"/>
    <w:rsid w:val="7EFC3FCD"/>
    <w:rsid w:val="7F1FBA17"/>
    <w:rsid w:val="7F218816"/>
    <w:rsid w:val="7F64C8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49950"/>
  <w15:docId w15:val="{F9A9EE06-60BF-4E94-BCD7-37FC7263E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8" w:lineRule="auto"/>
      <w:ind w:left="10" w:hanging="10"/>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666"/>
    <w:pPr>
      <w:ind w:left="720"/>
      <w:contextualSpacing/>
    </w:pPr>
  </w:style>
  <w:style w:type="character" w:styleId="CommentReference">
    <w:name w:val="annotation reference"/>
    <w:basedOn w:val="DefaultParagraphFont"/>
    <w:uiPriority w:val="99"/>
    <w:semiHidden/>
    <w:unhideWhenUsed/>
    <w:rsid w:val="002636DE"/>
    <w:rPr>
      <w:sz w:val="16"/>
      <w:szCs w:val="16"/>
    </w:rPr>
  </w:style>
  <w:style w:type="paragraph" w:styleId="CommentText">
    <w:name w:val="annotation text"/>
    <w:basedOn w:val="Normal"/>
    <w:link w:val="CommentTextChar"/>
    <w:uiPriority w:val="99"/>
    <w:unhideWhenUsed/>
    <w:rsid w:val="002636DE"/>
    <w:pPr>
      <w:spacing w:line="240" w:lineRule="auto"/>
    </w:pPr>
    <w:rPr>
      <w:sz w:val="20"/>
      <w:szCs w:val="20"/>
    </w:rPr>
  </w:style>
  <w:style w:type="character" w:customStyle="1" w:styleId="CommentTextChar">
    <w:name w:val="Comment Text Char"/>
    <w:basedOn w:val="DefaultParagraphFont"/>
    <w:link w:val="CommentText"/>
    <w:uiPriority w:val="99"/>
    <w:rsid w:val="002636D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2636DE"/>
    <w:rPr>
      <w:b/>
      <w:bCs/>
    </w:rPr>
  </w:style>
  <w:style w:type="character" w:customStyle="1" w:styleId="CommentSubjectChar">
    <w:name w:val="Comment Subject Char"/>
    <w:basedOn w:val="CommentTextChar"/>
    <w:link w:val="CommentSubject"/>
    <w:uiPriority w:val="99"/>
    <w:semiHidden/>
    <w:rsid w:val="002636DE"/>
    <w:rPr>
      <w:rFonts w:ascii="Times New Roman" w:eastAsia="Times New Roman" w:hAnsi="Times New Roman" w:cs="Times New Roman"/>
      <w:b/>
      <w:bCs/>
      <w:color w:val="000000"/>
      <w:sz w:val="20"/>
      <w:szCs w:val="20"/>
    </w:rPr>
  </w:style>
  <w:style w:type="paragraph" w:styleId="Footer">
    <w:name w:val="footer"/>
    <w:basedOn w:val="Normal"/>
    <w:link w:val="FooterChar"/>
    <w:uiPriority w:val="99"/>
    <w:unhideWhenUsed/>
    <w:rsid w:val="00AE69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9FD"/>
    <w:rPr>
      <w:rFonts w:ascii="Times New Roman" w:eastAsia="Times New Roman" w:hAnsi="Times New Roman" w:cs="Times New Roman"/>
      <w:color w:val="00000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normaltextrun">
    <w:name w:val="normaltextrun"/>
    <w:basedOn w:val="DefaultParagraphFont"/>
    <w:rsid w:val="55434A0A"/>
    <w:rPr>
      <w:rFonts w:asciiTheme="minorHAnsi" w:eastAsiaTheme="minorEastAsia" w:hAnsiTheme="minorHAnsi" w:cstheme="minorBidi"/>
      <w:sz w:val="24"/>
      <w:szCs w:val="24"/>
    </w:rPr>
  </w:style>
  <w:style w:type="character" w:customStyle="1" w:styleId="eop">
    <w:name w:val="eop"/>
    <w:basedOn w:val="DefaultParagraphFont"/>
    <w:uiPriority w:val="1"/>
    <w:rsid w:val="00CB4CD0"/>
    <w:rPr>
      <w:rFonts w:asciiTheme="minorHAnsi" w:eastAsiaTheme="minorEastAsia" w:hAnsiTheme="minorHAnsi" w:cstheme="minorBidi"/>
      <w:sz w:val="24"/>
      <w:szCs w:val="24"/>
    </w:rPr>
  </w:style>
  <w:style w:type="paragraph" w:styleId="BodyText">
    <w:name w:val="Body Text"/>
    <w:basedOn w:val="Normal"/>
    <w:link w:val="BodyTextChar"/>
    <w:uiPriority w:val="1"/>
    <w:qFormat/>
    <w:rsid w:val="00E046C0"/>
    <w:pPr>
      <w:widowControl w:val="0"/>
      <w:autoSpaceDE w:val="0"/>
      <w:autoSpaceDN w:val="0"/>
      <w:spacing w:after="0" w:line="240" w:lineRule="auto"/>
      <w:ind w:left="1675" w:firstLine="0"/>
      <w:jc w:val="left"/>
    </w:pPr>
    <w:rPr>
      <w:color w:val="auto"/>
    </w:rPr>
  </w:style>
  <w:style w:type="character" w:customStyle="1" w:styleId="BodyTextChar">
    <w:name w:val="Body Text Char"/>
    <w:basedOn w:val="DefaultParagraphFont"/>
    <w:link w:val="BodyText"/>
    <w:uiPriority w:val="1"/>
    <w:rsid w:val="00E046C0"/>
    <w:rPr>
      <w:rFonts w:ascii="Times New Roman" w:eastAsia="Times New Roman" w:hAnsi="Times New Roman" w:cs="Times New Roman"/>
    </w:rPr>
  </w:style>
  <w:style w:type="paragraph" w:styleId="Revision">
    <w:name w:val="Revision"/>
    <w:hidden/>
    <w:uiPriority w:val="99"/>
    <w:semiHidden/>
    <w:rsid w:val="00E40A1E"/>
    <w:rPr>
      <w:rFonts w:ascii="Times New Roman" w:eastAsia="Times New Roman" w:hAnsi="Times New Roman" w:cs="Times New Roman"/>
      <w:color w:val="000000"/>
    </w:rPr>
  </w:style>
  <w:style w:type="character" w:styleId="Mention">
    <w:name w:val="Mention"/>
    <w:basedOn w:val="DefaultParagraphFont"/>
    <w:uiPriority w:val="99"/>
    <w:unhideWhenUsed/>
    <w:rsid w:val="004F57A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170129">
      <w:bodyDiv w:val="1"/>
      <w:marLeft w:val="0"/>
      <w:marRight w:val="0"/>
      <w:marTop w:val="0"/>
      <w:marBottom w:val="0"/>
      <w:divBdr>
        <w:top w:val="none" w:sz="0" w:space="0" w:color="auto"/>
        <w:left w:val="none" w:sz="0" w:space="0" w:color="auto"/>
        <w:bottom w:val="none" w:sz="0" w:space="0" w:color="auto"/>
        <w:right w:val="none" w:sz="0" w:space="0" w:color="auto"/>
      </w:divBdr>
    </w:div>
    <w:div w:id="695811556">
      <w:bodyDiv w:val="1"/>
      <w:marLeft w:val="0"/>
      <w:marRight w:val="0"/>
      <w:marTop w:val="0"/>
      <w:marBottom w:val="0"/>
      <w:divBdr>
        <w:top w:val="none" w:sz="0" w:space="0" w:color="auto"/>
        <w:left w:val="none" w:sz="0" w:space="0" w:color="auto"/>
        <w:bottom w:val="none" w:sz="0" w:space="0" w:color="auto"/>
        <w:right w:val="none" w:sz="0" w:space="0" w:color="auto"/>
      </w:divBdr>
    </w:div>
    <w:div w:id="807819653">
      <w:bodyDiv w:val="1"/>
      <w:marLeft w:val="0"/>
      <w:marRight w:val="0"/>
      <w:marTop w:val="0"/>
      <w:marBottom w:val="0"/>
      <w:divBdr>
        <w:top w:val="none" w:sz="0" w:space="0" w:color="auto"/>
        <w:left w:val="none" w:sz="0" w:space="0" w:color="auto"/>
        <w:bottom w:val="none" w:sz="0" w:space="0" w:color="auto"/>
        <w:right w:val="none" w:sz="0" w:space="0" w:color="auto"/>
      </w:divBdr>
    </w:div>
    <w:div w:id="1462991174">
      <w:bodyDiv w:val="1"/>
      <w:marLeft w:val="0"/>
      <w:marRight w:val="0"/>
      <w:marTop w:val="0"/>
      <w:marBottom w:val="0"/>
      <w:divBdr>
        <w:top w:val="none" w:sz="0" w:space="0" w:color="auto"/>
        <w:left w:val="none" w:sz="0" w:space="0" w:color="auto"/>
        <w:bottom w:val="none" w:sz="0" w:space="0" w:color="auto"/>
        <w:right w:val="none" w:sz="0" w:space="0" w:color="auto"/>
      </w:divBdr>
    </w:div>
    <w:div w:id="1469780408">
      <w:bodyDiv w:val="1"/>
      <w:marLeft w:val="0"/>
      <w:marRight w:val="0"/>
      <w:marTop w:val="0"/>
      <w:marBottom w:val="0"/>
      <w:divBdr>
        <w:top w:val="none" w:sz="0" w:space="0" w:color="auto"/>
        <w:left w:val="none" w:sz="0" w:space="0" w:color="auto"/>
        <w:bottom w:val="none" w:sz="0" w:space="0" w:color="auto"/>
        <w:right w:val="none" w:sz="0" w:space="0" w:color="auto"/>
      </w:divBdr>
    </w:div>
    <w:div w:id="1636989330">
      <w:bodyDiv w:val="1"/>
      <w:marLeft w:val="0"/>
      <w:marRight w:val="0"/>
      <w:marTop w:val="0"/>
      <w:marBottom w:val="0"/>
      <w:divBdr>
        <w:top w:val="none" w:sz="0" w:space="0" w:color="auto"/>
        <w:left w:val="none" w:sz="0" w:space="0" w:color="auto"/>
        <w:bottom w:val="none" w:sz="0" w:space="0" w:color="auto"/>
        <w:right w:val="none" w:sz="0" w:space="0" w:color="auto"/>
      </w:divBdr>
    </w:div>
    <w:div w:id="1779331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4ce563cf46be97849e80752bf38deb19">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925c4149c41c73da4df18255d90e08af"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b045aec-5986-4200-9f61-ee1f4f3e375b">
      <UserInfo>
        <DisplayName/>
        <AccountId xsi:nil="true"/>
        <AccountType/>
      </UserInfo>
    </SharedWithUsers>
    <lcf76f155ced4ddcb4097134ff3c332f xmlns="7b31eccf-3de9-421c-9492-84c307f0bde8">
      <Terms xmlns="http://schemas.microsoft.com/office/infopath/2007/PartnerControls"/>
    </lcf76f155ced4ddcb4097134ff3c332f>
    <TaxCatchAll xmlns="ab045aec-5986-4200-9f61-ee1f4f3e375b" xsi:nil="true"/>
  </documentManagement>
</p:properties>
</file>

<file path=customXml/itemProps1.xml><?xml version="1.0" encoding="utf-8"?>
<ds:datastoreItem xmlns:ds="http://schemas.openxmlformats.org/officeDocument/2006/customXml" ds:itemID="{7FAF3560-B1F0-4AD7-815D-1663A3EB6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29C06F-8073-4A4A-95B9-FC4ABDA70C6A}">
  <ds:schemaRefs>
    <ds:schemaRef ds:uri="http://schemas.openxmlformats.org/officeDocument/2006/bibliography"/>
  </ds:schemaRefs>
</ds:datastoreItem>
</file>

<file path=customXml/itemProps3.xml><?xml version="1.0" encoding="utf-8"?>
<ds:datastoreItem xmlns:ds="http://schemas.openxmlformats.org/officeDocument/2006/customXml" ds:itemID="{1E9252BB-0832-4610-9C08-FD79FC5A0834}">
  <ds:schemaRefs>
    <ds:schemaRef ds:uri="http://schemas.microsoft.com/sharepoint/v3/contenttype/forms"/>
  </ds:schemaRefs>
</ds:datastoreItem>
</file>

<file path=customXml/itemProps4.xml><?xml version="1.0" encoding="utf-8"?>
<ds:datastoreItem xmlns:ds="http://schemas.openxmlformats.org/officeDocument/2006/customXml" ds:itemID="{21E3008B-E1D6-428E-B9F1-A07F4F1FE332}">
  <ds:schemaRefs>
    <ds:schemaRef ds:uri="http://schemas.microsoft.com/office/2006/metadata/properties"/>
    <ds:schemaRef ds:uri="http://schemas.microsoft.com/office/infopath/2007/PartnerControls"/>
    <ds:schemaRef ds:uri="ab045aec-5986-4200-9f61-ee1f4f3e375b"/>
    <ds:schemaRef ds:uri="7b31eccf-3de9-421c-9492-84c307f0bde8"/>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3792</Words>
  <Characters>21616</Characters>
  <Application>Microsoft Office Word</Application>
  <DocSecurity>0</DocSecurity>
  <Lines>180</Lines>
  <Paragraphs>50</Paragraphs>
  <ScaleCrop>false</ScaleCrop>
  <Company/>
  <LinksUpToDate>false</LinksUpToDate>
  <CharactersWithSpaces>25358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BLOOD SCREENING OF NEWBORNS FOR TREATABLE DISEASES AND
DISORDERS (MA REG. # 1324, Dated 10-21-16)</dc:subject>
  <dc:creator>Author</dc:creator>
  <cp:keywords/>
  <cp:lastModifiedBy>Harrison, Deborah (EHS)</cp:lastModifiedBy>
  <cp:revision>2</cp:revision>
  <dcterms:created xsi:type="dcterms:W3CDTF">2026-02-12T16:58:00Z</dcterms:created>
  <dcterms:modified xsi:type="dcterms:W3CDTF">2026-02-12T16:58:00Z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0x01010002DB0E4AB7AFA849B0BC829D831B14DE</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{"FileActivityType":"9","FileActivityTimeStamp":"2025-10-15T15:28:34.277Z","FileActivityUsersOnPage":[{"DisplayName":"Ballin, James (DPH)","Id":"james.ballin@mass.gov"},{"DisplayName":"Kaplan, Amy (DPH)","Id":"amy.kaplan@mass.gov"},{"DisplayName":"Meehan, Thera (DPH)","Id":"thera.meehan@mass.gov"},{"DisplayName":"Ballin, James (DPH)","Id":"james.ballin@mass.gov"}],"FileActivityNavigationId":null}</vt:lpwstr>
  </property>
  <property fmtid="{D5CDD505-2E9C-101B-9397-08002B2CF9AE}" pid="7" name="TriggerFlowInfo">
    <vt:lpwstr/>
  </property>
  <property fmtid="{D5CDD505-2E9C-101B-9397-08002B2CF9AE}" pid="8" name="Order">
    <vt:r8>641900</vt:r8>
  </property>
</Properties>
</file>