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2B62B" w14:textId="77777777" w:rsidR="009F7EE2" w:rsidRPr="003F5547" w:rsidRDefault="009F7EE2" w:rsidP="003F5547">
      <w:pPr>
        <w:pStyle w:val="Heading1"/>
        <w:rPr>
          <w:rFonts w:ascii="Times New Roman" w:hAnsi="Times New Roman" w:cs="Times New Roman"/>
          <w:color w:val="auto"/>
          <w:sz w:val="24"/>
          <w:szCs w:val="24"/>
        </w:rPr>
      </w:pPr>
      <w:r w:rsidRPr="003F5547">
        <w:rPr>
          <w:rFonts w:ascii="Times New Roman" w:hAnsi="Times New Roman" w:cs="Times New Roman"/>
          <w:color w:val="auto"/>
          <w:sz w:val="24"/>
          <w:szCs w:val="24"/>
        </w:rPr>
        <w:t>259 CMR 2.00:</w:t>
      </w:r>
      <w:r w:rsidRPr="003F5547">
        <w:rPr>
          <w:rFonts w:ascii="Times New Roman" w:hAnsi="Times New Roman" w:cs="Times New Roman"/>
          <w:color w:val="auto"/>
          <w:sz w:val="24"/>
          <w:szCs w:val="24"/>
        </w:rPr>
        <w:tab/>
      </w:r>
      <w:r w:rsidRPr="003F5547">
        <w:rPr>
          <w:rFonts w:ascii="Times New Roman" w:hAnsi="Times New Roman" w:cs="Times New Roman"/>
          <w:color w:val="auto"/>
          <w:sz w:val="24"/>
          <w:szCs w:val="24"/>
        </w:rPr>
        <w:tab/>
        <w:t>GENERAL PROVISIONS</w:t>
      </w:r>
    </w:p>
    <w:p w14:paraId="71036F87" w14:textId="77777777" w:rsidR="009F7EE2" w:rsidRPr="003F5547" w:rsidRDefault="009F7EE2">
      <w:pPr>
        <w:tabs>
          <w:tab w:val="left" w:pos="1200"/>
          <w:tab w:val="left" w:pos="1555"/>
          <w:tab w:val="left" w:pos="1915"/>
          <w:tab w:val="left" w:pos="2275"/>
          <w:tab w:val="left" w:pos="2635"/>
          <w:tab w:val="left" w:pos="2995"/>
          <w:tab w:val="left" w:pos="7675"/>
        </w:tabs>
        <w:jc w:val="both"/>
      </w:pPr>
    </w:p>
    <w:p w14:paraId="2BDA7B11" w14:textId="77777777" w:rsidR="009F7EE2" w:rsidRDefault="009F7EE2">
      <w:pPr>
        <w:tabs>
          <w:tab w:val="left" w:pos="1200"/>
          <w:tab w:val="left" w:pos="1555"/>
          <w:tab w:val="left" w:pos="1915"/>
          <w:tab w:val="left" w:pos="2275"/>
          <w:tab w:val="left" w:pos="2635"/>
          <w:tab w:val="left" w:pos="2995"/>
          <w:tab w:val="left" w:pos="7675"/>
        </w:tabs>
        <w:jc w:val="both"/>
      </w:pPr>
      <w:r>
        <w:t>Section</w:t>
      </w:r>
    </w:p>
    <w:p w14:paraId="77AFF9BD" w14:textId="77777777" w:rsidR="009F7EE2" w:rsidRDefault="009F7EE2">
      <w:pPr>
        <w:tabs>
          <w:tab w:val="left" w:pos="1200"/>
          <w:tab w:val="left" w:pos="1555"/>
          <w:tab w:val="left" w:pos="1915"/>
          <w:tab w:val="left" w:pos="2275"/>
          <w:tab w:val="left" w:pos="2635"/>
          <w:tab w:val="left" w:pos="2995"/>
          <w:tab w:val="left" w:pos="7675"/>
        </w:tabs>
        <w:jc w:val="both"/>
      </w:pPr>
    </w:p>
    <w:p w14:paraId="350CBB33" w14:textId="19A63928" w:rsidR="009F7EE2" w:rsidRDefault="009F7EE2">
      <w:pPr>
        <w:tabs>
          <w:tab w:val="left" w:pos="1200"/>
          <w:tab w:val="left" w:pos="1555"/>
          <w:tab w:val="left" w:pos="1915"/>
          <w:tab w:val="left" w:pos="2275"/>
          <w:tab w:val="left" w:pos="2635"/>
          <w:tab w:val="left" w:pos="2995"/>
          <w:tab w:val="left" w:pos="7675"/>
        </w:tabs>
        <w:jc w:val="both"/>
      </w:pPr>
      <w:r>
        <w:t>2.01:   Definitions</w:t>
      </w:r>
    </w:p>
    <w:p w14:paraId="447670F7" w14:textId="77777777" w:rsidR="009F7EE2" w:rsidRDefault="009F7EE2">
      <w:pPr>
        <w:tabs>
          <w:tab w:val="left" w:pos="1200"/>
          <w:tab w:val="left" w:pos="1555"/>
          <w:tab w:val="left" w:pos="1915"/>
          <w:tab w:val="left" w:pos="2275"/>
          <w:tab w:val="left" w:pos="2635"/>
          <w:tab w:val="left" w:pos="2995"/>
          <w:tab w:val="left" w:pos="7675"/>
        </w:tabs>
        <w:jc w:val="both"/>
      </w:pPr>
      <w:r>
        <w:t>2.02:   Licensing Process</w:t>
      </w:r>
    </w:p>
    <w:p w14:paraId="0ED87A9E" w14:textId="77777777" w:rsidR="009F7EE2" w:rsidRDefault="009F7EE2">
      <w:pPr>
        <w:tabs>
          <w:tab w:val="left" w:pos="1200"/>
          <w:tab w:val="left" w:pos="1555"/>
          <w:tab w:val="left" w:pos="1915"/>
          <w:tab w:val="left" w:pos="2275"/>
          <w:tab w:val="left" w:pos="2635"/>
          <w:tab w:val="left" w:pos="2995"/>
          <w:tab w:val="left" w:pos="7675"/>
        </w:tabs>
        <w:jc w:val="both"/>
      </w:pPr>
      <w:r>
        <w:t>2.03:   Participation in Continuing Education Courses by Persons Not Licensed by the Board</w:t>
      </w:r>
    </w:p>
    <w:p w14:paraId="21E4AC6F" w14:textId="77777777" w:rsidR="009F7EE2" w:rsidRDefault="009F7EE2">
      <w:pPr>
        <w:tabs>
          <w:tab w:val="left" w:pos="1200"/>
          <w:tab w:val="left" w:pos="1555"/>
          <w:tab w:val="left" w:pos="1915"/>
          <w:tab w:val="left" w:pos="2275"/>
          <w:tab w:val="left" w:pos="2635"/>
          <w:tab w:val="left" w:pos="2995"/>
          <w:tab w:val="left" w:pos="7675"/>
        </w:tabs>
        <w:jc w:val="both"/>
      </w:pPr>
      <w:r>
        <w:t>2.04:   Requirements for Renewal of License</w:t>
      </w:r>
    </w:p>
    <w:p w14:paraId="5CB7D82B" w14:textId="77777777" w:rsidR="009F7EE2" w:rsidRDefault="009F7EE2">
      <w:pPr>
        <w:tabs>
          <w:tab w:val="left" w:pos="1200"/>
          <w:tab w:val="left" w:pos="1555"/>
          <w:tab w:val="left" w:pos="1915"/>
          <w:tab w:val="left" w:pos="2275"/>
          <w:tab w:val="left" w:pos="2635"/>
          <w:tab w:val="left" w:pos="2995"/>
          <w:tab w:val="left" w:pos="7675"/>
        </w:tabs>
        <w:jc w:val="both"/>
      </w:pPr>
      <w:r>
        <w:t>2.05:   Requirements for Reinstatement of a Lapsed/Expired License</w:t>
      </w:r>
    </w:p>
    <w:p w14:paraId="75BA51B4" w14:textId="3B422F07" w:rsidR="00EF2147" w:rsidRPr="00350C0E" w:rsidRDefault="009F7EE2" w:rsidP="0EF2180B">
      <w:pPr>
        <w:tabs>
          <w:tab w:val="left" w:pos="1170"/>
          <w:tab w:val="left" w:pos="1555"/>
          <w:tab w:val="left" w:pos="1915"/>
          <w:tab w:val="left" w:pos="2275"/>
          <w:tab w:val="left" w:pos="2635"/>
          <w:tab w:val="left" w:pos="2995"/>
          <w:tab w:val="left" w:pos="7675"/>
        </w:tabs>
        <w:jc w:val="both"/>
        <w:rPr>
          <w:b/>
          <w:bCs/>
          <w:color w:val="0070C0"/>
        </w:rPr>
      </w:pPr>
      <w:r>
        <w:t>2.06:</w:t>
      </w:r>
      <w:bookmarkStart w:id="0" w:name="_Hlk209014790"/>
      <w:r>
        <w:t>   </w:t>
      </w:r>
      <w:bookmarkEnd w:id="0"/>
      <w:r>
        <w:t>Requirement to Cooperate with the Board</w:t>
      </w:r>
    </w:p>
    <w:p w14:paraId="0A5CA9B0" w14:textId="4D5B12C5" w:rsidR="00EF2147" w:rsidRPr="00350C0E" w:rsidRDefault="00350C0E" w:rsidP="0EF2180B">
      <w:pPr>
        <w:tabs>
          <w:tab w:val="left" w:pos="1170"/>
          <w:tab w:val="left" w:pos="1555"/>
          <w:tab w:val="left" w:pos="1915"/>
          <w:tab w:val="left" w:pos="2275"/>
          <w:tab w:val="left" w:pos="2635"/>
          <w:tab w:val="left" w:pos="2995"/>
          <w:tab w:val="left" w:pos="7675"/>
        </w:tabs>
        <w:jc w:val="both"/>
        <w:rPr>
          <w:b/>
          <w:bCs/>
          <w:color w:val="0070C0"/>
        </w:rPr>
      </w:pPr>
      <w:r w:rsidRPr="0EF2180B">
        <w:rPr>
          <w:b/>
          <w:bCs/>
          <w:color w:val="0070C0"/>
        </w:rPr>
        <w:t>2.07</w:t>
      </w:r>
      <w:r w:rsidR="66BAD128" w:rsidRPr="0EF2180B">
        <w:rPr>
          <w:b/>
          <w:bCs/>
          <w:color w:val="0070C0"/>
        </w:rPr>
        <w:t>:</w:t>
      </w:r>
      <w:r w:rsidR="00E4455C" w:rsidRPr="0EF2180B">
        <w:rPr>
          <w:b/>
          <w:bCs/>
          <w:color w:val="0070C0"/>
        </w:rPr>
        <w:t xml:space="preserve"> </w:t>
      </w:r>
      <w:r w:rsidR="00FF3413" w:rsidRPr="0EF2180B">
        <w:rPr>
          <w:b/>
          <w:bCs/>
          <w:color w:val="0070C0"/>
        </w:rPr>
        <w:t xml:space="preserve"> </w:t>
      </w:r>
      <w:r w:rsidR="004B025B">
        <w:t>   </w:t>
      </w:r>
      <w:r w:rsidR="00FC3532" w:rsidRPr="0EF2180B">
        <w:rPr>
          <w:b/>
          <w:bCs/>
          <w:color w:val="0070C0"/>
        </w:rPr>
        <w:t>Legally Protected Health Care Activity</w:t>
      </w:r>
    </w:p>
    <w:p w14:paraId="7E60C889" w14:textId="77777777" w:rsidR="009F7EE2" w:rsidRDefault="009F7EE2">
      <w:pPr>
        <w:tabs>
          <w:tab w:val="left" w:pos="1200"/>
          <w:tab w:val="left" w:pos="1555"/>
          <w:tab w:val="left" w:pos="1915"/>
          <w:tab w:val="left" w:pos="2275"/>
          <w:tab w:val="left" w:pos="2635"/>
          <w:tab w:val="left" w:pos="2995"/>
          <w:tab w:val="left" w:pos="7675"/>
        </w:tabs>
        <w:jc w:val="both"/>
      </w:pPr>
    </w:p>
    <w:p w14:paraId="61FA1DD6" w14:textId="77777777" w:rsidR="009F7EE2" w:rsidRDefault="009F7EE2">
      <w:pPr>
        <w:tabs>
          <w:tab w:val="left" w:pos="1200"/>
          <w:tab w:val="left" w:pos="1555"/>
          <w:tab w:val="left" w:pos="1915"/>
          <w:tab w:val="left" w:pos="2275"/>
          <w:tab w:val="left" w:pos="2635"/>
          <w:tab w:val="left" w:pos="2995"/>
          <w:tab w:val="left" w:pos="7675"/>
        </w:tabs>
        <w:jc w:val="both"/>
      </w:pPr>
      <w:r>
        <w:rPr>
          <w:u w:val="single"/>
        </w:rPr>
        <w:t>2.01:   Definitions</w:t>
      </w:r>
    </w:p>
    <w:p w14:paraId="53579480" w14:textId="77777777" w:rsidR="009F7EE2" w:rsidRDefault="009F7EE2">
      <w:pPr>
        <w:tabs>
          <w:tab w:val="left" w:pos="1200"/>
          <w:tab w:val="left" w:pos="1555"/>
          <w:tab w:val="left" w:pos="1915"/>
          <w:tab w:val="left" w:pos="2275"/>
          <w:tab w:val="left" w:pos="2635"/>
          <w:tab w:val="left" w:pos="2995"/>
          <w:tab w:val="left" w:pos="7675"/>
        </w:tabs>
        <w:jc w:val="both"/>
      </w:pPr>
    </w:p>
    <w:p w14:paraId="61E8D2B5" w14:textId="77777777" w:rsidR="009F7EE2" w:rsidRDefault="009F7EE2">
      <w:pPr>
        <w:tabs>
          <w:tab w:val="left" w:pos="1200"/>
          <w:tab w:val="left" w:pos="1555"/>
          <w:tab w:val="left" w:pos="1915"/>
          <w:tab w:val="left" w:pos="2275"/>
          <w:tab w:val="left" w:pos="2635"/>
          <w:tab w:val="left" w:pos="2995"/>
          <w:tab w:val="left" w:pos="7675"/>
        </w:tabs>
        <w:ind w:left="1200" w:firstLine="355"/>
        <w:jc w:val="both"/>
      </w:pPr>
      <w:r>
        <w:t>These definitions apply to all sections of 259 CMR.</w:t>
      </w:r>
    </w:p>
    <w:p w14:paraId="3BE84C49" w14:textId="77777777" w:rsidR="009F7EE2" w:rsidRDefault="009F7EE2">
      <w:pPr>
        <w:tabs>
          <w:tab w:val="left" w:pos="1200"/>
          <w:tab w:val="left" w:pos="1555"/>
          <w:tab w:val="left" w:pos="1915"/>
          <w:tab w:val="left" w:pos="2275"/>
          <w:tab w:val="left" w:pos="2635"/>
          <w:tab w:val="left" w:pos="2995"/>
          <w:tab w:val="left" w:pos="7675"/>
        </w:tabs>
        <w:jc w:val="both"/>
      </w:pPr>
    </w:p>
    <w:p w14:paraId="037EBB16" w14:textId="7952C5A0" w:rsidR="002A2918" w:rsidRPr="002A2918" w:rsidRDefault="002A2918">
      <w:pPr>
        <w:tabs>
          <w:tab w:val="left" w:pos="1200"/>
          <w:tab w:val="left" w:pos="1555"/>
          <w:tab w:val="left" w:pos="1915"/>
          <w:tab w:val="left" w:pos="2275"/>
          <w:tab w:val="left" w:pos="2635"/>
          <w:tab w:val="left" w:pos="2995"/>
          <w:tab w:val="left" w:pos="7675"/>
        </w:tabs>
        <w:ind w:left="1200"/>
        <w:jc w:val="both"/>
        <w:rPr>
          <w:b/>
          <w:bCs/>
          <w:color w:val="0070C0"/>
          <w:u w:val="single"/>
        </w:rPr>
      </w:pPr>
      <w:r w:rsidRPr="6403775D">
        <w:rPr>
          <w:b/>
          <w:bCs/>
          <w:color w:val="0070C0"/>
          <w:u w:val="single"/>
        </w:rPr>
        <w:t>Athletic Training</w:t>
      </w:r>
      <w:r w:rsidRPr="6403775D">
        <w:rPr>
          <w:b/>
          <w:bCs/>
          <w:color w:val="0070C0"/>
        </w:rPr>
        <w:t>. “Athletic Training”, as defined in M.G.L. c. 112, § 23A.</w:t>
      </w:r>
      <w:r w:rsidRPr="00F2635B">
        <w:rPr>
          <w:b/>
          <w:bCs/>
          <w:color w:val="0070C0"/>
        </w:rPr>
        <w:t xml:space="preserve">  </w:t>
      </w:r>
    </w:p>
    <w:p w14:paraId="21C5D560" w14:textId="77777777" w:rsidR="002A2918" w:rsidRPr="002A2918" w:rsidRDefault="002A2918">
      <w:pPr>
        <w:tabs>
          <w:tab w:val="left" w:pos="1200"/>
          <w:tab w:val="left" w:pos="1555"/>
          <w:tab w:val="left" w:pos="1915"/>
          <w:tab w:val="left" w:pos="2275"/>
          <w:tab w:val="left" w:pos="2635"/>
          <w:tab w:val="left" w:pos="2995"/>
          <w:tab w:val="left" w:pos="7675"/>
        </w:tabs>
        <w:ind w:left="1200"/>
        <w:jc w:val="both"/>
        <w:rPr>
          <w:b/>
          <w:bCs/>
          <w:color w:val="0070C0"/>
          <w:u w:val="single"/>
        </w:rPr>
      </w:pPr>
    </w:p>
    <w:p w14:paraId="59C360E3" w14:textId="2FDBE3FB" w:rsidR="009F7EE2" w:rsidRDefault="009F7EE2">
      <w:pPr>
        <w:tabs>
          <w:tab w:val="left" w:pos="1200"/>
          <w:tab w:val="left" w:pos="1555"/>
          <w:tab w:val="left" w:pos="1915"/>
          <w:tab w:val="left" w:pos="2275"/>
          <w:tab w:val="left" w:pos="2635"/>
          <w:tab w:val="left" w:pos="2995"/>
          <w:tab w:val="left" w:pos="7675"/>
        </w:tabs>
        <w:ind w:left="1200"/>
        <w:jc w:val="both"/>
      </w:pPr>
      <w:r>
        <w:rPr>
          <w:u w:val="single"/>
        </w:rPr>
        <w:t>Board</w:t>
      </w:r>
      <w:r>
        <w:t xml:space="preserve">.  The Board of Allied Health Professions or its </w:t>
      </w:r>
      <w:proofErr w:type="gramStart"/>
      <w:r>
        <w:t>designee</w:t>
      </w:r>
      <w:proofErr w:type="gramEnd"/>
      <w:r>
        <w:t>.</w:t>
      </w:r>
    </w:p>
    <w:p w14:paraId="3768D289" w14:textId="77777777" w:rsidR="009F7EE2" w:rsidRDefault="009F7EE2">
      <w:pPr>
        <w:tabs>
          <w:tab w:val="left" w:pos="1200"/>
          <w:tab w:val="left" w:pos="1555"/>
          <w:tab w:val="left" w:pos="1915"/>
          <w:tab w:val="left" w:pos="2275"/>
          <w:tab w:val="left" w:pos="2635"/>
          <w:tab w:val="left" w:pos="2995"/>
          <w:tab w:val="left" w:pos="7675"/>
        </w:tabs>
        <w:jc w:val="both"/>
      </w:pPr>
    </w:p>
    <w:p w14:paraId="4B61A517" w14:textId="77777777" w:rsidR="009F7EE2" w:rsidRDefault="009F7EE2">
      <w:pPr>
        <w:tabs>
          <w:tab w:val="left" w:pos="1200"/>
          <w:tab w:val="left" w:pos="1555"/>
          <w:tab w:val="left" w:pos="1915"/>
          <w:tab w:val="left" w:pos="2275"/>
          <w:tab w:val="left" w:pos="2635"/>
          <w:tab w:val="left" w:pos="2995"/>
          <w:tab w:val="left" w:pos="7675"/>
        </w:tabs>
        <w:ind w:left="1200"/>
        <w:jc w:val="both"/>
      </w:pPr>
      <w:r>
        <w:rPr>
          <w:u w:val="single"/>
        </w:rPr>
        <w:t>Business Records</w:t>
      </w:r>
      <w:r>
        <w:t xml:space="preserve">.  Any materials other than Patient Records </w:t>
      </w:r>
      <w:proofErr w:type="gramStart"/>
      <w:r>
        <w:t>kept</w:t>
      </w:r>
      <w:proofErr w:type="gramEnd"/>
      <w:r>
        <w:t xml:space="preserve"> in the ordinary course of </w:t>
      </w:r>
      <w:proofErr w:type="gramStart"/>
      <w:r>
        <w:t>a Physical</w:t>
      </w:r>
      <w:proofErr w:type="gramEnd"/>
      <w:r>
        <w:t xml:space="preserve"> Therapy business.</w:t>
      </w:r>
    </w:p>
    <w:p w14:paraId="7C073C97" w14:textId="77777777" w:rsidR="009F7EE2" w:rsidRDefault="009F7EE2">
      <w:pPr>
        <w:tabs>
          <w:tab w:val="left" w:pos="1200"/>
          <w:tab w:val="left" w:pos="1555"/>
          <w:tab w:val="left" w:pos="1915"/>
          <w:tab w:val="left" w:pos="2275"/>
          <w:tab w:val="left" w:pos="2635"/>
          <w:tab w:val="left" w:pos="2995"/>
          <w:tab w:val="left" w:pos="7675"/>
        </w:tabs>
        <w:jc w:val="both"/>
      </w:pPr>
    </w:p>
    <w:p w14:paraId="3CAC79DF" w14:textId="77777777" w:rsidR="009F7EE2" w:rsidRDefault="009F7EE2">
      <w:pPr>
        <w:tabs>
          <w:tab w:val="left" w:pos="1200"/>
          <w:tab w:val="left" w:pos="1555"/>
          <w:tab w:val="left" w:pos="1915"/>
          <w:tab w:val="left" w:pos="2275"/>
          <w:tab w:val="left" w:pos="2635"/>
          <w:tab w:val="left" w:pos="2995"/>
          <w:tab w:val="left" w:pos="7675"/>
        </w:tabs>
        <w:ind w:left="1200"/>
        <w:jc w:val="both"/>
      </w:pPr>
      <w:r>
        <w:rPr>
          <w:u w:val="single"/>
        </w:rPr>
        <w:t>Co-operative Education</w:t>
      </w:r>
      <w:r>
        <w:t>.  An educational approach which provides alternating or parallel periods of classroom study and supervised employment in which:</w:t>
      </w:r>
    </w:p>
    <w:p w14:paraId="3FCC3428" w14:textId="77777777" w:rsidR="009F7EE2" w:rsidRDefault="009F7EE2">
      <w:pPr>
        <w:tabs>
          <w:tab w:val="left" w:pos="1200"/>
          <w:tab w:val="left" w:pos="1555"/>
          <w:tab w:val="left" w:pos="1915"/>
          <w:tab w:val="left" w:pos="2275"/>
          <w:tab w:val="left" w:pos="2635"/>
          <w:tab w:val="left" w:pos="2995"/>
          <w:tab w:val="left" w:pos="7675"/>
        </w:tabs>
        <w:ind w:left="1555"/>
        <w:jc w:val="both"/>
      </w:pPr>
      <w:r>
        <w:t>(a)   there is a formal agreement with the institution, the student and the employer;</w:t>
      </w:r>
    </w:p>
    <w:p w14:paraId="17F9BBB3" w14:textId="77777777" w:rsidR="009F7EE2" w:rsidRDefault="009F7EE2">
      <w:pPr>
        <w:tabs>
          <w:tab w:val="left" w:pos="1200"/>
          <w:tab w:val="left" w:pos="1555"/>
          <w:tab w:val="left" w:pos="1915"/>
          <w:tab w:val="left" w:pos="2275"/>
          <w:tab w:val="left" w:pos="2635"/>
          <w:tab w:val="left" w:pos="2995"/>
          <w:tab w:val="left" w:pos="7675"/>
        </w:tabs>
        <w:ind w:left="1555"/>
        <w:jc w:val="both"/>
      </w:pPr>
      <w:r>
        <w:t>(b)   the rotation between academic study and work experience is structured to further the student's education and employability; and</w:t>
      </w:r>
    </w:p>
    <w:p w14:paraId="62A27B58" w14:textId="289F368B" w:rsidR="009F7EE2" w:rsidRDefault="009F7EE2">
      <w:pPr>
        <w:tabs>
          <w:tab w:val="left" w:pos="1200"/>
          <w:tab w:val="left" w:pos="1555"/>
          <w:tab w:val="left" w:pos="1915"/>
          <w:tab w:val="left" w:pos="2275"/>
          <w:tab w:val="left" w:pos="2635"/>
          <w:tab w:val="left" w:pos="2995"/>
          <w:tab w:val="left" w:pos="7675"/>
        </w:tabs>
        <w:ind w:left="1555"/>
        <w:jc w:val="both"/>
      </w:pPr>
      <w:r>
        <w:t xml:space="preserve">(c)   the services performed by the </w:t>
      </w:r>
      <w:proofErr w:type="gramStart"/>
      <w:r>
        <w:t>student</w:t>
      </w:r>
      <w:proofErr w:type="gramEnd"/>
      <w:r>
        <w:t xml:space="preserve"> during the work experience are commensurate with the</w:t>
      </w:r>
      <w:r w:rsidRPr="003F5547">
        <w:rPr>
          <w:strike/>
          <w:color w:val="ED0000"/>
        </w:rPr>
        <w:t>ir</w:t>
      </w:r>
      <w:r>
        <w:t xml:space="preserve"> </w:t>
      </w:r>
      <w:proofErr w:type="gramStart"/>
      <w:r w:rsidR="00F40139" w:rsidRPr="00F40139">
        <w:rPr>
          <w:b/>
          <w:bCs/>
          <w:color w:val="0070C0"/>
        </w:rPr>
        <w:t>student’s</w:t>
      </w:r>
      <w:proofErr w:type="gramEnd"/>
      <w:r w:rsidR="00F40139">
        <w:t xml:space="preserve"> </w:t>
      </w:r>
      <w:r>
        <w:t>level of education and training.</w:t>
      </w:r>
    </w:p>
    <w:p w14:paraId="0E62DD73" w14:textId="77777777" w:rsidR="009F7EE2" w:rsidRDefault="009F7EE2">
      <w:pPr>
        <w:tabs>
          <w:tab w:val="left" w:pos="1200"/>
          <w:tab w:val="left" w:pos="1555"/>
          <w:tab w:val="left" w:pos="1915"/>
          <w:tab w:val="left" w:pos="2275"/>
          <w:tab w:val="left" w:pos="2635"/>
          <w:tab w:val="left" w:pos="2995"/>
          <w:tab w:val="left" w:pos="7675"/>
        </w:tabs>
        <w:jc w:val="both"/>
      </w:pPr>
    </w:p>
    <w:p w14:paraId="01D64FA3" w14:textId="576CC969" w:rsidR="009F7EE2" w:rsidRDefault="009F7EE2">
      <w:pPr>
        <w:tabs>
          <w:tab w:val="left" w:pos="1200"/>
          <w:tab w:val="left" w:pos="1555"/>
          <w:tab w:val="left" w:pos="1915"/>
          <w:tab w:val="left" w:pos="2275"/>
          <w:tab w:val="left" w:pos="2635"/>
          <w:tab w:val="left" w:pos="2995"/>
          <w:tab w:val="left" w:pos="7675"/>
        </w:tabs>
        <w:ind w:left="1200"/>
        <w:jc w:val="both"/>
      </w:pPr>
      <w:r w:rsidRPr="4770EDAB">
        <w:rPr>
          <w:u w:val="single"/>
        </w:rPr>
        <w:t>Direct Supervision</w:t>
      </w:r>
      <w:r>
        <w:t xml:space="preserve">.  A process by which a </w:t>
      </w:r>
      <w:proofErr w:type="spellStart"/>
      <w:r w:rsidR="00CB0BFB" w:rsidRPr="00CB0BFB">
        <w:rPr>
          <w:b/>
          <w:bCs/>
          <w:color w:val="0070C0"/>
        </w:rPr>
        <w:t>S</w:t>
      </w:r>
      <w:r w:rsidRPr="003F5547">
        <w:rPr>
          <w:strike/>
          <w:color w:val="ED0000"/>
        </w:rPr>
        <w:t>s</w:t>
      </w:r>
      <w:r>
        <w:t>upervisor</w:t>
      </w:r>
      <w:proofErr w:type="spellEnd"/>
      <w:r>
        <w:t xml:space="preserve"> is on the premises and available to provide </w:t>
      </w:r>
      <w:proofErr w:type="spellStart"/>
      <w:r w:rsidRPr="00C71E4E">
        <w:rPr>
          <w:strike/>
          <w:color w:val="EE0000"/>
        </w:rPr>
        <w:t>s</w:t>
      </w:r>
      <w:r w:rsidR="00C71E4E" w:rsidRPr="00C71E4E">
        <w:rPr>
          <w:b/>
          <w:bCs/>
          <w:color w:val="0070C0"/>
        </w:rPr>
        <w:t>S</w:t>
      </w:r>
      <w:r>
        <w:t>upervision</w:t>
      </w:r>
      <w:proofErr w:type="spellEnd"/>
      <w:r>
        <w:t xml:space="preserve"> in the form of aid, direction, and instruction when procedures or activities are performed.</w:t>
      </w:r>
    </w:p>
    <w:p w14:paraId="15B9BEF0" w14:textId="77777777" w:rsidR="009F7EE2" w:rsidRDefault="009F7EE2">
      <w:pPr>
        <w:tabs>
          <w:tab w:val="left" w:pos="1200"/>
          <w:tab w:val="left" w:pos="1555"/>
          <w:tab w:val="left" w:pos="1915"/>
          <w:tab w:val="left" w:pos="2275"/>
          <w:tab w:val="left" w:pos="2635"/>
          <w:tab w:val="left" w:pos="2995"/>
          <w:tab w:val="left" w:pos="7675"/>
        </w:tabs>
        <w:jc w:val="both"/>
      </w:pPr>
    </w:p>
    <w:p w14:paraId="11DEC2CD" w14:textId="50BF6DD7" w:rsidR="009F7EE2" w:rsidRDefault="009F7EE2">
      <w:pPr>
        <w:tabs>
          <w:tab w:val="left" w:pos="1200"/>
          <w:tab w:val="left" w:pos="1555"/>
          <w:tab w:val="left" w:pos="1915"/>
          <w:tab w:val="left" w:pos="2275"/>
          <w:tab w:val="left" w:pos="2635"/>
          <w:tab w:val="left" w:pos="2995"/>
          <w:tab w:val="left" w:pos="7675"/>
        </w:tabs>
        <w:ind w:left="1200"/>
        <w:jc w:val="both"/>
      </w:pPr>
      <w:r w:rsidRPr="6403775D">
        <w:rPr>
          <w:u w:val="single"/>
        </w:rPr>
        <w:t>Employee Record</w:t>
      </w:r>
      <w:r>
        <w:t xml:space="preserve">.  A list of all individuals employed by a Physical Therapy Facility, including the following information for each employee: name; address; date of birth; job title; </w:t>
      </w:r>
      <w:proofErr w:type="spellStart"/>
      <w:r w:rsidRPr="003F5547">
        <w:rPr>
          <w:strike/>
          <w:color w:val="ED0000"/>
        </w:rPr>
        <w:t>l</w:t>
      </w:r>
      <w:r w:rsidR="000B1EDB" w:rsidRPr="6403775D">
        <w:rPr>
          <w:b/>
          <w:bCs/>
          <w:color w:val="0070C0"/>
        </w:rPr>
        <w:t>L</w:t>
      </w:r>
      <w:r>
        <w:t>icense</w:t>
      </w:r>
      <w:proofErr w:type="spellEnd"/>
      <w:r>
        <w:t xml:space="preserve"> type and </w:t>
      </w:r>
      <w:proofErr w:type="spellStart"/>
      <w:proofErr w:type="gramStart"/>
      <w:r w:rsidRPr="003F5547">
        <w:rPr>
          <w:strike/>
          <w:color w:val="ED0000"/>
        </w:rPr>
        <w:t>l</w:t>
      </w:r>
      <w:r w:rsidR="000B1EDB" w:rsidRPr="6403775D">
        <w:rPr>
          <w:b/>
          <w:bCs/>
          <w:color w:val="0070C0"/>
        </w:rPr>
        <w:t>L</w:t>
      </w:r>
      <w:r>
        <w:t>icense</w:t>
      </w:r>
      <w:proofErr w:type="spellEnd"/>
      <w:proofErr w:type="gramEnd"/>
      <w:r>
        <w:t xml:space="preserve"> number for all professional licenses held; and dates of employment at the Physical Therapy Facility.  </w:t>
      </w:r>
      <w:proofErr w:type="gramStart"/>
      <w:r>
        <w:t>For the purpose of</w:t>
      </w:r>
      <w:proofErr w:type="gramEnd"/>
      <w:r>
        <w:t xml:space="preserve"> 259 CMR 2.00 an Employee Record is considered a Business Record</w:t>
      </w:r>
    </w:p>
    <w:p w14:paraId="29E3F323" w14:textId="77777777" w:rsidR="009F7EE2" w:rsidRDefault="009F7EE2">
      <w:pPr>
        <w:tabs>
          <w:tab w:val="left" w:pos="1200"/>
          <w:tab w:val="left" w:pos="1555"/>
          <w:tab w:val="left" w:pos="1915"/>
          <w:tab w:val="left" w:pos="2275"/>
          <w:tab w:val="left" w:pos="2635"/>
          <w:tab w:val="left" w:pos="2995"/>
          <w:tab w:val="left" w:pos="7675"/>
        </w:tabs>
        <w:jc w:val="both"/>
      </w:pPr>
    </w:p>
    <w:p w14:paraId="28F35631" w14:textId="77777777" w:rsidR="009F7EE2" w:rsidRDefault="009F7EE2">
      <w:pPr>
        <w:tabs>
          <w:tab w:val="left" w:pos="1200"/>
          <w:tab w:val="left" w:pos="1555"/>
          <w:tab w:val="left" w:pos="1915"/>
          <w:tab w:val="left" w:pos="2275"/>
          <w:tab w:val="left" w:pos="2635"/>
          <w:tab w:val="left" w:pos="2995"/>
          <w:tab w:val="left" w:pos="7675"/>
        </w:tabs>
        <w:ind w:left="1200"/>
        <w:jc w:val="both"/>
      </w:pPr>
      <w:r>
        <w:rPr>
          <w:u w:val="single"/>
        </w:rPr>
        <w:t>Endorsement</w:t>
      </w:r>
      <w:r>
        <w:t>.  A process of licensure based on the determination that a current license from another United States of America jurisdiction is consistent with Board requirements.</w:t>
      </w:r>
    </w:p>
    <w:p w14:paraId="1A3E4C6D" w14:textId="77777777" w:rsidR="009F7EE2" w:rsidRDefault="009F7EE2">
      <w:pPr>
        <w:tabs>
          <w:tab w:val="left" w:pos="1200"/>
          <w:tab w:val="left" w:pos="1555"/>
          <w:tab w:val="left" w:pos="1915"/>
          <w:tab w:val="left" w:pos="2275"/>
          <w:tab w:val="left" w:pos="2635"/>
          <w:tab w:val="left" w:pos="2995"/>
          <w:tab w:val="left" w:pos="7675"/>
        </w:tabs>
        <w:jc w:val="both"/>
      </w:pPr>
    </w:p>
    <w:p w14:paraId="6306B508" w14:textId="65A6EF68" w:rsidR="009F7EE2" w:rsidRDefault="009F7EE2">
      <w:pPr>
        <w:tabs>
          <w:tab w:val="left" w:pos="1200"/>
          <w:tab w:val="left" w:pos="1555"/>
          <w:tab w:val="left" w:pos="1915"/>
          <w:tab w:val="left" w:pos="2275"/>
          <w:tab w:val="left" w:pos="2635"/>
          <w:tab w:val="left" w:pos="2995"/>
          <w:tab w:val="left" w:pos="7675"/>
        </w:tabs>
        <w:ind w:left="1200"/>
        <w:jc w:val="both"/>
      </w:pPr>
      <w:r>
        <w:rPr>
          <w:u w:val="single"/>
        </w:rPr>
        <w:t>Expired</w:t>
      </w:r>
      <w:r>
        <w:t xml:space="preserve">.  The date of validity has passed.  A lapsed or inactive </w:t>
      </w:r>
      <w:proofErr w:type="spellStart"/>
      <w:proofErr w:type="gramStart"/>
      <w:r w:rsidR="000B1EDB" w:rsidRPr="003F5547">
        <w:rPr>
          <w:strike/>
          <w:color w:val="ED0000"/>
        </w:rPr>
        <w:t>l</w:t>
      </w:r>
      <w:r w:rsidR="000B1EDB" w:rsidRPr="000B1EDB">
        <w:rPr>
          <w:b/>
          <w:bCs/>
          <w:color w:val="0070C0"/>
        </w:rPr>
        <w:t>L</w:t>
      </w:r>
      <w:r>
        <w:t>icense</w:t>
      </w:r>
      <w:proofErr w:type="spellEnd"/>
      <w:r>
        <w:t xml:space="preserve"> is</w:t>
      </w:r>
      <w:proofErr w:type="gramEnd"/>
      <w:r>
        <w:t xml:space="preserve"> also expired.</w:t>
      </w:r>
    </w:p>
    <w:p w14:paraId="135BE008" w14:textId="77777777" w:rsidR="009F7EE2" w:rsidRDefault="009F7EE2">
      <w:pPr>
        <w:tabs>
          <w:tab w:val="left" w:pos="1200"/>
          <w:tab w:val="left" w:pos="1555"/>
          <w:tab w:val="left" w:pos="1915"/>
          <w:tab w:val="left" w:pos="2275"/>
          <w:tab w:val="left" w:pos="2635"/>
          <w:tab w:val="left" w:pos="2995"/>
          <w:tab w:val="left" w:pos="7675"/>
        </w:tabs>
        <w:jc w:val="both"/>
      </w:pPr>
    </w:p>
    <w:p w14:paraId="7983F475" w14:textId="777472BF" w:rsidR="000B1EDB" w:rsidRPr="000B1EDB" w:rsidRDefault="000B1EDB">
      <w:pPr>
        <w:tabs>
          <w:tab w:val="left" w:pos="1200"/>
          <w:tab w:val="left" w:pos="1555"/>
          <w:tab w:val="left" w:pos="1915"/>
          <w:tab w:val="left" w:pos="2275"/>
          <w:tab w:val="left" w:pos="2635"/>
          <w:tab w:val="left" w:pos="2995"/>
          <w:tab w:val="left" w:pos="7675"/>
        </w:tabs>
        <w:ind w:left="1200"/>
        <w:jc w:val="both"/>
        <w:rPr>
          <w:b/>
          <w:bCs/>
          <w:color w:val="0070C0"/>
        </w:rPr>
      </w:pPr>
      <w:r w:rsidRPr="6403775D">
        <w:rPr>
          <w:b/>
          <w:bCs/>
          <w:color w:val="0070C0"/>
          <w:u w:val="single"/>
        </w:rPr>
        <w:t>Lactation Consulting.</w:t>
      </w:r>
      <w:r w:rsidRPr="6403775D">
        <w:rPr>
          <w:b/>
          <w:bCs/>
          <w:color w:val="0070C0"/>
        </w:rPr>
        <w:t xml:space="preserve"> “Lactation Consulting”, as defined in M.G.L. c. 112, § 23A. </w:t>
      </w:r>
    </w:p>
    <w:p w14:paraId="5E617FBC" w14:textId="77777777" w:rsidR="000B1EDB" w:rsidRPr="000B1EDB" w:rsidRDefault="000B1EDB">
      <w:pPr>
        <w:tabs>
          <w:tab w:val="left" w:pos="1200"/>
          <w:tab w:val="left" w:pos="1555"/>
          <w:tab w:val="left" w:pos="1915"/>
          <w:tab w:val="left" w:pos="2275"/>
          <w:tab w:val="left" w:pos="2635"/>
          <w:tab w:val="left" w:pos="2995"/>
          <w:tab w:val="left" w:pos="7675"/>
        </w:tabs>
        <w:ind w:left="1200"/>
        <w:jc w:val="both"/>
      </w:pPr>
    </w:p>
    <w:p w14:paraId="46AE4A81" w14:textId="34F395EA" w:rsidR="009F7EE2" w:rsidRDefault="009F7EE2">
      <w:pPr>
        <w:tabs>
          <w:tab w:val="left" w:pos="1200"/>
          <w:tab w:val="left" w:pos="1555"/>
          <w:tab w:val="left" w:pos="1915"/>
          <w:tab w:val="left" w:pos="2275"/>
          <w:tab w:val="left" w:pos="2635"/>
          <w:tab w:val="left" w:pos="2995"/>
          <w:tab w:val="left" w:pos="7675"/>
        </w:tabs>
        <w:ind w:left="1200"/>
        <w:jc w:val="both"/>
      </w:pPr>
      <w:r>
        <w:rPr>
          <w:u w:val="single"/>
        </w:rPr>
        <w:t>License</w:t>
      </w:r>
      <w:r>
        <w:t xml:space="preserve">.  A document granted by the Board as proof of the privilege that the </w:t>
      </w:r>
      <w:proofErr w:type="spellStart"/>
      <w:r w:rsidR="000B1EDB" w:rsidRPr="003F5547">
        <w:rPr>
          <w:strike/>
          <w:color w:val="ED0000"/>
        </w:rPr>
        <w:t>l</w:t>
      </w:r>
      <w:r w:rsidR="000B1EDB" w:rsidRPr="000B1EDB">
        <w:rPr>
          <w:b/>
          <w:bCs/>
          <w:color w:val="0070C0"/>
        </w:rPr>
        <w:t>L</w:t>
      </w:r>
      <w:r>
        <w:t>icensee</w:t>
      </w:r>
      <w:proofErr w:type="spellEnd"/>
      <w:r>
        <w:t xml:space="preserve"> has been approved by the Board to practice </w:t>
      </w:r>
      <w:r w:rsidRPr="003F5547">
        <w:rPr>
          <w:strike/>
          <w:color w:val="ED0000"/>
        </w:rPr>
        <w:t>his/</w:t>
      </w:r>
      <w:proofErr w:type="spellStart"/>
      <w:r w:rsidRPr="003F5547">
        <w:rPr>
          <w:strike/>
          <w:color w:val="ED0000"/>
        </w:rPr>
        <w:t>her</w:t>
      </w:r>
      <w:r w:rsidR="000B1EDB" w:rsidRPr="000B1EDB">
        <w:rPr>
          <w:b/>
          <w:bCs/>
          <w:color w:val="0070C0"/>
        </w:rPr>
        <w:t>the</w:t>
      </w:r>
      <w:proofErr w:type="spellEnd"/>
      <w:r w:rsidR="000B1EDB" w:rsidRPr="000B1EDB">
        <w:rPr>
          <w:b/>
          <w:bCs/>
          <w:color w:val="0070C0"/>
        </w:rPr>
        <w:t xml:space="preserve"> </w:t>
      </w:r>
      <w:r w:rsidR="007D661D">
        <w:rPr>
          <w:b/>
          <w:bCs/>
          <w:color w:val="0070C0"/>
        </w:rPr>
        <w:t xml:space="preserve">profession stated on the License </w:t>
      </w:r>
      <w:r>
        <w:t xml:space="preserve"> </w:t>
      </w:r>
      <w:r w:rsidRPr="007D661D">
        <w:rPr>
          <w:strike/>
          <w:color w:val="EE0000"/>
        </w:rPr>
        <w:t>discipline</w:t>
      </w:r>
      <w:r>
        <w:t xml:space="preserve">.  The </w:t>
      </w:r>
      <w:proofErr w:type="spellStart"/>
      <w:r w:rsidR="000B1EDB" w:rsidRPr="003F5547">
        <w:rPr>
          <w:strike/>
          <w:color w:val="ED0000"/>
        </w:rPr>
        <w:t>l</w:t>
      </w:r>
      <w:r w:rsidR="000B1EDB" w:rsidRPr="000B1EDB">
        <w:rPr>
          <w:b/>
          <w:bCs/>
          <w:color w:val="0070C0"/>
        </w:rPr>
        <w:t>L</w:t>
      </w:r>
      <w:r>
        <w:t>icense</w:t>
      </w:r>
      <w:proofErr w:type="spellEnd"/>
      <w:r>
        <w:t xml:space="preserve"> must be kept on the </w:t>
      </w:r>
      <w:proofErr w:type="spellStart"/>
      <w:r w:rsidR="000B1EDB" w:rsidRPr="003F5547">
        <w:rPr>
          <w:strike/>
          <w:color w:val="ED0000"/>
        </w:rPr>
        <w:t>l</w:t>
      </w:r>
      <w:r w:rsidR="000B1EDB" w:rsidRPr="000B1EDB">
        <w:rPr>
          <w:b/>
          <w:bCs/>
          <w:color w:val="0070C0"/>
        </w:rPr>
        <w:t>L</w:t>
      </w:r>
      <w:r>
        <w:t>icensee's</w:t>
      </w:r>
      <w:proofErr w:type="spellEnd"/>
      <w:r>
        <w:t xml:space="preserve"> person and posted/filed at the site of practice.</w:t>
      </w:r>
    </w:p>
    <w:p w14:paraId="276D082A" w14:textId="77777777" w:rsidR="009F7EE2" w:rsidRDefault="009F7EE2">
      <w:pPr>
        <w:tabs>
          <w:tab w:val="left" w:pos="1200"/>
          <w:tab w:val="left" w:pos="1555"/>
          <w:tab w:val="left" w:pos="1915"/>
          <w:tab w:val="left" w:pos="2275"/>
          <w:tab w:val="left" w:pos="2635"/>
          <w:tab w:val="left" w:pos="2995"/>
          <w:tab w:val="left" w:pos="7675"/>
        </w:tabs>
        <w:jc w:val="both"/>
      </w:pPr>
    </w:p>
    <w:p w14:paraId="422D8212" w14:textId="496311AE" w:rsidR="000B1EDB" w:rsidRPr="000B1EDB" w:rsidRDefault="000B1EDB">
      <w:pPr>
        <w:tabs>
          <w:tab w:val="left" w:pos="1200"/>
          <w:tab w:val="left" w:pos="1555"/>
          <w:tab w:val="left" w:pos="1915"/>
          <w:tab w:val="left" w:pos="2275"/>
          <w:tab w:val="left" w:pos="2635"/>
          <w:tab w:val="left" w:pos="2995"/>
          <w:tab w:val="left" w:pos="7675"/>
        </w:tabs>
        <w:ind w:left="1200"/>
        <w:jc w:val="both"/>
        <w:rPr>
          <w:b/>
          <w:bCs/>
        </w:rPr>
      </w:pPr>
      <w:r w:rsidRPr="6403775D">
        <w:rPr>
          <w:b/>
          <w:bCs/>
          <w:color w:val="0070C0"/>
          <w:u w:val="single"/>
        </w:rPr>
        <w:t>Licensee.</w:t>
      </w:r>
      <w:r w:rsidRPr="6403775D">
        <w:rPr>
          <w:b/>
          <w:bCs/>
          <w:color w:val="0070C0"/>
        </w:rPr>
        <w:t>  An individual or entity who holds a License issued by the Board.</w:t>
      </w:r>
    </w:p>
    <w:p w14:paraId="4D383226" w14:textId="77777777" w:rsidR="000B1EDB" w:rsidRPr="000B1EDB" w:rsidRDefault="000B1EDB">
      <w:pPr>
        <w:tabs>
          <w:tab w:val="left" w:pos="1200"/>
          <w:tab w:val="left" w:pos="1555"/>
          <w:tab w:val="left" w:pos="1915"/>
          <w:tab w:val="left" w:pos="2275"/>
          <w:tab w:val="left" w:pos="2635"/>
          <w:tab w:val="left" w:pos="2995"/>
          <w:tab w:val="left" w:pos="7675"/>
        </w:tabs>
        <w:ind w:left="1200"/>
        <w:jc w:val="both"/>
      </w:pPr>
    </w:p>
    <w:p w14:paraId="1CDEE9CF" w14:textId="66E3D390" w:rsidR="009F7EE2" w:rsidRDefault="009F7EE2">
      <w:pPr>
        <w:tabs>
          <w:tab w:val="left" w:pos="1200"/>
          <w:tab w:val="left" w:pos="1555"/>
          <w:tab w:val="left" w:pos="1915"/>
          <w:tab w:val="left" w:pos="2275"/>
          <w:tab w:val="left" w:pos="2635"/>
          <w:tab w:val="left" w:pos="2995"/>
          <w:tab w:val="left" w:pos="7675"/>
        </w:tabs>
        <w:ind w:left="1200"/>
        <w:jc w:val="both"/>
      </w:pPr>
      <w:r>
        <w:rPr>
          <w:u w:val="single"/>
        </w:rPr>
        <w:t>Limited Liability Company or L.L.C</w:t>
      </w:r>
      <w:r>
        <w:t>.  Any "limited liability company" or "foreign limited liability company" as defined by M.G.L. c. 156C, § 2.</w:t>
      </w:r>
    </w:p>
    <w:p w14:paraId="2EBC66AB" w14:textId="77777777" w:rsidR="009F7EE2" w:rsidRDefault="009F7EE2">
      <w:pPr>
        <w:tabs>
          <w:tab w:val="left" w:pos="1200"/>
          <w:tab w:val="left" w:pos="1555"/>
          <w:tab w:val="left" w:pos="1915"/>
          <w:tab w:val="left" w:pos="2275"/>
          <w:tab w:val="left" w:pos="2635"/>
          <w:tab w:val="left" w:pos="2995"/>
          <w:tab w:val="left" w:pos="7675"/>
        </w:tabs>
        <w:jc w:val="both"/>
      </w:pPr>
    </w:p>
    <w:p w14:paraId="0CBB7801" w14:textId="77777777" w:rsidR="009F7EE2" w:rsidRDefault="009F7EE2">
      <w:pPr>
        <w:tabs>
          <w:tab w:val="left" w:pos="1200"/>
          <w:tab w:val="left" w:pos="1555"/>
          <w:tab w:val="left" w:pos="1915"/>
          <w:tab w:val="left" w:pos="2275"/>
          <w:tab w:val="left" w:pos="2635"/>
          <w:tab w:val="left" w:pos="2995"/>
          <w:tab w:val="left" w:pos="7675"/>
        </w:tabs>
        <w:ind w:left="1200"/>
        <w:jc w:val="both"/>
      </w:pPr>
      <w:r>
        <w:rPr>
          <w:u w:val="single"/>
        </w:rPr>
        <w:t>Limited Liability Partnership or L.L.P</w:t>
      </w:r>
      <w:r>
        <w:t xml:space="preserve">.  Any "registered limited liability partnership" or </w:t>
      </w:r>
      <w:r>
        <w:lastRenderedPageBreak/>
        <w:t>"foreign registered limited liability partnership", as defined in M.G.L. c. 108A, § 1.</w:t>
      </w:r>
    </w:p>
    <w:p w14:paraId="0EF77597" w14:textId="77777777" w:rsidR="009F7EE2" w:rsidRDefault="009F7EE2">
      <w:pPr>
        <w:tabs>
          <w:tab w:val="left" w:pos="1200"/>
          <w:tab w:val="left" w:pos="1555"/>
          <w:tab w:val="left" w:pos="1915"/>
          <w:tab w:val="left" w:pos="2275"/>
          <w:tab w:val="left" w:pos="2635"/>
          <w:tab w:val="left" w:pos="2995"/>
          <w:tab w:val="left" w:pos="7675"/>
        </w:tabs>
        <w:jc w:val="both"/>
      </w:pPr>
    </w:p>
    <w:p w14:paraId="1F41AE2C" w14:textId="78AA29A2" w:rsidR="0011783F" w:rsidRPr="0011783F" w:rsidRDefault="0011783F">
      <w:pPr>
        <w:tabs>
          <w:tab w:val="left" w:pos="1200"/>
          <w:tab w:val="left" w:pos="1555"/>
          <w:tab w:val="left" w:pos="1915"/>
          <w:tab w:val="left" w:pos="2275"/>
          <w:tab w:val="left" w:pos="2635"/>
          <w:tab w:val="left" w:pos="2995"/>
          <w:tab w:val="left" w:pos="7675"/>
        </w:tabs>
        <w:ind w:left="1200"/>
        <w:jc w:val="both"/>
        <w:rPr>
          <w:b/>
          <w:bCs/>
          <w:color w:val="0070C0"/>
        </w:rPr>
      </w:pPr>
      <w:r w:rsidRPr="6403775D">
        <w:rPr>
          <w:b/>
          <w:bCs/>
          <w:color w:val="0070C0"/>
          <w:u w:val="single"/>
        </w:rPr>
        <w:t>Occupational Therapy.</w:t>
      </w:r>
      <w:r w:rsidRPr="6403775D">
        <w:rPr>
          <w:b/>
          <w:bCs/>
          <w:color w:val="0070C0"/>
        </w:rPr>
        <w:t xml:space="preserve"> “Occupational Therapy”, as defined in M.G.L. c. 112, § 23A.  </w:t>
      </w:r>
    </w:p>
    <w:p w14:paraId="2CA88B3C" w14:textId="77777777" w:rsidR="0011783F" w:rsidRPr="0011783F" w:rsidRDefault="0011783F">
      <w:pPr>
        <w:tabs>
          <w:tab w:val="left" w:pos="1200"/>
          <w:tab w:val="left" w:pos="1555"/>
          <w:tab w:val="left" w:pos="1915"/>
          <w:tab w:val="left" w:pos="2275"/>
          <w:tab w:val="left" w:pos="2635"/>
          <w:tab w:val="left" w:pos="2995"/>
          <w:tab w:val="left" w:pos="7675"/>
        </w:tabs>
        <w:ind w:left="1200"/>
        <w:jc w:val="both"/>
      </w:pPr>
    </w:p>
    <w:p w14:paraId="4666D050" w14:textId="35C39E9C" w:rsidR="009F7EE2" w:rsidRDefault="009F7EE2">
      <w:pPr>
        <w:tabs>
          <w:tab w:val="left" w:pos="1200"/>
          <w:tab w:val="left" w:pos="1555"/>
          <w:tab w:val="left" w:pos="1915"/>
          <w:tab w:val="left" w:pos="2275"/>
          <w:tab w:val="left" w:pos="2635"/>
          <w:tab w:val="left" w:pos="2995"/>
          <w:tab w:val="left" w:pos="7675"/>
        </w:tabs>
        <w:ind w:left="1200"/>
        <w:jc w:val="both"/>
      </w:pPr>
      <w:r>
        <w:rPr>
          <w:u w:val="single"/>
        </w:rPr>
        <w:t>Patient Record</w:t>
      </w:r>
      <w:r>
        <w:t>.  All recorded information regarding a patient’s clinical history, clinical examination findings, diagnosis, treatment, and consent, including billing records associated with and documenting patient care.</w:t>
      </w:r>
    </w:p>
    <w:p w14:paraId="71525837" w14:textId="77777777" w:rsidR="009F7EE2" w:rsidRDefault="009F7EE2">
      <w:pPr>
        <w:tabs>
          <w:tab w:val="left" w:pos="1200"/>
          <w:tab w:val="left" w:pos="1555"/>
          <w:tab w:val="left" w:pos="1915"/>
          <w:tab w:val="left" w:pos="2275"/>
          <w:tab w:val="left" w:pos="2635"/>
          <w:tab w:val="left" w:pos="2995"/>
          <w:tab w:val="left" w:pos="7675"/>
        </w:tabs>
        <w:jc w:val="both"/>
      </w:pPr>
    </w:p>
    <w:p w14:paraId="7F0F16EF" w14:textId="77777777" w:rsidR="009F7EE2" w:rsidRDefault="009F7EE2">
      <w:pPr>
        <w:tabs>
          <w:tab w:val="left" w:pos="1200"/>
          <w:tab w:val="left" w:pos="1555"/>
          <w:tab w:val="left" w:pos="1915"/>
          <w:tab w:val="left" w:pos="2275"/>
          <w:tab w:val="left" w:pos="2635"/>
          <w:tab w:val="left" w:pos="2995"/>
          <w:tab w:val="left" w:pos="7675"/>
        </w:tabs>
        <w:ind w:left="1200"/>
        <w:jc w:val="both"/>
      </w:pPr>
      <w:r>
        <w:rPr>
          <w:u w:val="single"/>
        </w:rPr>
        <w:t>Physical Therapy</w:t>
      </w:r>
      <w:r>
        <w:t>.  "Physical Therapy", as defined in M.G.L. c. 112, § 23A.</w:t>
      </w:r>
    </w:p>
    <w:p w14:paraId="00EFD0D4" w14:textId="77777777" w:rsidR="009F7EE2" w:rsidRDefault="009F7EE2">
      <w:pPr>
        <w:tabs>
          <w:tab w:val="left" w:pos="1200"/>
          <w:tab w:val="left" w:pos="1555"/>
          <w:tab w:val="left" w:pos="1915"/>
          <w:tab w:val="left" w:pos="2275"/>
          <w:tab w:val="left" w:pos="2635"/>
          <w:tab w:val="left" w:pos="2995"/>
          <w:tab w:val="left" w:pos="7675"/>
        </w:tabs>
        <w:ind w:left="1200"/>
        <w:jc w:val="both"/>
        <w:sectPr w:rsidR="009F7EE2">
          <w:headerReference w:type="default" r:id="rId9"/>
          <w:footerReference w:type="default" r:id="rId10"/>
          <w:pgSz w:w="12240" w:h="20160"/>
          <w:pgMar w:top="720" w:right="1440" w:bottom="720" w:left="600" w:header="720" w:footer="720" w:gutter="0"/>
          <w:pgNumType w:start="5"/>
          <w:cols w:space="720"/>
          <w:noEndnote/>
        </w:sectPr>
      </w:pPr>
    </w:p>
    <w:p w14:paraId="0B2B0E31" w14:textId="77777777" w:rsidR="009F7EE2" w:rsidRDefault="009F7EE2">
      <w:pPr>
        <w:tabs>
          <w:tab w:val="left" w:pos="1200"/>
          <w:tab w:val="left" w:pos="1555"/>
          <w:tab w:val="left" w:pos="1915"/>
          <w:tab w:val="left" w:pos="2275"/>
          <w:tab w:val="left" w:pos="2635"/>
          <w:tab w:val="left" w:pos="2995"/>
          <w:tab w:val="left" w:pos="7675"/>
        </w:tabs>
        <w:jc w:val="both"/>
      </w:pPr>
      <w:r>
        <w:lastRenderedPageBreak/>
        <w:t>2.01:   continued</w:t>
      </w:r>
    </w:p>
    <w:p w14:paraId="0DCC119F" w14:textId="77777777" w:rsidR="009F7EE2" w:rsidRDefault="009F7EE2">
      <w:pPr>
        <w:tabs>
          <w:tab w:val="left" w:pos="1200"/>
          <w:tab w:val="left" w:pos="1555"/>
          <w:tab w:val="left" w:pos="1915"/>
          <w:tab w:val="left" w:pos="2275"/>
          <w:tab w:val="left" w:pos="2635"/>
          <w:tab w:val="left" w:pos="2995"/>
          <w:tab w:val="left" w:pos="7675"/>
        </w:tabs>
        <w:jc w:val="both"/>
      </w:pPr>
    </w:p>
    <w:p w14:paraId="68CCB8FE" w14:textId="761D91F9" w:rsidR="009F7EE2" w:rsidRDefault="009F7EE2">
      <w:pPr>
        <w:tabs>
          <w:tab w:val="left" w:pos="1200"/>
          <w:tab w:val="left" w:pos="1555"/>
          <w:tab w:val="left" w:pos="1915"/>
          <w:tab w:val="left" w:pos="2275"/>
          <w:tab w:val="left" w:pos="2635"/>
          <w:tab w:val="left" w:pos="2995"/>
          <w:tab w:val="left" w:pos="7675"/>
        </w:tabs>
        <w:ind w:left="1200"/>
        <w:jc w:val="both"/>
      </w:pPr>
      <w:r>
        <w:rPr>
          <w:u w:val="single"/>
        </w:rPr>
        <w:t>Physical Therapy Facility</w:t>
      </w:r>
      <w:r>
        <w:t xml:space="preserve">.  A place, office, clinic or establishment in which Physical Therapy is provided on a predictable or regular basis, or in which business and patient records related to </w:t>
      </w:r>
      <w:proofErr w:type="spellStart"/>
      <w:r w:rsidRPr="003F5547">
        <w:rPr>
          <w:strike/>
          <w:color w:val="ED0000"/>
        </w:rPr>
        <w:t>p</w:t>
      </w:r>
      <w:r w:rsidR="0011783F" w:rsidRPr="0011783F">
        <w:rPr>
          <w:b/>
          <w:bCs/>
          <w:color w:val="0070C0"/>
        </w:rPr>
        <w:t>P</w:t>
      </w:r>
      <w:r>
        <w:t>hysical</w:t>
      </w:r>
      <w:proofErr w:type="spellEnd"/>
      <w:r>
        <w:t xml:space="preserve"> </w:t>
      </w:r>
      <w:proofErr w:type="spellStart"/>
      <w:r w:rsidRPr="003F5547">
        <w:rPr>
          <w:strike/>
          <w:color w:val="ED0000"/>
        </w:rPr>
        <w:t>t</w:t>
      </w:r>
      <w:r w:rsidR="0011783F" w:rsidRPr="0011783F">
        <w:rPr>
          <w:b/>
          <w:bCs/>
          <w:color w:val="0070C0"/>
        </w:rPr>
        <w:t>T</w:t>
      </w:r>
      <w:r>
        <w:t>herapy</w:t>
      </w:r>
      <w:proofErr w:type="spellEnd"/>
      <w:r>
        <w:t xml:space="preserve"> are used or stored, which has been licensed by the Board.  A Physical Therapy Facility must have a PT Compliance Officer.</w:t>
      </w:r>
    </w:p>
    <w:p w14:paraId="10E1E19F" w14:textId="77777777" w:rsidR="009F7EE2" w:rsidRDefault="009F7EE2">
      <w:pPr>
        <w:tabs>
          <w:tab w:val="left" w:pos="1200"/>
          <w:tab w:val="left" w:pos="1555"/>
          <w:tab w:val="left" w:pos="1915"/>
          <w:tab w:val="left" w:pos="2275"/>
          <w:tab w:val="left" w:pos="2635"/>
          <w:tab w:val="left" w:pos="2995"/>
          <w:tab w:val="left" w:pos="7675"/>
        </w:tabs>
        <w:jc w:val="both"/>
      </w:pPr>
    </w:p>
    <w:p w14:paraId="44995DCA" w14:textId="75813D54" w:rsidR="009F7EE2" w:rsidRDefault="009F7EE2">
      <w:pPr>
        <w:tabs>
          <w:tab w:val="left" w:pos="1200"/>
          <w:tab w:val="left" w:pos="1555"/>
          <w:tab w:val="left" w:pos="1915"/>
          <w:tab w:val="left" w:pos="2275"/>
          <w:tab w:val="left" w:pos="2635"/>
          <w:tab w:val="left" w:pos="2995"/>
          <w:tab w:val="left" w:pos="7675"/>
        </w:tabs>
        <w:ind w:left="1200"/>
        <w:jc w:val="both"/>
      </w:pPr>
      <w:r>
        <w:rPr>
          <w:u w:val="single"/>
        </w:rPr>
        <w:t>PT Compliance Officer</w:t>
      </w:r>
      <w:r>
        <w:t xml:space="preserve">.  The </w:t>
      </w:r>
      <w:proofErr w:type="spellStart"/>
      <w:r w:rsidRPr="003F5547">
        <w:rPr>
          <w:strike/>
          <w:color w:val="ED0000"/>
        </w:rPr>
        <w:t>P</w:t>
      </w:r>
      <w:r w:rsidR="00E5305F" w:rsidRPr="00E5305F">
        <w:rPr>
          <w:b/>
          <w:bCs/>
          <w:color w:val="0070C0"/>
        </w:rPr>
        <w:t>p</w:t>
      </w:r>
      <w:r>
        <w:t>hysical</w:t>
      </w:r>
      <w:proofErr w:type="spellEnd"/>
      <w:r>
        <w:t xml:space="preserve"> </w:t>
      </w:r>
      <w:proofErr w:type="spellStart"/>
      <w:r w:rsidRPr="003F5547">
        <w:rPr>
          <w:strike/>
          <w:color w:val="ED0000"/>
        </w:rPr>
        <w:t>T</w:t>
      </w:r>
      <w:r w:rsidR="00E5305F" w:rsidRPr="00E5305F">
        <w:rPr>
          <w:b/>
          <w:bCs/>
          <w:color w:val="0070C0"/>
        </w:rPr>
        <w:t>t</w:t>
      </w:r>
      <w:r>
        <w:t>herapist</w:t>
      </w:r>
      <w:proofErr w:type="spellEnd"/>
      <w:r>
        <w:t xml:space="preserve"> who has been designated by a Physical Therapy Facility as the physical therapist responsible for the operation of the Physical Therapy Facility in compliance with the laws of the Commonwealth and the rules and regulations of the Board.  The appointment of a PT Compliance Officer is subject to Board approval.</w:t>
      </w:r>
    </w:p>
    <w:p w14:paraId="4AAFDDBB" w14:textId="77777777" w:rsidR="009F7EE2" w:rsidRDefault="009F7EE2">
      <w:pPr>
        <w:tabs>
          <w:tab w:val="left" w:pos="1200"/>
          <w:tab w:val="left" w:pos="1555"/>
          <w:tab w:val="left" w:pos="1915"/>
          <w:tab w:val="left" w:pos="2275"/>
          <w:tab w:val="left" w:pos="2635"/>
          <w:tab w:val="left" w:pos="2995"/>
          <w:tab w:val="left" w:pos="7675"/>
        </w:tabs>
        <w:jc w:val="both"/>
      </w:pPr>
    </w:p>
    <w:p w14:paraId="57DA367C" w14:textId="77777777" w:rsidR="009F7EE2" w:rsidRDefault="009F7EE2">
      <w:pPr>
        <w:tabs>
          <w:tab w:val="left" w:pos="1200"/>
          <w:tab w:val="left" w:pos="1555"/>
          <w:tab w:val="left" w:pos="1915"/>
          <w:tab w:val="left" w:pos="2275"/>
          <w:tab w:val="left" w:pos="2635"/>
          <w:tab w:val="left" w:pos="2995"/>
          <w:tab w:val="left" w:pos="7675"/>
        </w:tabs>
        <w:ind w:left="1200"/>
        <w:jc w:val="both"/>
      </w:pPr>
      <w:r>
        <w:rPr>
          <w:u w:val="single"/>
        </w:rPr>
        <w:t>Solo Practice</w:t>
      </w:r>
      <w:r>
        <w:t xml:space="preserve">.  A place, office, clinic or establishment in which Physical Therapy is provided or in which Business Records or Patient Records related to Physical Therapy are used or stored, and where Physical Therapy is solely provided by one primary Physical Therapist who owns at least 51% of the business and operates the Physical Therapy Practice.  In </w:t>
      </w:r>
      <w:proofErr w:type="gramStart"/>
      <w:r>
        <w:t>a Solo</w:t>
      </w:r>
      <w:proofErr w:type="gramEnd"/>
      <w:r>
        <w:t xml:space="preserve"> Practice, the Physical Therapist must not employ or be in partnership with any other Physical Therapist or Physical Therapist Assistant. </w:t>
      </w:r>
    </w:p>
    <w:p w14:paraId="69690DEF" w14:textId="77777777" w:rsidR="009F7EE2" w:rsidRDefault="009F7EE2">
      <w:pPr>
        <w:tabs>
          <w:tab w:val="left" w:pos="1200"/>
          <w:tab w:val="left" w:pos="1555"/>
          <w:tab w:val="left" w:pos="1915"/>
          <w:tab w:val="left" w:pos="2275"/>
          <w:tab w:val="left" w:pos="2635"/>
          <w:tab w:val="left" w:pos="2995"/>
          <w:tab w:val="left" w:pos="7675"/>
        </w:tabs>
        <w:ind w:left="1200" w:firstLine="355"/>
        <w:jc w:val="both"/>
      </w:pPr>
      <w:r>
        <w:t>The Physical Therapist who owns the Physical Therapy Facility may contract or otherwise employ one or more Physical Therapist to provide substitute treatment in the owner’s absence provided that the cumulative substitute coverage provided within a given registration period does not exceed 25 business days; or 60 business days in the cases of a documented disability of the Physical Therapist owner; or 90 business days for a documented maternity or paternity leave of the Physical Therapist owner.  A Physical Therapist owner may apply to the Board to extend the substitute coverage periods for good cause.</w:t>
      </w:r>
    </w:p>
    <w:p w14:paraId="7E487053" w14:textId="77777777" w:rsidR="009F7EE2" w:rsidRDefault="009F7EE2">
      <w:pPr>
        <w:tabs>
          <w:tab w:val="left" w:pos="1200"/>
          <w:tab w:val="left" w:pos="1555"/>
          <w:tab w:val="left" w:pos="1915"/>
          <w:tab w:val="left" w:pos="2275"/>
          <w:tab w:val="left" w:pos="2635"/>
          <w:tab w:val="left" w:pos="2995"/>
          <w:tab w:val="left" w:pos="7675"/>
        </w:tabs>
        <w:jc w:val="both"/>
      </w:pPr>
    </w:p>
    <w:p w14:paraId="3C0A0C93" w14:textId="2E0521DB" w:rsidR="009F7EE2" w:rsidRDefault="009F7EE2">
      <w:pPr>
        <w:tabs>
          <w:tab w:val="left" w:pos="1200"/>
          <w:tab w:val="left" w:pos="1555"/>
          <w:tab w:val="left" w:pos="1915"/>
          <w:tab w:val="left" w:pos="2275"/>
          <w:tab w:val="left" w:pos="2635"/>
          <w:tab w:val="left" w:pos="2995"/>
          <w:tab w:val="left" w:pos="7675"/>
        </w:tabs>
        <w:ind w:left="1200"/>
        <w:jc w:val="both"/>
      </w:pPr>
      <w:r>
        <w:rPr>
          <w:u w:val="single"/>
        </w:rPr>
        <w:t>Renewal</w:t>
      </w:r>
      <w:r>
        <w:t xml:space="preserve">.  The requirement that a </w:t>
      </w:r>
      <w:proofErr w:type="spellStart"/>
      <w:r w:rsidR="0011783F" w:rsidRPr="003F5547">
        <w:rPr>
          <w:strike/>
          <w:color w:val="ED0000"/>
        </w:rPr>
        <w:t>l</w:t>
      </w:r>
      <w:r w:rsidR="0011783F" w:rsidRPr="000B1EDB">
        <w:rPr>
          <w:b/>
          <w:bCs/>
          <w:color w:val="0070C0"/>
        </w:rPr>
        <w:t>L</w:t>
      </w:r>
      <w:r>
        <w:t>icense</w:t>
      </w:r>
      <w:proofErr w:type="spellEnd"/>
      <w:r>
        <w:t xml:space="preserve">, which is issued for a </w:t>
      </w:r>
      <w:proofErr w:type="gramStart"/>
      <w:r>
        <w:t>two year</w:t>
      </w:r>
      <w:proofErr w:type="gramEnd"/>
      <w:r>
        <w:t xml:space="preserve"> period, be renewed on or before the Licensee’s birthday every two years.</w:t>
      </w:r>
    </w:p>
    <w:p w14:paraId="689136F2" w14:textId="77777777" w:rsidR="009F7EE2" w:rsidRDefault="009F7EE2">
      <w:pPr>
        <w:tabs>
          <w:tab w:val="left" w:pos="1200"/>
          <w:tab w:val="left" w:pos="1555"/>
          <w:tab w:val="left" w:pos="1915"/>
          <w:tab w:val="left" w:pos="2275"/>
          <w:tab w:val="left" w:pos="2635"/>
          <w:tab w:val="left" w:pos="2995"/>
          <w:tab w:val="left" w:pos="7675"/>
        </w:tabs>
        <w:jc w:val="both"/>
      </w:pPr>
    </w:p>
    <w:p w14:paraId="25F5D010" w14:textId="65162754" w:rsidR="009F7EE2" w:rsidRDefault="009F7EE2">
      <w:pPr>
        <w:tabs>
          <w:tab w:val="left" w:pos="1200"/>
          <w:tab w:val="left" w:pos="1555"/>
          <w:tab w:val="left" w:pos="1915"/>
          <w:tab w:val="left" w:pos="2275"/>
          <w:tab w:val="left" w:pos="2635"/>
          <w:tab w:val="left" w:pos="2995"/>
          <w:tab w:val="left" w:pos="7675"/>
        </w:tabs>
        <w:ind w:left="1200"/>
        <w:jc w:val="both"/>
      </w:pPr>
      <w:r w:rsidRPr="6403775D">
        <w:rPr>
          <w:u w:val="single"/>
        </w:rPr>
        <w:t>Student</w:t>
      </w:r>
      <w:r>
        <w:t xml:space="preserve">.  Any person pursuing a supervised course of study leading to a degree in </w:t>
      </w:r>
      <w:proofErr w:type="spellStart"/>
      <w:r w:rsidRPr="003F5547">
        <w:rPr>
          <w:strike/>
          <w:color w:val="ED0000"/>
        </w:rPr>
        <w:t>a</w:t>
      </w:r>
      <w:r w:rsidR="00E5305F" w:rsidRPr="6403775D">
        <w:rPr>
          <w:b/>
          <w:bCs/>
          <w:color w:val="0070C0"/>
        </w:rPr>
        <w:t>A</w:t>
      </w:r>
      <w:r>
        <w:t>thletic</w:t>
      </w:r>
      <w:proofErr w:type="spellEnd"/>
      <w:r>
        <w:t xml:space="preserve"> </w:t>
      </w:r>
      <w:proofErr w:type="spellStart"/>
      <w:r w:rsidRPr="003F5547">
        <w:rPr>
          <w:strike/>
          <w:color w:val="ED0000"/>
        </w:rPr>
        <w:t>t</w:t>
      </w:r>
      <w:r w:rsidR="00E5305F" w:rsidRPr="6403775D">
        <w:rPr>
          <w:b/>
          <w:bCs/>
          <w:color w:val="0070C0"/>
        </w:rPr>
        <w:t>T</w:t>
      </w:r>
      <w:r>
        <w:t>raining</w:t>
      </w:r>
      <w:proofErr w:type="spellEnd"/>
      <w:r>
        <w:t xml:space="preserve">, </w:t>
      </w:r>
      <w:proofErr w:type="spellStart"/>
      <w:r w:rsidRPr="003F5547">
        <w:rPr>
          <w:strike/>
          <w:color w:val="ED0000"/>
        </w:rPr>
        <w:t>o</w:t>
      </w:r>
      <w:r w:rsidR="00E5305F" w:rsidRPr="6403775D">
        <w:rPr>
          <w:b/>
          <w:bCs/>
          <w:color w:val="0070C0"/>
        </w:rPr>
        <w:t>O</w:t>
      </w:r>
      <w:r>
        <w:t>ccupational</w:t>
      </w:r>
      <w:proofErr w:type="spellEnd"/>
      <w:r>
        <w:t xml:space="preserve"> </w:t>
      </w:r>
      <w:proofErr w:type="spellStart"/>
      <w:r w:rsidRPr="003F5547">
        <w:rPr>
          <w:strike/>
          <w:color w:val="ED0000"/>
        </w:rPr>
        <w:t>t</w:t>
      </w:r>
      <w:r w:rsidR="00E5305F" w:rsidRPr="6403775D">
        <w:rPr>
          <w:b/>
          <w:bCs/>
          <w:color w:val="0070C0"/>
        </w:rPr>
        <w:t>T</w:t>
      </w:r>
      <w:r>
        <w:t>herapy</w:t>
      </w:r>
      <w:proofErr w:type="spellEnd"/>
      <w:r>
        <w:t xml:space="preserve"> or </w:t>
      </w:r>
      <w:proofErr w:type="spellStart"/>
      <w:r w:rsidR="0011783F" w:rsidRPr="003F5547">
        <w:rPr>
          <w:strike/>
          <w:color w:val="ED0000"/>
        </w:rPr>
        <w:t>p</w:t>
      </w:r>
      <w:r w:rsidR="0011783F" w:rsidRPr="6403775D">
        <w:rPr>
          <w:b/>
          <w:bCs/>
          <w:color w:val="0070C0"/>
        </w:rPr>
        <w:t>P</w:t>
      </w:r>
      <w:r w:rsidR="0011783F">
        <w:t>hysical</w:t>
      </w:r>
      <w:proofErr w:type="spellEnd"/>
      <w:r w:rsidR="0011783F">
        <w:t xml:space="preserve"> </w:t>
      </w:r>
      <w:proofErr w:type="spellStart"/>
      <w:r w:rsidR="0011783F" w:rsidRPr="003F5547">
        <w:rPr>
          <w:strike/>
          <w:color w:val="ED0000"/>
        </w:rPr>
        <w:t>t</w:t>
      </w:r>
      <w:r w:rsidR="0011783F" w:rsidRPr="6403775D">
        <w:rPr>
          <w:b/>
          <w:bCs/>
          <w:color w:val="0070C0"/>
        </w:rPr>
        <w:t>T</w:t>
      </w:r>
      <w:r w:rsidR="0011783F">
        <w:t>herapy</w:t>
      </w:r>
      <w:proofErr w:type="spellEnd"/>
      <w:r w:rsidR="0011783F">
        <w:t xml:space="preserve"> </w:t>
      </w:r>
      <w:r>
        <w:t xml:space="preserve">in an accredited or approved program, including co-operative education programs and post-doctoral clinical education programs.  Students involved in clinical </w:t>
      </w:r>
      <w:proofErr w:type="spellStart"/>
      <w:r w:rsidR="008242B4" w:rsidRPr="003F5547">
        <w:rPr>
          <w:strike/>
          <w:color w:val="ED0000"/>
        </w:rPr>
        <w:t>affliations</w:t>
      </w:r>
      <w:proofErr w:type="spellEnd"/>
      <w:r w:rsidR="008242B4" w:rsidRPr="003F5547">
        <w:rPr>
          <w:color w:val="ED0000"/>
        </w:rPr>
        <w:t xml:space="preserve"> </w:t>
      </w:r>
      <w:r w:rsidR="008242B4" w:rsidRPr="6403775D">
        <w:rPr>
          <w:b/>
          <w:bCs/>
          <w:color w:val="0070C0"/>
        </w:rPr>
        <w:t>affiliations</w:t>
      </w:r>
      <w:r w:rsidRPr="6403775D">
        <w:rPr>
          <w:color w:val="0070C0"/>
        </w:rPr>
        <w:t xml:space="preserve"> </w:t>
      </w:r>
      <w:r>
        <w:t>which are part of their educational program may perform duties commensurate with their level of education, in addition to those duties which may be performed by aides, as set forth in 259 CMR 3.01, 3.02, 5.01 and 5.02.  Students whose employment is not part of a co-operative education program may only perform those duties which may be performed by aides, as set forth in 259 CMR 3.01, 3.02, 5.01 and 5.02.</w:t>
      </w:r>
    </w:p>
    <w:p w14:paraId="623BA9BC" w14:textId="77777777" w:rsidR="009F7EE2" w:rsidRDefault="009F7EE2">
      <w:pPr>
        <w:tabs>
          <w:tab w:val="left" w:pos="1200"/>
          <w:tab w:val="left" w:pos="1555"/>
          <w:tab w:val="left" w:pos="1915"/>
          <w:tab w:val="left" w:pos="2275"/>
          <w:tab w:val="left" w:pos="2635"/>
          <w:tab w:val="left" w:pos="2995"/>
          <w:tab w:val="left" w:pos="7675"/>
        </w:tabs>
        <w:jc w:val="both"/>
      </w:pPr>
    </w:p>
    <w:p w14:paraId="25EB8CC8" w14:textId="3A409ADF" w:rsidR="009F7EE2" w:rsidRDefault="009F7EE2">
      <w:pPr>
        <w:tabs>
          <w:tab w:val="left" w:pos="1200"/>
          <w:tab w:val="left" w:pos="1555"/>
          <w:tab w:val="left" w:pos="1915"/>
          <w:tab w:val="left" w:pos="2275"/>
          <w:tab w:val="left" w:pos="2635"/>
          <w:tab w:val="left" w:pos="2995"/>
          <w:tab w:val="left" w:pos="7675"/>
        </w:tabs>
        <w:ind w:left="1200"/>
        <w:jc w:val="both"/>
      </w:pPr>
      <w:r w:rsidRPr="4EACEB00">
        <w:rPr>
          <w:u w:val="single"/>
        </w:rPr>
        <w:t>Supervisor</w:t>
      </w:r>
      <w:r>
        <w:t xml:space="preserve">.  A person who holds a current unrestricted </w:t>
      </w:r>
      <w:proofErr w:type="spellStart"/>
      <w:proofErr w:type="gramStart"/>
      <w:r w:rsidR="00E5305F" w:rsidRPr="003F5547">
        <w:rPr>
          <w:strike/>
          <w:color w:val="ED0000"/>
        </w:rPr>
        <w:t>l</w:t>
      </w:r>
      <w:r w:rsidR="00E5305F" w:rsidRPr="4EACEB00">
        <w:rPr>
          <w:b/>
          <w:bCs/>
          <w:color w:val="0070C0"/>
        </w:rPr>
        <w:t>L</w:t>
      </w:r>
      <w:r>
        <w:t>icense</w:t>
      </w:r>
      <w:proofErr w:type="spellEnd"/>
      <w:proofErr w:type="gramEnd"/>
      <w:r>
        <w:t xml:space="preserve"> issued by the Board authorizing such person to practice the same </w:t>
      </w:r>
      <w:r w:rsidR="00EA34C0" w:rsidRPr="4EACEB00">
        <w:rPr>
          <w:b/>
          <w:bCs/>
          <w:color w:val="0070C0"/>
        </w:rPr>
        <w:t xml:space="preserve">profession </w:t>
      </w:r>
      <w:r w:rsidRPr="4EACEB00">
        <w:rPr>
          <w:strike/>
          <w:color w:val="EE0000"/>
        </w:rPr>
        <w:t>discipline</w:t>
      </w:r>
      <w:r>
        <w:t xml:space="preserve"> as the supervisee(s).  A </w:t>
      </w:r>
      <w:proofErr w:type="spellStart"/>
      <w:r w:rsidR="006A785B" w:rsidRPr="4EACEB00">
        <w:rPr>
          <w:b/>
          <w:bCs/>
          <w:color w:val="0070C0"/>
        </w:rPr>
        <w:t>S</w:t>
      </w:r>
      <w:r w:rsidRPr="4EACEB00">
        <w:rPr>
          <w:strike/>
          <w:color w:val="EE0000"/>
        </w:rPr>
        <w:t>s</w:t>
      </w:r>
      <w:r>
        <w:t>upervisor</w:t>
      </w:r>
      <w:proofErr w:type="spellEnd"/>
      <w:r>
        <w:t xml:space="preserve"> possesses skill, experience or education </w:t>
      </w:r>
      <w:proofErr w:type="gramStart"/>
      <w:r>
        <w:t>in excess of</w:t>
      </w:r>
      <w:proofErr w:type="gramEnd"/>
      <w:r>
        <w:t xml:space="preserve"> that possessed by the supervisee(s).  The </w:t>
      </w:r>
      <w:proofErr w:type="spellStart"/>
      <w:r w:rsidR="00CC7CE0" w:rsidRPr="4EACEB00">
        <w:rPr>
          <w:b/>
          <w:bCs/>
          <w:color w:val="0070C0"/>
        </w:rPr>
        <w:t>S</w:t>
      </w:r>
      <w:r w:rsidRPr="4EACEB00">
        <w:rPr>
          <w:strike/>
          <w:color w:val="EE0000"/>
        </w:rPr>
        <w:t>s</w:t>
      </w:r>
      <w:r>
        <w:t>upervisor</w:t>
      </w:r>
      <w:proofErr w:type="spellEnd"/>
      <w:r>
        <w:t xml:space="preserve"> is responsible for the standard of services performed by the supervisee(s) and shall have knowledge of the </w:t>
      </w:r>
      <w:proofErr w:type="gramStart"/>
      <w:r>
        <w:t>patients</w:t>
      </w:r>
      <w:proofErr w:type="gramEnd"/>
      <w:r>
        <w:t xml:space="preserve">/clients receiving treatment from the supervisee(s) and the issues/problems involving such treatment.  A </w:t>
      </w:r>
      <w:proofErr w:type="spellStart"/>
      <w:r w:rsidR="00CC7CE0" w:rsidRPr="4EACEB00">
        <w:rPr>
          <w:b/>
          <w:bCs/>
          <w:color w:val="0070C0"/>
        </w:rPr>
        <w:t>S</w:t>
      </w:r>
      <w:r w:rsidRPr="4EACEB00">
        <w:rPr>
          <w:strike/>
          <w:color w:val="EE0000"/>
        </w:rPr>
        <w:t>s</w:t>
      </w:r>
      <w:r>
        <w:t>upervisor</w:t>
      </w:r>
      <w:proofErr w:type="spellEnd"/>
      <w:r>
        <w:t xml:space="preserve"> must co-sign all treatment documentation of a</w:t>
      </w:r>
      <w:r w:rsidR="00E5305F" w:rsidRPr="4EACEB00">
        <w:rPr>
          <w:b/>
          <w:bCs/>
          <w:color w:val="0070C0"/>
        </w:rPr>
        <w:t xml:space="preserve">n applicant practicing under </w:t>
      </w:r>
      <w:r w:rsidR="006A785B" w:rsidRPr="4EACEB00">
        <w:rPr>
          <w:b/>
          <w:bCs/>
          <w:color w:val="0070C0"/>
        </w:rPr>
        <w:t>S</w:t>
      </w:r>
      <w:r w:rsidR="00E5305F" w:rsidRPr="4EACEB00">
        <w:rPr>
          <w:b/>
          <w:bCs/>
          <w:color w:val="0070C0"/>
        </w:rPr>
        <w:t>upervision as set forth in 259 CMR 2.02</w:t>
      </w:r>
      <w:r w:rsidR="0081458A" w:rsidRPr="4EACEB00">
        <w:rPr>
          <w:b/>
          <w:bCs/>
          <w:color w:val="0070C0"/>
        </w:rPr>
        <w:t>(2)</w:t>
      </w:r>
      <w:r w:rsidR="00E5305F" w:rsidRPr="4EACEB00">
        <w:rPr>
          <w:b/>
          <w:bCs/>
          <w:color w:val="0070C0"/>
        </w:rPr>
        <w:t>(b)</w:t>
      </w:r>
      <w:r>
        <w:t xml:space="preserve"> </w:t>
      </w:r>
      <w:r w:rsidRPr="003F5547">
        <w:rPr>
          <w:strike/>
          <w:color w:val="ED0000"/>
        </w:rPr>
        <w:t>temporary license holder, as set forth in 259 CMR 3.03 and 5.04</w:t>
      </w:r>
      <w:r>
        <w:t>.</w:t>
      </w:r>
    </w:p>
    <w:p w14:paraId="58849551" w14:textId="77777777" w:rsidR="009F7EE2" w:rsidRDefault="009F7EE2">
      <w:pPr>
        <w:tabs>
          <w:tab w:val="left" w:pos="1200"/>
          <w:tab w:val="left" w:pos="1555"/>
          <w:tab w:val="left" w:pos="1915"/>
          <w:tab w:val="left" w:pos="2275"/>
          <w:tab w:val="left" w:pos="2635"/>
          <w:tab w:val="left" w:pos="2995"/>
          <w:tab w:val="left" w:pos="7675"/>
        </w:tabs>
        <w:jc w:val="both"/>
      </w:pPr>
    </w:p>
    <w:p w14:paraId="71613B42" w14:textId="18983FF9" w:rsidR="009F7EE2" w:rsidRDefault="009F7EE2">
      <w:pPr>
        <w:tabs>
          <w:tab w:val="left" w:pos="1200"/>
          <w:tab w:val="left" w:pos="1555"/>
          <w:tab w:val="left" w:pos="1915"/>
          <w:tab w:val="left" w:pos="2275"/>
          <w:tab w:val="left" w:pos="2635"/>
          <w:tab w:val="left" w:pos="2995"/>
          <w:tab w:val="left" w:pos="7675"/>
        </w:tabs>
        <w:ind w:left="1200"/>
        <w:jc w:val="both"/>
      </w:pPr>
      <w:r>
        <w:rPr>
          <w:u w:val="single"/>
        </w:rPr>
        <w:t>Supervision</w:t>
      </w:r>
      <w:r>
        <w:t xml:space="preserve">.  A process by which two or more people participate in joint </w:t>
      </w:r>
      <w:proofErr w:type="gramStart"/>
      <w:r>
        <w:t>effort</w:t>
      </w:r>
      <w:proofErr w:type="gramEnd"/>
      <w:r>
        <w:t xml:space="preserve"> to establish, maintain and elevate a level of performance.  Supervision requires the physical presence of all parties at regularly scheduled </w:t>
      </w:r>
      <w:proofErr w:type="spellStart"/>
      <w:r w:rsidR="00C174A8" w:rsidRPr="006A785B">
        <w:rPr>
          <w:b/>
          <w:bCs/>
          <w:color w:val="0070C0"/>
        </w:rPr>
        <w:t>S</w:t>
      </w:r>
      <w:r w:rsidRPr="00C174A8">
        <w:rPr>
          <w:strike/>
          <w:color w:val="EE0000"/>
        </w:rPr>
        <w:t>s</w:t>
      </w:r>
      <w:r>
        <w:t>upervision</w:t>
      </w:r>
      <w:proofErr w:type="spellEnd"/>
      <w:r>
        <w:t xml:space="preserve"> sessions.  Supervision is structured according to the supervisee's qualifications, position, level of preparation, depth of experience and the environment within which the supervisee functions.</w:t>
      </w:r>
    </w:p>
    <w:p w14:paraId="3A2B5654" w14:textId="77777777" w:rsidR="009F7EE2" w:rsidRDefault="009F7EE2">
      <w:pPr>
        <w:tabs>
          <w:tab w:val="left" w:pos="1200"/>
          <w:tab w:val="left" w:pos="1555"/>
          <w:tab w:val="left" w:pos="1915"/>
          <w:tab w:val="left" w:pos="2275"/>
          <w:tab w:val="left" w:pos="2635"/>
          <w:tab w:val="left" w:pos="2995"/>
          <w:tab w:val="left" w:pos="7675"/>
        </w:tabs>
        <w:ind w:left="1200"/>
        <w:jc w:val="both"/>
        <w:sectPr w:rsidR="009F7EE2">
          <w:footerReference w:type="default" r:id="rId11"/>
          <w:pgSz w:w="12240" w:h="20160"/>
          <w:pgMar w:top="720" w:right="1440" w:bottom="720" w:left="600" w:header="720" w:footer="720" w:gutter="0"/>
          <w:cols w:space="720"/>
          <w:noEndnote/>
        </w:sectPr>
      </w:pPr>
    </w:p>
    <w:p w14:paraId="2B9B9807" w14:textId="77777777" w:rsidR="009F7EE2" w:rsidRDefault="009F7EE2">
      <w:pPr>
        <w:tabs>
          <w:tab w:val="left" w:pos="1200"/>
          <w:tab w:val="left" w:pos="1555"/>
          <w:tab w:val="left" w:pos="1915"/>
          <w:tab w:val="left" w:pos="2275"/>
          <w:tab w:val="left" w:pos="2635"/>
          <w:tab w:val="left" w:pos="2995"/>
          <w:tab w:val="left" w:pos="7675"/>
        </w:tabs>
        <w:jc w:val="both"/>
      </w:pPr>
      <w:r>
        <w:lastRenderedPageBreak/>
        <w:t>2.01:   continued</w:t>
      </w:r>
    </w:p>
    <w:p w14:paraId="0B241146" w14:textId="77777777" w:rsidR="009F7EE2" w:rsidRDefault="009F7EE2">
      <w:pPr>
        <w:tabs>
          <w:tab w:val="left" w:pos="1200"/>
          <w:tab w:val="left" w:pos="1555"/>
          <w:tab w:val="left" w:pos="1915"/>
          <w:tab w:val="left" w:pos="2275"/>
          <w:tab w:val="left" w:pos="2635"/>
          <w:tab w:val="left" w:pos="2995"/>
          <w:tab w:val="left" w:pos="7675"/>
        </w:tabs>
        <w:jc w:val="both"/>
      </w:pPr>
    </w:p>
    <w:p w14:paraId="01B75DE9" w14:textId="77777777" w:rsidR="009F7EE2" w:rsidRPr="003F5547" w:rsidRDefault="009F7EE2">
      <w:pPr>
        <w:tabs>
          <w:tab w:val="left" w:pos="1200"/>
          <w:tab w:val="left" w:pos="1555"/>
          <w:tab w:val="left" w:pos="1915"/>
          <w:tab w:val="left" w:pos="2275"/>
          <w:tab w:val="left" w:pos="2635"/>
          <w:tab w:val="left" w:pos="2995"/>
          <w:tab w:val="left" w:pos="7675"/>
        </w:tabs>
        <w:ind w:left="1200"/>
        <w:jc w:val="both"/>
        <w:rPr>
          <w:strike/>
          <w:color w:val="ED0000"/>
        </w:rPr>
      </w:pPr>
      <w:r w:rsidRPr="003F5547">
        <w:rPr>
          <w:strike/>
          <w:color w:val="ED0000"/>
          <w:u w:val="single"/>
        </w:rPr>
        <w:t>Temporary License</w:t>
      </w:r>
      <w:r w:rsidRPr="003F5547">
        <w:rPr>
          <w:strike/>
          <w:color w:val="ED0000"/>
        </w:rPr>
        <w:t xml:space="preserve">.  A license granted under certain prescribed conditions for a limited </w:t>
      </w:r>
      <w:proofErr w:type="gramStart"/>
      <w:r w:rsidRPr="003F5547">
        <w:rPr>
          <w:strike/>
          <w:color w:val="ED0000"/>
        </w:rPr>
        <w:t>period of time</w:t>
      </w:r>
      <w:proofErr w:type="gramEnd"/>
      <w:r w:rsidRPr="003F5547">
        <w:rPr>
          <w:strike/>
          <w:color w:val="ED0000"/>
        </w:rPr>
        <w:t xml:space="preserve"> in the profession of Occupational Therapy and Athletic Training.  A holder of a temporary license must practice under the supervision of a supervisor in that discipline.</w:t>
      </w:r>
    </w:p>
    <w:p w14:paraId="729A5EF3" w14:textId="77777777" w:rsidR="009F7EE2" w:rsidRDefault="009F7EE2">
      <w:pPr>
        <w:tabs>
          <w:tab w:val="left" w:pos="1200"/>
          <w:tab w:val="left" w:pos="1555"/>
          <w:tab w:val="left" w:pos="1915"/>
          <w:tab w:val="left" w:pos="2275"/>
          <w:tab w:val="left" w:pos="2635"/>
          <w:tab w:val="left" w:pos="2995"/>
          <w:tab w:val="left" w:pos="7675"/>
        </w:tabs>
        <w:jc w:val="both"/>
      </w:pPr>
    </w:p>
    <w:p w14:paraId="27399009" w14:textId="77777777" w:rsidR="009F7EE2" w:rsidRDefault="009F7EE2">
      <w:pPr>
        <w:tabs>
          <w:tab w:val="left" w:pos="1200"/>
          <w:tab w:val="left" w:pos="1555"/>
          <w:tab w:val="left" w:pos="1915"/>
          <w:tab w:val="left" w:pos="2275"/>
          <w:tab w:val="left" w:pos="2635"/>
          <w:tab w:val="left" w:pos="2995"/>
          <w:tab w:val="left" w:pos="7675"/>
        </w:tabs>
        <w:jc w:val="both"/>
      </w:pPr>
      <w:r>
        <w:rPr>
          <w:u w:val="single"/>
        </w:rPr>
        <w:t>2.02:   Licensing Process</w:t>
      </w:r>
    </w:p>
    <w:p w14:paraId="66576822" w14:textId="77777777" w:rsidR="009F7EE2" w:rsidRDefault="009F7EE2">
      <w:pPr>
        <w:tabs>
          <w:tab w:val="left" w:pos="1200"/>
          <w:tab w:val="left" w:pos="1555"/>
          <w:tab w:val="left" w:pos="1915"/>
          <w:tab w:val="left" w:pos="2275"/>
          <w:tab w:val="left" w:pos="2635"/>
          <w:tab w:val="left" w:pos="2995"/>
          <w:tab w:val="left" w:pos="7675"/>
        </w:tabs>
        <w:jc w:val="both"/>
      </w:pPr>
    </w:p>
    <w:p w14:paraId="4242C967" w14:textId="77777777" w:rsidR="009F7EE2" w:rsidRDefault="009F7EE2">
      <w:pPr>
        <w:tabs>
          <w:tab w:val="left" w:pos="1200"/>
          <w:tab w:val="left" w:pos="1555"/>
          <w:tab w:val="left" w:pos="1915"/>
          <w:tab w:val="left" w:pos="2275"/>
          <w:tab w:val="left" w:pos="2635"/>
          <w:tab w:val="left" w:pos="2995"/>
          <w:tab w:val="left" w:pos="7675"/>
        </w:tabs>
        <w:ind w:left="1200"/>
        <w:jc w:val="both"/>
      </w:pPr>
      <w:r>
        <w:t>(1)   </w:t>
      </w:r>
      <w:r>
        <w:rPr>
          <w:u w:val="single"/>
        </w:rPr>
        <w:t>Foreign Educated Applicants Seeking Licensure</w:t>
      </w:r>
      <w:r>
        <w:t>.</w:t>
      </w:r>
    </w:p>
    <w:p w14:paraId="17354139" w14:textId="77777777" w:rsidR="009F7EE2" w:rsidRDefault="009F7EE2">
      <w:pPr>
        <w:tabs>
          <w:tab w:val="left" w:pos="1200"/>
          <w:tab w:val="left" w:pos="1555"/>
          <w:tab w:val="left" w:pos="1915"/>
          <w:tab w:val="left" w:pos="2275"/>
          <w:tab w:val="left" w:pos="2635"/>
          <w:tab w:val="left" w:pos="2995"/>
          <w:tab w:val="left" w:pos="7675"/>
        </w:tabs>
        <w:ind w:left="1555"/>
        <w:jc w:val="both"/>
      </w:pPr>
      <w:r>
        <w:t>(a)   Applicants for licensure who have completed a program that is located in a foreign jurisdiction (</w:t>
      </w:r>
      <w:r>
        <w:rPr>
          <w:i/>
          <w:iCs/>
        </w:rPr>
        <w:t>i.e</w:t>
      </w:r>
      <w:r>
        <w:t>., NOT a state or territory of the United States, the District of Columbia, or the Commonwealth of Puerto Rico) that is not accredited or approved by an entity acceptable to the Board shall be required to:</w:t>
      </w:r>
    </w:p>
    <w:p w14:paraId="7113E226" w14:textId="77777777" w:rsidR="009F7EE2" w:rsidRDefault="009F7EE2">
      <w:pPr>
        <w:tabs>
          <w:tab w:val="left" w:pos="1200"/>
          <w:tab w:val="left" w:pos="1555"/>
          <w:tab w:val="left" w:pos="1915"/>
          <w:tab w:val="left" w:pos="2275"/>
          <w:tab w:val="left" w:pos="2635"/>
          <w:tab w:val="left" w:pos="2995"/>
          <w:tab w:val="left" w:pos="7675"/>
        </w:tabs>
        <w:ind w:left="1915"/>
        <w:jc w:val="both"/>
      </w:pPr>
      <w:r>
        <w:t>1.   follow the application procedure set forth in 259 CMR 2.02 except for 259 CMR 2.02(2)(a)1.a. and d. and;</w:t>
      </w:r>
    </w:p>
    <w:p w14:paraId="22D7BFB9" w14:textId="77777777" w:rsidR="009F7EE2" w:rsidRDefault="009F7EE2">
      <w:pPr>
        <w:tabs>
          <w:tab w:val="left" w:pos="1200"/>
          <w:tab w:val="left" w:pos="1555"/>
          <w:tab w:val="left" w:pos="1915"/>
          <w:tab w:val="left" w:pos="2275"/>
          <w:tab w:val="left" w:pos="2635"/>
          <w:tab w:val="left" w:pos="2995"/>
          <w:tab w:val="left" w:pos="7675"/>
        </w:tabs>
        <w:ind w:left="1915"/>
        <w:jc w:val="both"/>
      </w:pPr>
      <w:r>
        <w:t>2.   meet the following additional requirements for licensure:</w:t>
      </w:r>
    </w:p>
    <w:p w14:paraId="49E2CFAF" w14:textId="77777777" w:rsidR="009F7EE2" w:rsidRDefault="009F7EE2">
      <w:pPr>
        <w:tabs>
          <w:tab w:val="left" w:pos="1200"/>
          <w:tab w:val="left" w:pos="1555"/>
          <w:tab w:val="left" w:pos="1915"/>
          <w:tab w:val="left" w:pos="2275"/>
          <w:tab w:val="left" w:pos="2635"/>
          <w:tab w:val="left" w:pos="2995"/>
          <w:tab w:val="left" w:pos="7675"/>
        </w:tabs>
        <w:ind w:left="2275"/>
        <w:jc w:val="both"/>
      </w:pPr>
      <w:r>
        <w:t>a.   credentials must be evaluated by a credential evaluation service approved by the Board;</w:t>
      </w:r>
    </w:p>
    <w:p w14:paraId="1D463E40" w14:textId="36B1472A" w:rsidR="009F7EE2" w:rsidRDefault="009F7EE2">
      <w:pPr>
        <w:tabs>
          <w:tab w:val="left" w:pos="1200"/>
          <w:tab w:val="left" w:pos="1555"/>
          <w:tab w:val="left" w:pos="1915"/>
          <w:tab w:val="left" w:pos="2275"/>
          <w:tab w:val="left" w:pos="2635"/>
          <w:tab w:val="left" w:pos="2995"/>
          <w:tab w:val="left" w:pos="7675"/>
        </w:tabs>
        <w:ind w:left="2275"/>
        <w:jc w:val="both"/>
      </w:pPr>
      <w:r>
        <w:t>b.   achieve a passing score on the Test of English as a Foreign Language (TOEFL) and the Test of Written English (TWE); an</w:t>
      </w:r>
      <w:r w:rsidR="48F25320">
        <w:t>d</w:t>
      </w:r>
    </w:p>
    <w:p w14:paraId="2ACED047" w14:textId="5456A242" w:rsidR="009F7EE2" w:rsidRDefault="009F7EE2">
      <w:pPr>
        <w:tabs>
          <w:tab w:val="left" w:pos="1200"/>
          <w:tab w:val="left" w:pos="1555"/>
          <w:tab w:val="left" w:pos="1915"/>
          <w:tab w:val="left" w:pos="2275"/>
          <w:tab w:val="left" w:pos="2635"/>
          <w:tab w:val="left" w:pos="2995"/>
          <w:tab w:val="left" w:pos="7675"/>
        </w:tabs>
        <w:ind w:left="2275"/>
        <w:jc w:val="both"/>
      </w:pPr>
      <w:r>
        <w:t xml:space="preserve">c.   provide satisfactory evidence to the Board that </w:t>
      </w:r>
      <w:r w:rsidR="04F2D676" w:rsidRPr="37B45EB5">
        <w:rPr>
          <w:b/>
          <w:bCs/>
          <w:color w:val="0070C0"/>
        </w:rPr>
        <w:t>the</w:t>
      </w:r>
      <w:r w:rsidR="65877CF1" w:rsidRPr="37B45EB5">
        <w:rPr>
          <w:b/>
          <w:bCs/>
          <w:color w:val="0070C0"/>
        </w:rPr>
        <w:t xml:space="preserve"> </w:t>
      </w:r>
      <w:proofErr w:type="spellStart"/>
      <w:proofErr w:type="gramStart"/>
      <w:r w:rsidR="65877CF1" w:rsidRPr="37B45EB5">
        <w:rPr>
          <w:b/>
          <w:bCs/>
          <w:color w:val="0070C0"/>
        </w:rPr>
        <w:t>applicant</w:t>
      </w:r>
      <w:r w:rsidRPr="003F5547">
        <w:rPr>
          <w:strike/>
          <w:color w:val="ED0000"/>
        </w:rPr>
        <w:t>he</w:t>
      </w:r>
      <w:proofErr w:type="spellEnd"/>
      <w:r w:rsidRPr="003F5547">
        <w:rPr>
          <w:strike/>
          <w:color w:val="ED0000"/>
        </w:rPr>
        <w:t>/she</w:t>
      </w:r>
      <w:proofErr w:type="gramEnd"/>
      <w:r>
        <w:t xml:space="preserve"> is authorized to practice </w:t>
      </w:r>
      <w:r w:rsidRPr="37B45EB5">
        <w:rPr>
          <w:strike/>
          <w:color w:val="EE0000"/>
        </w:rPr>
        <w:t>his/her</w:t>
      </w:r>
      <w:r w:rsidRPr="37B45EB5">
        <w:rPr>
          <w:color w:val="EE0000"/>
        </w:rPr>
        <w:t xml:space="preserve"> </w:t>
      </w:r>
      <w:proofErr w:type="gramStart"/>
      <w:r w:rsidR="00856A36" w:rsidRPr="37B45EB5">
        <w:rPr>
          <w:b/>
          <w:bCs/>
          <w:color w:val="0070C0"/>
        </w:rPr>
        <w:t>the</w:t>
      </w:r>
      <w:r w:rsidR="00856A36">
        <w:t xml:space="preserve"> </w:t>
      </w:r>
      <w:r>
        <w:t>specific</w:t>
      </w:r>
      <w:proofErr w:type="gramEnd"/>
      <w:r>
        <w:t xml:space="preserve"> </w:t>
      </w:r>
      <w:proofErr w:type="spellStart"/>
      <w:r w:rsidR="00077D54" w:rsidRPr="37B45EB5">
        <w:rPr>
          <w:b/>
          <w:bCs/>
          <w:color w:val="0070C0"/>
        </w:rPr>
        <w:t>profession</w:t>
      </w:r>
      <w:r w:rsidRPr="37B45EB5">
        <w:rPr>
          <w:strike/>
          <w:color w:val="EE0000"/>
        </w:rPr>
        <w:t>discipline</w:t>
      </w:r>
      <w:proofErr w:type="spellEnd"/>
      <w:r>
        <w:t xml:space="preserve"> without restriction in the jurisdiction in which the </w:t>
      </w:r>
      <w:proofErr w:type="spellStart"/>
      <w:r>
        <w:t>post secondary</w:t>
      </w:r>
      <w:proofErr w:type="spellEnd"/>
      <w:r>
        <w:t xml:space="preserve"> institution from which the applicant has graduated is located or in the jurisdiction in which the applicant is a citizen.</w:t>
      </w:r>
    </w:p>
    <w:p w14:paraId="5B190204" w14:textId="77777777" w:rsidR="009F7EE2" w:rsidRDefault="009F7EE2">
      <w:pPr>
        <w:tabs>
          <w:tab w:val="left" w:pos="1200"/>
          <w:tab w:val="left" w:pos="1555"/>
          <w:tab w:val="left" w:pos="1915"/>
          <w:tab w:val="left" w:pos="2275"/>
          <w:tab w:val="left" w:pos="2635"/>
          <w:tab w:val="left" w:pos="2995"/>
          <w:tab w:val="left" w:pos="7675"/>
        </w:tabs>
        <w:ind w:left="1555"/>
        <w:jc w:val="both"/>
      </w:pPr>
      <w:r>
        <w:t>(b)   The Board, in its discretion and for good cause shown, may waive any or all requirements set forth in 259 CMR 2.02(1)(a)2.a. through c.</w:t>
      </w:r>
    </w:p>
    <w:p w14:paraId="696F4591" w14:textId="77777777" w:rsidR="009F7EE2" w:rsidRDefault="009F7EE2">
      <w:pPr>
        <w:tabs>
          <w:tab w:val="left" w:pos="1200"/>
          <w:tab w:val="left" w:pos="1555"/>
          <w:tab w:val="left" w:pos="1915"/>
          <w:tab w:val="left" w:pos="2275"/>
          <w:tab w:val="left" w:pos="2635"/>
          <w:tab w:val="left" w:pos="2995"/>
          <w:tab w:val="left" w:pos="7675"/>
        </w:tabs>
        <w:jc w:val="both"/>
      </w:pPr>
    </w:p>
    <w:p w14:paraId="6CCCBE04" w14:textId="77777777" w:rsidR="009F7EE2" w:rsidRDefault="009F7EE2">
      <w:pPr>
        <w:tabs>
          <w:tab w:val="left" w:pos="1200"/>
          <w:tab w:val="left" w:pos="1555"/>
          <w:tab w:val="left" w:pos="1915"/>
          <w:tab w:val="left" w:pos="2275"/>
          <w:tab w:val="left" w:pos="2635"/>
          <w:tab w:val="left" w:pos="2995"/>
          <w:tab w:val="left" w:pos="7675"/>
        </w:tabs>
        <w:ind w:left="1200"/>
        <w:jc w:val="both"/>
      </w:pPr>
      <w:r>
        <w:t>(2)   </w:t>
      </w:r>
      <w:r>
        <w:rPr>
          <w:u w:val="single"/>
        </w:rPr>
        <w:t>Applicants Seeking Licensure by Examination</w:t>
      </w:r>
      <w:r>
        <w:t>.</w:t>
      </w:r>
    </w:p>
    <w:p w14:paraId="05A28057" w14:textId="47BEF92C" w:rsidR="009F7EE2" w:rsidRDefault="009F7EE2">
      <w:pPr>
        <w:tabs>
          <w:tab w:val="left" w:pos="1200"/>
          <w:tab w:val="left" w:pos="1555"/>
          <w:tab w:val="left" w:pos="1915"/>
          <w:tab w:val="left" w:pos="2275"/>
          <w:tab w:val="left" w:pos="2635"/>
          <w:tab w:val="left" w:pos="2995"/>
          <w:tab w:val="left" w:pos="7675"/>
        </w:tabs>
        <w:ind w:left="1555"/>
        <w:jc w:val="both"/>
      </w:pPr>
      <w:r>
        <w:t xml:space="preserve">(a)   Applicants seeking licensure in Massachusetts in an allied health profession, who have not previously been issued a </w:t>
      </w:r>
      <w:proofErr w:type="spellStart"/>
      <w:r w:rsidR="0011783F" w:rsidRPr="003F5547">
        <w:rPr>
          <w:strike/>
          <w:color w:val="ED0000"/>
        </w:rPr>
        <w:t>l</w:t>
      </w:r>
      <w:r w:rsidR="0011783F" w:rsidRPr="000B1EDB">
        <w:rPr>
          <w:b/>
          <w:bCs/>
          <w:color w:val="0070C0"/>
        </w:rPr>
        <w:t>L</w:t>
      </w:r>
      <w:r>
        <w:t>icense</w:t>
      </w:r>
      <w:proofErr w:type="spellEnd"/>
      <w:r>
        <w:t xml:space="preserve"> by the Commonwealth of Massachusetts in that same profession, may apply for licensure by examination. An applicant shall:</w:t>
      </w:r>
    </w:p>
    <w:p w14:paraId="462237D6" w14:textId="77777777" w:rsidR="009F7EE2" w:rsidRDefault="009F7EE2">
      <w:pPr>
        <w:tabs>
          <w:tab w:val="left" w:pos="1200"/>
          <w:tab w:val="left" w:pos="1555"/>
          <w:tab w:val="left" w:pos="1915"/>
          <w:tab w:val="left" w:pos="2275"/>
          <w:tab w:val="left" w:pos="2635"/>
          <w:tab w:val="left" w:pos="2995"/>
          <w:tab w:val="left" w:pos="7675"/>
        </w:tabs>
        <w:ind w:left="1915"/>
        <w:jc w:val="both"/>
      </w:pPr>
      <w:r>
        <w:t>1.   Submit to the Board:</w:t>
      </w:r>
    </w:p>
    <w:p w14:paraId="29C4E95B" w14:textId="6DE2A88E" w:rsidR="009F7EE2" w:rsidRDefault="009F7EE2" w:rsidP="37B45EB5">
      <w:pPr>
        <w:tabs>
          <w:tab w:val="left" w:pos="1200"/>
          <w:tab w:val="left" w:pos="1555"/>
          <w:tab w:val="left" w:pos="1915"/>
          <w:tab w:val="left" w:pos="2275"/>
          <w:tab w:val="left" w:pos="2635"/>
          <w:tab w:val="left" w:pos="2995"/>
          <w:tab w:val="left" w:pos="7675"/>
        </w:tabs>
        <w:ind w:left="2275"/>
        <w:jc w:val="both"/>
      </w:pPr>
      <w:r>
        <w:t xml:space="preserve">a.   proof that </w:t>
      </w:r>
      <w:r w:rsidR="78EFCF64" w:rsidRPr="37B45EB5">
        <w:rPr>
          <w:b/>
          <w:bCs/>
          <w:color w:val="0070C0"/>
        </w:rPr>
        <w:t xml:space="preserve">the </w:t>
      </w:r>
      <w:proofErr w:type="spellStart"/>
      <w:r w:rsidR="78EFCF64" w:rsidRPr="37B45EB5">
        <w:rPr>
          <w:b/>
          <w:bCs/>
          <w:color w:val="0070C0"/>
        </w:rPr>
        <w:t>applicant</w:t>
      </w:r>
      <w:r w:rsidR="78EFCF64" w:rsidRPr="003F5547">
        <w:rPr>
          <w:strike/>
          <w:color w:val="ED0000"/>
        </w:rPr>
        <w:t>he</w:t>
      </w:r>
      <w:proofErr w:type="spellEnd"/>
      <w:r w:rsidR="78EFCF64" w:rsidRPr="003F5547">
        <w:rPr>
          <w:strike/>
          <w:color w:val="ED0000"/>
        </w:rPr>
        <w:t>/she</w:t>
      </w:r>
      <w:r w:rsidR="78EFCF64" w:rsidRPr="003F5547">
        <w:rPr>
          <w:color w:val="ED0000"/>
        </w:rPr>
        <w:t xml:space="preserve"> </w:t>
      </w:r>
      <w:r>
        <w:t xml:space="preserve">has satisfactorily completed an accredited/approved educational program for the applicant’s specific </w:t>
      </w:r>
      <w:proofErr w:type="spellStart"/>
      <w:r w:rsidR="00773453" w:rsidRPr="37B45EB5">
        <w:rPr>
          <w:b/>
          <w:bCs/>
          <w:color w:val="0070C0"/>
        </w:rPr>
        <w:t>profession</w:t>
      </w:r>
      <w:r w:rsidRPr="37B45EB5">
        <w:rPr>
          <w:strike/>
          <w:color w:val="EE0000"/>
        </w:rPr>
        <w:t>discipline</w:t>
      </w:r>
      <w:proofErr w:type="spellEnd"/>
      <w:r>
        <w:t>;</w:t>
      </w:r>
    </w:p>
    <w:p w14:paraId="02390F05" w14:textId="77777777" w:rsidR="009F7EE2" w:rsidRDefault="009F7EE2">
      <w:pPr>
        <w:tabs>
          <w:tab w:val="left" w:pos="1200"/>
          <w:tab w:val="left" w:pos="1555"/>
          <w:tab w:val="left" w:pos="1915"/>
          <w:tab w:val="left" w:pos="2275"/>
          <w:tab w:val="left" w:pos="2635"/>
          <w:tab w:val="left" w:pos="2995"/>
          <w:tab w:val="left" w:pos="7675"/>
        </w:tabs>
        <w:ind w:left="2275"/>
        <w:jc w:val="both"/>
      </w:pPr>
      <w:r>
        <w:t>b.   a fully completed application with the required documentation;</w:t>
      </w:r>
    </w:p>
    <w:p w14:paraId="6201E6D1" w14:textId="77777777" w:rsidR="009F7EE2" w:rsidRDefault="009F7EE2">
      <w:pPr>
        <w:tabs>
          <w:tab w:val="left" w:pos="1200"/>
          <w:tab w:val="left" w:pos="1555"/>
          <w:tab w:val="left" w:pos="1915"/>
          <w:tab w:val="left" w:pos="2275"/>
          <w:tab w:val="left" w:pos="2635"/>
          <w:tab w:val="left" w:pos="2995"/>
          <w:tab w:val="left" w:pos="7675"/>
        </w:tabs>
        <w:ind w:left="2275"/>
        <w:jc w:val="both"/>
      </w:pPr>
      <w:r>
        <w:t>c.   the required fee for application and licensure;</w:t>
      </w:r>
    </w:p>
    <w:p w14:paraId="38F0FC84" w14:textId="388CC639" w:rsidR="009F7EE2" w:rsidRDefault="7D1B3566">
      <w:pPr>
        <w:tabs>
          <w:tab w:val="left" w:pos="1200"/>
          <w:tab w:val="left" w:pos="1555"/>
          <w:tab w:val="left" w:pos="1915"/>
          <w:tab w:val="left" w:pos="2275"/>
          <w:tab w:val="left" w:pos="2635"/>
          <w:tab w:val="left" w:pos="2995"/>
          <w:tab w:val="left" w:pos="7675"/>
        </w:tabs>
        <w:ind w:left="2275"/>
        <w:jc w:val="both"/>
      </w:pPr>
      <w:r>
        <w:t>d.   </w:t>
      </w:r>
      <w:proofErr w:type="gramStart"/>
      <w:r>
        <w:t>an</w:t>
      </w:r>
      <w:proofErr w:type="gramEnd"/>
      <w:r>
        <w:t xml:space="preserve"> official transcript indicating successful completion of all academic and field work requirements, graduation date and degree conferred. Until the official transcript is available, an alternate form approved by the school registrar and carrying the official school seal will be accepted; </w:t>
      </w:r>
      <w:r w:rsidR="74149B91">
        <w:t>and</w:t>
      </w:r>
    </w:p>
    <w:p w14:paraId="7D39B8FF" w14:textId="0F35B89B" w:rsidR="009F7EE2" w:rsidRDefault="00432D36">
      <w:pPr>
        <w:tabs>
          <w:tab w:val="left" w:pos="1200"/>
          <w:tab w:val="left" w:pos="1555"/>
          <w:tab w:val="left" w:pos="1915"/>
          <w:tab w:val="left" w:pos="2275"/>
          <w:tab w:val="left" w:pos="2635"/>
          <w:tab w:val="left" w:pos="2995"/>
          <w:tab w:val="left" w:pos="7675"/>
        </w:tabs>
        <w:ind w:left="2275"/>
        <w:jc w:val="both"/>
      </w:pPr>
      <w:r>
        <w:t>e.</w:t>
      </w:r>
      <w:r w:rsidR="7D049CC5">
        <w:t xml:space="preserve"> </w:t>
      </w:r>
      <w:r w:rsidR="7D1B3566">
        <w:t>other materials as may be required by the Board.</w:t>
      </w:r>
    </w:p>
    <w:p w14:paraId="2A7AFCDC" w14:textId="77777777" w:rsidR="009F7EE2" w:rsidRDefault="009F7EE2">
      <w:pPr>
        <w:tabs>
          <w:tab w:val="left" w:pos="1200"/>
          <w:tab w:val="left" w:pos="1555"/>
          <w:tab w:val="left" w:pos="1915"/>
          <w:tab w:val="left" w:pos="2275"/>
          <w:tab w:val="left" w:pos="2635"/>
          <w:tab w:val="left" w:pos="2995"/>
          <w:tab w:val="left" w:pos="7675"/>
        </w:tabs>
        <w:ind w:left="1915"/>
        <w:jc w:val="both"/>
      </w:pPr>
      <w:r>
        <w:t>2.   Obtain from the Board:</w:t>
      </w:r>
    </w:p>
    <w:p w14:paraId="4B433EE4" w14:textId="77777777" w:rsidR="009F7EE2" w:rsidRDefault="009F7EE2">
      <w:pPr>
        <w:tabs>
          <w:tab w:val="left" w:pos="1200"/>
          <w:tab w:val="left" w:pos="1555"/>
          <w:tab w:val="left" w:pos="1915"/>
          <w:tab w:val="left" w:pos="2275"/>
          <w:tab w:val="left" w:pos="2635"/>
          <w:tab w:val="left" w:pos="2995"/>
          <w:tab w:val="left" w:pos="7675"/>
        </w:tabs>
        <w:ind w:left="2275"/>
        <w:jc w:val="both"/>
      </w:pPr>
      <w:r>
        <w:t>a.   M.G.L. c. 112, §§ 23A through 23Q;</w:t>
      </w:r>
    </w:p>
    <w:p w14:paraId="6DD088CB" w14:textId="7C893097" w:rsidR="009F7EE2" w:rsidRPr="000D2F50" w:rsidRDefault="009F7EE2" w:rsidP="4EACEB00">
      <w:pPr>
        <w:tabs>
          <w:tab w:val="left" w:pos="1200"/>
          <w:tab w:val="left" w:pos="1555"/>
          <w:tab w:val="left" w:pos="1915"/>
          <w:tab w:val="left" w:pos="2275"/>
          <w:tab w:val="left" w:pos="2635"/>
          <w:tab w:val="left" w:pos="2995"/>
          <w:tab w:val="left" w:pos="7675"/>
        </w:tabs>
        <w:ind w:left="2275"/>
        <w:jc w:val="both"/>
        <w:rPr>
          <w:strike/>
        </w:rPr>
      </w:pPr>
      <w:r>
        <w:t xml:space="preserve">b.   259 CMR 1.00 through </w:t>
      </w:r>
      <w:r w:rsidRPr="4EACEB00">
        <w:rPr>
          <w:strike/>
          <w:color w:val="EE0000"/>
        </w:rPr>
        <w:t>5</w:t>
      </w:r>
      <w:r w:rsidR="00601D23" w:rsidRPr="4EACEB00">
        <w:rPr>
          <w:b/>
          <w:bCs/>
          <w:color w:val="0070C0"/>
        </w:rPr>
        <w:t>9</w:t>
      </w:r>
      <w:r>
        <w:t xml:space="preserve">.00; </w:t>
      </w:r>
      <w:r w:rsidR="61F0541B">
        <w:t>and</w:t>
      </w:r>
    </w:p>
    <w:p w14:paraId="7105159B" w14:textId="6B0C9BA1" w:rsidR="3E152836" w:rsidRDefault="009F7EE2" w:rsidP="4EACEB00">
      <w:pPr>
        <w:tabs>
          <w:tab w:val="left" w:pos="1200"/>
          <w:tab w:val="left" w:pos="1555"/>
          <w:tab w:val="left" w:pos="1915"/>
          <w:tab w:val="left" w:pos="2275"/>
          <w:tab w:val="left" w:pos="2635"/>
          <w:tab w:val="left" w:pos="2995"/>
          <w:tab w:val="left" w:pos="7675"/>
        </w:tabs>
        <w:ind w:left="2275"/>
        <w:jc w:val="both"/>
        <w:rPr>
          <w:strike/>
          <w:color w:val="EE0000"/>
        </w:rPr>
      </w:pPr>
      <w:r>
        <w:t xml:space="preserve">c.   the current Standards of Practice and Code of Ethics for the applicant's specific </w:t>
      </w:r>
      <w:proofErr w:type="spellStart"/>
      <w:r w:rsidR="002242C0" w:rsidRPr="4EACEB00">
        <w:rPr>
          <w:b/>
          <w:bCs/>
          <w:color w:val="0070C0"/>
        </w:rPr>
        <w:t>profession</w:t>
      </w:r>
      <w:r w:rsidRPr="4EACEB00">
        <w:rPr>
          <w:strike/>
          <w:color w:val="EE0000"/>
        </w:rPr>
        <w:t>discipline</w:t>
      </w:r>
      <w:proofErr w:type="spellEnd"/>
      <w:r w:rsidR="357B9F27">
        <w:t>;</w:t>
      </w:r>
    </w:p>
    <w:p w14:paraId="0CA654F3" w14:textId="189A3E55" w:rsidR="009F7EE2" w:rsidRDefault="009F7EE2">
      <w:pPr>
        <w:tabs>
          <w:tab w:val="left" w:pos="1200"/>
          <w:tab w:val="left" w:pos="1555"/>
          <w:tab w:val="left" w:pos="1915"/>
          <w:tab w:val="left" w:pos="2275"/>
          <w:tab w:val="left" w:pos="2635"/>
          <w:tab w:val="left" w:pos="2995"/>
          <w:tab w:val="left" w:pos="7675"/>
        </w:tabs>
        <w:ind w:left="1555"/>
        <w:jc w:val="both"/>
      </w:pPr>
      <w:r>
        <w:t xml:space="preserve">(b)   Applicants for licensure </w:t>
      </w:r>
      <w:r w:rsidRPr="003F5547">
        <w:rPr>
          <w:strike/>
          <w:color w:val="ED0000"/>
        </w:rPr>
        <w:t>in the areas of Occupational Therapy and Athletic Training</w:t>
      </w:r>
      <w:r w:rsidRPr="003F5547">
        <w:rPr>
          <w:color w:val="ED0000"/>
        </w:rPr>
        <w:t xml:space="preserve"> </w:t>
      </w:r>
      <w:r>
        <w:t xml:space="preserve">who have recently completed their professional education may </w:t>
      </w:r>
      <w:r w:rsidRPr="003F5547">
        <w:rPr>
          <w:strike/>
          <w:color w:val="ED0000"/>
        </w:rPr>
        <w:t>apply for temporary license privileges by</w:t>
      </w:r>
      <w:r>
        <w:t xml:space="preserve"> </w:t>
      </w:r>
      <w:r w:rsidR="00DD5450" w:rsidRPr="6027E285">
        <w:rPr>
          <w:b/>
          <w:bCs/>
          <w:color w:val="0070C0"/>
        </w:rPr>
        <w:t>practice after</w:t>
      </w:r>
      <w:r w:rsidR="00DD5450" w:rsidRPr="6027E285">
        <w:rPr>
          <w:color w:val="0070C0"/>
        </w:rPr>
        <w:t xml:space="preserve"> </w:t>
      </w:r>
      <w:r>
        <w:t>completing the requirements listed in 259 CMR 2.02</w:t>
      </w:r>
      <w:r w:rsidR="00CF1793" w:rsidRPr="6027E285">
        <w:rPr>
          <w:b/>
          <w:bCs/>
          <w:color w:val="0070C0"/>
        </w:rPr>
        <w:t>(2)</w:t>
      </w:r>
      <w:r>
        <w:t xml:space="preserve">(a)1. and 2. and </w:t>
      </w:r>
      <w:r w:rsidRPr="003F5547">
        <w:rPr>
          <w:strike/>
          <w:color w:val="ED0000"/>
        </w:rPr>
        <w:t>submitting a request to</w:t>
      </w:r>
      <w:r w:rsidRPr="003F5547">
        <w:rPr>
          <w:color w:val="ED0000"/>
        </w:rPr>
        <w:t xml:space="preserve"> </w:t>
      </w:r>
      <w:r w:rsidR="00DD5450" w:rsidRPr="6027E285">
        <w:rPr>
          <w:b/>
          <w:bCs/>
          <w:color w:val="0070C0"/>
        </w:rPr>
        <w:t>receiving confirmation from</w:t>
      </w:r>
      <w:r w:rsidR="00DD5450" w:rsidRPr="6027E285">
        <w:rPr>
          <w:color w:val="0070C0"/>
        </w:rPr>
        <w:t xml:space="preserve"> </w:t>
      </w:r>
      <w:r w:rsidRPr="6027E285">
        <w:rPr>
          <w:b/>
          <w:bCs/>
          <w:color w:val="0070C0"/>
        </w:rPr>
        <w:t>the Board</w:t>
      </w:r>
      <w:r>
        <w:t xml:space="preserve"> </w:t>
      </w:r>
      <w:r w:rsidR="00DD5450" w:rsidRPr="6027E285">
        <w:rPr>
          <w:b/>
          <w:bCs/>
          <w:color w:val="0070C0"/>
        </w:rPr>
        <w:t xml:space="preserve">that they may </w:t>
      </w:r>
      <w:proofErr w:type="spellStart"/>
      <w:r w:rsidR="00DD5450" w:rsidRPr="6027E285">
        <w:rPr>
          <w:b/>
          <w:bCs/>
          <w:color w:val="0070C0"/>
        </w:rPr>
        <w:t>practice</w:t>
      </w:r>
      <w:r w:rsidRPr="003F5547">
        <w:rPr>
          <w:strike/>
          <w:color w:val="ED0000"/>
        </w:rPr>
        <w:t>for</w:t>
      </w:r>
      <w:proofErr w:type="spellEnd"/>
      <w:r w:rsidRPr="003F5547">
        <w:rPr>
          <w:strike/>
          <w:color w:val="ED0000"/>
        </w:rPr>
        <w:t xml:space="preserve"> temporary licensure</w:t>
      </w:r>
      <w:r>
        <w:t>.</w:t>
      </w:r>
    </w:p>
    <w:p w14:paraId="641593D1" w14:textId="5B38EEE9" w:rsidR="009F7EE2" w:rsidRDefault="009F7EE2">
      <w:pPr>
        <w:tabs>
          <w:tab w:val="left" w:pos="1200"/>
          <w:tab w:val="left" w:pos="1555"/>
          <w:tab w:val="left" w:pos="1915"/>
          <w:tab w:val="left" w:pos="2275"/>
          <w:tab w:val="left" w:pos="2635"/>
          <w:tab w:val="left" w:pos="2995"/>
          <w:tab w:val="left" w:pos="7675"/>
        </w:tabs>
        <w:ind w:left="1915"/>
        <w:jc w:val="both"/>
      </w:pPr>
      <w:r>
        <w:t>1.   </w:t>
      </w:r>
      <w:r w:rsidRPr="003F5547">
        <w:rPr>
          <w:strike/>
          <w:color w:val="ED0000"/>
        </w:rPr>
        <w:t>A temporary license holder is</w:t>
      </w:r>
      <w:r w:rsidRPr="003F5547">
        <w:rPr>
          <w:color w:val="ED0000"/>
        </w:rPr>
        <w:t xml:space="preserve"> </w:t>
      </w:r>
      <w:r w:rsidR="00DD5450" w:rsidRPr="4EACEB00">
        <w:rPr>
          <w:b/>
          <w:bCs/>
          <w:color w:val="0070C0"/>
        </w:rPr>
        <w:t>Applicants</w:t>
      </w:r>
      <w:r w:rsidR="7BC15B8B" w:rsidRPr="4EACEB00">
        <w:rPr>
          <w:b/>
          <w:bCs/>
          <w:color w:val="0070C0"/>
        </w:rPr>
        <w:t xml:space="preserve"> </w:t>
      </w:r>
      <w:r w:rsidR="00B45B69" w:rsidRPr="4EACEB00">
        <w:rPr>
          <w:b/>
          <w:bCs/>
          <w:color w:val="0070C0"/>
        </w:rPr>
        <w:t xml:space="preserve">who have received </w:t>
      </w:r>
      <w:r w:rsidR="00D45853" w:rsidRPr="4EACEB00">
        <w:rPr>
          <w:b/>
          <w:bCs/>
          <w:color w:val="0070C0"/>
        </w:rPr>
        <w:t>confirmation from the Board that they may practice</w:t>
      </w:r>
      <w:r w:rsidR="00DD5450" w:rsidRPr="4EACEB00">
        <w:rPr>
          <w:b/>
          <w:bCs/>
          <w:color w:val="0070C0"/>
        </w:rPr>
        <w:t xml:space="preserve"> </w:t>
      </w:r>
      <w:r w:rsidR="00D10B36" w:rsidRPr="4EACEB00">
        <w:rPr>
          <w:b/>
          <w:bCs/>
          <w:color w:val="0070C0"/>
        </w:rPr>
        <w:t xml:space="preserve">under 259 CMR 2.02(2)(b) must </w:t>
      </w:r>
      <w:r w:rsidR="2F988D2D" w:rsidRPr="003F5547">
        <w:rPr>
          <w:strike/>
          <w:color w:val="ED0000"/>
        </w:rPr>
        <w:t>are required to</w:t>
      </w:r>
      <w:r w:rsidR="2F988D2D" w:rsidRPr="4EACEB00">
        <w:rPr>
          <w:b/>
          <w:bCs/>
          <w:color w:val="0070C0"/>
        </w:rPr>
        <w:t xml:space="preserve"> </w:t>
      </w:r>
      <w:r>
        <w:t xml:space="preserve">practice under the </w:t>
      </w:r>
      <w:r w:rsidR="00DD5450" w:rsidRPr="4EACEB00">
        <w:rPr>
          <w:b/>
          <w:bCs/>
          <w:color w:val="0070C0"/>
        </w:rPr>
        <w:t xml:space="preserve">Direct </w:t>
      </w:r>
      <w:proofErr w:type="spellStart"/>
      <w:r w:rsidR="00DD5450" w:rsidRPr="4EACEB00">
        <w:rPr>
          <w:b/>
          <w:bCs/>
          <w:color w:val="0070C0"/>
        </w:rPr>
        <w:t>Supervision</w:t>
      </w:r>
      <w:r w:rsidRPr="003F5547">
        <w:rPr>
          <w:strike/>
          <w:color w:val="ED0000"/>
        </w:rPr>
        <w:t>SUPERVISION</w:t>
      </w:r>
      <w:proofErr w:type="spellEnd"/>
      <w:r>
        <w:t xml:space="preserve"> of a </w:t>
      </w:r>
      <w:proofErr w:type="spellStart"/>
      <w:r w:rsidR="00906946" w:rsidRPr="4EACEB00">
        <w:rPr>
          <w:b/>
          <w:bCs/>
          <w:color w:val="0070C0"/>
        </w:rPr>
        <w:t>S</w:t>
      </w:r>
      <w:r w:rsidRPr="4EACEB00">
        <w:rPr>
          <w:strike/>
          <w:color w:val="EE0000"/>
        </w:rPr>
        <w:t>s</w:t>
      </w:r>
      <w:r>
        <w:t>upervisor</w:t>
      </w:r>
      <w:proofErr w:type="spellEnd"/>
      <w:r>
        <w:t xml:space="preserve"> in that </w:t>
      </w:r>
      <w:proofErr w:type="spellStart"/>
      <w:r w:rsidR="00906946" w:rsidRPr="4EACEB00">
        <w:rPr>
          <w:b/>
          <w:bCs/>
          <w:color w:val="0070C0"/>
        </w:rPr>
        <w:t>profession</w:t>
      </w:r>
      <w:r w:rsidRPr="4EACEB00">
        <w:rPr>
          <w:strike/>
          <w:color w:val="EE0000"/>
        </w:rPr>
        <w:t>discipline</w:t>
      </w:r>
      <w:proofErr w:type="spellEnd"/>
      <w:r>
        <w:t xml:space="preserve">. The </w:t>
      </w:r>
      <w:proofErr w:type="spellStart"/>
      <w:r w:rsidR="006073A8" w:rsidRPr="4EACEB00">
        <w:rPr>
          <w:b/>
          <w:bCs/>
          <w:color w:val="0070C0"/>
        </w:rPr>
        <w:t>S</w:t>
      </w:r>
      <w:r w:rsidRPr="4EACEB00">
        <w:rPr>
          <w:strike/>
          <w:color w:val="EE0000"/>
        </w:rPr>
        <w:t>s</w:t>
      </w:r>
      <w:r>
        <w:t>upervisor</w:t>
      </w:r>
      <w:proofErr w:type="spellEnd"/>
      <w:r>
        <w:t xml:space="preserve"> must co-sign all documentation until the applicant receives a</w:t>
      </w:r>
      <w:r w:rsidRPr="003F5547">
        <w:rPr>
          <w:strike/>
          <w:color w:val="ED0000"/>
        </w:rPr>
        <w:t>n unrestricted</w:t>
      </w:r>
      <w:r>
        <w:t xml:space="preserve"> </w:t>
      </w:r>
      <w:proofErr w:type="spellStart"/>
      <w:r w:rsidR="0011783F" w:rsidRPr="003F5547">
        <w:rPr>
          <w:strike/>
          <w:color w:val="ED0000"/>
        </w:rPr>
        <w:t>l</w:t>
      </w:r>
      <w:r w:rsidR="0011783F" w:rsidRPr="4EACEB00">
        <w:rPr>
          <w:b/>
          <w:bCs/>
          <w:color w:val="0070C0"/>
        </w:rPr>
        <w:t>L</w:t>
      </w:r>
      <w:r>
        <w:t>icense</w:t>
      </w:r>
      <w:proofErr w:type="spellEnd"/>
      <w:r>
        <w:t>.</w:t>
      </w:r>
    </w:p>
    <w:p w14:paraId="471BB183" w14:textId="0ED7E687" w:rsidR="6119748A" w:rsidRDefault="009F7EE2" w:rsidP="4EACEB00">
      <w:pPr>
        <w:tabs>
          <w:tab w:val="left" w:pos="1200"/>
          <w:tab w:val="left" w:pos="1555"/>
          <w:tab w:val="left" w:pos="1915"/>
          <w:tab w:val="left" w:pos="2275"/>
          <w:tab w:val="left" w:pos="2635"/>
          <w:tab w:val="left" w:pos="2995"/>
          <w:tab w:val="left" w:pos="7675"/>
        </w:tabs>
        <w:ind w:left="1915"/>
        <w:jc w:val="both"/>
        <w:rPr>
          <w:b/>
          <w:bCs/>
          <w:color w:val="0070C0"/>
        </w:rPr>
      </w:pPr>
      <w:r>
        <w:t>2.   </w:t>
      </w:r>
      <w:r w:rsidRPr="003F5547">
        <w:rPr>
          <w:strike/>
          <w:color w:val="ED0000"/>
        </w:rPr>
        <w:t xml:space="preserve">Applicants must take and pass the qualifying examination for their profession within a reasonable </w:t>
      </w:r>
      <w:proofErr w:type="gramStart"/>
      <w:r w:rsidRPr="003F5547">
        <w:rPr>
          <w:strike/>
          <w:color w:val="ED0000"/>
        </w:rPr>
        <w:t>period of time</w:t>
      </w:r>
      <w:proofErr w:type="gramEnd"/>
      <w:r w:rsidRPr="003F5547">
        <w:rPr>
          <w:strike/>
          <w:color w:val="ED0000"/>
        </w:rPr>
        <w:t>.</w:t>
      </w:r>
      <w:r w:rsidR="7BF4CDC4" w:rsidRPr="003F5547">
        <w:rPr>
          <w:strike/>
          <w:color w:val="ED0000"/>
        </w:rPr>
        <w:t xml:space="preserve"> </w:t>
      </w:r>
      <w:r w:rsidR="19DE6089" w:rsidRPr="4EACEB00">
        <w:rPr>
          <w:b/>
          <w:bCs/>
          <w:color w:val="0070C0"/>
        </w:rPr>
        <w:t xml:space="preserve">Applicants for licensure as a physical therapist, physical therapist assistant, occupational therapist, occupational therapy </w:t>
      </w:r>
      <w:r w:rsidR="19DE6089" w:rsidRPr="4EACEB00">
        <w:rPr>
          <w:b/>
          <w:bCs/>
          <w:color w:val="0070C0"/>
        </w:rPr>
        <w:lastRenderedPageBreak/>
        <w:t xml:space="preserve">assistant, or athletic trainer must receive approval to take the qualifying examination for their profession from the Board and must then take and pass the qualifying examination for their profession within a reasonable </w:t>
      </w:r>
      <w:proofErr w:type="gramStart"/>
      <w:r w:rsidR="19DE6089" w:rsidRPr="4EACEB00">
        <w:rPr>
          <w:b/>
          <w:bCs/>
          <w:color w:val="0070C0"/>
        </w:rPr>
        <w:t>period of time</w:t>
      </w:r>
      <w:proofErr w:type="gramEnd"/>
      <w:r w:rsidR="19DE6089" w:rsidRPr="4EACEB00">
        <w:rPr>
          <w:b/>
          <w:bCs/>
          <w:color w:val="0070C0"/>
        </w:rPr>
        <w:t>.</w:t>
      </w:r>
    </w:p>
    <w:p w14:paraId="38121ABF" w14:textId="77777777" w:rsidR="009F7EE2" w:rsidRDefault="009F7EE2">
      <w:pPr>
        <w:tabs>
          <w:tab w:val="left" w:pos="1200"/>
          <w:tab w:val="left" w:pos="1555"/>
          <w:tab w:val="left" w:pos="1915"/>
          <w:tab w:val="left" w:pos="2275"/>
          <w:tab w:val="left" w:pos="2635"/>
          <w:tab w:val="left" w:pos="2995"/>
          <w:tab w:val="left" w:pos="7675"/>
        </w:tabs>
        <w:ind w:left="2275"/>
        <w:jc w:val="both"/>
      </w:pPr>
      <w:r>
        <w:t>a.   If the profession’s qualifying examination is given only on certain, limited dates, the applicant is required to take the next scheduled examination.</w:t>
      </w:r>
    </w:p>
    <w:p w14:paraId="6D8E075D" w14:textId="36DFEAF1" w:rsidR="009F7EE2" w:rsidRDefault="009F7EE2">
      <w:pPr>
        <w:tabs>
          <w:tab w:val="left" w:pos="1200"/>
          <w:tab w:val="left" w:pos="1555"/>
          <w:tab w:val="left" w:pos="1915"/>
          <w:tab w:val="left" w:pos="2275"/>
          <w:tab w:val="left" w:pos="2635"/>
          <w:tab w:val="left" w:pos="2995"/>
          <w:tab w:val="left" w:pos="7675"/>
        </w:tabs>
        <w:ind w:left="2275"/>
        <w:jc w:val="both"/>
      </w:pPr>
      <w:r>
        <w:t xml:space="preserve">b.   If the test is given on an ongoing basis, the applicant must take and pass the examination within 120 days of </w:t>
      </w:r>
      <w:r w:rsidR="7F52821A" w:rsidRPr="6027E285">
        <w:rPr>
          <w:b/>
          <w:bCs/>
          <w:color w:val="0070C0"/>
        </w:rPr>
        <w:t xml:space="preserve">the Board’s </w:t>
      </w:r>
      <w:r w:rsidR="00AC702F" w:rsidRPr="6027E285">
        <w:rPr>
          <w:b/>
          <w:bCs/>
          <w:color w:val="0070C0"/>
        </w:rPr>
        <w:t>approval to take the examination</w:t>
      </w:r>
      <w:r w:rsidR="00AC702F" w:rsidRPr="6027E285">
        <w:rPr>
          <w:color w:val="0070C0"/>
          <w:u w:val="single"/>
        </w:rPr>
        <w:t xml:space="preserve"> </w:t>
      </w:r>
      <w:r w:rsidRPr="003F5547">
        <w:rPr>
          <w:strike/>
          <w:color w:val="ED0000"/>
        </w:rPr>
        <w:t>being granted a temporary license</w:t>
      </w:r>
      <w:r>
        <w:t>.</w:t>
      </w:r>
    </w:p>
    <w:p w14:paraId="7CBD5D8A" w14:textId="7BC6F231" w:rsidR="009F7EE2" w:rsidRDefault="009F7EE2">
      <w:pPr>
        <w:tabs>
          <w:tab w:val="left" w:pos="1200"/>
          <w:tab w:val="left" w:pos="1555"/>
          <w:tab w:val="left" w:pos="1915"/>
          <w:tab w:val="left" w:pos="2275"/>
          <w:tab w:val="left" w:pos="2635"/>
          <w:tab w:val="left" w:pos="2995"/>
          <w:tab w:val="left" w:pos="7675"/>
        </w:tabs>
        <w:ind w:left="1915"/>
        <w:jc w:val="both"/>
      </w:pPr>
      <w:r>
        <w:t>3.   A passing examination score will result in the issuance of a</w:t>
      </w:r>
      <w:r w:rsidRPr="003F5547">
        <w:rPr>
          <w:strike/>
          <w:color w:val="ED0000"/>
        </w:rPr>
        <w:t>n unrestricted</w:t>
      </w:r>
      <w:r>
        <w:t xml:space="preserve"> </w:t>
      </w:r>
      <w:proofErr w:type="spellStart"/>
      <w:r w:rsidR="0011783F" w:rsidRPr="003F5547">
        <w:rPr>
          <w:strike/>
          <w:color w:val="ED0000"/>
        </w:rPr>
        <w:t>l</w:t>
      </w:r>
      <w:r w:rsidR="0011783F" w:rsidRPr="000B1EDB">
        <w:rPr>
          <w:b/>
          <w:bCs/>
          <w:color w:val="0070C0"/>
        </w:rPr>
        <w:t>L</w:t>
      </w:r>
      <w:r>
        <w:t>icense</w:t>
      </w:r>
      <w:proofErr w:type="spellEnd"/>
      <w:r>
        <w:t xml:space="preserve"> to the applicant. Upon receipt of notice of licensure, an applicant may practice without </w:t>
      </w:r>
      <w:proofErr w:type="spellStart"/>
      <w:r w:rsidR="00D66CBF" w:rsidRPr="00D66CBF">
        <w:rPr>
          <w:b/>
          <w:bCs/>
          <w:color w:val="0070C0"/>
        </w:rPr>
        <w:t>S</w:t>
      </w:r>
      <w:r w:rsidRPr="00D66CBF">
        <w:rPr>
          <w:strike/>
          <w:color w:val="EE0000"/>
        </w:rPr>
        <w:t>s</w:t>
      </w:r>
      <w:r>
        <w:t>upervision</w:t>
      </w:r>
      <w:proofErr w:type="spellEnd"/>
      <w:r>
        <w:t>.</w:t>
      </w:r>
    </w:p>
    <w:p w14:paraId="07BA6090" w14:textId="77777777" w:rsidR="009F7EE2" w:rsidRDefault="009F7EE2">
      <w:pPr>
        <w:tabs>
          <w:tab w:val="left" w:pos="1200"/>
          <w:tab w:val="left" w:pos="1555"/>
          <w:tab w:val="left" w:pos="1915"/>
          <w:tab w:val="left" w:pos="2275"/>
          <w:tab w:val="left" w:pos="2635"/>
          <w:tab w:val="left" w:pos="2995"/>
          <w:tab w:val="left" w:pos="7675"/>
        </w:tabs>
        <w:ind w:left="1915"/>
        <w:jc w:val="both"/>
      </w:pPr>
      <w:r>
        <w:t xml:space="preserve">4.   The Board may </w:t>
      </w:r>
      <w:r w:rsidRPr="003F5547">
        <w:rPr>
          <w:strike/>
          <w:color w:val="ED0000"/>
        </w:rPr>
        <w:t>rescind the temporary license</w:t>
      </w:r>
      <w:r w:rsidRPr="00D06A5C">
        <w:rPr>
          <w:strike/>
          <w:color w:val="EE0000"/>
        </w:rPr>
        <w:t xml:space="preserve"> and</w:t>
      </w:r>
      <w:r w:rsidRPr="00D06A5C">
        <w:rPr>
          <w:color w:val="EE0000"/>
        </w:rPr>
        <w:t xml:space="preserve"> </w:t>
      </w:r>
      <w:r>
        <w:t>require the applicant to cease practice immediately if the applicant:</w:t>
      </w:r>
    </w:p>
    <w:p w14:paraId="1417174F" w14:textId="77777777" w:rsidR="009F7EE2" w:rsidRDefault="009F7EE2">
      <w:pPr>
        <w:tabs>
          <w:tab w:val="left" w:pos="1200"/>
          <w:tab w:val="left" w:pos="1555"/>
          <w:tab w:val="left" w:pos="1915"/>
          <w:tab w:val="left" w:pos="2275"/>
          <w:tab w:val="left" w:pos="2635"/>
          <w:tab w:val="left" w:pos="2995"/>
          <w:tab w:val="left" w:pos="7675"/>
        </w:tabs>
        <w:ind w:left="2275"/>
        <w:jc w:val="both"/>
      </w:pPr>
      <w:r>
        <w:t>a.   does not take the next scheduled examination; or</w:t>
      </w:r>
    </w:p>
    <w:p w14:paraId="54E5DE81" w14:textId="77777777" w:rsidR="009F7EE2" w:rsidRDefault="009F7EE2">
      <w:pPr>
        <w:tabs>
          <w:tab w:val="left" w:pos="1200"/>
          <w:tab w:val="left" w:pos="1555"/>
          <w:tab w:val="left" w:pos="1915"/>
          <w:tab w:val="left" w:pos="2275"/>
          <w:tab w:val="left" w:pos="2635"/>
          <w:tab w:val="left" w:pos="2995"/>
          <w:tab w:val="left" w:pos="7675"/>
        </w:tabs>
        <w:ind w:left="2275"/>
        <w:jc w:val="both"/>
      </w:pPr>
      <w:r>
        <w:t>b.   does not pass the next scheduled examination; or</w:t>
      </w:r>
    </w:p>
    <w:p w14:paraId="1195EC88" w14:textId="77777777" w:rsidR="009F7EE2" w:rsidRDefault="009F7EE2">
      <w:pPr>
        <w:tabs>
          <w:tab w:val="left" w:pos="1200"/>
          <w:tab w:val="left" w:pos="1555"/>
          <w:tab w:val="left" w:pos="1915"/>
          <w:tab w:val="left" w:pos="2275"/>
          <w:tab w:val="left" w:pos="2635"/>
          <w:tab w:val="left" w:pos="2995"/>
          <w:tab w:val="left" w:pos="7675"/>
        </w:tabs>
        <w:ind w:left="2275"/>
        <w:jc w:val="both"/>
      </w:pPr>
      <w:r>
        <w:t>c.   does not pass the examination within 120 days if the examination is offered on an ongoing basis.</w:t>
      </w:r>
    </w:p>
    <w:p w14:paraId="3F9FE5F0" w14:textId="4163EEA2" w:rsidR="009F7EE2" w:rsidRDefault="009F7EE2">
      <w:pPr>
        <w:tabs>
          <w:tab w:val="left" w:pos="1200"/>
          <w:tab w:val="left" w:pos="1555"/>
          <w:tab w:val="left" w:pos="1915"/>
          <w:tab w:val="left" w:pos="2275"/>
          <w:tab w:val="left" w:pos="2635"/>
          <w:tab w:val="left" w:pos="2995"/>
          <w:tab w:val="left" w:pos="7675"/>
        </w:tabs>
        <w:ind w:left="1915"/>
        <w:jc w:val="both"/>
      </w:pPr>
      <w:r>
        <w:t xml:space="preserve">5.   Applicants may apply for </w:t>
      </w:r>
      <w:r w:rsidRPr="003F5547">
        <w:rPr>
          <w:strike/>
          <w:color w:val="ED0000"/>
        </w:rPr>
        <w:t xml:space="preserve">an extension of their temporary </w:t>
      </w:r>
      <w:proofErr w:type="spellStart"/>
      <w:proofErr w:type="gramStart"/>
      <w:r w:rsidRPr="003F5547">
        <w:rPr>
          <w:strike/>
          <w:color w:val="ED0000"/>
        </w:rPr>
        <w:t>license</w:t>
      </w:r>
      <w:r w:rsidR="00AC702F" w:rsidRPr="00AC702F">
        <w:rPr>
          <w:b/>
          <w:bCs/>
          <w:color w:val="0070C0"/>
        </w:rPr>
        <w:t>a</w:t>
      </w:r>
      <w:r w:rsidR="00603B40">
        <w:rPr>
          <w:b/>
          <w:bCs/>
          <w:color w:val="0070C0"/>
        </w:rPr>
        <w:t>dditional</w:t>
      </w:r>
      <w:proofErr w:type="spellEnd"/>
      <w:proofErr w:type="gramEnd"/>
      <w:r w:rsidR="00AC702F" w:rsidRPr="00AC702F">
        <w:rPr>
          <w:b/>
          <w:bCs/>
          <w:color w:val="0070C0"/>
        </w:rPr>
        <w:t xml:space="preserve"> time to practice under </w:t>
      </w:r>
      <w:r w:rsidR="00C847D6">
        <w:rPr>
          <w:b/>
          <w:bCs/>
          <w:color w:val="0070C0"/>
        </w:rPr>
        <w:t xml:space="preserve">Direct </w:t>
      </w:r>
      <w:r w:rsidR="00A94E6C">
        <w:rPr>
          <w:b/>
          <w:bCs/>
          <w:color w:val="0070C0"/>
        </w:rPr>
        <w:t>S</w:t>
      </w:r>
      <w:r w:rsidR="00AC702F" w:rsidRPr="00AC702F">
        <w:rPr>
          <w:b/>
          <w:bCs/>
          <w:color w:val="0070C0"/>
        </w:rPr>
        <w:t>upervision</w:t>
      </w:r>
      <w:r>
        <w:t xml:space="preserve">.  </w:t>
      </w:r>
      <w:r w:rsidRPr="00C847D6">
        <w:rPr>
          <w:strike/>
          <w:color w:val="EE0000"/>
        </w:rPr>
        <w:t xml:space="preserve">Such extension shall not be unreasonably withheld by the Board. </w:t>
      </w:r>
      <w:r>
        <w:t xml:space="preserve">An Applicant </w:t>
      </w:r>
      <w:r w:rsidR="0076538D" w:rsidRPr="00B54ACC">
        <w:rPr>
          <w:b/>
          <w:bCs/>
          <w:color w:val="0070C0"/>
        </w:rPr>
        <w:t>who receives additional</w:t>
      </w:r>
      <w:r w:rsidR="0076538D" w:rsidRPr="00B54ACC">
        <w:rPr>
          <w:color w:val="0070C0"/>
        </w:rPr>
        <w:t xml:space="preserve"> </w:t>
      </w:r>
      <w:r w:rsidRPr="0076538D">
        <w:rPr>
          <w:strike/>
          <w:color w:val="EE0000"/>
        </w:rPr>
        <w:t>with an</w:t>
      </w:r>
      <w:r w:rsidRPr="0076538D">
        <w:rPr>
          <w:color w:val="EE0000"/>
        </w:rPr>
        <w:t xml:space="preserve"> </w:t>
      </w:r>
      <w:r w:rsidRPr="0076538D">
        <w:rPr>
          <w:strike/>
          <w:color w:val="EE0000"/>
        </w:rPr>
        <w:t>extended</w:t>
      </w:r>
      <w:r w:rsidRPr="0076538D">
        <w:rPr>
          <w:b/>
          <w:bCs/>
          <w:color w:val="EE0000"/>
        </w:rPr>
        <w:t xml:space="preserve"> </w:t>
      </w:r>
      <w:r w:rsidR="00AC702F" w:rsidRPr="00AC702F">
        <w:rPr>
          <w:b/>
          <w:bCs/>
          <w:color w:val="0070C0"/>
        </w:rPr>
        <w:t xml:space="preserve">time </w:t>
      </w:r>
      <w:r w:rsidRPr="003F5547">
        <w:rPr>
          <w:strike/>
          <w:color w:val="ED0000"/>
        </w:rPr>
        <w:t>temporary license</w:t>
      </w:r>
      <w:r w:rsidRPr="003F5547">
        <w:rPr>
          <w:color w:val="ED0000"/>
        </w:rPr>
        <w:t xml:space="preserve"> </w:t>
      </w:r>
      <w:r>
        <w:t xml:space="preserve">must take and pass the qualifying examination for </w:t>
      </w:r>
      <w:proofErr w:type="spellStart"/>
      <w:r w:rsidR="004D3E5B" w:rsidRPr="004D3E5B">
        <w:rPr>
          <w:b/>
          <w:bCs/>
          <w:color w:val="0070C0"/>
        </w:rPr>
        <w:t>the</w:t>
      </w:r>
      <w:r w:rsidRPr="004D3E5B">
        <w:rPr>
          <w:strike/>
          <w:color w:val="EE0000"/>
        </w:rPr>
        <w:t>her</w:t>
      </w:r>
      <w:proofErr w:type="spellEnd"/>
      <w:r w:rsidRPr="004D3E5B">
        <w:rPr>
          <w:strike/>
          <w:color w:val="EE0000"/>
        </w:rPr>
        <w:t>/his</w:t>
      </w:r>
      <w:r w:rsidRPr="004D3E5B">
        <w:rPr>
          <w:color w:val="EE0000"/>
        </w:rPr>
        <w:t xml:space="preserve"> </w:t>
      </w:r>
      <w:r>
        <w:t xml:space="preserve">profession within the </w:t>
      </w:r>
      <w:proofErr w:type="gramStart"/>
      <w:r>
        <w:t>period of time</w:t>
      </w:r>
      <w:proofErr w:type="gramEnd"/>
      <w:r>
        <w:t xml:space="preserve"> described in 259 CMR 2.02(2)(</w:t>
      </w:r>
      <w:proofErr w:type="spellStart"/>
      <w:r w:rsidRPr="003F5547">
        <w:rPr>
          <w:strike/>
          <w:color w:val="ED0000"/>
        </w:rPr>
        <w:t>c</w:t>
      </w:r>
      <w:r w:rsidR="00AC702F" w:rsidRPr="00AC702F">
        <w:rPr>
          <w:b/>
          <w:bCs/>
          <w:color w:val="0070C0"/>
        </w:rPr>
        <w:t>b</w:t>
      </w:r>
      <w:proofErr w:type="spellEnd"/>
      <w:r>
        <w:t xml:space="preserve">)2. </w:t>
      </w:r>
    </w:p>
    <w:p w14:paraId="7444FB6E" w14:textId="3CF77794" w:rsidR="009F7EE2" w:rsidRDefault="009F7EE2">
      <w:pPr>
        <w:tabs>
          <w:tab w:val="left" w:pos="1200"/>
          <w:tab w:val="left" w:pos="1555"/>
          <w:tab w:val="left" w:pos="1915"/>
          <w:tab w:val="left" w:pos="2275"/>
          <w:tab w:val="left" w:pos="2635"/>
          <w:tab w:val="left" w:pos="2995"/>
          <w:tab w:val="left" w:pos="7675"/>
        </w:tabs>
        <w:ind w:left="1915"/>
        <w:jc w:val="both"/>
      </w:pPr>
      <w:r>
        <w:t xml:space="preserve">6.   An applicant may be granted a second extension of </w:t>
      </w:r>
      <w:r w:rsidRPr="003F5547">
        <w:rPr>
          <w:strike/>
          <w:color w:val="ED0000"/>
        </w:rPr>
        <w:t xml:space="preserve">temporary </w:t>
      </w:r>
      <w:proofErr w:type="spellStart"/>
      <w:r w:rsidRPr="003F5547">
        <w:rPr>
          <w:strike/>
          <w:color w:val="ED0000"/>
        </w:rPr>
        <w:t>licensure</w:t>
      </w:r>
      <w:r w:rsidR="0037743E" w:rsidRPr="0037743E">
        <w:rPr>
          <w:b/>
          <w:bCs/>
          <w:color w:val="0070C0"/>
        </w:rPr>
        <w:t>time</w:t>
      </w:r>
      <w:proofErr w:type="spellEnd"/>
      <w:r w:rsidR="0037743E" w:rsidRPr="0037743E">
        <w:rPr>
          <w:b/>
          <w:bCs/>
          <w:color w:val="0070C0"/>
        </w:rPr>
        <w:t xml:space="preserve"> to practice under Direct Supervision </w:t>
      </w:r>
      <w:r>
        <w:t xml:space="preserve">at the Board’s discretion.  Applicants granted a second extension may practice only under the </w:t>
      </w:r>
      <w:r w:rsidRPr="003F5547">
        <w:rPr>
          <w:strike/>
          <w:color w:val="ED0000"/>
        </w:rPr>
        <w:t>DIRECT SUPERVISION</w:t>
      </w:r>
      <w:r w:rsidRPr="003F5547">
        <w:rPr>
          <w:color w:val="ED0000"/>
        </w:rPr>
        <w:t xml:space="preserve"> </w:t>
      </w:r>
      <w:r w:rsidR="00B21DC2" w:rsidRPr="00E82DA1">
        <w:rPr>
          <w:b/>
          <w:bCs/>
          <w:color w:val="0070C0"/>
        </w:rPr>
        <w:t>Direct Supervision</w:t>
      </w:r>
      <w:r w:rsidR="00B21DC2">
        <w:rPr>
          <w:color w:val="FF0000"/>
        </w:rPr>
        <w:t xml:space="preserve"> </w:t>
      </w:r>
      <w:r>
        <w:t xml:space="preserve">of a </w:t>
      </w:r>
      <w:proofErr w:type="spellStart"/>
      <w:r w:rsidRPr="00E82DA1">
        <w:rPr>
          <w:strike/>
          <w:color w:val="EE0000"/>
        </w:rPr>
        <w:t>s</w:t>
      </w:r>
      <w:r w:rsidR="00E82DA1" w:rsidRPr="006A785B">
        <w:rPr>
          <w:b/>
          <w:bCs/>
          <w:color w:val="0070C0"/>
        </w:rPr>
        <w:t>S</w:t>
      </w:r>
      <w:r>
        <w:t>upervisor</w:t>
      </w:r>
      <w:proofErr w:type="spellEnd"/>
      <w:r>
        <w:t xml:space="preserve"> licensed in that </w:t>
      </w:r>
      <w:proofErr w:type="spellStart"/>
      <w:r w:rsidR="00AD344A" w:rsidRPr="00AD344A">
        <w:rPr>
          <w:b/>
          <w:bCs/>
          <w:color w:val="0070C0"/>
        </w:rPr>
        <w:t>profession</w:t>
      </w:r>
      <w:r w:rsidRPr="00E82DA1">
        <w:rPr>
          <w:strike/>
          <w:color w:val="EE0000"/>
        </w:rPr>
        <w:t>discipline</w:t>
      </w:r>
      <w:proofErr w:type="spellEnd"/>
      <w:r>
        <w:t>.</w:t>
      </w:r>
    </w:p>
    <w:p w14:paraId="156EA399" w14:textId="4239BA7D" w:rsidR="009F7EE2" w:rsidRDefault="009F7EE2">
      <w:pPr>
        <w:tabs>
          <w:tab w:val="left" w:pos="1200"/>
          <w:tab w:val="left" w:pos="1555"/>
          <w:tab w:val="left" w:pos="1915"/>
          <w:tab w:val="left" w:pos="2275"/>
          <w:tab w:val="left" w:pos="2635"/>
          <w:tab w:val="left" w:pos="2995"/>
          <w:tab w:val="left" w:pos="7675"/>
        </w:tabs>
        <w:ind w:left="1915"/>
        <w:jc w:val="both"/>
      </w:pPr>
      <w:r>
        <w:t xml:space="preserve">7.   The Board may not issue more than two extensions of </w:t>
      </w:r>
      <w:r w:rsidR="00AC702F" w:rsidRPr="00AC702F">
        <w:rPr>
          <w:b/>
          <w:bCs/>
          <w:color w:val="0070C0"/>
        </w:rPr>
        <w:t xml:space="preserve">time </w:t>
      </w:r>
      <w:r w:rsidRPr="003F5547">
        <w:rPr>
          <w:strike/>
          <w:color w:val="ED0000"/>
        </w:rPr>
        <w:t>temporary licensure</w:t>
      </w:r>
      <w:r w:rsidRPr="003F5547">
        <w:rPr>
          <w:color w:val="ED0000"/>
        </w:rPr>
        <w:t xml:space="preserve"> </w:t>
      </w:r>
      <w:r>
        <w:t>to an applicant.</w:t>
      </w:r>
    </w:p>
    <w:p w14:paraId="5086E924" w14:textId="7B4396E6" w:rsidR="009F7EE2" w:rsidRDefault="009F7EE2">
      <w:pPr>
        <w:tabs>
          <w:tab w:val="left" w:pos="1200"/>
          <w:tab w:val="left" w:pos="1555"/>
          <w:tab w:val="left" w:pos="1915"/>
          <w:tab w:val="left" w:pos="2275"/>
          <w:tab w:val="left" w:pos="2635"/>
          <w:tab w:val="left" w:pos="2995"/>
          <w:tab w:val="left" w:pos="7675"/>
        </w:tabs>
        <w:ind w:left="1555"/>
        <w:jc w:val="both"/>
      </w:pPr>
      <w:r>
        <w:t xml:space="preserve">(c)   When an application for licensure by examination is approved by the Board, the applicant will be issued a </w:t>
      </w:r>
      <w:proofErr w:type="spellStart"/>
      <w:r w:rsidR="0011783F" w:rsidRPr="003F5547">
        <w:rPr>
          <w:strike/>
          <w:color w:val="ED0000"/>
        </w:rPr>
        <w:t>l</w:t>
      </w:r>
      <w:r w:rsidR="0011783F" w:rsidRPr="000B1EDB">
        <w:rPr>
          <w:b/>
          <w:bCs/>
          <w:color w:val="0070C0"/>
        </w:rPr>
        <w:t>L</w:t>
      </w:r>
      <w:r>
        <w:t>icense</w:t>
      </w:r>
      <w:proofErr w:type="spellEnd"/>
      <w:r>
        <w:t xml:space="preserve">.  Upon receipt of notice of licensure, an applicant may practice </w:t>
      </w:r>
      <w:r w:rsidRPr="00243952">
        <w:rPr>
          <w:strike/>
          <w:color w:val="EE0000"/>
        </w:rPr>
        <w:t>his/her specific</w:t>
      </w:r>
      <w:r w:rsidR="00243952">
        <w:rPr>
          <w:b/>
          <w:bCs/>
          <w:color w:val="0070C0"/>
        </w:rPr>
        <w:t xml:space="preserve"> the licensed</w:t>
      </w:r>
      <w:r w:rsidRPr="00243952">
        <w:rPr>
          <w:b/>
          <w:bCs/>
          <w:color w:val="0070C0"/>
        </w:rPr>
        <w:t xml:space="preserve"> </w:t>
      </w:r>
      <w:proofErr w:type="spellStart"/>
      <w:proofErr w:type="gramStart"/>
      <w:r w:rsidR="00AD344A" w:rsidRPr="00AD344A">
        <w:rPr>
          <w:b/>
          <w:bCs/>
          <w:color w:val="0070C0"/>
        </w:rPr>
        <w:t>profession</w:t>
      </w:r>
      <w:r w:rsidRPr="00AD344A">
        <w:rPr>
          <w:strike/>
          <w:color w:val="EE0000"/>
        </w:rPr>
        <w:t>discipline</w:t>
      </w:r>
      <w:proofErr w:type="spellEnd"/>
      <w:proofErr w:type="gramEnd"/>
      <w:r>
        <w:t>.</w:t>
      </w:r>
    </w:p>
    <w:p w14:paraId="62AAEBA2" w14:textId="77777777" w:rsidR="009F7EE2" w:rsidRDefault="009F7EE2">
      <w:pPr>
        <w:tabs>
          <w:tab w:val="left" w:pos="1200"/>
          <w:tab w:val="left" w:pos="1555"/>
          <w:tab w:val="left" w:pos="1915"/>
          <w:tab w:val="left" w:pos="2275"/>
          <w:tab w:val="left" w:pos="2635"/>
          <w:tab w:val="left" w:pos="2995"/>
          <w:tab w:val="left" w:pos="7675"/>
        </w:tabs>
        <w:jc w:val="both"/>
      </w:pPr>
    </w:p>
    <w:p w14:paraId="521E92B9" w14:textId="77777777" w:rsidR="009F7EE2" w:rsidRDefault="009F7EE2">
      <w:pPr>
        <w:tabs>
          <w:tab w:val="left" w:pos="1200"/>
          <w:tab w:val="left" w:pos="1555"/>
          <w:tab w:val="left" w:pos="1915"/>
          <w:tab w:val="left" w:pos="2275"/>
          <w:tab w:val="left" w:pos="2635"/>
          <w:tab w:val="left" w:pos="2995"/>
          <w:tab w:val="left" w:pos="7675"/>
        </w:tabs>
        <w:ind w:left="1200"/>
        <w:jc w:val="both"/>
      </w:pPr>
      <w:r>
        <w:t>(3)   </w:t>
      </w:r>
      <w:r>
        <w:rPr>
          <w:u w:val="single"/>
        </w:rPr>
        <w:t>Applicants Seeking Licensure by Endorsement</w:t>
      </w:r>
      <w:r>
        <w:t>.</w:t>
      </w:r>
    </w:p>
    <w:p w14:paraId="79EF9A1F" w14:textId="77777777" w:rsidR="009F7EE2" w:rsidRDefault="009F7EE2">
      <w:pPr>
        <w:tabs>
          <w:tab w:val="left" w:pos="1200"/>
          <w:tab w:val="left" w:pos="1555"/>
          <w:tab w:val="left" w:pos="1915"/>
          <w:tab w:val="left" w:pos="2275"/>
          <w:tab w:val="left" w:pos="2635"/>
          <w:tab w:val="left" w:pos="2995"/>
          <w:tab w:val="left" w:pos="7675"/>
        </w:tabs>
        <w:ind w:left="1555"/>
        <w:jc w:val="both"/>
      </w:pPr>
      <w:r>
        <w:t>(a)   Individuals who hold a current license in good standing in an allied health profession issued by another jurisdiction which is a state or territory of the United States, District of Columbia or the Commonwealth of Puerto Rico may apply for licensure in that same profession by endorsement.  An applicant shall:</w:t>
      </w:r>
    </w:p>
    <w:p w14:paraId="77F88C12" w14:textId="77777777" w:rsidR="009F7EE2" w:rsidRDefault="009F7EE2">
      <w:pPr>
        <w:tabs>
          <w:tab w:val="left" w:pos="1200"/>
          <w:tab w:val="left" w:pos="1555"/>
          <w:tab w:val="left" w:pos="1915"/>
          <w:tab w:val="left" w:pos="2275"/>
          <w:tab w:val="left" w:pos="2635"/>
          <w:tab w:val="left" w:pos="2995"/>
          <w:tab w:val="left" w:pos="7675"/>
        </w:tabs>
        <w:ind w:left="1915"/>
        <w:jc w:val="both"/>
      </w:pPr>
      <w:r>
        <w:t>1.   submit to the Board:</w:t>
      </w:r>
    </w:p>
    <w:p w14:paraId="152295A3" w14:textId="77777777" w:rsidR="009F7EE2" w:rsidRDefault="009F7EE2">
      <w:pPr>
        <w:tabs>
          <w:tab w:val="left" w:pos="1200"/>
          <w:tab w:val="left" w:pos="1555"/>
          <w:tab w:val="left" w:pos="1915"/>
          <w:tab w:val="left" w:pos="2275"/>
          <w:tab w:val="left" w:pos="2635"/>
          <w:tab w:val="left" w:pos="2995"/>
          <w:tab w:val="left" w:pos="7675"/>
        </w:tabs>
        <w:ind w:left="2275"/>
        <w:jc w:val="both"/>
      </w:pPr>
      <w:r>
        <w:t>a.   a fully completed application with the required documentation;</w:t>
      </w:r>
    </w:p>
    <w:p w14:paraId="6AD354DF" w14:textId="77777777" w:rsidR="009F7EE2" w:rsidRDefault="009F7EE2">
      <w:pPr>
        <w:tabs>
          <w:tab w:val="left" w:pos="1200"/>
          <w:tab w:val="left" w:pos="1555"/>
          <w:tab w:val="left" w:pos="1915"/>
          <w:tab w:val="left" w:pos="2275"/>
          <w:tab w:val="left" w:pos="2635"/>
          <w:tab w:val="left" w:pos="2995"/>
          <w:tab w:val="left" w:pos="7675"/>
        </w:tabs>
        <w:ind w:left="2275"/>
        <w:jc w:val="both"/>
      </w:pPr>
      <w:r>
        <w:t>b.   the required fee for application and licensure;</w:t>
      </w:r>
    </w:p>
    <w:p w14:paraId="486BD3DD" w14:textId="77777777" w:rsidR="009F7EE2" w:rsidRDefault="009F7EE2">
      <w:pPr>
        <w:tabs>
          <w:tab w:val="left" w:pos="1200"/>
          <w:tab w:val="left" w:pos="1555"/>
          <w:tab w:val="left" w:pos="1915"/>
          <w:tab w:val="left" w:pos="2275"/>
          <w:tab w:val="left" w:pos="2635"/>
          <w:tab w:val="left" w:pos="2995"/>
          <w:tab w:val="left" w:pos="7675"/>
        </w:tabs>
        <w:ind w:left="2275"/>
        <w:jc w:val="both"/>
      </w:pPr>
      <w:r>
        <w:t>c.   an official transcript indicating successful completion of all academic and field work requirements, graduation date and degree conferred from an accredited/ approved educational program;</w:t>
      </w:r>
    </w:p>
    <w:p w14:paraId="6BABB201" w14:textId="041B4E8C" w:rsidR="009F7EE2" w:rsidRDefault="009F7EE2">
      <w:pPr>
        <w:tabs>
          <w:tab w:val="left" w:pos="1200"/>
          <w:tab w:val="left" w:pos="1555"/>
          <w:tab w:val="left" w:pos="1915"/>
          <w:tab w:val="left" w:pos="2275"/>
          <w:tab w:val="left" w:pos="2635"/>
          <w:tab w:val="left" w:pos="2995"/>
          <w:tab w:val="left" w:pos="7675"/>
        </w:tabs>
        <w:ind w:left="2275"/>
        <w:jc w:val="both"/>
      </w:pPr>
      <w:r>
        <w:t xml:space="preserve">d.   satisfactory evidence of successful completion of the examination required by the Board for the applicant's specific </w:t>
      </w:r>
      <w:proofErr w:type="spellStart"/>
      <w:r w:rsidR="00E65C4E" w:rsidRPr="5E8E1F99">
        <w:rPr>
          <w:b/>
          <w:color w:val="0070C0"/>
        </w:rPr>
        <w:t>profession</w:t>
      </w:r>
      <w:r w:rsidRPr="00E65C4E">
        <w:rPr>
          <w:strike/>
          <w:color w:val="EE0000"/>
        </w:rPr>
        <w:t>discipline</w:t>
      </w:r>
      <w:proofErr w:type="spellEnd"/>
      <w:r>
        <w:t>; and</w:t>
      </w:r>
    </w:p>
    <w:p w14:paraId="34D8BFB5" w14:textId="77777777" w:rsidR="009F7EE2" w:rsidRDefault="009F7EE2">
      <w:pPr>
        <w:tabs>
          <w:tab w:val="left" w:pos="1200"/>
          <w:tab w:val="left" w:pos="1555"/>
          <w:tab w:val="left" w:pos="1915"/>
          <w:tab w:val="left" w:pos="2275"/>
          <w:tab w:val="left" w:pos="2635"/>
          <w:tab w:val="left" w:pos="2995"/>
          <w:tab w:val="left" w:pos="7675"/>
        </w:tabs>
        <w:ind w:left="2275"/>
        <w:jc w:val="both"/>
      </w:pPr>
      <w:r>
        <w:t>e.   official documentation of a current license in good standing issued by another jurisdiction which is a state or territory of the United States, District of Columbia or the Commonwealth of Puerto Rico;</w:t>
      </w:r>
    </w:p>
    <w:p w14:paraId="7A3F5998" w14:textId="77777777" w:rsidR="009F7EE2" w:rsidRDefault="009F7EE2">
      <w:pPr>
        <w:tabs>
          <w:tab w:val="left" w:pos="1200"/>
          <w:tab w:val="left" w:pos="1555"/>
          <w:tab w:val="left" w:pos="1915"/>
          <w:tab w:val="left" w:pos="2275"/>
          <w:tab w:val="left" w:pos="2635"/>
          <w:tab w:val="left" w:pos="2995"/>
          <w:tab w:val="left" w:pos="7675"/>
        </w:tabs>
        <w:ind w:left="1915"/>
        <w:jc w:val="both"/>
      </w:pPr>
      <w:r>
        <w:t>2.   Obtain from the Board:</w:t>
      </w:r>
    </w:p>
    <w:p w14:paraId="6B5D0A10" w14:textId="77777777" w:rsidR="009F7EE2" w:rsidRDefault="009F7EE2">
      <w:pPr>
        <w:tabs>
          <w:tab w:val="left" w:pos="1200"/>
          <w:tab w:val="left" w:pos="1555"/>
          <w:tab w:val="left" w:pos="1915"/>
          <w:tab w:val="left" w:pos="2275"/>
          <w:tab w:val="left" w:pos="2635"/>
          <w:tab w:val="left" w:pos="2995"/>
          <w:tab w:val="left" w:pos="7675"/>
        </w:tabs>
        <w:ind w:left="2275"/>
        <w:jc w:val="both"/>
      </w:pPr>
      <w:r>
        <w:t>a.   M.G.L. c. 112, §§ 23A through 23Q;</w:t>
      </w:r>
    </w:p>
    <w:p w14:paraId="6B57ECBD" w14:textId="6D4A31AF" w:rsidR="009F7EE2" w:rsidRDefault="009F7EE2">
      <w:pPr>
        <w:tabs>
          <w:tab w:val="left" w:pos="1200"/>
          <w:tab w:val="left" w:pos="1555"/>
          <w:tab w:val="left" w:pos="1915"/>
          <w:tab w:val="left" w:pos="2275"/>
          <w:tab w:val="left" w:pos="2635"/>
          <w:tab w:val="left" w:pos="2995"/>
          <w:tab w:val="left" w:pos="7675"/>
        </w:tabs>
        <w:ind w:left="2275"/>
        <w:jc w:val="both"/>
      </w:pPr>
      <w:r>
        <w:t xml:space="preserve">b.   259 CMR 1.00 through </w:t>
      </w:r>
      <w:r w:rsidR="4593F7DF" w:rsidRPr="003F5547">
        <w:rPr>
          <w:strike/>
          <w:color w:val="ED0000"/>
        </w:rPr>
        <w:t>5</w:t>
      </w:r>
      <w:r w:rsidR="18B1D389" w:rsidRPr="4EACEB00">
        <w:rPr>
          <w:b/>
          <w:bCs/>
          <w:color w:val="0070C0"/>
        </w:rPr>
        <w:t>9</w:t>
      </w:r>
      <w:r>
        <w:t>.00; and</w:t>
      </w:r>
    </w:p>
    <w:p w14:paraId="27220247" w14:textId="66E5AAB2" w:rsidR="009F7EE2" w:rsidRDefault="009F7EE2">
      <w:pPr>
        <w:tabs>
          <w:tab w:val="left" w:pos="1200"/>
          <w:tab w:val="left" w:pos="1555"/>
          <w:tab w:val="left" w:pos="1915"/>
          <w:tab w:val="left" w:pos="2275"/>
          <w:tab w:val="left" w:pos="2635"/>
          <w:tab w:val="left" w:pos="2995"/>
          <w:tab w:val="left" w:pos="7675"/>
        </w:tabs>
        <w:ind w:left="2275"/>
        <w:jc w:val="both"/>
      </w:pPr>
      <w:r>
        <w:t xml:space="preserve">c.   the current Standards of Practice and Code of Ethics for the applicant's specific </w:t>
      </w:r>
      <w:proofErr w:type="spellStart"/>
      <w:r w:rsidR="00CA638E" w:rsidRPr="00CA638E">
        <w:rPr>
          <w:b/>
          <w:bCs/>
          <w:color w:val="0070C0"/>
        </w:rPr>
        <w:t>profession</w:t>
      </w:r>
      <w:r w:rsidRPr="00CA638E">
        <w:rPr>
          <w:strike/>
          <w:color w:val="EE0000"/>
        </w:rPr>
        <w:t>discipline</w:t>
      </w:r>
      <w:proofErr w:type="spellEnd"/>
      <w:r>
        <w:t>.</w:t>
      </w:r>
    </w:p>
    <w:p w14:paraId="5EBE1BC2" w14:textId="739F0143" w:rsidR="009F7EE2" w:rsidRDefault="009F7EE2">
      <w:pPr>
        <w:tabs>
          <w:tab w:val="left" w:pos="1200"/>
          <w:tab w:val="left" w:pos="1555"/>
          <w:tab w:val="left" w:pos="1915"/>
          <w:tab w:val="left" w:pos="2275"/>
          <w:tab w:val="left" w:pos="2635"/>
          <w:tab w:val="left" w:pos="2995"/>
          <w:tab w:val="left" w:pos="7675"/>
        </w:tabs>
        <w:ind w:left="1555"/>
        <w:jc w:val="both"/>
      </w:pPr>
      <w:r>
        <w:t xml:space="preserve">(b)   When an application for licensure by endorsement is approved by the Board, the applicant will be issued a </w:t>
      </w:r>
      <w:proofErr w:type="spellStart"/>
      <w:r w:rsidR="0011783F" w:rsidRPr="003F5547">
        <w:rPr>
          <w:strike/>
          <w:color w:val="ED0000"/>
        </w:rPr>
        <w:t>l</w:t>
      </w:r>
      <w:r w:rsidR="0011783F" w:rsidRPr="000B1EDB">
        <w:rPr>
          <w:b/>
          <w:bCs/>
          <w:color w:val="0070C0"/>
        </w:rPr>
        <w:t>L</w:t>
      </w:r>
      <w:r>
        <w:t>icense</w:t>
      </w:r>
      <w:proofErr w:type="spellEnd"/>
      <w:r>
        <w:t xml:space="preserve">. Upon receipt of notice of licensure, an applicant may practice </w:t>
      </w:r>
      <w:r w:rsidRPr="003F5547">
        <w:rPr>
          <w:strike/>
          <w:color w:val="ED0000"/>
        </w:rPr>
        <w:t>his specific</w:t>
      </w:r>
      <w:r w:rsidRPr="003F5547">
        <w:rPr>
          <w:color w:val="ED0000"/>
        </w:rPr>
        <w:t xml:space="preserve"> </w:t>
      </w:r>
      <w:r w:rsidR="00AC702F" w:rsidRPr="00AC702F">
        <w:rPr>
          <w:b/>
          <w:bCs/>
          <w:color w:val="0070C0"/>
        </w:rPr>
        <w:t>the licensed</w:t>
      </w:r>
      <w:r w:rsidR="00AC702F" w:rsidRPr="00AC702F">
        <w:rPr>
          <w:color w:val="0070C0"/>
        </w:rPr>
        <w:t xml:space="preserve"> </w:t>
      </w:r>
      <w:r w:rsidRPr="003E5350">
        <w:rPr>
          <w:strike/>
          <w:color w:val="EE0000"/>
        </w:rPr>
        <w:t>discipline</w:t>
      </w:r>
      <w:r>
        <w:t xml:space="preserve"> </w:t>
      </w:r>
      <w:r w:rsidR="00750089" w:rsidRPr="00750089">
        <w:rPr>
          <w:b/>
          <w:bCs/>
          <w:color w:val="0070C0"/>
        </w:rPr>
        <w:t>profession</w:t>
      </w:r>
      <w:r w:rsidR="00750089">
        <w:t xml:space="preserve"> </w:t>
      </w:r>
      <w:r>
        <w:t>in Massachusetts.</w:t>
      </w:r>
    </w:p>
    <w:p w14:paraId="3E3BC3A2" w14:textId="77777777" w:rsidR="009F7EE2" w:rsidRDefault="009F7EE2">
      <w:pPr>
        <w:tabs>
          <w:tab w:val="left" w:pos="1200"/>
          <w:tab w:val="left" w:pos="1555"/>
          <w:tab w:val="left" w:pos="1915"/>
          <w:tab w:val="left" w:pos="2275"/>
          <w:tab w:val="left" w:pos="2635"/>
          <w:tab w:val="left" w:pos="2995"/>
          <w:tab w:val="left" w:pos="7675"/>
        </w:tabs>
        <w:jc w:val="both"/>
      </w:pPr>
    </w:p>
    <w:p w14:paraId="15CCF5BF" w14:textId="77777777" w:rsidR="009F7EE2" w:rsidRDefault="009F7EE2">
      <w:pPr>
        <w:tabs>
          <w:tab w:val="left" w:pos="1200"/>
          <w:tab w:val="left" w:pos="1555"/>
          <w:tab w:val="left" w:pos="1915"/>
          <w:tab w:val="left" w:pos="2275"/>
          <w:tab w:val="left" w:pos="2635"/>
          <w:tab w:val="left" w:pos="2995"/>
          <w:tab w:val="left" w:pos="7675"/>
        </w:tabs>
        <w:ind w:left="1200"/>
        <w:jc w:val="both"/>
      </w:pPr>
      <w:r>
        <w:t>(4)   </w:t>
      </w:r>
      <w:r>
        <w:rPr>
          <w:u w:val="single"/>
        </w:rPr>
        <w:t xml:space="preserve">Applicants Seeking Licensure Who Have Achieved a Passing Score on the Licensure Examination, Including Applicants </w:t>
      </w:r>
      <w:proofErr w:type="gramStart"/>
      <w:r>
        <w:rPr>
          <w:u w:val="single"/>
        </w:rPr>
        <w:t>From</w:t>
      </w:r>
      <w:proofErr w:type="gramEnd"/>
      <w:r>
        <w:rPr>
          <w:u w:val="single"/>
        </w:rPr>
        <w:t xml:space="preserve"> States Without Licensure Statutes</w:t>
      </w:r>
      <w:r>
        <w:t>.</w:t>
      </w:r>
    </w:p>
    <w:p w14:paraId="72FC5655" w14:textId="6A40AE37" w:rsidR="009F7EE2" w:rsidRDefault="009F7EE2">
      <w:pPr>
        <w:tabs>
          <w:tab w:val="left" w:pos="1200"/>
          <w:tab w:val="left" w:pos="1555"/>
          <w:tab w:val="left" w:pos="1915"/>
          <w:tab w:val="left" w:pos="2275"/>
          <w:tab w:val="left" w:pos="2635"/>
          <w:tab w:val="left" w:pos="2995"/>
          <w:tab w:val="left" w:pos="7675"/>
        </w:tabs>
        <w:ind w:left="1555"/>
        <w:jc w:val="both"/>
      </w:pPr>
      <w:r>
        <w:t xml:space="preserve">(a)   Individuals who have passed the examination required for their </w:t>
      </w:r>
      <w:proofErr w:type="spellStart"/>
      <w:proofErr w:type="gramStart"/>
      <w:r w:rsidR="003C4BAE" w:rsidRPr="003C4BAE">
        <w:rPr>
          <w:b/>
          <w:bCs/>
          <w:color w:val="0070C0"/>
        </w:rPr>
        <w:lastRenderedPageBreak/>
        <w:t>profession</w:t>
      </w:r>
      <w:r w:rsidRPr="003C4BAE">
        <w:rPr>
          <w:strike/>
          <w:color w:val="EE0000"/>
        </w:rPr>
        <w:t>discipline</w:t>
      </w:r>
      <w:proofErr w:type="spellEnd"/>
      <w:proofErr w:type="gramEnd"/>
      <w:r>
        <w:t xml:space="preserve">, but who are not currently licensed in another jurisdiction, may apply for licensure by fulfilling the requirements set out in 259 CMR 2.02(3)(a)1. and 2., except 2.02(3)(a)1.e. and submitting satisfactory evidence of successful completion of the examination required by the Board for the applicant’s specific </w:t>
      </w:r>
      <w:proofErr w:type="spellStart"/>
      <w:r w:rsidR="003C4BAE" w:rsidRPr="003C4BAE">
        <w:rPr>
          <w:b/>
          <w:bCs/>
          <w:color w:val="0070C0"/>
        </w:rPr>
        <w:t>profession</w:t>
      </w:r>
      <w:r w:rsidRPr="003C4BAE">
        <w:rPr>
          <w:strike/>
          <w:color w:val="EE0000"/>
        </w:rPr>
        <w:t>discipline</w:t>
      </w:r>
      <w:proofErr w:type="spellEnd"/>
      <w:r>
        <w:t>.</w:t>
      </w:r>
    </w:p>
    <w:p w14:paraId="5588F2B0" w14:textId="5E6028F3" w:rsidR="009F7EE2" w:rsidRDefault="009F7EE2">
      <w:pPr>
        <w:tabs>
          <w:tab w:val="left" w:pos="1200"/>
          <w:tab w:val="left" w:pos="1555"/>
          <w:tab w:val="left" w:pos="1915"/>
          <w:tab w:val="left" w:pos="2275"/>
          <w:tab w:val="left" w:pos="2635"/>
          <w:tab w:val="left" w:pos="2995"/>
          <w:tab w:val="left" w:pos="7675"/>
        </w:tabs>
        <w:ind w:left="1555"/>
        <w:jc w:val="both"/>
      </w:pPr>
      <w:r>
        <w:t xml:space="preserve">(b)   When an application for licensure under 259 CMR 2.02(4) is approved by the Board, the applicant will be issued a </w:t>
      </w:r>
      <w:proofErr w:type="spellStart"/>
      <w:r w:rsidR="0011783F" w:rsidRPr="003F5547">
        <w:rPr>
          <w:strike/>
          <w:color w:val="ED0000"/>
        </w:rPr>
        <w:t>l</w:t>
      </w:r>
      <w:r w:rsidR="0011783F" w:rsidRPr="000B1EDB">
        <w:rPr>
          <w:b/>
          <w:bCs/>
          <w:color w:val="0070C0"/>
        </w:rPr>
        <w:t>L</w:t>
      </w:r>
      <w:r>
        <w:t>icense</w:t>
      </w:r>
      <w:proofErr w:type="spellEnd"/>
      <w:r>
        <w:t xml:space="preserve">. Upon receipt of notice of licensure, an applicant may practice </w:t>
      </w:r>
      <w:r w:rsidRPr="00762CDD">
        <w:rPr>
          <w:strike/>
          <w:color w:val="EE0000"/>
        </w:rPr>
        <w:t xml:space="preserve">his/her </w:t>
      </w:r>
      <w:proofErr w:type="spellStart"/>
      <w:proofErr w:type="gramStart"/>
      <w:r w:rsidRPr="00762CDD">
        <w:rPr>
          <w:strike/>
          <w:color w:val="EE0000"/>
        </w:rPr>
        <w:t>specific</w:t>
      </w:r>
      <w:r w:rsidR="00762CDD" w:rsidRPr="00762CDD">
        <w:rPr>
          <w:b/>
          <w:bCs/>
          <w:color w:val="0070C0"/>
        </w:rPr>
        <w:t>the</w:t>
      </w:r>
      <w:proofErr w:type="spellEnd"/>
      <w:proofErr w:type="gramEnd"/>
      <w:r w:rsidR="00762CDD" w:rsidRPr="00762CDD">
        <w:rPr>
          <w:b/>
          <w:bCs/>
          <w:color w:val="0070C0"/>
        </w:rPr>
        <w:t xml:space="preserve"> licensed</w:t>
      </w:r>
      <w:r w:rsidRPr="00762CDD">
        <w:rPr>
          <w:b/>
          <w:bCs/>
          <w:color w:val="EE0000"/>
        </w:rPr>
        <w:t xml:space="preserve"> </w:t>
      </w:r>
      <w:proofErr w:type="spellStart"/>
      <w:r w:rsidR="007B4BA5" w:rsidRPr="007B4BA5">
        <w:rPr>
          <w:b/>
          <w:bCs/>
          <w:color w:val="0070C0"/>
        </w:rPr>
        <w:t>profession</w:t>
      </w:r>
      <w:r w:rsidRPr="007B4BA5">
        <w:rPr>
          <w:strike/>
          <w:color w:val="EE0000"/>
        </w:rPr>
        <w:t>discipline</w:t>
      </w:r>
      <w:proofErr w:type="spellEnd"/>
      <w:r>
        <w:t xml:space="preserve"> in Massachusetts.</w:t>
      </w:r>
    </w:p>
    <w:p w14:paraId="01D334DD" w14:textId="77777777" w:rsidR="009F7EE2" w:rsidRDefault="009F7EE2">
      <w:pPr>
        <w:tabs>
          <w:tab w:val="left" w:pos="1200"/>
          <w:tab w:val="left" w:pos="1555"/>
          <w:tab w:val="left" w:pos="1915"/>
          <w:tab w:val="left" w:pos="2275"/>
          <w:tab w:val="left" w:pos="2635"/>
          <w:tab w:val="left" w:pos="2995"/>
          <w:tab w:val="left" w:pos="7675"/>
        </w:tabs>
        <w:ind w:left="1555"/>
        <w:jc w:val="both"/>
        <w:sectPr w:rsidR="009F7EE2">
          <w:pgSz w:w="12240" w:h="20160"/>
          <w:pgMar w:top="720" w:right="1440" w:bottom="720" w:left="600" w:header="720" w:footer="720" w:gutter="0"/>
          <w:cols w:space="720"/>
          <w:noEndnote/>
        </w:sectPr>
      </w:pPr>
    </w:p>
    <w:p w14:paraId="1E9FBD7B" w14:textId="77777777" w:rsidR="009F7EE2" w:rsidRDefault="009F7EE2">
      <w:pPr>
        <w:tabs>
          <w:tab w:val="left" w:pos="1200"/>
          <w:tab w:val="left" w:pos="1555"/>
          <w:tab w:val="left" w:pos="1915"/>
          <w:tab w:val="left" w:pos="2275"/>
          <w:tab w:val="left" w:pos="2635"/>
          <w:tab w:val="left" w:pos="2995"/>
          <w:tab w:val="left" w:pos="7675"/>
        </w:tabs>
        <w:jc w:val="both"/>
      </w:pPr>
      <w:r>
        <w:rPr>
          <w:u w:val="single"/>
        </w:rPr>
        <w:lastRenderedPageBreak/>
        <w:t>2.03:   Participation in Continuing Education Courses by Persons Not Licensed by the Board</w:t>
      </w:r>
    </w:p>
    <w:p w14:paraId="7134DE31" w14:textId="77777777" w:rsidR="009F7EE2" w:rsidRDefault="009F7EE2">
      <w:pPr>
        <w:tabs>
          <w:tab w:val="left" w:pos="1200"/>
          <w:tab w:val="left" w:pos="1555"/>
          <w:tab w:val="left" w:pos="1915"/>
          <w:tab w:val="left" w:pos="2275"/>
          <w:tab w:val="left" w:pos="2635"/>
          <w:tab w:val="left" w:pos="2995"/>
          <w:tab w:val="left" w:pos="7675"/>
        </w:tabs>
        <w:jc w:val="both"/>
      </w:pPr>
    </w:p>
    <w:p w14:paraId="143CEBB9" w14:textId="0FCD0D11" w:rsidR="009F7EE2" w:rsidRDefault="009F7EE2">
      <w:pPr>
        <w:tabs>
          <w:tab w:val="left" w:pos="1200"/>
          <w:tab w:val="left" w:pos="1555"/>
          <w:tab w:val="left" w:pos="1915"/>
          <w:tab w:val="left" w:pos="2275"/>
          <w:tab w:val="left" w:pos="2635"/>
          <w:tab w:val="left" w:pos="2995"/>
          <w:tab w:val="left" w:pos="7675"/>
        </w:tabs>
        <w:ind w:left="1200" w:firstLine="355"/>
        <w:jc w:val="both"/>
      </w:pPr>
      <w:r>
        <w:t xml:space="preserve">Individuals not licensed in Massachusetts who participate in continuing </w:t>
      </w:r>
      <w:r w:rsidRPr="00AC702F">
        <w:rPr>
          <w:strike/>
          <w:color w:val="FF0000"/>
        </w:rPr>
        <w:t xml:space="preserve"> </w:t>
      </w:r>
      <w:r>
        <w:t xml:space="preserve">education courses </w:t>
      </w:r>
      <w:r w:rsidR="00AC702F" w:rsidRPr="00AC702F">
        <w:rPr>
          <w:b/>
          <w:bCs/>
          <w:color w:val="0070C0"/>
        </w:rPr>
        <w:t>in Physical Therapy, Athletic Training, or Occupational Therapy</w:t>
      </w:r>
      <w:r w:rsidR="00AC702F" w:rsidRPr="00AC702F">
        <w:rPr>
          <w:color w:val="0070C0"/>
          <w:u w:val="single"/>
        </w:rPr>
        <w:t xml:space="preserve"> </w:t>
      </w:r>
      <w:r>
        <w:t>in Massachusetts which involve the treatment of  patients/clients must be licensed in their respective professions in their own state or jurisdiction.</w:t>
      </w:r>
      <w:r w:rsidR="00AC702F">
        <w:t xml:space="preserve"> </w:t>
      </w:r>
      <w:r w:rsidR="00AC702F" w:rsidRPr="00AC702F">
        <w:rPr>
          <w:b/>
          <w:bCs/>
          <w:color w:val="0070C0"/>
        </w:rPr>
        <w:t>Individuals participating in continuing education courses involving Lactation Consulting shall comply with M.G.L. c. 112, § 23P¾.</w:t>
      </w:r>
      <w:r w:rsidR="00AC702F" w:rsidRPr="00AC702F">
        <w:rPr>
          <w:u w:val="single"/>
        </w:rPr>
        <w:t> </w:t>
      </w:r>
    </w:p>
    <w:p w14:paraId="002BDDAB" w14:textId="77777777" w:rsidR="009F7EE2" w:rsidRDefault="009F7EE2">
      <w:pPr>
        <w:tabs>
          <w:tab w:val="left" w:pos="1200"/>
          <w:tab w:val="left" w:pos="1555"/>
          <w:tab w:val="left" w:pos="1915"/>
          <w:tab w:val="left" w:pos="2275"/>
          <w:tab w:val="left" w:pos="2635"/>
          <w:tab w:val="left" w:pos="2995"/>
          <w:tab w:val="left" w:pos="7675"/>
        </w:tabs>
        <w:jc w:val="both"/>
      </w:pPr>
    </w:p>
    <w:p w14:paraId="2DE3AB36" w14:textId="77777777" w:rsidR="009F7EE2" w:rsidRDefault="009F7EE2">
      <w:pPr>
        <w:tabs>
          <w:tab w:val="left" w:pos="1200"/>
          <w:tab w:val="left" w:pos="1555"/>
          <w:tab w:val="left" w:pos="1915"/>
          <w:tab w:val="left" w:pos="2275"/>
          <w:tab w:val="left" w:pos="2635"/>
          <w:tab w:val="left" w:pos="2995"/>
          <w:tab w:val="left" w:pos="7675"/>
        </w:tabs>
        <w:jc w:val="both"/>
      </w:pPr>
      <w:r>
        <w:rPr>
          <w:u w:val="single"/>
        </w:rPr>
        <w:t>2.04:   Requirements for Renewal of License</w:t>
      </w:r>
    </w:p>
    <w:p w14:paraId="122BF20A" w14:textId="77777777" w:rsidR="009F7EE2" w:rsidRDefault="009F7EE2">
      <w:pPr>
        <w:tabs>
          <w:tab w:val="left" w:pos="1200"/>
          <w:tab w:val="left" w:pos="1555"/>
          <w:tab w:val="left" w:pos="1915"/>
          <w:tab w:val="left" w:pos="2275"/>
          <w:tab w:val="left" w:pos="2635"/>
          <w:tab w:val="left" w:pos="2995"/>
          <w:tab w:val="left" w:pos="7675"/>
        </w:tabs>
        <w:jc w:val="both"/>
      </w:pPr>
    </w:p>
    <w:p w14:paraId="3AF12D12" w14:textId="1610F6B2" w:rsidR="009F7EE2" w:rsidRDefault="009F7EE2">
      <w:pPr>
        <w:tabs>
          <w:tab w:val="left" w:pos="1200"/>
          <w:tab w:val="left" w:pos="1555"/>
          <w:tab w:val="left" w:pos="1915"/>
          <w:tab w:val="left" w:pos="2275"/>
          <w:tab w:val="left" w:pos="2635"/>
          <w:tab w:val="left" w:pos="2995"/>
          <w:tab w:val="left" w:pos="7675"/>
        </w:tabs>
        <w:ind w:left="1200" w:firstLine="355"/>
        <w:jc w:val="both"/>
      </w:pPr>
      <w:r>
        <w:t xml:space="preserve">A </w:t>
      </w:r>
      <w:proofErr w:type="spellStart"/>
      <w:r w:rsidR="00E5305F" w:rsidRPr="003F5547">
        <w:rPr>
          <w:strike/>
          <w:color w:val="A90000"/>
        </w:rPr>
        <w:t>l</w:t>
      </w:r>
      <w:r w:rsidR="00E5305F" w:rsidRPr="000B1EDB">
        <w:rPr>
          <w:b/>
          <w:bCs/>
          <w:color w:val="0070C0"/>
        </w:rPr>
        <w:t>L</w:t>
      </w:r>
      <w:r>
        <w:t>icense</w:t>
      </w:r>
      <w:proofErr w:type="spellEnd"/>
      <w:r>
        <w:t xml:space="preserve"> shall expire every two years on the birth anniversary of the Licensee.  The filing of a </w:t>
      </w:r>
      <w:proofErr w:type="spellStart"/>
      <w:r w:rsidR="00E5305F" w:rsidRPr="003F5547">
        <w:rPr>
          <w:strike/>
          <w:color w:val="ED0000"/>
        </w:rPr>
        <w:t>l</w:t>
      </w:r>
      <w:r w:rsidR="00E5305F" w:rsidRPr="000B1EDB">
        <w:rPr>
          <w:b/>
          <w:bCs/>
          <w:color w:val="0070C0"/>
        </w:rPr>
        <w:t>L</w:t>
      </w:r>
      <w:r>
        <w:t>icense</w:t>
      </w:r>
      <w:proofErr w:type="spellEnd"/>
      <w:r>
        <w:t xml:space="preserve"> renewal form is the responsibility of the </w:t>
      </w:r>
      <w:proofErr w:type="spellStart"/>
      <w:r w:rsidR="00E5305F" w:rsidRPr="003F5547">
        <w:rPr>
          <w:strike/>
          <w:color w:val="ED0000"/>
        </w:rPr>
        <w:t>l</w:t>
      </w:r>
      <w:r w:rsidR="00E5305F" w:rsidRPr="000B1EDB">
        <w:rPr>
          <w:b/>
          <w:bCs/>
          <w:color w:val="0070C0"/>
        </w:rPr>
        <w:t>L</w:t>
      </w:r>
      <w:r>
        <w:t>icensee</w:t>
      </w:r>
      <w:proofErr w:type="spellEnd"/>
      <w:r>
        <w:t xml:space="preserve">.  A </w:t>
      </w:r>
      <w:proofErr w:type="spellStart"/>
      <w:r w:rsidR="00E5305F" w:rsidRPr="003F5547">
        <w:rPr>
          <w:strike/>
          <w:color w:val="ED0000"/>
        </w:rPr>
        <w:t>l</w:t>
      </w:r>
      <w:r w:rsidR="00E5305F" w:rsidRPr="000B1EDB">
        <w:rPr>
          <w:b/>
          <w:bCs/>
          <w:color w:val="0070C0"/>
        </w:rPr>
        <w:t>L</w:t>
      </w:r>
      <w:r>
        <w:t>icensee</w:t>
      </w:r>
      <w:proofErr w:type="spellEnd"/>
      <w:r>
        <w:t xml:space="preserve"> must submit to the Board a completed renewal application and the proper fee prior to the renewal/expiration date of the </w:t>
      </w:r>
      <w:proofErr w:type="spellStart"/>
      <w:r w:rsidR="00E5305F" w:rsidRPr="003F5547">
        <w:rPr>
          <w:strike/>
          <w:color w:val="ED0000"/>
        </w:rPr>
        <w:t>l</w:t>
      </w:r>
      <w:r w:rsidR="00E5305F" w:rsidRPr="000B1EDB">
        <w:rPr>
          <w:b/>
          <w:bCs/>
          <w:color w:val="0070C0"/>
        </w:rPr>
        <w:t>L</w:t>
      </w:r>
      <w:r>
        <w:t>icense</w:t>
      </w:r>
      <w:proofErr w:type="spellEnd"/>
      <w:r>
        <w:t>.</w:t>
      </w:r>
    </w:p>
    <w:p w14:paraId="515AD14C" w14:textId="77777777" w:rsidR="009F7EE2" w:rsidRDefault="009F7EE2">
      <w:pPr>
        <w:tabs>
          <w:tab w:val="left" w:pos="1200"/>
          <w:tab w:val="left" w:pos="1555"/>
          <w:tab w:val="left" w:pos="1915"/>
          <w:tab w:val="left" w:pos="2275"/>
          <w:tab w:val="left" w:pos="2635"/>
          <w:tab w:val="left" w:pos="2995"/>
          <w:tab w:val="left" w:pos="7675"/>
        </w:tabs>
        <w:jc w:val="both"/>
      </w:pPr>
    </w:p>
    <w:p w14:paraId="241C2E92" w14:textId="582A549E" w:rsidR="009F7EE2" w:rsidRDefault="009F7EE2">
      <w:pPr>
        <w:tabs>
          <w:tab w:val="left" w:pos="1200"/>
          <w:tab w:val="left" w:pos="1555"/>
          <w:tab w:val="left" w:pos="1915"/>
          <w:tab w:val="left" w:pos="2275"/>
          <w:tab w:val="left" w:pos="2635"/>
          <w:tab w:val="left" w:pos="2995"/>
          <w:tab w:val="left" w:pos="7675"/>
        </w:tabs>
        <w:jc w:val="both"/>
      </w:pPr>
      <w:r>
        <w:rPr>
          <w:u w:val="single"/>
        </w:rPr>
        <w:t>2.05:   Requirements for Reinstatement of a Lapsed/Expired License</w:t>
      </w:r>
    </w:p>
    <w:p w14:paraId="68336856" w14:textId="77777777" w:rsidR="009F7EE2" w:rsidRDefault="009F7EE2">
      <w:pPr>
        <w:tabs>
          <w:tab w:val="left" w:pos="1200"/>
          <w:tab w:val="left" w:pos="1555"/>
          <w:tab w:val="left" w:pos="1915"/>
          <w:tab w:val="left" w:pos="2275"/>
          <w:tab w:val="left" w:pos="2635"/>
          <w:tab w:val="left" w:pos="2995"/>
          <w:tab w:val="left" w:pos="7675"/>
        </w:tabs>
        <w:jc w:val="both"/>
      </w:pPr>
    </w:p>
    <w:p w14:paraId="17368828" w14:textId="1CB3B615" w:rsidR="009F7EE2" w:rsidRDefault="009F7EE2">
      <w:pPr>
        <w:tabs>
          <w:tab w:val="left" w:pos="1200"/>
          <w:tab w:val="left" w:pos="1555"/>
          <w:tab w:val="left" w:pos="1915"/>
          <w:tab w:val="left" w:pos="2275"/>
          <w:tab w:val="left" w:pos="2635"/>
          <w:tab w:val="left" w:pos="2995"/>
          <w:tab w:val="left" w:pos="7675"/>
        </w:tabs>
        <w:ind w:left="1200"/>
        <w:jc w:val="both"/>
      </w:pPr>
      <w:r>
        <w:t xml:space="preserve">(1)   A </w:t>
      </w:r>
      <w:proofErr w:type="spellStart"/>
      <w:r w:rsidR="00E5305F" w:rsidRPr="003F5547">
        <w:rPr>
          <w:strike/>
          <w:color w:val="ED0000"/>
        </w:rPr>
        <w:t>l</w:t>
      </w:r>
      <w:r w:rsidR="00E5305F" w:rsidRPr="000B1EDB">
        <w:rPr>
          <w:b/>
          <w:bCs/>
          <w:color w:val="0070C0"/>
        </w:rPr>
        <w:t>L</w:t>
      </w:r>
      <w:r>
        <w:t>icense</w:t>
      </w:r>
      <w:proofErr w:type="spellEnd"/>
      <w:r>
        <w:t xml:space="preserve"> </w:t>
      </w:r>
      <w:r w:rsidRPr="00E36527">
        <w:rPr>
          <w:strike/>
          <w:color w:val="EE0000"/>
        </w:rPr>
        <w:t>which</w:t>
      </w:r>
      <w:r w:rsidR="00E36527">
        <w:t xml:space="preserve"> </w:t>
      </w:r>
      <w:r w:rsidR="00E36527" w:rsidRPr="00E36527">
        <w:rPr>
          <w:b/>
          <w:bCs/>
          <w:color w:val="0070C0"/>
        </w:rPr>
        <w:t>that</w:t>
      </w:r>
      <w:r>
        <w:t xml:space="preserve"> has lapsed </w:t>
      </w:r>
      <w:r w:rsidR="003D1724" w:rsidRPr="003D1724">
        <w:rPr>
          <w:b/>
          <w:bCs/>
          <w:color w:val="0070C0"/>
        </w:rPr>
        <w:t>for one renewal cycle or less</w:t>
      </w:r>
      <w:r w:rsidR="003D1724" w:rsidRPr="003D1724">
        <w:rPr>
          <w:color w:val="0070C0"/>
        </w:rPr>
        <w:t xml:space="preserve"> </w:t>
      </w:r>
      <w:r>
        <w:t>may be reinstated upon fulfilling the following conditions:</w:t>
      </w:r>
    </w:p>
    <w:p w14:paraId="22122300" w14:textId="3848B0C7" w:rsidR="009F7EE2" w:rsidRDefault="009F7EE2">
      <w:pPr>
        <w:tabs>
          <w:tab w:val="left" w:pos="1200"/>
          <w:tab w:val="left" w:pos="1555"/>
          <w:tab w:val="left" w:pos="1915"/>
          <w:tab w:val="left" w:pos="2275"/>
          <w:tab w:val="left" w:pos="2635"/>
          <w:tab w:val="left" w:pos="2995"/>
          <w:tab w:val="left" w:pos="7675"/>
        </w:tabs>
        <w:ind w:left="1555"/>
        <w:jc w:val="both"/>
      </w:pPr>
      <w:r>
        <w:t xml:space="preserve">(a)   payment of </w:t>
      </w:r>
      <w:r w:rsidR="003D1724" w:rsidRPr="003D1724">
        <w:rPr>
          <w:b/>
          <w:bCs/>
          <w:color w:val="0070C0"/>
        </w:rPr>
        <w:t xml:space="preserve">the current License fee </w:t>
      </w:r>
      <w:proofErr w:type="spellStart"/>
      <w:r w:rsidR="003D1724" w:rsidRPr="003D1724">
        <w:rPr>
          <w:b/>
          <w:bCs/>
          <w:color w:val="0070C0"/>
        </w:rPr>
        <w:t>and</w:t>
      </w:r>
      <w:r w:rsidRPr="003F5547">
        <w:rPr>
          <w:strike/>
          <w:color w:val="ED0000"/>
        </w:rPr>
        <w:t>any</w:t>
      </w:r>
      <w:proofErr w:type="spellEnd"/>
      <w:r w:rsidRPr="003F5547">
        <w:rPr>
          <w:strike/>
          <w:color w:val="ED0000"/>
        </w:rPr>
        <w:t xml:space="preserve"> past due license fee</w:t>
      </w:r>
      <w:r w:rsidR="003D1724" w:rsidRPr="003F5547">
        <w:rPr>
          <w:strike/>
          <w:color w:val="ED0000"/>
        </w:rPr>
        <w:t>,</w:t>
      </w:r>
      <w:r>
        <w:t xml:space="preserve"> a late fee </w:t>
      </w:r>
      <w:r w:rsidRPr="003F5547">
        <w:rPr>
          <w:strike/>
          <w:color w:val="ED0000"/>
        </w:rPr>
        <w:t>and the current license fee</w:t>
      </w:r>
      <w:r>
        <w:t>;</w:t>
      </w:r>
    </w:p>
    <w:p w14:paraId="2CD580E1" w14:textId="77777777" w:rsidR="009F7EE2" w:rsidRDefault="009F7EE2">
      <w:pPr>
        <w:tabs>
          <w:tab w:val="left" w:pos="1200"/>
          <w:tab w:val="left" w:pos="1555"/>
          <w:tab w:val="left" w:pos="1915"/>
          <w:tab w:val="left" w:pos="2275"/>
          <w:tab w:val="left" w:pos="2635"/>
          <w:tab w:val="left" w:pos="2995"/>
          <w:tab w:val="left" w:pos="7675"/>
        </w:tabs>
        <w:ind w:left="1555"/>
        <w:jc w:val="both"/>
      </w:pPr>
      <w:r>
        <w:t xml:space="preserve">(b)   presentation of </w:t>
      </w:r>
      <w:proofErr w:type="gramStart"/>
      <w:r>
        <w:t>evidence satisfactory</w:t>
      </w:r>
      <w:proofErr w:type="gramEnd"/>
      <w:r>
        <w:t xml:space="preserve"> to the Board of having completed all required continuing education credits;</w:t>
      </w:r>
    </w:p>
    <w:p w14:paraId="15BE1554" w14:textId="59C2887C" w:rsidR="009F7EE2" w:rsidRDefault="009F7EE2">
      <w:pPr>
        <w:tabs>
          <w:tab w:val="left" w:pos="1200"/>
          <w:tab w:val="left" w:pos="1555"/>
          <w:tab w:val="left" w:pos="1915"/>
          <w:tab w:val="left" w:pos="2275"/>
          <w:tab w:val="left" w:pos="2635"/>
          <w:tab w:val="left" w:pos="2995"/>
          <w:tab w:val="left" w:pos="7675"/>
        </w:tabs>
        <w:ind w:left="1555"/>
        <w:jc w:val="both"/>
      </w:pPr>
      <w:r>
        <w:t xml:space="preserve">(c)   acknowledgement of practice </w:t>
      </w:r>
      <w:r w:rsidR="003D1724" w:rsidRPr="003D1724">
        <w:rPr>
          <w:b/>
          <w:bCs/>
          <w:color w:val="0070C0"/>
        </w:rPr>
        <w:t>or non-practice</w:t>
      </w:r>
      <w:r w:rsidR="003D1724" w:rsidRPr="003D1724">
        <w:rPr>
          <w:color w:val="0070C0"/>
        </w:rPr>
        <w:t xml:space="preserve"> </w:t>
      </w:r>
      <w:r>
        <w:t xml:space="preserve">during the period the </w:t>
      </w:r>
      <w:proofErr w:type="spellStart"/>
      <w:r w:rsidRPr="003E7832">
        <w:rPr>
          <w:strike/>
          <w:color w:val="EE0000"/>
        </w:rPr>
        <w:t>l</w:t>
      </w:r>
      <w:r w:rsidR="003E7832" w:rsidRPr="003E7832">
        <w:rPr>
          <w:b/>
          <w:bCs/>
          <w:color w:val="0070C0"/>
        </w:rPr>
        <w:t>L</w:t>
      </w:r>
      <w:r>
        <w:t>icense</w:t>
      </w:r>
      <w:proofErr w:type="spellEnd"/>
      <w:r>
        <w:t xml:space="preserve"> was expired; and</w:t>
      </w:r>
    </w:p>
    <w:p w14:paraId="3844E5F9" w14:textId="77777777" w:rsidR="009F7EE2" w:rsidRDefault="009F7EE2">
      <w:pPr>
        <w:tabs>
          <w:tab w:val="left" w:pos="1200"/>
          <w:tab w:val="left" w:pos="1555"/>
          <w:tab w:val="left" w:pos="1915"/>
          <w:tab w:val="left" w:pos="2275"/>
          <w:tab w:val="left" w:pos="2635"/>
          <w:tab w:val="left" w:pos="2995"/>
          <w:tab w:val="left" w:pos="7675"/>
        </w:tabs>
        <w:ind w:left="1555"/>
        <w:jc w:val="both"/>
      </w:pPr>
      <w:r>
        <w:t>(d)   completion of any other Board requirements.</w:t>
      </w:r>
    </w:p>
    <w:p w14:paraId="46374C9C" w14:textId="77777777" w:rsidR="009F7EE2" w:rsidRDefault="009F7EE2">
      <w:pPr>
        <w:tabs>
          <w:tab w:val="left" w:pos="1200"/>
          <w:tab w:val="left" w:pos="1555"/>
          <w:tab w:val="left" w:pos="1915"/>
          <w:tab w:val="left" w:pos="2275"/>
          <w:tab w:val="left" w:pos="2635"/>
          <w:tab w:val="left" w:pos="2995"/>
          <w:tab w:val="left" w:pos="7675"/>
        </w:tabs>
        <w:jc w:val="both"/>
      </w:pPr>
    </w:p>
    <w:p w14:paraId="5282DDA1" w14:textId="546223E5" w:rsidR="009F7EE2" w:rsidRDefault="009F7EE2">
      <w:pPr>
        <w:tabs>
          <w:tab w:val="left" w:pos="1200"/>
          <w:tab w:val="left" w:pos="1555"/>
          <w:tab w:val="left" w:pos="1915"/>
          <w:tab w:val="left" w:pos="2275"/>
          <w:tab w:val="left" w:pos="2635"/>
          <w:tab w:val="left" w:pos="2995"/>
          <w:tab w:val="left" w:pos="7675"/>
        </w:tabs>
        <w:ind w:left="1200"/>
        <w:jc w:val="both"/>
      </w:pPr>
      <w:r>
        <w:t>(2)   </w:t>
      </w:r>
      <w:r w:rsidR="003D1724" w:rsidRPr="003D1724">
        <w:rPr>
          <w:b/>
          <w:bCs/>
          <w:color w:val="0070C0"/>
        </w:rPr>
        <w:t xml:space="preserve">A License </w:t>
      </w:r>
      <w:r w:rsidR="00E36527">
        <w:rPr>
          <w:b/>
          <w:bCs/>
          <w:color w:val="0070C0"/>
        </w:rPr>
        <w:t>that</w:t>
      </w:r>
      <w:r w:rsidR="003D1724" w:rsidRPr="003D1724">
        <w:rPr>
          <w:b/>
          <w:bCs/>
          <w:color w:val="0070C0"/>
        </w:rPr>
        <w:t xml:space="preserve"> has lapsed for more than one renewal cycle may be reinstated upon fulfilling the following </w:t>
      </w:r>
      <w:proofErr w:type="spellStart"/>
      <w:r w:rsidR="003D1724" w:rsidRPr="003D1724">
        <w:rPr>
          <w:b/>
          <w:bCs/>
          <w:color w:val="0070C0"/>
        </w:rPr>
        <w:t>conditions</w:t>
      </w:r>
      <w:r w:rsidRPr="003F5547">
        <w:rPr>
          <w:strike/>
          <w:color w:val="ED0000"/>
        </w:rPr>
        <w:t>If</w:t>
      </w:r>
      <w:proofErr w:type="spellEnd"/>
      <w:r w:rsidRPr="003F5547">
        <w:rPr>
          <w:strike/>
          <w:color w:val="ED0000"/>
        </w:rPr>
        <w:t xml:space="preserve"> not practicing during the period the license was expired</w:t>
      </w:r>
      <w:r>
        <w:t>:</w:t>
      </w:r>
    </w:p>
    <w:p w14:paraId="017D44FB" w14:textId="444CFBDF" w:rsidR="009F7EE2" w:rsidRDefault="009F7EE2">
      <w:pPr>
        <w:tabs>
          <w:tab w:val="left" w:pos="1200"/>
          <w:tab w:val="left" w:pos="1555"/>
          <w:tab w:val="left" w:pos="1915"/>
          <w:tab w:val="left" w:pos="2275"/>
          <w:tab w:val="left" w:pos="2635"/>
          <w:tab w:val="left" w:pos="2995"/>
          <w:tab w:val="left" w:pos="7675"/>
        </w:tabs>
        <w:ind w:left="1555"/>
        <w:jc w:val="both"/>
      </w:pPr>
      <w:r>
        <w:t xml:space="preserve">(a)   payment of the </w:t>
      </w:r>
      <w:r w:rsidR="003D1724" w:rsidRPr="003D1724">
        <w:rPr>
          <w:b/>
          <w:bCs/>
          <w:color w:val="0070C0"/>
        </w:rPr>
        <w:t>current fee, one back license fee, and</w:t>
      </w:r>
      <w:r w:rsidR="003D1724" w:rsidRPr="003D1724">
        <w:rPr>
          <w:color w:val="0070C0"/>
        </w:rPr>
        <w:t xml:space="preserve"> </w:t>
      </w:r>
      <w:r w:rsidRPr="003F5547">
        <w:rPr>
          <w:strike/>
          <w:color w:val="ED0000"/>
        </w:rPr>
        <w:t>application fee,</w:t>
      </w:r>
      <w:r w:rsidRPr="003F5547">
        <w:rPr>
          <w:color w:val="ED0000"/>
        </w:rPr>
        <w:t xml:space="preserve"> </w:t>
      </w:r>
      <w:r>
        <w:t xml:space="preserve">a late fee </w:t>
      </w:r>
      <w:r w:rsidRPr="003F5547">
        <w:rPr>
          <w:strike/>
          <w:color w:val="ED0000"/>
        </w:rPr>
        <w:t>and the current license fee</w:t>
      </w:r>
      <w:r>
        <w:t>;</w:t>
      </w:r>
    </w:p>
    <w:p w14:paraId="3DCBFC58" w14:textId="77777777" w:rsidR="009F7EE2" w:rsidRDefault="009F7EE2">
      <w:pPr>
        <w:tabs>
          <w:tab w:val="left" w:pos="1200"/>
          <w:tab w:val="left" w:pos="1555"/>
          <w:tab w:val="left" w:pos="1915"/>
          <w:tab w:val="left" w:pos="2275"/>
          <w:tab w:val="left" w:pos="2635"/>
          <w:tab w:val="left" w:pos="2995"/>
          <w:tab w:val="left" w:pos="7675"/>
        </w:tabs>
        <w:ind w:left="1555"/>
        <w:jc w:val="both"/>
      </w:pPr>
      <w:r>
        <w:t>(b)   presentation of evidence satisfactory to the Board of having completed any required continuing education credits;</w:t>
      </w:r>
    </w:p>
    <w:p w14:paraId="559C876C" w14:textId="78CA01DF" w:rsidR="009F7EE2" w:rsidRDefault="009F7EE2">
      <w:pPr>
        <w:tabs>
          <w:tab w:val="left" w:pos="1200"/>
          <w:tab w:val="left" w:pos="1555"/>
          <w:tab w:val="left" w:pos="1915"/>
          <w:tab w:val="left" w:pos="2275"/>
          <w:tab w:val="left" w:pos="2635"/>
          <w:tab w:val="left" w:pos="2995"/>
          <w:tab w:val="left" w:pos="7675"/>
        </w:tabs>
        <w:ind w:left="1555"/>
        <w:jc w:val="both"/>
      </w:pPr>
      <w:r>
        <w:t xml:space="preserve">(c)   acknowledgement of </w:t>
      </w:r>
      <w:r w:rsidR="003D1724" w:rsidRPr="003D1724">
        <w:rPr>
          <w:b/>
          <w:bCs/>
          <w:color w:val="0070C0"/>
        </w:rPr>
        <w:t>practice or</w:t>
      </w:r>
      <w:r w:rsidR="003D1724" w:rsidRPr="003D1724">
        <w:rPr>
          <w:color w:val="0070C0"/>
        </w:rPr>
        <w:t xml:space="preserve"> </w:t>
      </w:r>
      <w:r>
        <w:t xml:space="preserve">non-practice during the period the </w:t>
      </w:r>
      <w:proofErr w:type="spellStart"/>
      <w:r w:rsidRPr="0062474A">
        <w:rPr>
          <w:strike/>
          <w:color w:val="EE0000"/>
        </w:rPr>
        <w:t>l</w:t>
      </w:r>
      <w:r w:rsidR="0062474A" w:rsidRPr="0062474A">
        <w:rPr>
          <w:b/>
          <w:bCs/>
          <w:color w:val="0070C0"/>
        </w:rPr>
        <w:t>L</w:t>
      </w:r>
      <w:r>
        <w:t>icense</w:t>
      </w:r>
      <w:proofErr w:type="spellEnd"/>
      <w:r>
        <w:t xml:space="preserve"> was expired; and</w:t>
      </w:r>
    </w:p>
    <w:p w14:paraId="71041C2A" w14:textId="77777777" w:rsidR="009F7EE2" w:rsidRDefault="009F7EE2">
      <w:pPr>
        <w:tabs>
          <w:tab w:val="left" w:pos="1200"/>
          <w:tab w:val="left" w:pos="1555"/>
          <w:tab w:val="left" w:pos="1915"/>
          <w:tab w:val="left" w:pos="2275"/>
          <w:tab w:val="left" w:pos="2635"/>
          <w:tab w:val="left" w:pos="2995"/>
          <w:tab w:val="left" w:pos="7675"/>
        </w:tabs>
        <w:ind w:left="1555"/>
        <w:jc w:val="both"/>
      </w:pPr>
      <w:r>
        <w:t>(d)   completion of any other Board requirements.</w:t>
      </w:r>
    </w:p>
    <w:p w14:paraId="45B9609B" w14:textId="77777777" w:rsidR="009F7EE2" w:rsidRDefault="009F7EE2">
      <w:pPr>
        <w:tabs>
          <w:tab w:val="left" w:pos="1200"/>
          <w:tab w:val="left" w:pos="1555"/>
          <w:tab w:val="left" w:pos="1915"/>
          <w:tab w:val="left" w:pos="2275"/>
          <w:tab w:val="left" w:pos="2635"/>
          <w:tab w:val="left" w:pos="2995"/>
          <w:tab w:val="left" w:pos="7675"/>
        </w:tabs>
        <w:jc w:val="both"/>
      </w:pPr>
    </w:p>
    <w:p w14:paraId="73BC0321" w14:textId="77777777" w:rsidR="009F7EE2" w:rsidRPr="003F5547" w:rsidRDefault="009F7EE2">
      <w:pPr>
        <w:tabs>
          <w:tab w:val="left" w:pos="1200"/>
          <w:tab w:val="left" w:pos="1555"/>
          <w:tab w:val="left" w:pos="1915"/>
          <w:tab w:val="left" w:pos="2275"/>
          <w:tab w:val="left" w:pos="2635"/>
          <w:tab w:val="left" w:pos="2995"/>
          <w:tab w:val="left" w:pos="7675"/>
        </w:tabs>
        <w:ind w:left="1200"/>
        <w:jc w:val="both"/>
        <w:rPr>
          <w:strike/>
          <w:color w:val="ED0000"/>
        </w:rPr>
      </w:pPr>
      <w:r w:rsidRPr="003F5547">
        <w:rPr>
          <w:strike/>
          <w:color w:val="ED0000"/>
        </w:rPr>
        <w:t xml:space="preserve">(3)   If practicing in another state during the period the Massachusetts license </w:t>
      </w:r>
      <w:proofErr w:type="gramStart"/>
      <w:r w:rsidRPr="003F5547">
        <w:rPr>
          <w:strike/>
          <w:color w:val="ED0000"/>
        </w:rPr>
        <w:t>was expired</w:t>
      </w:r>
      <w:proofErr w:type="gramEnd"/>
      <w:r w:rsidRPr="003F5547">
        <w:rPr>
          <w:strike/>
          <w:color w:val="ED0000"/>
        </w:rPr>
        <w:t>:</w:t>
      </w:r>
    </w:p>
    <w:p w14:paraId="0ED10D9D" w14:textId="77777777" w:rsidR="009F7EE2" w:rsidRPr="003F5547" w:rsidRDefault="009F7EE2">
      <w:pPr>
        <w:tabs>
          <w:tab w:val="left" w:pos="1200"/>
          <w:tab w:val="left" w:pos="1555"/>
          <w:tab w:val="left" w:pos="1915"/>
          <w:tab w:val="left" w:pos="2275"/>
          <w:tab w:val="left" w:pos="2635"/>
          <w:tab w:val="left" w:pos="2995"/>
          <w:tab w:val="left" w:pos="7675"/>
        </w:tabs>
        <w:ind w:left="1555"/>
        <w:jc w:val="both"/>
        <w:rPr>
          <w:strike/>
          <w:color w:val="ED0000"/>
        </w:rPr>
      </w:pPr>
      <w:r w:rsidRPr="003F5547">
        <w:rPr>
          <w:strike/>
          <w:color w:val="ED0000"/>
        </w:rPr>
        <w:t>(a)   payment of the application fee, a late fee and the current license fee;</w:t>
      </w:r>
    </w:p>
    <w:p w14:paraId="050406FF" w14:textId="77777777" w:rsidR="009F7EE2" w:rsidRPr="003F5547" w:rsidRDefault="009F7EE2">
      <w:pPr>
        <w:tabs>
          <w:tab w:val="left" w:pos="1200"/>
          <w:tab w:val="left" w:pos="1555"/>
          <w:tab w:val="left" w:pos="1915"/>
          <w:tab w:val="left" w:pos="2275"/>
          <w:tab w:val="left" w:pos="2635"/>
          <w:tab w:val="left" w:pos="2995"/>
          <w:tab w:val="left" w:pos="7675"/>
        </w:tabs>
        <w:ind w:left="1555"/>
        <w:jc w:val="both"/>
        <w:rPr>
          <w:strike/>
          <w:color w:val="ED0000"/>
        </w:rPr>
      </w:pPr>
      <w:r w:rsidRPr="003F5547">
        <w:rPr>
          <w:strike/>
          <w:color w:val="ED0000"/>
        </w:rPr>
        <w:t>(b)   official record of standing or certified statement indicating the license is in good standing in the state of current licensure if licensure is required; and</w:t>
      </w:r>
    </w:p>
    <w:p w14:paraId="068D18A4" w14:textId="77777777" w:rsidR="009F7EE2" w:rsidRPr="003F5547" w:rsidRDefault="009F7EE2">
      <w:pPr>
        <w:tabs>
          <w:tab w:val="left" w:pos="1200"/>
          <w:tab w:val="left" w:pos="1555"/>
          <w:tab w:val="left" w:pos="1915"/>
          <w:tab w:val="left" w:pos="2275"/>
          <w:tab w:val="left" w:pos="2635"/>
          <w:tab w:val="left" w:pos="2995"/>
          <w:tab w:val="left" w:pos="7675"/>
        </w:tabs>
        <w:ind w:left="1555"/>
        <w:jc w:val="both"/>
        <w:rPr>
          <w:strike/>
          <w:color w:val="ED0000"/>
        </w:rPr>
      </w:pPr>
      <w:r w:rsidRPr="003F5547">
        <w:rPr>
          <w:strike/>
          <w:color w:val="ED0000"/>
        </w:rPr>
        <w:t xml:space="preserve">(c)   presentation of </w:t>
      </w:r>
      <w:proofErr w:type="gramStart"/>
      <w:r w:rsidRPr="003F5547">
        <w:rPr>
          <w:strike/>
          <w:color w:val="ED0000"/>
        </w:rPr>
        <w:t>evidence satisfactory</w:t>
      </w:r>
      <w:proofErr w:type="gramEnd"/>
      <w:r w:rsidRPr="003F5547">
        <w:rPr>
          <w:strike/>
          <w:color w:val="ED0000"/>
        </w:rPr>
        <w:t xml:space="preserve"> to the Board of having completed any required continuing education credits.</w:t>
      </w:r>
    </w:p>
    <w:p w14:paraId="6DF7014D" w14:textId="77777777" w:rsidR="009F7EE2" w:rsidRPr="003F5547" w:rsidRDefault="009F7EE2">
      <w:pPr>
        <w:tabs>
          <w:tab w:val="left" w:pos="1200"/>
          <w:tab w:val="left" w:pos="1555"/>
          <w:tab w:val="left" w:pos="1915"/>
          <w:tab w:val="left" w:pos="2275"/>
          <w:tab w:val="left" w:pos="2635"/>
          <w:tab w:val="left" w:pos="2995"/>
          <w:tab w:val="left" w:pos="7675"/>
        </w:tabs>
        <w:jc w:val="both"/>
        <w:rPr>
          <w:strike/>
          <w:color w:val="ED0000"/>
        </w:rPr>
      </w:pPr>
    </w:p>
    <w:p w14:paraId="37F9C9E1" w14:textId="217D0B0E" w:rsidR="009F7EE2" w:rsidRDefault="009F7EE2">
      <w:pPr>
        <w:tabs>
          <w:tab w:val="left" w:pos="1200"/>
          <w:tab w:val="left" w:pos="1555"/>
          <w:tab w:val="left" w:pos="1915"/>
          <w:tab w:val="left" w:pos="2275"/>
          <w:tab w:val="left" w:pos="2635"/>
          <w:tab w:val="left" w:pos="2995"/>
          <w:tab w:val="left" w:pos="7675"/>
        </w:tabs>
        <w:ind w:left="1200"/>
        <w:jc w:val="both"/>
      </w:pPr>
      <w:r>
        <w:t>(</w:t>
      </w:r>
      <w:r w:rsidRPr="003F5547">
        <w:rPr>
          <w:strike/>
          <w:color w:val="ED0000"/>
        </w:rPr>
        <w:t>4</w:t>
      </w:r>
      <w:r w:rsidR="003D1724">
        <w:rPr>
          <w:b/>
          <w:bCs/>
          <w:color w:val="0070C0"/>
        </w:rPr>
        <w:t>3</w:t>
      </w:r>
      <w:r>
        <w:t>)   Notwithstanding the provisions of 259 CMR 2.05, the Board may refer cases of unlicensed practice to appropriate law enforcement authorities for prosecution.</w:t>
      </w:r>
    </w:p>
    <w:p w14:paraId="04C28D97" w14:textId="77777777" w:rsidR="009F7EE2" w:rsidRDefault="009F7EE2">
      <w:pPr>
        <w:tabs>
          <w:tab w:val="left" w:pos="1200"/>
          <w:tab w:val="left" w:pos="1555"/>
          <w:tab w:val="left" w:pos="1915"/>
          <w:tab w:val="left" w:pos="2275"/>
          <w:tab w:val="left" w:pos="2635"/>
          <w:tab w:val="left" w:pos="2995"/>
          <w:tab w:val="left" w:pos="7675"/>
        </w:tabs>
        <w:jc w:val="both"/>
      </w:pPr>
    </w:p>
    <w:p w14:paraId="36BE8CF5" w14:textId="77777777" w:rsidR="009F7EE2" w:rsidRDefault="009F7EE2">
      <w:pPr>
        <w:tabs>
          <w:tab w:val="left" w:pos="1200"/>
          <w:tab w:val="left" w:pos="1555"/>
          <w:tab w:val="left" w:pos="1915"/>
          <w:tab w:val="left" w:pos="2275"/>
          <w:tab w:val="left" w:pos="2635"/>
          <w:tab w:val="left" w:pos="2995"/>
          <w:tab w:val="left" w:pos="7675"/>
        </w:tabs>
        <w:jc w:val="both"/>
      </w:pPr>
      <w:r>
        <w:rPr>
          <w:u w:val="single"/>
        </w:rPr>
        <w:t>2.06:   Requirement to Cooperate with the Board</w:t>
      </w:r>
    </w:p>
    <w:p w14:paraId="47326832" w14:textId="77777777" w:rsidR="009F7EE2" w:rsidRDefault="009F7EE2">
      <w:pPr>
        <w:tabs>
          <w:tab w:val="left" w:pos="1200"/>
          <w:tab w:val="left" w:pos="1555"/>
          <w:tab w:val="left" w:pos="1915"/>
          <w:tab w:val="left" w:pos="2275"/>
          <w:tab w:val="left" w:pos="2635"/>
          <w:tab w:val="left" w:pos="2995"/>
          <w:tab w:val="left" w:pos="7675"/>
        </w:tabs>
        <w:jc w:val="both"/>
      </w:pPr>
    </w:p>
    <w:p w14:paraId="73D43428" w14:textId="25367B33" w:rsidR="009F7EE2" w:rsidRDefault="009F7EE2">
      <w:pPr>
        <w:tabs>
          <w:tab w:val="left" w:pos="1200"/>
          <w:tab w:val="left" w:pos="1555"/>
          <w:tab w:val="left" w:pos="1915"/>
          <w:tab w:val="left" w:pos="2275"/>
          <w:tab w:val="left" w:pos="2635"/>
          <w:tab w:val="left" w:pos="2995"/>
          <w:tab w:val="left" w:pos="7675"/>
        </w:tabs>
        <w:ind w:left="1200"/>
        <w:jc w:val="both"/>
      </w:pPr>
      <w:r>
        <w:t xml:space="preserve">(1)   A </w:t>
      </w:r>
      <w:proofErr w:type="spellStart"/>
      <w:r w:rsidR="00E5305F" w:rsidRPr="003F5547">
        <w:rPr>
          <w:strike/>
          <w:color w:val="ED0000"/>
        </w:rPr>
        <w:t>l</w:t>
      </w:r>
      <w:r w:rsidR="00E5305F" w:rsidRPr="000B1EDB">
        <w:rPr>
          <w:b/>
          <w:bCs/>
          <w:color w:val="0070C0"/>
        </w:rPr>
        <w:t>L</w:t>
      </w:r>
      <w:r>
        <w:t>icensee</w:t>
      </w:r>
      <w:proofErr w:type="spellEnd"/>
      <w:r>
        <w:t xml:space="preserve"> shall respond within 30 days to a written communication from the Board or its designee and shall make available to the Board any relevant and authorized records with respect to an inquiry or complaint about the </w:t>
      </w:r>
      <w:proofErr w:type="spellStart"/>
      <w:r w:rsidR="00E5305F" w:rsidRPr="003F5547">
        <w:rPr>
          <w:strike/>
          <w:color w:val="ED0000"/>
        </w:rPr>
        <w:t>l</w:t>
      </w:r>
      <w:r w:rsidR="00E5305F" w:rsidRPr="000B1EDB">
        <w:rPr>
          <w:b/>
          <w:bCs/>
          <w:color w:val="0070C0"/>
        </w:rPr>
        <w:t>L</w:t>
      </w:r>
      <w:r>
        <w:t>icensee’s</w:t>
      </w:r>
      <w:proofErr w:type="spellEnd"/>
      <w:r>
        <w:t xml:space="preserve"> professional conduct.  The 30-day period commences on the date the Board sends the communication to the </w:t>
      </w:r>
      <w:proofErr w:type="spellStart"/>
      <w:r w:rsidR="00E5305F" w:rsidRPr="003F5547">
        <w:rPr>
          <w:strike/>
          <w:color w:val="ED0000"/>
        </w:rPr>
        <w:t>l</w:t>
      </w:r>
      <w:r w:rsidR="00E5305F" w:rsidRPr="000B1EDB">
        <w:rPr>
          <w:b/>
          <w:bCs/>
          <w:color w:val="0070C0"/>
        </w:rPr>
        <w:t>L</w:t>
      </w:r>
      <w:r>
        <w:t>icensee’s</w:t>
      </w:r>
      <w:proofErr w:type="spellEnd"/>
      <w:r>
        <w:t xml:space="preserve"> last known address.</w:t>
      </w:r>
    </w:p>
    <w:p w14:paraId="2EE1D53F" w14:textId="77777777" w:rsidR="009F7EE2" w:rsidRDefault="009F7EE2">
      <w:pPr>
        <w:tabs>
          <w:tab w:val="left" w:pos="1200"/>
          <w:tab w:val="left" w:pos="1555"/>
          <w:tab w:val="left" w:pos="1915"/>
          <w:tab w:val="left" w:pos="2275"/>
          <w:tab w:val="left" w:pos="2635"/>
          <w:tab w:val="left" w:pos="2995"/>
          <w:tab w:val="left" w:pos="7675"/>
        </w:tabs>
        <w:jc w:val="both"/>
      </w:pPr>
    </w:p>
    <w:p w14:paraId="28BEAF53" w14:textId="7583F3C5" w:rsidR="009F7EE2" w:rsidRDefault="009F7EE2">
      <w:pPr>
        <w:tabs>
          <w:tab w:val="left" w:pos="1200"/>
          <w:tab w:val="left" w:pos="1555"/>
          <w:tab w:val="left" w:pos="1915"/>
          <w:tab w:val="left" w:pos="2275"/>
          <w:tab w:val="left" w:pos="2635"/>
          <w:tab w:val="left" w:pos="2995"/>
          <w:tab w:val="left" w:pos="7675"/>
        </w:tabs>
        <w:ind w:left="1200"/>
        <w:jc w:val="both"/>
      </w:pPr>
      <w:r>
        <w:t xml:space="preserve">(2)   A </w:t>
      </w:r>
      <w:proofErr w:type="spellStart"/>
      <w:r w:rsidR="00E5305F" w:rsidRPr="003F5547">
        <w:rPr>
          <w:strike/>
          <w:color w:val="ED0000"/>
        </w:rPr>
        <w:t>l</w:t>
      </w:r>
      <w:r w:rsidR="00E5305F" w:rsidRPr="000B1EDB">
        <w:rPr>
          <w:b/>
          <w:bCs/>
          <w:color w:val="0070C0"/>
        </w:rPr>
        <w:t>L</w:t>
      </w:r>
      <w:r>
        <w:t>icensee</w:t>
      </w:r>
      <w:proofErr w:type="spellEnd"/>
      <w:r>
        <w:t xml:space="preserve"> shall cooperate with any reasonable request from </w:t>
      </w:r>
      <w:proofErr w:type="gramStart"/>
      <w:r>
        <w:t>a</w:t>
      </w:r>
      <w:r w:rsidR="003D1724">
        <w:rPr>
          <w:b/>
          <w:bCs/>
          <w:color w:val="0070C0"/>
        </w:rPr>
        <w:t>n</w:t>
      </w:r>
      <w:proofErr w:type="gramEnd"/>
      <w:r>
        <w:t xml:space="preserve"> </w:t>
      </w:r>
      <w:r w:rsidRPr="003F5547">
        <w:rPr>
          <w:strike/>
          <w:color w:val="ED0000"/>
        </w:rPr>
        <w:t>Division</w:t>
      </w:r>
      <w:r w:rsidRPr="003F5547">
        <w:rPr>
          <w:color w:val="ED0000"/>
        </w:rPr>
        <w:t xml:space="preserve"> </w:t>
      </w:r>
      <w:r>
        <w:t>agent or employee acting on behalf of the Board.</w:t>
      </w:r>
    </w:p>
    <w:p w14:paraId="3658CA09" w14:textId="77777777" w:rsidR="009F7EE2" w:rsidRDefault="009F7EE2">
      <w:pPr>
        <w:tabs>
          <w:tab w:val="left" w:pos="1200"/>
          <w:tab w:val="left" w:pos="1555"/>
          <w:tab w:val="left" w:pos="1915"/>
          <w:tab w:val="left" w:pos="2275"/>
          <w:tab w:val="left" w:pos="2635"/>
          <w:tab w:val="left" w:pos="2995"/>
          <w:tab w:val="left" w:pos="7675"/>
        </w:tabs>
        <w:jc w:val="both"/>
      </w:pPr>
    </w:p>
    <w:p w14:paraId="4D56D5A8" w14:textId="30A53C8B" w:rsidR="004B025B" w:rsidRPr="004B025B" w:rsidRDefault="004B025B" w:rsidP="004B025B">
      <w:pPr>
        <w:tabs>
          <w:tab w:val="left" w:pos="1200"/>
          <w:tab w:val="left" w:pos="1555"/>
          <w:tab w:val="left" w:pos="1915"/>
          <w:tab w:val="left" w:pos="2275"/>
          <w:tab w:val="left" w:pos="2635"/>
          <w:tab w:val="left" w:pos="2995"/>
          <w:tab w:val="left" w:pos="7675"/>
        </w:tabs>
        <w:jc w:val="both"/>
        <w:rPr>
          <w:b/>
          <w:bCs/>
          <w:color w:val="0070C0"/>
          <w:u w:val="single"/>
        </w:rPr>
      </w:pPr>
      <w:r w:rsidRPr="004B025B">
        <w:rPr>
          <w:b/>
          <w:bCs/>
          <w:color w:val="0070C0"/>
          <w:u w:val="single"/>
        </w:rPr>
        <w:t>2.07:</w:t>
      </w:r>
      <w:r w:rsidRPr="004B025B">
        <w:rPr>
          <w:u w:val="single"/>
        </w:rPr>
        <w:t xml:space="preserve"> </w:t>
      </w:r>
      <w:r>
        <w:rPr>
          <w:u w:val="single"/>
        </w:rPr>
        <w:t>   </w:t>
      </w:r>
      <w:r w:rsidRPr="004B025B">
        <w:rPr>
          <w:b/>
          <w:bCs/>
          <w:color w:val="0070C0"/>
          <w:u w:val="single"/>
        </w:rPr>
        <w:t>Legally Protected Health Care Activity</w:t>
      </w:r>
    </w:p>
    <w:p w14:paraId="174F640D" w14:textId="77777777" w:rsidR="004B025B" w:rsidRPr="004B025B" w:rsidRDefault="004B025B" w:rsidP="004B025B">
      <w:pPr>
        <w:tabs>
          <w:tab w:val="left" w:pos="1200"/>
          <w:tab w:val="left" w:pos="1555"/>
          <w:tab w:val="left" w:pos="1915"/>
          <w:tab w:val="left" w:pos="2275"/>
          <w:tab w:val="left" w:pos="2635"/>
          <w:tab w:val="left" w:pos="2995"/>
          <w:tab w:val="left" w:pos="7675"/>
        </w:tabs>
        <w:jc w:val="both"/>
        <w:rPr>
          <w:b/>
          <w:bCs/>
          <w:color w:val="0070C0"/>
        </w:rPr>
      </w:pPr>
    </w:p>
    <w:p w14:paraId="5BBE0E47" w14:textId="77777777" w:rsidR="004B025B" w:rsidRPr="004B025B" w:rsidRDefault="004B025B" w:rsidP="00537F34">
      <w:pPr>
        <w:tabs>
          <w:tab w:val="left" w:pos="1200"/>
          <w:tab w:val="left" w:pos="1555"/>
          <w:tab w:val="left" w:pos="1915"/>
          <w:tab w:val="left" w:pos="2275"/>
          <w:tab w:val="left" w:pos="2635"/>
          <w:tab w:val="left" w:pos="2995"/>
          <w:tab w:val="left" w:pos="7675"/>
        </w:tabs>
        <w:ind w:left="720"/>
        <w:jc w:val="both"/>
        <w:rPr>
          <w:b/>
          <w:bCs/>
          <w:color w:val="0070C0"/>
        </w:rPr>
      </w:pPr>
      <w:r w:rsidRPr="004B025B">
        <w:rPr>
          <w:b/>
          <w:bCs/>
          <w:color w:val="0070C0"/>
        </w:rPr>
        <w:lastRenderedPageBreak/>
        <w:t>No person shall be denied initial licensure or denied renewal due to any complaint, criminal charge, conviction, judgment, discipline, or other sanction due to the providing or assisting in providing reproductive health care services or gender-affirming health care services, as defined at M.G.L. c. 12, § 11I½ , so long as the services provided would have been lawful in Massachusetts and are consistent with standards for good professional practice in Massachusetts.</w:t>
      </w:r>
    </w:p>
    <w:p w14:paraId="290A50CB" w14:textId="77777777" w:rsidR="008A6149" w:rsidRPr="008A6149" w:rsidRDefault="008A6149">
      <w:pPr>
        <w:tabs>
          <w:tab w:val="left" w:pos="1200"/>
          <w:tab w:val="left" w:pos="1555"/>
          <w:tab w:val="left" w:pos="1915"/>
          <w:tab w:val="left" w:pos="2275"/>
          <w:tab w:val="left" w:pos="2635"/>
          <w:tab w:val="left" w:pos="2995"/>
          <w:tab w:val="left" w:pos="7675"/>
        </w:tabs>
        <w:jc w:val="both"/>
        <w:rPr>
          <w:b/>
          <w:bCs/>
          <w:color w:val="0070C0"/>
        </w:rPr>
      </w:pPr>
    </w:p>
    <w:p w14:paraId="074B8EAB" w14:textId="77777777" w:rsidR="009F7EE2" w:rsidRDefault="009F7EE2">
      <w:pPr>
        <w:tabs>
          <w:tab w:val="left" w:pos="1200"/>
          <w:tab w:val="left" w:pos="1555"/>
          <w:tab w:val="left" w:pos="1915"/>
          <w:tab w:val="left" w:pos="2275"/>
          <w:tab w:val="left" w:pos="2635"/>
          <w:tab w:val="left" w:pos="2995"/>
          <w:tab w:val="left" w:pos="7675"/>
        </w:tabs>
        <w:jc w:val="both"/>
      </w:pPr>
    </w:p>
    <w:p w14:paraId="78ACEFF6" w14:textId="77777777" w:rsidR="009F7EE2" w:rsidRDefault="009F7EE2">
      <w:pPr>
        <w:tabs>
          <w:tab w:val="left" w:pos="1200"/>
          <w:tab w:val="left" w:pos="1555"/>
          <w:tab w:val="left" w:pos="1915"/>
          <w:tab w:val="left" w:pos="2275"/>
          <w:tab w:val="left" w:pos="2635"/>
          <w:tab w:val="left" w:pos="2995"/>
          <w:tab w:val="left" w:pos="7675"/>
        </w:tabs>
        <w:jc w:val="both"/>
      </w:pPr>
      <w:r>
        <w:t>REGULATORY AUTHORITY</w:t>
      </w:r>
    </w:p>
    <w:p w14:paraId="1D7EB943" w14:textId="77777777" w:rsidR="009F7EE2" w:rsidRDefault="009F7EE2">
      <w:pPr>
        <w:tabs>
          <w:tab w:val="left" w:pos="1200"/>
          <w:tab w:val="left" w:pos="1555"/>
          <w:tab w:val="left" w:pos="1915"/>
          <w:tab w:val="left" w:pos="2275"/>
          <w:tab w:val="left" w:pos="2635"/>
          <w:tab w:val="left" w:pos="2995"/>
          <w:tab w:val="left" w:pos="7675"/>
        </w:tabs>
        <w:jc w:val="both"/>
      </w:pPr>
    </w:p>
    <w:p w14:paraId="219613C9" w14:textId="77777777" w:rsidR="009F7EE2" w:rsidRDefault="009F7EE2">
      <w:pPr>
        <w:tabs>
          <w:tab w:val="left" w:pos="1200"/>
          <w:tab w:val="left" w:pos="1555"/>
          <w:tab w:val="left" w:pos="1915"/>
          <w:tab w:val="left" w:pos="2275"/>
          <w:tab w:val="left" w:pos="2635"/>
          <w:tab w:val="left" w:pos="2995"/>
          <w:tab w:val="left" w:pos="7675"/>
        </w:tabs>
        <w:ind w:firstLine="1200"/>
        <w:jc w:val="both"/>
      </w:pPr>
      <w:r>
        <w:t>259 CMR 2.00:   M.G.L. c. 112, § 23M.</w:t>
      </w:r>
    </w:p>
    <w:sectPr w:rsidR="009F7EE2" w:rsidSect="009F7EE2">
      <w:footerReference w:type="default" r:id="rId12"/>
      <w:pgSz w:w="12240" w:h="20160"/>
      <w:pgMar w:top="720" w:right="1440" w:bottom="720" w:left="6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D4BAC" w14:textId="77777777" w:rsidR="00FA5E6B" w:rsidRDefault="00FA5E6B" w:rsidP="009F7EE2">
      <w:r>
        <w:separator/>
      </w:r>
    </w:p>
  </w:endnote>
  <w:endnote w:type="continuationSeparator" w:id="0">
    <w:p w14:paraId="35238A72" w14:textId="77777777" w:rsidR="00FA5E6B" w:rsidRDefault="00FA5E6B" w:rsidP="009F7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18D1" w14:textId="77777777" w:rsidR="009F7EE2" w:rsidRDefault="009F7EE2">
    <w:pPr>
      <w:spacing w:line="240" w:lineRule="exact"/>
    </w:pPr>
  </w:p>
  <w:p w14:paraId="470DBE4D" w14:textId="748D3EBF" w:rsidR="009F7EE2" w:rsidRDefault="009F7EE2">
    <w:pPr>
      <w:tabs>
        <w:tab w:val="left" w:pos="7680"/>
      </w:tabs>
      <w:jc w:val="both"/>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EB42" w14:textId="77777777" w:rsidR="00255317" w:rsidRDefault="00255317">
    <w:pPr>
      <w:spacing w:line="240" w:lineRule="exact"/>
    </w:pPr>
  </w:p>
  <w:p w14:paraId="3769F747" w14:textId="31687089" w:rsidR="00255317" w:rsidRDefault="00255317">
    <w:pPr>
      <w:tabs>
        <w:tab w:val="left" w:pos="7680"/>
      </w:tabs>
      <w:jc w:val="both"/>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2920" w14:textId="602F6343" w:rsidR="009F7EE2" w:rsidRDefault="00255317" w:rsidP="00255317">
    <w:pPr>
      <w:tabs>
        <w:tab w:val="left" w:pos="7675"/>
      </w:tabs>
      <w:jc w:val="both"/>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FD1DC" w14:textId="77777777" w:rsidR="00FA5E6B" w:rsidRDefault="00FA5E6B" w:rsidP="009F7EE2">
      <w:r>
        <w:separator/>
      </w:r>
    </w:p>
  </w:footnote>
  <w:footnote w:type="continuationSeparator" w:id="0">
    <w:p w14:paraId="3B138ED9" w14:textId="77777777" w:rsidR="00FA5E6B" w:rsidRDefault="00FA5E6B" w:rsidP="009F7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A34B" w14:textId="4DE88196" w:rsidR="009F7EE2" w:rsidRPr="003F5547" w:rsidRDefault="6403775D" w:rsidP="003F5547">
    <w:pPr>
      <w:pStyle w:val="Heading1"/>
      <w:jc w:val="center"/>
      <w:rPr>
        <w:color w:val="auto"/>
        <w:sz w:val="24"/>
        <w:szCs w:val="24"/>
      </w:rPr>
    </w:pPr>
    <w:r w:rsidRPr="003F5547">
      <w:rPr>
        <w:color w:val="auto"/>
        <w:sz w:val="24"/>
        <w:szCs w:val="24"/>
      </w:rPr>
      <w:t>259 CMR:   BOARD OF ALLIED HEALTH PROFESSIONALS</w:t>
    </w:r>
  </w:p>
  <w:p w14:paraId="3749DEBD" w14:textId="50AB1243" w:rsidR="6403775D" w:rsidRDefault="6403775D" w:rsidP="6403775D">
    <w:pPr>
      <w:tabs>
        <w:tab w:val="center" w:pos="5100"/>
        <w:tab w:val="left" w:pos="7675"/>
      </w:tabs>
      <w:jc w:val="both"/>
    </w:pPr>
  </w:p>
  <w:p w14:paraId="519BB392" w14:textId="55E37973" w:rsidR="6403775D" w:rsidRDefault="6403775D" w:rsidP="6403775D">
    <w:pPr>
      <w:tabs>
        <w:tab w:val="left" w:pos="1200"/>
        <w:tab w:val="left" w:pos="1555"/>
        <w:tab w:val="left" w:pos="1915"/>
        <w:tab w:val="left" w:pos="2275"/>
        <w:tab w:val="left" w:pos="2635"/>
        <w:tab w:val="left" w:pos="2995"/>
        <w:tab w:val="left" w:pos="7675"/>
      </w:tabs>
      <w:ind w:left="1915" w:hanging="1915"/>
      <w:jc w:val="both"/>
    </w:pPr>
    <w:r w:rsidRPr="6403775D">
      <w:rPr>
        <w:rFonts w:eastAsia="Times New Roman"/>
      </w:rPr>
      <w:t xml:space="preserve">Key: </w:t>
    </w:r>
    <w:r w:rsidRPr="6403775D">
      <w:rPr>
        <w:rFonts w:eastAsia="Times New Roman"/>
        <w:b/>
        <w:bCs/>
        <w:color w:val="0070C0"/>
      </w:rPr>
      <w:t>bold blue</w:t>
    </w:r>
    <w:r w:rsidRPr="6403775D">
      <w:rPr>
        <w:rFonts w:eastAsia="Times New Roman"/>
        <w:color w:val="0070C0"/>
      </w:rPr>
      <w:t xml:space="preserve"> </w:t>
    </w:r>
    <w:r w:rsidRPr="6403775D">
      <w:rPr>
        <w:rFonts w:eastAsia="Times New Roman"/>
      </w:rPr>
      <w:t>= new language</w:t>
    </w:r>
  </w:p>
  <w:p w14:paraId="7AB1F302" w14:textId="4B81225A" w:rsidR="6403775D" w:rsidRDefault="6403775D" w:rsidP="6403775D">
    <w:pPr>
      <w:tabs>
        <w:tab w:val="left" w:pos="1200"/>
        <w:tab w:val="left" w:pos="1555"/>
        <w:tab w:val="left" w:pos="1915"/>
        <w:tab w:val="left" w:pos="2275"/>
        <w:tab w:val="left" w:pos="2635"/>
        <w:tab w:val="left" w:pos="2995"/>
        <w:tab w:val="left" w:pos="7675"/>
      </w:tabs>
      <w:ind w:left="1915" w:hanging="1915"/>
      <w:jc w:val="both"/>
      <w:rPr>
        <w:rFonts w:eastAsia="Times New Roman"/>
      </w:rPr>
    </w:pPr>
    <w:r w:rsidRPr="6403775D">
      <w:rPr>
        <w:rFonts w:eastAsia="Times New Roman"/>
      </w:rPr>
      <w:t xml:space="preserve">        </w:t>
    </w:r>
    <w:r w:rsidRPr="003F5547">
      <w:rPr>
        <w:rFonts w:eastAsia="Times New Roman"/>
        <w:strike/>
        <w:color w:val="ED0000"/>
      </w:rPr>
      <w:t>Red strikethrough</w:t>
    </w:r>
    <w:r w:rsidRPr="6403775D">
      <w:rPr>
        <w:rFonts w:eastAsia="Times New Roman"/>
      </w:rPr>
      <w:t xml:space="preserve"> = deleted language</w:t>
    </w:r>
  </w:p>
  <w:p w14:paraId="695CAC91" w14:textId="77777777" w:rsidR="009F7EE2" w:rsidRDefault="009F7EE2">
    <w:pPr>
      <w:spacing w:line="24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E2"/>
    <w:rsid w:val="00005C09"/>
    <w:rsid w:val="00015D2A"/>
    <w:rsid w:val="00022C5E"/>
    <w:rsid w:val="0002697D"/>
    <w:rsid w:val="00046368"/>
    <w:rsid w:val="00070A62"/>
    <w:rsid w:val="00077D54"/>
    <w:rsid w:val="00095D47"/>
    <w:rsid w:val="000B1EDB"/>
    <w:rsid w:val="000B7286"/>
    <w:rsid w:val="000B7412"/>
    <w:rsid w:val="000D2F50"/>
    <w:rsid w:val="000F138F"/>
    <w:rsid w:val="000F2DDD"/>
    <w:rsid w:val="0010188D"/>
    <w:rsid w:val="00103537"/>
    <w:rsid w:val="00112612"/>
    <w:rsid w:val="0011783F"/>
    <w:rsid w:val="00125403"/>
    <w:rsid w:val="00130F57"/>
    <w:rsid w:val="001330B4"/>
    <w:rsid w:val="0013597B"/>
    <w:rsid w:val="00146498"/>
    <w:rsid w:val="001641DA"/>
    <w:rsid w:val="00180AF0"/>
    <w:rsid w:val="00195EA5"/>
    <w:rsid w:val="00196DEB"/>
    <w:rsid w:val="001A48ED"/>
    <w:rsid w:val="001A4F7C"/>
    <w:rsid w:val="001C7F3E"/>
    <w:rsid w:val="001E6AF5"/>
    <w:rsid w:val="00207930"/>
    <w:rsid w:val="00216451"/>
    <w:rsid w:val="002242C0"/>
    <w:rsid w:val="00230AA2"/>
    <w:rsid w:val="00243952"/>
    <w:rsid w:val="00255317"/>
    <w:rsid w:val="00263D41"/>
    <w:rsid w:val="00277426"/>
    <w:rsid w:val="00295F49"/>
    <w:rsid w:val="002A2918"/>
    <w:rsid w:val="002C45BE"/>
    <w:rsid w:val="002C7852"/>
    <w:rsid w:val="003044B0"/>
    <w:rsid w:val="00310B4A"/>
    <w:rsid w:val="003319BC"/>
    <w:rsid w:val="003423EA"/>
    <w:rsid w:val="00350C0E"/>
    <w:rsid w:val="00372DDF"/>
    <w:rsid w:val="0037743E"/>
    <w:rsid w:val="003862E1"/>
    <w:rsid w:val="00386AD7"/>
    <w:rsid w:val="003B4931"/>
    <w:rsid w:val="003C0D1A"/>
    <w:rsid w:val="003C4122"/>
    <w:rsid w:val="003C4BAE"/>
    <w:rsid w:val="003D1724"/>
    <w:rsid w:val="003D6FB0"/>
    <w:rsid w:val="003E5350"/>
    <w:rsid w:val="003E7832"/>
    <w:rsid w:val="003F5547"/>
    <w:rsid w:val="003F7AC9"/>
    <w:rsid w:val="00415BAB"/>
    <w:rsid w:val="00420901"/>
    <w:rsid w:val="00430A17"/>
    <w:rsid w:val="00432D36"/>
    <w:rsid w:val="00441660"/>
    <w:rsid w:val="0046375A"/>
    <w:rsid w:val="00472A08"/>
    <w:rsid w:val="00486685"/>
    <w:rsid w:val="004A3DE5"/>
    <w:rsid w:val="004B025B"/>
    <w:rsid w:val="004C47C8"/>
    <w:rsid w:val="004D0E1C"/>
    <w:rsid w:val="004D3505"/>
    <w:rsid w:val="004D3E5B"/>
    <w:rsid w:val="004E43D5"/>
    <w:rsid w:val="004F6F90"/>
    <w:rsid w:val="00504B7C"/>
    <w:rsid w:val="00506EE0"/>
    <w:rsid w:val="00525970"/>
    <w:rsid w:val="00537B41"/>
    <w:rsid w:val="00537F34"/>
    <w:rsid w:val="005506F5"/>
    <w:rsid w:val="005523EC"/>
    <w:rsid w:val="005734D2"/>
    <w:rsid w:val="00586C02"/>
    <w:rsid w:val="005C4CDF"/>
    <w:rsid w:val="005D6D1D"/>
    <w:rsid w:val="00601D23"/>
    <w:rsid w:val="00603B40"/>
    <w:rsid w:val="006073A8"/>
    <w:rsid w:val="006144E3"/>
    <w:rsid w:val="00615E1F"/>
    <w:rsid w:val="0061756F"/>
    <w:rsid w:val="0062474A"/>
    <w:rsid w:val="0063079B"/>
    <w:rsid w:val="0065579E"/>
    <w:rsid w:val="00685D3F"/>
    <w:rsid w:val="00687A37"/>
    <w:rsid w:val="006A1987"/>
    <w:rsid w:val="006A551D"/>
    <w:rsid w:val="006A785B"/>
    <w:rsid w:val="006D1017"/>
    <w:rsid w:val="006D22F4"/>
    <w:rsid w:val="0074372C"/>
    <w:rsid w:val="00750089"/>
    <w:rsid w:val="00761602"/>
    <w:rsid w:val="00762CDD"/>
    <w:rsid w:val="0076538D"/>
    <w:rsid w:val="00766A8D"/>
    <w:rsid w:val="00766F6C"/>
    <w:rsid w:val="00773453"/>
    <w:rsid w:val="00782FA9"/>
    <w:rsid w:val="00791F7B"/>
    <w:rsid w:val="007A34DE"/>
    <w:rsid w:val="007A5D2F"/>
    <w:rsid w:val="007A6C7D"/>
    <w:rsid w:val="007A7F30"/>
    <w:rsid w:val="007B4BA5"/>
    <w:rsid w:val="007C6417"/>
    <w:rsid w:val="007D1624"/>
    <w:rsid w:val="007D2C64"/>
    <w:rsid w:val="007D661D"/>
    <w:rsid w:val="007D6DD8"/>
    <w:rsid w:val="007E2372"/>
    <w:rsid w:val="007E32BA"/>
    <w:rsid w:val="007E476B"/>
    <w:rsid w:val="007F3767"/>
    <w:rsid w:val="00810B19"/>
    <w:rsid w:val="0081458A"/>
    <w:rsid w:val="008157B6"/>
    <w:rsid w:val="008242B4"/>
    <w:rsid w:val="0082580D"/>
    <w:rsid w:val="008324C6"/>
    <w:rsid w:val="008427C2"/>
    <w:rsid w:val="00846F68"/>
    <w:rsid w:val="00856A36"/>
    <w:rsid w:val="00866D7F"/>
    <w:rsid w:val="008810EA"/>
    <w:rsid w:val="008866B6"/>
    <w:rsid w:val="008953FC"/>
    <w:rsid w:val="008A1648"/>
    <w:rsid w:val="008A6149"/>
    <w:rsid w:val="008A6940"/>
    <w:rsid w:val="008B2974"/>
    <w:rsid w:val="008D0C0E"/>
    <w:rsid w:val="008E2F8C"/>
    <w:rsid w:val="008E3E7B"/>
    <w:rsid w:val="008F21EB"/>
    <w:rsid w:val="00904B27"/>
    <w:rsid w:val="00906946"/>
    <w:rsid w:val="00960506"/>
    <w:rsid w:val="009655F7"/>
    <w:rsid w:val="00965B1F"/>
    <w:rsid w:val="00992193"/>
    <w:rsid w:val="009932E9"/>
    <w:rsid w:val="009C7E86"/>
    <w:rsid w:val="009F116A"/>
    <w:rsid w:val="009F3A6A"/>
    <w:rsid w:val="009F7EE2"/>
    <w:rsid w:val="00A03791"/>
    <w:rsid w:val="00A06907"/>
    <w:rsid w:val="00A07CD5"/>
    <w:rsid w:val="00A1074F"/>
    <w:rsid w:val="00A149E3"/>
    <w:rsid w:val="00A23D4F"/>
    <w:rsid w:val="00A35528"/>
    <w:rsid w:val="00A3653A"/>
    <w:rsid w:val="00A37ED9"/>
    <w:rsid w:val="00A46ABC"/>
    <w:rsid w:val="00A54E94"/>
    <w:rsid w:val="00A60874"/>
    <w:rsid w:val="00A7159E"/>
    <w:rsid w:val="00A8129A"/>
    <w:rsid w:val="00A81404"/>
    <w:rsid w:val="00A87E70"/>
    <w:rsid w:val="00A94E6C"/>
    <w:rsid w:val="00A9501C"/>
    <w:rsid w:val="00AB4390"/>
    <w:rsid w:val="00AB7B97"/>
    <w:rsid w:val="00AC702F"/>
    <w:rsid w:val="00AD344A"/>
    <w:rsid w:val="00AD3AA3"/>
    <w:rsid w:val="00AE556A"/>
    <w:rsid w:val="00B04444"/>
    <w:rsid w:val="00B1191F"/>
    <w:rsid w:val="00B21DC2"/>
    <w:rsid w:val="00B22369"/>
    <w:rsid w:val="00B25774"/>
    <w:rsid w:val="00B33C38"/>
    <w:rsid w:val="00B35950"/>
    <w:rsid w:val="00B45B69"/>
    <w:rsid w:val="00B5073E"/>
    <w:rsid w:val="00B54ACC"/>
    <w:rsid w:val="00B645E3"/>
    <w:rsid w:val="00B65752"/>
    <w:rsid w:val="00B66CA6"/>
    <w:rsid w:val="00B86192"/>
    <w:rsid w:val="00B86DB8"/>
    <w:rsid w:val="00B8751C"/>
    <w:rsid w:val="00B93645"/>
    <w:rsid w:val="00BA50C1"/>
    <w:rsid w:val="00BB44AE"/>
    <w:rsid w:val="00BD2A70"/>
    <w:rsid w:val="00BE5414"/>
    <w:rsid w:val="00BE70DB"/>
    <w:rsid w:val="00BF5F49"/>
    <w:rsid w:val="00C1014E"/>
    <w:rsid w:val="00C12737"/>
    <w:rsid w:val="00C174A8"/>
    <w:rsid w:val="00C217A8"/>
    <w:rsid w:val="00C250D8"/>
    <w:rsid w:val="00C47FC8"/>
    <w:rsid w:val="00C50658"/>
    <w:rsid w:val="00C5160A"/>
    <w:rsid w:val="00C71E4E"/>
    <w:rsid w:val="00C83F1B"/>
    <w:rsid w:val="00C847D6"/>
    <w:rsid w:val="00C91ADC"/>
    <w:rsid w:val="00C93F1A"/>
    <w:rsid w:val="00C942E4"/>
    <w:rsid w:val="00CA2EC0"/>
    <w:rsid w:val="00CA638E"/>
    <w:rsid w:val="00CB0BFB"/>
    <w:rsid w:val="00CB53E2"/>
    <w:rsid w:val="00CC7CE0"/>
    <w:rsid w:val="00CF1793"/>
    <w:rsid w:val="00D06A5C"/>
    <w:rsid w:val="00D10B36"/>
    <w:rsid w:val="00D11FFF"/>
    <w:rsid w:val="00D21715"/>
    <w:rsid w:val="00D24DAA"/>
    <w:rsid w:val="00D33A61"/>
    <w:rsid w:val="00D433BC"/>
    <w:rsid w:val="00D45853"/>
    <w:rsid w:val="00D45DA0"/>
    <w:rsid w:val="00D61EC0"/>
    <w:rsid w:val="00D64385"/>
    <w:rsid w:val="00D66CBF"/>
    <w:rsid w:val="00D72B17"/>
    <w:rsid w:val="00D73D2B"/>
    <w:rsid w:val="00D86ED8"/>
    <w:rsid w:val="00D93C5B"/>
    <w:rsid w:val="00D93F3F"/>
    <w:rsid w:val="00D9494C"/>
    <w:rsid w:val="00DC429C"/>
    <w:rsid w:val="00DC5B13"/>
    <w:rsid w:val="00DD4AD0"/>
    <w:rsid w:val="00DD5450"/>
    <w:rsid w:val="00DE0A2F"/>
    <w:rsid w:val="00DE6165"/>
    <w:rsid w:val="00DF3EDA"/>
    <w:rsid w:val="00E026CF"/>
    <w:rsid w:val="00E0357B"/>
    <w:rsid w:val="00E36527"/>
    <w:rsid w:val="00E4455C"/>
    <w:rsid w:val="00E5305F"/>
    <w:rsid w:val="00E6409F"/>
    <w:rsid w:val="00E65C4E"/>
    <w:rsid w:val="00E82DA1"/>
    <w:rsid w:val="00E92331"/>
    <w:rsid w:val="00E93B31"/>
    <w:rsid w:val="00EA34C0"/>
    <w:rsid w:val="00EB3E3F"/>
    <w:rsid w:val="00EB68CF"/>
    <w:rsid w:val="00EC581E"/>
    <w:rsid w:val="00ED1A20"/>
    <w:rsid w:val="00EE2470"/>
    <w:rsid w:val="00EF2147"/>
    <w:rsid w:val="00EF3DDA"/>
    <w:rsid w:val="00F00FF8"/>
    <w:rsid w:val="00F06CB9"/>
    <w:rsid w:val="00F10BFC"/>
    <w:rsid w:val="00F2635B"/>
    <w:rsid w:val="00F40139"/>
    <w:rsid w:val="00F41537"/>
    <w:rsid w:val="00F42ABC"/>
    <w:rsid w:val="00F53087"/>
    <w:rsid w:val="00F55910"/>
    <w:rsid w:val="00F7469F"/>
    <w:rsid w:val="00F76C28"/>
    <w:rsid w:val="00F84BCD"/>
    <w:rsid w:val="00F9232E"/>
    <w:rsid w:val="00F94433"/>
    <w:rsid w:val="00FA0B1A"/>
    <w:rsid w:val="00FA5E6B"/>
    <w:rsid w:val="00FB13FE"/>
    <w:rsid w:val="00FC3532"/>
    <w:rsid w:val="00FC5934"/>
    <w:rsid w:val="00FC7A2D"/>
    <w:rsid w:val="00FD094E"/>
    <w:rsid w:val="00FD4086"/>
    <w:rsid w:val="00FE23D7"/>
    <w:rsid w:val="00FF2815"/>
    <w:rsid w:val="00FF3413"/>
    <w:rsid w:val="03541506"/>
    <w:rsid w:val="04F2D676"/>
    <w:rsid w:val="078D4D68"/>
    <w:rsid w:val="07964547"/>
    <w:rsid w:val="09ABCB22"/>
    <w:rsid w:val="0A4660F3"/>
    <w:rsid w:val="0A5C5D8E"/>
    <w:rsid w:val="0BDFDDA3"/>
    <w:rsid w:val="0DF649CA"/>
    <w:rsid w:val="0E97ABA3"/>
    <w:rsid w:val="0EA1EBCF"/>
    <w:rsid w:val="0EF2180B"/>
    <w:rsid w:val="0F0998E0"/>
    <w:rsid w:val="0FC139E7"/>
    <w:rsid w:val="0FD0B935"/>
    <w:rsid w:val="13952611"/>
    <w:rsid w:val="14AF73A0"/>
    <w:rsid w:val="159A01AA"/>
    <w:rsid w:val="17775158"/>
    <w:rsid w:val="17E2E75E"/>
    <w:rsid w:val="1864A214"/>
    <w:rsid w:val="18B1D389"/>
    <w:rsid w:val="1902B918"/>
    <w:rsid w:val="19DE6089"/>
    <w:rsid w:val="1A423030"/>
    <w:rsid w:val="1BDC55F1"/>
    <w:rsid w:val="1CF7B0B5"/>
    <w:rsid w:val="1EB8D602"/>
    <w:rsid w:val="1EC1E9D7"/>
    <w:rsid w:val="1FDBB66B"/>
    <w:rsid w:val="20EE3332"/>
    <w:rsid w:val="20F73736"/>
    <w:rsid w:val="221B334C"/>
    <w:rsid w:val="24CEA8B3"/>
    <w:rsid w:val="2571C3E1"/>
    <w:rsid w:val="2AF746EB"/>
    <w:rsid w:val="2B0F84AB"/>
    <w:rsid w:val="2B11562A"/>
    <w:rsid w:val="2B12D282"/>
    <w:rsid w:val="2CA33C16"/>
    <w:rsid w:val="2CB7FC12"/>
    <w:rsid w:val="2DC9567F"/>
    <w:rsid w:val="2E2404B0"/>
    <w:rsid w:val="2F0B664F"/>
    <w:rsid w:val="2F988D2D"/>
    <w:rsid w:val="31949306"/>
    <w:rsid w:val="357B9F27"/>
    <w:rsid w:val="35D0BBD3"/>
    <w:rsid w:val="35F09455"/>
    <w:rsid w:val="368D8240"/>
    <w:rsid w:val="379AB699"/>
    <w:rsid w:val="37B45EB5"/>
    <w:rsid w:val="37FCE055"/>
    <w:rsid w:val="39DF8889"/>
    <w:rsid w:val="39E28B75"/>
    <w:rsid w:val="3A18604A"/>
    <w:rsid w:val="3A6BE538"/>
    <w:rsid w:val="3E152836"/>
    <w:rsid w:val="3E38EA37"/>
    <w:rsid w:val="3E73DA74"/>
    <w:rsid w:val="420D4A39"/>
    <w:rsid w:val="4220C998"/>
    <w:rsid w:val="43B5377C"/>
    <w:rsid w:val="44EDA28D"/>
    <w:rsid w:val="4593F7DF"/>
    <w:rsid w:val="46EB55EC"/>
    <w:rsid w:val="4770EDAB"/>
    <w:rsid w:val="4788F76A"/>
    <w:rsid w:val="47AC74DD"/>
    <w:rsid w:val="48F25320"/>
    <w:rsid w:val="4995008C"/>
    <w:rsid w:val="4BF9896A"/>
    <w:rsid w:val="4C961819"/>
    <w:rsid w:val="4D44CFCC"/>
    <w:rsid w:val="4D962110"/>
    <w:rsid w:val="4EACEB00"/>
    <w:rsid w:val="50A5ED48"/>
    <w:rsid w:val="52FD98B2"/>
    <w:rsid w:val="539B2721"/>
    <w:rsid w:val="53A2BBA6"/>
    <w:rsid w:val="53E0C760"/>
    <w:rsid w:val="53EF8D15"/>
    <w:rsid w:val="558DA15C"/>
    <w:rsid w:val="57847BBF"/>
    <w:rsid w:val="5845EEAC"/>
    <w:rsid w:val="59B67689"/>
    <w:rsid w:val="5B9083C0"/>
    <w:rsid w:val="5E8E1F99"/>
    <w:rsid w:val="6027E285"/>
    <w:rsid w:val="6059335C"/>
    <w:rsid w:val="6119748A"/>
    <w:rsid w:val="61AC98F9"/>
    <w:rsid w:val="61F0541B"/>
    <w:rsid w:val="63B6D5CE"/>
    <w:rsid w:val="6403775D"/>
    <w:rsid w:val="6475E8D9"/>
    <w:rsid w:val="648291EC"/>
    <w:rsid w:val="65877CF1"/>
    <w:rsid w:val="66691DBC"/>
    <w:rsid w:val="66983303"/>
    <w:rsid w:val="66BAD128"/>
    <w:rsid w:val="67A70999"/>
    <w:rsid w:val="6946F402"/>
    <w:rsid w:val="69CA382A"/>
    <w:rsid w:val="69DAEC9B"/>
    <w:rsid w:val="6A374188"/>
    <w:rsid w:val="6AE4351F"/>
    <w:rsid w:val="6B992E5E"/>
    <w:rsid w:val="6BBC25AD"/>
    <w:rsid w:val="6D445CE3"/>
    <w:rsid w:val="6D9FBD76"/>
    <w:rsid w:val="6DC9C8E7"/>
    <w:rsid w:val="6E52F71E"/>
    <w:rsid w:val="6E58491C"/>
    <w:rsid w:val="6FDB7B41"/>
    <w:rsid w:val="6FEECADA"/>
    <w:rsid w:val="701E870B"/>
    <w:rsid w:val="70F6057F"/>
    <w:rsid w:val="7173BD26"/>
    <w:rsid w:val="74149B91"/>
    <w:rsid w:val="7478AF6D"/>
    <w:rsid w:val="75139A59"/>
    <w:rsid w:val="75921341"/>
    <w:rsid w:val="7629118C"/>
    <w:rsid w:val="7788FDAB"/>
    <w:rsid w:val="78EFCF64"/>
    <w:rsid w:val="79786A1E"/>
    <w:rsid w:val="798CC8A4"/>
    <w:rsid w:val="79EB3D36"/>
    <w:rsid w:val="7BC15B8B"/>
    <w:rsid w:val="7BF4CDC4"/>
    <w:rsid w:val="7C41C97D"/>
    <w:rsid w:val="7D049CC5"/>
    <w:rsid w:val="7D1B3566"/>
    <w:rsid w:val="7ECF6AF5"/>
    <w:rsid w:val="7F5282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608962"/>
  <w14:defaultImageDpi w14:val="0"/>
  <w15:docId w15:val="{55A57B97-8801-4D95-97F1-09315D7D8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paragraph" w:styleId="Heading1">
    <w:name w:val="heading 1"/>
    <w:basedOn w:val="Normal"/>
    <w:next w:val="Normal"/>
    <w:link w:val="Heading1Char"/>
    <w:uiPriority w:val="9"/>
    <w:qFormat/>
    <w:rsid w:val="003F5547"/>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kern w:val="0"/>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044B0"/>
    <w:pPr>
      <w:tabs>
        <w:tab w:val="center" w:pos="4680"/>
        <w:tab w:val="right" w:pos="9360"/>
      </w:tabs>
    </w:pPr>
  </w:style>
  <w:style w:type="character" w:customStyle="1" w:styleId="HeaderChar">
    <w:name w:val="Header Char"/>
    <w:basedOn w:val="DefaultParagraphFont"/>
    <w:link w:val="Header"/>
    <w:uiPriority w:val="99"/>
    <w:rsid w:val="003044B0"/>
    <w:rPr>
      <w:rFonts w:ascii="Times New Roman" w:hAnsi="Times New Roman" w:cs="Times New Roman"/>
      <w:kern w:val="0"/>
    </w:rPr>
  </w:style>
  <w:style w:type="paragraph" w:styleId="Footer">
    <w:name w:val="footer"/>
    <w:basedOn w:val="Normal"/>
    <w:link w:val="FooterChar"/>
    <w:uiPriority w:val="99"/>
    <w:unhideWhenUsed/>
    <w:rsid w:val="003044B0"/>
    <w:pPr>
      <w:tabs>
        <w:tab w:val="center" w:pos="4680"/>
        <w:tab w:val="right" w:pos="9360"/>
      </w:tabs>
    </w:pPr>
  </w:style>
  <w:style w:type="character" w:customStyle="1" w:styleId="FooterChar">
    <w:name w:val="Footer Char"/>
    <w:basedOn w:val="DefaultParagraphFont"/>
    <w:link w:val="Footer"/>
    <w:uiPriority w:val="99"/>
    <w:rsid w:val="003044B0"/>
    <w:rPr>
      <w:rFonts w:ascii="Times New Roman" w:hAnsi="Times New Roman" w:cs="Times New Roman"/>
      <w:kern w:val="0"/>
    </w:rPr>
  </w:style>
  <w:style w:type="paragraph" w:styleId="CommentSubject">
    <w:name w:val="annotation subject"/>
    <w:basedOn w:val="CommentText"/>
    <w:next w:val="CommentText"/>
    <w:link w:val="CommentSubjectChar"/>
    <w:uiPriority w:val="99"/>
    <w:semiHidden/>
    <w:unhideWhenUsed/>
    <w:rsid w:val="00A81404"/>
    <w:rPr>
      <w:b/>
      <w:bCs/>
    </w:rPr>
  </w:style>
  <w:style w:type="character" w:customStyle="1" w:styleId="CommentSubjectChar">
    <w:name w:val="Comment Subject Char"/>
    <w:basedOn w:val="CommentTextChar"/>
    <w:link w:val="CommentSubject"/>
    <w:uiPriority w:val="99"/>
    <w:semiHidden/>
    <w:rsid w:val="00A81404"/>
    <w:rPr>
      <w:rFonts w:ascii="Times New Roman" w:hAnsi="Times New Roman" w:cs="Times New Roman"/>
      <w:b/>
      <w:bCs/>
      <w:kern w:val="0"/>
      <w:sz w:val="20"/>
      <w:szCs w:val="20"/>
    </w:rPr>
  </w:style>
  <w:style w:type="paragraph" w:styleId="Revision">
    <w:name w:val="Revision"/>
    <w:hidden/>
    <w:uiPriority w:val="99"/>
    <w:semiHidden/>
    <w:rsid w:val="00D10B36"/>
    <w:pPr>
      <w:spacing w:after="0" w:line="240" w:lineRule="auto"/>
    </w:pPr>
    <w:rPr>
      <w:rFonts w:ascii="Times New Roman" w:hAnsi="Times New Roman" w:cs="Times New Roman"/>
      <w:kern w:val="0"/>
    </w:rPr>
  </w:style>
  <w:style w:type="character" w:customStyle="1" w:styleId="Heading1Char">
    <w:name w:val="Heading 1 Char"/>
    <w:basedOn w:val="DefaultParagraphFont"/>
    <w:link w:val="Heading1"/>
    <w:uiPriority w:val="9"/>
    <w:rsid w:val="003F5547"/>
    <w:rPr>
      <w:rFonts w:asciiTheme="majorHAnsi" w:eastAsiaTheme="majorEastAsia" w:hAnsiTheme="majorHAnsi" w:cstheme="majorBidi"/>
      <w:color w:val="0F476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b045aec-5986-4200-9f61-ee1f4f3e375b">
      <UserInfo>
        <DisplayName/>
        <AccountId xsi:nil="true"/>
        <AccountType/>
      </UserInfo>
    </SharedWithUsers>
    <lcf76f155ced4ddcb4097134ff3c332f xmlns="7b31eccf-3de9-421c-9492-84c307f0bde8">
      <Terms xmlns="http://schemas.microsoft.com/office/infopath/2007/PartnerControls"/>
    </lcf76f155ced4ddcb4097134ff3c332f>
    <TaxCatchAll xmlns="ab045aec-5986-4200-9f61-ee1f4f3e37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87B858-F106-42F6-9344-C95888CFA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444D4B-D400-4C7B-8B17-4E9D929F9971}">
  <ds:schemaRefs>
    <ds:schemaRef ds:uri="http://schemas.microsoft.com/office/2006/metadata/properties"/>
    <ds:schemaRef ds:uri="http://schemas.microsoft.com/office/infopath/2007/PartnerControls"/>
    <ds:schemaRef ds:uri="ab045aec-5986-4200-9f61-ee1f4f3e375b"/>
    <ds:schemaRef ds:uri="7b31eccf-3de9-421c-9492-84c307f0bde8"/>
  </ds:schemaRefs>
</ds:datastoreItem>
</file>

<file path=customXml/itemProps3.xml><?xml version="1.0" encoding="utf-8"?>
<ds:datastoreItem xmlns:ds="http://schemas.openxmlformats.org/officeDocument/2006/customXml" ds:itemID="{598E633A-B6F5-417F-A318-D44DCAB9374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8</TotalTime>
  <Pages>8</Pages>
  <Words>2856</Words>
  <Characters>16284</Characters>
  <Application>Microsoft Office Word</Application>
  <DocSecurity>0</DocSecurity>
  <Lines>135</Lines>
  <Paragraphs>38</Paragraphs>
  <ScaleCrop>false</ScaleCrop>
  <Company/>
  <LinksUpToDate>false</LinksUpToDate>
  <CharactersWithSpaces>19102</CharactersWithSpaces>
  <SharedDoc>false</SharedDoc>
  <HLinks>
    <vt:vector size="6" baseType="variant">
      <vt:variant>
        <vt:i4>6422572</vt:i4>
      </vt:variant>
      <vt:variant>
        <vt:i4>0</vt:i4>
      </vt:variant>
      <vt:variant>
        <vt:i4>0</vt:i4>
      </vt:variant>
      <vt:variant>
        <vt:i4>5</vt:i4>
      </vt:variant>
      <vt:variant>
        <vt:lpwstr>https://malegislature.gov/Laws/GeneralLaws/PartI/TitleXVI/Chapter112/Section23C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Lauren (DPH)</dc:creator>
  <cp:keywords/>
  <dc:description/>
  <cp:lastModifiedBy>Anderson, William (DPH)</cp:lastModifiedBy>
  <cp:revision>7</cp:revision>
  <dcterms:created xsi:type="dcterms:W3CDTF">2026-10-19T16:34:00Z</dcterms:created>
  <dcterms:modified xsi:type="dcterms:W3CDTF">2026-10-20T01:20:00Z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0x01010002DB0E4AB7AFA849B0BC829D831B14DE</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{"FileActivityType":"6","FileActivityTimeStamp":"2025-09-17T19:24:29.240Z","FileActivityUsersOnPage":[{"DisplayName":"York, Sheila (DPH)","Id":"sheila.york@mass.gov"}],"FileActivityNavigationId":null}</vt:lpwstr>
  </property>
  <property fmtid="{D5CDD505-2E9C-101B-9397-08002B2CF9AE}" pid="7" name="TriggerFlowInfo">
    <vt:lpwstr/>
  </property>
  <property fmtid="{D5CDD505-2E9C-101B-9397-08002B2CF9AE}" pid="8" name="Order">
    <vt:r8>650500</vt:r8>
  </property>
</Properties>
</file>