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BB0F" w14:textId="77777777" w:rsidR="00DB52F9" w:rsidRDefault="00DB52F9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ind w:left="2275" w:hanging="2275"/>
        <w:jc w:val="both"/>
      </w:pPr>
    </w:p>
    <w:p w14:paraId="66A440D0" w14:textId="38883AA6" w:rsidR="009B0822" w:rsidRDefault="009B0822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ind w:left="2275" w:hanging="2275"/>
        <w:jc w:val="both"/>
      </w:pPr>
      <w:r>
        <w:t xml:space="preserve">259 CMR </w:t>
      </w:r>
      <w:r w:rsidR="00F83E8A">
        <w:t>8</w:t>
      </w:r>
      <w:r>
        <w:t>.00:</w:t>
      </w:r>
      <w:r>
        <w:tab/>
      </w:r>
      <w:r>
        <w:tab/>
      </w:r>
      <w:r w:rsidR="00720EEE">
        <w:t>LACTATION CONSULTANTS</w:t>
      </w:r>
    </w:p>
    <w:p w14:paraId="465764CC" w14:textId="77777777" w:rsidR="009B0822" w:rsidRDefault="009B0822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</w:p>
    <w:p w14:paraId="21C2BBE8" w14:textId="77777777" w:rsidR="009B0822" w:rsidRDefault="009B0822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  <w:r>
        <w:t>Section</w:t>
      </w:r>
    </w:p>
    <w:p w14:paraId="46AF65EF" w14:textId="77777777" w:rsidR="009B0822" w:rsidRDefault="009B0822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</w:p>
    <w:p w14:paraId="51E65392" w14:textId="4A1E8749" w:rsidR="009B0822" w:rsidRDefault="009B0822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  <w:r>
        <w:t>8.01:   Definitions</w:t>
      </w:r>
    </w:p>
    <w:p w14:paraId="65805B28" w14:textId="3B837611" w:rsidR="009B0822" w:rsidRDefault="009B0822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  <w:r>
        <w:t>8.0</w:t>
      </w:r>
      <w:r w:rsidR="00190D3C">
        <w:t>2</w:t>
      </w:r>
      <w:r>
        <w:t>: </w:t>
      </w:r>
      <w:proofErr w:type="gramStart"/>
      <w:r>
        <w:t>  Licensure of Licensed</w:t>
      </w:r>
      <w:proofErr w:type="gramEnd"/>
      <w:r>
        <w:t xml:space="preserve"> Lactation Consultants </w:t>
      </w:r>
    </w:p>
    <w:p w14:paraId="08360007" w14:textId="12541F66" w:rsidR="009B0822" w:rsidRDefault="009B0822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  <w:r w:rsidRPr="008C7B53">
        <w:t>8.0</w:t>
      </w:r>
      <w:r w:rsidR="00190D3C" w:rsidRPr="008C7B53">
        <w:t>3</w:t>
      </w:r>
      <w:r w:rsidRPr="008C7B53">
        <w:t>:   </w:t>
      </w:r>
      <w:r w:rsidR="006767C1">
        <w:t>Standards of Practice</w:t>
      </w:r>
    </w:p>
    <w:p w14:paraId="26F61FAE" w14:textId="10CE8AC6" w:rsidR="006F29BD" w:rsidRPr="008C7B53" w:rsidRDefault="006F29BD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  <w:r>
        <w:t>8.04</w:t>
      </w:r>
      <w:r w:rsidR="28A12C3F">
        <w:t>:</w:t>
      </w:r>
      <w:r>
        <w:t>   </w:t>
      </w:r>
      <w:r w:rsidR="00E262F8">
        <w:t xml:space="preserve">Grounds for Board Action </w:t>
      </w:r>
    </w:p>
    <w:p w14:paraId="7609896F" w14:textId="77777777" w:rsidR="0038540D" w:rsidRDefault="0038540D" w:rsidP="009B0822">
      <w:pPr>
        <w:tabs>
          <w:tab w:val="left" w:pos="1200"/>
          <w:tab w:val="left" w:pos="1555"/>
          <w:tab w:val="left" w:pos="1915"/>
          <w:tab w:val="left" w:pos="2275"/>
          <w:tab w:val="left" w:pos="2635"/>
          <w:tab w:val="left" w:pos="2995"/>
          <w:tab w:val="left" w:pos="7675"/>
        </w:tabs>
        <w:jc w:val="both"/>
      </w:pPr>
    </w:p>
    <w:p w14:paraId="6210B873" w14:textId="77777777" w:rsidR="001743C4" w:rsidRDefault="001743C4"/>
    <w:p w14:paraId="4194A75F" w14:textId="2F648D37" w:rsidR="0085697F" w:rsidRPr="00C744E2" w:rsidRDefault="0085697F" w:rsidP="0085697F">
      <w:pPr>
        <w:rPr>
          <w:u w:val="single"/>
        </w:rPr>
      </w:pPr>
      <w:r w:rsidRPr="00C744E2">
        <w:rPr>
          <w:u w:val="single"/>
        </w:rPr>
        <w:t>8.0</w:t>
      </w:r>
      <w:r w:rsidR="009D3BFD">
        <w:rPr>
          <w:u w:val="single"/>
        </w:rPr>
        <w:t>1</w:t>
      </w:r>
      <w:r w:rsidRPr="00C744E2">
        <w:rPr>
          <w:u w:val="single"/>
        </w:rPr>
        <w:t>: Definitions</w:t>
      </w:r>
    </w:p>
    <w:p w14:paraId="7EE5C1B9" w14:textId="77777777" w:rsidR="0085697F" w:rsidRDefault="0085697F" w:rsidP="0085697F"/>
    <w:p w14:paraId="4F45D62F" w14:textId="009DF99A" w:rsidR="0085697F" w:rsidRPr="005F7201" w:rsidRDefault="0085697F" w:rsidP="0085697F">
      <w:pPr>
        <w:ind w:left="720"/>
      </w:pPr>
      <w:r w:rsidRPr="00C744E2">
        <w:rPr>
          <w:u w:val="single"/>
        </w:rPr>
        <w:t>International Board-Certified Lactation Consultant</w:t>
      </w:r>
      <w:r w:rsidR="005D4832">
        <w:rPr>
          <w:u w:val="single"/>
        </w:rPr>
        <w:t xml:space="preserve"> (IBCLC)</w:t>
      </w:r>
      <w:r w:rsidR="001E5DEA">
        <w:rPr>
          <w:u w:val="single"/>
        </w:rPr>
        <w:t>.</w:t>
      </w:r>
      <w:r w:rsidR="002C631A">
        <w:t xml:space="preserve"> </w:t>
      </w:r>
      <w:r w:rsidR="001E5DEA">
        <w:t>A</w:t>
      </w:r>
      <w:r w:rsidRPr="005F7201">
        <w:t xml:space="preserve"> person who holds current certification from the International Board of Lactation Consultant Examiners as a lactation consultant after demonstrating the appropriate education, knowledge and experience necessary for independent clinical practice.</w:t>
      </w:r>
    </w:p>
    <w:p w14:paraId="4536AC34" w14:textId="77777777" w:rsidR="0085697F" w:rsidRPr="005F7201" w:rsidRDefault="0085697F" w:rsidP="0085697F">
      <w:pPr>
        <w:ind w:left="720"/>
      </w:pPr>
    </w:p>
    <w:p w14:paraId="5D792CA4" w14:textId="6989017C" w:rsidR="0085697F" w:rsidRDefault="0085697F" w:rsidP="0085697F">
      <w:pPr>
        <w:ind w:left="720"/>
      </w:pPr>
      <w:r w:rsidRPr="00C744E2">
        <w:rPr>
          <w:u w:val="single"/>
        </w:rPr>
        <w:t>International Board of Lactation Consultant Examiners</w:t>
      </w:r>
      <w:r w:rsidR="009F2BAC">
        <w:rPr>
          <w:u w:val="single"/>
        </w:rPr>
        <w:t xml:space="preserve"> (IBLCE)</w:t>
      </w:r>
      <w:r w:rsidR="001E5DEA">
        <w:rPr>
          <w:u w:val="single"/>
        </w:rPr>
        <w:t>.</w:t>
      </w:r>
      <w:r w:rsidRPr="005F7201">
        <w:t xml:space="preserve"> </w:t>
      </w:r>
      <w:r w:rsidR="0079573E">
        <w:t>T</w:t>
      </w:r>
      <w:r w:rsidRPr="005F7201">
        <w:t>he international certification body that confers the International Board</w:t>
      </w:r>
      <w:r>
        <w:t>-</w:t>
      </w:r>
      <w:r w:rsidRPr="005F7201">
        <w:t>Certified Lactation Consultant credential and which is independently accredited by the National Commission for Certifying Agencies.</w:t>
      </w:r>
    </w:p>
    <w:p w14:paraId="51683718" w14:textId="77777777" w:rsidR="00F0052A" w:rsidRDefault="00F0052A" w:rsidP="0085697F">
      <w:pPr>
        <w:ind w:left="720"/>
      </w:pPr>
    </w:p>
    <w:p w14:paraId="42E59547" w14:textId="77777777" w:rsidR="00A469EF" w:rsidRDefault="00A469EF" w:rsidP="00A469EF">
      <w:pPr>
        <w:ind w:left="720"/>
      </w:pPr>
      <w:r w:rsidRPr="00C744E2">
        <w:rPr>
          <w:u w:val="single"/>
        </w:rPr>
        <w:t>Licensed Lactation Consultant</w:t>
      </w:r>
      <w:r>
        <w:t>.</w:t>
      </w:r>
      <w:r w:rsidRPr="005F7201">
        <w:t xml:space="preserve"> </w:t>
      </w:r>
      <w:r>
        <w:t xml:space="preserve"> A</w:t>
      </w:r>
      <w:r w:rsidRPr="005F7201">
        <w:t xml:space="preserve"> person licensed to practice </w:t>
      </w:r>
      <w:r w:rsidRPr="006B2F52">
        <w:t>Lactation Consulting in</w:t>
      </w:r>
      <w:r w:rsidRPr="005F7201">
        <w:t xml:space="preserve"> accordance with </w:t>
      </w:r>
      <w:r>
        <w:t>M.G.L. c. 112, §</w:t>
      </w:r>
      <w:r w:rsidRPr="005F7201">
        <w:t xml:space="preserve"> 23B.</w:t>
      </w:r>
    </w:p>
    <w:p w14:paraId="1BFB1325" w14:textId="77777777" w:rsidR="00CB387F" w:rsidRPr="005F7201" w:rsidRDefault="00CB387F" w:rsidP="0085697F">
      <w:pPr>
        <w:ind w:left="720"/>
      </w:pPr>
    </w:p>
    <w:p w14:paraId="0CB2830C" w14:textId="77777777" w:rsidR="0085697F" w:rsidRPr="005F7201" w:rsidRDefault="0085697F" w:rsidP="0085697F">
      <w:pPr>
        <w:ind w:left="720"/>
      </w:pPr>
    </w:p>
    <w:p w14:paraId="15CF5E1F" w14:textId="01A7FE59" w:rsidR="00B06B4E" w:rsidRPr="00AD0F2E" w:rsidRDefault="00B06B4E" w:rsidP="00B06B4E">
      <w:pPr>
        <w:rPr>
          <w:u w:val="single"/>
        </w:rPr>
      </w:pPr>
      <w:r w:rsidRPr="00AD0F2E">
        <w:rPr>
          <w:u w:val="single"/>
        </w:rPr>
        <w:t>8.0</w:t>
      </w:r>
      <w:r w:rsidR="00F07C17">
        <w:rPr>
          <w:u w:val="single"/>
        </w:rPr>
        <w:t>2</w:t>
      </w:r>
      <w:r w:rsidRPr="00AD0F2E">
        <w:rPr>
          <w:u w:val="single"/>
        </w:rPr>
        <w:t xml:space="preserve">: </w:t>
      </w:r>
      <w:proofErr w:type="gramStart"/>
      <w:r w:rsidRPr="00AD0F2E">
        <w:rPr>
          <w:u w:val="single"/>
        </w:rPr>
        <w:t>Licensure of Licensed</w:t>
      </w:r>
      <w:proofErr w:type="gramEnd"/>
      <w:r w:rsidRPr="00AD0F2E">
        <w:rPr>
          <w:u w:val="single"/>
        </w:rPr>
        <w:t xml:space="preserve"> Lactation Consultants</w:t>
      </w:r>
    </w:p>
    <w:p w14:paraId="4F5A9703" w14:textId="77777777" w:rsidR="00B06B4E" w:rsidRDefault="00B06B4E" w:rsidP="00B06B4E"/>
    <w:p w14:paraId="6160406E" w14:textId="51FAF821" w:rsidR="00B06B4E" w:rsidRPr="002327C9" w:rsidRDefault="00B06B4E" w:rsidP="00AB364E">
      <w:pPr>
        <w:tabs>
          <w:tab w:val="left" w:pos="720"/>
        </w:tabs>
        <w:ind w:left="720"/>
      </w:pPr>
      <w:r w:rsidRPr="002327C9">
        <w:t>(1)</w:t>
      </w:r>
      <w:r w:rsidR="00BC058C">
        <w:t xml:space="preserve"> </w:t>
      </w:r>
      <w:r w:rsidRPr="002327C9">
        <w:t xml:space="preserve">License Application.  </w:t>
      </w:r>
      <w:r w:rsidR="00BF00E2" w:rsidRPr="004A1B36">
        <w:t>For purposes of 259 CMR 2.02</w:t>
      </w:r>
      <w:r w:rsidR="002E584E" w:rsidRPr="004A1B36">
        <w:t xml:space="preserve">: </w:t>
      </w:r>
      <w:r w:rsidR="002E584E" w:rsidRPr="004A1B36">
        <w:rPr>
          <w:i/>
          <w:iCs/>
        </w:rPr>
        <w:t>Licensing Process</w:t>
      </w:r>
      <w:r w:rsidR="00BF00E2" w:rsidRPr="004A1B36">
        <w:t>,</w:t>
      </w:r>
      <w:r w:rsidR="00BF00E2" w:rsidRPr="002327C9">
        <w:t xml:space="preserve"> </w:t>
      </w:r>
      <w:r w:rsidR="00BD3725" w:rsidRPr="002327C9">
        <w:t xml:space="preserve">an applicant for licensure as a </w:t>
      </w:r>
      <w:r w:rsidR="005241CB">
        <w:t>l</w:t>
      </w:r>
      <w:r w:rsidR="00BD3725" w:rsidRPr="002327C9">
        <w:t xml:space="preserve">icensed </w:t>
      </w:r>
      <w:r w:rsidR="005241CB">
        <w:t>l</w:t>
      </w:r>
      <w:r w:rsidR="00BD3725" w:rsidRPr="002327C9">
        <w:t xml:space="preserve">actation </w:t>
      </w:r>
      <w:r w:rsidR="005241CB">
        <w:t>c</w:t>
      </w:r>
      <w:r w:rsidR="00BD3725" w:rsidRPr="002327C9">
        <w:t xml:space="preserve">onsultant must: </w:t>
      </w:r>
    </w:p>
    <w:p w14:paraId="44949CD8" w14:textId="77777777" w:rsidR="00B06B4E" w:rsidRPr="002327C9" w:rsidRDefault="00B06B4E" w:rsidP="00B06B4E">
      <w:pPr>
        <w:rPr>
          <w:strike/>
        </w:rPr>
      </w:pPr>
    </w:p>
    <w:p w14:paraId="31DED66F" w14:textId="312BB913" w:rsidR="00506079" w:rsidRPr="002327C9" w:rsidRDefault="00506079" w:rsidP="00E80D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327C9">
        <w:rPr>
          <w:rFonts w:ascii="Times New Roman" w:hAnsi="Times New Roman" w:cs="Times New Roman"/>
          <w:sz w:val="24"/>
          <w:szCs w:val="24"/>
        </w:rPr>
        <w:t>be 18 years of age</w:t>
      </w:r>
      <w:r w:rsidR="000B2348" w:rsidRPr="002327C9">
        <w:rPr>
          <w:rFonts w:ascii="Times New Roman" w:hAnsi="Times New Roman" w:cs="Times New Roman"/>
          <w:sz w:val="24"/>
          <w:szCs w:val="24"/>
        </w:rPr>
        <w:t xml:space="preserve"> or older</w:t>
      </w:r>
      <w:r w:rsidR="009170F8">
        <w:rPr>
          <w:rFonts w:ascii="Times New Roman" w:hAnsi="Times New Roman" w:cs="Times New Roman"/>
          <w:sz w:val="24"/>
          <w:szCs w:val="24"/>
        </w:rPr>
        <w:t>,</w:t>
      </w:r>
    </w:p>
    <w:p w14:paraId="3F83BC21" w14:textId="7F4709E6" w:rsidR="00245F0B" w:rsidRDefault="005A5EB4" w:rsidP="00245F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327C9">
        <w:rPr>
          <w:rFonts w:ascii="Times New Roman" w:hAnsi="Times New Roman" w:cs="Times New Roman"/>
          <w:sz w:val="24"/>
          <w:szCs w:val="24"/>
        </w:rPr>
        <w:t>h</w:t>
      </w:r>
      <w:r w:rsidR="00BD3725" w:rsidRPr="002327C9">
        <w:rPr>
          <w:rFonts w:ascii="Times New Roman" w:hAnsi="Times New Roman" w:cs="Times New Roman"/>
          <w:sz w:val="24"/>
          <w:szCs w:val="24"/>
        </w:rPr>
        <w:t>old a current certification as a</w:t>
      </w:r>
      <w:r w:rsidR="00BA0487" w:rsidRPr="002327C9">
        <w:rPr>
          <w:rFonts w:ascii="Times New Roman" w:hAnsi="Times New Roman" w:cs="Times New Roman"/>
          <w:sz w:val="24"/>
          <w:szCs w:val="24"/>
        </w:rPr>
        <w:t xml:space="preserve">n </w:t>
      </w:r>
      <w:r w:rsidR="00BD3725" w:rsidRPr="002327C9">
        <w:rPr>
          <w:rFonts w:ascii="Times New Roman" w:hAnsi="Times New Roman" w:cs="Times New Roman"/>
          <w:sz w:val="24"/>
          <w:szCs w:val="24"/>
        </w:rPr>
        <w:t>I</w:t>
      </w:r>
      <w:r w:rsidR="0066438D">
        <w:rPr>
          <w:rFonts w:ascii="Times New Roman" w:hAnsi="Times New Roman" w:cs="Times New Roman"/>
          <w:sz w:val="24"/>
          <w:szCs w:val="24"/>
        </w:rPr>
        <w:t>BCL</w:t>
      </w:r>
      <w:r w:rsidR="00233723">
        <w:rPr>
          <w:rFonts w:ascii="Times New Roman" w:hAnsi="Times New Roman" w:cs="Times New Roman"/>
          <w:sz w:val="24"/>
          <w:szCs w:val="24"/>
        </w:rPr>
        <w:t>C</w:t>
      </w:r>
      <w:r w:rsidR="00BD3725" w:rsidRPr="002327C9">
        <w:rPr>
          <w:rFonts w:ascii="Times New Roman" w:hAnsi="Times New Roman" w:cs="Times New Roman"/>
          <w:sz w:val="24"/>
          <w:szCs w:val="24"/>
        </w:rPr>
        <w:t xml:space="preserve"> by the </w:t>
      </w:r>
      <w:r w:rsidR="00B47FC8" w:rsidRPr="002327C9">
        <w:rPr>
          <w:rFonts w:ascii="Times New Roman" w:hAnsi="Times New Roman" w:cs="Times New Roman"/>
          <w:sz w:val="24"/>
          <w:szCs w:val="24"/>
        </w:rPr>
        <w:t xml:space="preserve">IBLCE </w:t>
      </w:r>
      <w:r w:rsidR="00BA0487" w:rsidRPr="002327C9">
        <w:rPr>
          <w:rFonts w:ascii="Times New Roman" w:hAnsi="Times New Roman" w:cs="Times New Roman"/>
          <w:sz w:val="24"/>
          <w:szCs w:val="24"/>
        </w:rPr>
        <w:t xml:space="preserve">or </w:t>
      </w:r>
      <w:r w:rsidR="008C46C0">
        <w:rPr>
          <w:rFonts w:ascii="Times New Roman" w:hAnsi="Times New Roman" w:cs="Times New Roman"/>
          <w:sz w:val="24"/>
          <w:szCs w:val="24"/>
        </w:rPr>
        <w:t>its successor</w:t>
      </w:r>
      <w:r w:rsidR="001E128A">
        <w:rPr>
          <w:rFonts w:ascii="Times New Roman" w:hAnsi="Times New Roman" w:cs="Times New Roman"/>
          <w:sz w:val="24"/>
          <w:szCs w:val="24"/>
        </w:rPr>
        <w:t xml:space="preserve"> </w:t>
      </w:r>
      <w:r w:rsidR="00BA0487" w:rsidRPr="002327C9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1E128A">
        <w:rPr>
          <w:rFonts w:ascii="Times New Roman" w:hAnsi="Times New Roman" w:cs="Times New Roman"/>
          <w:sz w:val="24"/>
          <w:szCs w:val="24"/>
        </w:rPr>
        <w:t xml:space="preserve">approved by the Board </w:t>
      </w:r>
      <w:r w:rsidR="00BA0487" w:rsidRPr="002327C9">
        <w:rPr>
          <w:rFonts w:ascii="Times New Roman" w:hAnsi="Times New Roman" w:cs="Times New Roman"/>
          <w:sz w:val="24"/>
          <w:szCs w:val="24"/>
        </w:rPr>
        <w:t xml:space="preserve">and </w:t>
      </w:r>
    </w:p>
    <w:p w14:paraId="4733793E" w14:textId="372EF22A" w:rsidR="00B06B4E" w:rsidRPr="00245F0B" w:rsidRDefault="00BA0487" w:rsidP="00245F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5F0B">
        <w:rPr>
          <w:rFonts w:ascii="Times New Roman" w:hAnsi="Times New Roman" w:cs="Times New Roman"/>
          <w:sz w:val="24"/>
          <w:szCs w:val="24"/>
        </w:rPr>
        <w:t xml:space="preserve">have </w:t>
      </w:r>
      <w:r w:rsidR="0052790E" w:rsidRPr="00245F0B">
        <w:rPr>
          <w:rFonts w:ascii="Times New Roman" w:hAnsi="Times New Roman" w:cs="Times New Roman"/>
          <w:sz w:val="24"/>
          <w:szCs w:val="24"/>
        </w:rPr>
        <w:t>successfu</w:t>
      </w:r>
      <w:r w:rsidRPr="00245F0B">
        <w:rPr>
          <w:rFonts w:ascii="Times New Roman" w:hAnsi="Times New Roman" w:cs="Times New Roman"/>
          <w:sz w:val="24"/>
          <w:szCs w:val="24"/>
        </w:rPr>
        <w:t xml:space="preserve">lly passed </w:t>
      </w:r>
      <w:r w:rsidR="00FD45A0" w:rsidRPr="00245F0B">
        <w:rPr>
          <w:rFonts w:ascii="Times New Roman" w:hAnsi="Times New Roman" w:cs="Times New Roman"/>
          <w:sz w:val="24"/>
          <w:szCs w:val="24"/>
        </w:rPr>
        <w:t>the</w:t>
      </w:r>
      <w:r w:rsidR="002327C9" w:rsidRPr="00245F0B">
        <w:rPr>
          <w:rFonts w:ascii="Times New Roman" w:hAnsi="Times New Roman" w:cs="Times New Roman"/>
          <w:sz w:val="24"/>
          <w:szCs w:val="24"/>
        </w:rPr>
        <w:t xml:space="preserve"> I</w:t>
      </w:r>
      <w:r w:rsidR="00F975E0" w:rsidRPr="00245F0B">
        <w:rPr>
          <w:rFonts w:ascii="Times New Roman" w:hAnsi="Times New Roman" w:cs="Times New Roman"/>
          <w:sz w:val="24"/>
          <w:szCs w:val="24"/>
        </w:rPr>
        <w:t>BCLC</w:t>
      </w:r>
      <w:r w:rsidR="00B06B4E" w:rsidRPr="00245F0B">
        <w:rPr>
          <w:rFonts w:ascii="Times New Roman" w:hAnsi="Times New Roman" w:cs="Times New Roman"/>
          <w:sz w:val="24"/>
          <w:szCs w:val="24"/>
        </w:rPr>
        <w:t xml:space="preserve"> </w:t>
      </w:r>
      <w:r w:rsidR="005D4832" w:rsidRPr="00245F0B">
        <w:rPr>
          <w:rFonts w:ascii="Times New Roman" w:hAnsi="Times New Roman" w:cs="Times New Roman"/>
          <w:sz w:val="24"/>
          <w:szCs w:val="24"/>
        </w:rPr>
        <w:t>E</w:t>
      </w:r>
      <w:r w:rsidR="00B06B4E" w:rsidRPr="00245F0B">
        <w:rPr>
          <w:rFonts w:ascii="Times New Roman" w:hAnsi="Times New Roman" w:cs="Times New Roman"/>
          <w:sz w:val="24"/>
          <w:szCs w:val="24"/>
        </w:rPr>
        <w:t xml:space="preserve">xamination </w:t>
      </w:r>
      <w:r w:rsidR="00085615" w:rsidRPr="00245F0B">
        <w:rPr>
          <w:rFonts w:ascii="Times New Roman" w:hAnsi="Times New Roman" w:cs="Times New Roman"/>
          <w:sz w:val="24"/>
          <w:szCs w:val="24"/>
        </w:rPr>
        <w:t xml:space="preserve">administered by the IBLCE </w:t>
      </w:r>
      <w:r w:rsidR="00B06B4E" w:rsidRPr="00245F0B">
        <w:rPr>
          <w:rFonts w:ascii="Times New Roman" w:hAnsi="Times New Roman" w:cs="Times New Roman"/>
          <w:sz w:val="24"/>
          <w:szCs w:val="24"/>
        </w:rPr>
        <w:t xml:space="preserve">or </w:t>
      </w:r>
      <w:r w:rsidR="001E128A">
        <w:rPr>
          <w:rFonts w:ascii="Times New Roman" w:hAnsi="Times New Roman" w:cs="Times New Roman"/>
          <w:sz w:val="24"/>
          <w:szCs w:val="24"/>
        </w:rPr>
        <w:t>other</w:t>
      </w:r>
      <w:r w:rsidR="00B06B4E" w:rsidRPr="00245F0B">
        <w:rPr>
          <w:rFonts w:ascii="Times New Roman" w:hAnsi="Times New Roman" w:cs="Times New Roman"/>
          <w:sz w:val="24"/>
          <w:szCs w:val="24"/>
        </w:rPr>
        <w:t xml:space="preserve"> examination</w:t>
      </w:r>
      <w:r w:rsidR="001E128A">
        <w:rPr>
          <w:rFonts w:ascii="Times New Roman" w:hAnsi="Times New Roman" w:cs="Times New Roman"/>
          <w:sz w:val="24"/>
          <w:szCs w:val="24"/>
        </w:rPr>
        <w:t xml:space="preserve"> approved by the Board</w:t>
      </w:r>
      <w:r w:rsidR="00B06B4E" w:rsidRPr="00245F0B">
        <w:rPr>
          <w:rFonts w:ascii="Times New Roman" w:hAnsi="Times New Roman" w:cs="Times New Roman"/>
          <w:sz w:val="24"/>
          <w:szCs w:val="24"/>
        </w:rPr>
        <w:t>.</w:t>
      </w:r>
    </w:p>
    <w:p w14:paraId="74736911" w14:textId="3313DE1B" w:rsidR="00254978" w:rsidRPr="002904D0" w:rsidRDefault="00B06B4E" w:rsidP="002D222E">
      <w:pPr>
        <w:ind w:left="720"/>
      </w:pPr>
      <w:r>
        <w:t>(2)</w:t>
      </w:r>
      <w:r w:rsidR="002D222E">
        <w:t xml:space="preserve"> </w:t>
      </w:r>
      <w:r>
        <w:t xml:space="preserve">License Renewal.  As a condition to renew a </w:t>
      </w:r>
      <w:r w:rsidR="005241CB">
        <w:t>l</w:t>
      </w:r>
      <w:r>
        <w:t xml:space="preserve">icensed </w:t>
      </w:r>
      <w:r w:rsidR="005241CB">
        <w:t>l</w:t>
      </w:r>
      <w:r>
        <w:t xml:space="preserve">actation </w:t>
      </w:r>
      <w:r w:rsidR="005241CB">
        <w:t>c</w:t>
      </w:r>
      <w:r>
        <w:t xml:space="preserve">onsultant </w:t>
      </w:r>
      <w:r w:rsidR="00EE6EA7">
        <w:t>L</w:t>
      </w:r>
      <w:r>
        <w:t xml:space="preserve">icense, a </w:t>
      </w:r>
      <w:r w:rsidR="00EE6EA7">
        <w:t>L</w:t>
      </w:r>
      <w:r>
        <w:t xml:space="preserve">icensee must meet the renewal requirements set forth in 259 CMR 2.04: </w:t>
      </w:r>
      <w:r w:rsidRPr="005A3AE0">
        <w:rPr>
          <w:i/>
          <w:iCs/>
        </w:rPr>
        <w:t xml:space="preserve">Requirements for Renewal of License, </w:t>
      </w:r>
      <w:r>
        <w:t xml:space="preserve">the continuing education requirements set forth in 259 CMR 7.01(1), and provide proof of certification </w:t>
      </w:r>
      <w:r w:rsidR="00B171D5">
        <w:t xml:space="preserve">as an IBCLC </w:t>
      </w:r>
      <w:r>
        <w:t xml:space="preserve">by the </w:t>
      </w:r>
      <w:r w:rsidR="0093275C">
        <w:t>IB</w:t>
      </w:r>
      <w:r w:rsidR="001C250B">
        <w:t>LCE</w:t>
      </w:r>
      <w:r w:rsidR="00C87B27">
        <w:t>,</w:t>
      </w:r>
      <w:r w:rsidR="001C250B">
        <w:t xml:space="preserve"> </w:t>
      </w:r>
      <w:r>
        <w:t xml:space="preserve">or </w:t>
      </w:r>
      <w:r w:rsidR="00C87B27">
        <w:t>its successor</w:t>
      </w:r>
      <w:r w:rsidR="00A27A92">
        <w:t xml:space="preserve"> </w:t>
      </w:r>
      <w:r w:rsidR="00C87B27">
        <w:t>organization approved by the Board,</w:t>
      </w:r>
      <w:r w:rsidR="00A27A92">
        <w:t xml:space="preserve"> </w:t>
      </w:r>
      <w:r>
        <w:t>in effect for the entire renewal period.</w:t>
      </w:r>
    </w:p>
    <w:p w14:paraId="180F0E67" w14:textId="77777777" w:rsidR="00254978" w:rsidRDefault="00254978"/>
    <w:p w14:paraId="0831F493" w14:textId="766C2979" w:rsidR="00816ADF" w:rsidRPr="001B7DD5" w:rsidRDefault="009E3F59" w:rsidP="001B7DD5">
      <w:pPr>
        <w:spacing w:after="120"/>
        <w:rPr>
          <w:u w:val="single"/>
        </w:rPr>
      </w:pPr>
      <w:r w:rsidRPr="001B7DD5">
        <w:rPr>
          <w:u w:val="single"/>
        </w:rPr>
        <w:t>8.0</w:t>
      </w:r>
      <w:r w:rsidR="003B6085" w:rsidRPr="001B7DD5">
        <w:rPr>
          <w:u w:val="single"/>
        </w:rPr>
        <w:t>3</w:t>
      </w:r>
      <w:r w:rsidRPr="001B7DD5">
        <w:rPr>
          <w:u w:val="single"/>
        </w:rPr>
        <w:t xml:space="preserve">:  </w:t>
      </w:r>
      <w:r w:rsidR="00F31D5B" w:rsidRPr="001B7DD5">
        <w:rPr>
          <w:u w:val="single"/>
        </w:rPr>
        <w:t>Standards of Practice</w:t>
      </w:r>
      <w:r w:rsidR="00816ADF" w:rsidRPr="001B7DD5">
        <w:rPr>
          <w:u w:val="single"/>
        </w:rPr>
        <w:t xml:space="preserve">: </w:t>
      </w:r>
    </w:p>
    <w:p w14:paraId="49F19600" w14:textId="7005CD9E" w:rsidR="001B7DD5" w:rsidRPr="001B7DD5" w:rsidRDefault="001B7DD5" w:rsidP="001B7DD5">
      <w:pPr>
        <w:spacing w:after="120"/>
      </w:pPr>
      <w:r w:rsidRPr="001B7DD5">
        <w:t xml:space="preserve">A </w:t>
      </w:r>
      <w:r w:rsidR="0045592A">
        <w:t>l</w:t>
      </w:r>
      <w:r w:rsidRPr="001B7DD5">
        <w:t xml:space="preserve">icensed </w:t>
      </w:r>
      <w:r w:rsidR="0045592A">
        <w:t>l</w:t>
      </w:r>
      <w:r w:rsidRPr="001B7DD5">
        <w:t xml:space="preserve">actation </w:t>
      </w:r>
      <w:r w:rsidR="0045592A">
        <w:t>c</w:t>
      </w:r>
      <w:r w:rsidRPr="001B7DD5">
        <w:t>onsultant shall</w:t>
      </w:r>
      <w:r w:rsidR="000E09FB">
        <w:t xml:space="preserve"> </w:t>
      </w:r>
      <w:r w:rsidR="005F0EB8">
        <w:t>comply with:</w:t>
      </w:r>
    </w:p>
    <w:p w14:paraId="4C104E81" w14:textId="5F91EFE0" w:rsidR="00FF5A81" w:rsidRPr="001B7DD5" w:rsidRDefault="00FF5A81" w:rsidP="00BC058C">
      <w:pPr>
        <w:tabs>
          <w:tab w:val="left" w:pos="1071"/>
        </w:tabs>
        <w:spacing w:after="120"/>
        <w:ind w:left="720"/>
      </w:pPr>
      <w:r w:rsidRPr="001B7DD5">
        <w:lastRenderedPageBreak/>
        <w:t>(1)</w:t>
      </w:r>
      <w:r w:rsidR="00BC058C">
        <w:tab/>
      </w:r>
      <w:r w:rsidRPr="001B7DD5">
        <w:t>federal, state and local laws, and 259 CMR</w:t>
      </w:r>
      <w:r w:rsidR="00C36F54">
        <w:t>;</w:t>
      </w:r>
    </w:p>
    <w:p w14:paraId="163FC9FD" w14:textId="0BD9A330" w:rsidR="00DA6294" w:rsidRDefault="00FF5A81" w:rsidP="00BC058C">
      <w:pPr>
        <w:tabs>
          <w:tab w:val="left" w:pos="1080"/>
        </w:tabs>
        <w:spacing w:after="120"/>
        <w:ind w:left="720"/>
      </w:pPr>
      <w:r>
        <w:t>(2)</w:t>
      </w:r>
      <w:r>
        <w:tab/>
      </w:r>
      <w:r w:rsidRPr="255651FA">
        <w:rPr>
          <w:i/>
          <w:iCs/>
        </w:rPr>
        <w:t>the Code of Professional Conduct for IBCLCs</w:t>
      </w:r>
      <w:r>
        <w:t xml:space="preserve"> published by the IBL</w:t>
      </w:r>
      <w:r w:rsidR="00632CDE">
        <w:t>C</w:t>
      </w:r>
      <w:r>
        <w:t>E, effective May 1, 2023, to the extent that said provision is not inconsistent with federal or state law or 259 CMR</w:t>
      </w:r>
      <w:r w:rsidR="00485FFE">
        <w:t xml:space="preserve">.  </w:t>
      </w:r>
    </w:p>
    <w:p w14:paraId="24109C5D" w14:textId="77777777" w:rsidR="00E84A1F" w:rsidRDefault="00E84A1F" w:rsidP="00BC058C">
      <w:pPr>
        <w:tabs>
          <w:tab w:val="left" w:pos="1080"/>
        </w:tabs>
        <w:spacing w:after="120"/>
        <w:ind w:left="720"/>
      </w:pPr>
    </w:p>
    <w:p w14:paraId="1C31C000" w14:textId="140A6E22" w:rsidR="006F29BD" w:rsidRPr="00AA3263" w:rsidRDefault="006F29BD" w:rsidP="006F29BD">
      <w:pPr>
        <w:rPr>
          <w:u w:val="single"/>
        </w:rPr>
      </w:pPr>
      <w:r w:rsidRPr="00AA3263">
        <w:rPr>
          <w:u w:val="single"/>
        </w:rPr>
        <w:t xml:space="preserve">8.04:  Grounds for Board Action </w:t>
      </w:r>
    </w:p>
    <w:p w14:paraId="62267840" w14:textId="6981CDC5" w:rsidR="00E84A1F" w:rsidRPr="001B7DD5" w:rsidRDefault="006F29BD" w:rsidP="006F29BD">
      <w:pPr>
        <w:tabs>
          <w:tab w:val="left" w:pos="1080"/>
        </w:tabs>
        <w:spacing w:after="120"/>
        <w:ind w:left="720"/>
      </w:pPr>
      <w:r w:rsidRPr="006B2F52">
        <w:t xml:space="preserve">The Board may, through processes set out in M.G.L. c. 30A, M.G.L. c. 112, </w:t>
      </w:r>
      <w:r w:rsidR="00EE56DE">
        <w:t xml:space="preserve">§§ </w:t>
      </w:r>
      <w:r w:rsidRPr="006B2F52">
        <w:t>61 through 65</w:t>
      </w:r>
      <w:r w:rsidR="00DE71EF">
        <w:t>E</w:t>
      </w:r>
      <w:r w:rsidRPr="006B2F52">
        <w:t xml:space="preserve">, and 801 CMR 1.00 et seq., </w:t>
      </w:r>
      <w:proofErr w:type="gramStart"/>
      <w:r w:rsidRPr="006B2F52">
        <w:t>take action</w:t>
      </w:r>
      <w:proofErr w:type="gramEnd"/>
      <w:r w:rsidRPr="006B2F52">
        <w:t xml:space="preserve"> against any </w:t>
      </w:r>
      <w:r w:rsidR="002B1551">
        <w:t>licensed l</w:t>
      </w:r>
      <w:r w:rsidRPr="006B2F52">
        <w:t xml:space="preserve">actation </w:t>
      </w:r>
      <w:r w:rsidR="002B1551">
        <w:t>c</w:t>
      </w:r>
      <w:r w:rsidRPr="006B2F52">
        <w:t xml:space="preserve">onsultant or individual representing themselves as a licensed </w:t>
      </w:r>
      <w:r w:rsidR="002B1551">
        <w:t>l</w:t>
      </w:r>
      <w:r w:rsidRPr="006B2F52">
        <w:t xml:space="preserve">actation </w:t>
      </w:r>
      <w:r w:rsidR="002B1551">
        <w:t>c</w:t>
      </w:r>
      <w:r w:rsidRPr="006B2F52">
        <w:t>onsultant</w:t>
      </w:r>
      <w:r w:rsidR="009C055C">
        <w:t xml:space="preserve">.  Grounds for </w:t>
      </w:r>
      <w:r w:rsidR="006D5A94">
        <w:t>disciplinary</w:t>
      </w:r>
      <w:r w:rsidR="00DA0E31">
        <w:t xml:space="preserve"> </w:t>
      </w:r>
      <w:r w:rsidR="00740CDD">
        <w:t xml:space="preserve">action </w:t>
      </w:r>
      <w:r>
        <w:t>a</w:t>
      </w:r>
      <w:r w:rsidR="00913DAE">
        <w:t>re</w:t>
      </w:r>
      <w:r>
        <w:t xml:space="preserve"> set forth in 259 CMR 9.00</w:t>
      </w:r>
      <w:r w:rsidR="0056792B">
        <w:t xml:space="preserve">: </w:t>
      </w:r>
      <w:r w:rsidR="0056792B" w:rsidRPr="0056792B">
        <w:rPr>
          <w:i/>
          <w:iCs/>
        </w:rPr>
        <w:t>Standards of Conduct and Grounds for Disciplinary Action</w:t>
      </w:r>
      <w:r w:rsidRPr="006B2F52">
        <w:t xml:space="preserve">.  </w:t>
      </w:r>
    </w:p>
    <w:sectPr w:rsidR="00E84A1F" w:rsidRPr="001B7DD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4AA5" w14:textId="77777777" w:rsidR="00620DE2" w:rsidRDefault="00620DE2" w:rsidP="009B0822">
      <w:r>
        <w:separator/>
      </w:r>
    </w:p>
  </w:endnote>
  <w:endnote w:type="continuationSeparator" w:id="0">
    <w:p w14:paraId="1D8F1DE2" w14:textId="77777777" w:rsidR="00620DE2" w:rsidRDefault="00620DE2" w:rsidP="009B0822">
      <w:r>
        <w:continuationSeparator/>
      </w:r>
    </w:p>
  </w:endnote>
  <w:endnote w:type="continuationNotice" w:id="1">
    <w:p w14:paraId="676890C6" w14:textId="77777777" w:rsidR="00620DE2" w:rsidRDefault="00620D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7C44" w14:textId="2BDA8F16" w:rsidR="00F60222" w:rsidRDefault="00F60222">
    <w:pPr>
      <w:pStyle w:val="Footer"/>
    </w:pPr>
    <w:r>
      <w:t xml:space="preserve">Draft v. </w:t>
    </w:r>
    <w:r w:rsidR="00431666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BE135" w14:textId="77777777" w:rsidR="00620DE2" w:rsidRDefault="00620DE2" w:rsidP="009B0822">
      <w:r>
        <w:separator/>
      </w:r>
    </w:p>
  </w:footnote>
  <w:footnote w:type="continuationSeparator" w:id="0">
    <w:p w14:paraId="5784C5F9" w14:textId="77777777" w:rsidR="00620DE2" w:rsidRDefault="00620DE2" w:rsidP="009B0822">
      <w:r>
        <w:continuationSeparator/>
      </w:r>
    </w:p>
  </w:footnote>
  <w:footnote w:type="continuationNotice" w:id="1">
    <w:p w14:paraId="2A257747" w14:textId="77777777" w:rsidR="00620DE2" w:rsidRDefault="00620D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67F4" w14:textId="2DD30516" w:rsidR="009B0822" w:rsidRDefault="009B0822" w:rsidP="009B0822">
    <w:pPr>
      <w:pStyle w:val="Header"/>
      <w:jc w:val="center"/>
    </w:pPr>
    <w:r>
      <w:t>259 CMR:   BOARD OF ALLIED HEALTH PROFESSIONALS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B5C97"/>
    <w:multiLevelType w:val="hybridMultilevel"/>
    <w:tmpl w:val="1714CDF8"/>
    <w:lvl w:ilvl="0" w:tplc="D2CA23F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1313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22"/>
    <w:rsid w:val="00010A66"/>
    <w:rsid w:val="0001131A"/>
    <w:rsid w:val="0002174B"/>
    <w:rsid w:val="0002183A"/>
    <w:rsid w:val="000259BA"/>
    <w:rsid w:val="00044803"/>
    <w:rsid w:val="00045842"/>
    <w:rsid w:val="00047163"/>
    <w:rsid w:val="00052915"/>
    <w:rsid w:val="00053D30"/>
    <w:rsid w:val="00070236"/>
    <w:rsid w:val="0008087A"/>
    <w:rsid w:val="00085615"/>
    <w:rsid w:val="00093C69"/>
    <w:rsid w:val="000A7AE0"/>
    <w:rsid w:val="000B2348"/>
    <w:rsid w:val="000B244F"/>
    <w:rsid w:val="000B26D0"/>
    <w:rsid w:val="000C4745"/>
    <w:rsid w:val="000C51FB"/>
    <w:rsid w:val="000E09FB"/>
    <w:rsid w:val="0010202F"/>
    <w:rsid w:val="001040EC"/>
    <w:rsid w:val="00110934"/>
    <w:rsid w:val="00111BE8"/>
    <w:rsid w:val="001123CE"/>
    <w:rsid w:val="0011352A"/>
    <w:rsid w:val="001144F0"/>
    <w:rsid w:val="00114DE8"/>
    <w:rsid w:val="00126A90"/>
    <w:rsid w:val="00134345"/>
    <w:rsid w:val="0014025B"/>
    <w:rsid w:val="00146FCF"/>
    <w:rsid w:val="00151A94"/>
    <w:rsid w:val="00153C3C"/>
    <w:rsid w:val="001623A0"/>
    <w:rsid w:val="001634CD"/>
    <w:rsid w:val="00170E8E"/>
    <w:rsid w:val="00172320"/>
    <w:rsid w:val="001743C4"/>
    <w:rsid w:val="0017785A"/>
    <w:rsid w:val="00182F90"/>
    <w:rsid w:val="00185826"/>
    <w:rsid w:val="001863E9"/>
    <w:rsid w:val="00187001"/>
    <w:rsid w:val="00190D3C"/>
    <w:rsid w:val="00194DE6"/>
    <w:rsid w:val="001A085E"/>
    <w:rsid w:val="001B523E"/>
    <w:rsid w:val="001B657F"/>
    <w:rsid w:val="001B7DD5"/>
    <w:rsid w:val="001C1C8E"/>
    <w:rsid w:val="001C250B"/>
    <w:rsid w:val="001C519A"/>
    <w:rsid w:val="001D76E4"/>
    <w:rsid w:val="001E128A"/>
    <w:rsid w:val="001E5DEA"/>
    <w:rsid w:val="001E6130"/>
    <w:rsid w:val="001F3DF7"/>
    <w:rsid w:val="00200AE2"/>
    <w:rsid w:val="00212E84"/>
    <w:rsid w:val="002130C2"/>
    <w:rsid w:val="00222A13"/>
    <w:rsid w:val="002327C9"/>
    <w:rsid w:val="00232F15"/>
    <w:rsid w:val="00233723"/>
    <w:rsid w:val="00243ADD"/>
    <w:rsid w:val="00245F0B"/>
    <w:rsid w:val="00254978"/>
    <w:rsid w:val="00277C27"/>
    <w:rsid w:val="00285E18"/>
    <w:rsid w:val="00296697"/>
    <w:rsid w:val="00297ED9"/>
    <w:rsid w:val="002A3263"/>
    <w:rsid w:val="002B0241"/>
    <w:rsid w:val="002B1551"/>
    <w:rsid w:val="002B46FD"/>
    <w:rsid w:val="002C631A"/>
    <w:rsid w:val="002D222E"/>
    <w:rsid w:val="002E4A98"/>
    <w:rsid w:val="002E584E"/>
    <w:rsid w:val="002F45FB"/>
    <w:rsid w:val="00301C78"/>
    <w:rsid w:val="003060F9"/>
    <w:rsid w:val="003078EA"/>
    <w:rsid w:val="00313CAA"/>
    <w:rsid w:val="003156FD"/>
    <w:rsid w:val="0032297E"/>
    <w:rsid w:val="0033285F"/>
    <w:rsid w:val="00334A53"/>
    <w:rsid w:val="00363583"/>
    <w:rsid w:val="00380585"/>
    <w:rsid w:val="0038540D"/>
    <w:rsid w:val="0039129B"/>
    <w:rsid w:val="00395763"/>
    <w:rsid w:val="00395A4C"/>
    <w:rsid w:val="003A5CCC"/>
    <w:rsid w:val="003B6085"/>
    <w:rsid w:val="003B6AA6"/>
    <w:rsid w:val="003C07B5"/>
    <w:rsid w:val="003D114E"/>
    <w:rsid w:val="003F3B42"/>
    <w:rsid w:val="003F634D"/>
    <w:rsid w:val="00406242"/>
    <w:rsid w:val="00410F75"/>
    <w:rsid w:val="0042098C"/>
    <w:rsid w:val="00426882"/>
    <w:rsid w:val="00427071"/>
    <w:rsid w:val="00431666"/>
    <w:rsid w:val="00433CA6"/>
    <w:rsid w:val="00436F82"/>
    <w:rsid w:val="00447B7F"/>
    <w:rsid w:val="0045592A"/>
    <w:rsid w:val="00456F89"/>
    <w:rsid w:val="004616BE"/>
    <w:rsid w:val="004619F5"/>
    <w:rsid w:val="00467EB1"/>
    <w:rsid w:val="00472A08"/>
    <w:rsid w:val="00475E05"/>
    <w:rsid w:val="00485FFE"/>
    <w:rsid w:val="00486F18"/>
    <w:rsid w:val="0049383F"/>
    <w:rsid w:val="00495F2E"/>
    <w:rsid w:val="004A1B36"/>
    <w:rsid w:val="004A3FC3"/>
    <w:rsid w:val="004A66B6"/>
    <w:rsid w:val="004B59C0"/>
    <w:rsid w:val="004B7A71"/>
    <w:rsid w:val="004C0448"/>
    <w:rsid w:val="004D037F"/>
    <w:rsid w:val="004D0B8B"/>
    <w:rsid w:val="004F55D6"/>
    <w:rsid w:val="00506079"/>
    <w:rsid w:val="00512E1B"/>
    <w:rsid w:val="00514D82"/>
    <w:rsid w:val="005215B6"/>
    <w:rsid w:val="00522B58"/>
    <w:rsid w:val="005241CB"/>
    <w:rsid w:val="00524F42"/>
    <w:rsid w:val="0052790E"/>
    <w:rsid w:val="005316B0"/>
    <w:rsid w:val="00536669"/>
    <w:rsid w:val="00546C75"/>
    <w:rsid w:val="00550C0C"/>
    <w:rsid w:val="0055208C"/>
    <w:rsid w:val="0056792B"/>
    <w:rsid w:val="00597971"/>
    <w:rsid w:val="005A3AE0"/>
    <w:rsid w:val="005A5EB4"/>
    <w:rsid w:val="005B523D"/>
    <w:rsid w:val="005C07E8"/>
    <w:rsid w:val="005C2498"/>
    <w:rsid w:val="005D21A9"/>
    <w:rsid w:val="005D4832"/>
    <w:rsid w:val="005D52B9"/>
    <w:rsid w:val="005E1F91"/>
    <w:rsid w:val="005E1FB5"/>
    <w:rsid w:val="005F0EB8"/>
    <w:rsid w:val="0060483D"/>
    <w:rsid w:val="00610EB3"/>
    <w:rsid w:val="00620DE2"/>
    <w:rsid w:val="00621BA1"/>
    <w:rsid w:val="00632CDE"/>
    <w:rsid w:val="00632E09"/>
    <w:rsid w:val="006335F7"/>
    <w:rsid w:val="00636D10"/>
    <w:rsid w:val="006408ED"/>
    <w:rsid w:val="00650C5B"/>
    <w:rsid w:val="00653D3D"/>
    <w:rsid w:val="00656B0C"/>
    <w:rsid w:val="0066438D"/>
    <w:rsid w:val="00673496"/>
    <w:rsid w:val="006767C1"/>
    <w:rsid w:val="00680548"/>
    <w:rsid w:val="00680669"/>
    <w:rsid w:val="00682E65"/>
    <w:rsid w:val="006C08E1"/>
    <w:rsid w:val="006C59EF"/>
    <w:rsid w:val="006C60D7"/>
    <w:rsid w:val="006D2A5C"/>
    <w:rsid w:val="006D5A94"/>
    <w:rsid w:val="006E0AAB"/>
    <w:rsid w:val="006E1ABA"/>
    <w:rsid w:val="006E55DC"/>
    <w:rsid w:val="006E61F3"/>
    <w:rsid w:val="006F0266"/>
    <w:rsid w:val="006F1611"/>
    <w:rsid w:val="006F29BD"/>
    <w:rsid w:val="006F5174"/>
    <w:rsid w:val="00706DA3"/>
    <w:rsid w:val="0071558D"/>
    <w:rsid w:val="00715E51"/>
    <w:rsid w:val="007171B1"/>
    <w:rsid w:val="00720EEE"/>
    <w:rsid w:val="00723BF4"/>
    <w:rsid w:val="0072425C"/>
    <w:rsid w:val="00740829"/>
    <w:rsid w:val="00740CDD"/>
    <w:rsid w:val="007471DA"/>
    <w:rsid w:val="00747908"/>
    <w:rsid w:val="00752C39"/>
    <w:rsid w:val="00755BF8"/>
    <w:rsid w:val="0075693C"/>
    <w:rsid w:val="00760C6E"/>
    <w:rsid w:val="00773722"/>
    <w:rsid w:val="00777860"/>
    <w:rsid w:val="0079353B"/>
    <w:rsid w:val="0079573E"/>
    <w:rsid w:val="007B6369"/>
    <w:rsid w:val="007B7541"/>
    <w:rsid w:val="007C5F2B"/>
    <w:rsid w:val="007D5FD0"/>
    <w:rsid w:val="007E0ADD"/>
    <w:rsid w:val="007E0C1F"/>
    <w:rsid w:val="007E0F0C"/>
    <w:rsid w:val="007F1570"/>
    <w:rsid w:val="007F45D1"/>
    <w:rsid w:val="00807159"/>
    <w:rsid w:val="00807324"/>
    <w:rsid w:val="008155C0"/>
    <w:rsid w:val="00816ADF"/>
    <w:rsid w:val="00817977"/>
    <w:rsid w:val="00825234"/>
    <w:rsid w:val="0084036C"/>
    <w:rsid w:val="0084609B"/>
    <w:rsid w:val="0085697F"/>
    <w:rsid w:val="008572CE"/>
    <w:rsid w:val="008628BF"/>
    <w:rsid w:val="00865226"/>
    <w:rsid w:val="00866EC1"/>
    <w:rsid w:val="008709E3"/>
    <w:rsid w:val="00872212"/>
    <w:rsid w:val="00881FD3"/>
    <w:rsid w:val="00886073"/>
    <w:rsid w:val="008A029F"/>
    <w:rsid w:val="008A2EED"/>
    <w:rsid w:val="008A3E00"/>
    <w:rsid w:val="008A4EFA"/>
    <w:rsid w:val="008A6D32"/>
    <w:rsid w:val="008B1B02"/>
    <w:rsid w:val="008C46C0"/>
    <w:rsid w:val="008C7B53"/>
    <w:rsid w:val="008D3F0C"/>
    <w:rsid w:val="008D6DA2"/>
    <w:rsid w:val="008F193B"/>
    <w:rsid w:val="00900BEE"/>
    <w:rsid w:val="009022B8"/>
    <w:rsid w:val="00903635"/>
    <w:rsid w:val="00910AE3"/>
    <w:rsid w:val="00913DAE"/>
    <w:rsid w:val="009170F8"/>
    <w:rsid w:val="009220C4"/>
    <w:rsid w:val="00925B87"/>
    <w:rsid w:val="0092797F"/>
    <w:rsid w:val="00930342"/>
    <w:rsid w:val="0093275C"/>
    <w:rsid w:val="009455B7"/>
    <w:rsid w:val="009568A5"/>
    <w:rsid w:val="00964302"/>
    <w:rsid w:val="0096703D"/>
    <w:rsid w:val="009823DC"/>
    <w:rsid w:val="009904E0"/>
    <w:rsid w:val="00993E17"/>
    <w:rsid w:val="009A17E3"/>
    <w:rsid w:val="009A71CD"/>
    <w:rsid w:val="009B0822"/>
    <w:rsid w:val="009B4F55"/>
    <w:rsid w:val="009B6CF6"/>
    <w:rsid w:val="009C055C"/>
    <w:rsid w:val="009D017A"/>
    <w:rsid w:val="009D32B3"/>
    <w:rsid w:val="009D3BFD"/>
    <w:rsid w:val="009E3F59"/>
    <w:rsid w:val="009E46C7"/>
    <w:rsid w:val="009E4F09"/>
    <w:rsid w:val="009F2BAC"/>
    <w:rsid w:val="009F55E7"/>
    <w:rsid w:val="00A02F0C"/>
    <w:rsid w:val="00A070F1"/>
    <w:rsid w:val="00A07CD5"/>
    <w:rsid w:val="00A14801"/>
    <w:rsid w:val="00A14CF3"/>
    <w:rsid w:val="00A23D2C"/>
    <w:rsid w:val="00A27A92"/>
    <w:rsid w:val="00A35B00"/>
    <w:rsid w:val="00A362BA"/>
    <w:rsid w:val="00A469EF"/>
    <w:rsid w:val="00A62870"/>
    <w:rsid w:val="00A67497"/>
    <w:rsid w:val="00A71DDC"/>
    <w:rsid w:val="00A85D35"/>
    <w:rsid w:val="00A9095C"/>
    <w:rsid w:val="00A91644"/>
    <w:rsid w:val="00A9200A"/>
    <w:rsid w:val="00AA01CD"/>
    <w:rsid w:val="00AA3263"/>
    <w:rsid w:val="00AA60ED"/>
    <w:rsid w:val="00AA6DF4"/>
    <w:rsid w:val="00AB364E"/>
    <w:rsid w:val="00AC1578"/>
    <w:rsid w:val="00AC4D4A"/>
    <w:rsid w:val="00AD0F2E"/>
    <w:rsid w:val="00AD1F1B"/>
    <w:rsid w:val="00AD28D0"/>
    <w:rsid w:val="00AD28E9"/>
    <w:rsid w:val="00AD2EB1"/>
    <w:rsid w:val="00AF5EE1"/>
    <w:rsid w:val="00B02E83"/>
    <w:rsid w:val="00B04444"/>
    <w:rsid w:val="00B06B4E"/>
    <w:rsid w:val="00B171D5"/>
    <w:rsid w:val="00B25774"/>
    <w:rsid w:val="00B34600"/>
    <w:rsid w:val="00B46525"/>
    <w:rsid w:val="00B47FC8"/>
    <w:rsid w:val="00B505D5"/>
    <w:rsid w:val="00B52899"/>
    <w:rsid w:val="00B54536"/>
    <w:rsid w:val="00B5641D"/>
    <w:rsid w:val="00B616FE"/>
    <w:rsid w:val="00B73F27"/>
    <w:rsid w:val="00B74D51"/>
    <w:rsid w:val="00B905DD"/>
    <w:rsid w:val="00B9194E"/>
    <w:rsid w:val="00BA0487"/>
    <w:rsid w:val="00BB2D4E"/>
    <w:rsid w:val="00BC058C"/>
    <w:rsid w:val="00BC1D49"/>
    <w:rsid w:val="00BD3725"/>
    <w:rsid w:val="00BD502C"/>
    <w:rsid w:val="00BE28E1"/>
    <w:rsid w:val="00BE2D05"/>
    <w:rsid w:val="00BE79E8"/>
    <w:rsid w:val="00BF00E2"/>
    <w:rsid w:val="00BF7767"/>
    <w:rsid w:val="00C03123"/>
    <w:rsid w:val="00C211DD"/>
    <w:rsid w:val="00C2699F"/>
    <w:rsid w:val="00C27178"/>
    <w:rsid w:val="00C34763"/>
    <w:rsid w:val="00C36F54"/>
    <w:rsid w:val="00C370DB"/>
    <w:rsid w:val="00C40A8A"/>
    <w:rsid w:val="00C62B1B"/>
    <w:rsid w:val="00C65038"/>
    <w:rsid w:val="00C7263C"/>
    <w:rsid w:val="00C84FB7"/>
    <w:rsid w:val="00C87B27"/>
    <w:rsid w:val="00C93D0D"/>
    <w:rsid w:val="00CB387F"/>
    <w:rsid w:val="00CC23BD"/>
    <w:rsid w:val="00CD3EEB"/>
    <w:rsid w:val="00CE7353"/>
    <w:rsid w:val="00D012A6"/>
    <w:rsid w:val="00D03A8B"/>
    <w:rsid w:val="00D10CB5"/>
    <w:rsid w:val="00D10D3B"/>
    <w:rsid w:val="00D24237"/>
    <w:rsid w:val="00D30851"/>
    <w:rsid w:val="00D30F31"/>
    <w:rsid w:val="00D357E4"/>
    <w:rsid w:val="00D40049"/>
    <w:rsid w:val="00D51810"/>
    <w:rsid w:val="00D739F2"/>
    <w:rsid w:val="00D822C7"/>
    <w:rsid w:val="00D84456"/>
    <w:rsid w:val="00D9030B"/>
    <w:rsid w:val="00D9493D"/>
    <w:rsid w:val="00DA0E31"/>
    <w:rsid w:val="00DA4965"/>
    <w:rsid w:val="00DA6294"/>
    <w:rsid w:val="00DB1CEE"/>
    <w:rsid w:val="00DB52F9"/>
    <w:rsid w:val="00DD53B3"/>
    <w:rsid w:val="00DE71EF"/>
    <w:rsid w:val="00DF315F"/>
    <w:rsid w:val="00E00BFD"/>
    <w:rsid w:val="00E10EFC"/>
    <w:rsid w:val="00E262F8"/>
    <w:rsid w:val="00E33EE5"/>
    <w:rsid w:val="00E35C23"/>
    <w:rsid w:val="00E429A3"/>
    <w:rsid w:val="00E4609F"/>
    <w:rsid w:val="00E73120"/>
    <w:rsid w:val="00E80DCA"/>
    <w:rsid w:val="00E81E1D"/>
    <w:rsid w:val="00E839B6"/>
    <w:rsid w:val="00E846D3"/>
    <w:rsid w:val="00E84A1F"/>
    <w:rsid w:val="00E9240F"/>
    <w:rsid w:val="00EA150D"/>
    <w:rsid w:val="00EC4DB5"/>
    <w:rsid w:val="00ED039F"/>
    <w:rsid w:val="00ED14C7"/>
    <w:rsid w:val="00ED2174"/>
    <w:rsid w:val="00ED3213"/>
    <w:rsid w:val="00ED582C"/>
    <w:rsid w:val="00EE56DE"/>
    <w:rsid w:val="00EE6EA7"/>
    <w:rsid w:val="00EF352B"/>
    <w:rsid w:val="00EF79AC"/>
    <w:rsid w:val="00F0052A"/>
    <w:rsid w:val="00F07C17"/>
    <w:rsid w:val="00F1781F"/>
    <w:rsid w:val="00F21122"/>
    <w:rsid w:val="00F2452C"/>
    <w:rsid w:val="00F315CF"/>
    <w:rsid w:val="00F31D5B"/>
    <w:rsid w:val="00F3517A"/>
    <w:rsid w:val="00F42DCC"/>
    <w:rsid w:val="00F56C8F"/>
    <w:rsid w:val="00F60222"/>
    <w:rsid w:val="00F6776D"/>
    <w:rsid w:val="00F715AA"/>
    <w:rsid w:val="00F76AEF"/>
    <w:rsid w:val="00F81FBE"/>
    <w:rsid w:val="00F82025"/>
    <w:rsid w:val="00F83E8A"/>
    <w:rsid w:val="00F85657"/>
    <w:rsid w:val="00F8735D"/>
    <w:rsid w:val="00F90BE6"/>
    <w:rsid w:val="00F91920"/>
    <w:rsid w:val="00F975E0"/>
    <w:rsid w:val="00FA72AB"/>
    <w:rsid w:val="00FB0B7B"/>
    <w:rsid w:val="00FB26DA"/>
    <w:rsid w:val="00FD45A0"/>
    <w:rsid w:val="00FE42B6"/>
    <w:rsid w:val="00FF5A81"/>
    <w:rsid w:val="03ECB05D"/>
    <w:rsid w:val="07AF869A"/>
    <w:rsid w:val="255651FA"/>
    <w:rsid w:val="2595227F"/>
    <w:rsid w:val="26A9E6ED"/>
    <w:rsid w:val="28A12C3F"/>
    <w:rsid w:val="4172AEDC"/>
    <w:rsid w:val="47941843"/>
    <w:rsid w:val="4E4C213B"/>
    <w:rsid w:val="59EBB0B9"/>
    <w:rsid w:val="695D9005"/>
    <w:rsid w:val="7BD7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C53C"/>
  <w15:chartTrackingRefBased/>
  <w15:docId w15:val="{EA77FBB5-B7EB-46B0-ADAF-C9F9A90B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8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0822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822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822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0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822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0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822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0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822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0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82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8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08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08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08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8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B0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08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082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8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82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628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8B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870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10EB3"/>
    <w:pPr>
      <w:adjustRightInd/>
      <w:spacing w:before="1"/>
      <w:ind w:left="1655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sid w:val="00610EB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32CD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1eccf-3de9-421c-9492-84c307f0bde8">
      <Terms xmlns="http://schemas.microsoft.com/office/infopath/2007/PartnerControls"/>
    </lcf76f155ced4ddcb4097134ff3c332f>
    <TaxCatchAll xmlns="ab045aec-5986-4200-9f61-ee1f4f3e375b" xsi:nil="true"/>
    <SharedWithUsers xmlns="ab045aec-5986-4200-9f61-ee1f4f3e375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DB0E4AB7AFA849B0BC829D831B14DE" ma:contentTypeVersion="15" ma:contentTypeDescription="Create a new document." ma:contentTypeScope="" ma:versionID="4ce563cf46be97849e80752bf38deb19">
  <xsd:schema xmlns:xsd="http://www.w3.org/2001/XMLSchema" xmlns:xs="http://www.w3.org/2001/XMLSchema" xmlns:p="http://schemas.microsoft.com/office/2006/metadata/properties" xmlns:ns2="7b31eccf-3de9-421c-9492-84c307f0bde8" xmlns:ns3="ab045aec-5986-4200-9f61-ee1f4f3e375b" targetNamespace="http://schemas.microsoft.com/office/2006/metadata/properties" ma:root="true" ma:fieldsID="925c4149c41c73da4df18255d90e08af" ns2:_="" ns3:_="">
    <xsd:import namespace="7b31eccf-3de9-421c-9492-84c307f0bde8"/>
    <xsd:import namespace="ab045aec-5986-4200-9f61-ee1f4f3e3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1eccf-3de9-421c-9492-84c307f0b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45aec-5986-4200-9f61-ee1f4f3e3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afb0490-7fff-461e-b54b-0bdd5c422f91}" ma:internalName="TaxCatchAll" ma:showField="CatchAllData" ma:web="ab045aec-5986-4200-9f61-ee1f4f3e37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7D973-09A7-408A-9621-2158EA097A86}">
  <ds:schemaRefs>
    <ds:schemaRef ds:uri="http://schemas.microsoft.com/office/2006/metadata/properties"/>
    <ds:schemaRef ds:uri="http://schemas.microsoft.com/office/infopath/2007/PartnerControls"/>
    <ds:schemaRef ds:uri="7b31eccf-3de9-421c-9492-84c307f0bde8"/>
    <ds:schemaRef ds:uri="ab045aec-5986-4200-9f61-ee1f4f3e375b"/>
  </ds:schemaRefs>
</ds:datastoreItem>
</file>

<file path=customXml/itemProps2.xml><?xml version="1.0" encoding="utf-8"?>
<ds:datastoreItem xmlns:ds="http://schemas.openxmlformats.org/officeDocument/2006/customXml" ds:itemID="{CBBD425D-76D4-4575-BD3B-AF94D8A9D9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C2EE1C-0290-4CBE-87FD-2B24B2A43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31eccf-3de9-421c-9492-84c307f0bde8"/>
    <ds:schemaRef ds:uri="ab045aec-5986-4200-9f61-ee1f4f3e3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York, Sheila (DPH)</dc:creator>
  <cp:keywords/>
  <dc:description/>
  <cp:lastModifiedBy>Leadholm, Samuel (DPH)</cp:lastModifiedBy>
  <cp:revision>2</cp:revision>
  <dcterms:created xsi:type="dcterms:W3CDTF">2026-10-19T16:37:00Z</dcterms:created>
  <dcterms:modified xsi:type="dcterms:W3CDTF">2026-10-19T16:37:00Z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0x01010002DB0E4AB7AFA849B0BC829D831B14DE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650600</vt:r8>
  </property>
</Properties>
</file>