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9288C" w14:textId="2B73E9B1" w:rsidR="009D3E36" w:rsidRPr="004504E5" w:rsidRDefault="009D3E36" w:rsidP="00902A12">
      <w:pPr>
        <w:jc w:val="center"/>
        <w:rPr>
          <w:rFonts w:ascii="Times New Roman" w:hAnsi="Times New Roman" w:cs="Times New Roman"/>
          <w:sz w:val="24"/>
          <w:szCs w:val="24"/>
        </w:rPr>
      </w:pPr>
      <w:r w:rsidRPr="004504E5">
        <w:rPr>
          <w:rFonts w:ascii="Times New Roman" w:hAnsi="Times New Roman" w:cs="Times New Roman"/>
          <w:sz w:val="24"/>
          <w:szCs w:val="24"/>
        </w:rPr>
        <w:t>801 CMR: EXECUTIVE OFFICE FOR ADMINISTRATION AND FINANCE</w:t>
      </w:r>
    </w:p>
    <w:p w14:paraId="60306BCD" w14:textId="18D8FC60" w:rsidR="009D3E36" w:rsidRPr="004504E5" w:rsidRDefault="009D3E36">
      <w:pPr>
        <w:rPr>
          <w:rFonts w:ascii="Times New Roman" w:hAnsi="Times New Roman" w:cs="Times New Roman"/>
          <w:sz w:val="24"/>
          <w:szCs w:val="24"/>
        </w:rPr>
      </w:pPr>
      <w:r w:rsidRPr="004504E5">
        <w:rPr>
          <w:rFonts w:ascii="Times New Roman" w:hAnsi="Times New Roman" w:cs="Times New Roman"/>
          <w:sz w:val="24"/>
          <w:szCs w:val="24"/>
        </w:rPr>
        <w:t xml:space="preserve">801 CMR 4.00: </w:t>
      </w:r>
      <w:r w:rsidR="00902A12" w:rsidRPr="004504E5">
        <w:rPr>
          <w:rFonts w:ascii="Times New Roman" w:hAnsi="Times New Roman" w:cs="Times New Roman"/>
          <w:sz w:val="24"/>
          <w:szCs w:val="24"/>
        </w:rPr>
        <w:tab/>
      </w:r>
      <w:r w:rsidRPr="004504E5">
        <w:rPr>
          <w:rFonts w:ascii="Times New Roman" w:hAnsi="Times New Roman" w:cs="Times New Roman"/>
          <w:sz w:val="24"/>
          <w:szCs w:val="24"/>
        </w:rPr>
        <w:t xml:space="preserve">RATES </w:t>
      </w:r>
    </w:p>
    <w:p w14:paraId="02D0D49D" w14:textId="77777777" w:rsidR="00902A12" w:rsidRPr="004504E5" w:rsidRDefault="009D3E36">
      <w:pPr>
        <w:rPr>
          <w:rFonts w:ascii="Times New Roman" w:hAnsi="Times New Roman" w:cs="Times New Roman"/>
          <w:sz w:val="24"/>
          <w:szCs w:val="24"/>
        </w:rPr>
      </w:pPr>
      <w:r w:rsidRPr="004504E5">
        <w:rPr>
          <w:rFonts w:ascii="Times New Roman" w:hAnsi="Times New Roman" w:cs="Times New Roman"/>
          <w:sz w:val="24"/>
          <w:szCs w:val="24"/>
        </w:rPr>
        <w:t xml:space="preserve">Section </w:t>
      </w:r>
    </w:p>
    <w:p w14:paraId="3190533B" w14:textId="5756B6E1" w:rsidR="00902A12" w:rsidRPr="004504E5" w:rsidRDefault="009D3E36" w:rsidP="00902A12">
      <w:pPr>
        <w:spacing w:after="0"/>
        <w:rPr>
          <w:rFonts w:ascii="Times New Roman" w:hAnsi="Times New Roman" w:cs="Times New Roman"/>
          <w:sz w:val="24"/>
          <w:szCs w:val="24"/>
        </w:rPr>
      </w:pPr>
      <w:r w:rsidRPr="004504E5">
        <w:rPr>
          <w:rFonts w:ascii="Times New Roman" w:hAnsi="Times New Roman" w:cs="Times New Roman"/>
          <w:sz w:val="24"/>
          <w:szCs w:val="24"/>
        </w:rPr>
        <w:t xml:space="preserve">4.02: </w:t>
      </w:r>
      <w:r w:rsidR="00902A12" w:rsidRPr="004504E5">
        <w:rPr>
          <w:rFonts w:ascii="Times New Roman" w:hAnsi="Times New Roman" w:cs="Times New Roman"/>
          <w:sz w:val="24"/>
          <w:szCs w:val="24"/>
        </w:rPr>
        <w:tab/>
      </w:r>
      <w:r w:rsidRPr="004504E5">
        <w:rPr>
          <w:rFonts w:ascii="Times New Roman" w:hAnsi="Times New Roman" w:cs="Times New Roman"/>
          <w:sz w:val="24"/>
          <w:szCs w:val="24"/>
        </w:rPr>
        <w:t xml:space="preserve">Fees for Licenses, Permits, and Services to Be Charged by State Agencies </w:t>
      </w:r>
    </w:p>
    <w:p w14:paraId="0FE7DAD2" w14:textId="34B2C4EF" w:rsidR="00902A12" w:rsidRPr="004504E5" w:rsidRDefault="009D3E36" w:rsidP="00902A12">
      <w:pPr>
        <w:spacing w:after="0"/>
        <w:rPr>
          <w:rFonts w:ascii="Times New Roman" w:hAnsi="Times New Roman" w:cs="Times New Roman"/>
          <w:sz w:val="24"/>
          <w:szCs w:val="24"/>
        </w:rPr>
      </w:pPr>
      <w:r w:rsidRPr="004504E5">
        <w:rPr>
          <w:rFonts w:ascii="Times New Roman" w:hAnsi="Times New Roman" w:cs="Times New Roman"/>
          <w:sz w:val="24"/>
          <w:szCs w:val="24"/>
        </w:rPr>
        <w:t xml:space="preserve">4.03: </w:t>
      </w:r>
      <w:r w:rsidR="00902A12" w:rsidRPr="004504E5">
        <w:rPr>
          <w:rFonts w:ascii="Times New Roman" w:hAnsi="Times New Roman" w:cs="Times New Roman"/>
          <w:sz w:val="24"/>
          <w:szCs w:val="24"/>
        </w:rPr>
        <w:tab/>
      </w:r>
      <w:r w:rsidRPr="004504E5">
        <w:rPr>
          <w:rFonts w:ascii="Times New Roman" w:hAnsi="Times New Roman" w:cs="Times New Roman"/>
          <w:sz w:val="24"/>
          <w:szCs w:val="24"/>
        </w:rPr>
        <w:t xml:space="preserve">Rents and Meals to be Paid by State Employees </w:t>
      </w:r>
    </w:p>
    <w:p w14:paraId="39AF69EC" w14:textId="4939CD94" w:rsidR="00902A12" w:rsidRPr="004504E5" w:rsidRDefault="009D3E36" w:rsidP="00902A12">
      <w:pPr>
        <w:spacing w:after="0"/>
        <w:rPr>
          <w:rFonts w:ascii="Times New Roman" w:hAnsi="Times New Roman" w:cs="Times New Roman"/>
          <w:sz w:val="24"/>
          <w:szCs w:val="24"/>
        </w:rPr>
      </w:pPr>
      <w:r w:rsidRPr="004504E5">
        <w:rPr>
          <w:rFonts w:ascii="Times New Roman" w:hAnsi="Times New Roman" w:cs="Times New Roman"/>
          <w:sz w:val="24"/>
          <w:szCs w:val="24"/>
        </w:rPr>
        <w:t xml:space="preserve">4.04: </w:t>
      </w:r>
      <w:r w:rsidR="00902A12" w:rsidRPr="004504E5">
        <w:rPr>
          <w:rFonts w:ascii="Times New Roman" w:hAnsi="Times New Roman" w:cs="Times New Roman"/>
          <w:sz w:val="24"/>
          <w:szCs w:val="24"/>
        </w:rPr>
        <w:tab/>
      </w:r>
      <w:r w:rsidRPr="004504E5">
        <w:rPr>
          <w:rFonts w:ascii="Times New Roman" w:hAnsi="Times New Roman" w:cs="Times New Roman"/>
          <w:sz w:val="24"/>
          <w:szCs w:val="24"/>
        </w:rPr>
        <w:t xml:space="preserve">Rental Charge for Space Used in State Buildings </w:t>
      </w:r>
    </w:p>
    <w:p w14:paraId="5654E83B" w14:textId="49908EEA" w:rsidR="00902A12" w:rsidRPr="004504E5" w:rsidRDefault="009D3E36" w:rsidP="00902A12">
      <w:pPr>
        <w:spacing w:after="0"/>
        <w:rPr>
          <w:rFonts w:ascii="Times New Roman" w:hAnsi="Times New Roman" w:cs="Times New Roman"/>
          <w:sz w:val="24"/>
          <w:szCs w:val="24"/>
        </w:rPr>
      </w:pPr>
      <w:r w:rsidRPr="004504E5">
        <w:rPr>
          <w:rFonts w:ascii="Times New Roman" w:hAnsi="Times New Roman" w:cs="Times New Roman"/>
          <w:sz w:val="24"/>
          <w:szCs w:val="24"/>
        </w:rPr>
        <w:t xml:space="preserve">4.05: </w:t>
      </w:r>
      <w:r w:rsidR="00902A12" w:rsidRPr="004504E5">
        <w:rPr>
          <w:rFonts w:ascii="Times New Roman" w:hAnsi="Times New Roman" w:cs="Times New Roman"/>
          <w:sz w:val="24"/>
          <w:szCs w:val="24"/>
        </w:rPr>
        <w:tab/>
      </w:r>
      <w:r w:rsidRPr="004504E5">
        <w:rPr>
          <w:rFonts w:ascii="Times New Roman" w:hAnsi="Times New Roman" w:cs="Times New Roman"/>
          <w:sz w:val="24"/>
          <w:szCs w:val="24"/>
        </w:rPr>
        <w:t xml:space="preserve">Fee Schedule - Laboratory Testing and Calibration Services </w:t>
      </w:r>
    </w:p>
    <w:p w14:paraId="4509B0D8" w14:textId="49C79347" w:rsidR="00902A12" w:rsidRPr="004504E5" w:rsidRDefault="009D3E36" w:rsidP="00902A12">
      <w:pPr>
        <w:spacing w:after="0"/>
        <w:rPr>
          <w:rFonts w:ascii="Times New Roman" w:hAnsi="Times New Roman" w:cs="Times New Roman"/>
          <w:sz w:val="24"/>
          <w:szCs w:val="24"/>
        </w:rPr>
      </w:pPr>
      <w:r w:rsidRPr="004504E5">
        <w:rPr>
          <w:rFonts w:ascii="Times New Roman" w:hAnsi="Times New Roman" w:cs="Times New Roman"/>
          <w:sz w:val="24"/>
          <w:szCs w:val="24"/>
        </w:rPr>
        <w:t xml:space="preserve">4.07: </w:t>
      </w:r>
      <w:r w:rsidR="00902A12" w:rsidRPr="004504E5">
        <w:rPr>
          <w:rFonts w:ascii="Times New Roman" w:hAnsi="Times New Roman" w:cs="Times New Roman"/>
          <w:sz w:val="24"/>
          <w:szCs w:val="24"/>
        </w:rPr>
        <w:tab/>
      </w:r>
      <w:r w:rsidRPr="004504E5">
        <w:rPr>
          <w:rFonts w:ascii="Times New Roman" w:hAnsi="Times New Roman" w:cs="Times New Roman"/>
          <w:sz w:val="24"/>
          <w:szCs w:val="24"/>
        </w:rPr>
        <w:t xml:space="preserve">Hazardous Waste Transporters Fee </w:t>
      </w:r>
    </w:p>
    <w:p w14:paraId="5B056005" w14:textId="0869F6B2" w:rsidR="00902A12" w:rsidRPr="004504E5" w:rsidRDefault="009D3E36" w:rsidP="00902A12">
      <w:pPr>
        <w:spacing w:after="0"/>
        <w:rPr>
          <w:rFonts w:ascii="Times New Roman" w:hAnsi="Times New Roman" w:cs="Times New Roman"/>
          <w:sz w:val="24"/>
          <w:szCs w:val="24"/>
        </w:rPr>
      </w:pPr>
      <w:r w:rsidRPr="004504E5">
        <w:rPr>
          <w:rFonts w:ascii="Times New Roman" w:hAnsi="Times New Roman" w:cs="Times New Roman"/>
          <w:sz w:val="24"/>
          <w:szCs w:val="24"/>
        </w:rPr>
        <w:t xml:space="preserve">4.08: </w:t>
      </w:r>
      <w:r w:rsidR="00902A12" w:rsidRPr="004504E5">
        <w:rPr>
          <w:rFonts w:ascii="Times New Roman" w:hAnsi="Times New Roman" w:cs="Times New Roman"/>
          <w:sz w:val="24"/>
          <w:szCs w:val="24"/>
        </w:rPr>
        <w:tab/>
      </w:r>
      <w:r w:rsidRPr="004504E5">
        <w:rPr>
          <w:rFonts w:ascii="Times New Roman" w:hAnsi="Times New Roman" w:cs="Times New Roman"/>
          <w:sz w:val="24"/>
          <w:szCs w:val="24"/>
        </w:rPr>
        <w:t xml:space="preserve">Returned Check Charge </w:t>
      </w:r>
    </w:p>
    <w:p w14:paraId="64E48A55" w14:textId="2E9BD62B" w:rsidR="00902A12" w:rsidRPr="004504E5" w:rsidRDefault="009D3E36" w:rsidP="00902A12">
      <w:pPr>
        <w:jc w:val="center"/>
        <w:rPr>
          <w:rFonts w:ascii="Times New Roman" w:hAnsi="Times New Roman" w:cs="Times New Roman"/>
          <w:sz w:val="24"/>
          <w:szCs w:val="24"/>
          <w:u w:val="single"/>
        </w:rPr>
      </w:pPr>
      <w:r w:rsidRPr="004504E5">
        <w:rPr>
          <w:rFonts w:ascii="Times New Roman" w:hAnsi="Times New Roman" w:cs="Times New Roman"/>
          <w:sz w:val="24"/>
          <w:szCs w:val="24"/>
          <w:u w:val="single"/>
        </w:rPr>
        <w:t>PREAMBLE</w:t>
      </w:r>
    </w:p>
    <w:p w14:paraId="75ED51E1" w14:textId="6E992C5A" w:rsidR="009D3E36" w:rsidRPr="004504E5" w:rsidRDefault="009D3E36">
      <w:pPr>
        <w:rPr>
          <w:rFonts w:ascii="Times New Roman" w:hAnsi="Times New Roman" w:cs="Times New Roman"/>
          <w:sz w:val="24"/>
          <w:szCs w:val="24"/>
          <w:u w:val="single"/>
        </w:rPr>
      </w:pPr>
      <w:r w:rsidRPr="004504E5">
        <w:rPr>
          <w:rFonts w:ascii="Times New Roman" w:hAnsi="Times New Roman" w:cs="Times New Roman"/>
          <w:sz w:val="24"/>
          <w:szCs w:val="24"/>
        </w:rPr>
        <w:t>All amounts of charges for services, regulation, licenses, fees, permits or other public function (tuitions at state colleges, community colleges, universities, the Massachusetts Maritime Academy and court fees are specifically excluded) existing prior to the effective date of St. 1980, c. 572, St. 1982, c. 602 and St. 1983, c. 714 are to remain in force unless and until reviewed and realigned. All amounts of fees and charges which have previously been determined and realigned by the Commissioner of Administration pursuant to St. 1980, c. 572 and St. 1982, c. 602 are to remain in effect unless and until further modified. 4.02: Fees for Licenses, Permits, and Services to Be Charged by State Agencies</w:t>
      </w:r>
      <w:r w:rsidRPr="004504E5">
        <w:rPr>
          <w:rFonts w:ascii="Times New Roman" w:hAnsi="Times New Roman" w:cs="Times New Roman"/>
          <w:sz w:val="24"/>
          <w:szCs w:val="24"/>
          <w:u w:val="single"/>
        </w:rPr>
        <w:t xml:space="preserve"> </w:t>
      </w:r>
    </w:p>
    <w:p w14:paraId="5F38FE9C" w14:textId="2F8F36A5" w:rsidR="00D67493" w:rsidRPr="004504E5" w:rsidRDefault="004504E5" w:rsidP="004504E5">
      <w:pPr>
        <w:spacing w:after="0"/>
        <w:rPr>
          <w:rFonts w:ascii="Times New Roman" w:hAnsi="Times New Roman" w:cs="Times New Roman"/>
          <w:sz w:val="24"/>
          <w:szCs w:val="24"/>
        </w:rPr>
      </w:pPr>
      <w:r>
        <w:rPr>
          <w:rFonts w:ascii="Times New Roman" w:hAnsi="Times New Roman" w:cs="Times New Roman"/>
          <w:sz w:val="24"/>
          <w:szCs w:val="24"/>
        </w:rPr>
        <w:tab/>
        <w:t>***</w:t>
      </w:r>
    </w:p>
    <w:p w14:paraId="52A1F5F7" w14:textId="70B0D3DA" w:rsidR="00D67493" w:rsidRPr="004504E5" w:rsidRDefault="00D67493" w:rsidP="004504E5">
      <w:pPr>
        <w:rPr>
          <w:rFonts w:ascii="Times New Roman" w:hAnsi="Times New Roman" w:cs="Times New Roman"/>
          <w:sz w:val="24"/>
          <w:szCs w:val="24"/>
          <w:u w:val="single"/>
        </w:rPr>
      </w:pPr>
      <w:r w:rsidRPr="004504E5">
        <w:rPr>
          <w:rFonts w:ascii="Times New Roman" w:hAnsi="Times New Roman" w:cs="Times New Roman"/>
          <w:sz w:val="24"/>
          <w:szCs w:val="24"/>
          <w:u w:val="single"/>
        </w:rPr>
        <w:t xml:space="preserve">4.02: </w:t>
      </w:r>
      <w:r w:rsidRPr="004504E5">
        <w:rPr>
          <w:rFonts w:ascii="Times New Roman" w:hAnsi="Times New Roman" w:cs="Times New Roman"/>
          <w:sz w:val="24"/>
          <w:szCs w:val="24"/>
          <w:u w:val="single"/>
        </w:rPr>
        <w:tab/>
        <w:t>Fees for Licenses, Permits, and Services to Be Charged by State Agencies</w:t>
      </w:r>
    </w:p>
    <w:p w14:paraId="5BB9A3D9" w14:textId="77777777" w:rsidR="004504E5" w:rsidRDefault="004504E5" w:rsidP="004504E5">
      <w:pPr>
        <w:spacing w:after="0"/>
        <w:rPr>
          <w:rFonts w:ascii="Times New Roman" w:hAnsi="Times New Roman" w:cs="Times New Roman"/>
          <w:sz w:val="24"/>
          <w:szCs w:val="24"/>
        </w:rPr>
      </w:pPr>
      <w:r>
        <w:rPr>
          <w:rFonts w:ascii="Times New Roman" w:hAnsi="Times New Roman" w:cs="Times New Roman"/>
          <w:sz w:val="24"/>
          <w:szCs w:val="24"/>
        </w:rPr>
        <w:tab/>
        <w:t>***</w:t>
      </w:r>
    </w:p>
    <w:p w14:paraId="4B7EA02F" w14:textId="77777777" w:rsidR="004E1F7F" w:rsidRDefault="004E1F7F" w:rsidP="004504E5">
      <w:pPr>
        <w:spacing w:after="0"/>
        <w:rPr>
          <w:rFonts w:ascii="Times New Roman" w:hAnsi="Times New Roman" w:cs="Times New Roman"/>
          <w:sz w:val="24"/>
          <w:szCs w:val="24"/>
        </w:rPr>
      </w:pPr>
    </w:p>
    <w:p w14:paraId="548FB518" w14:textId="77777777" w:rsidR="005A7893" w:rsidRDefault="005A7893" w:rsidP="005A7893">
      <w:pPr>
        <w:tabs>
          <w:tab w:val="left" w:pos="7200"/>
        </w:tabs>
        <w:spacing w:line="240" w:lineRule="auto"/>
        <w:rPr>
          <w:rFonts w:ascii="Times New Roman" w:hAnsi="Times New Roman" w:cs="Times New Roman"/>
          <w:sz w:val="24"/>
          <w:szCs w:val="24"/>
          <w:u w:val="single"/>
        </w:rPr>
      </w:pPr>
      <w:r w:rsidRPr="005A7893">
        <w:rPr>
          <w:rFonts w:ascii="Times New Roman" w:hAnsi="Times New Roman" w:cs="Times New Roman"/>
          <w:sz w:val="24"/>
          <w:szCs w:val="24"/>
          <w:u w:val="single"/>
        </w:rPr>
        <w:t xml:space="preserve">259 Board of Registration of Allied Health Professions </w:t>
      </w:r>
    </w:p>
    <w:p w14:paraId="72972B75" w14:textId="031732C0"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005A7893">
        <w:rPr>
          <w:rFonts w:ascii="Times New Roman" w:hAnsi="Times New Roman" w:cs="Times New Roman"/>
          <w:sz w:val="24"/>
          <w:szCs w:val="24"/>
        </w:rPr>
        <w:t xml:space="preserve">(1) Physical Therapist License - Application/Original </w:t>
      </w:r>
      <w:r>
        <w:rPr>
          <w:rFonts w:ascii="Times New Roman" w:hAnsi="Times New Roman" w:cs="Times New Roman"/>
          <w:sz w:val="24"/>
          <w:szCs w:val="24"/>
        </w:rPr>
        <w:tab/>
      </w:r>
      <w:r w:rsidRPr="005A7893">
        <w:rPr>
          <w:rFonts w:ascii="Times New Roman" w:hAnsi="Times New Roman" w:cs="Times New Roman"/>
          <w:sz w:val="24"/>
          <w:szCs w:val="24"/>
        </w:rPr>
        <w:t xml:space="preserve">$100 </w:t>
      </w:r>
      <w:r>
        <w:rPr>
          <w:rFonts w:ascii="Times New Roman" w:hAnsi="Times New Roman" w:cs="Times New Roman"/>
          <w:sz w:val="24"/>
          <w:szCs w:val="24"/>
        </w:rPr>
        <w:tab/>
      </w:r>
      <w:r w:rsidRPr="005A7893">
        <w:rPr>
          <w:rFonts w:ascii="Times New Roman" w:hAnsi="Times New Roman" w:cs="Times New Roman"/>
          <w:sz w:val="24"/>
          <w:szCs w:val="24"/>
        </w:rPr>
        <w:t xml:space="preserve">per application </w:t>
      </w:r>
    </w:p>
    <w:p w14:paraId="4387B647" w14:textId="5F0CA994"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005A7893">
        <w:rPr>
          <w:rFonts w:ascii="Times New Roman" w:hAnsi="Times New Roman" w:cs="Times New Roman"/>
          <w:sz w:val="24"/>
          <w:szCs w:val="24"/>
        </w:rPr>
        <w:t xml:space="preserve">(2) Physical Therapist License - Renewal </w:t>
      </w:r>
      <w:r>
        <w:rPr>
          <w:rFonts w:ascii="Times New Roman" w:hAnsi="Times New Roman" w:cs="Times New Roman"/>
          <w:sz w:val="24"/>
          <w:szCs w:val="24"/>
        </w:rPr>
        <w:tab/>
      </w:r>
      <w:r w:rsidRPr="005A7893">
        <w:rPr>
          <w:rFonts w:ascii="Times New Roman" w:hAnsi="Times New Roman" w:cs="Times New Roman"/>
          <w:sz w:val="24"/>
          <w:szCs w:val="24"/>
        </w:rPr>
        <w:t xml:space="preserve">100 </w:t>
      </w:r>
      <w:r>
        <w:rPr>
          <w:rFonts w:ascii="Times New Roman" w:hAnsi="Times New Roman" w:cs="Times New Roman"/>
          <w:sz w:val="24"/>
          <w:szCs w:val="24"/>
        </w:rPr>
        <w:tab/>
      </w:r>
      <w:r w:rsidRPr="005A7893">
        <w:rPr>
          <w:rFonts w:ascii="Times New Roman" w:hAnsi="Times New Roman" w:cs="Times New Roman"/>
          <w:sz w:val="24"/>
          <w:szCs w:val="24"/>
        </w:rPr>
        <w:t xml:space="preserve">biennial </w:t>
      </w:r>
    </w:p>
    <w:p w14:paraId="39F9157F" w14:textId="7C8A5640"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005A7893">
        <w:rPr>
          <w:rFonts w:ascii="Times New Roman" w:hAnsi="Times New Roman" w:cs="Times New Roman"/>
          <w:sz w:val="24"/>
          <w:szCs w:val="24"/>
        </w:rPr>
        <w:t xml:space="preserve">(3) Physical Therapist Assistant License - Application/Original </w:t>
      </w:r>
      <w:r>
        <w:rPr>
          <w:rFonts w:ascii="Times New Roman" w:hAnsi="Times New Roman" w:cs="Times New Roman"/>
          <w:sz w:val="24"/>
          <w:szCs w:val="24"/>
        </w:rPr>
        <w:tab/>
      </w:r>
      <w:r w:rsidRPr="005A7893">
        <w:rPr>
          <w:rFonts w:ascii="Times New Roman" w:hAnsi="Times New Roman" w:cs="Times New Roman"/>
          <w:sz w:val="24"/>
          <w:szCs w:val="24"/>
        </w:rPr>
        <w:t xml:space="preserve">100 </w:t>
      </w:r>
      <w:r>
        <w:rPr>
          <w:rFonts w:ascii="Times New Roman" w:hAnsi="Times New Roman" w:cs="Times New Roman"/>
          <w:sz w:val="24"/>
          <w:szCs w:val="24"/>
        </w:rPr>
        <w:tab/>
      </w:r>
      <w:r w:rsidRPr="005A7893">
        <w:rPr>
          <w:rFonts w:ascii="Times New Roman" w:hAnsi="Times New Roman" w:cs="Times New Roman"/>
          <w:sz w:val="24"/>
          <w:szCs w:val="24"/>
        </w:rPr>
        <w:t xml:space="preserve">per application </w:t>
      </w:r>
    </w:p>
    <w:p w14:paraId="2D244214" w14:textId="3CAB5050"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005A7893">
        <w:rPr>
          <w:rFonts w:ascii="Times New Roman" w:hAnsi="Times New Roman" w:cs="Times New Roman"/>
          <w:sz w:val="24"/>
          <w:szCs w:val="24"/>
        </w:rPr>
        <w:t xml:space="preserve">(4) Physical Therapist Assistant License - Renewal </w:t>
      </w:r>
      <w:r>
        <w:rPr>
          <w:rFonts w:ascii="Times New Roman" w:hAnsi="Times New Roman" w:cs="Times New Roman"/>
          <w:sz w:val="24"/>
          <w:szCs w:val="24"/>
        </w:rPr>
        <w:tab/>
      </w:r>
      <w:r w:rsidRPr="005A7893">
        <w:rPr>
          <w:rFonts w:ascii="Times New Roman" w:hAnsi="Times New Roman" w:cs="Times New Roman"/>
          <w:sz w:val="24"/>
          <w:szCs w:val="24"/>
        </w:rPr>
        <w:t xml:space="preserve">100 </w:t>
      </w:r>
      <w:r>
        <w:rPr>
          <w:rFonts w:ascii="Times New Roman" w:hAnsi="Times New Roman" w:cs="Times New Roman"/>
          <w:sz w:val="24"/>
          <w:szCs w:val="24"/>
        </w:rPr>
        <w:tab/>
      </w:r>
      <w:r w:rsidRPr="005A7893">
        <w:rPr>
          <w:rFonts w:ascii="Times New Roman" w:hAnsi="Times New Roman" w:cs="Times New Roman"/>
          <w:sz w:val="24"/>
          <w:szCs w:val="24"/>
        </w:rPr>
        <w:t xml:space="preserve">biennial </w:t>
      </w:r>
    </w:p>
    <w:p w14:paraId="3BE4CE1F" w14:textId="7170C7BB"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005A7893">
        <w:rPr>
          <w:rFonts w:ascii="Times New Roman" w:hAnsi="Times New Roman" w:cs="Times New Roman"/>
          <w:sz w:val="24"/>
          <w:szCs w:val="24"/>
        </w:rPr>
        <w:t xml:space="preserve">(5) Occupational Therapist License - Application/Original </w:t>
      </w:r>
      <w:r>
        <w:rPr>
          <w:rFonts w:ascii="Times New Roman" w:hAnsi="Times New Roman" w:cs="Times New Roman"/>
          <w:sz w:val="24"/>
          <w:szCs w:val="24"/>
        </w:rPr>
        <w:tab/>
      </w:r>
      <w:r w:rsidRPr="005A7893">
        <w:rPr>
          <w:rFonts w:ascii="Times New Roman" w:hAnsi="Times New Roman" w:cs="Times New Roman"/>
          <w:sz w:val="24"/>
          <w:szCs w:val="24"/>
        </w:rPr>
        <w:t xml:space="preserve">100 </w:t>
      </w:r>
      <w:r>
        <w:rPr>
          <w:rFonts w:ascii="Times New Roman" w:hAnsi="Times New Roman" w:cs="Times New Roman"/>
          <w:sz w:val="24"/>
          <w:szCs w:val="24"/>
        </w:rPr>
        <w:tab/>
      </w:r>
      <w:r w:rsidRPr="005A7893">
        <w:rPr>
          <w:rFonts w:ascii="Times New Roman" w:hAnsi="Times New Roman" w:cs="Times New Roman"/>
          <w:sz w:val="24"/>
          <w:szCs w:val="24"/>
        </w:rPr>
        <w:t xml:space="preserve">per application </w:t>
      </w:r>
    </w:p>
    <w:p w14:paraId="419004CD" w14:textId="5C602887"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005A7893">
        <w:rPr>
          <w:rFonts w:ascii="Times New Roman" w:hAnsi="Times New Roman" w:cs="Times New Roman"/>
          <w:sz w:val="24"/>
          <w:szCs w:val="24"/>
        </w:rPr>
        <w:t xml:space="preserve">(6) Occupational Therapist License - Renewal </w:t>
      </w:r>
      <w:r>
        <w:rPr>
          <w:rFonts w:ascii="Times New Roman" w:hAnsi="Times New Roman" w:cs="Times New Roman"/>
          <w:sz w:val="24"/>
          <w:szCs w:val="24"/>
        </w:rPr>
        <w:tab/>
      </w:r>
      <w:r w:rsidRPr="005A7893">
        <w:rPr>
          <w:rFonts w:ascii="Times New Roman" w:hAnsi="Times New Roman" w:cs="Times New Roman"/>
          <w:sz w:val="24"/>
          <w:szCs w:val="24"/>
        </w:rPr>
        <w:t xml:space="preserve">100 </w:t>
      </w:r>
      <w:r>
        <w:rPr>
          <w:rFonts w:ascii="Times New Roman" w:hAnsi="Times New Roman" w:cs="Times New Roman"/>
          <w:sz w:val="24"/>
          <w:szCs w:val="24"/>
        </w:rPr>
        <w:tab/>
      </w:r>
      <w:r w:rsidRPr="005A7893">
        <w:rPr>
          <w:rFonts w:ascii="Times New Roman" w:hAnsi="Times New Roman" w:cs="Times New Roman"/>
          <w:sz w:val="24"/>
          <w:szCs w:val="24"/>
        </w:rPr>
        <w:t xml:space="preserve">biennial </w:t>
      </w:r>
    </w:p>
    <w:p w14:paraId="2F7442CC" w14:textId="3EF85BD5"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005A7893">
        <w:rPr>
          <w:rFonts w:ascii="Times New Roman" w:hAnsi="Times New Roman" w:cs="Times New Roman"/>
          <w:sz w:val="24"/>
          <w:szCs w:val="24"/>
        </w:rPr>
        <w:t xml:space="preserve">(7) Occupational Therapist Assistant License - Appl./Original </w:t>
      </w:r>
      <w:r>
        <w:rPr>
          <w:rFonts w:ascii="Times New Roman" w:hAnsi="Times New Roman" w:cs="Times New Roman"/>
          <w:sz w:val="24"/>
          <w:szCs w:val="24"/>
        </w:rPr>
        <w:tab/>
      </w:r>
      <w:r w:rsidRPr="005A7893">
        <w:rPr>
          <w:rFonts w:ascii="Times New Roman" w:hAnsi="Times New Roman" w:cs="Times New Roman"/>
          <w:sz w:val="24"/>
          <w:szCs w:val="24"/>
        </w:rPr>
        <w:t xml:space="preserve">100 </w:t>
      </w:r>
      <w:r>
        <w:rPr>
          <w:rFonts w:ascii="Times New Roman" w:hAnsi="Times New Roman" w:cs="Times New Roman"/>
          <w:sz w:val="24"/>
          <w:szCs w:val="24"/>
        </w:rPr>
        <w:tab/>
      </w:r>
      <w:r w:rsidRPr="005A7893">
        <w:rPr>
          <w:rFonts w:ascii="Times New Roman" w:hAnsi="Times New Roman" w:cs="Times New Roman"/>
          <w:sz w:val="24"/>
          <w:szCs w:val="24"/>
        </w:rPr>
        <w:t xml:space="preserve">per application </w:t>
      </w:r>
    </w:p>
    <w:p w14:paraId="6FF84C2D" w14:textId="4DA61DF8"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005A7893">
        <w:rPr>
          <w:rFonts w:ascii="Times New Roman" w:hAnsi="Times New Roman" w:cs="Times New Roman"/>
          <w:sz w:val="24"/>
          <w:szCs w:val="24"/>
        </w:rPr>
        <w:t xml:space="preserve">(8) Occupational Therapist Assistant License - Renewal </w:t>
      </w:r>
      <w:r>
        <w:rPr>
          <w:rFonts w:ascii="Times New Roman" w:hAnsi="Times New Roman" w:cs="Times New Roman"/>
          <w:sz w:val="24"/>
          <w:szCs w:val="24"/>
        </w:rPr>
        <w:tab/>
      </w:r>
      <w:r w:rsidRPr="005A7893">
        <w:rPr>
          <w:rFonts w:ascii="Times New Roman" w:hAnsi="Times New Roman" w:cs="Times New Roman"/>
          <w:sz w:val="24"/>
          <w:szCs w:val="24"/>
        </w:rPr>
        <w:t xml:space="preserve">100 </w:t>
      </w:r>
      <w:r>
        <w:rPr>
          <w:rFonts w:ascii="Times New Roman" w:hAnsi="Times New Roman" w:cs="Times New Roman"/>
          <w:sz w:val="24"/>
          <w:szCs w:val="24"/>
        </w:rPr>
        <w:tab/>
      </w:r>
      <w:r w:rsidRPr="005A7893">
        <w:rPr>
          <w:rFonts w:ascii="Times New Roman" w:hAnsi="Times New Roman" w:cs="Times New Roman"/>
          <w:sz w:val="24"/>
          <w:szCs w:val="24"/>
        </w:rPr>
        <w:t xml:space="preserve">biennial </w:t>
      </w:r>
    </w:p>
    <w:p w14:paraId="4AF1033B" w14:textId="25C90854"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005A7893">
        <w:rPr>
          <w:rFonts w:ascii="Times New Roman" w:hAnsi="Times New Roman" w:cs="Times New Roman"/>
          <w:sz w:val="24"/>
          <w:szCs w:val="24"/>
        </w:rPr>
        <w:t xml:space="preserve">(9) Athletic Trainers License - Application/Original </w:t>
      </w:r>
      <w:r>
        <w:rPr>
          <w:rFonts w:ascii="Times New Roman" w:hAnsi="Times New Roman" w:cs="Times New Roman"/>
          <w:sz w:val="24"/>
          <w:szCs w:val="24"/>
        </w:rPr>
        <w:tab/>
      </w:r>
      <w:r w:rsidRPr="005A7893">
        <w:rPr>
          <w:rFonts w:ascii="Times New Roman" w:hAnsi="Times New Roman" w:cs="Times New Roman"/>
          <w:sz w:val="24"/>
          <w:szCs w:val="24"/>
        </w:rPr>
        <w:t xml:space="preserve">100 </w:t>
      </w:r>
      <w:r>
        <w:rPr>
          <w:rFonts w:ascii="Times New Roman" w:hAnsi="Times New Roman" w:cs="Times New Roman"/>
          <w:sz w:val="24"/>
          <w:szCs w:val="24"/>
        </w:rPr>
        <w:tab/>
      </w:r>
      <w:r w:rsidRPr="005A7893">
        <w:rPr>
          <w:rFonts w:ascii="Times New Roman" w:hAnsi="Times New Roman" w:cs="Times New Roman"/>
          <w:sz w:val="24"/>
          <w:szCs w:val="24"/>
        </w:rPr>
        <w:t xml:space="preserve">per application </w:t>
      </w:r>
    </w:p>
    <w:p w14:paraId="40111EEB" w14:textId="42DDA499"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005A7893">
        <w:rPr>
          <w:rFonts w:ascii="Times New Roman" w:hAnsi="Times New Roman" w:cs="Times New Roman"/>
          <w:sz w:val="24"/>
          <w:szCs w:val="24"/>
        </w:rPr>
        <w:t xml:space="preserve">(10) Athletic Trainers License - Renewal </w:t>
      </w:r>
      <w:r>
        <w:rPr>
          <w:rFonts w:ascii="Times New Roman" w:hAnsi="Times New Roman" w:cs="Times New Roman"/>
          <w:sz w:val="24"/>
          <w:szCs w:val="24"/>
        </w:rPr>
        <w:tab/>
      </w:r>
      <w:r w:rsidRPr="005A7893">
        <w:rPr>
          <w:rFonts w:ascii="Times New Roman" w:hAnsi="Times New Roman" w:cs="Times New Roman"/>
          <w:sz w:val="24"/>
          <w:szCs w:val="24"/>
        </w:rPr>
        <w:t xml:space="preserve">100 </w:t>
      </w:r>
      <w:r>
        <w:rPr>
          <w:rFonts w:ascii="Times New Roman" w:hAnsi="Times New Roman" w:cs="Times New Roman"/>
          <w:sz w:val="24"/>
          <w:szCs w:val="24"/>
        </w:rPr>
        <w:tab/>
      </w:r>
      <w:r w:rsidRPr="005A7893">
        <w:rPr>
          <w:rFonts w:ascii="Times New Roman" w:hAnsi="Times New Roman" w:cs="Times New Roman"/>
          <w:sz w:val="24"/>
          <w:szCs w:val="24"/>
        </w:rPr>
        <w:t xml:space="preserve">biennial </w:t>
      </w:r>
    </w:p>
    <w:p w14:paraId="63EF1C9D" w14:textId="4704B5C8" w:rsidR="005A7893" w:rsidRPr="007E47F0" w:rsidRDefault="005A7893" w:rsidP="005A7893">
      <w:pPr>
        <w:tabs>
          <w:tab w:val="left" w:pos="6480"/>
          <w:tab w:val="left" w:pos="7200"/>
        </w:tabs>
        <w:spacing w:line="240" w:lineRule="auto"/>
        <w:rPr>
          <w:rFonts w:ascii="Times New Roman" w:hAnsi="Times New Roman" w:cs="Times New Roman"/>
          <w:strike/>
          <w:color w:val="ED0000"/>
          <w:sz w:val="24"/>
          <w:szCs w:val="24"/>
        </w:rPr>
      </w:pPr>
      <w:r w:rsidRPr="007E47F0">
        <w:rPr>
          <w:rFonts w:ascii="Times New Roman" w:hAnsi="Times New Roman" w:cs="Times New Roman"/>
          <w:strike/>
          <w:color w:val="ED0000"/>
          <w:sz w:val="24"/>
          <w:szCs w:val="24"/>
        </w:rPr>
        <w:t xml:space="preserve">(11) Temporary License (all type classes except PT, PTA) </w:t>
      </w:r>
      <w:r>
        <w:tab/>
      </w:r>
      <w:r w:rsidRPr="007E47F0">
        <w:rPr>
          <w:rFonts w:ascii="Times New Roman" w:hAnsi="Times New Roman" w:cs="Times New Roman"/>
          <w:strike/>
          <w:color w:val="ED0000"/>
          <w:sz w:val="24"/>
          <w:szCs w:val="24"/>
        </w:rPr>
        <w:t xml:space="preserve">28 </w:t>
      </w:r>
      <w:r>
        <w:tab/>
      </w:r>
      <w:r w:rsidRPr="007E47F0">
        <w:rPr>
          <w:rFonts w:ascii="Times New Roman" w:hAnsi="Times New Roman" w:cs="Times New Roman"/>
          <w:strike/>
          <w:color w:val="ED0000"/>
          <w:sz w:val="24"/>
          <w:szCs w:val="24"/>
        </w:rPr>
        <w:t xml:space="preserve">per license </w:t>
      </w:r>
    </w:p>
    <w:p w14:paraId="07EC6063" w14:textId="7DE9106A"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5B41BB75">
        <w:rPr>
          <w:rFonts w:ascii="Times New Roman" w:hAnsi="Times New Roman" w:cs="Times New Roman"/>
          <w:sz w:val="24"/>
          <w:szCs w:val="24"/>
        </w:rPr>
        <w:lastRenderedPageBreak/>
        <w:t>(1</w:t>
      </w:r>
      <w:r w:rsidR="24C3D11B" w:rsidRPr="5B41BB75">
        <w:rPr>
          <w:rFonts w:ascii="Times New Roman" w:hAnsi="Times New Roman" w:cs="Times New Roman"/>
          <w:b/>
          <w:bCs/>
          <w:color w:val="0070C0"/>
          <w:sz w:val="24"/>
          <w:szCs w:val="24"/>
        </w:rPr>
        <w:t>1</w:t>
      </w:r>
      <w:r w:rsidRPr="007E47F0">
        <w:rPr>
          <w:rFonts w:ascii="Times New Roman" w:hAnsi="Times New Roman" w:cs="Times New Roman"/>
          <w:strike/>
          <w:color w:val="ED0000"/>
          <w:sz w:val="24"/>
          <w:szCs w:val="24"/>
        </w:rPr>
        <w:t>2</w:t>
      </w:r>
      <w:r w:rsidRPr="5B41BB75">
        <w:rPr>
          <w:rFonts w:ascii="Times New Roman" w:hAnsi="Times New Roman" w:cs="Times New Roman"/>
          <w:sz w:val="24"/>
          <w:szCs w:val="24"/>
        </w:rPr>
        <w:t xml:space="preserve">) Endorsement - All type classes </w:t>
      </w:r>
      <w:r>
        <w:tab/>
      </w:r>
      <w:r w:rsidRPr="5B41BB75">
        <w:rPr>
          <w:rFonts w:ascii="Times New Roman" w:hAnsi="Times New Roman" w:cs="Times New Roman"/>
          <w:sz w:val="24"/>
          <w:szCs w:val="24"/>
        </w:rPr>
        <w:t xml:space="preserve">68 </w:t>
      </w:r>
      <w:r>
        <w:tab/>
      </w:r>
      <w:r w:rsidRPr="5B41BB75">
        <w:rPr>
          <w:rFonts w:ascii="Times New Roman" w:hAnsi="Times New Roman" w:cs="Times New Roman"/>
          <w:sz w:val="24"/>
          <w:szCs w:val="24"/>
        </w:rPr>
        <w:t xml:space="preserve">per application </w:t>
      </w:r>
    </w:p>
    <w:p w14:paraId="71BAB759" w14:textId="7DD347E7"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5B41BB75">
        <w:rPr>
          <w:rFonts w:ascii="Times New Roman" w:hAnsi="Times New Roman" w:cs="Times New Roman"/>
          <w:sz w:val="24"/>
          <w:szCs w:val="24"/>
        </w:rPr>
        <w:t>(1</w:t>
      </w:r>
      <w:r w:rsidR="10281B27" w:rsidRPr="5B41BB75">
        <w:rPr>
          <w:rFonts w:ascii="Times New Roman" w:hAnsi="Times New Roman" w:cs="Times New Roman"/>
          <w:b/>
          <w:bCs/>
          <w:color w:val="0070C0"/>
          <w:sz w:val="24"/>
          <w:szCs w:val="24"/>
        </w:rPr>
        <w:t>2</w:t>
      </w:r>
      <w:r w:rsidRPr="007E47F0">
        <w:rPr>
          <w:rFonts w:ascii="Times New Roman" w:hAnsi="Times New Roman" w:cs="Times New Roman"/>
          <w:strike/>
          <w:color w:val="ED0000"/>
          <w:sz w:val="24"/>
          <w:szCs w:val="24"/>
        </w:rPr>
        <w:t>3</w:t>
      </w:r>
      <w:r w:rsidRPr="5B41BB75">
        <w:rPr>
          <w:rFonts w:ascii="Times New Roman" w:hAnsi="Times New Roman" w:cs="Times New Roman"/>
          <w:sz w:val="24"/>
          <w:szCs w:val="24"/>
        </w:rPr>
        <w:t xml:space="preserve">) Allied Health Facility - Application/Original </w:t>
      </w:r>
      <w:r>
        <w:tab/>
      </w:r>
      <w:r w:rsidRPr="5B41BB75">
        <w:rPr>
          <w:rFonts w:ascii="Times New Roman" w:hAnsi="Times New Roman" w:cs="Times New Roman"/>
          <w:sz w:val="24"/>
          <w:szCs w:val="24"/>
        </w:rPr>
        <w:t xml:space="preserve">300 </w:t>
      </w:r>
      <w:r>
        <w:tab/>
      </w:r>
      <w:r w:rsidRPr="5B41BB75">
        <w:rPr>
          <w:rFonts w:ascii="Times New Roman" w:hAnsi="Times New Roman" w:cs="Times New Roman"/>
          <w:sz w:val="24"/>
          <w:szCs w:val="24"/>
        </w:rPr>
        <w:t xml:space="preserve">per application </w:t>
      </w:r>
    </w:p>
    <w:p w14:paraId="0B0F92F6" w14:textId="2EDA1540" w:rsidR="005A7893" w:rsidRPr="005A7893" w:rsidRDefault="005A7893" w:rsidP="005A7893">
      <w:pPr>
        <w:tabs>
          <w:tab w:val="left" w:pos="6480"/>
          <w:tab w:val="left" w:pos="7200"/>
        </w:tabs>
        <w:spacing w:line="240" w:lineRule="auto"/>
        <w:rPr>
          <w:rFonts w:ascii="Times New Roman" w:hAnsi="Times New Roman" w:cs="Times New Roman"/>
          <w:sz w:val="24"/>
          <w:szCs w:val="24"/>
        </w:rPr>
      </w:pPr>
      <w:r w:rsidRPr="5B41BB75">
        <w:rPr>
          <w:rFonts w:ascii="Times New Roman" w:hAnsi="Times New Roman" w:cs="Times New Roman"/>
          <w:sz w:val="24"/>
          <w:szCs w:val="24"/>
        </w:rPr>
        <w:t>(1</w:t>
      </w:r>
      <w:r w:rsidR="7CD6955C" w:rsidRPr="5B41BB75">
        <w:rPr>
          <w:rFonts w:ascii="Times New Roman" w:hAnsi="Times New Roman" w:cs="Times New Roman"/>
          <w:b/>
          <w:bCs/>
          <w:color w:val="0070C0"/>
          <w:sz w:val="24"/>
          <w:szCs w:val="24"/>
        </w:rPr>
        <w:t>3</w:t>
      </w:r>
      <w:r w:rsidRPr="007E47F0">
        <w:rPr>
          <w:rFonts w:ascii="Times New Roman" w:hAnsi="Times New Roman" w:cs="Times New Roman"/>
          <w:strike/>
          <w:color w:val="ED0000"/>
          <w:sz w:val="24"/>
          <w:szCs w:val="24"/>
        </w:rPr>
        <w:t>4</w:t>
      </w:r>
      <w:r w:rsidRPr="5B41BB75">
        <w:rPr>
          <w:rFonts w:ascii="Times New Roman" w:hAnsi="Times New Roman" w:cs="Times New Roman"/>
          <w:sz w:val="24"/>
          <w:szCs w:val="24"/>
        </w:rPr>
        <w:t xml:space="preserve">) Compliance Officer of Record </w:t>
      </w:r>
      <w:r>
        <w:tab/>
      </w:r>
      <w:r w:rsidRPr="5B41BB75">
        <w:rPr>
          <w:rFonts w:ascii="Times New Roman" w:hAnsi="Times New Roman" w:cs="Times New Roman"/>
          <w:sz w:val="24"/>
          <w:szCs w:val="24"/>
        </w:rPr>
        <w:t xml:space="preserve">50 </w:t>
      </w:r>
      <w:r>
        <w:tab/>
      </w:r>
      <w:r w:rsidRPr="5B41BB75">
        <w:rPr>
          <w:rFonts w:ascii="Times New Roman" w:hAnsi="Times New Roman" w:cs="Times New Roman"/>
          <w:sz w:val="24"/>
          <w:szCs w:val="24"/>
        </w:rPr>
        <w:t xml:space="preserve">per change </w:t>
      </w:r>
    </w:p>
    <w:p w14:paraId="07C99617" w14:textId="21AD9711" w:rsidR="00D67493" w:rsidRDefault="005A7893" w:rsidP="005A7893">
      <w:pPr>
        <w:tabs>
          <w:tab w:val="left" w:pos="6480"/>
          <w:tab w:val="left" w:pos="7200"/>
        </w:tabs>
        <w:spacing w:line="240" w:lineRule="auto"/>
        <w:rPr>
          <w:rFonts w:ascii="Times New Roman" w:hAnsi="Times New Roman" w:cs="Times New Roman"/>
          <w:sz w:val="24"/>
          <w:szCs w:val="24"/>
        </w:rPr>
      </w:pPr>
      <w:r w:rsidRPr="5B41BB75">
        <w:rPr>
          <w:rFonts w:ascii="Times New Roman" w:hAnsi="Times New Roman" w:cs="Times New Roman"/>
          <w:sz w:val="24"/>
          <w:szCs w:val="24"/>
        </w:rPr>
        <w:t>(1</w:t>
      </w:r>
      <w:r w:rsidR="3C40CFD7" w:rsidRPr="5B41BB75">
        <w:rPr>
          <w:rFonts w:ascii="Times New Roman" w:hAnsi="Times New Roman" w:cs="Times New Roman"/>
          <w:b/>
          <w:bCs/>
          <w:color w:val="0070C0"/>
          <w:sz w:val="24"/>
          <w:szCs w:val="24"/>
        </w:rPr>
        <w:t>4</w:t>
      </w:r>
      <w:r w:rsidRPr="007E47F0">
        <w:rPr>
          <w:rFonts w:ascii="Times New Roman" w:hAnsi="Times New Roman" w:cs="Times New Roman"/>
          <w:strike/>
          <w:color w:val="ED0000"/>
          <w:sz w:val="24"/>
          <w:szCs w:val="24"/>
        </w:rPr>
        <w:t>5</w:t>
      </w:r>
      <w:r w:rsidRPr="5B41BB75">
        <w:rPr>
          <w:rFonts w:ascii="Times New Roman" w:hAnsi="Times New Roman" w:cs="Times New Roman"/>
          <w:sz w:val="24"/>
          <w:szCs w:val="24"/>
        </w:rPr>
        <w:t xml:space="preserve">) Allied Health Facility Renewal </w:t>
      </w:r>
      <w:r>
        <w:tab/>
      </w:r>
      <w:r w:rsidRPr="5B41BB75">
        <w:rPr>
          <w:rFonts w:ascii="Times New Roman" w:hAnsi="Times New Roman" w:cs="Times New Roman"/>
          <w:sz w:val="24"/>
          <w:szCs w:val="24"/>
        </w:rPr>
        <w:t xml:space="preserve">150 </w:t>
      </w:r>
      <w:r>
        <w:tab/>
      </w:r>
      <w:r w:rsidRPr="5B41BB75">
        <w:rPr>
          <w:rFonts w:ascii="Times New Roman" w:hAnsi="Times New Roman" w:cs="Times New Roman"/>
          <w:sz w:val="24"/>
          <w:szCs w:val="24"/>
        </w:rPr>
        <w:t xml:space="preserve">per renewal/ one year </w:t>
      </w:r>
    </w:p>
    <w:p w14:paraId="50B22194" w14:textId="47DCF77B" w:rsidR="005A7893" w:rsidRPr="00396DDE" w:rsidRDefault="005A7893" w:rsidP="4838B94F">
      <w:pPr>
        <w:tabs>
          <w:tab w:val="left" w:pos="6480"/>
          <w:tab w:val="left" w:pos="7200"/>
          <w:tab w:val="left" w:pos="7740"/>
        </w:tabs>
        <w:spacing w:line="240" w:lineRule="auto"/>
        <w:rPr>
          <w:rFonts w:ascii="Times New Roman" w:hAnsi="Times New Roman" w:cs="Times New Roman"/>
          <w:b/>
          <w:bCs/>
          <w:color w:val="0070C0"/>
          <w:sz w:val="24"/>
          <w:szCs w:val="24"/>
        </w:rPr>
      </w:pPr>
      <w:r w:rsidRPr="225C42A9">
        <w:rPr>
          <w:rFonts w:ascii="Times New Roman" w:hAnsi="Times New Roman" w:cs="Times New Roman"/>
          <w:b/>
          <w:bCs/>
          <w:color w:val="0070C0"/>
          <w:sz w:val="24"/>
          <w:szCs w:val="24"/>
        </w:rPr>
        <w:t>(1</w:t>
      </w:r>
      <w:r w:rsidR="1D9777C9" w:rsidRPr="225C42A9">
        <w:rPr>
          <w:rFonts w:ascii="Times New Roman" w:hAnsi="Times New Roman" w:cs="Times New Roman"/>
          <w:b/>
          <w:bCs/>
          <w:color w:val="0070C0"/>
          <w:sz w:val="24"/>
          <w:szCs w:val="24"/>
        </w:rPr>
        <w:t>5</w:t>
      </w:r>
      <w:r w:rsidRPr="225C42A9">
        <w:rPr>
          <w:rFonts w:ascii="Times New Roman" w:hAnsi="Times New Roman" w:cs="Times New Roman"/>
          <w:b/>
          <w:bCs/>
          <w:color w:val="0070C0"/>
          <w:sz w:val="24"/>
          <w:szCs w:val="24"/>
        </w:rPr>
        <w:t xml:space="preserve">) Lactation Consultant </w:t>
      </w:r>
      <w:r w:rsidR="08B8E21C" w:rsidRPr="225C42A9">
        <w:rPr>
          <w:rFonts w:ascii="Times New Roman" w:hAnsi="Times New Roman" w:cs="Times New Roman"/>
          <w:b/>
          <w:bCs/>
          <w:color w:val="0070C0"/>
          <w:sz w:val="24"/>
          <w:szCs w:val="24"/>
        </w:rPr>
        <w:t xml:space="preserve">License </w:t>
      </w:r>
      <w:r w:rsidRPr="225C42A9">
        <w:rPr>
          <w:rFonts w:ascii="Times New Roman" w:hAnsi="Times New Roman" w:cs="Times New Roman"/>
          <w:b/>
          <w:bCs/>
          <w:color w:val="0070C0"/>
          <w:sz w:val="24"/>
          <w:szCs w:val="24"/>
        </w:rPr>
        <w:t xml:space="preserve">- </w:t>
      </w:r>
      <w:r>
        <w:br/>
      </w:r>
      <w:r w:rsidR="00396DDE" w:rsidRPr="225C42A9">
        <w:rPr>
          <w:rFonts w:ascii="Times New Roman" w:hAnsi="Times New Roman" w:cs="Times New Roman"/>
          <w:b/>
          <w:bCs/>
          <w:color w:val="0070C0"/>
          <w:sz w:val="24"/>
          <w:szCs w:val="24"/>
        </w:rPr>
        <w:t xml:space="preserve">              </w:t>
      </w:r>
      <w:r w:rsidRPr="225C42A9">
        <w:rPr>
          <w:rFonts w:ascii="Times New Roman" w:hAnsi="Times New Roman" w:cs="Times New Roman"/>
          <w:b/>
          <w:bCs/>
          <w:color w:val="0070C0"/>
          <w:sz w:val="24"/>
          <w:szCs w:val="24"/>
        </w:rPr>
        <w:t>Application/Original</w:t>
      </w:r>
      <w:r>
        <w:tab/>
      </w:r>
      <w:r w:rsidR="47642044" w:rsidRPr="225C42A9">
        <w:rPr>
          <w:rFonts w:ascii="Times New Roman" w:hAnsi="Times New Roman" w:cs="Times New Roman"/>
          <w:b/>
          <w:bCs/>
          <w:color w:val="0070C0"/>
          <w:sz w:val="24"/>
          <w:szCs w:val="24"/>
        </w:rPr>
        <w:t>1</w:t>
      </w:r>
      <w:r w:rsidR="15994640" w:rsidRPr="225C42A9">
        <w:rPr>
          <w:rFonts w:ascii="Times New Roman" w:hAnsi="Times New Roman" w:cs="Times New Roman"/>
          <w:b/>
          <w:bCs/>
          <w:color w:val="0070C0"/>
          <w:sz w:val="24"/>
          <w:szCs w:val="24"/>
        </w:rPr>
        <w:t>0</w:t>
      </w:r>
      <w:r w:rsidR="47642044" w:rsidRPr="225C42A9">
        <w:rPr>
          <w:rFonts w:ascii="Times New Roman" w:hAnsi="Times New Roman" w:cs="Times New Roman"/>
          <w:b/>
          <w:bCs/>
          <w:color w:val="0070C0"/>
          <w:sz w:val="24"/>
          <w:szCs w:val="24"/>
        </w:rPr>
        <w:t>0</w:t>
      </w:r>
      <w:r>
        <w:tab/>
      </w:r>
      <w:r w:rsidRPr="225C42A9">
        <w:rPr>
          <w:rFonts w:ascii="Times New Roman" w:hAnsi="Times New Roman" w:cs="Times New Roman"/>
          <w:b/>
          <w:bCs/>
          <w:color w:val="0070C0"/>
          <w:sz w:val="24"/>
          <w:szCs w:val="24"/>
        </w:rPr>
        <w:t>per application</w:t>
      </w:r>
    </w:p>
    <w:p w14:paraId="3A6AFD7D" w14:textId="6CEE626F" w:rsidR="00396DDE" w:rsidRPr="00396DDE" w:rsidRDefault="00396DDE" w:rsidP="4838B94F">
      <w:pPr>
        <w:tabs>
          <w:tab w:val="left" w:pos="6480"/>
          <w:tab w:val="left" w:pos="7200"/>
        </w:tabs>
        <w:spacing w:line="240" w:lineRule="auto"/>
        <w:rPr>
          <w:rFonts w:ascii="Times New Roman" w:hAnsi="Times New Roman" w:cs="Times New Roman"/>
          <w:b/>
          <w:bCs/>
          <w:color w:val="0070C0"/>
          <w:sz w:val="24"/>
          <w:szCs w:val="24"/>
        </w:rPr>
      </w:pPr>
      <w:r w:rsidRPr="225C42A9">
        <w:rPr>
          <w:rFonts w:ascii="Times New Roman" w:hAnsi="Times New Roman" w:cs="Times New Roman"/>
          <w:b/>
          <w:bCs/>
          <w:color w:val="0070C0"/>
          <w:sz w:val="24"/>
          <w:szCs w:val="24"/>
        </w:rPr>
        <w:t>(1</w:t>
      </w:r>
      <w:r w:rsidR="0CCD0699" w:rsidRPr="225C42A9">
        <w:rPr>
          <w:rFonts w:ascii="Times New Roman" w:hAnsi="Times New Roman" w:cs="Times New Roman"/>
          <w:b/>
          <w:bCs/>
          <w:color w:val="0070C0"/>
          <w:sz w:val="24"/>
          <w:szCs w:val="24"/>
        </w:rPr>
        <w:t>6</w:t>
      </w:r>
      <w:r w:rsidRPr="225C42A9">
        <w:rPr>
          <w:rFonts w:ascii="Times New Roman" w:hAnsi="Times New Roman" w:cs="Times New Roman"/>
          <w:b/>
          <w:bCs/>
          <w:color w:val="0070C0"/>
          <w:sz w:val="24"/>
          <w:szCs w:val="24"/>
        </w:rPr>
        <w:t xml:space="preserve">) Lactation Consultant </w:t>
      </w:r>
      <w:r w:rsidR="4925E576" w:rsidRPr="225C42A9">
        <w:rPr>
          <w:rFonts w:ascii="Times New Roman" w:hAnsi="Times New Roman" w:cs="Times New Roman"/>
          <w:b/>
          <w:bCs/>
          <w:color w:val="0070C0"/>
          <w:sz w:val="24"/>
          <w:szCs w:val="24"/>
        </w:rPr>
        <w:t xml:space="preserve">License </w:t>
      </w:r>
      <w:r w:rsidRPr="225C42A9">
        <w:rPr>
          <w:rFonts w:ascii="Times New Roman" w:hAnsi="Times New Roman" w:cs="Times New Roman"/>
          <w:b/>
          <w:bCs/>
          <w:color w:val="0070C0"/>
          <w:sz w:val="24"/>
          <w:szCs w:val="24"/>
        </w:rPr>
        <w:t>- Renewal</w:t>
      </w:r>
      <w:r>
        <w:tab/>
      </w:r>
      <w:r w:rsidR="675BB3B9" w:rsidRPr="225C42A9">
        <w:rPr>
          <w:rFonts w:ascii="Times New Roman" w:hAnsi="Times New Roman" w:cs="Times New Roman"/>
          <w:b/>
          <w:bCs/>
          <w:color w:val="0070C0"/>
          <w:sz w:val="24"/>
          <w:szCs w:val="24"/>
        </w:rPr>
        <w:t>1</w:t>
      </w:r>
      <w:r w:rsidR="78B10F52" w:rsidRPr="225C42A9">
        <w:rPr>
          <w:rFonts w:ascii="Times New Roman" w:hAnsi="Times New Roman" w:cs="Times New Roman"/>
          <w:b/>
          <w:bCs/>
          <w:color w:val="0070C0"/>
          <w:sz w:val="24"/>
          <w:szCs w:val="24"/>
        </w:rPr>
        <w:t>0</w:t>
      </w:r>
      <w:r w:rsidR="675BB3B9" w:rsidRPr="225C42A9">
        <w:rPr>
          <w:rFonts w:ascii="Times New Roman" w:hAnsi="Times New Roman" w:cs="Times New Roman"/>
          <w:b/>
          <w:bCs/>
          <w:color w:val="0070C0"/>
          <w:sz w:val="24"/>
          <w:szCs w:val="24"/>
        </w:rPr>
        <w:t>0</w:t>
      </w:r>
      <w:r>
        <w:tab/>
      </w:r>
      <w:r w:rsidRPr="225C42A9">
        <w:rPr>
          <w:rFonts w:ascii="Times New Roman" w:hAnsi="Times New Roman" w:cs="Times New Roman"/>
          <w:b/>
          <w:bCs/>
          <w:color w:val="0070C0"/>
          <w:sz w:val="24"/>
          <w:szCs w:val="24"/>
        </w:rPr>
        <w:t>biennial</w:t>
      </w:r>
    </w:p>
    <w:p w14:paraId="1545FFD7" w14:textId="77777777" w:rsidR="005A7893" w:rsidRPr="00396DDE" w:rsidRDefault="005A7893" w:rsidP="005A7893">
      <w:pPr>
        <w:tabs>
          <w:tab w:val="left" w:pos="6480"/>
          <w:tab w:val="left" w:pos="7200"/>
        </w:tabs>
        <w:spacing w:line="240" w:lineRule="auto"/>
        <w:rPr>
          <w:rFonts w:ascii="Times New Roman" w:hAnsi="Times New Roman" w:cs="Times New Roman"/>
          <w:b/>
          <w:bCs/>
          <w:color w:val="0070C0"/>
          <w:sz w:val="24"/>
          <w:szCs w:val="24"/>
        </w:rPr>
      </w:pPr>
    </w:p>
    <w:sectPr w:rsidR="005A7893" w:rsidRPr="00396DDE">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9DCE0" w14:textId="77777777" w:rsidR="001158B2" w:rsidRDefault="001158B2" w:rsidP="00902A12">
      <w:pPr>
        <w:spacing w:after="0" w:line="240" w:lineRule="auto"/>
      </w:pPr>
      <w:r>
        <w:separator/>
      </w:r>
    </w:p>
  </w:endnote>
  <w:endnote w:type="continuationSeparator" w:id="0">
    <w:p w14:paraId="30616E7A" w14:textId="77777777" w:rsidR="001158B2" w:rsidRDefault="001158B2" w:rsidP="00902A12">
      <w:pPr>
        <w:spacing w:after="0" w:line="240" w:lineRule="auto"/>
      </w:pPr>
      <w:r>
        <w:continuationSeparator/>
      </w:r>
    </w:p>
  </w:endnote>
  <w:endnote w:type="continuationNotice" w:id="1">
    <w:p w14:paraId="0FAB1F83" w14:textId="77777777" w:rsidR="001158B2" w:rsidRDefault="00115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38B94F" w14:paraId="1080CA4E" w14:textId="77777777" w:rsidTr="4838B94F">
      <w:trPr>
        <w:trHeight w:val="300"/>
      </w:trPr>
      <w:tc>
        <w:tcPr>
          <w:tcW w:w="3120" w:type="dxa"/>
        </w:tcPr>
        <w:p w14:paraId="34AD922A" w14:textId="4397C0CF" w:rsidR="4838B94F" w:rsidRDefault="4838B94F" w:rsidP="4838B94F">
          <w:pPr>
            <w:pStyle w:val="Header"/>
            <w:ind w:left="-115"/>
          </w:pPr>
        </w:p>
      </w:tc>
      <w:tc>
        <w:tcPr>
          <w:tcW w:w="3120" w:type="dxa"/>
        </w:tcPr>
        <w:p w14:paraId="16C6CCFC" w14:textId="4BE82EEC" w:rsidR="4838B94F" w:rsidRDefault="4838B94F" w:rsidP="4838B94F">
          <w:pPr>
            <w:pStyle w:val="Header"/>
            <w:jc w:val="center"/>
          </w:pPr>
        </w:p>
      </w:tc>
      <w:tc>
        <w:tcPr>
          <w:tcW w:w="3120" w:type="dxa"/>
        </w:tcPr>
        <w:p w14:paraId="1A7BB38B" w14:textId="28EDCA4C" w:rsidR="4838B94F" w:rsidRDefault="4838B94F" w:rsidP="4838B94F">
          <w:pPr>
            <w:pStyle w:val="Header"/>
            <w:ind w:right="-115"/>
            <w:jc w:val="right"/>
          </w:pPr>
        </w:p>
      </w:tc>
    </w:tr>
  </w:tbl>
  <w:p w14:paraId="1A8DE863" w14:textId="3C5C8B4C" w:rsidR="4838B94F" w:rsidRDefault="4838B94F" w:rsidP="4838B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45F74" w14:textId="77777777" w:rsidR="001158B2" w:rsidRDefault="001158B2" w:rsidP="00902A12">
      <w:pPr>
        <w:spacing w:after="0" w:line="240" w:lineRule="auto"/>
      </w:pPr>
      <w:r>
        <w:separator/>
      </w:r>
    </w:p>
  </w:footnote>
  <w:footnote w:type="continuationSeparator" w:id="0">
    <w:p w14:paraId="3EB89941" w14:textId="77777777" w:rsidR="001158B2" w:rsidRDefault="001158B2" w:rsidP="00902A12">
      <w:pPr>
        <w:spacing w:after="0" w:line="240" w:lineRule="auto"/>
      </w:pPr>
      <w:r>
        <w:continuationSeparator/>
      </w:r>
    </w:p>
  </w:footnote>
  <w:footnote w:type="continuationNotice" w:id="1">
    <w:p w14:paraId="7CAD83C8" w14:textId="77777777" w:rsidR="001158B2" w:rsidRDefault="001158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EF5B" w14:textId="2C1C3B17" w:rsidR="00902A12" w:rsidRDefault="4838B94F">
    <w:pPr>
      <w:pStyle w:val="Header"/>
    </w:pPr>
    <w:r>
      <w:t xml:space="preserve">Key: Added language – </w:t>
    </w:r>
    <w:r w:rsidRPr="4838B94F">
      <w:rPr>
        <w:b/>
        <w:bCs/>
        <w:color w:val="0070C0"/>
      </w:rPr>
      <w:t>blue bold</w:t>
    </w:r>
  </w:p>
  <w:p w14:paraId="2861E95D" w14:textId="7D86A9FE" w:rsidR="4838B94F" w:rsidRDefault="4838B94F" w:rsidP="4838B94F">
    <w:pPr>
      <w:pStyle w:val="Header"/>
      <w:rPr>
        <w:strike/>
        <w:color w:val="FF0000"/>
      </w:rPr>
    </w:pPr>
    <w:r>
      <w:t xml:space="preserve">         Deleted language – </w:t>
    </w:r>
    <w:r w:rsidRPr="007E47F0">
      <w:rPr>
        <w:strike/>
        <w:color w:val="ED0000"/>
      </w:rPr>
      <w:t>red strikethrough</w:t>
    </w:r>
    <w: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36"/>
    <w:rsid w:val="00073BF1"/>
    <w:rsid w:val="000E7FC4"/>
    <w:rsid w:val="001158B2"/>
    <w:rsid w:val="00196285"/>
    <w:rsid w:val="0026331E"/>
    <w:rsid w:val="002F2536"/>
    <w:rsid w:val="00396DDE"/>
    <w:rsid w:val="004048CD"/>
    <w:rsid w:val="004504E5"/>
    <w:rsid w:val="004A74EF"/>
    <w:rsid w:val="004E1F7F"/>
    <w:rsid w:val="004E35AA"/>
    <w:rsid w:val="005709B5"/>
    <w:rsid w:val="00580E96"/>
    <w:rsid w:val="005A7893"/>
    <w:rsid w:val="00645A3E"/>
    <w:rsid w:val="006906AD"/>
    <w:rsid w:val="006B770B"/>
    <w:rsid w:val="006C4585"/>
    <w:rsid w:val="0073621B"/>
    <w:rsid w:val="0078619D"/>
    <w:rsid w:val="007E47F0"/>
    <w:rsid w:val="008A21BB"/>
    <w:rsid w:val="008A5BF7"/>
    <w:rsid w:val="008B0969"/>
    <w:rsid w:val="008C731F"/>
    <w:rsid w:val="00902A12"/>
    <w:rsid w:val="00951071"/>
    <w:rsid w:val="00961D56"/>
    <w:rsid w:val="009D3E36"/>
    <w:rsid w:val="00A005AD"/>
    <w:rsid w:val="00A03791"/>
    <w:rsid w:val="00A05C58"/>
    <w:rsid w:val="00A07CD5"/>
    <w:rsid w:val="00B721ED"/>
    <w:rsid w:val="00D12DD3"/>
    <w:rsid w:val="00D460A5"/>
    <w:rsid w:val="00D67493"/>
    <w:rsid w:val="00DD2528"/>
    <w:rsid w:val="00DD6FE3"/>
    <w:rsid w:val="00DE7A88"/>
    <w:rsid w:val="00EC02A0"/>
    <w:rsid w:val="00F01073"/>
    <w:rsid w:val="0198A03B"/>
    <w:rsid w:val="02410365"/>
    <w:rsid w:val="02C31B54"/>
    <w:rsid w:val="03079521"/>
    <w:rsid w:val="08B8E21C"/>
    <w:rsid w:val="0910FD1A"/>
    <w:rsid w:val="0AFFF07B"/>
    <w:rsid w:val="0CA69F0E"/>
    <w:rsid w:val="0CC182F4"/>
    <w:rsid w:val="0CCD0699"/>
    <w:rsid w:val="10281B27"/>
    <w:rsid w:val="15994640"/>
    <w:rsid w:val="1A6E06D7"/>
    <w:rsid w:val="1C09D738"/>
    <w:rsid w:val="1D9777C9"/>
    <w:rsid w:val="1EF984DF"/>
    <w:rsid w:val="1F31F482"/>
    <w:rsid w:val="2009D51C"/>
    <w:rsid w:val="225C42A9"/>
    <w:rsid w:val="2394E60F"/>
    <w:rsid w:val="24C3D11B"/>
    <w:rsid w:val="36D1F840"/>
    <w:rsid w:val="38B35102"/>
    <w:rsid w:val="3B267F9D"/>
    <w:rsid w:val="3C40CFD7"/>
    <w:rsid w:val="3D6FCECC"/>
    <w:rsid w:val="3F6730C3"/>
    <w:rsid w:val="47642044"/>
    <w:rsid w:val="4838B94F"/>
    <w:rsid w:val="4925E576"/>
    <w:rsid w:val="4B92FA51"/>
    <w:rsid w:val="51163227"/>
    <w:rsid w:val="567CC952"/>
    <w:rsid w:val="5B41BB75"/>
    <w:rsid w:val="675BB3B9"/>
    <w:rsid w:val="6A75EDE8"/>
    <w:rsid w:val="6ADFA08A"/>
    <w:rsid w:val="6B3259ED"/>
    <w:rsid w:val="6CBE1CB4"/>
    <w:rsid w:val="78B10F52"/>
    <w:rsid w:val="7AA78338"/>
    <w:rsid w:val="7CD6955C"/>
    <w:rsid w:val="7F266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C89F5"/>
  <w15:chartTrackingRefBased/>
  <w15:docId w15:val="{002EA809-7F10-441F-887C-FA27B59A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A12"/>
  </w:style>
  <w:style w:type="paragraph" w:styleId="Footer">
    <w:name w:val="footer"/>
    <w:basedOn w:val="Normal"/>
    <w:link w:val="FooterChar"/>
    <w:uiPriority w:val="99"/>
    <w:unhideWhenUsed/>
    <w:rsid w:val="00902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A12"/>
  </w:style>
  <w:style w:type="character" w:styleId="CommentReference">
    <w:name w:val="annotation reference"/>
    <w:basedOn w:val="DefaultParagraphFont"/>
    <w:uiPriority w:val="99"/>
    <w:semiHidden/>
    <w:unhideWhenUsed/>
    <w:rsid w:val="00396DDE"/>
    <w:rPr>
      <w:sz w:val="16"/>
      <w:szCs w:val="16"/>
    </w:rPr>
  </w:style>
  <w:style w:type="paragraph" w:styleId="CommentText">
    <w:name w:val="annotation text"/>
    <w:basedOn w:val="Normal"/>
    <w:link w:val="CommentTextChar"/>
    <w:uiPriority w:val="99"/>
    <w:unhideWhenUsed/>
    <w:rsid w:val="00396DDE"/>
    <w:pPr>
      <w:spacing w:line="240" w:lineRule="auto"/>
    </w:pPr>
    <w:rPr>
      <w:sz w:val="20"/>
      <w:szCs w:val="20"/>
    </w:rPr>
  </w:style>
  <w:style w:type="character" w:customStyle="1" w:styleId="CommentTextChar">
    <w:name w:val="Comment Text Char"/>
    <w:basedOn w:val="DefaultParagraphFont"/>
    <w:link w:val="CommentText"/>
    <w:uiPriority w:val="99"/>
    <w:rsid w:val="00396DDE"/>
    <w:rPr>
      <w:sz w:val="20"/>
      <w:szCs w:val="20"/>
    </w:rPr>
  </w:style>
  <w:style w:type="paragraph" w:styleId="CommentSubject">
    <w:name w:val="annotation subject"/>
    <w:basedOn w:val="CommentText"/>
    <w:next w:val="CommentText"/>
    <w:link w:val="CommentSubjectChar"/>
    <w:uiPriority w:val="99"/>
    <w:semiHidden/>
    <w:unhideWhenUsed/>
    <w:rsid w:val="00396DDE"/>
    <w:rPr>
      <w:b/>
      <w:bCs/>
    </w:rPr>
  </w:style>
  <w:style w:type="character" w:customStyle="1" w:styleId="CommentSubjectChar">
    <w:name w:val="Comment Subject Char"/>
    <w:basedOn w:val="CommentTextChar"/>
    <w:link w:val="CommentSubject"/>
    <w:uiPriority w:val="99"/>
    <w:semiHidden/>
    <w:rsid w:val="00396DDE"/>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DB0E4AB7AFA849B0BC829D831B14DE" ma:contentTypeVersion="15" ma:contentTypeDescription="Create a new document." ma:contentTypeScope="" ma:versionID="4ce563cf46be97849e80752bf38deb19">
  <xsd:schema xmlns:xsd="http://www.w3.org/2001/XMLSchema" xmlns:xs="http://www.w3.org/2001/XMLSchema" xmlns:p="http://schemas.microsoft.com/office/2006/metadata/properties" xmlns:ns2="7b31eccf-3de9-421c-9492-84c307f0bde8" xmlns:ns3="ab045aec-5986-4200-9f61-ee1f4f3e375b" targetNamespace="http://schemas.microsoft.com/office/2006/metadata/properties" ma:root="true" ma:fieldsID="925c4149c41c73da4df18255d90e08af" ns2:_="" ns3:_="">
    <xsd:import namespace="7b31eccf-3de9-421c-9492-84c307f0bde8"/>
    <xsd:import namespace="ab045aec-5986-4200-9f61-ee1f4f3e37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1eccf-3de9-421c-9492-84c307f0b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45aec-5986-4200-9f61-ee1f4f3e37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b0490-7fff-461e-b54b-0bdd5c422f91}" ma:internalName="TaxCatchAll" ma:showField="CatchAllData" ma:web="ab045aec-5986-4200-9f61-ee1f4f3e3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b045aec-5986-4200-9f61-ee1f4f3e375b">
      <UserInfo>
        <DisplayName/>
        <AccountId xsi:nil="true"/>
        <AccountType/>
      </UserInfo>
    </SharedWithUsers>
    <lcf76f155ced4ddcb4097134ff3c332f xmlns="7b31eccf-3de9-421c-9492-84c307f0bde8">
      <Terms xmlns="http://schemas.microsoft.com/office/infopath/2007/PartnerControls"/>
    </lcf76f155ced4ddcb4097134ff3c332f>
    <TaxCatchAll xmlns="ab045aec-5986-4200-9f61-ee1f4f3e375b" xsi:nil="true"/>
  </documentManagement>
</p:properties>
</file>

<file path=customXml/itemProps1.xml><?xml version="1.0" encoding="utf-8"?>
<ds:datastoreItem xmlns:ds="http://schemas.openxmlformats.org/officeDocument/2006/customXml" ds:itemID="{03C50189-D1DC-4D5E-8716-A82C0BADD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1eccf-3de9-421c-9492-84c307f0bde8"/>
    <ds:schemaRef ds:uri="ab045aec-5986-4200-9f61-ee1f4f3e3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74AE14-18BE-4AF5-B8F9-1800E22A5F4E}">
  <ds:schemaRefs>
    <ds:schemaRef ds:uri="http://schemas.microsoft.com/sharepoint/v3/contenttype/forms"/>
  </ds:schemaRefs>
</ds:datastoreItem>
</file>

<file path=customXml/itemProps3.xml><?xml version="1.0" encoding="utf-8"?>
<ds:datastoreItem xmlns:ds="http://schemas.openxmlformats.org/officeDocument/2006/customXml" ds:itemID="{1961189C-5499-44C9-9828-8CA7EDBD7EB3}">
  <ds:schemaRefs>
    <ds:schemaRef ds:uri="http://schemas.microsoft.com/office/2006/metadata/properties"/>
    <ds:schemaRef ds:uri="http://schemas.microsoft.com/office/infopath/2007/PartnerControls"/>
    <ds:schemaRef ds:uri="ab045aec-5986-4200-9f61-ee1f4f3e375b"/>
    <ds:schemaRef ds:uri="7b31eccf-3de9-421c-9492-84c307f0bde8"/>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Lauren (DPH)</dc:creator>
  <cp:keywords/>
  <dc:description/>
  <cp:lastModifiedBy>Anderson, William (DPH)</cp:lastModifiedBy>
  <cp:revision>3</cp:revision>
  <dcterms:created xsi:type="dcterms:W3CDTF">2026-10-19T16:40:00Z</dcterms:created>
  <dcterms:modified xsi:type="dcterms:W3CDTF">2026-10-20T02:20:00Z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0x01010002DB0E4AB7AFA849B0BC829D831B14DE</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{"FileActivityType":"6","FileActivityTimeStamp":"2025-08-21T19:18:22.703Z","FileActivityUsersOnPage":[{"DisplayName":"Nelson, Lauren (DPH)","Id":"lauren.nelson@mass.gov"}],"FileActivityNavigationId":null}</vt:lpwstr>
  </property>
  <property fmtid="{D5CDD505-2E9C-101B-9397-08002B2CF9AE}" pid="7" name="TriggerFlowInfo">
    <vt:lpwstr/>
  </property>
</Properties>
</file>