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292" w:rsidRDefault="00015292" w:rsidP="00015292">
      <w:pPr>
        <w:jc w:val="center"/>
        <w:rPr>
          <w:b/>
        </w:rPr>
      </w:pPr>
    </w:p>
    <w:p w:rsidR="00015292" w:rsidRDefault="00015292" w:rsidP="00015292">
      <w:pPr>
        <w:jc w:val="center"/>
        <w:rPr>
          <w:b/>
        </w:rPr>
      </w:pPr>
    </w:p>
    <w:p w:rsidR="00015292" w:rsidRDefault="00015292" w:rsidP="00015292">
      <w:pPr>
        <w:jc w:val="center"/>
        <w:rPr>
          <w:b/>
        </w:rPr>
      </w:pPr>
    </w:p>
    <w:p w:rsidR="00015292" w:rsidRDefault="00015292" w:rsidP="00015292">
      <w:pPr>
        <w:jc w:val="center"/>
        <w:rPr>
          <w:b/>
        </w:rPr>
      </w:pPr>
    </w:p>
    <w:p w:rsidR="00015292" w:rsidRDefault="00015292" w:rsidP="00015292">
      <w:pPr>
        <w:jc w:val="center"/>
        <w:rPr>
          <w:b/>
        </w:rPr>
      </w:pPr>
    </w:p>
    <w:p w:rsidR="00015292" w:rsidRDefault="00015292" w:rsidP="00015292">
      <w:pPr>
        <w:jc w:val="center"/>
        <w:rPr>
          <w:b/>
        </w:rPr>
      </w:pPr>
    </w:p>
    <w:p w:rsidR="00015292" w:rsidRDefault="00B76A52" w:rsidP="00015292">
      <w:pPr>
        <w:jc w:val="center"/>
        <w:rPr>
          <w:b/>
        </w:rPr>
      </w:pPr>
      <w:r>
        <w:rPr>
          <w:b/>
        </w:rPr>
        <w:t>NOTICE OF PROPOSED POLICY CHANGES TO</w:t>
      </w:r>
    </w:p>
    <w:p w:rsidR="00015292" w:rsidRPr="00B76A52" w:rsidRDefault="00015292" w:rsidP="00B76A52">
      <w:pPr>
        <w:jc w:val="center"/>
        <w:rPr>
          <w:b/>
        </w:rPr>
      </w:pPr>
      <w:r w:rsidRPr="00B76A52">
        <w:rPr>
          <w:b/>
        </w:rPr>
        <w:t>FY2019 UFR Audit and Preparation Manual</w:t>
      </w:r>
    </w:p>
    <w:p w:rsidR="00B76A52" w:rsidRDefault="00B76A52" w:rsidP="00015292">
      <w:pPr>
        <w:ind w:right="630"/>
        <w:jc w:val="both"/>
      </w:pPr>
    </w:p>
    <w:p w:rsidR="00B76A52" w:rsidRDefault="00B76A52" w:rsidP="00015292">
      <w:pPr>
        <w:ind w:right="630"/>
        <w:jc w:val="both"/>
        <w:rPr>
          <w:szCs w:val="22"/>
        </w:rPr>
      </w:pPr>
      <w:r>
        <w:t xml:space="preserve">The Operational Services Division (OSD) of the Executive Office for Administration and Finance is proposing </w:t>
      </w:r>
      <w:r w:rsidR="00015292">
        <w:t>draft revisions (highlighted in yellow below) to sections of the UFR Audit and Preparation Manual</w:t>
      </w:r>
      <w:r>
        <w:t xml:space="preserve"> (UFR Manual)</w:t>
      </w:r>
      <w:r w:rsidR="00015292">
        <w:t>.  When finalized, these draft revisions will become</w:t>
      </w:r>
      <w:r w:rsidR="00015292">
        <w:rPr>
          <w:szCs w:val="22"/>
        </w:rPr>
        <w:t xml:space="preserve"> e</w:t>
      </w:r>
      <w:r w:rsidR="00015292" w:rsidRPr="007A4A8A">
        <w:rPr>
          <w:szCs w:val="22"/>
        </w:rPr>
        <w:t xml:space="preserve">ffective July 1, </w:t>
      </w:r>
      <w:r w:rsidR="00015292">
        <w:rPr>
          <w:szCs w:val="22"/>
        </w:rPr>
        <w:t>201</w:t>
      </w:r>
      <w:r w:rsidR="00BF3368">
        <w:rPr>
          <w:szCs w:val="22"/>
        </w:rPr>
        <w:t>8</w:t>
      </w:r>
      <w:r w:rsidR="00515768">
        <w:rPr>
          <w:szCs w:val="22"/>
        </w:rPr>
        <w:t>,</w:t>
      </w:r>
      <w:r>
        <w:rPr>
          <w:szCs w:val="22"/>
        </w:rPr>
        <w:t xml:space="preserve"> unless otherwise noted</w:t>
      </w:r>
      <w:r w:rsidR="00015292">
        <w:rPr>
          <w:szCs w:val="22"/>
        </w:rPr>
        <w:t xml:space="preserve">. </w:t>
      </w:r>
      <w:r>
        <w:rPr>
          <w:szCs w:val="22"/>
        </w:rPr>
        <w:t xml:space="preserve">The public is invited to provide comments about these proposed changes by submitting them to </w:t>
      </w:r>
      <w:hyperlink r:id="rId8" w:history="1">
        <w:r w:rsidRPr="00B76A52">
          <w:rPr>
            <w:rStyle w:val="Hyperlink"/>
            <w:szCs w:val="22"/>
          </w:rPr>
          <w:t>Jacquiline.Brown@mass.gov</w:t>
        </w:r>
      </w:hyperlink>
      <w:r>
        <w:rPr>
          <w:szCs w:val="22"/>
        </w:rPr>
        <w:t xml:space="preserve"> by no later than 5:00 PM (EST) on </w:t>
      </w:r>
      <w:r w:rsidR="001777B0">
        <w:rPr>
          <w:szCs w:val="22"/>
        </w:rPr>
        <w:t>June 24</w:t>
      </w:r>
      <w:r w:rsidR="001777B0" w:rsidRPr="001777B0">
        <w:rPr>
          <w:szCs w:val="22"/>
          <w:vertAlign w:val="superscript"/>
        </w:rPr>
        <w:t>th</w:t>
      </w:r>
      <w:r w:rsidR="001777B0">
        <w:rPr>
          <w:szCs w:val="22"/>
        </w:rPr>
        <w:t>.</w:t>
      </w:r>
      <w:bookmarkStart w:id="0" w:name="_GoBack"/>
      <w:bookmarkEnd w:id="0"/>
    </w:p>
    <w:p w:rsidR="00015292" w:rsidRDefault="00015292" w:rsidP="00015292">
      <w:pPr>
        <w:ind w:right="630"/>
        <w:jc w:val="both"/>
        <w:rPr>
          <w:szCs w:val="22"/>
        </w:rPr>
      </w:pPr>
    </w:p>
    <w:p w:rsidR="00015292" w:rsidRDefault="00015292" w:rsidP="00015292">
      <w:pPr>
        <w:ind w:right="630"/>
        <w:jc w:val="both"/>
      </w:pPr>
      <w:r>
        <w:rPr>
          <w:szCs w:val="22"/>
        </w:rPr>
        <w:t>Please note that the following</w:t>
      </w:r>
      <w:r w:rsidR="005027C8">
        <w:rPr>
          <w:szCs w:val="22"/>
        </w:rPr>
        <w:t xml:space="preserve"> are excerpts of those sections in the UFR Manual that will be changed. </w:t>
      </w:r>
      <w:r w:rsidR="000B5D4C">
        <w:rPr>
          <w:szCs w:val="22"/>
        </w:rPr>
        <w:t>This</w:t>
      </w:r>
      <w:r w:rsidR="005027C8">
        <w:rPr>
          <w:szCs w:val="22"/>
        </w:rPr>
        <w:t xml:space="preserve"> </w:t>
      </w:r>
      <w:r>
        <w:rPr>
          <w:szCs w:val="22"/>
        </w:rPr>
        <w:t>is not the complete UFR Manual</w:t>
      </w:r>
      <w:r w:rsidR="005027C8">
        <w:rPr>
          <w:szCs w:val="22"/>
        </w:rPr>
        <w:t>.</w:t>
      </w:r>
    </w:p>
    <w:p w:rsidR="00015292" w:rsidRDefault="00015292" w:rsidP="00015292">
      <w:pPr>
        <w:pStyle w:val="Heading5"/>
        <w:spacing w:after="120"/>
        <w:rPr>
          <w:rFonts w:ascii="Times New Roman" w:hAnsi="Times New Roman"/>
          <w:b/>
        </w:rPr>
      </w:pPr>
      <w:bookmarkStart w:id="1" w:name="_Toc172020800"/>
      <w:r>
        <w:rPr>
          <w:rFonts w:ascii="Times New Roman" w:hAnsi="Times New Roman"/>
          <w:b/>
        </w:rPr>
        <w:t>Compensation to Principals</w:t>
      </w:r>
      <w:bookmarkEnd w:id="1"/>
    </w:p>
    <w:p w:rsidR="00015292" w:rsidRDefault="00015292" w:rsidP="00015292">
      <w:pPr>
        <w:pStyle w:val="BodyText"/>
        <w:spacing w:after="0"/>
      </w:pPr>
      <w:r>
        <w:t xml:space="preserve">Enter the name, title and all compensation furnished to the filing entity’s principals from the filing organization and its parent organization, related parties, and affiliates (most senior individuals first).  Hospitals, Colleges and Universities should disclose compensation for the twenty five (25) highest paid and compensated principals.  </w:t>
      </w:r>
      <w:r>
        <w:rPr>
          <w:b/>
        </w:rPr>
        <w:t xml:space="preserve">Compensation should be disclosed for all persons </w:t>
      </w:r>
      <w:r>
        <w:rPr>
          <w:b/>
          <w:sz w:val="24"/>
        </w:rPr>
        <w:t xml:space="preserve">who are responsible for achieving the objectives of the enterprise and who have the authority to establish policies and make decisions by which those objectives are to be pursued.  </w:t>
      </w:r>
      <w:r w:rsidRPr="002304FE">
        <w:rPr>
          <w:highlight w:val="yellow"/>
        </w:rPr>
        <w:t>Compensation consists of salaries, fees and bonuses, severance</w:t>
      </w:r>
      <w:r w:rsidR="00515768">
        <w:rPr>
          <w:highlight w:val="yellow"/>
        </w:rPr>
        <w:t>,</w:t>
      </w:r>
      <w:r w:rsidRPr="002304FE">
        <w:rPr>
          <w:highlight w:val="yellow"/>
        </w:rPr>
        <w:t xml:space="preserve"> and all other items included as personal income for federal income taxes. Benefit packages, all forms of deferred </w:t>
      </w:r>
      <w:proofErr w:type="gramStart"/>
      <w:r w:rsidRPr="002304FE">
        <w:rPr>
          <w:highlight w:val="yellow"/>
        </w:rPr>
        <w:t>compensation</w:t>
      </w:r>
      <w:proofErr w:type="gramEnd"/>
      <w:r w:rsidR="00515768">
        <w:rPr>
          <w:highlight w:val="yellow"/>
        </w:rPr>
        <w:t>,</w:t>
      </w:r>
      <w:r w:rsidRPr="002304FE">
        <w:rPr>
          <w:highlight w:val="yellow"/>
        </w:rPr>
        <w:t xml:space="preserve"> and all payments by your organization to employee benefits plans and retirement plans, including, examples such as </w:t>
      </w:r>
      <w:r w:rsidR="001A672A" w:rsidRPr="00B76A52">
        <w:rPr>
          <w:highlight w:val="yellow"/>
        </w:rPr>
        <w:t>health insurance</w:t>
      </w:r>
      <w:r w:rsidR="001A672A">
        <w:rPr>
          <w:highlight w:val="yellow"/>
        </w:rPr>
        <w:t xml:space="preserve">, </w:t>
      </w:r>
      <w:r w:rsidRPr="002304FE">
        <w:rPr>
          <w:highlight w:val="yellow"/>
        </w:rPr>
        <w:t>vehicles, consultant payments, loans, and other items identified as employee compensation in IRS Publication 525 Taxable and Nontaxable Income of the Internal Revenue Service.</w:t>
      </w:r>
      <w:r>
        <w:t xml:space="preserve">  </w:t>
      </w:r>
      <w:r>
        <w:rPr>
          <w:b/>
          <w:i/>
        </w:rPr>
        <w:t xml:space="preserve">Preparers should initially use the lines available on Schedule A for disclosure and when those disclosure lines are insufficient utilize the appropriate worksheet in the template </w:t>
      </w:r>
      <w:r>
        <w:rPr>
          <w:rFonts w:ascii="Arial Narrow" w:hAnsi="Arial Narrow"/>
        </w:rPr>
        <w:t>(</w:t>
      </w:r>
      <w:proofErr w:type="spellStart"/>
      <w:r>
        <w:rPr>
          <w:rFonts w:ascii="Arial Narrow" w:hAnsi="Arial Narrow"/>
          <w:b/>
        </w:rPr>
        <w:t>ExecCompADD</w:t>
      </w:r>
      <w:proofErr w:type="spellEnd"/>
      <w:r>
        <w:rPr>
          <w:rFonts w:ascii="Arial Narrow" w:hAnsi="Arial Narrow"/>
        </w:rPr>
        <w:t>)</w:t>
      </w:r>
      <w:r>
        <w:rPr>
          <w:b/>
          <w:i/>
        </w:rPr>
        <w:t xml:space="preserve"> for the additional required disclosures.  The Division cannot accept off-template supplemental schedules for meeting these disclosure requirements.  Filings that continue to utilize off-template supplemental schedules to disclose Principal's Information in lieu of the added template worksheets will be considered deficient </w:t>
      </w:r>
      <w:proofErr w:type="gramStart"/>
      <w:r>
        <w:rPr>
          <w:b/>
          <w:i/>
        </w:rPr>
        <w:t>For</w:t>
      </w:r>
      <w:proofErr w:type="gramEnd"/>
      <w:r>
        <w:t xml:space="preserve"> the purposes of this disclosure the definition of management as contained in FASB 57</w:t>
      </w:r>
      <w:r w:rsidRPr="001C1BF1">
        <w:t>/Codification</w:t>
      </w:r>
      <w:r>
        <w:t xml:space="preserve"> which includes management, members of the board of directors and officers of the organization is </w:t>
      </w:r>
      <w:bookmarkStart w:id="2" w:name="_Hlt4839105"/>
      <w:bookmarkEnd w:id="2"/>
      <w:r>
        <w:t>used to define Principals.  Management is defined by FASB 57</w:t>
      </w:r>
      <w:r w:rsidRPr="001C1BF1">
        <w:t>/Codification</w:t>
      </w:r>
      <w:r>
        <w:t xml:space="preserve"> as follows:</w:t>
      </w:r>
    </w:p>
    <w:p w:rsidR="00015292" w:rsidRDefault="00015292" w:rsidP="00015292"/>
    <w:p w:rsidR="00015292" w:rsidRDefault="00015292" w:rsidP="00015292">
      <w:proofErr w:type="gramStart"/>
      <w:r w:rsidRPr="00C77BFA">
        <w:rPr>
          <w:rFonts w:ascii="CG Times" w:hAnsi="CG Times"/>
          <w:b/>
        </w:rPr>
        <w:t>26E.)</w:t>
      </w:r>
      <w:r w:rsidRPr="00C77BFA">
        <w:rPr>
          <w:rFonts w:ascii="CG Times" w:hAnsi="CG Times"/>
          <w:b/>
        </w:rPr>
        <w:tab/>
        <w:t>Vehicle Expenses</w:t>
      </w:r>
      <w:r w:rsidRPr="002304FE">
        <w:t>.</w:t>
      </w:r>
      <w:proofErr w:type="gramEnd"/>
      <w:r w:rsidRPr="002304FE">
        <w:t xml:space="preserve"> Any expense with the exception of depreciation that is associated with the purchase, operation and maintenance of vehicles owned and leased by the organization for the transport of clients and to fulfill program needs rather than for administrative purposes.  Provide a separate schedule that lists passenger and sport utility vehicles used by the organization.  The schedule should identify the purchase or lease price and date, make, model, model year, primary use of vehicle (ex. client transportation, administration, and maintenance vehicle) and location vehicle is garaged at night if different than program or administrative office location.  The schedule should NOT include busses, </w:t>
      </w:r>
      <w:r w:rsidRPr="002304FE">
        <w:rPr>
          <w:highlight w:val="yellow"/>
        </w:rPr>
        <w:t>seven</w:t>
      </w:r>
      <w:r w:rsidRPr="002304FE">
        <w:t xml:space="preserve"> persons and greater passenger vans and vehicles such as dump trucks, pick-up and panel trucks </w:t>
      </w:r>
      <w:r w:rsidRPr="002304FE">
        <w:lastRenderedPageBreak/>
        <w:t xml:space="preserve">that are used by plant and facility maintenance staff.  </w:t>
      </w:r>
      <w:r w:rsidRPr="002304FE">
        <w:rPr>
          <w:highlight w:val="yellow"/>
        </w:rPr>
        <w:t>Effective 7/1/1</w:t>
      </w:r>
      <w:r w:rsidR="00101E39">
        <w:rPr>
          <w:highlight w:val="yellow"/>
        </w:rPr>
        <w:t>8</w:t>
      </w:r>
      <w:r w:rsidRPr="002304FE">
        <w:rPr>
          <w:highlight w:val="yellow"/>
        </w:rPr>
        <w:t>, Program Vehicle insurance (formerly in 208 Client Transportation) must be reported in UFR line number 26E, Vehicle Expenses.</w:t>
      </w:r>
    </w:p>
    <w:p w:rsidR="00015292" w:rsidRDefault="00015292" w:rsidP="00015292"/>
    <w:p w:rsidR="00015292" w:rsidRDefault="00015292" w:rsidP="00015292">
      <w:proofErr w:type="gramStart"/>
      <w:r w:rsidRPr="00C77BFA">
        <w:rPr>
          <w:rFonts w:ascii="CG Times" w:hAnsi="CG Times"/>
          <w:b/>
        </w:rPr>
        <w:t>34E.)</w:t>
      </w:r>
      <w:r w:rsidRPr="00C77BFA">
        <w:rPr>
          <w:rFonts w:ascii="CG Times" w:hAnsi="CG Times"/>
          <w:b/>
        </w:rPr>
        <w:tab/>
        <w:t>Non Charitable Expenses.</w:t>
      </w:r>
      <w:proofErr w:type="gramEnd"/>
      <w:r>
        <w:t xml:space="preserve"> Expenses related to activities that are not consistent with the charitable purpose as stated in the not-for-profit organization’s articles of organization. </w:t>
      </w:r>
      <w:r w:rsidRPr="00A412BC">
        <w:rPr>
          <w:highlight w:val="yellow"/>
        </w:rPr>
        <w:t>Effective 7/1/1</w:t>
      </w:r>
      <w:r w:rsidR="00101E39">
        <w:rPr>
          <w:highlight w:val="yellow"/>
        </w:rPr>
        <w:t>8</w:t>
      </w:r>
      <w:r w:rsidRPr="00A412BC">
        <w:rPr>
          <w:highlight w:val="yellow"/>
        </w:rPr>
        <w:t>, please report Non–Reimbursable expenses in UFR line number 54E or 55E.</w:t>
      </w:r>
    </w:p>
    <w:p w:rsidR="00015292" w:rsidRDefault="00015292" w:rsidP="00015292"/>
    <w:p w:rsidR="00015292" w:rsidRDefault="00015292" w:rsidP="00015292">
      <w:proofErr w:type="gramStart"/>
      <w:r w:rsidRPr="00C77BFA">
        <w:rPr>
          <w:rFonts w:ascii="CG Times" w:hAnsi="CG Times"/>
          <w:b/>
        </w:rPr>
        <w:t>35E.)</w:t>
      </w:r>
      <w:r w:rsidRPr="00C77BFA">
        <w:rPr>
          <w:rFonts w:ascii="CG Times" w:hAnsi="CG Times"/>
          <w:b/>
        </w:rPr>
        <w:tab/>
        <w:t>Other Expenses</w:t>
      </w:r>
      <w:r>
        <w:t>.</w:t>
      </w:r>
      <w:proofErr w:type="gramEnd"/>
      <w:r>
        <w:t xml:space="preserve">  </w:t>
      </w:r>
      <w:proofErr w:type="gramStart"/>
      <w:r>
        <w:t>Miscellaneous expenses.</w:t>
      </w:r>
      <w:proofErr w:type="gramEnd"/>
      <w:r>
        <w:t xml:space="preserve">  Identify type and amount of expense on separate schedule </w:t>
      </w:r>
      <w:r w:rsidRPr="002304FE">
        <w:rPr>
          <w:highlight w:val="yellow"/>
        </w:rPr>
        <w:t>if over $5,000</w:t>
      </w:r>
      <w:r w:rsidR="000551AF" w:rsidRPr="00B76A52">
        <w:rPr>
          <w:highlight w:val="yellow"/>
        </w:rPr>
        <w:t xml:space="preserve"> per program</w:t>
      </w:r>
      <w:r>
        <w:t>.</w:t>
      </w:r>
    </w:p>
    <w:p w:rsidR="00015292" w:rsidRDefault="00015292" w:rsidP="00015292"/>
    <w:p w:rsidR="00015292" w:rsidRDefault="00015292" w:rsidP="00015292">
      <w:proofErr w:type="gramStart"/>
      <w:r w:rsidRPr="00C77BFA">
        <w:rPr>
          <w:rFonts w:ascii="CG Times" w:hAnsi="CG Times"/>
          <w:b/>
        </w:rPr>
        <w:t>37E.)</w:t>
      </w:r>
      <w:r w:rsidRPr="00C77BFA">
        <w:rPr>
          <w:rFonts w:ascii="CG Times" w:hAnsi="CG Times"/>
          <w:b/>
        </w:rPr>
        <w:tab/>
        <w:t>Management Fees</w:t>
      </w:r>
      <w:r>
        <w:t>.</w:t>
      </w:r>
      <w:proofErr w:type="gramEnd"/>
      <w:r>
        <w:t xml:space="preserve"> Expenses related to contracted general management services such as accounting, bookkeeping, payroll</w:t>
      </w:r>
      <w:r w:rsidR="007A2866">
        <w:t>,</w:t>
      </w:r>
      <w:r>
        <w:t xml:space="preserve"> and billing services (does not include management advisory or consulting services). </w:t>
      </w:r>
      <w:r w:rsidRPr="002304FE">
        <w:rPr>
          <w:highlight w:val="yellow"/>
        </w:rPr>
        <w:t xml:space="preserve">Effective </w:t>
      </w:r>
      <w:r w:rsidR="00101E39">
        <w:rPr>
          <w:highlight w:val="yellow"/>
        </w:rPr>
        <w:t>7/1/18</w:t>
      </w:r>
      <w:r w:rsidRPr="002304FE">
        <w:rPr>
          <w:highlight w:val="yellow"/>
        </w:rPr>
        <w:t xml:space="preserve">, please consolidate the following and report </w:t>
      </w:r>
      <w:r w:rsidR="007A2866">
        <w:rPr>
          <w:highlight w:val="yellow"/>
        </w:rPr>
        <w:t>the total</w:t>
      </w:r>
      <w:r w:rsidR="007A2866" w:rsidRPr="002304FE">
        <w:rPr>
          <w:highlight w:val="yellow"/>
        </w:rPr>
        <w:t xml:space="preserve"> </w:t>
      </w:r>
      <w:r w:rsidRPr="002304FE">
        <w:rPr>
          <w:highlight w:val="yellow"/>
        </w:rPr>
        <w:t>on UFR line number 37E Management Fees: 37E Management Fees; 41E Management Consultant.</w:t>
      </w:r>
    </w:p>
    <w:p w:rsidR="00015292" w:rsidRPr="00C77BFA" w:rsidRDefault="00015292" w:rsidP="00015292">
      <w:pPr>
        <w:rPr>
          <w:rFonts w:ascii="CG Times" w:hAnsi="CG Times"/>
          <w:b/>
        </w:rPr>
      </w:pPr>
      <w:r>
        <w:t xml:space="preserve"> </w:t>
      </w:r>
    </w:p>
    <w:p w:rsidR="00015292" w:rsidRDefault="00015292" w:rsidP="00015292">
      <w:proofErr w:type="gramStart"/>
      <w:r w:rsidRPr="00C77BFA">
        <w:rPr>
          <w:rFonts w:ascii="CG Times" w:hAnsi="CG Times"/>
          <w:b/>
        </w:rPr>
        <w:t>39E.)</w:t>
      </w:r>
      <w:r w:rsidRPr="00C77BFA">
        <w:rPr>
          <w:rFonts w:ascii="CG Times" w:hAnsi="CG Times"/>
          <w:b/>
        </w:rPr>
        <w:tab/>
        <w:t xml:space="preserve"> Legal Fees</w:t>
      </w:r>
      <w:r>
        <w:t>.</w:t>
      </w:r>
      <w:proofErr w:type="gramEnd"/>
      <w:r>
        <w:t xml:space="preserve"> All fees or compensation paid by the organization for the legal services of an attorney (does not include lobbying). </w:t>
      </w:r>
      <w:r w:rsidRPr="002304FE">
        <w:rPr>
          <w:highlight w:val="yellow"/>
        </w:rPr>
        <w:t xml:space="preserve">Effective </w:t>
      </w:r>
      <w:r w:rsidR="00101E39">
        <w:rPr>
          <w:highlight w:val="yellow"/>
        </w:rPr>
        <w:t>7/1/18</w:t>
      </w:r>
      <w:r w:rsidRPr="002304FE">
        <w:rPr>
          <w:highlight w:val="yellow"/>
        </w:rPr>
        <w:t xml:space="preserve">, please consolidate the following and report </w:t>
      </w:r>
      <w:r w:rsidR="007A2866">
        <w:rPr>
          <w:highlight w:val="yellow"/>
        </w:rPr>
        <w:t xml:space="preserve">the total </w:t>
      </w:r>
      <w:r w:rsidRPr="002304FE">
        <w:rPr>
          <w:highlight w:val="yellow"/>
        </w:rPr>
        <w:t>on UFR line number 42E Other Professional Fees and Other Administrative Expenses: 39E Legal Fees; 42E Other Professional Fees and Other Administrative Expenses.</w:t>
      </w:r>
    </w:p>
    <w:p w:rsidR="00015292" w:rsidRDefault="00015292" w:rsidP="00015292">
      <w:r>
        <w:t xml:space="preserve">  </w:t>
      </w:r>
    </w:p>
    <w:p w:rsidR="00015292" w:rsidRDefault="00015292" w:rsidP="00015292">
      <w:proofErr w:type="gramStart"/>
      <w:r w:rsidRPr="00C77BFA">
        <w:rPr>
          <w:rFonts w:ascii="CG Times" w:hAnsi="CG Times"/>
          <w:b/>
        </w:rPr>
        <w:t>41E.)</w:t>
      </w:r>
      <w:r w:rsidRPr="00C77BFA">
        <w:rPr>
          <w:rFonts w:ascii="CG Times" w:hAnsi="CG Times"/>
          <w:b/>
        </w:rPr>
        <w:tab/>
        <w:t>Management Consultant.</w:t>
      </w:r>
      <w:proofErr w:type="gramEnd"/>
      <w:r w:rsidRPr="00C77BFA">
        <w:rPr>
          <w:rFonts w:ascii="CG Times" w:hAnsi="CG Times"/>
          <w:b/>
        </w:rPr>
        <w:t xml:space="preserve">  </w:t>
      </w:r>
      <w:proofErr w:type="gramStart"/>
      <w:r w:rsidRPr="00C77BFA">
        <w:rPr>
          <w:rFonts w:ascii="CG Times" w:hAnsi="CG Times"/>
          <w:b/>
        </w:rPr>
        <w:t>All fees for management consultant services.</w:t>
      </w:r>
      <w:proofErr w:type="gramEnd"/>
      <w:r>
        <w:t xml:space="preserve"> </w:t>
      </w:r>
      <w:r w:rsidRPr="002304FE">
        <w:rPr>
          <w:highlight w:val="yellow"/>
        </w:rPr>
        <w:t xml:space="preserve">Effective </w:t>
      </w:r>
      <w:r w:rsidR="00101E39">
        <w:rPr>
          <w:highlight w:val="yellow"/>
        </w:rPr>
        <w:t>7/1/18</w:t>
      </w:r>
      <w:r w:rsidRPr="002304FE">
        <w:rPr>
          <w:highlight w:val="yellow"/>
        </w:rPr>
        <w:t xml:space="preserve">, please consolidate the following and report </w:t>
      </w:r>
      <w:r w:rsidR="007A2866">
        <w:rPr>
          <w:highlight w:val="yellow"/>
        </w:rPr>
        <w:t>the total</w:t>
      </w:r>
      <w:r w:rsidR="007A2866" w:rsidRPr="002304FE">
        <w:rPr>
          <w:highlight w:val="yellow"/>
        </w:rPr>
        <w:t xml:space="preserve"> </w:t>
      </w:r>
      <w:r w:rsidRPr="002304FE">
        <w:rPr>
          <w:highlight w:val="yellow"/>
        </w:rPr>
        <w:t>on UFR line number 37E Management Fees: 37E Management Fees; 41E Management Consultant.</w:t>
      </w:r>
    </w:p>
    <w:p w:rsidR="00015292" w:rsidRDefault="00015292" w:rsidP="00015292"/>
    <w:p w:rsidR="00015292" w:rsidRDefault="00015292" w:rsidP="00015292">
      <w:proofErr w:type="gramStart"/>
      <w:r w:rsidRPr="00C77BFA">
        <w:rPr>
          <w:rFonts w:ascii="CG Times" w:hAnsi="CG Times"/>
          <w:b/>
        </w:rPr>
        <w:t>42E.)</w:t>
      </w:r>
      <w:r w:rsidRPr="00C77BFA">
        <w:rPr>
          <w:rFonts w:ascii="CG Times" w:hAnsi="CG Times"/>
          <w:b/>
        </w:rPr>
        <w:tab/>
        <w:t>Other Professional Fees and Other Administrative Expenses (including Legal Fees).</w:t>
      </w:r>
      <w:proofErr w:type="gramEnd"/>
      <w:r>
        <w:t xml:space="preserve">  All fees or compensation paid by the organization for the services of professionals that do not provide management services and other administrative expenses that have not been disclosed elsewhere.  Identify amount and type professional and administrative expense on separate schedule. </w:t>
      </w:r>
      <w:r w:rsidRPr="002304FE">
        <w:rPr>
          <w:highlight w:val="yellow"/>
        </w:rPr>
        <w:t xml:space="preserve">All fees or compensation paid by the organization for the legal services of an attorney (does not include lobbying). Effective </w:t>
      </w:r>
      <w:r w:rsidR="00101E39">
        <w:rPr>
          <w:highlight w:val="yellow"/>
        </w:rPr>
        <w:t>7/1/18</w:t>
      </w:r>
      <w:r w:rsidRPr="002304FE">
        <w:rPr>
          <w:highlight w:val="yellow"/>
        </w:rPr>
        <w:t xml:space="preserve">, please consolidate the following and report </w:t>
      </w:r>
      <w:r w:rsidR="007A2866">
        <w:rPr>
          <w:highlight w:val="yellow"/>
        </w:rPr>
        <w:t>the total</w:t>
      </w:r>
      <w:r w:rsidR="007A2866" w:rsidRPr="002304FE">
        <w:rPr>
          <w:highlight w:val="yellow"/>
        </w:rPr>
        <w:t xml:space="preserve"> </w:t>
      </w:r>
      <w:r w:rsidRPr="002304FE">
        <w:rPr>
          <w:highlight w:val="yellow"/>
        </w:rPr>
        <w:t>on UFR line number 42E Other Professional Fees and Other Administrative Expenses: 39E Legal Fees; 42E Other Professional Fees and Other Administrative Expenses.</w:t>
      </w:r>
    </w:p>
    <w:p w:rsidR="00015292" w:rsidRDefault="00015292" w:rsidP="00015292"/>
    <w:p w:rsidR="00015292" w:rsidRDefault="00015292" w:rsidP="00015292">
      <w:proofErr w:type="gramStart"/>
      <w:r w:rsidRPr="00C77BFA">
        <w:rPr>
          <w:rFonts w:ascii="CG Times" w:hAnsi="CG Times"/>
          <w:b/>
        </w:rPr>
        <w:t>45E.)</w:t>
      </w:r>
      <w:r w:rsidRPr="00C77BFA">
        <w:rPr>
          <w:rFonts w:ascii="CG Times" w:hAnsi="CG Times"/>
          <w:b/>
        </w:rPr>
        <w:tab/>
        <w:t>Administrative Vehicle Expense</w:t>
      </w:r>
      <w:r w:rsidRPr="002304FE">
        <w:t>.</w:t>
      </w:r>
      <w:proofErr w:type="gramEnd"/>
      <w:r w:rsidRPr="002304FE">
        <w:t xml:space="preserve"> Any expense with the exception of depreciation that is associated with the purchase, operation and maintenance of vehicles owned and leased by the organization that are used primarily for administrative purposes rather than for use in fulfilling program needs and to transport clients.  Provide a separate schedule that lists passenger and sport utility vehicles used by the organization.  The schedule should identify the purchase or lease price and date, make, model, model year, primary use of vehicle (ex. client transportation, administration, and maintenance vehicle) and location vehicle is garaged at night if different than program or administrative office location.  The schedule should NOT include buses, </w:t>
      </w:r>
      <w:r w:rsidRPr="002304FE">
        <w:rPr>
          <w:highlight w:val="yellow"/>
        </w:rPr>
        <w:t>seven</w:t>
      </w:r>
      <w:r w:rsidRPr="002304FE">
        <w:t xml:space="preserve"> persons and greater passenger vans and vehicles such as dump trucks, pick-up and panel trucks that are used by plant and facility maintenance staff.</w:t>
      </w:r>
    </w:p>
    <w:p w:rsidR="00015292" w:rsidRDefault="00015292" w:rsidP="00015292"/>
    <w:p w:rsidR="00015292" w:rsidRDefault="00015292" w:rsidP="00015292">
      <w:proofErr w:type="gramStart"/>
      <w:r w:rsidRPr="00C77BFA">
        <w:rPr>
          <w:rFonts w:ascii="CG Times" w:hAnsi="CG Times"/>
          <w:b/>
        </w:rPr>
        <w:t>47E.)</w:t>
      </w:r>
      <w:r w:rsidRPr="00C77BFA">
        <w:rPr>
          <w:rFonts w:ascii="CG Times" w:hAnsi="CG Times"/>
          <w:b/>
        </w:rPr>
        <w:tab/>
        <w:t>Director &amp; Officers Insurance</w:t>
      </w:r>
      <w:r w:rsidRPr="002304FE">
        <w:t>.</w:t>
      </w:r>
      <w:proofErr w:type="gramEnd"/>
      <w:r w:rsidRPr="002304FE">
        <w:t xml:space="preserve">  </w:t>
      </w:r>
      <w:proofErr w:type="gramStart"/>
      <w:r w:rsidRPr="002304FE">
        <w:t>Professional liability insurance that is acquired to support directors and officers in their board governance and oversight responsibilities.</w:t>
      </w:r>
      <w:proofErr w:type="gramEnd"/>
      <w:r w:rsidRPr="002304FE">
        <w:t xml:space="preserve"> </w:t>
      </w:r>
      <w:proofErr w:type="gramStart"/>
      <w:r w:rsidRPr="002304FE">
        <w:t xml:space="preserve">Including Liability </w:t>
      </w:r>
      <w:r w:rsidRPr="002304FE">
        <w:lastRenderedPageBreak/>
        <w:t>insurance for administrative professional staff and other forms of insurance such as cyber, crime, and umbrella.</w:t>
      </w:r>
      <w:proofErr w:type="gramEnd"/>
      <w:r w:rsidRPr="002304FE">
        <w:t xml:space="preserve"> Please note this line does not include Vehicle, Property or General Liability and Auto.  </w:t>
      </w:r>
      <w:r w:rsidRPr="002304FE">
        <w:rPr>
          <w:highlight w:val="yellow"/>
        </w:rPr>
        <w:t xml:space="preserve">Effective </w:t>
      </w:r>
      <w:r w:rsidR="00101E39">
        <w:rPr>
          <w:highlight w:val="yellow"/>
        </w:rPr>
        <w:t>7/1/18</w:t>
      </w:r>
      <w:r w:rsidRPr="002304FE">
        <w:rPr>
          <w:highlight w:val="yellow"/>
        </w:rPr>
        <w:t>, please consolidate the following and report</w:t>
      </w:r>
      <w:r w:rsidR="007A2866">
        <w:rPr>
          <w:highlight w:val="yellow"/>
        </w:rPr>
        <w:t xml:space="preserve"> the total</w:t>
      </w:r>
      <w:r w:rsidRPr="002304FE">
        <w:rPr>
          <w:highlight w:val="yellow"/>
        </w:rPr>
        <w:t xml:space="preserve"> on UFR line number 47E Director &amp; Officers Insurance: 47E </w:t>
      </w:r>
      <w:proofErr w:type="gramStart"/>
      <w:r w:rsidRPr="002304FE">
        <w:rPr>
          <w:highlight w:val="yellow"/>
        </w:rPr>
        <w:t>Director &amp;</w:t>
      </w:r>
      <w:proofErr w:type="gramEnd"/>
      <w:r w:rsidRPr="002304FE">
        <w:rPr>
          <w:highlight w:val="yellow"/>
        </w:rPr>
        <w:t xml:space="preserve"> Officers Insurance; 49E Professional Insurance.</w:t>
      </w:r>
    </w:p>
    <w:p w:rsidR="00015292" w:rsidRDefault="00015292" w:rsidP="00015292"/>
    <w:p w:rsidR="00015292" w:rsidRDefault="00015292" w:rsidP="00015292">
      <w:proofErr w:type="gramStart"/>
      <w:r w:rsidRPr="00C77BFA">
        <w:rPr>
          <w:rFonts w:ascii="CG Times" w:hAnsi="CG Times"/>
          <w:b/>
        </w:rPr>
        <w:t>49E.)</w:t>
      </w:r>
      <w:r w:rsidRPr="00C77BFA">
        <w:rPr>
          <w:rFonts w:ascii="CG Times" w:hAnsi="CG Times"/>
          <w:b/>
        </w:rPr>
        <w:tab/>
        <w:t>Professional Insurance.</w:t>
      </w:r>
      <w:proofErr w:type="gramEnd"/>
      <w:r w:rsidRPr="002304FE">
        <w:t xml:space="preserve"> </w:t>
      </w:r>
      <w:proofErr w:type="gramStart"/>
      <w:r w:rsidRPr="002304FE">
        <w:t>Liability insurance for administrative professional staff and other forms of insurance such as cyber, crime, and umbrella.</w:t>
      </w:r>
      <w:proofErr w:type="gramEnd"/>
      <w:r w:rsidRPr="002304FE">
        <w:t xml:space="preserve"> Please note this line does not include Vehicle, Property</w:t>
      </w:r>
      <w:r w:rsidR="007A2866">
        <w:t>,</w:t>
      </w:r>
      <w:r w:rsidRPr="002304FE">
        <w:t xml:space="preserve"> or director and officers insurance. </w:t>
      </w:r>
      <w:r w:rsidRPr="002304FE">
        <w:rPr>
          <w:highlight w:val="yellow"/>
        </w:rPr>
        <w:t xml:space="preserve">Effective </w:t>
      </w:r>
      <w:r w:rsidR="00101E39">
        <w:rPr>
          <w:highlight w:val="yellow"/>
        </w:rPr>
        <w:t>7/1/18</w:t>
      </w:r>
      <w:r w:rsidRPr="002304FE">
        <w:rPr>
          <w:highlight w:val="yellow"/>
        </w:rPr>
        <w:t>, please consolidate the following and report</w:t>
      </w:r>
      <w:r w:rsidR="007A2866">
        <w:rPr>
          <w:highlight w:val="yellow"/>
        </w:rPr>
        <w:t xml:space="preserve"> the total</w:t>
      </w:r>
      <w:r w:rsidRPr="002304FE">
        <w:rPr>
          <w:highlight w:val="yellow"/>
        </w:rPr>
        <w:t xml:space="preserve"> on UFR line number 47E Director &amp; Officers Insurance: 47E </w:t>
      </w:r>
      <w:proofErr w:type="gramStart"/>
      <w:r w:rsidRPr="002304FE">
        <w:rPr>
          <w:highlight w:val="yellow"/>
        </w:rPr>
        <w:t>Director &amp;</w:t>
      </w:r>
      <w:proofErr w:type="gramEnd"/>
      <w:r w:rsidRPr="002304FE">
        <w:rPr>
          <w:highlight w:val="yellow"/>
        </w:rPr>
        <w:t xml:space="preserve"> Officers Insurance; 49E Professional Insurance.</w:t>
      </w:r>
    </w:p>
    <w:p w:rsidR="00015292" w:rsidRDefault="00015292" w:rsidP="00015292"/>
    <w:p w:rsidR="00015292" w:rsidRDefault="00015292" w:rsidP="00015292">
      <w:r>
        <w:t xml:space="preserve">CATEGORY 1: DIRECT CARE / PROGRAM STAFF  </w:t>
      </w:r>
    </w:p>
    <w:p w:rsidR="00015292" w:rsidRDefault="00015292" w:rsidP="00015292">
      <w:r>
        <w:tab/>
      </w:r>
    </w:p>
    <w:p w:rsidR="00015292" w:rsidRDefault="00015292" w:rsidP="00015292">
      <w:r>
        <w:t>Category 1 includes direct care staff/program staff required to provide direct care or deliver other primary program services. (Components 101-151)</w:t>
      </w:r>
    </w:p>
    <w:p w:rsidR="00015292" w:rsidRDefault="00015292" w:rsidP="00015292"/>
    <w:p w:rsidR="00015292" w:rsidRPr="00A412BC" w:rsidRDefault="00015292" w:rsidP="00015292">
      <w:pPr>
        <w:rPr>
          <w:b/>
        </w:rPr>
      </w:pPr>
      <w:r w:rsidRPr="00F50CA6">
        <w:rPr>
          <w:b/>
          <w:highlight w:val="yellow"/>
        </w:rPr>
        <w:t xml:space="preserve">The following applies to </w:t>
      </w:r>
      <w:r>
        <w:rPr>
          <w:b/>
          <w:highlight w:val="yellow"/>
        </w:rPr>
        <w:t>Components</w:t>
      </w:r>
      <w:r w:rsidRPr="00F50CA6">
        <w:rPr>
          <w:b/>
          <w:highlight w:val="yellow"/>
        </w:rPr>
        <w:t xml:space="preserve"> 101 through 104:</w:t>
      </w:r>
    </w:p>
    <w:p w:rsidR="00015292" w:rsidRPr="00A412BC" w:rsidRDefault="00015292" w:rsidP="00015292">
      <w:pPr>
        <w:rPr>
          <w:b/>
        </w:rPr>
      </w:pPr>
      <w:r w:rsidRPr="00A412BC">
        <w:rPr>
          <w:b/>
          <w:highlight w:val="yellow"/>
        </w:rPr>
        <w:t xml:space="preserve">POS Providers - Effective </w:t>
      </w:r>
      <w:r w:rsidR="00101E39">
        <w:rPr>
          <w:b/>
          <w:highlight w:val="yellow"/>
        </w:rPr>
        <w:t>7/1/18</w:t>
      </w:r>
      <w:r w:rsidRPr="00A412BC">
        <w:rPr>
          <w:b/>
          <w:highlight w:val="yellow"/>
        </w:rPr>
        <w:t>, please consolidate the following and report</w:t>
      </w:r>
      <w:r w:rsidR="007A2866">
        <w:rPr>
          <w:b/>
          <w:highlight w:val="yellow"/>
        </w:rPr>
        <w:t xml:space="preserve"> the total</w:t>
      </w:r>
      <w:r w:rsidRPr="00A412BC">
        <w:rPr>
          <w:b/>
          <w:highlight w:val="yellow"/>
        </w:rPr>
        <w:t xml:space="preserve"> on UFR line number 2S Program Function Manager 101: 2S Program Function Manager 101; 1S Program Director 102; 3S Assistant Program Director 103; 4S Supervising Professional 104.</w:t>
      </w:r>
    </w:p>
    <w:p w:rsidR="00015292" w:rsidRPr="00A412BC" w:rsidRDefault="00015292" w:rsidP="00015292">
      <w:pPr>
        <w:rPr>
          <w:b/>
        </w:rPr>
      </w:pPr>
      <w:r w:rsidRPr="00A412BC">
        <w:rPr>
          <w:b/>
        </w:rPr>
        <w:t xml:space="preserve"> </w:t>
      </w:r>
    </w:p>
    <w:p w:rsidR="00015292" w:rsidRPr="00A412BC" w:rsidRDefault="00015292" w:rsidP="00015292">
      <w:pPr>
        <w:rPr>
          <w:b/>
        </w:rPr>
      </w:pPr>
      <w:r w:rsidRPr="00A412BC">
        <w:rPr>
          <w:b/>
          <w:highlight w:val="yellow"/>
        </w:rPr>
        <w:t>Special Education Schools - Please continue to report the following items separately: 2S Program Function Manager 101; 1S Program Director 102; 3S Assistant Program Director 103; 4S Supervising Professional 104</w:t>
      </w:r>
      <w:r w:rsidRPr="00A412BC">
        <w:rPr>
          <w:b/>
        </w:rPr>
        <w:t>.</w:t>
      </w:r>
    </w:p>
    <w:p w:rsidR="00015292" w:rsidRDefault="00015292" w:rsidP="00015292"/>
    <w:p w:rsidR="00015292" w:rsidRPr="00C77BFA" w:rsidRDefault="00015292" w:rsidP="00015292">
      <w:pPr>
        <w:spacing w:line="240" w:lineRule="exact"/>
        <w:jc w:val="both"/>
        <w:outlineLvl w:val="0"/>
        <w:rPr>
          <w:rFonts w:ascii="CG Times" w:hAnsi="CG Times"/>
          <w:b/>
        </w:rPr>
      </w:pPr>
      <w:r w:rsidRPr="00C77BFA">
        <w:rPr>
          <w:rFonts w:ascii="CG Times" w:hAnsi="CG Times"/>
          <w:b/>
        </w:rPr>
        <w:t xml:space="preserve">101 Program Function </w:t>
      </w:r>
      <w:proofErr w:type="gramStart"/>
      <w:r w:rsidRPr="00C77BFA">
        <w:rPr>
          <w:rFonts w:ascii="CG Times" w:hAnsi="CG Times"/>
          <w:b/>
        </w:rPr>
        <w:t>Manager</w:t>
      </w:r>
      <w:proofErr w:type="gramEnd"/>
      <w:r w:rsidRPr="00C77BFA">
        <w:rPr>
          <w:rFonts w:ascii="CG Times" w:hAnsi="CG Times"/>
          <w:b/>
        </w:rPr>
        <w:t xml:space="preserve"> </w:t>
      </w:r>
      <w:r w:rsidRPr="00A412BC">
        <w:rPr>
          <w:rFonts w:ascii="CG Times" w:hAnsi="CG Times"/>
          <w:b/>
          <w:highlight w:val="yellow"/>
        </w:rPr>
        <w:t>(See above)</w:t>
      </w:r>
    </w:p>
    <w:p w:rsidR="00015292" w:rsidRDefault="00015292" w:rsidP="00015292">
      <w:r>
        <w:t>An individual who has overall responsibility for the management, oversight and coordination of a programmatic functional area within or across programs as in the case of "Medical Director", "Residence Director", "Clinical Director", "Education Director", etc. (Compensation for individuals whose primary responsibilities are administrative and cut across several programs should be classified under 410 - "Agency and Program Administration and Support" component.)</w:t>
      </w:r>
    </w:p>
    <w:p w:rsidR="00015292" w:rsidRDefault="00015292" w:rsidP="00015292"/>
    <w:p w:rsidR="00015292" w:rsidRPr="00C77BFA" w:rsidRDefault="00015292" w:rsidP="00015292">
      <w:pPr>
        <w:spacing w:line="240" w:lineRule="exact"/>
        <w:jc w:val="both"/>
        <w:outlineLvl w:val="0"/>
        <w:rPr>
          <w:rFonts w:ascii="CG Times" w:hAnsi="CG Times"/>
          <w:b/>
        </w:rPr>
      </w:pPr>
      <w:proofErr w:type="gramStart"/>
      <w:r w:rsidRPr="00C77BFA">
        <w:rPr>
          <w:rFonts w:ascii="CG Times" w:hAnsi="CG Times"/>
          <w:b/>
        </w:rPr>
        <w:t xml:space="preserve">102 Program Director </w:t>
      </w:r>
      <w:r w:rsidRPr="00A412BC">
        <w:rPr>
          <w:rFonts w:ascii="CG Times" w:hAnsi="CG Times"/>
          <w:b/>
          <w:highlight w:val="yellow"/>
        </w:rPr>
        <w:t>(See above)</w:t>
      </w:r>
      <w:proofErr w:type="gramEnd"/>
    </w:p>
    <w:p w:rsidR="00015292" w:rsidRDefault="00015292" w:rsidP="00015292">
      <w:proofErr w:type="gramStart"/>
      <w:r>
        <w:t>An individual who has overall responsibility for the daily operation of one or more individual programs.</w:t>
      </w:r>
      <w:proofErr w:type="gramEnd"/>
    </w:p>
    <w:p w:rsidR="00015292" w:rsidRDefault="00015292" w:rsidP="00015292"/>
    <w:p w:rsidR="00015292" w:rsidRPr="00C77BFA" w:rsidRDefault="00015292" w:rsidP="00015292">
      <w:pPr>
        <w:spacing w:line="240" w:lineRule="exact"/>
        <w:jc w:val="both"/>
        <w:outlineLvl w:val="0"/>
        <w:rPr>
          <w:rFonts w:ascii="CG Times" w:hAnsi="CG Times"/>
          <w:b/>
        </w:rPr>
      </w:pPr>
      <w:proofErr w:type="gramStart"/>
      <w:r w:rsidRPr="00C77BFA">
        <w:rPr>
          <w:rFonts w:ascii="CG Times" w:hAnsi="CG Times"/>
          <w:b/>
        </w:rPr>
        <w:t xml:space="preserve">103 Assistant Program Director </w:t>
      </w:r>
      <w:r w:rsidRPr="00A412BC">
        <w:rPr>
          <w:rFonts w:ascii="CG Times" w:hAnsi="CG Times"/>
          <w:b/>
          <w:highlight w:val="yellow"/>
        </w:rPr>
        <w:t>(See above)</w:t>
      </w:r>
      <w:proofErr w:type="gramEnd"/>
    </w:p>
    <w:p w:rsidR="00015292" w:rsidRDefault="00015292" w:rsidP="00015292">
      <w:r>
        <w:t>An individual, who reports directly to the Program Director, acts for the Program Director in his/her absence and functions as an advisor/assistant to the Program Director.</w:t>
      </w:r>
    </w:p>
    <w:p w:rsidR="00015292" w:rsidRDefault="00015292" w:rsidP="00015292"/>
    <w:p w:rsidR="00015292" w:rsidRPr="00C77BFA" w:rsidRDefault="00015292" w:rsidP="00015292">
      <w:pPr>
        <w:spacing w:line="240" w:lineRule="exact"/>
        <w:jc w:val="both"/>
        <w:outlineLvl w:val="0"/>
        <w:rPr>
          <w:rFonts w:ascii="CG Times" w:hAnsi="CG Times"/>
          <w:b/>
        </w:rPr>
      </w:pPr>
      <w:r w:rsidRPr="00C77BFA">
        <w:rPr>
          <w:rFonts w:ascii="CG Times" w:hAnsi="CG Times"/>
          <w:b/>
        </w:rPr>
        <w:t>104 Supervising Professional (See above)</w:t>
      </w:r>
    </w:p>
    <w:p w:rsidR="00015292" w:rsidRDefault="00015292" w:rsidP="00015292">
      <w:r>
        <w:t>A credentialed professional (Physician, Psychiatrist, Social Worker, Nurse, etc.) whose primary responsibility is the supervision of fellow credentialed professionals in the daily performance of their programmatic functions. A professional whose duties chiefly entail supervision of nonprofessionals or paraprofessionals should be classified under 133 - Direct Care/ Program Staff Supervisor.  Supervisors assigned to this component may also provide incidental direct client care.</w:t>
      </w:r>
    </w:p>
    <w:p w:rsidR="00BA773F" w:rsidRDefault="00BA773F" w:rsidP="00015292"/>
    <w:p w:rsidR="00057C0E" w:rsidRPr="00B76A52" w:rsidRDefault="00BA773F" w:rsidP="00057C0E">
      <w:pPr>
        <w:rPr>
          <w:b/>
          <w:highlight w:val="yellow"/>
        </w:rPr>
      </w:pPr>
      <w:r w:rsidRPr="00B76A52">
        <w:rPr>
          <w:b/>
          <w:highlight w:val="yellow"/>
        </w:rPr>
        <w:lastRenderedPageBreak/>
        <w:t xml:space="preserve">The following applies to </w:t>
      </w:r>
      <w:r w:rsidR="00FF20E1" w:rsidRPr="00B76A52">
        <w:rPr>
          <w:b/>
          <w:highlight w:val="yellow"/>
        </w:rPr>
        <w:t xml:space="preserve">only UFR line numbers 36S and 37S of </w:t>
      </w:r>
      <w:r w:rsidRPr="00B76A52">
        <w:rPr>
          <w:b/>
          <w:highlight w:val="yellow"/>
        </w:rPr>
        <w:t>Component 138</w:t>
      </w:r>
      <w:r w:rsidR="00FF20E1" w:rsidRPr="00B76A52">
        <w:rPr>
          <w:b/>
          <w:highlight w:val="yellow"/>
        </w:rPr>
        <w:t xml:space="preserve">, </w:t>
      </w:r>
      <w:r w:rsidR="00057C0E" w:rsidRPr="00B76A52">
        <w:rPr>
          <w:b/>
          <w:highlight w:val="yellow"/>
        </w:rPr>
        <w:t xml:space="preserve">Program Support, Housekeeping, Maintenance, Janitorial, Groundskeeper, Driver, Cook </w:t>
      </w:r>
      <w:r w:rsidR="00057C0E" w:rsidRPr="00B76A52">
        <w:rPr>
          <w:highlight w:val="yellow"/>
        </w:rPr>
        <w:t>(</w:t>
      </w:r>
      <w:r w:rsidR="006F0014" w:rsidRPr="00B76A52">
        <w:rPr>
          <w:highlight w:val="yellow"/>
        </w:rPr>
        <w:t>Program housekeeping, maintenance and janitorial staff, ground keepers, drivers or cooks</w:t>
      </w:r>
      <w:r w:rsidR="00AF78B2">
        <w:rPr>
          <w:highlight w:val="yellow"/>
        </w:rPr>
        <w:t>,</w:t>
      </w:r>
      <w:r w:rsidR="006F0014" w:rsidRPr="00B76A52">
        <w:rPr>
          <w:highlight w:val="yellow"/>
        </w:rPr>
        <w:t xml:space="preserve"> and staff who carry out direct program activities for client health and saf</w:t>
      </w:r>
      <w:r w:rsidR="00FF20E1" w:rsidRPr="00B76A52">
        <w:rPr>
          <w:highlight w:val="yellow"/>
        </w:rPr>
        <w:t>ety</w:t>
      </w:r>
      <w:r w:rsidR="00057C0E" w:rsidRPr="00B76A52">
        <w:rPr>
          <w:highlight w:val="yellow"/>
        </w:rPr>
        <w:t>)</w:t>
      </w:r>
      <w:r w:rsidR="00FF20E1" w:rsidRPr="00B76A52">
        <w:rPr>
          <w:highlight w:val="yellow"/>
        </w:rPr>
        <w:t>:</w:t>
      </w:r>
    </w:p>
    <w:p w:rsidR="006F0014" w:rsidRPr="00FF20E1" w:rsidRDefault="006F0014" w:rsidP="00015292">
      <w:pPr>
        <w:rPr>
          <w:b/>
        </w:rPr>
      </w:pPr>
      <w:r w:rsidRPr="00B76A52">
        <w:rPr>
          <w:b/>
          <w:highlight w:val="yellow"/>
        </w:rPr>
        <w:t>Effective 7/1/18</w:t>
      </w:r>
      <w:r w:rsidR="00FF20E1" w:rsidRPr="00B76A52">
        <w:rPr>
          <w:b/>
          <w:highlight w:val="yellow"/>
        </w:rPr>
        <w:t xml:space="preserve">, please consolidate the following and report </w:t>
      </w:r>
      <w:r w:rsidR="007A2866">
        <w:rPr>
          <w:b/>
          <w:highlight w:val="yellow"/>
        </w:rPr>
        <w:t>the total</w:t>
      </w:r>
      <w:r w:rsidR="007A2866" w:rsidRPr="00B76A52">
        <w:rPr>
          <w:b/>
          <w:highlight w:val="yellow"/>
        </w:rPr>
        <w:t xml:space="preserve"> </w:t>
      </w:r>
      <w:r w:rsidR="00FF20E1" w:rsidRPr="00B76A52">
        <w:rPr>
          <w:b/>
          <w:highlight w:val="yellow"/>
        </w:rPr>
        <w:t xml:space="preserve">on UFR line number 36S Maintenance, Housekeeping, Cook: </w:t>
      </w:r>
      <w:r w:rsidRPr="00B76A52">
        <w:rPr>
          <w:b/>
          <w:highlight w:val="yellow"/>
        </w:rPr>
        <w:t xml:space="preserve">36S </w:t>
      </w:r>
      <w:r w:rsidR="00FF20E1" w:rsidRPr="00B76A52">
        <w:rPr>
          <w:b/>
          <w:highlight w:val="yellow"/>
        </w:rPr>
        <w:t>Maintenance, Housekeeping, Cook</w:t>
      </w:r>
      <w:r w:rsidRPr="00B76A52">
        <w:rPr>
          <w:b/>
          <w:highlight w:val="yellow"/>
        </w:rPr>
        <w:t xml:space="preserve"> and 37S Direct </w:t>
      </w:r>
      <w:r w:rsidR="00057C0E" w:rsidRPr="00B76A52">
        <w:rPr>
          <w:b/>
          <w:highlight w:val="yellow"/>
        </w:rPr>
        <w:t>C</w:t>
      </w:r>
      <w:r w:rsidRPr="00B76A52">
        <w:rPr>
          <w:b/>
          <w:highlight w:val="yellow"/>
        </w:rPr>
        <w:t>are/ Driver Staff</w:t>
      </w:r>
      <w:r w:rsidR="00FF20E1" w:rsidRPr="00B76A52">
        <w:rPr>
          <w:b/>
          <w:highlight w:val="yellow"/>
        </w:rPr>
        <w:t>.</w:t>
      </w:r>
      <w:r w:rsidRPr="00FF20E1">
        <w:rPr>
          <w:b/>
        </w:rPr>
        <w:t xml:space="preserve">  </w:t>
      </w:r>
    </w:p>
    <w:p w:rsidR="00015292" w:rsidRDefault="00015292" w:rsidP="00015292"/>
    <w:p w:rsidR="00015292" w:rsidRDefault="00015292" w:rsidP="00015292">
      <w:pPr>
        <w:tabs>
          <w:tab w:val="left" w:pos="2880"/>
        </w:tabs>
        <w:spacing w:line="240" w:lineRule="exact"/>
        <w:jc w:val="both"/>
        <w:outlineLvl w:val="0"/>
        <w:rPr>
          <w:rFonts w:ascii="CG Times" w:hAnsi="CG Times"/>
          <w:b/>
        </w:rPr>
      </w:pPr>
      <w:r>
        <w:rPr>
          <w:rFonts w:ascii="CG Times" w:hAnsi="CG Times"/>
          <w:b/>
        </w:rPr>
        <w:t>CATEGORY 2: OTHER DIRECT CARE/PROGRAM RESOURCES</w:t>
      </w:r>
    </w:p>
    <w:p w:rsidR="00015292" w:rsidRDefault="00015292" w:rsidP="00015292">
      <w:pPr>
        <w:spacing w:line="240" w:lineRule="exact"/>
        <w:jc w:val="both"/>
        <w:rPr>
          <w:rFonts w:ascii="CG Times" w:hAnsi="CG Times"/>
          <w:b/>
        </w:rPr>
      </w:pPr>
      <w:r>
        <w:rPr>
          <w:rFonts w:ascii="CG Times" w:hAnsi="CG Times"/>
          <w:b/>
        </w:rPr>
        <w:t>(Components 201 - 216)</w:t>
      </w:r>
    </w:p>
    <w:p w:rsidR="00015292" w:rsidRDefault="00015292" w:rsidP="00015292">
      <w:pPr>
        <w:spacing w:line="240" w:lineRule="exact"/>
        <w:jc w:val="both"/>
        <w:rPr>
          <w:rFonts w:ascii="CG Times" w:hAnsi="CG Times"/>
        </w:rPr>
      </w:pPr>
    </w:p>
    <w:p w:rsidR="00015292" w:rsidRDefault="00015292" w:rsidP="00015292">
      <w:pPr>
        <w:spacing w:line="240" w:lineRule="exact"/>
        <w:jc w:val="both"/>
        <w:rPr>
          <w:rFonts w:ascii="CG Times" w:hAnsi="CG Times"/>
        </w:rPr>
      </w:pPr>
      <w:r>
        <w:rPr>
          <w:rFonts w:ascii="CG Times" w:hAnsi="CG Times"/>
        </w:rPr>
        <w:t>Category 2 includes resources, other than direct care staff/program staff, required to carry out direct client care or support the delivery of other primary program services.</w:t>
      </w:r>
    </w:p>
    <w:p w:rsidR="00015292" w:rsidRDefault="00015292" w:rsidP="00015292">
      <w:pPr>
        <w:spacing w:line="240" w:lineRule="exact"/>
        <w:jc w:val="both"/>
        <w:rPr>
          <w:rFonts w:ascii="CG Times" w:hAnsi="CG Times"/>
        </w:rPr>
      </w:pPr>
    </w:p>
    <w:p w:rsidR="00015292" w:rsidRPr="009F53CC" w:rsidRDefault="00015292" w:rsidP="00015292">
      <w:pPr>
        <w:spacing w:line="240" w:lineRule="exact"/>
        <w:jc w:val="both"/>
        <w:outlineLvl w:val="0"/>
        <w:rPr>
          <w:rFonts w:ascii="CG Times" w:hAnsi="CG Times"/>
          <w:b/>
          <w:highlight w:val="yellow"/>
        </w:rPr>
      </w:pPr>
      <w:r w:rsidRPr="009F53CC">
        <w:rPr>
          <w:rFonts w:ascii="CG Times" w:hAnsi="CG Times"/>
          <w:b/>
          <w:highlight w:val="yellow"/>
        </w:rPr>
        <w:t xml:space="preserve">The following applies to </w:t>
      </w:r>
      <w:r>
        <w:rPr>
          <w:rFonts w:ascii="CG Times" w:hAnsi="CG Times"/>
          <w:b/>
          <w:highlight w:val="yellow"/>
        </w:rPr>
        <w:t>Components</w:t>
      </w:r>
      <w:r w:rsidRPr="009F53CC">
        <w:rPr>
          <w:rFonts w:ascii="CG Times" w:hAnsi="CG Times"/>
          <w:b/>
          <w:highlight w:val="yellow"/>
        </w:rPr>
        <w:t xml:space="preserve"> </w:t>
      </w:r>
      <w:r>
        <w:rPr>
          <w:rFonts w:ascii="CG Times" w:hAnsi="CG Times"/>
          <w:b/>
          <w:highlight w:val="yellow"/>
        </w:rPr>
        <w:t>2</w:t>
      </w:r>
      <w:r w:rsidRPr="009F53CC">
        <w:rPr>
          <w:rFonts w:ascii="CG Times" w:hAnsi="CG Times"/>
          <w:b/>
          <w:highlight w:val="yellow"/>
        </w:rPr>
        <w:t>01</w:t>
      </w:r>
      <w:r>
        <w:rPr>
          <w:rFonts w:ascii="CG Times" w:hAnsi="CG Times"/>
          <w:b/>
          <w:highlight w:val="yellow"/>
        </w:rPr>
        <w:t xml:space="preserve"> and</w:t>
      </w:r>
      <w:r w:rsidRPr="009F53CC">
        <w:rPr>
          <w:rFonts w:ascii="CG Times" w:hAnsi="CG Times"/>
          <w:b/>
          <w:highlight w:val="yellow"/>
        </w:rPr>
        <w:t xml:space="preserve"> </w:t>
      </w:r>
      <w:r>
        <w:rPr>
          <w:rFonts w:ascii="CG Times" w:hAnsi="CG Times"/>
          <w:b/>
          <w:highlight w:val="yellow"/>
        </w:rPr>
        <w:t>202</w:t>
      </w:r>
      <w:r w:rsidRPr="009F53CC">
        <w:rPr>
          <w:rFonts w:ascii="CG Times" w:hAnsi="CG Times"/>
          <w:b/>
          <w:highlight w:val="yellow"/>
        </w:rPr>
        <w:t>:</w:t>
      </w:r>
    </w:p>
    <w:p w:rsidR="00015292" w:rsidRPr="00A412BC" w:rsidRDefault="00015292" w:rsidP="00015292">
      <w:pPr>
        <w:spacing w:line="240" w:lineRule="exact"/>
        <w:jc w:val="both"/>
        <w:outlineLvl w:val="0"/>
        <w:rPr>
          <w:rFonts w:ascii="CG Times" w:hAnsi="CG Times"/>
          <w:b/>
          <w:highlight w:val="yellow"/>
        </w:rPr>
      </w:pPr>
      <w:r w:rsidRPr="00A412BC">
        <w:rPr>
          <w:rFonts w:ascii="CG Times" w:hAnsi="CG Times"/>
          <w:b/>
          <w:highlight w:val="yellow"/>
        </w:rPr>
        <w:t xml:space="preserve">POS Providers - Effective </w:t>
      </w:r>
      <w:r w:rsidR="00101E39">
        <w:rPr>
          <w:rFonts w:ascii="CG Times" w:hAnsi="CG Times"/>
          <w:b/>
          <w:highlight w:val="yellow"/>
        </w:rPr>
        <w:t>7/1/18</w:t>
      </w:r>
      <w:r w:rsidRPr="00A412BC">
        <w:rPr>
          <w:rFonts w:ascii="CG Times" w:hAnsi="CG Times"/>
          <w:b/>
          <w:highlight w:val="yellow"/>
        </w:rPr>
        <w:t xml:space="preserve">, please consolidate the following and report </w:t>
      </w:r>
      <w:r w:rsidR="007A2866">
        <w:rPr>
          <w:rFonts w:ascii="CG Times" w:hAnsi="CG Times"/>
          <w:b/>
          <w:highlight w:val="yellow"/>
        </w:rPr>
        <w:t>the total</w:t>
      </w:r>
      <w:r w:rsidR="007A2866" w:rsidRPr="00A412BC">
        <w:rPr>
          <w:rFonts w:ascii="CG Times" w:hAnsi="CG Times"/>
          <w:b/>
          <w:highlight w:val="yellow"/>
        </w:rPr>
        <w:t xml:space="preserve"> </w:t>
      </w:r>
      <w:r w:rsidRPr="00A412BC">
        <w:rPr>
          <w:rFonts w:ascii="CG Times" w:hAnsi="CG Times"/>
          <w:b/>
          <w:highlight w:val="yellow"/>
        </w:rPr>
        <w:t>on UFR line number 18E Direct Care Program Consultants 201: 18E Direct Care Program Consultants 201; 19E Temporary Help 202.</w:t>
      </w:r>
    </w:p>
    <w:p w:rsidR="00015292" w:rsidRPr="00A412BC" w:rsidRDefault="00015292" w:rsidP="00015292">
      <w:pPr>
        <w:spacing w:line="240" w:lineRule="exact"/>
        <w:jc w:val="both"/>
        <w:outlineLvl w:val="0"/>
        <w:rPr>
          <w:rFonts w:ascii="CG Times" w:hAnsi="CG Times"/>
          <w:b/>
          <w:highlight w:val="yellow"/>
        </w:rPr>
      </w:pPr>
      <w:r w:rsidRPr="00A412BC">
        <w:rPr>
          <w:rFonts w:ascii="CG Times" w:hAnsi="CG Times"/>
          <w:b/>
          <w:highlight w:val="yellow"/>
        </w:rPr>
        <w:t xml:space="preserve"> </w:t>
      </w:r>
    </w:p>
    <w:p w:rsidR="00015292" w:rsidRDefault="00015292" w:rsidP="00015292">
      <w:pPr>
        <w:spacing w:line="240" w:lineRule="exact"/>
        <w:jc w:val="both"/>
        <w:outlineLvl w:val="0"/>
        <w:rPr>
          <w:rFonts w:ascii="CG Times" w:hAnsi="CG Times"/>
          <w:b/>
        </w:rPr>
      </w:pPr>
      <w:r w:rsidRPr="00A412BC">
        <w:rPr>
          <w:rFonts w:ascii="CG Times" w:hAnsi="CG Times"/>
          <w:b/>
          <w:highlight w:val="yellow"/>
        </w:rPr>
        <w:t>Special Education Schools - Please continue to report the following items separately: 18E Direct Care Program Consultants 201; 19E Temporary Help 202.</w:t>
      </w:r>
      <w:r>
        <w:rPr>
          <w:rFonts w:ascii="CG Times" w:hAnsi="CG Times"/>
          <w:b/>
        </w:rPr>
        <w:t xml:space="preserve"> </w:t>
      </w:r>
    </w:p>
    <w:p w:rsidR="00015292" w:rsidRDefault="00015292" w:rsidP="00015292">
      <w:pPr>
        <w:spacing w:line="240" w:lineRule="exact"/>
        <w:jc w:val="both"/>
        <w:outlineLvl w:val="0"/>
        <w:rPr>
          <w:rFonts w:ascii="CG Times" w:hAnsi="CG Times"/>
        </w:rPr>
      </w:pPr>
    </w:p>
    <w:p w:rsidR="00015292" w:rsidRDefault="00015292" w:rsidP="00015292">
      <w:pPr>
        <w:spacing w:line="240" w:lineRule="exact"/>
        <w:jc w:val="both"/>
        <w:outlineLvl w:val="0"/>
        <w:rPr>
          <w:rFonts w:ascii="CG Times" w:hAnsi="CG Times"/>
        </w:rPr>
      </w:pPr>
      <w:r>
        <w:rPr>
          <w:rFonts w:ascii="CG Times" w:hAnsi="CG Times"/>
          <w:b/>
        </w:rPr>
        <w:t xml:space="preserve">201 Direct Care Program Consultants </w:t>
      </w:r>
      <w:r w:rsidRPr="00A412BC">
        <w:rPr>
          <w:rFonts w:ascii="CG Times" w:hAnsi="CG Times"/>
          <w:b/>
          <w:highlight w:val="yellow"/>
        </w:rPr>
        <w:t>(See above)</w:t>
      </w:r>
    </w:p>
    <w:p w:rsidR="00015292" w:rsidRDefault="00015292" w:rsidP="00015292">
      <w:pPr>
        <w:spacing w:line="240" w:lineRule="exact"/>
        <w:ind w:left="360"/>
        <w:jc w:val="both"/>
        <w:rPr>
          <w:rFonts w:ascii="CG Times" w:hAnsi="CG Times"/>
        </w:rPr>
      </w:pPr>
      <w:proofErr w:type="gramStart"/>
      <w:r>
        <w:rPr>
          <w:rFonts w:ascii="CG Times" w:hAnsi="CG Times"/>
        </w:rPr>
        <w:t>Individuals possessing specialized experience or expertise in matters of individual service plan design, program design, program management or operation and who are engaged to provide technical assistance on matters of appropriate client care, program design, etc.</w:t>
      </w:r>
      <w:proofErr w:type="gramEnd"/>
    </w:p>
    <w:p w:rsidR="00015292" w:rsidRDefault="00015292" w:rsidP="00015292">
      <w:pPr>
        <w:spacing w:line="240" w:lineRule="exact"/>
        <w:ind w:left="360"/>
        <w:jc w:val="both"/>
        <w:rPr>
          <w:rFonts w:ascii="CG Times" w:hAnsi="CG Times"/>
        </w:rPr>
      </w:pPr>
    </w:p>
    <w:p w:rsidR="00015292" w:rsidRDefault="00015292" w:rsidP="00015292">
      <w:pPr>
        <w:spacing w:line="240" w:lineRule="exact"/>
        <w:jc w:val="both"/>
        <w:outlineLvl w:val="0"/>
        <w:rPr>
          <w:rFonts w:ascii="CG Times" w:hAnsi="CG Times"/>
        </w:rPr>
      </w:pPr>
      <w:r>
        <w:rPr>
          <w:rFonts w:ascii="CG Times" w:hAnsi="CG Times"/>
          <w:b/>
        </w:rPr>
        <w:t xml:space="preserve">202 Temporary Help </w:t>
      </w:r>
      <w:r w:rsidRPr="00A412BC">
        <w:rPr>
          <w:rFonts w:ascii="CG Times" w:hAnsi="CG Times"/>
          <w:b/>
          <w:highlight w:val="yellow"/>
        </w:rPr>
        <w:t>(See above)</w:t>
      </w:r>
    </w:p>
    <w:p w:rsidR="00015292" w:rsidRDefault="00015292" w:rsidP="00015292">
      <w:pPr>
        <w:spacing w:line="240" w:lineRule="exact"/>
        <w:ind w:left="360"/>
        <w:jc w:val="both"/>
        <w:rPr>
          <w:rFonts w:ascii="CG Times" w:hAnsi="CG Times"/>
        </w:rPr>
      </w:pPr>
      <w:r>
        <w:rPr>
          <w:rFonts w:ascii="CG Times" w:hAnsi="CG Times"/>
        </w:rPr>
        <w:t>Individuals, in some cases, possessing specialized skills or expertise in client care and treatment, engaged on an "as needed", "on call", "standby" or "specialist" basis, to provide client care or treatment.  This component includes contracted relief staff services furnished by individuals or organizations.</w:t>
      </w:r>
    </w:p>
    <w:p w:rsidR="00015292" w:rsidRDefault="00015292" w:rsidP="00015292"/>
    <w:p w:rsidR="00015292" w:rsidRDefault="00015292" w:rsidP="00015292">
      <w:pPr>
        <w:spacing w:line="240" w:lineRule="exact"/>
        <w:jc w:val="both"/>
        <w:outlineLvl w:val="0"/>
        <w:rPr>
          <w:rFonts w:ascii="CG Times" w:hAnsi="CG Times"/>
          <w:b/>
        </w:rPr>
      </w:pPr>
      <w:proofErr w:type="gramStart"/>
      <w:r>
        <w:rPr>
          <w:rFonts w:ascii="CG Times" w:hAnsi="CG Times"/>
          <w:b/>
        </w:rPr>
        <w:t>208 Client Transportation</w:t>
      </w:r>
      <w:proofErr w:type="gramEnd"/>
    </w:p>
    <w:p w:rsidR="00015292" w:rsidRDefault="00015292" w:rsidP="00015292">
      <w:pPr>
        <w:spacing w:line="240" w:lineRule="exact"/>
        <w:ind w:left="360"/>
        <w:jc w:val="both"/>
        <w:rPr>
          <w:rFonts w:ascii="CG Times" w:hAnsi="CG Times"/>
        </w:rPr>
      </w:pPr>
      <w:r>
        <w:rPr>
          <w:rFonts w:ascii="CG Times" w:hAnsi="CG Times"/>
        </w:rPr>
        <w:t xml:space="preserve">The resources (other than staff compensation) associated with transportation of clients to, from or among program sites as a routine part of program participation.  This component shall include Provider owned vehicles (depreciation and finance charges) or leased vehicles, all associated operating, maintenance, non-owned auto insurance costs, contracted transportation, etc. </w:t>
      </w:r>
      <w:r w:rsidRPr="002304FE">
        <w:rPr>
          <w:rFonts w:ascii="CG Times" w:hAnsi="CG Times"/>
          <w:highlight w:val="yellow"/>
        </w:rPr>
        <w:t xml:space="preserve">Effective </w:t>
      </w:r>
      <w:r w:rsidR="00101E39">
        <w:rPr>
          <w:rFonts w:ascii="CG Times" w:hAnsi="CG Times"/>
          <w:highlight w:val="yellow"/>
        </w:rPr>
        <w:t>7/1/18</w:t>
      </w:r>
      <w:r w:rsidRPr="002304FE">
        <w:rPr>
          <w:rFonts w:ascii="CG Times" w:hAnsi="CG Times"/>
          <w:highlight w:val="yellow"/>
        </w:rPr>
        <w:t>, program vehicle insurance must be reported in UFR line number 26E, Vehicle Expense 208.</w:t>
      </w:r>
    </w:p>
    <w:p w:rsidR="00015292" w:rsidRDefault="00015292" w:rsidP="00015292"/>
    <w:p w:rsidR="002C4E78" w:rsidRDefault="002C4E78" w:rsidP="002C4E78">
      <w:pPr>
        <w:jc w:val="both"/>
        <w:outlineLvl w:val="0"/>
        <w:rPr>
          <w:rFonts w:ascii="CG Times" w:hAnsi="CG Times"/>
        </w:rPr>
      </w:pPr>
      <w:r>
        <w:rPr>
          <w:rFonts w:ascii="CG Times" w:hAnsi="CG Times"/>
          <w:b/>
        </w:rPr>
        <w:t xml:space="preserve">137 Program Secretarial, Clerical Staff </w:t>
      </w:r>
      <w:r>
        <w:rPr>
          <w:rFonts w:ascii="CG Times" w:hAnsi="CG Times"/>
        </w:rPr>
        <w:t xml:space="preserve"> </w:t>
      </w:r>
    </w:p>
    <w:p w:rsidR="003852D3" w:rsidRDefault="002C4E78" w:rsidP="00B76A52">
      <w:pPr>
        <w:pStyle w:val="BodyTextIndent"/>
        <w:tabs>
          <w:tab w:val="left" w:pos="270"/>
        </w:tabs>
        <w:rPr>
          <w:rFonts w:ascii="CG Times" w:hAnsi="CG Times"/>
        </w:rPr>
      </w:pPr>
      <w:r>
        <w:rPr>
          <w:rFonts w:ascii="CG Times" w:hAnsi="CG Times"/>
        </w:rPr>
        <w:t xml:space="preserve">Program secretarial and clerical staff required carrying on direct program clerical activities such as program or client record keeping. </w:t>
      </w:r>
      <w:proofErr w:type="gramStart"/>
      <w:r>
        <w:rPr>
          <w:rFonts w:ascii="CG Times" w:hAnsi="CG Times"/>
        </w:rPr>
        <w:t>Accounting/Billing Staff.</w:t>
      </w:r>
      <w:proofErr w:type="gramEnd"/>
      <w:r>
        <w:rPr>
          <w:rFonts w:ascii="CG Times" w:hAnsi="CG Times"/>
        </w:rPr>
        <w:t xml:space="preserve">  Staff assigned not assigned to a program but to duties related to functions of administration and overall direction of the agency are included as part of the Agency and Program Administration &amp; Support component (Component 410).</w:t>
      </w:r>
    </w:p>
    <w:p w:rsidR="003852D3" w:rsidRPr="00B76A52" w:rsidRDefault="003852D3" w:rsidP="00151927">
      <w:pPr>
        <w:rPr>
          <w:b/>
          <w:highlight w:val="yellow"/>
        </w:rPr>
      </w:pPr>
      <w:r w:rsidRPr="00B76A52">
        <w:rPr>
          <w:b/>
          <w:highlight w:val="yellow"/>
        </w:rPr>
        <w:t>Non reimbursable expense detail on schedule A_OSI and B_PSI</w:t>
      </w:r>
      <w:r w:rsidR="00B76A52" w:rsidRPr="00B76A52">
        <w:rPr>
          <w:b/>
          <w:highlight w:val="yellow"/>
        </w:rPr>
        <w:t>:</w:t>
      </w:r>
    </w:p>
    <w:p w:rsidR="003852D3" w:rsidRPr="00B76A52" w:rsidRDefault="00057C0E" w:rsidP="00151927">
      <w:pPr>
        <w:rPr>
          <w:b/>
        </w:rPr>
      </w:pPr>
      <w:r w:rsidRPr="00B76A52">
        <w:rPr>
          <w:b/>
          <w:highlight w:val="yellow"/>
        </w:rPr>
        <w:t xml:space="preserve">Effective 7/1/18, please consolidate the following and report </w:t>
      </w:r>
      <w:r w:rsidR="007A2866">
        <w:rPr>
          <w:b/>
          <w:highlight w:val="yellow"/>
        </w:rPr>
        <w:t xml:space="preserve">the total </w:t>
      </w:r>
      <w:r w:rsidRPr="00B76A52">
        <w:rPr>
          <w:b/>
          <w:highlight w:val="yellow"/>
        </w:rPr>
        <w:t xml:space="preserve">on UFR line number </w:t>
      </w:r>
      <w:r w:rsidR="003852D3" w:rsidRPr="00B76A52">
        <w:rPr>
          <w:b/>
          <w:highlight w:val="yellow"/>
        </w:rPr>
        <w:t>3N</w:t>
      </w:r>
      <w:r w:rsidRPr="00B76A52">
        <w:rPr>
          <w:b/>
          <w:highlight w:val="yellow"/>
        </w:rPr>
        <w:t>,</w:t>
      </w:r>
      <w:r w:rsidR="003852D3" w:rsidRPr="00B76A52">
        <w:rPr>
          <w:b/>
          <w:highlight w:val="yellow"/>
        </w:rPr>
        <w:t xml:space="preserve"> Direct </w:t>
      </w:r>
      <w:r w:rsidRPr="00B76A52">
        <w:rPr>
          <w:b/>
          <w:highlight w:val="yellow"/>
        </w:rPr>
        <w:t>O</w:t>
      </w:r>
      <w:r w:rsidR="003852D3" w:rsidRPr="00B76A52">
        <w:rPr>
          <w:b/>
          <w:highlight w:val="yellow"/>
        </w:rPr>
        <w:t>ther Program/</w:t>
      </w:r>
      <w:r w:rsidRPr="00B76A52">
        <w:rPr>
          <w:b/>
          <w:highlight w:val="yellow"/>
        </w:rPr>
        <w:t>O</w:t>
      </w:r>
      <w:r w:rsidR="003852D3" w:rsidRPr="00B76A52">
        <w:rPr>
          <w:b/>
          <w:highlight w:val="yellow"/>
        </w:rPr>
        <w:t xml:space="preserve">perating </w:t>
      </w:r>
      <w:r w:rsidRPr="00B76A52">
        <w:rPr>
          <w:b/>
          <w:highlight w:val="yellow"/>
        </w:rPr>
        <w:t>E</w:t>
      </w:r>
      <w:r w:rsidR="003852D3" w:rsidRPr="00B76A52">
        <w:rPr>
          <w:b/>
          <w:highlight w:val="yellow"/>
        </w:rPr>
        <w:t>xpense</w:t>
      </w:r>
      <w:r w:rsidRPr="00B76A52">
        <w:rPr>
          <w:b/>
          <w:highlight w:val="yellow"/>
        </w:rPr>
        <w:t xml:space="preserve">: </w:t>
      </w:r>
      <w:r w:rsidR="003852D3" w:rsidRPr="00B76A52">
        <w:rPr>
          <w:b/>
          <w:highlight w:val="yellow"/>
        </w:rPr>
        <w:t xml:space="preserve"> </w:t>
      </w:r>
      <w:r w:rsidRPr="00B76A52">
        <w:rPr>
          <w:b/>
          <w:highlight w:val="yellow"/>
        </w:rPr>
        <w:t xml:space="preserve">3N, Direct Other Program/Operating Expense </w:t>
      </w:r>
      <w:r w:rsidR="003852D3" w:rsidRPr="00B76A52">
        <w:rPr>
          <w:b/>
          <w:highlight w:val="yellow"/>
        </w:rPr>
        <w:t xml:space="preserve">and </w:t>
      </w:r>
      <w:r w:rsidR="003852D3" w:rsidRPr="00B76A52">
        <w:rPr>
          <w:b/>
          <w:highlight w:val="yellow"/>
        </w:rPr>
        <w:lastRenderedPageBreak/>
        <w:t>6N</w:t>
      </w:r>
      <w:r w:rsidRPr="00B76A52">
        <w:rPr>
          <w:b/>
          <w:highlight w:val="yellow"/>
        </w:rPr>
        <w:t>,</w:t>
      </w:r>
      <w:r w:rsidR="003852D3" w:rsidRPr="00B76A52">
        <w:rPr>
          <w:b/>
          <w:highlight w:val="yellow"/>
        </w:rPr>
        <w:t xml:space="preserve"> Direct </w:t>
      </w:r>
      <w:r w:rsidRPr="00B76A52">
        <w:rPr>
          <w:b/>
          <w:highlight w:val="yellow"/>
        </w:rPr>
        <w:t>O</w:t>
      </w:r>
      <w:r w:rsidR="003852D3" w:rsidRPr="00B76A52">
        <w:rPr>
          <w:b/>
          <w:highlight w:val="yellow"/>
        </w:rPr>
        <w:t xml:space="preserve">ther </w:t>
      </w:r>
      <w:r w:rsidR="00BA773F" w:rsidRPr="00B76A52">
        <w:rPr>
          <w:b/>
          <w:highlight w:val="yellow"/>
        </w:rPr>
        <w:t>Expense</w:t>
      </w:r>
      <w:r w:rsidRPr="00B76A52">
        <w:rPr>
          <w:b/>
          <w:highlight w:val="yellow"/>
        </w:rPr>
        <w:t>. Please note that these</w:t>
      </w:r>
      <w:r w:rsidR="003852D3" w:rsidRPr="00B76A52">
        <w:rPr>
          <w:b/>
          <w:highlight w:val="yellow"/>
        </w:rPr>
        <w:t xml:space="preserve"> </w:t>
      </w:r>
      <w:r w:rsidR="007A2866">
        <w:rPr>
          <w:b/>
          <w:highlight w:val="yellow"/>
        </w:rPr>
        <w:t xml:space="preserve">expenses </w:t>
      </w:r>
      <w:r w:rsidR="003852D3" w:rsidRPr="00B76A52">
        <w:rPr>
          <w:b/>
          <w:highlight w:val="yellow"/>
        </w:rPr>
        <w:t xml:space="preserve">must be disclosed </w:t>
      </w:r>
      <w:r w:rsidR="00BA773F" w:rsidRPr="00B76A52">
        <w:rPr>
          <w:b/>
          <w:highlight w:val="yellow"/>
        </w:rPr>
        <w:t>separately in</w:t>
      </w:r>
      <w:r w:rsidR="003852D3" w:rsidRPr="00B76A52">
        <w:rPr>
          <w:b/>
          <w:highlight w:val="yellow"/>
        </w:rPr>
        <w:t xml:space="preserve"> </w:t>
      </w:r>
      <w:r w:rsidRPr="00B76A52">
        <w:rPr>
          <w:b/>
          <w:highlight w:val="yellow"/>
        </w:rPr>
        <w:t xml:space="preserve">the </w:t>
      </w:r>
      <w:r w:rsidR="003852D3" w:rsidRPr="00B76A52">
        <w:rPr>
          <w:b/>
          <w:highlight w:val="yellow"/>
        </w:rPr>
        <w:t>supplemental schedule</w:t>
      </w:r>
      <w:r w:rsidRPr="00B76A52">
        <w:rPr>
          <w:b/>
          <w:highlight w:val="yellow"/>
        </w:rPr>
        <w:t>.</w:t>
      </w:r>
      <w:r w:rsidR="003852D3" w:rsidRPr="00B76A52">
        <w:rPr>
          <w:b/>
        </w:rPr>
        <w:t xml:space="preserve">  </w:t>
      </w:r>
    </w:p>
    <w:p w:rsidR="003852D3" w:rsidRDefault="003852D3" w:rsidP="00151927"/>
    <w:p w:rsidR="003852D3" w:rsidRDefault="003852D3" w:rsidP="00151927"/>
    <w:p w:rsidR="003852D3" w:rsidRDefault="003852D3" w:rsidP="00151927"/>
    <w:p w:rsidR="003852D3" w:rsidRDefault="003852D3" w:rsidP="00151927"/>
    <w:p w:rsidR="003852D3" w:rsidRPr="00151927" w:rsidRDefault="003852D3" w:rsidP="00151927"/>
    <w:sectPr w:rsidR="003852D3" w:rsidRPr="00151927" w:rsidSect="00015292">
      <w:headerReference w:type="even" r:id="rId9"/>
      <w:headerReference w:type="default" r:id="rId10"/>
      <w:footerReference w:type="even" r:id="rId11"/>
      <w:footerReference w:type="default" r:id="rId12"/>
      <w:headerReference w:type="first" r:id="rId13"/>
      <w:footerReference w:type="first" r:id="rId14"/>
      <w:pgSz w:w="12240" w:h="15840" w:code="1"/>
      <w:pgMar w:top="1530" w:right="1080" w:bottom="1440" w:left="1080" w:header="270" w:footer="44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A15" w:rsidRDefault="00712A15">
      <w:r>
        <w:separator/>
      </w:r>
    </w:p>
  </w:endnote>
  <w:endnote w:type="continuationSeparator" w:id="0">
    <w:p w:rsidR="00712A15" w:rsidRDefault="0071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4EC" w:rsidRDefault="009F14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4EC" w:rsidRDefault="009F14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986" w:rsidRDefault="00A35714">
    <w:pPr>
      <w:pStyle w:val="Footer"/>
    </w:pPr>
    <w:r>
      <w:rPr>
        <w:noProof/>
      </w:rPr>
      <w:drawing>
        <wp:anchor distT="0" distB="0" distL="114300" distR="114300" simplePos="0" relativeHeight="251657216" behindDoc="1" locked="0" layoutInCell="1" allowOverlap="1" wp14:anchorId="54D03C02" wp14:editId="539B07EB">
          <wp:simplePos x="0" y="0"/>
          <wp:positionH relativeFrom="column">
            <wp:posOffset>0</wp:posOffset>
          </wp:positionH>
          <wp:positionV relativeFrom="paragraph">
            <wp:posOffset>-226060</wp:posOffset>
          </wp:positionV>
          <wp:extent cx="6400800" cy="327660"/>
          <wp:effectExtent l="19050" t="0" r="0" b="0"/>
          <wp:wrapNone/>
          <wp:docPr id="18" name="Picture 18" descr="OSD Letterhead 1-07 Jay Gonzalez Colorized Operations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SD Letterhead 1-07 Jay Gonzalez Colorized Operations bottom"/>
                  <pic:cNvPicPr>
                    <a:picLocks noChangeAspect="1" noChangeArrowheads="1"/>
                  </pic:cNvPicPr>
                </pic:nvPicPr>
                <pic:blipFill>
                  <a:blip r:embed="rId1"/>
                  <a:srcRect b="87651"/>
                  <a:stretch>
                    <a:fillRect/>
                  </a:stretch>
                </pic:blipFill>
                <pic:spPr bwMode="auto">
                  <a:xfrm>
                    <a:off x="0" y="0"/>
                    <a:ext cx="6400800" cy="32766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A15" w:rsidRDefault="00712A15">
      <w:r>
        <w:separator/>
      </w:r>
    </w:p>
  </w:footnote>
  <w:footnote w:type="continuationSeparator" w:id="0">
    <w:p w:rsidR="00712A15" w:rsidRDefault="00712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4EC" w:rsidRDefault="00712A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4989" o:spid="_x0000_s2057" type="#_x0000_t136" style="position:absolute;margin-left:0;margin-top:0;width:507.6pt;height:203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4EC" w:rsidRDefault="00712A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4990" o:spid="_x0000_s2058" type="#_x0000_t136" style="position:absolute;margin-left:0;margin-top:0;width:507.6pt;height:203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6DE" w:rsidRDefault="00712A15" w:rsidP="008758B2">
    <w:pPr>
      <w:pStyle w:val="Header"/>
      <w:ind w:left="-540"/>
      <w:rPr>
        <w:noProo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4988" o:spid="_x0000_s2056" type="#_x0000_t136" style="position:absolute;left:0;text-align:left;margin-left:0;margin-top:0;width:507.6pt;height:203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447755">
      <w:rPr>
        <w:noProof/>
      </w:rPr>
      <w:drawing>
        <wp:anchor distT="0" distB="0" distL="114300" distR="114300" simplePos="0" relativeHeight="251660288" behindDoc="1" locked="0" layoutInCell="1" allowOverlap="1" wp14:anchorId="0CA976A8" wp14:editId="5C39B597">
          <wp:simplePos x="0" y="0"/>
          <wp:positionH relativeFrom="column">
            <wp:posOffset>3504793</wp:posOffset>
          </wp:positionH>
          <wp:positionV relativeFrom="paragraph">
            <wp:posOffset>83597</wp:posOffset>
          </wp:positionV>
          <wp:extent cx="3275694" cy="1892368"/>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D Letterhead Kathy 7-17.png"/>
                  <pic:cNvPicPr/>
                </pic:nvPicPr>
                <pic:blipFill rotWithShape="1">
                  <a:blip r:embed="rId1" cstate="print">
                    <a:extLst>
                      <a:ext uri="{28A0092B-C50C-407E-A947-70E740481C1C}">
                        <a14:useLocalDpi xmlns:a14="http://schemas.microsoft.com/office/drawing/2010/main" val="0"/>
                      </a:ext>
                    </a:extLst>
                  </a:blip>
                  <a:srcRect l="54301" b="17484"/>
                  <a:stretch/>
                </pic:blipFill>
                <pic:spPr bwMode="auto">
                  <a:xfrm>
                    <a:off x="0" y="0"/>
                    <a:ext cx="3275921" cy="18924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36DE">
      <w:rPr>
        <w:noProof/>
      </w:rPr>
      <w:drawing>
        <wp:anchor distT="0" distB="0" distL="114300" distR="114300" simplePos="0" relativeHeight="251658240" behindDoc="1" locked="0" layoutInCell="1" allowOverlap="1" wp14:anchorId="2CF8424A" wp14:editId="4B13E1F4">
          <wp:simplePos x="0" y="0"/>
          <wp:positionH relativeFrom="column">
            <wp:posOffset>-339090</wp:posOffset>
          </wp:positionH>
          <wp:positionV relativeFrom="paragraph">
            <wp:posOffset>95250</wp:posOffset>
          </wp:positionV>
          <wp:extent cx="2889885" cy="183705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SD Letterhead 1-07 Jay Gonzalez Colorized Gary"/>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r="59185"/>
                  <a:stretch/>
                </pic:blipFill>
                <pic:spPr bwMode="auto">
                  <a:xfrm>
                    <a:off x="0" y="0"/>
                    <a:ext cx="2889885" cy="1837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87986" w:rsidRDefault="00387986" w:rsidP="008758B2">
    <w:pPr>
      <w:pStyle w:val="Header"/>
      <w:ind w:left="-5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66E"/>
    <w:rsid w:val="00000D6C"/>
    <w:rsid w:val="000021C9"/>
    <w:rsid w:val="00002320"/>
    <w:rsid w:val="00003CEA"/>
    <w:rsid w:val="00004E5B"/>
    <w:rsid w:val="00005425"/>
    <w:rsid w:val="0000581E"/>
    <w:rsid w:val="00006E41"/>
    <w:rsid w:val="00007A77"/>
    <w:rsid w:val="000103B0"/>
    <w:rsid w:val="00010821"/>
    <w:rsid w:val="00011114"/>
    <w:rsid w:val="00011C41"/>
    <w:rsid w:val="00013278"/>
    <w:rsid w:val="00013DB7"/>
    <w:rsid w:val="00014F90"/>
    <w:rsid w:val="0001503D"/>
    <w:rsid w:val="00015292"/>
    <w:rsid w:val="00015B4D"/>
    <w:rsid w:val="00017B13"/>
    <w:rsid w:val="00017CB5"/>
    <w:rsid w:val="00017CBE"/>
    <w:rsid w:val="000207D1"/>
    <w:rsid w:val="000237E9"/>
    <w:rsid w:val="00023AED"/>
    <w:rsid w:val="00023B44"/>
    <w:rsid w:val="0002509E"/>
    <w:rsid w:val="000254DC"/>
    <w:rsid w:val="00026252"/>
    <w:rsid w:val="00026293"/>
    <w:rsid w:val="000268A5"/>
    <w:rsid w:val="00026B45"/>
    <w:rsid w:val="0002708A"/>
    <w:rsid w:val="0003123D"/>
    <w:rsid w:val="000323E8"/>
    <w:rsid w:val="00035B35"/>
    <w:rsid w:val="0003629B"/>
    <w:rsid w:val="00040130"/>
    <w:rsid w:val="00040620"/>
    <w:rsid w:val="00041CFA"/>
    <w:rsid w:val="0004226B"/>
    <w:rsid w:val="00042559"/>
    <w:rsid w:val="00042FDF"/>
    <w:rsid w:val="0004406F"/>
    <w:rsid w:val="00044CF3"/>
    <w:rsid w:val="000452D8"/>
    <w:rsid w:val="0005058D"/>
    <w:rsid w:val="000517A5"/>
    <w:rsid w:val="000521E4"/>
    <w:rsid w:val="000538C3"/>
    <w:rsid w:val="00054496"/>
    <w:rsid w:val="00054944"/>
    <w:rsid w:val="0005504B"/>
    <w:rsid w:val="000551AF"/>
    <w:rsid w:val="000552B5"/>
    <w:rsid w:val="00055C95"/>
    <w:rsid w:val="00055D4C"/>
    <w:rsid w:val="00055EC1"/>
    <w:rsid w:val="000562E3"/>
    <w:rsid w:val="00056726"/>
    <w:rsid w:val="00056775"/>
    <w:rsid w:val="0005729D"/>
    <w:rsid w:val="00057C0E"/>
    <w:rsid w:val="000606BD"/>
    <w:rsid w:val="00061611"/>
    <w:rsid w:val="0006214C"/>
    <w:rsid w:val="00062657"/>
    <w:rsid w:val="00062FD4"/>
    <w:rsid w:val="000640BB"/>
    <w:rsid w:val="00064843"/>
    <w:rsid w:val="00064F31"/>
    <w:rsid w:val="00065476"/>
    <w:rsid w:val="000660E0"/>
    <w:rsid w:val="00066284"/>
    <w:rsid w:val="0006633E"/>
    <w:rsid w:val="000674E7"/>
    <w:rsid w:val="000709B1"/>
    <w:rsid w:val="00070A9C"/>
    <w:rsid w:val="00071082"/>
    <w:rsid w:val="00071C06"/>
    <w:rsid w:val="00071CC9"/>
    <w:rsid w:val="00073C8A"/>
    <w:rsid w:val="00074310"/>
    <w:rsid w:val="00074905"/>
    <w:rsid w:val="00074D05"/>
    <w:rsid w:val="000751AF"/>
    <w:rsid w:val="000767BC"/>
    <w:rsid w:val="00077634"/>
    <w:rsid w:val="0008095C"/>
    <w:rsid w:val="00080B9A"/>
    <w:rsid w:val="000816A2"/>
    <w:rsid w:val="00081D15"/>
    <w:rsid w:val="000829C0"/>
    <w:rsid w:val="00084481"/>
    <w:rsid w:val="00084C42"/>
    <w:rsid w:val="000852F6"/>
    <w:rsid w:val="00085884"/>
    <w:rsid w:val="00086510"/>
    <w:rsid w:val="00087339"/>
    <w:rsid w:val="00087357"/>
    <w:rsid w:val="000877FE"/>
    <w:rsid w:val="00087D79"/>
    <w:rsid w:val="00090B65"/>
    <w:rsid w:val="00090F0C"/>
    <w:rsid w:val="00091BFD"/>
    <w:rsid w:val="0009298B"/>
    <w:rsid w:val="00092A27"/>
    <w:rsid w:val="00092EB7"/>
    <w:rsid w:val="00093173"/>
    <w:rsid w:val="00093E83"/>
    <w:rsid w:val="00094B3C"/>
    <w:rsid w:val="00095589"/>
    <w:rsid w:val="000957F5"/>
    <w:rsid w:val="00096058"/>
    <w:rsid w:val="000960A4"/>
    <w:rsid w:val="000A010C"/>
    <w:rsid w:val="000A2FAD"/>
    <w:rsid w:val="000A4850"/>
    <w:rsid w:val="000A4A8E"/>
    <w:rsid w:val="000A5003"/>
    <w:rsid w:val="000A526F"/>
    <w:rsid w:val="000A53EF"/>
    <w:rsid w:val="000A5810"/>
    <w:rsid w:val="000A5D4E"/>
    <w:rsid w:val="000A6B36"/>
    <w:rsid w:val="000A70DF"/>
    <w:rsid w:val="000A716E"/>
    <w:rsid w:val="000A7CD4"/>
    <w:rsid w:val="000A7DD8"/>
    <w:rsid w:val="000B0034"/>
    <w:rsid w:val="000B03ED"/>
    <w:rsid w:val="000B04B9"/>
    <w:rsid w:val="000B25EA"/>
    <w:rsid w:val="000B2AE8"/>
    <w:rsid w:val="000B4121"/>
    <w:rsid w:val="000B514F"/>
    <w:rsid w:val="000B5D4C"/>
    <w:rsid w:val="000B5EE1"/>
    <w:rsid w:val="000B62C3"/>
    <w:rsid w:val="000B6568"/>
    <w:rsid w:val="000B67C7"/>
    <w:rsid w:val="000B7C55"/>
    <w:rsid w:val="000B7F2D"/>
    <w:rsid w:val="000B7FE6"/>
    <w:rsid w:val="000C09F5"/>
    <w:rsid w:val="000C2F76"/>
    <w:rsid w:val="000D0133"/>
    <w:rsid w:val="000D0D24"/>
    <w:rsid w:val="000D1C9F"/>
    <w:rsid w:val="000D2D4C"/>
    <w:rsid w:val="000D3F4D"/>
    <w:rsid w:val="000D41F7"/>
    <w:rsid w:val="000D50C3"/>
    <w:rsid w:val="000D5951"/>
    <w:rsid w:val="000D5A19"/>
    <w:rsid w:val="000D6688"/>
    <w:rsid w:val="000D6E62"/>
    <w:rsid w:val="000D71F7"/>
    <w:rsid w:val="000D7FAB"/>
    <w:rsid w:val="000E03EC"/>
    <w:rsid w:val="000E145F"/>
    <w:rsid w:val="000E155A"/>
    <w:rsid w:val="000E1724"/>
    <w:rsid w:val="000E1A78"/>
    <w:rsid w:val="000E21B3"/>
    <w:rsid w:val="000E34E1"/>
    <w:rsid w:val="000E41C6"/>
    <w:rsid w:val="000E441E"/>
    <w:rsid w:val="000E4F3C"/>
    <w:rsid w:val="000E6C70"/>
    <w:rsid w:val="000F0A3C"/>
    <w:rsid w:val="000F1211"/>
    <w:rsid w:val="000F1C84"/>
    <w:rsid w:val="000F218B"/>
    <w:rsid w:val="000F23BE"/>
    <w:rsid w:val="000F4593"/>
    <w:rsid w:val="000F513A"/>
    <w:rsid w:val="000F5291"/>
    <w:rsid w:val="000F54FB"/>
    <w:rsid w:val="000F58D6"/>
    <w:rsid w:val="000F5DFC"/>
    <w:rsid w:val="000F63B9"/>
    <w:rsid w:val="000F6954"/>
    <w:rsid w:val="000F6BE2"/>
    <w:rsid w:val="000F7D2F"/>
    <w:rsid w:val="00100089"/>
    <w:rsid w:val="00100170"/>
    <w:rsid w:val="00100EF6"/>
    <w:rsid w:val="00101E39"/>
    <w:rsid w:val="001025CB"/>
    <w:rsid w:val="00103233"/>
    <w:rsid w:val="0010375E"/>
    <w:rsid w:val="00104226"/>
    <w:rsid w:val="001052D1"/>
    <w:rsid w:val="001058C5"/>
    <w:rsid w:val="00105E7D"/>
    <w:rsid w:val="00106C26"/>
    <w:rsid w:val="00106DFB"/>
    <w:rsid w:val="0010702F"/>
    <w:rsid w:val="0010727E"/>
    <w:rsid w:val="001102B2"/>
    <w:rsid w:val="00110C8F"/>
    <w:rsid w:val="00110FCB"/>
    <w:rsid w:val="001119AC"/>
    <w:rsid w:val="00112A52"/>
    <w:rsid w:val="00113BB0"/>
    <w:rsid w:val="00113E13"/>
    <w:rsid w:val="00114E5A"/>
    <w:rsid w:val="001162DA"/>
    <w:rsid w:val="0011651B"/>
    <w:rsid w:val="00116522"/>
    <w:rsid w:val="001165FA"/>
    <w:rsid w:val="00116B3A"/>
    <w:rsid w:val="00120E01"/>
    <w:rsid w:val="001210FD"/>
    <w:rsid w:val="00121305"/>
    <w:rsid w:val="00121838"/>
    <w:rsid w:val="00121A73"/>
    <w:rsid w:val="00122407"/>
    <w:rsid w:val="00122466"/>
    <w:rsid w:val="001227F6"/>
    <w:rsid w:val="0012484E"/>
    <w:rsid w:val="00126210"/>
    <w:rsid w:val="0012645E"/>
    <w:rsid w:val="001264FD"/>
    <w:rsid w:val="001279BA"/>
    <w:rsid w:val="001302B5"/>
    <w:rsid w:val="001306EC"/>
    <w:rsid w:val="00131D23"/>
    <w:rsid w:val="00132D6A"/>
    <w:rsid w:val="0013424C"/>
    <w:rsid w:val="00136982"/>
    <w:rsid w:val="001402F5"/>
    <w:rsid w:val="001409E5"/>
    <w:rsid w:val="00140BAB"/>
    <w:rsid w:val="001416D1"/>
    <w:rsid w:val="00144B19"/>
    <w:rsid w:val="00145A41"/>
    <w:rsid w:val="00145E75"/>
    <w:rsid w:val="00146528"/>
    <w:rsid w:val="00150F8F"/>
    <w:rsid w:val="00151927"/>
    <w:rsid w:val="00151DE8"/>
    <w:rsid w:val="00152389"/>
    <w:rsid w:val="00152A75"/>
    <w:rsid w:val="00154410"/>
    <w:rsid w:val="0015542A"/>
    <w:rsid w:val="0015598D"/>
    <w:rsid w:val="00155C83"/>
    <w:rsid w:val="00156DA4"/>
    <w:rsid w:val="00160D24"/>
    <w:rsid w:val="00161001"/>
    <w:rsid w:val="0016194D"/>
    <w:rsid w:val="00161A70"/>
    <w:rsid w:val="001624F8"/>
    <w:rsid w:val="001625F4"/>
    <w:rsid w:val="00163626"/>
    <w:rsid w:val="00164D6E"/>
    <w:rsid w:val="00164D76"/>
    <w:rsid w:val="0016517B"/>
    <w:rsid w:val="00167247"/>
    <w:rsid w:val="001676A1"/>
    <w:rsid w:val="00170582"/>
    <w:rsid w:val="00171B7D"/>
    <w:rsid w:val="00172366"/>
    <w:rsid w:val="0017336C"/>
    <w:rsid w:val="001749E8"/>
    <w:rsid w:val="00175314"/>
    <w:rsid w:val="00175D94"/>
    <w:rsid w:val="00176649"/>
    <w:rsid w:val="00176981"/>
    <w:rsid w:val="00176B63"/>
    <w:rsid w:val="001777B0"/>
    <w:rsid w:val="00177D64"/>
    <w:rsid w:val="0018047F"/>
    <w:rsid w:val="0018150B"/>
    <w:rsid w:val="00181740"/>
    <w:rsid w:val="0018313D"/>
    <w:rsid w:val="00184B1B"/>
    <w:rsid w:val="00184BDA"/>
    <w:rsid w:val="00184C58"/>
    <w:rsid w:val="00185EA3"/>
    <w:rsid w:val="00187C68"/>
    <w:rsid w:val="00187D77"/>
    <w:rsid w:val="00190ADF"/>
    <w:rsid w:val="001911C9"/>
    <w:rsid w:val="001915D0"/>
    <w:rsid w:val="00191D92"/>
    <w:rsid w:val="00192039"/>
    <w:rsid w:val="00192AEE"/>
    <w:rsid w:val="00192F0B"/>
    <w:rsid w:val="00193AF5"/>
    <w:rsid w:val="00193DE1"/>
    <w:rsid w:val="001948FE"/>
    <w:rsid w:val="0019496B"/>
    <w:rsid w:val="00194AA7"/>
    <w:rsid w:val="0019590E"/>
    <w:rsid w:val="00195E1D"/>
    <w:rsid w:val="00196036"/>
    <w:rsid w:val="001969B8"/>
    <w:rsid w:val="00196AB6"/>
    <w:rsid w:val="001978ED"/>
    <w:rsid w:val="00197C5B"/>
    <w:rsid w:val="001A01F7"/>
    <w:rsid w:val="001A1C5D"/>
    <w:rsid w:val="001A3A48"/>
    <w:rsid w:val="001A56F8"/>
    <w:rsid w:val="001A577C"/>
    <w:rsid w:val="001A672A"/>
    <w:rsid w:val="001A7E1E"/>
    <w:rsid w:val="001B1553"/>
    <w:rsid w:val="001B28E7"/>
    <w:rsid w:val="001B32DF"/>
    <w:rsid w:val="001B42F7"/>
    <w:rsid w:val="001B5181"/>
    <w:rsid w:val="001B5D6B"/>
    <w:rsid w:val="001B67E6"/>
    <w:rsid w:val="001B684A"/>
    <w:rsid w:val="001B7721"/>
    <w:rsid w:val="001B7879"/>
    <w:rsid w:val="001C095A"/>
    <w:rsid w:val="001C0BA6"/>
    <w:rsid w:val="001C125A"/>
    <w:rsid w:val="001C1DEA"/>
    <w:rsid w:val="001C1FA5"/>
    <w:rsid w:val="001C2C7F"/>
    <w:rsid w:val="001C4818"/>
    <w:rsid w:val="001C5BBF"/>
    <w:rsid w:val="001C5EF4"/>
    <w:rsid w:val="001C62A3"/>
    <w:rsid w:val="001C63A9"/>
    <w:rsid w:val="001D04D2"/>
    <w:rsid w:val="001D0646"/>
    <w:rsid w:val="001D4DE4"/>
    <w:rsid w:val="001D4E29"/>
    <w:rsid w:val="001D5224"/>
    <w:rsid w:val="001D5698"/>
    <w:rsid w:val="001D62ED"/>
    <w:rsid w:val="001D644E"/>
    <w:rsid w:val="001D6698"/>
    <w:rsid w:val="001D6DAE"/>
    <w:rsid w:val="001D6EEB"/>
    <w:rsid w:val="001D7CB3"/>
    <w:rsid w:val="001E0BC3"/>
    <w:rsid w:val="001E119F"/>
    <w:rsid w:val="001E1E53"/>
    <w:rsid w:val="001E2792"/>
    <w:rsid w:val="001E32A8"/>
    <w:rsid w:val="001E44D2"/>
    <w:rsid w:val="001E5399"/>
    <w:rsid w:val="001E5D8E"/>
    <w:rsid w:val="001E719A"/>
    <w:rsid w:val="001F0473"/>
    <w:rsid w:val="001F07FE"/>
    <w:rsid w:val="001F0DDB"/>
    <w:rsid w:val="001F0ED7"/>
    <w:rsid w:val="001F23E9"/>
    <w:rsid w:val="001F2AA6"/>
    <w:rsid w:val="001F2EB8"/>
    <w:rsid w:val="001F3735"/>
    <w:rsid w:val="001F386C"/>
    <w:rsid w:val="001F3A3F"/>
    <w:rsid w:val="001F4A65"/>
    <w:rsid w:val="001F56AF"/>
    <w:rsid w:val="001F5A7D"/>
    <w:rsid w:val="001F631F"/>
    <w:rsid w:val="001F7F85"/>
    <w:rsid w:val="00200211"/>
    <w:rsid w:val="0020047C"/>
    <w:rsid w:val="00202259"/>
    <w:rsid w:val="00202DCC"/>
    <w:rsid w:val="00203036"/>
    <w:rsid w:val="0020428D"/>
    <w:rsid w:val="00205781"/>
    <w:rsid w:val="00205E4C"/>
    <w:rsid w:val="00207206"/>
    <w:rsid w:val="002075B9"/>
    <w:rsid w:val="002109D3"/>
    <w:rsid w:val="00211A1B"/>
    <w:rsid w:val="002133A6"/>
    <w:rsid w:val="0021360F"/>
    <w:rsid w:val="002148DF"/>
    <w:rsid w:val="00215E22"/>
    <w:rsid w:val="0021673E"/>
    <w:rsid w:val="0021677E"/>
    <w:rsid w:val="00216852"/>
    <w:rsid w:val="00217FD9"/>
    <w:rsid w:val="002211BC"/>
    <w:rsid w:val="0022139E"/>
    <w:rsid w:val="00223CC9"/>
    <w:rsid w:val="0022488D"/>
    <w:rsid w:val="00225067"/>
    <w:rsid w:val="00225F80"/>
    <w:rsid w:val="002265DF"/>
    <w:rsid w:val="00226EC5"/>
    <w:rsid w:val="00230356"/>
    <w:rsid w:val="00231868"/>
    <w:rsid w:val="0023226B"/>
    <w:rsid w:val="00233022"/>
    <w:rsid w:val="0023305B"/>
    <w:rsid w:val="00234263"/>
    <w:rsid w:val="002343FD"/>
    <w:rsid w:val="00234B8E"/>
    <w:rsid w:val="00235331"/>
    <w:rsid w:val="002358EF"/>
    <w:rsid w:val="00235A77"/>
    <w:rsid w:val="00235DB3"/>
    <w:rsid w:val="0023631C"/>
    <w:rsid w:val="0024108F"/>
    <w:rsid w:val="00241C07"/>
    <w:rsid w:val="00242F97"/>
    <w:rsid w:val="00243246"/>
    <w:rsid w:val="00246E65"/>
    <w:rsid w:val="00250562"/>
    <w:rsid w:val="0025062A"/>
    <w:rsid w:val="00250B30"/>
    <w:rsid w:val="00251173"/>
    <w:rsid w:val="002520A6"/>
    <w:rsid w:val="0025283C"/>
    <w:rsid w:val="002532F8"/>
    <w:rsid w:val="00253BCD"/>
    <w:rsid w:val="002558C3"/>
    <w:rsid w:val="00257429"/>
    <w:rsid w:val="002600C3"/>
    <w:rsid w:val="00261F00"/>
    <w:rsid w:val="0026215B"/>
    <w:rsid w:val="002626FA"/>
    <w:rsid w:val="002632B6"/>
    <w:rsid w:val="0026434C"/>
    <w:rsid w:val="002648D7"/>
    <w:rsid w:val="002660EA"/>
    <w:rsid w:val="0026620B"/>
    <w:rsid w:val="00266326"/>
    <w:rsid w:val="0026680B"/>
    <w:rsid w:val="00267700"/>
    <w:rsid w:val="002702AE"/>
    <w:rsid w:val="00271AB3"/>
    <w:rsid w:val="00271D23"/>
    <w:rsid w:val="00272861"/>
    <w:rsid w:val="00272CEF"/>
    <w:rsid w:val="00272D3D"/>
    <w:rsid w:val="002734A2"/>
    <w:rsid w:val="00273618"/>
    <w:rsid w:val="00273857"/>
    <w:rsid w:val="00273CE4"/>
    <w:rsid w:val="002744C0"/>
    <w:rsid w:val="002749EB"/>
    <w:rsid w:val="002764C7"/>
    <w:rsid w:val="00276FA4"/>
    <w:rsid w:val="00277144"/>
    <w:rsid w:val="0027792D"/>
    <w:rsid w:val="00277F53"/>
    <w:rsid w:val="002803AD"/>
    <w:rsid w:val="00280778"/>
    <w:rsid w:val="00281999"/>
    <w:rsid w:val="00282CA1"/>
    <w:rsid w:val="002837CF"/>
    <w:rsid w:val="00283D2C"/>
    <w:rsid w:val="00284889"/>
    <w:rsid w:val="00285B7D"/>
    <w:rsid w:val="002861D3"/>
    <w:rsid w:val="00286EBE"/>
    <w:rsid w:val="00287382"/>
    <w:rsid w:val="00287669"/>
    <w:rsid w:val="00290DE6"/>
    <w:rsid w:val="00291677"/>
    <w:rsid w:val="00291905"/>
    <w:rsid w:val="00292164"/>
    <w:rsid w:val="0029224B"/>
    <w:rsid w:val="00292CD3"/>
    <w:rsid w:val="00293AE9"/>
    <w:rsid w:val="002942C2"/>
    <w:rsid w:val="002945E4"/>
    <w:rsid w:val="00294F2B"/>
    <w:rsid w:val="0029523B"/>
    <w:rsid w:val="00295870"/>
    <w:rsid w:val="00295F96"/>
    <w:rsid w:val="00296382"/>
    <w:rsid w:val="00296491"/>
    <w:rsid w:val="0029655D"/>
    <w:rsid w:val="002967E5"/>
    <w:rsid w:val="002A08FE"/>
    <w:rsid w:val="002A258D"/>
    <w:rsid w:val="002A32B8"/>
    <w:rsid w:val="002A3362"/>
    <w:rsid w:val="002A3CA0"/>
    <w:rsid w:val="002A419F"/>
    <w:rsid w:val="002A4788"/>
    <w:rsid w:val="002A4F13"/>
    <w:rsid w:val="002A542F"/>
    <w:rsid w:val="002A58DE"/>
    <w:rsid w:val="002A680B"/>
    <w:rsid w:val="002A687B"/>
    <w:rsid w:val="002A69A6"/>
    <w:rsid w:val="002A6F18"/>
    <w:rsid w:val="002B0E77"/>
    <w:rsid w:val="002B0EC3"/>
    <w:rsid w:val="002B3443"/>
    <w:rsid w:val="002B3870"/>
    <w:rsid w:val="002B387E"/>
    <w:rsid w:val="002B3DA4"/>
    <w:rsid w:val="002B4370"/>
    <w:rsid w:val="002B5A22"/>
    <w:rsid w:val="002B6984"/>
    <w:rsid w:val="002B6F77"/>
    <w:rsid w:val="002B7D05"/>
    <w:rsid w:val="002C01F9"/>
    <w:rsid w:val="002C0D1E"/>
    <w:rsid w:val="002C1DD5"/>
    <w:rsid w:val="002C36C4"/>
    <w:rsid w:val="002C36F0"/>
    <w:rsid w:val="002C3E92"/>
    <w:rsid w:val="002C4410"/>
    <w:rsid w:val="002C4A1B"/>
    <w:rsid w:val="002C4E78"/>
    <w:rsid w:val="002C4EE6"/>
    <w:rsid w:val="002C5086"/>
    <w:rsid w:val="002C587A"/>
    <w:rsid w:val="002C6744"/>
    <w:rsid w:val="002C7DDC"/>
    <w:rsid w:val="002D0EF6"/>
    <w:rsid w:val="002D1E87"/>
    <w:rsid w:val="002D3557"/>
    <w:rsid w:val="002D3E83"/>
    <w:rsid w:val="002D4C3B"/>
    <w:rsid w:val="002D4E75"/>
    <w:rsid w:val="002D4EED"/>
    <w:rsid w:val="002D7613"/>
    <w:rsid w:val="002E2A5E"/>
    <w:rsid w:val="002E2DB9"/>
    <w:rsid w:val="002E3458"/>
    <w:rsid w:val="002E3CB8"/>
    <w:rsid w:val="002E4244"/>
    <w:rsid w:val="002E5394"/>
    <w:rsid w:val="002E53D2"/>
    <w:rsid w:val="002E5755"/>
    <w:rsid w:val="002E5982"/>
    <w:rsid w:val="002E5ACD"/>
    <w:rsid w:val="002F00E5"/>
    <w:rsid w:val="002F104C"/>
    <w:rsid w:val="002F118A"/>
    <w:rsid w:val="002F1B25"/>
    <w:rsid w:val="002F1D25"/>
    <w:rsid w:val="002F2D02"/>
    <w:rsid w:val="002F50DC"/>
    <w:rsid w:val="002F527A"/>
    <w:rsid w:val="002F5542"/>
    <w:rsid w:val="002F5A99"/>
    <w:rsid w:val="002F5D14"/>
    <w:rsid w:val="002F629C"/>
    <w:rsid w:val="002F6B9D"/>
    <w:rsid w:val="002F7A7F"/>
    <w:rsid w:val="002F7D91"/>
    <w:rsid w:val="00300292"/>
    <w:rsid w:val="0030190B"/>
    <w:rsid w:val="00303B68"/>
    <w:rsid w:val="003058DB"/>
    <w:rsid w:val="003063D2"/>
    <w:rsid w:val="0030660A"/>
    <w:rsid w:val="0030683C"/>
    <w:rsid w:val="003072D3"/>
    <w:rsid w:val="00307602"/>
    <w:rsid w:val="00311CBC"/>
    <w:rsid w:val="00311F99"/>
    <w:rsid w:val="00312417"/>
    <w:rsid w:val="00313DCE"/>
    <w:rsid w:val="00314236"/>
    <w:rsid w:val="00314792"/>
    <w:rsid w:val="003159F1"/>
    <w:rsid w:val="00316B5B"/>
    <w:rsid w:val="00317CBB"/>
    <w:rsid w:val="003201D8"/>
    <w:rsid w:val="003205A9"/>
    <w:rsid w:val="00320C83"/>
    <w:rsid w:val="00320CA5"/>
    <w:rsid w:val="003214A4"/>
    <w:rsid w:val="003217D9"/>
    <w:rsid w:val="00322B97"/>
    <w:rsid w:val="00323BCC"/>
    <w:rsid w:val="0032401F"/>
    <w:rsid w:val="0032428F"/>
    <w:rsid w:val="003244C0"/>
    <w:rsid w:val="003248E6"/>
    <w:rsid w:val="0032535D"/>
    <w:rsid w:val="00325D2F"/>
    <w:rsid w:val="0032606D"/>
    <w:rsid w:val="003267F2"/>
    <w:rsid w:val="00327762"/>
    <w:rsid w:val="003278A4"/>
    <w:rsid w:val="00330E24"/>
    <w:rsid w:val="00331EB3"/>
    <w:rsid w:val="0033385F"/>
    <w:rsid w:val="003344FD"/>
    <w:rsid w:val="00334C21"/>
    <w:rsid w:val="0033619E"/>
    <w:rsid w:val="003366A2"/>
    <w:rsid w:val="00336F21"/>
    <w:rsid w:val="0034106F"/>
    <w:rsid w:val="00341792"/>
    <w:rsid w:val="0034192C"/>
    <w:rsid w:val="003424E9"/>
    <w:rsid w:val="00342839"/>
    <w:rsid w:val="0034358B"/>
    <w:rsid w:val="00343B46"/>
    <w:rsid w:val="003444E8"/>
    <w:rsid w:val="003450AF"/>
    <w:rsid w:val="003461A1"/>
    <w:rsid w:val="003479D7"/>
    <w:rsid w:val="003502FB"/>
    <w:rsid w:val="0035065B"/>
    <w:rsid w:val="00350FC3"/>
    <w:rsid w:val="00351AC3"/>
    <w:rsid w:val="0035272D"/>
    <w:rsid w:val="00353E90"/>
    <w:rsid w:val="00354020"/>
    <w:rsid w:val="003543BF"/>
    <w:rsid w:val="00354785"/>
    <w:rsid w:val="00354F4A"/>
    <w:rsid w:val="00355021"/>
    <w:rsid w:val="003550F2"/>
    <w:rsid w:val="0035558F"/>
    <w:rsid w:val="00356378"/>
    <w:rsid w:val="00360500"/>
    <w:rsid w:val="00360566"/>
    <w:rsid w:val="00360F2B"/>
    <w:rsid w:val="00360F78"/>
    <w:rsid w:val="0036258D"/>
    <w:rsid w:val="0036351E"/>
    <w:rsid w:val="00363883"/>
    <w:rsid w:val="00364340"/>
    <w:rsid w:val="003644B1"/>
    <w:rsid w:val="00364557"/>
    <w:rsid w:val="00364E0F"/>
    <w:rsid w:val="00365187"/>
    <w:rsid w:val="00365F59"/>
    <w:rsid w:val="00366B23"/>
    <w:rsid w:val="00366EA4"/>
    <w:rsid w:val="00367268"/>
    <w:rsid w:val="003672D3"/>
    <w:rsid w:val="00367659"/>
    <w:rsid w:val="00371E5F"/>
    <w:rsid w:val="00371E98"/>
    <w:rsid w:val="00372C9B"/>
    <w:rsid w:val="00376318"/>
    <w:rsid w:val="00376722"/>
    <w:rsid w:val="00376C0D"/>
    <w:rsid w:val="00377D35"/>
    <w:rsid w:val="0038041C"/>
    <w:rsid w:val="00381630"/>
    <w:rsid w:val="003837EB"/>
    <w:rsid w:val="0038393F"/>
    <w:rsid w:val="003844FE"/>
    <w:rsid w:val="00384723"/>
    <w:rsid w:val="00384CE6"/>
    <w:rsid w:val="003852D3"/>
    <w:rsid w:val="00385ADC"/>
    <w:rsid w:val="0038751A"/>
    <w:rsid w:val="00387986"/>
    <w:rsid w:val="0039108B"/>
    <w:rsid w:val="003910BB"/>
    <w:rsid w:val="00391C6C"/>
    <w:rsid w:val="00394D73"/>
    <w:rsid w:val="00395003"/>
    <w:rsid w:val="00396B39"/>
    <w:rsid w:val="00396EB6"/>
    <w:rsid w:val="003A0151"/>
    <w:rsid w:val="003A186A"/>
    <w:rsid w:val="003A1993"/>
    <w:rsid w:val="003A289E"/>
    <w:rsid w:val="003A2B5B"/>
    <w:rsid w:val="003A3C6C"/>
    <w:rsid w:val="003A4828"/>
    <w:rsid w:val="003A528A"/>
    <w:rsid w:val="003A5DB6"/>
    <w:rsid w:val="003A5FB8"/>
    <w:rsid w:val="003A7918"/>
    <w:rsid w:val="003A7F34"/>
    <w:rsid w:val="003A7FF0"/>
    <w:rsid w:val="003B065C"/>
    <w:rsid w:val="003B0E62"/>
    <w:rsid w:val="003B15D1"/>
    <w:rsid w:val="003B1B91"/>
    <w:rsid w:val="003B2273"/>
    <w:rsid w:val="003B37D4"/>
    <w:rsid w:val="003B3C86"/>
    <w:rsid w:val="003B411A"/>
    <w:rsid w:val="003B463F"/>
    <w:rsid w:val="003B506E"/>
    <w:rsid w:val="003B5280"/>
    <w:rsid w:val="003B6C6E"/>
    <w:rsid w:val="003B6FF7"/>
    <w:rsid w:val="003B74BF"/>
    <w:rsid w:val="003C1FAC"/>
    <w:rsid w:val="003C27F1"/>
    <w:rsid w:val="003C68DA"/>
    <w:rsid w:val="003C730F"/>
    <w:rsid w:val="003C7422"/>
    <w:rsid w:val="003C754F"/>
    <w:rsid w:val="003C7A40"/>
    <w:rsid w:val="003C7E6B"/>
    <w:rsid w:val="003D0503"/>
    <w:rsid w:val="003D0D27"/>
    <w:rsid w:val="003D112A"/>
    <w:rsid w:val="003D27B4"/>
    <w:rsid w:val="003D2D93"/>
    <w:rsid w:val="003D2E4F"/>
    <w:rsid w:val="003D3098"/>
    <w:rsid w:val="003D3733"/>
    <w:rsid w:val="003D3FD2"/>
    <w:rsid w:val="003D4436"/>
    <w:rsid w:val="003D4772"/>
    <w:rsid w:val="003D4F20"/>
    <w:rsid w:val="003D5022"/>
    <w:rsid w:val="003D5DAA"/>
    <w:rsid w:val="003D5E62"/>
    <w:rsid w:val="003D5FE7"/>
    <w:rsid w:val="003D60DB"/>
    <w:rsid w:val="003D6268"/>
    <w:rsid w:val="003D7198"/>
    <w:rsid w:val="003D797F"/>
    <w:rsid w:val="003D7E13"/>
    <w:rsid w:val="003E1362"/>
    <w:rsid w:val="003E1649"/>
    <w:rsid w:val="003E1AC6"/>
    <w:rsid w:val="003E1AF2"/>
    <w:rsid w:val="003E3432"/>
    <w:rsid w:val="003E46AF"/>
    <w:rsid w:val="003E5821"/>
    <w:rsid w:val="003E6C26"/>
    <w:rsid w:val="003E73A1"/>
    <w:rsid w:val="003F012A"/>
    <w:rsid w:val="003F02FF"/>
    <w:rsid w:val="003F03B4"/>
    <w:rsid w:val="003F0689"/>
    <w:rsid w:val="003F1006"/>
    <w:rsid w:val="003F1C34"/>
    <w:rsid w:val="003F24D5"/>
    <w:rsid w:val="003F3A96"/>
    <w:rsid w:val="003F50C7"/>
    <w:rsid w:val="003F52B5"/>
    <w:rsid w:val="003F5718"/>
    <w:rsid w:val="003F7CB3"/>
    <w:rsid w:val="003F7F4A"/>
    <w:rsid w:val="00400A35"/>
    <w:rsid w:val="00401069"/>
    <w:rsid w:val="00401F0B"/>
    <w:rsid w:val="00402AFE"/>
    <w:rsid w:val="00402F92"/>
    <w:rsid w:val="004030CC"/>
    <w:rsid w:val="004038B0"/>
    <w:rsid w:val="00404F62"/>
    <w:rsid w:val="0040530B"/>
    <w:rsid w:val="00405A03"/>
    <w:rsid w:val="00405E7D"/>
    <w:rsid w:val="00405F9C"/>
    <w:rsid w:val="00406140"/>
    <w:rsid w:val="0040687F"/>
    <w:rsid w:val="00407AFE"/>
    <w:rsid w:val="004113ED"/>
    <w:rsid w:val="004117F7"/>
    <w:rsid w:val="00411C25"/>
    <w:rsid w:val="0041267D"/>
    <w:rsid w:val="00412783"/>
    <w:rsid w:val="00414513"/>
    <w:rsid w:val="004173FD"/>
    <w:rsid w:val="004178AD"/>
    <w:rsid w:val="00420724"/>
    <w:rsid w:val="00421083"/>
    <w:rsid w:val="00421A56"/>
    <w:rsid w:val="00421E3C"/>
    <w:rsid w:val="0042235A"/>
    <w:rsid w:val="00422377"/>
    <w:rsid w:val="00422B57"/>
    <w:rsid w:val="00423624"/>
    <w:rsid w:val="00423F18"/>
    <w:rsid w:val="00424036"/>
    <w:rsid w:val="00424764"/>
    <w:rsid w:val="00425312"/>
    <w:rsid w:val="004255EA"/>
    <w:rsid w:val="004266C5"/>
    <w:rsid w:val="004266FF"/>
    <w:rsid w:val="004279A3"/>
    <w:rsid w:val="00427CE8"/>
    <w:rsid w:val="00427F3A"/>
    <w:rsid w:val="00430BFA"/>
    <w:rsid w:val="00433980"/>
    <w:rsid w:val="0043415C"/>
    <w:rsid w:val="0043430A"/>
    <w:rsid w:val="00434BFB"/>
    <w:rsid w:val="00435818"/>
    <w:rsid w:val="004358DE"/>
    <w:rsid w:val="00435B34"/>
    <w:rsid w:val="00436319"/>
    <w:rsid w:val="00437A5A"/>
    <w:rsid w:val="00437FCE"/>
    <w:rsid w:val="00440351"/>
    <w:rsid w:val="004425AB"/>
    <w:rsid w:val="004429D4"/>
    <w:rsid w:val="00442BE6"/>
    <w:rsid w:val="00442D4C"/>
    <w:rsid w:val="0044546D"/>
    <w:rsid w:val="0044550C"/>
    <w:rsid w:val="0044598B"/>
    <w:rsid w:val="0044699C"/>
    <w:rsid w:val="0044717D"/>
    <w:rsid w:val="00447665"/>
    <w:rsid w:val="00447755"/>
    <w:rsid w:val="004500CE"/>
    <w:rsid w:val="0045144B"/>
    <w:rsid w:val="00451AE3"/>
    <w:rsid w:val="00452233"/>
    <w:rsid w:val="0045254D"/>
    <w:rsid w:val="00452A2D"/>
    <w:rsid w:val="00452B59"/>
    <w:rsid w:val="00452FAD"/>
    <w:rsid w:val="004534B8"/>
    <w:rsid w:val="00453A46"/>
    <w:rsid w:val="0045408B"/>
    <w:rsid w:val="00455926"/>
    <w:rsid w:val="00455B2B"/>
    <w:rsid w:val="00456BD0"/>
    <w:rsid w:val="00456D8C"/>
    <w:rsid w:val="00457BCF"/>
    <w:rsid w:val="004600CE"/>
    <w:rsid w:val="00460414"/>
    <w:rsid w:val="0046109E"/>
    <w:rsid w:val="00461974"/>
    <w:rsid w:val="00462647"/>
    <w:rsid w:val="004643D2"/>
    <w:rsid w:val="00465D3B"/>
    <w:rsid w:val="004667AE"/>
    <w:rsid w:val="0046717A"/>
    <w:rsid w:val="004672D2"/>
    <w:rsid w:val="00470009"/>
    <w:rsid w:val="00470512"/>
    <w:rsid w:val="004705E0"/>
    <w:rsid w:val="004713E9"/>
    <w:rsid w:val="0047204C"/>
    <w:rsid w:val="00472824"/>
    <w:rsid w:val="00472A8E"/>
    <w:rsid w:val="004734D1"/>
    <w:rsid w:val="004758E9"/>
    <w:rsid w:val="00475A46"/>
    <w:rsid w:val="00475F31"/>
    <w:rsid w:val="0047676D"/>
    <w:rsid w:val="004774E9"/>
    <w:rsid w:val="004775E2"/>
    <w:rsid w:val="004808F3"/>
    <w:rsid w:val="00480AEB"/>
    <w:rsid w:val="00480B7F"/>
    <w:rsid w:val="00480CFF"/>
    <w:rsid w:val="0048125A"/>
    <w:rsid w:val="00481484"/>
    <w:rsid w:val="004814A0"/>
    <w:rsid w:val="00482FF6"/>
    <w:rsid w:val="004849B6"/>
    <w:rsid w:val="004852B6"/>
    <w:rsid w:val="00485B5F"/>
    <w:rsid w:val="004864C3"/>
    <w:rsid w:val="00486BB9"/>
    <w:rsid w:val="0048720B"/>
    <w:rsid w:val="00490618"/>
    <w:rsid w:val="004907DF"/>
    <w:rsid w:val="00492C33"/>
    <w:rsid w:val="004939F4"/>
    <w:rsid w:val="004940D8"/>
    <w:rsid w:val="00494FB7"/>
    <w:rsid w:val="0049560F"/>
    <w:rsid w:val="00495616"/>
    <w:rsid w:val="00495928"/>
    <w:rsid w:val="004962D1"/>
    <w:rsid w:val="0049698E"/>
    <w:rsid w:val="00497933"/>
    <w:rsid w:val="004A0290"/>
    <w:rsid w:val="004A0334"/>
    <w:rsid w:val="004A1430"/>
    <w:rsid w:val="004A1E20"/>
    <w:rsid w:val="004A2528"/>
    <w:rsid w:val="004A290F"/>
    <w:rsid w:val="004A4AE2"/>
    <w:rsid w:val="004A5062"/>
    <w:rsid w:val="004A5E85"/>
    <w:rsid w:val="004A60AC"/>
    <w:rsid w:val="004A6150"/>
    <w:rsid w:val="004A6CB2"/>
    <w:rsid w:val="004A70C6"/>
    <w:rsid w:val="004A744D"/>
    <w:rsid w:val="004A78B0"/>
    <w:rsid w:val="004A7E2F"/>
    <w:rsid w:val="004B081F"/>
    <w:rsid w:val="004B0D17"/>
    <w:rsid w:val="004B0EE6"/>
    <w:rsid w:val="004B10A7"/>
    <w:rsid w:val="004B22B4"/>
    <w:rsid w:val="004B3052"/>
    <w:rsid w:val="004B31AA"/>
    <w:rsid w:val="004B3404"/>
    <w:rsid w:val="004B3C5E"/>
    <w:rsid w:val="004B4B04"/>
    <w:rsid w:val="004B56C9"/>
    <w:rsid w:val="004B5FCC"/>
    <w:rsid w:val="004B67A6"/>
    <w:rsid w:val="004B7A5F"/>
    <w:rsid w:val="004B7B15"/>
    <w:rsid w:val="004C0B05"/>
    <w:rsid w:val="004C1660"/>
    <w:rsid w:val="004C220C"/>
    <w:rsid w:val="004C2248"/>
    <w:rsid w:val="004C259B"/>
    <w:rsid w:val="004C3058"/>
    <w:rsid w:val="004C320D"/>
    <w:rsid w:val="004C407A"/>
    <w:rsid w:val="004C4143"/>
    <w:rsid w:val="004C4A22"/>
    <w:rsid w:val="004C4C06"/>
    <w:rsid w:val="004C589F"/>
    <w:rsid w:val="004C61D5"/>
    <w:rsid w:val="004C6669"/>
    <w:rsid w:val="004C7010"/>
    <w:rsid w:val="004C7407"/>
    <w:rsid w:val="004C745C"/>
    <w:rsid w:val="004C7C9E"/>
    <w:rsid w:val="004D04D0"/>
    <w:rsid w:val="004D281E"/>
    <w:rsid w:val="004D2C14"/>
    <w:rsid w:val="004D2D42"/>
    <w:rsid w:val="004D48F0"/>
    <w:rsid w:val="004D64B3"/>
    <w:rsid w:val="004D7766"/>
    <w:rsid w:val="004D77DE"/>
    <w:rsid w:val="004E029F"/>
    <w:rsid w:val="004E1D4E"/>
    <w:rsid w:val="004E22F7"/>
    <w:rsid w:val="004E23D7"/>
    <w:rsid w:val="004E285C"/>
    <w:rsid w:val="004E38E7"/>
    <w:rsid w:val="004E3C62"/>
    <w:rsid w:val="004E4389"/>
    <w:rsid w:val="004E43A2"/>
    <w:rsid w:val="004E4441"/>
    <w:rsid w:val="004E5876"/>
    <w:rsid w:val="004E5E6B"/>
    <w:rsid w:val="004E6A1A"/>
    <w:rsid w:val="004E6CB6"/>
    <w:rsid w:val="004E78C9"/>
    <w:rsid w:val="004F0070"/>
    <w:rsid w:val="004F0236"/>
    <w:rsid w:val="004F0BEA"/>
    <w:rsid w:val="004F0F8E"/>
    <w:rsid w:val="004F1189"/>
    <w:rsid w:val="004F1CB4"/>
    <w:rsid w:val="004F36E6"/>
    <w:rsid w:val="004F3A02"/>
    <w:rsid w:val="004F3B30"/>
    <w:rsid w:val="004F4088"/>
    <w:rsid w:val="004F48EF"/>
    <w:rsid w:val="004F4AC3"/>
    <w:rsid w:val="004F5AF7"/>
    <w:rsid w:val="004F5F5E"/>
    <w:rsid w:val="004F676A"/>
    <w:rsid w:val="004F6B11"/>
    <w:rsid w:val="004F732B"/>
    <w:rsid w:val="004F7A56"/>
    <w:rsid w:val="00500381"/>
    <w:rsid w:val="00501420"/>
    <w:rsid w:val="005027C8"/>
    <w:rsid w:val="00503447"/>
    <w:rsid w:val="00503D0B"/>
    <w:rsid w:val="00504FEF"/>
    <w:rsid w:val="00505672"/>
    <w:rsid w:val="005062F0"/>
    <w:rsid w:val="00506B7F"/>
    <w:rsid w:val="005075BD"/>
    <w:rsid w:val="00507DAA"/>
    <w:rsid w:val="005105D0"/>
    <w:rsid w:val="00511B41"/>
    <w:rsid w:val="00511BA4"/>
    <w:rsid w:val="00512074"/>
    <w:rsid w:val="005121BD"/>
    <w:rsid w:val="0051339D"/>
    <w:rsid w:val="00514404"/>
    <w:rsid w:val="00515768"/>
    <w:rsid w:val="00515AB9"/>
    <w:rsid w:val="005170D5"/>
    <w:rsid w:val="00517114"/>
    <w:rsid w:val="00517600"/>
    <w:rsid w:val="0051777A"/>
    <w:rsid w:val="0052034D"/>
    <w:rsid w:val="00521162"/>
    <w:rsid w:val="00521B30"/>
    <w:rsid w:val="005221F4"/>
    <w:rsid w:val="0052301D"/>
    <w:rsid w:val="00523BB5"/>
    <w:rsid w:val="00524D1E"/>
    <w:rsid w:val="00524E52"/>
    <w:rsid w:val="00524EA8"/>
    <w:rsid w:val="00524F2D"/>
    <w:rsid w:val="00524FAB"/>
    <w:rsid w:val="00525799"/>
    <w:rsid w:val="00525C2B"/>
    <w:rsid w:val="00526258"/>
    <w:rsid w:val="005267EE"/>
    <w:rsid w:val="0052699E"/>
    <w:rsid w:val="00526F11"/>
    <w:rsid w:val="00527E47"/>
    <w:rsid w:val="00530556"/>
    <w:rsid w:val="00531DF5"/>
    <w:rsid w:val="00533FC6"/>
    <w:rsid w:val="0053407A"/>
    <w:rsid w:val="0053434A"/>
    <w:rsid w:val="005344ED"/>
    <w:rsid w:val="00536848"/>
    <w:rsid w:val="00537105"/>
    <w:rsid w:val="00537C63"/>
    <w:rsid w:val="00537E06"/>
    <w:rsid w:val="0054040A"/>
    <w:rsid w:val="00542236"/>
    <w:rsid w:val="005423D3"/>
    <w:rsid w:val="005428BE"/>
    <w:rsid w:val="005428D5"/>
    <w:rsid w:val="00542BD7"/>
    <w:rsid w:val="005433C9"/>
    <w:rsid w:val="00543558"/>
    <w:rsid w:val="0054362F"/>
    <w:rsid w:val="005444ED"/>
    <w:rsid w:val="00544B30"/>
    <w:rsid w:val="00545EC4"/>
    <w:rsid w:val="005466E7"/>
    <w:rsid w:val="0054697D"/>
    <w:rsid w:val="0055004C"/>
    <w:rsid w:val="005530BB"/>
    <w:rsid w:val="0055330B"/>
    <w:rsid w:val="00553A47"/>
    <w:rsid w:val="00553BB1"/>
    <w:rsid w:val="00553BC1"/>
    <w:rsid w:val="0055484A"/>
    <w:rsid w:val="00555A76"/>
    <w:rsid w:val="00557CD0"/>
    <w:rsid w:val="00557FB2"/>
    <w:rsid w:val="00561D02"/>
    <w:rsid w:val="00561F18"/>
    <w:rsid w:val="005629F7"/>
    <w:rsid w:val="00562ED1"/>
    <w:rsid w:val="00562F62"/>
    <w:rsid w:val="00563139"/>
    <w:rsid w:val="00563264"/>
    <w:rsid w:val="00563C2E"/>
    <w:rsid w:val="0056507B"/>
    <w:rsid w:val="0056566E"/>
    <w:rsid w:val="00566964"/>
    <w:rsid w:val="005672E9"/>
    <w:rsid w:val="00567348"/>
    <w:rsid w:val="00567D46"/>
    <w:rsid w:val="00570996"/>
    <w:rsid w:val="00570DF7"/>
    <w:rsid w:val="00571E28"/>
    <w:rsid w:val="00573DB6"/>
    <w:rsid w:val="0057455B"/>
    <w:rsid w:val="0057666F"/>
    <w:rsid w:val="00576909"/>
    <w:rsid w:val="00576EE5"/>
    <w:rsid w:val="00577150"/>
    <w:rsid w:val="00577175"/>
    <w:rsid w:val="00580307"/>
    <w:rsid w:val="00583ACA"/>
    <w:rsid w:val="00583D10"/>
    <w:rsid w:val="0058409F"/>
    <w:rsid w:val="0058456A"/>
    <w:rsid w:val="0058534D"/>
    <w:rsid w:val="00585B13"/>
    <w:rsid w:val="0058646F"/>
    <w:rsid w:val="00586D02"/>
    <w:rsid w:val="00586E2A"/>
    <w:rsid w:val="00586FC7"/>
    <w:rsid w:val="00587817"/>
    <w:rsid w:val="00587DF6"/>
    <w:rsid w:val="00587F12"/>
    <w:rsid w:val="00590318"/>
    <w:rsid w:val="005904F2"/>
    <w:rsid w:val="00590754"/>
    <w:rsid w:val="00590891"/>
    <w:rsid w:val="00590A9B"/>
    <w:rsid w:val="00590C40"/>
    <w:rsid w:val="0059164E"/>
    <w:rsid w:val="005927D2"/>
    <w:rsid w:val="0059341F"/>
    <w:rsid w:val="005955F6"/>
    <w:rsid w:val="00596F6E"/>
    <w:rsid w:val="005A0033"/>
    <w:rsid w:val="005A06A5"/>
    <w:rsid w:val="005A24AD"/>
    <w:rsid w:val="005A28C7"/>
    <w:rsid w:val="005A4AED"/>
    <w:rsid w:val="005A614F"/>
    <w:rsid w:val="005A715B"/>
    <w:rsid w:val="005B0868"/>
    <w:rsid w:val="005B0B57"/>
    <w:rsid w:val="005B0D5B"/>
    <w:rsid w:val="005B1149"/>
    <w:rsid w:val="005B16C9"/>
    <w:rsid w:val="005B184F"/>
    <w:rsid w:val="005B1DFC"/>
    <w:rsid w:val="005B23BD"/>
    <w:rsid w:val="005B29D7"/>
    <w:rsid w:val="005B34D9"/>
    <w:rsid w:val="005B3F9C"/>
    <w:rsid w:val="005B404B"/>
    <w:rsid w:val="005B4295"/>
    <w:rsid w:val="005B44FA"/>
    <w:rsid w:val="005B4852"/>
    <w:rsid w:val="005B4897"/>
    <w:rsid w:val="005B4EAE"/>
    <w:rsid w:val="005B5005"/>
    <w:rsid w:val="005B53CF"/>
    <w:rsid w:val="005B5AFD"/>
    <w:rsid w:val="005B6027"/>
    <w:rsid w:val="005B6C04"/>
    <w:rsid w:val="005C07EB"/>
    <w:rsid w:val="005C1187"/>
    <w:rsid w:val="005C127E"/>
    <w:rsid w:val="005C16F7"/>
    <w:rsid w:val="005C19D5"/>
    <w:rsid w:val="005C1CE2"/>
    <w:rsid w:val="005C1EFC"/>
    <w:rsid w:val="005C1F13"/>
    <w:rsid w:val="005C1FB0"/>
    <w:rsid w:val="005C2609"/>
    <w:rsid w:val="005C2710"/>
    <w:rsid w:val="005C3142"/>
    <w:rsid w:val="005C31F9"/>
    <w:rsid w:val="005C3356"/>
    <w:rsid w:val="005C41CE"/>
    <w:rsid w:val="005C4608"/>
    <w:rsid w:val="005C4DFE"/>
    <w:rsid w:val="005D1240"/>
    <w:rsid w:val="005D1BA0"/>
    <w:rsid w:val="005D2658"/>
    <w:rsid w:val="005D297C"/>
    <w:rsid w:val="005D2F6F"/>
    <w:rsid w:val="005D3264"/>
    <w:rsid w:val="005D3391"/>
    <w:rsid w:val="005D3918"/>
    <w:rsid w:val="005D4080"/>
    <w:rsid w:val="005D40B2"/>
    <w:rsid w:val="005D4C67"/>
    <w:rsid w:val="005D5887"/>
    <w:rsid w:val="005D5CB6"/>
    <w:rsid w:val="005D75D6"/>
    <w:rsid w:val="005D780F"/>
    <w:rsid w:val="005E0032"/>
    <w:rsid w:val="005E0236"/>
    <w:rsid w:val="005E07EB"/>
    <w:rsid w:val="005E0F05"/>
    <w:rsid w:val="005E2190"/>
    <w:rsid w:val="005E230A"/>
    <w:rsid w:val="005E25DB"/>
    <w:rsid w:val="005E2CC8"/>
    <w:rsid w:val="005E4728"/>
    <w:rsid w:val="005E47C3"/>
    <w:rsid w:val="005E47D2"/>
    <w:rsid w:val="005E4EE7"/>
    <w:rsid w:val="005E5BB7"/>
    <w:rsid w:val="005E5C3D"/>
    <w:rsid w:val="005E5D66"/>
    <w:rsid w:val="005E5E62"/>
    <w:rsid w:val="005E790C"/>
    <w:rsid w:val="005E7C65"/>
    <w:rsid w:val="005E7C91"/>
    <w:rsid w:val="005F0174"/>
    <w:rsid w:val="005F1D29"/>
    <w:rsid w:val="005F1D8B"/>
    <w:rsid w:val="005F27F0"/>
    <w:rsid w:val="005F2DE2"/>
    <w:rsid w:val="005F409A"/>
    <w:rsid w:val="005F426F"/>
    <w:rsid w:val="005F431F"/>
    <w:rsid w:val="005F6449"/>
    <w:rsid w:val="005F7300"/>
    <w:rsid w:val="006019C2"/>
    <w:rsid w:val="00601B67"/>
    <w:rsid w:val="00601EB1"/>
    <w:rsid w:val="00603A74"/>
    <w:rsid w:val="00604688"/>
    <w:rsid w:val="006048A7"/>
    <w:rsid w:val="00604CBA"/>
    <w:rsid w:val="00604F3D"/>
    <w:rsid w:val="0060569B"/>
    <w:rsid w:val="00605C82"/>
    <w:rsid w:val="00605D05"/>
    <w:rsid w:val="00607460"/>
    <w:rsid w:val="00607795"/>
    <w:rsid w:val="00607ADF"/>
    <w:rsid w:val="00610BAF"/>
    <w:rsid w:val="006126D2"/>
    <w:rsid w:val="006136BF"/>
    <w:rsid w:val="00614E57"/>
    <w:rsid w:val="00615212"/>
    <w:rsid w:val="0061697C"/>
    <w:rsid w:val="00617673"/>
    <w:rsid w:val="006177C7"/>
    <w:rsid w:val="006179C6"/>
    <w:rsid w:val="006219E7"/>
    <w:rsid w:val="00622285"/>
    <w:rsid w:val="0062490D"/>
    <w:rsid w:val="00624A66"/>
    <w:rsid w:val="00624B67"/>
    <w:rsid w:val="00624CA2"/>
    <w:rsid w:val="00624E42"/>
    <w:rsid w:val="0062529A"/>
    <w:rsid w:val="00625764"/>
    <w:rsid w:val="0062579A"/>
    <w:rsid w:val="006263E5"/>
    <w:rsid w:val="0063049B"/>
    <w:rsid w:val="00630BF3"/>
    <w:rsid w:val="00631178"/>
    <w:rsid w:val="006314A4"/>
    <w:rsid w:val="00632E1F"/>
    <w:rsid w:val="006333B7"/>
    <w:rsid w:val="0063342A"/>
    <w:rsid w:val="00634858"/>
    <w:rsid w:val="00634B38"/>
    <w:rsid w:val="0063527E"/>
    <w:rsid w:val="006353E6"/>
    <w:rsid w:val="006355D6"/>
    <w:rsid w:val="00635B68"/>
    <w:rsid w:val="006371B5"/>
    <w:rsid w:val="00637209"/>
    <w:rsid w:val="0063791E"/>
    <w:rsid w:val="006379B7"/>
    <w:rsid w:val="00637B79"/>
    <w:rsid w:val="00637F7E"/>
    <w:rsid w:val="00640B3C"/>
    <w:rsid w:val="00641048"/>
    <w:rsid w:val="006414AF"/>
    <w:rsid w:val="00642642"/>
    <w:rsid w:val="00642788"/>
    <w:rsid w:val="006432AB"/>
    <w:rsid w:val="006436AB"/>
    <w:rsid w:val="00643D40"/>
    <w:rsid w:val="0064428D"/>
    <w:rsid w:val="00644A3B"/>
    <w:rsid w:val="0064563C"/>
    <w:rsid w:val="006457B2"/>
    <w:rsid w:val="00646650"/>
    <w:rsid w:val="0064692D"/>
    <w:rsid w:val="00646E01"/>
    <w:rsid w:val="006504EF"/>
    <w:rsid w:val="0065187C"/>
    <w:rsid w:val="0065188F"/>
    <w:rsid w:val="00652F95"/>
    <w:rsid w:val="0065594C"/>
    <w:rsid w:val="00656731"/>
    <w:rsid w:val="00661126"/>
    <w:rsid w:val="0066114B"/>
    <w:rsid w:val="0066216E"/>
    <w:rsid w:val="00662B60"/>
    <w:rsid w:val="00663467"/>
    <w:rsid w:val="006643AB"/>
    <w:rsid w:val="0066462D"/>
    <w:rsid w:val="00664821"/>
    <w:rsid w:val="00664891"/>
    <w:rsid w:val="00664C5C"/>
    <w:rsid w:val="006651F6"/>
    <w:rsid w:val="00665246"/>
    <w:rsid w:val="00665383"/>
    <w:rsid w:val="0066545F"/>
    <w:rsid w:val="006662D8"/>
    <w:rsid w:val="00666B20"/>
    <w:rsid w:val="006677E1"/>
    <w:rsid w:val="006716C6"/>
    <w:rsid w:val="0067189F"/>
    <w:rsid w:val="00671B58"/>
    <w:rsid w:val="00671EE5"/>
    <w:rsid w:val="006726F7"/>
    <w:rsid w:val="006728D9"/>
    <w:rsid w:val="00673686"/>
    <w:rsid w:val="00673ED6"/>
    <w:rsid w:val="006746F1"/>
    <w:rsid w:val="0067470D"/>
    <w:rsid w:val="00675797"/>
    <w:rsid w:val="00676B12"/>
    <w:rsid w:val="006772EA"/>
    <w:rsid w:val="00681352"/>
    <w:rsid w:val="00681385"/>
    <w:rsid w:val="00681874"/>
    <w:rsid w:val="00681949"/>
    <w:rsid w:val="006826E0"/>
    <w:rsid w:val="006827A7"/>
    <w:rsid w:val="006827CF"/>
    <w:rsid w:val="00682812"/>
    <w:rsid w:val="00683135"/>
    <w:rsid w:val="006831A2"/>
    <w:rsid w:val="006835B4"/>
    <w:rsid w:val="00685109"/>
    <w:rsid w:val="006900FF"/>
    <w:rsid w:val="00690535"/>
    <w:rsid w:val="006905D2"/>
    <w:rsid w:val="00691089"/>
    <w:rsid w:val="00692607"/>
    <w:rsid w:val="00692CC1"/>
    <w:rsid w:val="0069334C"/>
    <w:rsid w:val="00693704"/>
    <w:rsid w:val="0069483C"/>
    <w:rsid w:val="00694DA2"/>
    <w:rsid w:val="00695982"/>
    <w:rsid w:val="00695D32"/>
    <w:rsid w:val="00696005"/>
    <w:rsid w:val="0069666E"/>
    <w:rsid w:val="006966DB"/>
    <w:rsid w:val="00696E46"/>
    <w:rsid w:val="006979E6"/>
    <w:rsid w:val="006A0FDC"/>
    <w:rsid w:val="006A1B76"/>
    <w:rsid w:val="006A2CA0"/>
    <w:rsid w:val="006A3B40"/>
    <w:rsid w:val="006A3EA3"/>
    <w:rsid w:val="006A48E9"/>
    <w:rsid w:val="006A49B4"/>
    <w:rsid w:val="006A50D0"/>
    <w:rsid w:val="006A5645"/>
    <w:rsid w:val="006A6352"/>
    <w:rsid w:val="006A67DA"/>
    <w:rsid w:val="006A69FB"/>
    <w:rsid w:val="006A7509"/>
    <w:rsid w:val="006A7D96"/>
    <w:rsid w:val="006B04D2"/>
    <w:rsid w:val="006B09EB"/>
    <w:rsid w:val="006B1B2E"/>
    <w:rsid w:val="006B2BDD"/>
    <w:rsid w:val="006B3D2B"/>
    <w:rsid w:val="006B3F61"/>
    <w:rsid w:val="006B419D"/>
    <w:rsid w:val="006B4390"/>
    <w:rsid w:val="006B4B2F"/>
    <w:rsid w:val="006B501A"/>
    <w:rsid w:val="006B52EB"/>
    <w:rsid w:val="006B58C0"/>
    <w:rsid w:val="006B5E29"/>
    <w:rsid w:val="006B5F42"/>
    <w:rsid w:val="006B60DE"/>
    <w:rsid w:val="006B716E"/>
    <w:rsid w:val="006B7E34"/>
    <w:rsid w:val="006C1BDE"/>
    <w:rsid w:val="006C28FD"/>
    <w:rsid w:val="006C29C2"/>
    <w:rsid w:val="006C3D69"/>
    <w:rsid w:val="006C4DB7"/>
    <w:rsid w:val="006C544E"/>
    <w:rsid w:val="006C5D13"/>
    <w:rsid w:val="006C5D16"/>
    <w:rsid w:val="006C6305"/>
    <w:rsid w:val="006C6CD0"/>
    <w:rsid w:val="006C6F11"/>
    <w:rsid w:val="006D08AD"/>
    <w:rsid w:val="006D09B8"/>
    <w:rsid w:val="006D143B"/>
    <w:rsid w:val="006D1C37"/>
    <w:rsid w:val="006D1EEF"/>
    <w:rsid w:val="006D3267"/>
    <w:rsid w:val="006D3F70"/>
    <w:rsid w:val="006D4410"/>
    <w:rsid w:val="006D503C"/>
    <w:rsid w:val="006D50A8"/>
    <w:rsid w:val="006D5258"/>
    <w:rsid w:val="006D5E57"/>
    <w:rsid w:val="006D5F3A"/>
    <w:rsid w:val="006E0CE8"/>
    <w:rsid w:val="006E1BE6"/>
    <w:rsid w:val="006E218A"/>
    <w:rsid w:val="006E2C06"/>
    <w:rsid w:val="006E442E"/>
    <w:rsid w:val="006E466D"/>
    <w:rsid w:val="006E5B1C"/>
    <w:rsid w:val="006E5CFB"/>
    <w:rsid w:val="006E72FC"/>
    <w:rsid w:val="006E7683"/>
    <w:rsid w:val="006F0014"/>
    <w:rsid w:val="006F0D67"/>
    <w:rsid w:val="006F1349"/>
    <w:rsid w:val="006F152C"/>
    <w:rsid w:val="006F2268"/>
    <w:rsid w:val="006F426F"/>
    <w:rsid w:val="006F4CEE"/>
    <w:rsid w:val="006F4CF1"/>
    <w:rsid w:val="006F4FE3"/>
    <w:rsid w:val="006F5D67"/>
    <w:rsid w:val="006F5E3B"/>
    <w:rsid w:val="006F6381"/>
    <w:rsid w:val="006F7549"/>
    <w:rsid w:val="006F76F6"/>
    <w:rsid w:val="006F7762"/>
    <w:rsid w:val="006F7876"/>
    <w:rsid w:val="0070061C"/>
    <w:rsid w:val="00700B8B"/>
    <w:rsid w:val="00700DE3"/>
    <w:rsid w:val="0070124D"/>
    <w:rsid w:val="007012E8"/>
    <w:rsid w:val="00701B6C"/>
    <w:rsid w:val="00701B6D"/>
    <w:rsid w:val="0070219B"/>
    <w:rsid w:val="00703259"/>
    <w:rsid w:val="00703A36"/>
    <w:rsid w:val="0070670B"/>
    <w:rsid w:val="00707906"/>
    <w:rsid w:val="007108EB"/>
    <w:rsid w:val="00710942"/>
    <w:rsid w:val="007126BE"/>
    <w:rsid w:val="00712A15"/>
    <w:rsid w:val="007137A0"/>
    <w:rsid w:val="00713975"/>
    <w:rsid w:val="007139D1"/>
    <w:rsid w:val="00714D7B"/>
    <w:rsid w:val="007153DE"/>
    <w:rsid w:val="00715A22"/>
    <w:rsid w:val="007168D2"/>
    <w:rsid w:val="007172F2"/>
    <w:rsid w:val="00720278"/>
    <w:rsid w:val="00720733"/>
    <w:rsid w:val="00722A7A"/>
    <w:rsid w:val="00723ACC"/>
    <w:rsid w:val="00725919"/>
    <w:rsid w:val="007270D6"/>
    <w:rsid w:val="00730405"/>
    <w:rsid w:val="00731824"/>
    <w:rsid w:val="00732330"/>
    <w:rsid w:val="00734117"/>
    <w:rsid w:val="00735444"/>
    <w:rsid w:val="007359C3"/>
    <w:rsid w:val="007402B2"/>
    <w:rsid w:val="007406DA"/>
    <w:rsid w:val="00740792"/>
    <w:rsid w:val="00740ACA"/>
    <w:rsid w:val="00740B68"/>
    <w:rsid w:val="00742914"/>
    <w:rsid w:val="00744F97"/>
    <w:rsid w:val="007452CB"/>
    <w:rsid w:val="00745B1C"/>
    <w:rsid w:val="0074666D"/>
    <w:rsid w:val="0074682E"/>
    <w:rsid w:val="00747D0D"/>
    <w:rsid w:val="00750140"/>
    <w:rsid w:val="00750547"/>
    <w:rsid w:val="00751289"/>
    <w:rsid w:val="0075195D"/>
    <w:rsid w:val="00752546"/>
    <w:rsid w:val="00752726"/>
    <w:rsid w:val="0075275B"/>
    <w:rsid w:val="00753788"/>
    <w:rsid w:val="00753BA9"/>
    <w:rsid w:val="00753C7C"/>
    <w:rsid w:val="00753E14"/>
    <w:rsid w:val="007550E9"/>
    <w:rsid w:val="007554D1"/>
    <w:rsid w:val="0075568C"/>
    <w:rsid w:val="00755C0F"/>
    <w:rsid w:val="007566B4"/>
    <w:rsid w:val="00756E7D"/>
    <w:rsid w:val="0075754D"/>
    <w:rsid w:val="00757A05"/>
    <w:rsid w:val="00757BFC"/>
    <w:rsid w:val="00757E45"/>
    <w:rsid w:val="007607A7"/>
    <w:rsid w:val="00761C84"/>
    <w:rsid w:val="00761DD5"/>
    <w:rsid w:val="007632FE"/>
    <w:rsid w:val="0076376D"/>
    <w:rsid w:val="00763F7B"/>
    <w:rsid w:val="00764C87"/>
    <w:rsid w:val="00764DCD"/>
    <w:rsid w:val="00765CF8"/>
    <w:rsid w:val="00766119"/>
    <w:rsid w:val="00766551"/>
    <w:rsid w:val="0076675C"/>
    <w:rsid w:val="007675E7"/>
    <w:rsid w:val="00770FBF"/>
    <w:rsid w:val="007712D9"/>
    <w:rsid w:val="007722B5"/>
    <w:rsid w:val="00772315"/>
    <w:rsid w:val="0077332F"/>
    <w:rsid w:val="007742A8"/>
    <w:rsid w:val="00776E6C"/>
    <w:rsid w:val="00777818"/>
    <w:rsid w:val="00777E09"/>
    <w:rsid w:val="00781195"/>
    <w:rsid w:val="0078162E"/>
    <w:rsid w:val="00781661"/>
    <w:rsid w:val="0078167E"/>
    <w:rsid w:val="0078176E"/>
    <w:rsid w:val="007830E3"/>
    <w:rsid w:val="00783B99"/>
    <w:rsid w:val="00784E9E"/>
    <w:rsid w:val="0078750C"/>
    <w:rsid w:val="00787EA3"/>
    <w:rsid w:val="00790585"/>
    <w:rsid w:val="00791331"/>
    <w:rsid w:val="00791690"/>
    <w:rsid w:val="00791B4E"/>
    <w:rsid w:val="00792197"/>
    <w:rsid w:val="00792AFF"/>
    <w:rsid w:val="00793BFA"/>
    <w:rsid w:val="0079669C"/>
    <w:rsid w:val="00796C36"/>
    <w:rsid w:val="00796D57"/>
    <w:rsid w:val="00796D82"/>
    <w:rsid w:val="00797A1F"/>
    <w:rsid w:val="007A0716"/>
    <w:rsid w:val="007A0763"/>
    <w:rsid w:val="007A0A64"/>
    <w:rsid w:val="007A117D"/>
    <w:rsid w:val="007A193A"/>
    <w:rsid w:val="007A1CA2"/>
    <w:rsid w:val="007A2325"/>
    <w:rsid w:val="007A2362"/>
    <w:rsid w:val="007A2674"/>
    <w:rsid w:val="007A2866"/>
    <w:rsid w:val="007A2F96"/>
    <w:rsid w:val="007A33C7"/>
    <w:rsid w:val="007A415A"/>
    <w:rsid w:val="007A4AC5"/>
    <w:rsid w:val="007A4C39"/>
    <w:rsid w:val="007A511E"/>
    <w:rsid w:val="007A57A5"/>
    <w:rsid w:val="007A5E00"/>
    <w:rsid w:val="007A6014"/>
    <w:rsid w:val="007A7FE2"/>
    <w:rsid w:val="007B0193"/>
    <w:rsid w:val="007B0DC2"/>
    <w:rsid w:val="007B11F2"/>
    <w:rsid w:val="007B1DBA"/>
    <w:rsid w:val="007B326D"/>
    <w:rsid w:val="007B37E6"/>
    <w:rsid w:val="007B3D6C"/>
    <w:rsid w:val="007B4B60"/>
    <w:rsid w:val="007B4BE3"/>
    <w:rsid w:val="007B5085"/>
    <w:rsid w:val="007B59FC"/>
    <w:rsid w:val="007B5C20"/>
    <w:rsid w:val="007B635F"/>
    <w:rsid w:val="007B7832"/>
    <w:rsid w:val="007B7AAF"/>
    <w:rsid w:val="007C0FF1"/>
    <w:rsid w:val="007C244D"/>
    <w:rsid w:val="007C3CBA"/>
    <w:rsid w:val="007C3DB6"/>
    <w:rsid w:val="007C582C"/>
    <w:rsid w:val="007D0621"/>
    <w:rsid w:val="007D1063"/>
    <w:rsid w:val="007D12CF"/>
    <w:rsid w:val="007D2490"/>
    <w:rsid w:val="007D26F7"/>
    <w:rsid w:val="007D2E56"/>
    <w:rsid w:val="007D387E"/>
    <w:rsid w:val="007D3FE8"/>
    <w:rsid w:val="007D43AE"/>
    <w:rsid w:val="007D52BC"/>
    <w:rsid w:val="007D594E"/>
    <w:rsid w:val="007D5C8B"/>
    <w:rsid w:val="007D5E8C"/>
    <w:rsid w:val="007D62EE"/>
    <w:rsid w:val="007D6AB4"/>
    <w:rsid w:val="007E0258"/>
    <w:rsid w:val="007E0521"/>
    <w:rsid w:val="007E0C08"/>
    <w:rsid w:val="007E19EB"/>
    <w:rsid w:val="007E1DA3"/>
    <w:rsid w:val="007E210D"/>
    <w:rsid w:val="007E235C"/>
    <w:rsid w:val="007E267E"/>
    <w:rsid w:val="007E2B05"/>
    <w:rsid w:val="007E2F72"/>
    <w:rsid w:val="007E39D8"/>
    <w:rsid w:val="007E3A7A"/>
    <w:rsid w:val="007E3D35"/>
    <w:rsid w:val="007E4A1D"/>
    <w:rsid w:val="007E603E"/>
    <w:rsid w:val="007E62F4"/>
    <w:rsid w:val="007E6719"/>
    <w:rsid w:val="007E6871"/>
    <w:rsid w:val="007E6AE2"/>
    <w:rsid w:val="007E6C8F"/>
    <w:rsid w:val="007E7158"/>
    <w:rsid w:val="007F0670"/>
    <w:rsid w:val="007F0A42"/>
    <w:rsid w:val="007F19EE"/>
    <w:rsid w:val="007F354B"/>
    <w:rsid w:val="007F371C"/>
    <w:rsid w:val="007F38B8"/>
    <w:rsid w:val="007F5498"/>
    <w:rsid w:val="007F606F"/>
    <w:rsid w:val="007F71AF"/>
    <w:rsid w:val="007F73A7"/>
    <w:rsid w:val="00800249"/>
    <w:rsid w:val="0080153B"/>
    <w:rsid w:val="00801EDE"/>
    <w:rsid w:val="00801F65"/>
    <w:rsid w:val="00802CEF"/>
    <w:rsid w:val="00802D53"/>
    <w:rsid w:val="00803064"/>
    <w:rsid w:val="00803995"/>
    <w:rsid w:val="0080411E"/>
    <w:rsid w:val="00804B8E"/>
    <w:rsid w:val="00805D7C"/>
    <w:rsid w:val="00806049"/>
    <w:rsid w:val="0080654B"/>
    <w:rsid w:val="0080658B"/>
    <w:rsid w:val="00806EB7"/>
    <w:rsid w:val="00807FF3"/>
    <w:rsid w:val="008104EC"/>
    <w:rsid w:val="00810D71"/>
    <w:rsid w:val="008112A2"/>
    <w:rsid w:val="00811828"/>
    <w:rsid w:val="00812327"/>
    <w:rsid w:val="0081294A"/>
    <w:rsid w:val="00813F56"/>
    <w:rsid w:val="00813FE7"/>
    <w:rsid w:val="00814BF9"/>
    <w:rsid w:val="00815544"/>
    <w:rsid w:val="00815D8C"/>
    <w:rsid w:val="00816A39"/>
    <w:rsid w:val="008170B2"/>
    <w:rsid w:val="00817DE5"/>
    <w:rsid w:val="008217A7"/>
    <w:rsid w:val="00821A73"/>
    <w:rsid w:val="008223FA"/>
    <w:rsid w:val="00822BAE"/>
    <w:rsid w:val="00822FBA"/>
    <w:rsid w:val="0082320C"/>
    <w:rsid w:val="00824928"/>
    <w:rsid w:val="00824D68"/>
    <w:rsid w:val="00826154"/>
    <w:rsid w:val="0082616C"/>
    <w:rsid w:val="008264FA"/>
    <w:rsid w:val="00826732"/>
    <w:rsid w:val="00827328"/>
    <w:rsid w:val="00827D6D"/>
    <w:rsid w:val="00827FF6"/>
    <w:rsid w:val="008328D6"/>
    <w:rsid w:val="00833A22"/>
    <w:rsid w:val="00833D7C"/>
    <w:rsid w:val="00834294"/>
    <w:rsid w:val="00834A32"/>
    <w:rsid w:val="00834D93"/>
    <w:rsid w:val="00834F60"/>
    <w:rsid w:val="0083512F"/>
    <w:rsid w:val="00836888"/>
    <w:rsid w:val="00836FC8"/>
    <w:rsid w:val="008372E9"/>
    <w:rsid w:val="008377F4"/>
    <w:rsid w:val="0083797B"/>
    <w:rsid w:val="0084023C"/>
    <w:rsid w:val="00840415"/>
    <w:rsid w:val="0084042F"/>
    <w:rsid w:val="008404AF"/>
    <w:rsid w:val="0084150C"/>
    <w:rsid w:val="00843A29"/>
    <w:rsid w:val="00843E1F"/>
    <w:rsid w:val="00843F87"/>
    <w:rsid w:val="008441BD"/>
    <w:rsid w:val="0084422B"/>
    <w:rsid w:val="0084451E"/>
    <w:rsid w:val="00845820"/>
    <w:rsid w:val="008461A3"/>
    <w:rsid w:val="00846639"/>
    <w:rsid w:val="0084678C"/>
    <w:rsid w:val="00846CF9"/>
    <w:rsid w:val="00846F3D"/>
    <w:rsid w:val="0084720B"/>
    <w:rsid w:val="008476C5"/>
    <w:rsid w:val="00850667"/>
    <w:rsid w:val="00850727"/>
    <w:rsid w:val="00852F54"/>
    <w:rsid w:val="008535D7"/>
    <w:rsid w:val="00853A8D"/>
    <w:rsid w:val="00853CAC"/>
    <w:rsid w:val="00854064"/>
    <w:rsid w:val="008551A1"/>
    <w:rsid w:val="008558E2"/>
    <w:rsid w:val="00855AAF"/>
    <w:rsid w:val="008563AF"/>
    <w:rsid w:val="00856A7F"/>
    <w:rsid w:val="00856BD2"/>
    <w:rsid w:val="0085703E"/>
    <w:rsid w:val="00857F13"/>
    <w:rsid w:val="00860068"/>
    <w:rsid w:val="00861AF4"/>
    <w:rsid w:val="00862F09"/>
    <w:rsid w:val="00863384"/>
    <w:rsid w:val="00864AA4"/>
    <w:rsid w:val="00864AC1"/>
    <w:rsid w:val="0086555C"/>
    <w:rsid w:val="008676BA"/>
    <w:rsid w:val="0086793E"/>
    <w:rsid w:val="008705C4"/>
    <w:rsid w:val="008709D2"/>
    <w:rsid w:val="00871038"/>
    <w:rsid w:val="008710EF"/>
    <w:rsid w:val="00871750"/>
    <w:rsid w:val="0087210C"/>
    <w:rsid w:val="00872D8C"/>
    <w:rsid w:val="00873CB1"/>
    <w:rsid w:val="00873D6A"/>
    <w:rsid w:val="00873F27"/>
    <w:rsid w:val="0087463E"/>
    <w:rsid w:val="008749D6"/>
    <w:rsid w:val="00874B9E"/>
    <w:rsid w:val="008758B2"/>
    <w:rsid w:val="008775D8"/>
    <w:rsid w:val="00880AB1"/>
    <w:rsid w:val="008810C5"/>
    <w:rsid w:val="008817E5"/>
    <w:rsid w:val="00882235"/>
    <w:rsid w:val="00882BEA"/>
    <w:rsid w:val="0088350D"/>
    <w:rsid w:val="00883696"/>
    <w:rsid w:val="00883CFE"/>
    <w:rsid w:val="0088473F"/>
    <w:rsid w:val="00885166"/>
    <w:rsid w:val="0088573C"/>
    <w:rsid w:val="0088639C"/>
    <w:rsid w:val="00887282"/>
    <w:rsid w:val="0088742D"/>
    <w:rsid w:val="0088758F"/>
    <w:rsid w:val="008878E6"/>
    <w:rsid w:val="00887E11"/>
    <w:rsid w:val="00890A68"/>
    <w:rsid w:val="008921A4"/>
    <w:rsid w:val="00892931"/>
    <w:rsid w:val="0089307F"/>
    <w:rsid w:val="008950FA"/>
    <w:rsid w:val="00896645"/>
    <w:rsid w:val="0089763F"/>
    <w:rsid w:val="008A079F"/>
    <w:rsid w:val="008A167B"/>
    <w:rsid w:val="008A17AB"/>
    <w:rsid w:val="008A1966"/>
    <w:rsid w:val="008A1EC7"/>
    <w:rsid w:val="008A2A51"/>
    <w:rsid w:val="008A2C08"/>
    <w:rsid w:val="008A2C78"/>
    <w:rsid w:val="008A33A2"/>
    <w:rsid w:val="008A3706"/>
    <w:rsid w:val="008A39CC"/>
    <w:rsid w:val="008A64B4"/>
    <w:rsid w:val="008B013A"/>
    <w:rsid w:val="008B018E"/>
    <w:rsid w:val="008B1B1D"/>
    <w:rsid w:val="008B209F"/>
    <w:rsid w:val="008B3360"/>
    <w:rsid w:val="008B4039"/>
    <w:rsid w:val="008B408C"/>
    <w:rsid w:val="008B4102"/>
    <w:rsid w:val="008B430D"/>
    <w:rsid w:val="008B4C7C"/>
    <w:rsid w:val="008B4DA9"/>
    <w:rsid w:val="008B55F2"/>
    <w:rsid w:val="008B6E66"/>
    <w:rsid w:val="008B7015"/>
    <w:rsid w:val="008C0A2F"/>
    <w:rsid w:val="008C0E9B"/>
    <w:rsid w:val="008C2203"/>
    <w:rsid w:val="008C3F20"/>
    <w:rsid w:val="008C3F27"/>
    <w:rsid w:val="008C407B"/>
    <w:rsid w:val="008C4B13"/>
    <w:rsid w:val="008C4E23"/>
    <w:rsid w:val="008C54EA"/>
    <w:rsid w:val="008C5575"/>
    <w:rsid w:val="008C5A81"/>
    <w:rsid w:val="008C5BD9"/>
    <w:rsid w:val="008C65B3"/>
    <w:rsid w:val="008C7FC4"/>
    <w:rsid w:val="008D00F0"/>
    <w:rsid w:val="008D110B"/>
    <w:rsid w:val="008D1822"/>
    <w:rsid w:val="008D3265"/>
    <w:rsid w:val="008D421F"/>
    <w:rsid w:val="008D4714"/>
    <w:rsid w:val="008D4F5C"/>
    <w:rsid w:val="008D5331"/>
    <w:rsid w:val="008D69AB"/>
    <w:rsid w:val="008D7300"/>
    <w:rsid w:val="008E01A5"/>
    <w:rsid w:val="008E0240"/>
    <w:rsid w:val="008E051D"/>
    <w:rsid w:val="008E12A7"/>
    <w:rsid w:val="008E1859"/>
    <w:rsid w:val="008E25AD"/>
    <w:rsid w:val="008E36AC"/>
    <w:rsid w:val="008E36FB"/>
    <w:rsid w:val="008E3B3F"/>
    <w:rsid w:val="008E3BCD"/>
    <w:rsid w:val="008E41AA"/>
    <w:rsid w:val="008E4645"/>
    <w:rsid w:val="008E4E2F"/>
    <w:rsid w:val="008E58BD"/>
    <w:rsid w:val="008E5D62"/>
    <w:rsid w:val="008E7C10"/>
    <w:rsid w:val="008F0AF2"/>
    <w:rsid w:val="008F16A8"/>
    <w:rsid w:val="008F18C2"/>
    <w:rsid w:val="008F2D26"/>
    <w:rsid w:val="008F51A1"/>
    <w:rsid w:val="008F527A"/>
    <w:rsid w:val="008F581D"/>
    <w:rsid w:val="008F5A1D"/>
    <w:rsid w:val="008F5BDF"/>
    <w:rsid w:val="008F5F06"/>
    <w:rsid w:val="008F6BD7"/>
    <w:rsid w:val="008F7497"/>
    <w:rsid w:val="008F775A"/>
    <w:rsid w:val="008F7C8C"/>
    <w:rsid w:val="00900705"/>
    <w:rsid w:val="009008E3"/>
    <w:rsid w:val="00900B29"/>
    <w:rsid w:val="00901862"/>
    <w:rsid w:val="00901B36"/>
    <w:rsid w:val="009023D8"/>
    <w:rsid w:val="009027A6"/>
    <w:rsid w:val="00902D55"/>
    <w:rsid w:val="00904925"/>
    <w:rsid w:val="00905428"/>
    <w:rsid w:val="00907EC2"/>
    <w:rsid w:val="009101DA"/>
    <w:rsid w:val="009107B5"/>
    <w:rsid w:val="00911817"/>
    <w:rsid w:val="00911F07"/>
    <w:rsid w:val="0091299B"/>
    <w:rsid w:val="00913149"/>
    <w:rsid w:val="00913DAE"/>
    <w:rsid w:val="00914CD5"/>
    <w:rsid w:val="00914DFC"/>
    <w:rsid w:val="009162AD"/>
    <w:rsid w:val="009179EC"/>
    <w:rsid w:val="00917C57"/>
    <w:rsid w:val="00921B7F"/>
    <w:rsid w:val="00922708"/>
    <w:rsid w:val="00922D17"/>
    <w:rsid w:val="00923741"/>
    <w:rsid w:val="00923F55"/>
    <w:rsid w:val="009242C2"/>
    <w:rsid w:val="00925284"/>
    <w:rsid w:val="00925CEF"/>
    <w:rsid w:val="00925EEE"/>
    <w:rsid w:val="00925F4A"/>
    <w:rsid w:val="0092626A"/>
    <w:rsid w:val="00927B9E"/>
    <w:rsid w:val="009304DD"/>
    <w:rsid w:val="00930570"/>
    <w:rsid w:val="00930DEB"/>
    <w:rsid w:val="009310A2"/>
    <w:rsid w:val="009315FA"/>
    <w:rsid w:val="00933424"/>
    <w:rsid w:val="00933586"/>
    <w:rsid w:val="009344D1"/>
    <w:rsid w:val="00934AF6"/>
    <w:rsid w:val="00936416"/>
    <w:rsid w:val="00936652"/>
    <w:rsid w:val="00937EC7"/>
    <w:rsid w:val="00940097"/>
    <w:rsid w:val="00940B1C"/>
    <w:rsid w:val="00941366"/>
    <w:rsid w:val="00941508"/>
    <w:rsid w:val="0094369F"/>
    <w:rsid w:val="00943EB0"/>
    <w:rsid w:val="009452A3"/>
    <w:rsid w:val="0094644A"/>
    <w:rsid w:val="00947A30"/>
    <w:rsid w:val="00947A72"/>
    <w:rsid w:val="009522B0"/>
    <w:rsid w:val="0095244D"/>
    <w:rsid w:val="009527CA"/>
    <w:rsid w:val="00952CF3"/>
    <w:rsid w:val="00952D85"/>
    <w:rsid w:val="00952F2D"/>
    <w:rsid w:val="009536DE"/>
    <w:rsid w:val="0095371E"/>
    <w:rsid w:val="009538C8"/>
    <w:rsid w:val="00954514"/>
    <w:rsid w:val="0095499A"/>
    <w:rsid w:val="00954FED"/>
    <w:rsid w:val="009553BF"/>
    <w:rsid w:val="00955856"/>
    <w:rsid w:val="009601FB"/>
    <w:rsid w:val="00960587"/>
    <w:rsid w:val="00960A31"/>
    <w:rsid w:val="00961D43"/>
    <w:rsid w:val="009624EA"/>
    <w:rsid w:val="00962DD5"/>
    <w:rsid w:val="00962DE0"/>
    <w:rsid w:val="00962EAD"/>
    <w:rsid w:val="009643EA"/>
    <w:rsid w:val="009645DF"/>
    <w:rsid w:val="00964FF7"/>
    <w:rsid w:val="0096522B"/>
    <w:rsid w:val="00965D5E"/>
    <w:rsid w:val="00966E7E"/>
    <w:rsid w:val="0096742F"/>
    <w:rsid w:val="009675AA"/>
    <w:rsid w:val="009703B4"/>
    <w:rsid w:val="00970797"/>
    <w:rsid w:val="00972477"/>
    <w:rsid w:val="00973032"/>
    <w:rsid w:val="00973F06"/>
    <w:rsid w:val="00974085"/>
    <w:rsid w:val="00974406"/>
    <w:rsid w:val="00974E77"/>
    <w:rsid w:val="0097553D"/>
    <w:rsid w:val="009755BE"/>
    <w:rsid w:val="0097564E"/>
    <w:rsid w:val="009756F7"/>
    <w:rsid w:val="00975A7B"/>
    <w:rsid w:val="00975FCA"/>
    <w:rsid w:val="009764FA"/>
    <w:rsid w:val="00976A95"/>
    <w:rsid w:val="00977582"/>
    <w:rsid w:val="00977712"/>
    <w:rsid w:val="00980480"/>
    <w:rsid w:val="00980659"/>
    <w:rsid w:val="00980B38"/>
    <w:rsid w:val="009811AB"/>
    <w:rsid w:val="00981829"/>
    <w:rsid w:val="00982B4B"/>
    <w:rsid w:val="00983EBB"/>
    <w:rsid w:val="00983F22"/>
    <w:rsid w:val="00984DF6"/>
    <w:rsid w:val="00984FC4"/>
    <w:rsid w:val="009856AD"/>
    <w:rsid w:val="00985F6C"/>
    <w:rsid w:val="0098764F"/>
    <w:rsid w:val="00990463"/>
    <w:rsid w:val="00990955"/>
    <w:rsid w:val="00990DCA"/>
    <w:rsid w:val="0099119B"/>
    <w:rsid w:val="0099139E"/>
    <w:rsid w:val="009918DC"/>
    <w:rsid w:val="00991ED0"/>
    <w:rsid w:val="00993268"/>
    <w:rsid w:val="00993E5E"/>
    <w:rsid w:val="00995933"/>
    <w:rsid w:val="00995E84"/>
    <w:rsid w:val="00996D72"/>
    <w:rsid w:val="009A0279"/>
    <w:rsid w:val="009A0D68"/>
    <w:rsid w:val="009A1374"/>
    <w:rsid w:val="009A1943"/>
    <w:rsid w:val="009A22EF"/>
    <w:rsid w:val="009A23F0"/>
    <w:rsid w:val="009A294F"/>
    <w:rsid w:val="009A3E16"/>
    <w:rsid w:val="009A43D2"/>
    <w:rsid w:val="009A4852"/>
    <w:rsid w:val="009A52BD"/>
    <w:rsid w:val="009A6B3F"/>
    <w:rsid w:val="009A6CAC"/>
    <w:rsid w:val="009A7307"/>
    <w:rsid w:val="009A7E91"/>
    <w:rsid w:val="009B0577"/>
    <w:rsid w:val="009B08FA"/>
    <w:rsid w:val="009B0E98"/>
    <w:rsid w:val="009B108A"/>
    <w:rsid w:val="009B1DD2"/>
    <w:rsid w:val="009B1FAC"/>
    <w:rsid w:val="009B2968"/>
    <w:rsid w:val="009B3B17"/>
    <w:rsid w:val="009B4DCF"/>
    <w:rsid w:val="009B627C"/>
    <w:rsid w:val="009B6DC7"/>
    <w:rsid w:val="009B7062"/>
    <w:rsid w:val="009B715F"/>
    <w:rsid w:val="009B78CD"/>
    <w:rsid w:val="009B796A"/>
    <w:rsid w:val="009C0DB9"/>
    <w:rsid w:val="009C114D"/>
    <w:rsid w:val="009C1424"/>
    <w:rsid w:val="009C186D"/>
    <w:rsid w:val="009C21DC"/>
    <w:rsid w:val="009C2635"/>
    <w:rsid w:val="009C2CF2"/>
    <w:rsid w:val="009C31BC"/>
    <w:rsid w:val="009C331F"/>
    <w:rsid w:val="009C385C"/>
    <w:rsid w:val="009C4278"/>
    <w:rsid w:val="009C4945"/>
    <w:rsid w:val="009C4A5F"/>
    <w:rsid w:val="009C58EE"/>
    <w:rsid w:val="009C5AF2"/>
    <w:rsid w:val="009C6F44"/>
    <w:rsid w:val="009C7AE9"/>
    <w:rsid w:val="009C7ECF"/>
    <w:rsid w:val="009C7EFF"/>
    <w:rsid w:val="009D08CD"/>
    <w:rsid w:val="009D0AD3"/>
    <w:rsid w:val="009D1862"/>
    <w:rsid w:val="009D1B5F"/>
    <w:rsid w:val="009D23EB"/>
    <w:rsid w:val="009D2E64"/>
    <w:rsid w:val="009D426A"/>
    <w:rsid w:val="009D5830"/>
    <w:rsid w:val="009D5BCF"/>
    <w:rsid w:val="009D69D2"/>
    <w:rsid w:val="009D6EAB"/>
    <w:rsid w:val="009D712A"/>
    <w:rsid w:val="009D7DD1"/>
    <w:rsid w:val="009E036C"/>
    <w:rsid w:val="009E0BAB"/>
    <w:rsid w:val="009E13FA"/>
    <w:rsid w:val="009E1BB8"/>
    <w:rsid w:val="009E2845"/>
    <w:rsid w:val="009E3C9C"/>
    <w:rsid w:val="009E5BE3"/>
    <w:rsid w:val="009E6412"/>
    <w:rsid w:val="009E6829"/>
    <w:rsid w:val="009E6FC0"/>
    <w:rsid w:val="009E7565"/>
    <w:rsid w:val="009E758B"/>
    <w:rsid w:val="009F14EC"/>
    <w:rsid w:val="009F2B57"/>
    <w:rsid w:val="009F3349"/>
    <w:rsid w:val="009F435B"/>
    <w:rsid w:val="009F4AB3"/>
    <w:rsid w:val="009F4D98"/>
    <w:rsid w:val="009F5F19"/>
    <w:rsid w:val="009F6DF8"/>
    <w:rsid w:val="009F726B"/>
    <w:rsid w:val="009F78E5"/>
    <w:rsid w:val="00A017A8"/>
    <w:rsid w:val="00A0181D"/>
    <w:rsid w:val="00A018F5"/>
    <w:rsid w:val="00A0233F"/>
    <w:rsid w:val="00A02439"/>
    <w:rsid w:val="00A0551B"/>
    <w:rsid w:val="00A055F7"/>
    <w:rsid w:val="00A06688"/>
    <w:rsid w:val="00A1052A"/>
    <w:rsid w:val="00A1271F"/>
    <w:rsid w:val="00A1361F"/>
    <w:rsid w:val="00A13F98"/>
    <w:rsid w:val="00A140B0"/>
    <w:rsid w:val="00A14D6C"/>
    <w:rsid w:val="00A14E40"/>
    <w:rsid w:val="00A157AA"/>
    <w:rsid w:val="00A158A1"/>
    <w:rsid w:val="00A15C6B"/>
    <w:rsid w:val="00A17F31"/>
    <w:rsid w:val="00A21C62"/>
    <w:rsid w:val="00A22878"/>
    <w:rsid w:val="00A241D9"/>
    <w:rsid w:val="00A243E7"/>
    <w:rsid w:val="00A24508"/>
    <w:rsid w:val="00A248E8"/>
    <w:rsid w:val="00A261B0"/>
    <w:rsid w:val="00A26E4E"/>
    <w:rsid w:val="00A30416"/>
    <w:rsid w:val="00A31786"/>
    <w:rsid w:val="00A32546"/>
    <w:rsid w:val="00A329CD"/>
    <w:rsid w:val="00A33099"/>
    <w:rsid w:val="00A33140"/>
    <w:rsid w:val="00A331FE"/>
    <w:rsid w:val="00A33771"/>
    <w:rsid w:val="00A33CB6"/>
    <w:rsid w:val="00A33F07"/>
    <w:rsid w:val="00A34DF6"/>
    <w:rsid w:val="00A35714"/>
    <w:rsid w:val="00A35BE9"/>
    <w:rsid w:val="00A37285"/>
    <w:rsid w:val="00A3746E"/>
    <w:rsid w:val="00A4286C"/>
    <w:rsid w:val="00A42CAE"/>
    <w:rsid w:val="00A4370E"/>
    <w:rsid w:val="00A43BAE"/>
    <w:rsid w:val="00A43F5F"/>
    <w:rsid w:val="00A441D0"/>
    <w:rsid w:val="00A4508A"/>
    <w:rsid w:val="00A45B39"/>
    <w:rsid w:val="00A45C22"/>
    <w:rsid w:val="00A4601F"/>
    <w:rsid w:val="00A461C9"/>
    <w:rsid w:val="00A46B23"/>
    <w:rsid w:val="00A46D8A"/>
    <w:rsid w:val="00A47B80"/>
    <w:rsid w:val="00A50170"/>
    <w:rsid w:val="00A50538"/>
    <w:rsid w:val="00A51896"/>
    <w:rsid w:val="00A51EC8"/>
    <w:rsid w:val="00A51EDF"/>
    <w:rsid w:val="00A52F81"/>
    <w:rsid w:val="00A53440"/>
    <w:rsid w:val="00A55059"/>
    <w:rsid w:val="00A576D9"/>
    <w:rsid w:val="00A57FD6"/>
    <w:rsid w:val="00A604E3"/>
    <w:rsid w:val="00A608A2"/>
    <w:rsid w:val="00A60CEF"/>
    <w:rsid w:val="00A61C13"/>
    <w:rsid w:val="00A62EEF"/>
    <w:rsid w:val="00A634F8"/>
    <w:rsid w:val="00A646C9"/>
    <w:rsid w:val="00A64B5C"/>
    <w:rsid w:val="00A65CAF"/>
    <w:rsid w:val="00A669D4"/>
    <w:rsid w:val="00A672B2"/>
    <w:rsid w:val="00A672DF"/>
    <w:rsid w:val="00A67F4E"/>
    <w:rsid w:val="00A70143"/>
    <w:rsid w:val="00A72086"/>
    <w:rsid w:val="00A72B5E"/>
    <w:rsid w:val="00A733A7"/>
    <w:rsid w:val="00A75E78"/>
    <w:rsid w:val="00A75F1F"/>
    <w:rsid w:val="00A766F6"/>
    <w:rsid w:val="00A77734"/>
    <w:rsid w:val="00A777D7"/>
    <w:rsid w:val="00A77E99"/>
    <w:rsid w:val="00A8012A"/>
    <w:rsid w:val="00A810B5"/>
    <w:rsid w:val="00A81237"/>
    <w:rsid w:val="00A8279E"/>
    <w:rsid w:val="00A83CAB"/>
    <w:rsid w:val="00A85130"/>
    <w:rsid w:val="00A85321"/>
    <w:rsid w:val="00A854FD"/>
    <w:rsid w:val="00A859E4"/>
    <w:rsid w:val="00A85F93"/>
    <w:rsid w:val="00A86C17"/>
    <w:rsid w:val="00A872FC"/>
    <w:rsid w:val="00A87555"/>
    <w:rsid w:val="00A90F4E"/>
    <w:rsid w:val="00A91756"/>
    <w:rsid w:val="00A92AD1"/>
    <w:rsid w:val="00A935C7"/>
    <w:rsid w:val="00A94470"/>
    <w:rsid w:val="00A94763"/>
    <w:rsid w:val="00A95CB3"/>
    <w:rsid w:val="00A96FF6"/>
    <w:rsid w:val="00A9764D"/>
    <w:rsid w:val="00AA30C9"/>
    <w:rsid w:val="00AA3544"/>
    <w:rsid w:val="00AA396F"/>
    <w:rsid w:val="00AA4B50"/>
    <w:rsid w:val="00AA6571"/>
    <w:rsid w:val="00AA7A7D"/>
    <w:rsid w:val="00AA7EDD"/>
    <w:rsid w:val="00AB0158"/>
    <w:rsid w:val="00AB0B7E"/>
    <w:rsid w:val="00AB179E"/>
    <w:rsid w:val="00AB2E38"/>
    <w:rsid w:val="00AB3892"/>
    <w:rsid w:val="00AB40FE"/>
    <w:rsid w:val="00AB4597"/>
    <w:rsid w:val="00AB6F01"/>
    <w:rsid w:val="00AB77AE"/>
    <w:rsid w:val="00AB7991"/>
    <w:rsid w:val="00AC01AA"/>
    <w:rsid w:val="00AC039F"/>
    <w:rsid w:val="00AC06C8"/>
    <w:rsid w:val="00AC0976"/>
    <w:rsid w:val="00AC0EDF"/>
    <w:rsid w:val="00AC1167"/>
    <w:rsid w:val="00AC1948"/>
    <w:rsid w:val="00AC22A0"/>
    <w:rsid w:val="00AC2B5A"/>
    <w:rsid w:val="00AC2D3A"/>
    <w:rsid w:val="00AC37E7"/>
    <w:rsid w:val="00AC44B8"/>
    <w:rsid w:val="00AC4B37"/>
    <w:rsid w:val="00AC5116"/>
    <w:rsid w:val="00AC5B65"/>
    <w:rsid w:val="00AC5DA7"/>
    <w:rsid w:val="00AD07BC"/>
    <w:rsid w:val="00AD09FF"/>
    <w:rsid w:val="00AD1E95"/>
    <w:rsid w:val="00AD1EF3"/>
    <w:rsid w:val="00AD26BD"/>
    <w:rsid w:val="00AD2E02"/>
    <w:rsid w:val="00AD57DD"/>
    <w:rsid w:val="00AD6607"/>
    <w:rsid w:val="00AD6777"/>
    <w:rsid w:val="00AE0881"/>
    <w:rsid w:val="00AE0925"/>
    <w:rsid w:val="00AE0A7C"/>
    <w:rsid w:val="00AE0F17"/>
    <w:rsid w:val="00AE1477"/>
    <w:rsid w:val="00AE1AC8"/>
    <w:rsid w:val="00AE1E32"/>
    <w:rsid w:val="00AE21FA"/>
    <w:rsid w:val="00AE3FA6"/>
    <w:rsid w:val="00AE583B"/>
    <w:rsid w:val="00AE583F"/>
    <w:rsid w:val="00AE66B1"/>
    <w:rsid w:val="00AE6BCB"/>
    <w:rsid w:val="00AE79A3"/>
    <w:rsid w:val="00AE7CBA"/>
    <w:rsid w:val="00AF0CE8"/>
    <w:rsid w:val="00AF1305"/>
    <w:rsid w:val="00AF15CF"/>
    <w:rsid w:val="00AF3296"/>
    <w:rsid w:val="00AF3D24"/>
    <w:rsid w:val="00AF4172"/>
    <w:rsid w:val="00AF508A"/>
    <w:rsid w:val="00AF608C"/>
    <w:rsid w:val="00AF61D8"/>
    <w:rsid w:val="00AF6637"/>
    <w:rsid w:val="00AF6E7C"/>
    <w:rsid w:val="00AF75B5"/>
    <w:rsid w:val="00AF78B2"/>
    <w:rsid w:val="00B01778"/>
    <w:rsid w:val="00B02A84"/>
    <w:rsid w:val="00B03A6F"/>
    <w:rsid w:val="00B03C1C"/>
    <w:rsid w:val="00B05F4B"/>
    <w:rsid w:val="00B06273"/>
    <w:rsid w:val="00B064FB"/>
    <w:rsid w:val="00B07766"/>
    <w:rsid w:val="00B077E1"/>
    <w:rsid w:val="00B07B08"/>
    <w:rsid w:val="00B07CBA"/>
    <w:rsid w:val="00B111B2"/>
    <w:rsid w:val="00B11357"/>
    <w:rsid w:val="00B11936"/>
    <w:rsid w:val="00B12251"/>
    <w:rsid w:val="00B12E72"/>
    <w:rsid w:val="00B131C7"/>
    <w:rsid w:val="00B132B2"/>
    <w:rsid w:val="00B14119"/>
    <w:rsid w:val="00B14D2C"/>
    <w:rsid w:val="00B15136"/>
    <w:rsid w:val="00B208CF"/>
    <w:rsid w:val="00B21424"/>
    <w:rsid w:val="00B214CA"/>
    <w:rsid w:val="00B2159C"/>
    <w:rsid w:val="00B21E59"/>
    <w:rsid w:val="00B21ED1"/>
    <w:rsid w:val="00B22401"/>
    <w:rsid w:val="00B23301"/>
    <w:rsid w:val="00B23DBD"/>
    <w:rsid w:val="00B24697"/>
    <w:rsid w:val="00B27E81"/>
    <w:rsid w:val="00B31CF7"/>
    <w:rsid w:val="00B32865"/>
    <w:rsid w:val="00B32B5B"/>
    <w:rsid w:val="00B32FE9"/>
    <w:rsid w:val="00B33EC4"/>
    <w:rsid w:val="00B351A1"/>
    <w:rsid w:val="00B35511"/>
    <w:rsid w:val="00B3553F"/>
    <w:rsid w:val="00B35AD5"/>
    <w:rsid w:val="00B360EC"/>
    <w:rsid w:val="00B3630F"/>
    <w:rsid w:val="00B37096"/>
    <w:rsid w:val="00B373D1"/>
    <w:rsid w:val="00B40117"/>
    <w:rsid w:val="00B40164"/>
    <w:rsid w:val="00B40F3E"/>
    <w:rsid w:val="00B41252"/>
    <w:rsid w:val="00B419B5"/>
    <w:rsid w:val="00B41D2B"/>
    <w:rsid w:val="00B421B3"/>
    <w:rsid w:val="00B421C1"/>
    <w:rsid w:val="00B433ED"/>
    <w:rsid w:val="00B43DEE"/>
    <w:rsid w:val="00B44171"/>
    <w:rsid w:val="00B44CD4"/>
    <w:rsid w:val="00B45033"/>
    <w:rsid w:val="00B454E0"/>
    <w:rsid w:val="00B45B4B"/>
    <w:rsid w:val="00B45D9E"/>
    <w:rsid w:val="00B4611C"/>
    <w:rsid w:val="00B4799B"/>
    <w:rsid w:val="00B47B30"/>
    <w:rsid w:val="00B530D7"/>
    <w:rsid w:val="00B53AEE"/>
    <w:rsid w:val="00B53D32"/>
    <w:rsid w:val="00B53D6F"/>
    <w:rsid w:val="00B5412C"/>
    <w:rsid w:val="00B55813"/>
    <w:rsid w:val="00B55F32"/>
    <w:rsid w:val="00B55FEB"/>
    <w:rsid w:val="00B56111"/>
    <w:rsid w:val="00B5685A"/>
    <w:rsid w:val="00B6009F"/>
    <w:rsid w:val="00B6068A"/>
    <w:rsid w:val="00B60EBA"/>
    <w:rsid w:val="00B62A92"/>
    <w:rsid w:val="00B63FAF"/>
    <w:rsid w:val="00B65DAF"/>
    <w:rsid w:val="00B65DF5"/>
    <w:rsid w:val="00B66A93"/>
    <w:rsid w:val="00B671DB"/>
    <w:rsid w:val="00B67FC8"/>
    <w:rsid w:val="00B70458"/>
    <w:rsid w:val="00B713B0"/>
    <w:rsid w:val="00B71869"/>
    <w:rsid w:val="00B718D8"/>
    <w:rsid w:val="00B71F06"/>
    <w:rsid w:val="00B72C72"/>
    <w:rsid w:val="00B72EBF"/>
    <w:rsid w:val="00B73C47"/>
    <w:rsid w:val="00B74760"/>
    <w:rsid w:val="00B74C82"/>
    <w:rsid w:val="00B74CA8"/>
    <w:rsid w:val="00B75942"/>
    <w:rsid w:val="00B75F08"/>
    <w:rsid w:val="00B7659E"/>
    <w:rsid w:val="00B76A52"/>
    <w:rsid w:val="00B7708B"/>
    <w:rsid w:val="00B77172"/>
    <w:rsid w:val="00B8086E"/>
    <w:rsid w:val="00B80953"/>
    <w:rsid w:val="00B82663"/>
    <w:rsid w:val="00B8333C"/>
    <w:rsid w:val="00B85345"/>
    <w:rsid w:val="00B856BC"/>
    <w:rsid w:val="00B858E8"/>
    <w:rsid w:val="00B86C2F"/>
    <w:rsid w:val="00B871D7"/>
    <w:rsid w:val="00B877E5"/>
    <w:rsid w:val="00B9017C"/>
    <w:rsid w:val="00B9035A"/>
    <w:rsid w:val="00B90695"/>
    <w:rsid w:val="00B9139B"/>
    <w:rsid w:val="00B9175B"/>
    <w:rsid w:val="00B92555"/>
    <w:rsid w:val="00B925A8"/>
    <w:rsid w:val="00B9377C"/>
    <w:rsid w:val="00B93D68"/>
    <w:rsid w:val="00B94F2D"/>
    <w:rsid w:val="00B95BA7"/>
    <w:rsid w:val="00B95D20"/>
    <w:rsid w:val="00B9650E"/>
    <w:rsid w:val="00B97342"/>
    <w:rsid w:val="00BA0917"/>
    <w:rsid w:val="00BA0EFC"/>
    <w:rsid w:val="00BA178E"/>
    <w:rsid w:val="00BA2F4F"/>
    <w:rsid w:val="00BA34F0"/>
    <w:rsid w:val="00BA4143"/>
    <w:rsid w:val="00BA467F"/>
    <w:rsid w:val="00BA6695"/>
    <w:rsid w:val="00BA72CA"/>
    <w:rsid w:val="00BA773F"/>
    <w:rsid w:val="00BB0D2F"/>
    <w:rsid w:val="00BB1825"/>
    <w:rsid w:val="00BB1CC7"/>
    <w:rsid w:val="00BB3211"/>
    <w:rsid w:val="00BB3C41"/>
    <w:rsid w:val="00BB3DA8"/>
    <w:rsid w:val="00BB64FE"/>
    <w:rsid w:val="00BB71F5"/>
    <w:rsid w:val="00BB771E"/>
    <w:rsid w:val="00BB7CC1"/>
    <w:rsid w:val="00BC2B56"/>
    <w:rsid w:val="00BC3234"/>
    <w:rsid w:val="00BC3964"/>
    <w:rsid w:val="00BC4045"/>
    <w:rsid w:val="00BC406B"/>
    <w:rsid w:val="00BC5E9B"/>
    <w:rsid w:val="00BC6735"/>
    <w:rsid w:val="00BC7557"/>
    <w:rsid w:val="00BC7B86"/>
    <w:rsid w:val="00BD1538"/>
    <w:rsid w:val="00BD1C8E"/>
    <w:rsid w:val="00BD2E59"/>
    <w:rsid w:val="00BD33EF"/>
    <w:rsid w:val="00BD4209"/>
    <w:rsid w:val="00BD5B5B"/>
    <w:rsid w:val="00BD6C05"/>
    <w:rsid w:val="00BD6F3A"/>
    <w:rsid w:val="00BD7961"/>
    <w:rsid w:val="00BE0F3D"/>
    <w:rsid w:val="00BE103B"/>
    <w:rsid w:val="00BE2642"/>
    <w:rsid w:val="00BE29BC"/>
    <w:rsid w:val="00BE31A0"/>
    <w:rsid w:val="00BE38AC"/>
    <w:rsid w:val="00BE4370"/>
    <w:rsid w:val="00BE49EC"/>
    <w:rsid w:val="00BE4CEE"/>
    <w:rsid w:val="00BE5A8D"/>
    <w:rsid w:val="00BE5F7F"/>
    <w:rsid w:val="00BE60F7"/>
    <w:rsid w:val="00BE6171"/>
    <w:rsid w:val="00BE7120"/>
    <w:rsid w:val="00BF08D4"/>
    <w:rsid w:val="00BF0A4F"/>
    <w:rsid w:val="00BF0AD4"/>
    <w:rsid w:val="00BF1333"/>
    <w:rsid w:val="00BF21D6"/>
    <w:rsid w:val="00BF25B7"/>
    <w:rsid w:val="00BF29C8"/>
    <w:rsid w:val="00BF3368"/>
    <w:rsid w:val="00BF33FD"/>
    <w:rsid w:val="00BF3591"/>
    <w:rsid w:val="00BF393F"/>
    <w:rsid w:val="00BF443C"/>
    <w:rsid w:val="00BF48A8"/>
    <w:rsid w:val="00BF4E72"/>
    <w:rsid w:val="00BF5323"/>
    <w:rsid w:val="00BF55FF"/>
    <w:rsid w:val="00BF61DA"/>
    <w:rsid w:val="00BF636E"/>
    <w:rsid w:val="00BF70C3"/>
    <w:rsid w:val="00C0005A"/>
    <w:rsid w:val="00C00371"/>
    <w:rsid w:val="00C00D5D"/>
    <w:rsid w:val="00C019D3"/>
    <w:rsid w:val="00C01AA4"/>
    <w:rsid w:val="00C01ABC"/>
    <w:rsid w:val="00C01BCA"/>
    <w:rsid w:val="00C020AA"/>
    <w:rsid w:val="00C02404"/>
    <w:rsid w:val="00C04359"/>
    <w:rsid w:val="00C04412"/>
    <w:rsid w:val="00C04FB7"/>
    <w:rsid w:val="00C06565"/>
    <w:rsid w:val="00C074CA"/>
    <w:rsid w:val="00C11476"/>
    <w:rsid w:val="00C11EF7"/>
    <w:rsid w:val="00C12268"/>
    <w:rsid w:val="00C12540"/>
    <w:rsid w:val="00C12D16"/>
    <w:rsid w:val="00C13770"/>
    <w:rsid w:val="00C14386"/>
    <w:rsid w:val="00C1498A"/>
    <w:rsid w:val="00C15206"/>
    <w:rsid w:val="00C1594F"/>
    <w:rsid w:val="00C15B64"/>
    <w:rsid w:val="00C16035"/>
    <w:rsid w:val="00C16036"/>
    <w:rsid w:val="00C1619B"/>
    <w:rsid w:val="00C163CD"/>
    <w:rsid w:val="00C17A41"/>
    <w:rsid w:val="00C17EDB"/>
    <w:rsid w:val="00C20A50"/>
    <w:rsid w:val="00C21BB3"/>
    <w:rsid w:val="00C21CAD"/>
    <w:rsid w:val="00C220CC"/>
    <w:rsid w:val="00C231E3"/>
    <w:rsid w:val="00C23321"/>
    <w:rsid w:val="00C2366E"/>
    <w:rsid w:val="00C23956"/>
    <w:rsid w:val="00C255FF"/>
    <w:rsid w:val="00C25B4F"/>
    <w:rsid w:val="00C263E2"/>
    <w:rsid w:val="00C2647B"/>
    <w:rsid w:val="00C269B5"/>
    <w:rsid w:val="00C27C6D"/>
    <w:rsid w:val="00C31B2A"/>
    <w:rsid w:val="00C323D4"/>
    <w:rsid w:val="00C323FD"/>
    <w:rsid w:val="00C334ED"/>
    <w:rsid w:val="00C34AD2"/>
    <w:rsid w:val="00C34CFE"/>
    <w:rsid w:val="00C35457"/>
    <w:rsid w:val="00C36669"/>
    <w:rsid w:val="00C36A36"/>
    <w:rsid w:val="00C36E2E"/>
    <w:rsid w:val="00C3765E"/>
    <w:rsid w:val="00C41253"/>
    <w:rsid w:val="00C41261"/>
    <w:rsid w:val="00C422C7"/>
    <w:rsid w:val="00C43266"/>
    <w:rsid w:val="00C43D53"/>
    <w:rsid w:val="00C43E7D"/>
    <w:rsid w:val="00C44C69"/>
    <w:rsid w:val="00C45C6E"/>
    <w:rsid w:val="00C466AD"/>
    <w:rsid w:val="00C467FC"/>
    <w:rsid w:val="00C46FBB"/>
    <w:rsid w:val="00C515D0"/>
    <w:rsid w:val="00C51EA2"/>
    <w:rsid w:val="00C52CCE"/>
    <w:rsid w:val="00C535FF"/>
    <w:rsid w:val="00C552AB"/>
    <w:rsid w:val="00C56864"/>
    <w:rsid w:val="00C56D3E"/>
    <w:rsid w:val="00C60064"/>
    <w:rsid w:val="00C601A7"/>
    <w:rsid w:val="00C60C78"/>
    <w:rsid w:val="00C61B89"/>
    <w:rsid w:val="00C61EA2"/>
    <w:rsid w:val="00C61FF8"/>
    <w:rsid w:val="00C621D5"/>
    <w:rsid w:val="00C6249D"/>
    <w:rsid w:val="00C65AA7"/>
    <w:rsid w:val="00C65F68"/>
    <w:rsid w:val="00C663EB"/>
    <w:rsid w:val="00C675F8"/>
    <w:rsid w:val="00C67AC8"/>
    <w:rsid w:val="00C707E4"/>
    <w:rsid w:val="00C7145F"/>
    <w:rsid w:val="00C714D7"/>
    <w:rsid w:val="00C71737"/>
    <w:rsid w:val="00C71810"/>
    <w:rsid w:val="00C7254A"/>
    <w:rsid w:val="00C72556"/>
    <w:rsid w:val="00C726E6"/>
    <w:rsid w:val="00C7326B"/>
    <w:rsid w:val="00C73B89"/>
    <w:rsid w:val="00C74B96"/>
    <w:rsid w:val="00C74D7D"/>
    <w:rsid w:val="00C802E3"/>
    <w:rsid w:val="00C812B3"/>
    <w:rsid w:val="00C81AB3"/>
    <w:rsid w:val="00C8245E"/>
    <w:rsid w:val="00C83275"/>
    <w:rsid w:val="00C834D9"/>
    <w:rsid w:val="00C85BE5"/>
    <w:rsid w:val="00C86460"/>
    <w:rsid w:val="00C86D62"/>
    <w:rsid w:val="00C874BF"/>
    <w:rsid w:val="00C87FEF"/>
    <w:rsid w:val="00C921F3"/>
    <w:rsid w:val="00C923C9"/>
    <w:rsid w:val="00C9262F"/>
    <w:rsid w:val="00C92639"/>
    <w:rsid w:val="00C9285D"/>
    <w:rsid w:val="00C92BBF"/>
    <w:rsid w:val="00C93286"/>
    <w:rsid w:val="00C93F82"/>
    <w:rsid w:val="00C9451C"/>
    <w:rsid w:val="00C94884"/>
    <w:rsid w:val="00C94EE0"/>
    <w:rsid w:val="00C96125"/>
    <w:rsid w:val="00C96BAC"/>
    <w:rsid w:val="00C96C5D"/>
    <w:rsid w:val="00C97636"/>
    <w:rsid w:val="00CA0789"/>
    <w:rsid w:val="00CA0FB5"/>
    <w:rsid w:val="00CA26AD"/>
    <w:rsid w:val="00CA2AF9"/>
    <w:rsid w:val="00CA3BCF"/>
    <w:rsid w:val="00CA43C7"/>
    <w:rsid w:val="00CA4466"/>
    <w:rsid w:val="00CA4B2F"/>
    <w:rsid w:val="00CA557A"/>
    <w:rsid w:val="00CA560B"/>
    <w:rsid w:val="00CA5BB9"/>
    <w:rsid w:val="00CA6D42"/>
    <w:rsid w:val="00CA75CC"/>
    <w:rsid w:val="00CA7F00"/>
    <w:rsid w:val="00CB1467"/>
    <w:rsid w:val="00CB293E"/>
    <w:rsid w:val="00CB2C47"/>
    <w:rsid w:val="00CB3A72"/>
    <w:rsid w:val="00CB5F49"/>
    <w:rsid w:val="00CB7F02"/>
    <w:rsid w:val="00CC112D"/>
    <w:rsid w:val="00CC1E2F"/>
    <w:rsid w:val="00CC238E"/>
    <w:rsid w:val="00CC2BA5"/>
    <w:rsid w:val="00CC34E6"/>
    <w:rsid w:val="00CC36EF"/>
    <w:rsid w:val="00CC388B"/>
    <w:rsid w:val="00CC434B"/>
    <w:rsid w:val="00CC44E4"/>
    <w:rsid w:val="00CC4892"/>
    <w:rsid w:val="00CC5140"/>
    <w:rsid w:val="00CC5B19"/>
    <w:rsid w:val="00CC6BF0"/>
    <w:rsid w:val="00CD05A5"/>
    <w:rsid w:val="00CD063A"/>
    <w:rsid w:val="00CD1083"/>
    <w:rsid w:val="00CD1344"/>
    <w:rsid w:val="00CD17BE"/>
    <w:rsid w:val="00CD3465"/>
    <w:rsid w:val="00CD3640"/>
    <w:rsid w:val="00CD3E85"/>
    <w:rsid w:val="00CD4316"/>
    <w:rsid w:val="00CD4CD9"/>
    <w:rsid w:val="00CD5277"/>
    <w:rsid w:val="00CD6570"/>
    <w:rsid w:val="00CD6FFD"/>
    <w:rsid w:val="00CD709E"/>
    <w:rsid w:val="00CD73A8"/>
    <w:rsid w:val="00CD77DD"/>
    <w:rsid w:val="00CD7A0B"/>
    <w:rsid w:val="00CE18C5"/>
    <w:rsid w:val="00CE2A3A"/>
    <w:rsid w:val="00CE41E2"/>
    <w:rsid w:val="00CE5AD9"/>
    <w:rsid w:val="00CE64A0"/>
    <w:rsid w:val="00CE69ED"/>
    <w:rsid w:val="00CE6E35"/>
    <w:rsid w:val="00CE6E92"/>
    <w:rsid w:val="00CE7A72"/>
    <w:rsid w:val="00CF195C"/>
    <w:rsid w:val="00CF1C8A"/>
    <w:rsid w:val="00CF2183"/>
    <w:rsid w:val="00CF3FFB"/>
    <w:rsid w:val="00CF40FA"/>
    <w:rsid w:val="00CF5131"/>
    <w:rsid w:val="00CF5309"/>
    <w:rsid w:val="00CF5464"/>
    <w:rsid w:val="00CF5B0D"/>
    <w:rsid w:val="00CF5F5A"/>
    <w:rsid w:val="00CF6449"/>
    <w:rsid w:val="00CF6475"/>
    <w:rsid w:val="00CF6DBD"/>
    <w:rsid w:val="00CF6E4B"/>
    <w:rsid w:val="00CF74FA"/>
    <w:rsid w:val="00D008EE"/>
    <w:rsid w:val="00D01FE8"/>
    <w:rsid w:val="00D02344"/>
    <w:rsid w:val="00D025AB"/>
    <w:rsid w:val="00D0291A"/>
    <w:rsid w:val="00D034EC"/>
    <w:rsid w:val="00D04B70"/>
    <w:rsid w:val="00D04FC5"/>
    <w:rsid w:val="00D055A0"/>
    <w:rsid w:val="00D06442"/>
    <w:rsid w:val="00D07A56"/>
    <w:rsid w:val="00D107A2"/>
    <w:rsid w:val="00D10A79"/>
    <w:rsid w:val="00D10FFB"/>
    <w:rsid w:val="00D110AE"/>
    <w:rsid w:val="00D12453"/>
    <w:rsid w:val="00D12BAD"/>
    <w:rsid w:val="00D14AEF"/>
    <w:rsid w:val="00D14DC7"/>
    <w:rsid w:val="00D14FFB"/>
    <w:rsid w:val="00D166AD"/>
    <w:rsid w:val="00D16712"/>
    <w:rsid w:val="00D17378"/>
    <w:rsid w:val="00D1763B"/>
    <w:rsid w:val="00D201DF"/>
    <w:rsid w:val="00D20654"/>
    <w:rsid w:val="00D208B7"/>
    <w:rsid w:val="00D219DB"/>
    <w:rsid w:val="00D21D33"/>
    <w:rsid w:val="00D222A4"/>
    <w:rsid w:val="00D223F6"/>
    <w:rsid w:val="00D22539"/>
    <w:rsid w:val="00D23408"/>
    <w:rsid w:val="00D23F7E"/>
    <w:rsid w:val="00D24C62"/>
    <w:rsid w:val="00D25C71"/>
    <w:rsid w:val="00D3064C"/>
    <w:rsid w:val="00D309E2"/>
    <w:rsid w:val="00D32D65"/>
    <w:rsid w:val="00D3342F"/>
    <w:rsid w:val="00D33797"/>
    <w:rsid w:val="00D33A58"/>
    <w:rsid w:val="00D34A5B"/>
    <w:rsid w:val="00D3549A"/>
    <w:rsid w:val="00D35FD4"/>
    <w:rsid w:val="00D37EF1"/>
    <w:rsid w:val="00D40598"/>
    <w:rsid w:val="00D40953"/>
    <w:rsid w:val="00D40BBF"/>
    <w:rsid w:val="00D40FD5"/>
    <w:rsid w:val="00D41C37"/>
    <w:rsid w:val="00D41CC8"/>
    <w:rsid w:val="00D41ECB"/>
    <w:rsid w:val="00D424D8"/>
    <w:rsid w:val="00D43171"/>
    <w:rsid w:val="00D43CAC"/>
    <w:rsid w:val="00D4445B"/>
    <w:rsid w:val="00D44F52"/>
    <w:rsid w:val="00D47F80"/>
    <w:rsid w:val="00D50AE1"/>
    <w:rsid w:val="00D5130B"/>
    <w:rsid w:val="00D51D56"/>
    <w:rsid w:val="00D52E47"/>
    <w:rsid w:val="00D5583B"/>
    <w:rsid w:val="00D55C17"/>
    <w:rsid w:val="00D5650F"/>
    <w:rsid w:val="00D60A54"/>
    <w:rsid w:val="00D60FE6"/>
    <w:rsid w:val="00D6155D"/>
    <w:rsid w:val="00D61D5B"/>
    <w:rsid w:val="00D621E1"/>
    <w:rsid w:val="00D6279F"/>
    <w:rsid w:val="00D628B4"/>
    <w:rsid w:val="00D628D7"/>
    <w:rsid w:val="00D62E59"/>
    <w:rsid w:val="00D63D4C"/>
    <w:rsid w:val="00D64686"/>
    <w:rsid w:val="00D64A3F"/>
    <w:rsid w:val="00D650FA"/>
    <w:rsid w:val="00D6518B"/>
    <w:rsid w:val="00D70EA8"/>
    <w:rsid w:val="00D71494"/>
    <w:rsid w:val="00D71B03"/>
    <w:rsid w:val="00D71E57"/>
    <w:rsid w:val="00D71F14"/>
    <w:rsid w:val="00D73060"/>
    <w:rsid w:val="00D741D0"/>
    <w:rsid w:val="00D74954"/>
    <w:rsid w:val="00D75E90"/>
    <w:rsid w:val="00D767A6"/>
    <w:rsid w:val="00D7710C"/>
    <w:rsid w:val="00D77529"/>
    <w:rsid w:val="00D77C3F"/>
    <w:rsid w:val="00D77E5C"/>
    <w:rsid w:val="00D8059C"/>
    <w:rsid w:val="00D80C48"/>
    <w:rsid w:val="00D81466"/>
    <w:rsid w:val="00D8187F"/>
    <w:rsid w:val="00D81FAA"/>
    <w:rsid w:val="00D82DCA"/>
    <w:rsid w:val="00D839DF"/>
    <w:rsid w:val="00D84158"/>
    <w:rsid w:val="00D85320"/>
    <w:rsid w:val="00D85971"/>
    <w:rsid w:val="00D859E4"/>
    <w:rsid w:val="00D85A77"/>
    <w:rsid w:val="00D85FAD"/>
    <w:rsid w:val="00D87D1C"/>
    <w:rsid w:val="00D87E27"/>
    <w:rsid w:val="00D9102B"/>
    <w:rsid w:val="00D9146B"/>
    <w:rsid w:val="00D917C7"/>
    <w:rsid w:val="00D92831"/>
    <w:rsid w:val="00D9380F"/>
    <w:rsid w:val="00D93A92"/>
    <w:rsid w:val="00D93C81"/>
    <w:rsid w:val="00D944D3"/>
    <w:rsid w:val="00D96936"/>
    <w:rsid w:val="00D96C2D"/>
    <w:rsid w:val="00D97650"/>
    <w:rsid w:val="00DA086D"/>
    <w:rsid w:val="00DA0CF4"/>
    <w:rsid w:val="00DA16BF"/>
    <w:rsid w:val="00DA1FA6"/>
    <w:rsid w:val="00DA3B93"/>
    <w:rsid w:val="00DA3C7B"/>
    <w:rsid w:val="00DA4EE5"/>
    <w:rsid w:val="00DA5FFA"/>
    <w:rsid w:val="00DA61F7"/>
    <w:rsid w:val="00DA64F8"/>
    <w:rsid w:val="00DA6A53"/>
    <w:rsid w:val="00DB0770"/>
    <w:rsid w:val="00DB355D"/>
    <w:rsid w:val="00DB3577"/>
    <w:rsid w:val="00DB404C"/>
    <w:rsid w:val="00DB4346"/>
    <w:rsid w:val="00DB4355"/>
    <w:rsid w:val="00DB4632"/>
    <w:rsid w:val="00DB47E7"/>
    <w:rsid w:val="00DB494C"/>
    <w:rsid w:val="00DB5D86"/>
    <w:rsid w:val="00DB6621"/>
    <w:rsid w:val="00DB6D87"/>
    <w:rsid w:val="00DC0296"/>
    <w:rsid w:val="00DC1201"/>
    <w:rsid w:val="00DC24FA"/>
    <w:rsid w:val="00DC2ECD"/>
    <w:rsid w:val="00DC40AE"/>
    <w:rsid w:val="00DC40ED"/>
    <w:rsid w:val="00DC432D"/>
    <w:rsid w:val="00DC597A"/>
    <w:rsid w:val="00DC610E"/>
    <w:rsid w:val="00DC6ADA"/>
    <w:rsid w:val="00DD1C43"/>
    <w:rsid w:val="00DD31A5"/>
    <w:rsid w:val="00DD42B1"/>
    <w:rsid w:val="00DD48AD"/>
    <w:rsid w:val="00DD4E22"/>
    <w:rsid w:val="00DD4F6E"/>
    <w:rsid w:val="00DD52BF"/>
    <w:rsid w:val="00DD69EC"/>
    <w:rsid w:val="00DD6A2C"/>
    <w:rsid w:val="00DD6D61"/>
    <w:rsid w:val="00DE295B"/>
    <w:rsid w:val="00DE2D38"/>
    <w:rsid w:val="00DE2F36"/>
    <w:rsid w:val="00DE44D8"/>
    <w:rsid w:val="00DE5DDC"/>
    <w:rsid w:val="00DE5ECF"/>
    <w:rsid w:val="00DE7282"/>
    <w:rsid w:val="00DE7C32"/>
    <w:rsid w:val="00DF07D4"/>
    <w:rsid w:val="00DF1F3B"/>
    <w:rsid w:val="00DF22EF"/>
    <w:rsid w:val="00DF2580"/>
    <w:rsid w:val="00DF29E9"/>
    <w:rsid w:val="00DF2CE3"/>
    <w:rsid w:val="00DF2D8E"/>
    <w:rsid w:val="00DF35D8"/>
    <w:rsid w:val="00DF36DA"/>
    <w:rsid w:val="00DF44FD"/>
    <w:rsid w:val="00DF4CA9"/>
    <w:rsid w:val="00DF6092"/>
    <w:rsid w:val="00DF6BC0"/>
    <w:rsid w:val="00DF6FDB"/>
    <w:rsid w:val="00DF7B83"/>
    <w:rsid w:val="00DF7D5C"/>
    <w:rsid w:val="00E005C2"/>
    <w:rsid w:val="00E00659"/>
    <w:rsid w:val="00E02CA2"/>
    <w:rsid w:val="00E02E32"/>
    <w:rsid w:val="00E03CAB"/>
    <w:rsid w:val="00E03F30"/>
    <w:rsid w:val="00E03F91"/>
    <w:rsid w:val="00E04D21"/>
    <w:rsid w:val="00E061A7"/>
    <w:rsid w:val="00E06406"/>
    <w:rsid w:val="00E0725E"/>
    <w:rsid w:val="00E07429"/>
    <w:rsid w:val="00E07B96"/>
    <w:rsid w:val="00E1100E"/>
    <w:rsid w:val="00E11FC3"/>
    <w:rsid w:val="00E12F54"/>
    <w:rsid w:val="00E13643"/>
    <w:rsid w:val="00E1372B"/>
    <w:rsid w:val="00E13D58"/>
    <w:rsid w:val="00E14500"/>
    <w:rsid w:val="00E14504"/>
    <w:rsid w:val="00E1494D"/>
    <w:rsid w:val="00E14CE8"/>
    <w:rsid w:val="00E14D13"/>
    <w:rsid w:val="00E1546A"/>
    <w:rsid w:val="00E15F8A"/>
    <w:rsid w:val="00E1657A"/>
    <w:rsid w:val="00E17703"/>
    <w:rsid w:val="00E20E6F"/>
    <w:rsid w:val="00E20E79"/>
    <w:rsid w:val="00E20FA2"/>
    <w:rsid w:val="00E210F8"/>
    <w:rsid w:val="00E21923"/>
    <w:rsid w:val="00E2290A"/>
    <w:rsid w:val="00E23438"/>
    <w:rsid w:val="00E23F0D"/>
    <w:rsid w:val="00E240DF"/>
    <w:rsid w:val="00E24595"/>
    <w:rsid w:val="00E2518B"/>
    <w:rsid w:val="00E2528C"/>
    <w:rsid w:val="00E2619E"/>
    <w:rsid w:val="00E2636E"/>
    <w:rsid w:val="00E30621"/>
    <w:rsid w:val="00E30D2F"/>
    <w:rsid w:val="00E31DA5"/>
    <w:rsid w:val="00E32105"/>
    <w:rsid w:val="00E333CA"/>
    <w:rsid w:val="00E34A16"/>
    <w:rsid w:val="00E36C45"/>
    <w:rsid w:val="00E37DDA"/>
    <w:rsid w:val="00E40F51"/>
    <w:rsid w:val="00E41143"/>
    <w:rsid w:val="00E41850"/>
    <w:rsid w:val="00E42224"/>
    <w:rsid w:val="00E42C03"/>
    <w:rsid w:val="00E43804"/>
    <w:rsid w:val="00E44009"/>
    <w:rsid w:val="00E4445C"/>
    <w:rsid w:val="00E44532"/>
    <w:rsid w:val="00E47BAD"/>
    <w:rsid w:val="00E5041B"/>
    <w:rsid w:val="00E5063B"/>
    <w:rsid w:val="00E514AB"/>
    <w:rsid w:val="00E528E2"/>
    <w:rsid w:val="00E52987"/>
    <w:rsid w:val="00E52C6F"/>
    <w:rsid w:val="00E53E39"/>
    <w:rsid w:val="00E53EA7"/>
    <w:rsid w:val="00E5461B"/>
    <w:rsid w:val="00E54714"/>
    <w:rsid w:val="00E55196"/>
    <w:rsid w:val="00E55578"/>
    <w:rsid w:val="00E57C08"/>
    <w:rsid w:val="00E57C32"/>
    <w:rsid w:val="00E57ED2"/>
    <w:rsid w:val="00E6099C"/>
    <w:rsid w:val="00E60FC2"/>
    <w:rsid w:val="00E60FF4"/>
    <w:rsid w:val="00E63098"/>
    <w:rsid w:val="00E63483"/>
    <w:rsid w:val="00E639CA"/>
    <w:rsid w:val="00E64176"/>
    <w:rsid w:val="00E6479F"/>
    <w:rsid w:val="00E65000"/>
    <w:rsid w:val="00E65034"/>
    <w:rsid w:val="00E66002"/>
    <w:rsid w:val="00E66314"/>
    <w:rsid w:val="00E66458"/>
    <w:rsid w:val="00E66FC6"/>
    <w:rsid w:val="00E6714F"/>
    <w:rsid w:val="00E712DD"/>
    <w:rsid w:val="00E72563"/>
    <w:rsid w:val="00E744B2"/>
    <w:rsid w:val="00E7502E"/>
    <w:rsid w:val="00E7568A"/>
    <w:rsid w:val="00E76476"/>
    <w:rsid w:val="00E7658B"/>
    <w:rsid w:val="00E76771"/>
    <w:rsid w:val="00E77826"/>
    <w:rsid w:val="00E77880"/>
    <w:rsid w:val="00E77D05"/>
    <w:rsid w:val="00E80E3C"/>
    <w:rsid w:val="00E817AE"/>
    <w:rsid w:val="00E81F58"/>
    <w:rsid w:val="00E8217A"/>
    <w:rsid w:val="00E83221"/>
    <w:rsid w:val="00E83A75"/>
    <w:rsid w:val="00E84363"/>
    <w:rsid w:val="00E84690"/>
    <w:rsid w:val="00E857A7"/>
    <w:rsid w:val="00E8642B"/>
    <w:rsid w:val="00E872C3"/>
    <w:rsid w:val="00E87453"/>
    <w:rsid w:val="00E8755F"/>
    <w:rsid w:val="00E875DA"/>
    <w:rsid w:val="00E87AE4"/>
    <w:rsid w:val="00E901C7"/>
    <w:rsid w:val="00E913BA"/>
    <w:rsid w:val="00E9229C"/>
    <w:rsid w:val="00E92B3B"/>
    <w:rsid w:val="00E93817"/>
    <w:rsid w:val="00E9398E"/>
    <w:rsid w:val="00E945D4"/>
    <w:rsid w:val="00E9705C"/>
    <w:rsid w:val="00E97096"/>
    <w:rsid w:val="00E97B69"/>
    <w:rsid w:val="00EA040D"/>
    <w:rsid w:val="00EA24E3"/>
    <w:rsid w:val="00EA2838"/>
    <w:rsid w:val="00EA379A"/>
    <w:rsid w:val="00EA51F1"/>
    <w:rsid w:val="00EA6EDC"/>
    <w:rsid w:val="00EB0712"/>
    <w:rsid w:val="00EB07DD"/>
    <w:rsid w:val="00EB0823"/>
    <w:rsid w:val="00EB08DE"/>
    <w:rsid w:val="00EB1C61"/>
    <w:rsid w:val="00EB290E"/>
    <w:rsid w:val="00EB38EA"/>
    <w:rsid w:val="00EB442D"/>
    <w:rsid w:val="00EB4AA4"/>
    <w:rsid w:val="00EB4F77"/>
    <w:rsid w:val="00EB5CDA"/>
    <w:rsid w:val="00EB634B"/>
    <w:rsid w:val="00EB67AA"/>
    <w:rsid w:val="00EB7671"/>
    <w:rsid w:val="00EB7AD8"/>
    <w:rsid w:val="00EB7C6F"/>
    <w:rsid w:val="00EC06BB"/>
    <w:rsid w:val="00EC1185"/>
    <w:rsid w:val="00EC2E0C"/>
    <w:rsid w:val="00EC3328"/>
    <w:rsid w:val="00EC3A1E"/>
    <w:rsid w:val="00EC51C3"/>
    <w:rsid w:val="00EC5FC8"/>
    <w:rsid w:val="00EC7059"/>
    <w:rsid w:val="00ED013B"/>
    <w:rsid w:val="00ED0309"/>
    <w:rsid w:val="00ED0A4A"/>
    <w:rsid w:val="00ED1700"/>
    <w:rsid w:val="00ED1767"/>
    <w:rsid w:val="00ED2C40"/>
    <w:rsid w:val="00ED2E82"/>
    <w:rsid w:val="00ED2FC9"/>
    <w:rsid w:val="00ED3374"/>
    <w:rsid w:val="00ED41AC"/>
    <w:rsid w:val="00ED5529"/>
    <w:rsid w:val="00ED5740"/>
    <w:rsid w:val="00ED6358"/>
    <w:rsid w:val="00ED6927"/>
    <w:rsid w:val="00ED77BF"/>
    <w:rsid w:val="00EE0318"/>
    <w:rsid w:val="00EE0B73"/>
    <w:rsid w:val="00EE11B0"/>
    <w:rsid w:val="00EE2164"/>
    <w:rsid w:val="00EE38CE"/>
    <w:rsid w:val="00EE3BA5"/>
    <w:rsid w:val="00EE44BF"/>
    <w:rsid w:val="00EE5555"/>
    <w:rsid w:val="00EE654B"/>
    <w:rsid w:val="00EE6801"/>
    <w:rsid w:val="00EE6A0D"/>
    <w:rsid w:val="00EE6D78"/>
    <w:rsid w:val="00EE7F27"/>
    <w:rsid w:val="00EF058F"/>
    <w:rsid w:val="00EF0E43"/>
    <w:rsid w:val="00EF1A24"/>
    <w:rsid w:val="00EF2D5C"/>
    <w:rsid w:val="00EF31C6"/>
    <w:rsid w:val="00EF34CD"/>
    <w:rsid w:val="00EF36D7"/>
    <w:rsid w:val="00EF36EC"/>
    <w:rsid w:val="00EF4915"/>
    <w:rsid w:val="00EF4B52"/>
    <w:rsid w:val="00EF4C2C"/>
    <w:rsid w:val="00EF53B7"/>
    <w:rsid w:val="00EF5585"/>
    <w:rsid w:val="00EF653A"/>
    <w:rsid w:val="00EF6822"/>
    <w:rsid w:val="00F00320"/>
    <w:rsid w:val="00F01D50"/>
    <w:rsid w:val="00F02199"/>
    <w:rsid w:val="00F023B7"/>
    <w:rsid w:val="00F03277"/>
    <w:rsid w:val="00F03F37"/>
    <w:rsid w:val="00F04D4B"/>
    <w:rsid w:val="00F0642F"/>
    <w:rsid w:val="00F070E0"/>
    <w:rsid w:val="00F10075"/>
    <w:rsid w:val="00F100BD"/>
    <w:rsid w:val="00F11115"/>
    <w:rsid w:val="00F1158B"/>
    <w:rsid w:val="00F11BCD"/>
    <w:rsid w:val="00F12117"/>
    <w:rsid w:val="00F12384"/>
    <w:rsid w:val="00F1252B"/>
    <w:rsid w:val="00F1256B"/>
    <w:rsid w:val="00F126B1"/>
    <w:rsid w:val="00F12903"/>
    <w:rsid w:val="00F12DFD"/>
    <w:rsid w:val="00F12F13"/>
    <w:rsid w:val="00F13206"/>
    <w:rsid w:val="00F134F3"/>
    <w:rsid w:val="00F13EF9"/>
    <w:rsid w:val="00F1409B"/>
    <w:rsid w:val="00F142B4"/>
    <w:rsid w:val="00F14C65"/>
    <w:rsid w:val="00F14D06"/>
    <w:rsid w:val="00F14F5E"/>
    <w:rsid w:val="00F15A4F"/>
    <w:rsid w:val="00F17526"/>
    <w:rsid w:val="00F17A60"/>
    <w:rsid w:val="00F2159B"/>
    <w:rsid w:val="00F21A28"/>
    <w:rsid w:val="00F22B7E"/>
    <w:rsid w:val="00F251B9"/>
    <w:rsid w:val="00F25D1B"/>
    <w:rsid w:val="00F2632D"/>
    <w:rsid w:val="00F26424"/>
    <w:rsid w:val="00F2659D"/>
    <w:rsid w:val="00F27CC8"/>
    <w:rsid w:val="00F30237"/>
    <w:rsid w:val="00F31FF4"/>
    <w:rsid w:val="00F333DE"/>
    <w:rsid w:val="00F333F7"/>
    <w:rsid w:val="00F37625"/>
    <w:rsid w:val="00F37AD7"/>
    <w:rsid w:val="00F37AEB"/>
    <w:rsid w:val="00F42230"/>
    <w:rsid w:val="00F42248"/>
    <w:rsid w:val="00F425B0"/>
    <w:rsid w:val="00F42610"/>
    <w:rsid w:val="00F44651"/>
    <w:rsid w:val="00F44854"/>
    <w:rsid w:val="00F44AD0"/>
    <w:rsid w:val="00F461C0"/>
    <w:rsid w:val="00F462A4"/>
    <w:rsid w:val="00F469F0"/>
    <w:rsid w:val="00F50E36"/>
    <w:rsid w:val="00F52B18"/>
    <w:rsid w:val="00F5307A"/>
    <w:rsid w:val="00F530FB"/>
    <w:rsid w:val="00F53E38"/>
    <w:rsid w:val="00F53F55"/>
    <w:rsid w:val="00F5401F"/>
    <w:rsid w:val="00F54269"/>
    <w:rsid w:val="00F5431C"/>
    <w:rsid w:val="00F5440C"/>
    <w:rsid w:val="00F546BA"/>
    <w:rsid w:val="00F55300"/>
    <w:rsid w:val="00F556D0"/>
    <w:rsid w:val="00F55FA5"/>
    <w:rsid w:val="00F561E6"/>
    <w:rsid w:val="00F57484"/>
    <w:rsid w:val="00F57643"/>
    <w:rsid w:val="00F57AF3"/>
    <w:rsid w:val="00F57CA1"/>
    <w:rsid w:val="00F6078B"/>
    <w:rsid w:val="00F622ED"/>
    <w:rsid w:val="00F63011"/>
    <w:rsid w:val="00F63292"/>
    <w:rsid w:val="00F63C42"/>
    <w:rsid w:val="00F63C75"/>
    <w:rsid w:val="00F64048"/>
    <w:rsid w:val="00F64828"/>
    <w:rsid w:val="00F65A27"/>
    <w:rsid w:val="00F661EB"/>
    <w:rsid w:val="00F66560"/>
    <w:rsid w:val="00F66591"/>
    <w:rsid w:val="00F66760"/>
    <w:rsid w:val="00F66DB8"/>
    <w:rsid w:val="00F67822"/>
    <w:rsid w:val="00F67EE8"/>
    <w:rsid w:val="00F70788"/>
    <w:rsid w:val="00F717D3"/>
    <w:rsid w:val="00F726F2"/>
    <w:rsid w:val="00F73AE6"/>
    <w:rsid w:val="00F7438D"/>
    <w:rsid w:val="00F7590C"/>
    <w:rsid w:val="00F75E6D"/>
    <w:rsid w:val="00F75EE7"/>
    <w:rsid w:val="00F75F20"/>
    <w:rsid w:val="00F767AE"/>
    <w:rsid w:val="00F76EC1"/>
    <w:rsid w:val="00F80231"/>
    <w:rsid w:val="00F803EE"/>
    <w:rsid w:val="00F8084E"/>
    <w:rsid w:val="00F8157C"/>
    <w:rsid w:val="00F815F8"/>
    <w:rsid w:val="00F8294B"/>
    <w:rsid w:val="00F82FB9"/>
    <w:rsid w:val="00F83825"/>
    <w:rsid w:val="00F843BE"/>
    <w:rsid w:val="00F84C46"/>
    <w:rsid w:val="00F84CCF"/>
    <w:rsid w:val="00F8530B"/>
    <w:rsid w:val="00F85A49"/>
    <w:rsid w:val="00F85EBD"/>
    <w:rsid w:val="00F86D38"/>
    <w:rsid w:val="00F878BD"/>
    <w:rsid w:val="00F90AA9"/>
    <w:rsid w:val="00F91A90"/>
    <w:rsid w:val="00F91CF8"/>
    <w:rsid w:val="00F9219C"/>
    <w:rsid w:val="00F92260"/>
    <w:rsid w:val="00F92510"/>
    <w:rsid w:val="00F926D6"/>
    <w:rsid w:val="00F92A34"/>
    <w:rsid w:val="00F92B89"/>
    <w:rsid w:val="00F92D45"/>
    <w:rsid w:val="00F932C4"/>
    <w:rsid w:val="00F96B6B"/>
    <w:rsid w:val="00F96DC7"/>
    <w:rsid w:val="00F979D6"/>
    <w:rsid w:val="00F97F59"/>
    <w:rsid w:val="00FA0019"/>
    <w:rsid w:val="00FA06F1"/>
    <w:rsid w:val="00FA0F42"/>
    <w:rsid w:val="00FA0F64"/>
    <w:rsid w:val="00FA12BE"/>
    <w:rsid w:val="00FA136E"/>
    <w:rsid w:val="00FA1AF1"/>
    <w:rsid w:val="00FA21B2"/>
    <w:rsid w:val="00FA22A7"/>
    <w:rsid w:val="00FA3634"/>
    <w:rsid w:val="00FA3998"/>
    <w:rsid w:val="00FA4AA5"/>
    <w:rsid w:val="00FA6236"/>
    <w:rsid w:val="00FA6309"/>
    <w:rsid w:val="00FA678A"/>
    <w:rsid w:val="00FA7F71"/>
    <w:rsid w:val="00FB0DB1"/>
    <w:rsid w:val="00FB0E93"/>
    <w:rsid w:val="00FB1002"/>
    <w:rsid w:val="00FB1AF9"/>
    <w:rsid w:val="00FB2808"/>
    <w:rsid w:val="00FB2873"/>
    <w:rsid w:val="00FB4169"/>
    <w:rsid w:val="00FB48B5"/>
    <w:rsid w:val="00FB4E33"/>
    <w:rsid w:val="00FB4F96"/>
    <w:rsid w:val="00FB51A5"/>
    <w:rsid w:val="00FB5AAD"/>
    <w:rsid w:val="00FB5F82"/>
    <w:rsid w:val="00FB6877"/>
    <w:rsid w:val="00FB75B4"/>
    <w:rsid w:val="00FB76F7"/>
    <w:rsid w:val="00FC0598"/>
    <w:rsid w:val="00FC129D"/>
    <w:rsid w:val="00FC25D7"/>
    <w:rsid w:val="00FC35FA"/>
    <w:rsid w:val="00FC3C20"/>
    <w:rsid w:val="00FC47D8"/>
    <w:rsid w:val="00FC4FB5"/>
    <w:rsid w:val="00FC5AAE"/>
    <w:rsid w:val="00FC65DC"/>
    <w:rsid w:val="00FC6A39"/>
    <w:rsid w:val="00FC736C"/>
    <w:rsid w:val="00FC7E89"/>
    <w:rsid w:val="00FD0B7D"/>
    <w:rsid w:val="00FD17AB"/>
    <w:rsid w:val="00FD1873"/>
    <w:rsid w:val="00FD215C"/>
    <w:rsid w:val="00FD2BB0"/>
    <w:rsid w:val="00FD2D4E"/>
    <w:rsid w:val="00FD2E28"/>
    <w:rsid w:val="00FD3B10"/>
    <w:rsid w:val="00FD4EDE"/>
    <w:rsid w:val="00FD56B0"/>
    <w:rsid w:val="00FD5757"/>
    <w:rsid w:val="00FD60E8"/>
    <w:rsid w:val="00FD6249"/>
    <w:rsid w:val="00FD6B4F"/>
    <w:rsid w:val="00FD7941"/>
    <w:rsid w:val="00FD7EAA"/>
    <w:rsid w:val="00FE1E1B"/>
    <w:rsid w:val="00FE22D4"/>
    <w:rsid w:val="00FE3513"/>
    <w:rsid w:val="00FE3C9B"/>
    <w:rsid w:val="00FE3D4A"/>
    <w:rsid w:val="00FE5020"/>
    <w:rsid w:val="00FE5D20"/>
    <w:rsid w:val="00FE645B"/>
    <w:rsid w:val="00FE6B45"/>
    <w:rsid w:val="00FF195B"/>
    <w:rsid w:val="00FF20E1"/>
    <w:rsid w:val="00FF2959"/>
    <w:rsid w:val="00FF2C3F"/>
    <w:rsid w:val="00FF32D7"/>
    <w:rsid w:val="00FF47AE"/>
    <w:rsid w:val="00FF4CFA"/>
    <w:rsid w:val="00FF556D"/>
    <w:rsid w:val="00FF5CC6"/>
    <w:rsid w:val="00FF5ECD"/>
    <w:rsid w:val="00FF673F"/>
    <w:rsid w:val="00FF6F77"/>
    <w:rsid w:val="00FF7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next w:val="Normal"/>
    <w:link w:val="Heading5Char"/>
    <w:uiPriority w:val="9"/>
    <w:qFormat/>
    <w:rsid w:val="00015292"/>
    <w:pPr>
      <w:spacing w:before="240" w:after="60"/>
      <w:outlineLvl w:val="4"/>
    </w:pPr>
    <w:rPr>
      <w:rFonts w:ascii="Arial" w:hAnsi="Arial"/>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58B2"/>
    <w:pPr>
      <w:tabs>
        <w:tab w:val="center" w:pos="4320"/>
        <w:tab w:val="right" w:pos="8640"/>
      </w:tabs>
    </w:pPr>
  </w:style>
  <w:style w:type="paragraph" w:styleId="Footer">
    <w:name w:val="footer"/>
    <w:basedOn w:val="Normal"/>
    <w:rsid w:val="008758B2"/>
    <w:pPr>
      <w:tabs>
        <w:tab w:val="center" w:pos="4320"/>
        <w:tab w:val="right" w:pos="8640"/>
      </w:tabs>
    </w:pPr>
  </w:style>
  <w:style w:type="paragraph" w:styleId="BalloonText">
    <w:name w:val="Balloon Text"/>
    <w:basedOn w:val="Normal"/>
    <w:link w:val="BalloonTextChar"/>
    <w:rsid w:val="009536DE"/>
    <w:rPr>
      <w:rFonts w:ascii="Tahoma" w:hAnsi="Tahoma" w:cs="Tahoma"/>
      <w:sz w:val="16"/>
      <w:szCs w:val="16"/>
    </w:rPr>
  </w:style>
  <w:style w:type="character" w:customStyle="1" w:styleId="BalloonTextChar">
    <w:name w:val="Balloon Text Char"/>
    <w:basedOn w:val="DefaultParagraphFont"/>
    <w:link w:val="BalloonText"/>
    <w:rsid w:val="009536DE"/>
    <w:rPr>
      <w:rFonts w:ascii="Tahoma" w:hAnsi="Tahoma" w:cs="Tahoma"/>
      <w:sz w:val="16"/>
      <w:szCs w:val="16"/>
    </w:rPr>
  </w:style>
  <w:style w:type="character" w:customStyle="1" w:styleId="Heading5Char">
    <w:name w:val="Heading 5 Char"/>
    <w:basedOn w:val="DefaultParagraphFont"/>
    <w:link w:val="Heading5"/>
    <w:uiPriority w:val="9"/>
    <w:rsid w:val="00015292"/>
    <w:rPr>
      <w:rFonts w:ascii="Arial" w:hAnsi="Arial"/>
      <w:sz w:val="22"/>
      <w:u w:val="single"/>
    </w:rPr>
  </w:style>
  <w:style w:type="paragraph" w:styleId="BodyText">
    <w:name w:val="Body Text"/>
    <w:basedOn w:val="Normal"/>
    <w:link w:val="BodyTextChar"/>
    <w:rsid w:val="00015292"/>
    <w:pPr>
      <w:spacing w:after="120"/>
      <w:jc w:val="both"/>
    </w:pPr>
    <w:rPr>
      <w:sz w:val="22"/>
      <w:szCs w:val="20"/>
    </w:rPr>
  </w:style>
  <w:style w:type="character" w:customStyle="1" w:styleId="BodyTextChar">
    <w:name w:val="Body Text Char"/>
    <w:basedOn w:val="DefaultParagraphFont"/>
    <w:link w:val="BodyText"/>
    <w:rsid w:val="00015292"/>
    <w:rPr>
      <w:sz w:val="22"/>
    </w:rPr>
  </w:style>
  <w:style w:type="paragraph" w:styleId="BodyTextIndent">
    <w:name w:val="Body Text Indent"/>
    <w:basedOn w:val="Normal"/>
    <w:link w:val="BodyTextIndentChar"/>
    <w:rsid w:val="002C4E78"/>
    <w:pPr>
      <w:spacing w:after="120"/>
      <w:ind w:left="360"/>
    </w:pPr>
  </w:style>
  <w:style w:type="character" w:customStyle="1" w:styleId="BodyTextIndentChar">
    <w:name w:val="Body Text Indent Char"/>
    <w:basedOn w:val="DefaultParagraphFont"/>
    <w:link w:val="BodyTextIndent"/>
    <w:rsid w:val="002C4E78"/>
    <w:rPr>
      <w:sz w:val="24"/>
      <w:szCs w:val="24"/>
    </w:rPr>
  </w:style>
  <w:style w:type="character" w:styleId="CommentReference">
    <w:name w:val="annotation reference"/>
    <w:basedOn w:val="DefaultParagraphFont"/>
    <w:rsid w:val="00FF20E1"/>
    <w:rPr>
      <w:sz w:val="16"/>
      <w:szCs w:val="16"/>
    </w:rPr>
  </w:style>
  <w:style w:type="paragraph" w:styleId="CommentText">
    <w:name w:val="annotation text"/>
    <w:basedOn w:val="Normal"/>
    <w:link w:val="CommentTextChar"/>
    <w:rsid w:val="00FF20E1"/>
    <w:rPr>
      <w:sz w:val="20"/>
      <w:szCs w:val="20"/>
    </w:rPr>
  </w:style>
  <w:style w:type="character" w:customStyle="1" w:styleId="CommentTextChar">
    <w:name w:val="Comment Text Char"/>
    <w:basedOn w:val="DefaultParagraphFont"/>
    <w:link w:val="CommentText"/>
    <w:rsid w:val="00FF20E1"/>
  </w:style>
  <w:style w:type="paragraph" w:styleId="CommentSubject">
    <w:name w:val="annotation subject"/>
    <w:basedOn w:val="CommentText"/>
    <w:next w:val="CommentText"/>
    <w:link w:val="CommentSubjectChar"/>
    <w:rsid w:val="00FF20E1"/>
    <w:rPr>
      <w:b/>
      <w:bCs/>
    </w:rPr>
  </w:style>
  <w:style w:type="character" w:customStyle="1" w:styleId="CommentSubjectChar">
    <w:name w:val="Comment Subject Char"/>
    <w:basedOn w:val="CommentTextChar"/>
    <w:link w:val="CommentSubject"/>
    <w:rsid w:val="00FF20E1"/>
    <w:rPr>
      <w:b/>
      <w:bCs/>
    </w:rPr>
  </w:style>
  <w:style w:type="paragraph" w:styleId="Revision">
    <w:name w:val="Revision"/>
    <w:hidden/>
    <w:uiPriority w:val="99"/>
    <w:semiHidden/>
    <w:rsid w:val="00764C87"/>
    <w:rPr>
      <w:sz w:val="24"/>
      <w:szCs w:val="24"/>
    </w:rPr>
  </w:style>
  <w:style w:type="character" w:styleId="Hyperlink">
    <w:name w:val="Hyperlink"/>
    <w:basedOn w:val="DefaultParagraphFont"/>
    <w:rsid w:val="00B76A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next w:val="Normal"/>
    <w:link w:val="Heading5Char"/>
    <w:uiPriority w:val="9"/>
    <w:qFormat/>
    <w:rsid w:val="00015292"/>
    <w:pPr>
      <w:spacing w:before="240" w:after="60"/>
      <w:outlineLvl w:val="4"/>
    </w:pPr>
    <w:rPr>
      <w:rFonts w:ascii="Arial" w:hAnsi="Arial"/>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58B2"/>
    <w:pPr>
      <w:tabs>
        <w:tab w:val="center" w:pos="4320"/>
        <w:tab w:val="right" w:pos="8640"/>
      </w:tabs>
    </w:pPr>
  </w:style>
  <w:style w:type="paragraph" w:styleId="Footer">
    <w:name w:val="footer"/>
    <w:basedOn w:val="Normal"/>
    <w:rsid w:val="008758B2"/>
    <w:pPr>
      <w:tabs>
        <w:tab w:val="center" w:pos="4320"/>
        <w:tab w:val="right" w:pos="8640"/>
      </w:tabs>
    </w:pPr>
  </w:style>
  <w:style w:type="paragraph" w:styleId="BalloonText">
    <w:name w:val="Balloon Text"/>
    <w:basedOn w:val="Normal"/>
    <w:link w:val="BalloonTextChar"/>
    <w:rsid w:val="009536DE"/>
    <w:rPr>
      <w:rFonts w:ascii="Tahoma" w:hAnsi="Tahoma" w:cs="Tahoma"/>
      <w:sz w:val="16"/>
      <w:szCs w:val="16"/>
    </w:rPr>
  </w:style>
  <w:style w:type="character" w:customStyle="1" w:styleId="BalloonTextChar">
    <w:name w:val="Balloon Text Char"/>
    <w:basedOn w:val="DefaultParagraphFont"/>
    <w:link w:val="BalloonText"/>
    <w:rsid w:val="009536DE"/>
    <w:rPr>
      <w:rFonts w:ascii="Tahoma" w:hAnsi="Tahoma" w:cs="Tahoma"/>
      <w:sz w:val="16"/>
      <w:szCs w:val="16"/>
    </w:rPr>
  </w:style>
  <w:style w:type="character" w:customStyle="1" w:styleId="Heading5Char">
    <w:name w:val="Heading 5 Char"/>
    <w:basedOn w:val="DefaultParagraphFont"/>
    <w:link w:val="Heading5"/>
    <w:uiPriority w:val="9"/>
    <w:rsid w:val="00015292"/>
    <w:rPr>
      <w:rFonts w:ascii="Arial" w:hAnsi="Arial"/>
      <w:sz w:val="22"/>
      <w:u w:val="single"/>
    </w:rPr>
  </w:style>
  <w:style w:type="paragraph" w:styleId="BodyText">
    <w:name w:val="Body Text"/>
    <w:basedOn w:val="Normal"/>
    <w:link w:val="BodyTextChar"/>
    <w:rsid w:val="00015292"/>
    <w:pPr>
      <w:spacing w:after="120"/>
      <w:jc w:val="both"/>
    </w:pPr>
    <w:rPr>
      <w:sz w:val="22"/>
      <w:szCs w:val="20"/>
    </w:rPr>
  </w:style>
  <w:style w:type="character" w:customStyle="1" w:styleId="BodyTextChar">
    <w:name w:val="Body Text Char"/>
    <w:basedOn w:val="DefaultParagraphFont"/>
    <w:link w:val="BodyText"/>
    <w:rsid w:val="00015292"/>
    <w:rPr>
      <w:sz w:val="22"/>
    </w:rPr>
  </w:style>
  <w:style w:type="paragraph" w:styleId="BodyTextIndent">
    <w:name w:val="Body Text Indent"/>
    <w:basedOn w:val="Normal"/>
    <w:link w:val="BodyTextIndentChar"/>
    <w:rsid w:val="002C4E78"/>
    <w:pPr>
      <w:spacing w:after="120"/>
      <w:ind w:left="360"/>
    </w:pPr>
  </w:style>
  <w:style w:type="character" w:customStyle="1" w:styleId="BodyTextIndentChar">
    <w:name w:val="Body Text Indent Char"/>
    <w:basedOn w:val="DefaultParagraphFont"/>
    <w:link w:val="BodyTextIndent"/>
    <w:rsid w:val="002C4E78"/>
    <w:rPr>
      <w:sz w:val="24"/>
      <w:szCs w:val="24"/>
    </w:rPr>
  </w:style>
  <w:style w:type="character" w:styleId="CommentReference">
    <w:name w:val="annotation reference"/>
    <w:basedOn w:val="DefaultParagraphFont"/>
    <w:rsid w:val="00FF20E1"/>
    <w:rPr>
      <w:sz w:val="16"/>
      <w:szCs w:val="16"/>
    </w:rPr>
  </w:style>
  <w:style w:type="paragraph" w:styleId="CommentText">
    <w:name w:val="annotation text"/>
    <w:basedOn w:val="Normal"/>
    <w:link w:val="CommentTextChar"/>
    <w:rsid w:val="00FF20E1"/>
    <w:rPr>
      <w:sz w:val="20"/>
      <w:szCs w:val="20"/>
    </w:rPr>
  </w:style>
  <w:style w:type="character" w:customStyle="1" w:styleId="CommentTextChar">
    <w:name w:val="Comment Text Char"/>
    <w:basedOn w:val="DefaultParagraphFont"/>
    <w:link w:val="CommentText"/>
    <w:rsid w:val="00FF20E1"/>
  </w:style>
  <w:style w:type="paragraph" w:styleId="CommentSubject">
    <w:name w:val="annotation subject"/>
    <w:basedOn w:val="CommentText"/>
    <w:next w:val="CommentText"/>
    <w:link w:val="CommentSubjectChar"/>
    <w:rsid w:val="00FF20E1"/>
    <w:rPr>
      <w:b/>
      <w:bCs/>
    </w:rPr>
  </w:style>
  <w:style w:type="character" w:customStyle="1" w:styleId="CommentSubjectChar">
    <w:name w:val="Comment Subject Char"/>
    <w:basedOn w:val="CommentTextChar"/>
    <w:link w:val="CommentSubject"/>
    <w:rsid w:val="00FF20E1"/>
    <w:rPr>
      <w:b/>
      <w:bCs/>
    </w:rPr>
  </w:style>
  <w:style w:type="paragraph" w:styleId="Revision">
    <w:name w:val="Revision"/>
    <w:hidden/>
    <w:uiPriority w:val="99"/>
    <w:semiHidden/>
    <w:rsid w:val="00764C87"/>
    <w:rPr>
      <w:sz w:val="24"/>
      <w:szCs w:val="24"/>
    </w:rPr>
  </w:style>
  <w:style w:type="character" w:styleId="Hyperlink">
    <w:name w:val="Hyperlink"/>
    <w:basedOn w:val="DefaultParagraphFont"/>
    <w:rsid w:val="00B76A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495255">
      <w:bodyDiv w:val="1"/>
      <w:marLeft w:val="0"/>
      <w:marRight w:val="0"/>
      <w:marTop w:val="0"/>
      <w:marBottom w:val="0"/>
      <w:divBdr>
        <w:top w:val="none" w:sz="0" w:space="0" w:color="auto"/>
        <w:left w:val="none" w:sz="0" w:space="0" w:color="auto"/>
        <w:bottom w:val="none" w:sz="0" w:space="0" w:color="auto"/>
        <w:right w:val="none" w:sz="0" w:space="0" w:color="auto"/>
      </w:divBdr>
    </w:div>
    <w:div w:id="1117943681">
      <w:bodyDiv w:val="1"/>
      <w:marLeft w:val="0"/>
      <w:marRight w:val="0"/>
      <w:marTop w:val="0"/>
      <w:marBottom w:val="0"/>
      <w:divBdr>
        <w:top w:val="none" w:sz="0" w:space="0" w:color="auto"/>
        <w:left w:val="none" w:sz="0" w:space="0" w:color="auto"/>
        <w:bottom w:val="none" w:sz="0" w:space="0" w:color="auto"/>
        <w:right w:val="none" w:sz="0" w:space="0" w:color="auto"/>
      </w:divBdr>
    </w:div>
    <w:div w:id="1359163148">
      <w:bodyDiv w:val="1"/>
      <w:marLeft w:val="0"/>
      <w:marRight w:val="0"/>
      <w:marTop w:val="0"/>
      <w:marBottom w:val="0"/>
      <w:divBdr>
        <w:top w:val="none" w:sz="0" w:space="0" w:color="auto"/>
        <w:left w:val="none" w:sz="0" w:space="0" w:color="auto"/>
        <w:bottom w:val="none" w:sz="0" w:space="0" w:color="auto"/>
        <w:right w:val="none" w:sz="0" w:space="0" w:color="auto"/>
      </w:divBdr>
    </w:div>
    <w:div w:id="169472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cquiline.Brown@mass.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D7409-6FEC-48E4-81FA-3F24A31EC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Operational Services Division</Company>
  <LinksUpToDate>false</LinksUpToDate>
  <CharactersWithSpaces>12986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2011-07-20T14:23:00Z</cp:lastPrinted>
  <dcterms:created xsi:type="dcterms:W3CDTF">2019-06-07T16:30:00Z</dcterms:created>
  <dcterms:modified xsi:type="dcterms:W3CDTF">2019-06-07T16:30:00Z</dcterms:modified>
</cp:coreProperties>
</file>