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36B" w:rsidRPr="00926D5E" w:rsidRDefault="00B9636B" w:rsidP="00180510">
      <w:pPr>
        <w:pStyle w:val="BodyText"/>
        <w:ind w:left="0"/>
      </w:pPr>
      <w:bookmarkStart w:id="0" w:name="_GoBack"/>
      <w:bookmarkEnd w:id="0"/>
      <w:r w:rsidRPr="00926D5E">
        <w:t>CMR 3.00:</w:t>
      </w:r>
      <w:r w:rsidRPr="00926D5E">
        <w:tab/>
        <w:t xml:space="preserve">LICENSURE OF INDIVIDUAL </w:t>
      </w:r>
      <w:r w:rsidR="000139BC" w:rsidRPr="000139BC">
        <w:t>N</w:t>
      </w:r>
      <w:r w:rsidR="000139BC">
        <w:t>ATUROPATHIC DOCTORS</w:t>
      </w:r>
    </w:p>
    <w:p w:rsidR="00B9636B" w:rsidRPr="00926D5E" w:rsidRDefault="00B9636B" w:rsidP="00180510">
      <w:pPr>
        <w:rPr>
          <w:rFonts w:ascii="Times New Roman" w:hAnsi="Times New Roman"/>
          <w:sz w:val="24"/>
          <w:szCs w:val="24"/>
        </w:rPr>
      </w:pPr>
    </w:p>
    <w:p w:rsidR="00B9636B" w:rsidRPr="00926D5E" w:rsidRDefault="00B9636B" w:rsidP="00180510">
      <w:pPr>
        <w:pStyle w:val="BodyText"/>
        <w:ind w:left="0"/>
      </w:pPr>
      <w:r w:rsidRPr="00926D5E">
        <w:t>Section</w:t>
      </w:r>
    </w:p>
    <w:p w:rsidR="00B9636B" w:rsidRPr="00926D5E" w:rsidRDefault="00B9636B" w:rsidP="00180510">
      <w:pPr>
        <w:rPr>
          <w:rFonts w:ascii="Times New Roman" w:hAnsi="Times New Roman"/>
          <w:sz w:val="24"/>
          <w:szCs w:val="24"/>
        </w:rPr>
      </w:pPr>
    </w:p>
    <w:p w:rsidR="00B9636B" w:rsidRPr="00926D5E" w:rsidRDefault="002E3FCC" w:rsidP="00180510">
      <w:pPr>
        <w:pStyle w:val="BodyText"/>
        <w:ind w:left="0"/>
      </w:pPr>
      <w:r w:rsidRPr="00926D5E">
        <w:t>3.01:</w:t>
      </w:r>
      <w:r w:rsidRPr="00926D5E">
        <w:tab/>
        <w:t>Purpose</w:t>
      </w:r>
    </w:p>
    <w:p w:rsidR="002E3FCC" w:rsidRPr="00926D5E" w:rsidRDefault="002E3FCC" w:rsidP="00180510">
      <w:pPr>
        <w:pStyle w:val="BodyText"/>
        <w:ind w:left="0"/>
      </w:pPr>
      <w:r w:rsidRPr="00926D5E">
        <w:t>3.02:</w:t>
      </w:r>
      <w:r w:rsidRPr="00926D5E">
        <w:tab/>
        <w:t>General Licensure Requirement</w:t>
      </w:r>
      <w:r w:rsidR="00A7498B">
        <w:t>s</w:t>
      </w:r>
    </w:p>
    <w:p w:rsidR="00B9636B" w:rsidRPr="00926D5E" w:rsidRDefault="00B9636B" w:rsidP="00180510">
      <w:pPr>
        <w:pStyle w:val="BodyText"/>
        <w:ind w:left="0"/>
      </w:pPr>
      <w:r w:rsidRPr="00926D5E">
        <w:t>3.0</w:t>
      </w:r>
      <w:r w:rsidR="002E3FCC" w:rsidRPr="00926D5E">
        <w:t>3:</w:t>
      </w:r>
      <w:r w:rsidR="002E3FCC" w:rsidRPr="00926D5E">
        <w:tab/>
      </w:r>
      <w:r w:rsidR="00176FF9">
        <w:t xml:space="preserve">Licensure Eligibility </w:t>
      </w:r>
    </w:p>
    <w:p w:rsidR="00B9636B" w:rsidRPr="00926D5E" w:rsidRDefault="00B9636B" w:rsidP="00180510">
      <w:pPr>
        <w:pStyle w:val="BodyText"/>
        <w:ind w:left="0"/>
      </w:pPr>
      <w:r w:rsidRPr="00926D5E">
        <w:t>3.0</w:t>
      </w:r>
      <w:r w:rsidR="00576AC0" w:rsidRPr="00926D5E">
        <w:t>4</w:t>
      </w:r>
      <w:r w:rsidRPr="00926D5E">
        <w:t>:</w:t>
      </w:r>
      <w:r w:rsidRPr="00926D5E">
        <w:tab/>
        <w:t xml:space="preserve">License Application </w:t>
      </w:r>
    </w:p>
    <w:p w:rsidR="00B9636B" w:rsidRPr="00926D5E" w:rsidRDefault="00576AC0" w:rsidP="00180510">
      <w:pPr>
        <w:pStyle w:val="BodyText"/>
        <w:ind w:left="0"/>
      </w:pPr>
      <w:r w:rsidRPr="00926D5E">
        <w:t>3.05</w:t>
      </w:r>
      <w:r w:rsidR="00B9636B" w:rsidRPr="00926D5E">
        <w:t>:</w:t>
      </w:r>
      <w:r w:rsidR="00B9636B" w:rsidRPr="00926D5E">
        <w:tab/>
      </w:r>
      <w:r w:rsidR="00A97454" w:rsidRPr="00926D5E">
        <w:t>License Renewal</w:t>
      </w:r>
    </w:p>
    <w:p w:rsidR="00A97454" w:rsidRPr="00926D5E" w:rsidRDefault="00576AC0" w:rsidP="00180510">
      <w:pPr>
        <w:pStyle w:val="BodyText"/>
        <w:ind w:left="0"/>
      </w:pPr>
      <w:r w:rsidRPr="00926D5E">
        <w:t>3.06</w:t>
      </w:r>
      <w:r w:rsidR="00B9636B" w:rsidRPr="00926D5E">
        <w:t>:</w:t>
      </w:r>
      <w:r w:rsidR="00B9636B" w:rsidRPr="00926D5E">
        <w:tab/>
      </w:r>
      <w:r w:rsidR="00AA0602" w:rsidRPr="00926D5E">
        <w:t>Lapse of License</w:t>
      </w:r>
    </w:p>
    <w:p w:rsidR="00B9636B" w:rsidRPr="00926D5E" w:rsidRDefault="00576AC0" w:rsidP="00180510">
      <w:pPr>
        <w:pStyle w:val="BodyText"/>
        <w:ind w:left="0"/>
      </w:pPr>
      <w:r w:rsidRPr="00926D5E">
        <w:t>3.07</w:t>
      </w:r>
      <w:r w:rsidR="00B9636B" w:rsidRPr="00926D5E">
        <w:t>:</w:t>
      </w:r>
      <w:r w:rsidR="00B9636B" w:rsidRPr="00926D5E">
        <w:tab/>
      </w:r>
      <w:r w:rsidR="00AA0602" w:rsidRPr="00926D5E">
        <w:t>License Retirement</w:t>
      </w:r>
    </w:p>
    <w:p w:rsidR="00B9636B" w:rsidRPr="00926D5E" w:rsidRDefault="00576AC0" w:rsidP="00180510">
      <w:pPr>
        <w:pStyle w:val="BodyText"/>
        <w:ind w:left="0"/>
      </w:pPr>
      <w:r w:rsidRPr="00926D5E">
        <w:t>3.08</w:t>
      </w:r>
      <w:r w:rsidR="00B9636B" w:rsidRPr="00926D5E">
        <w:t>:</w:t>
      </w:r>
      <w:r w:rsidR="00B9636B" w:rsidRPr="00926D5E">
        <w:tab/>
      </w:r>
      <w:r w:rsidR="00AA0602" w:rsidRPr="00926D5E">
        <w:t>Applicant and Licensee</w:t>
      </w:r>
      <w:r w:rsidRPr="00926D5E">
        <w:t xml:space="preserve"> Reporting of </w:t>
      </w:r>
      <w:r w:rsidR="00AA0602" w:rsidRPr="00926D5E">
        <w:t>Status Changes</w:t>
      </w:r>
    </w:p>
    <w:p w:rsidR="00B9636B" w:rsidRDefault="00B9636B" w:rsidP="00180510">
      <w:pPr>
        <w:pStyle w:val="BodyText"/>
        <w:ind w:left="0"/>
      </w:pPr>
    </w:p>
    <w:p w:rsidR="001A52ED" w:rsidRPr="00926D5E" w:rsidRDefault="00F55F19" w:rsidP="00F55F19">
      <w:pPr>
        <w:pStyle w:val="BodyText"/>
        <w:tabs>
          <w:tab w:val="left" w:pos="5642"/>
        </w:tabs>
        <w:ind w:left="0"/>
      </w:pPr>
      <w:r>
        <w:tab/>
      </w:r>
    </w:p>
    <w:p w:rsidR="00B9636B" w:rsidRPr="00926D5E" w:rsidRDefault="002E3FCC" w:rsidP="00180510">
      <w:pPr>
        <w:pStyle w:val="BodyText"/>
        <w:ind w:left="0"/>
        <w:rPr>
          <w:strike/>
          <w:u w:val="single" w:color="000000"/>
        </w:rPr>
      </w:pPr>
      <w:r w:rsidRPr="00926D5E">
        <w:rPr>
          <w:u w:val="single" w:color="000000"/>
        </w:rPr>
        <w:t>3.01:  Purpose</w:t>
      </w:r>
    </w:p>
    <w:p w:rsidR="00B9636B" w:rsidRPr="00926D5E" w:rsidRDefault="00B9636B" w:rsidP="00180510">
      <w:pPr>
        <w:pStyle w:val="BodyText"/>
        <w:ind w:left="0"/>
        <w:rPr>
          <w:u w:val="single" w:color="000000"/>
        </w:rPr>
      </w:pPr>
    </w:p>
    <w:p w:rsidR="00A97454" w:rsidRPr="00926D5E" w:rsidRDefault="00C6091A" w:rsidP="007F79F2">
      <w:pPr>
        <w:ind w:left="720" w:firstLine="360"/>
        <w:jc w:val="both"/>
        <w:rPr>
          <w:rFonts w:ascii="Times New Roman" w:hAnsi="Times New Roman"/>
          <w:sz w:val="24"/>
          <w:szCs w:val="24"/>
        </w:rPr>
      </w:pPr>
      <w:r>
        <w:rPr>
          <w:rFonts w:ascii="Times New Roman" w:hAnsi="Times New Roman"/>
          <w:sz w:val="24"/>
          <w:szCs w:val="24"/>
          <w:u w:color="000000"/>
        </w:rPr>
        <w:t>273</w:t>
      </w:r>
      <w:r w:rsidR="00B9636B" w:rsidRPr="00926D5E">
        <w:rPr>
          <w:rFonts w:ascii="Times New Roman" w:hAnsi="Times New Roman"/>
          <w:sz w:val="24"/>
          <w:szCs w:val="24"/>
          <w:u w:color="000000"/>
        </w:rPr>
        <w:t xml:space="preserve"> CMR 3.00 </w:t>
      </w:r>
      <w:r w:rsidR="00B9636B" w:rsidRPr="00926D5E">
        <w:rPr>
          <w:rFonts w:ascii="Times New Roman" w:hAnsi="Times New Roman"/>
          <w:sz w:val="24"/>
          <w:szCs w:val="24"/>
        </w:rPr>
        <w:t xml:space="preserve">governs the licensure of </w:t>
      </w:r>
      <w:r w:rsidR="00E14802" w:rsidRPr="00926D5E">
        <w:rPr>
          <w:rFonts w:ascii="Times New Roman" w:hAnsi="Times New Roman"/>
          <w:sz w:val="24"/>
          <w:szCs w:val="24"/>
        </w:rPr>
        <w:t>naturopathic doctors</w:t>
      </w:r>
      <w:r w:rsidR="00B9636B" w:rsidRPr="00926D5E">
        <w:rPr>
          <w:rFonts w:ascii="Times New Roman" w:hAnsi="Times New Roman"/>
          <w:sz w:val="24"/>
          <w:szCs w:val="24"/>
        </w:rPr>
        <w:t xml:space="preserve"> in Massachusetts by establishing the eligibility requirements and administrative procedures for the issuance of licenses to qualified applicants and the renewal of such licenses. </w:t>
      </w:r>
    </w:p>
    <w:p w:rsidR="00B9636B" w:rsidRPr="00926D5E" w:rsidRDefault="00B9636B" w:rsidP="007F79F2">
      <w:pPr>
        <w:jc w:val="both"/>
        <w:rPr>
          <w:rFonts w:ascii="Times New Roman" w:hAnsi="Times New Roman"/>
          <w:sz w:val="24"/>
          <w:szCs w:val="24"/>
          <w:u w:val="single"/>
        </w:rPr>
      </w:pPr>
    </w:p>
    <w:p w:rsidR="002E3FCC" w:rsidRPr="00926D5E" w:rsidRDefault="002E3FCC" w:rsidP="007F79F2">
      <w:pPr>
        <w:pStyle w:val="BodyText"/>
        <w:ind w:left="0"/>
        <w:jc w:val="both"/>
        <w:rPr>
          <w:u w:val="single"/>
        </w:rPr>
      </w:pPr>
      <w:r w:rsidRPr="00926D5E">
        <w:rPr>
          <w:u w:val="single"/>
        </w:rPr>
        <w:t>3.02:</w:t>
      </w:r>
      <w:r w:rsidRPr="00926D5E">
        <w:rPr>
          <w:u w:val="single"/>
        </w:rPr>
        <w:tab/>
        <w:t>General Licensure Requirement</w:t>
      </w:r>
      <w:r w:rsidR="00A7498B">
        <w:rPr>
          <w:u w:val="single"/>
        </w:rPr>
        <w:t>s</w:t>
      </w:r>
    </w:p>
    <w:p w:rsidR="002E3FCC" w:rsidRPr="00926D5E" w:rsidRDefault="002E3FCC" w:rsidP="007F79F2">
      <w:pPr>
        <w:jc w:val="both"/>
        <w:rPr>
          <w:rFonts w:ascii="Times New Roman" w:hAnsi="Times New Roman"/>
          <w:sz w:val="24"/>
          <w:szCs w:val="24"/>
        </w:rPr>
      </w:pPr>
    </w:p>
    <w:p w:rsidR="00EA36B8" w:rsidRPr="00EA36B8" w:rsidRDefault="002E3FCC" w:rsidP="00EA36B8">
      <w:pPr>
        <w:ind w:left="720"/>
        <w:jc w:val="both"/>
        <w:rPr>
          <w:rFonts w:ascii="Times New Roman" w:hAnsi="Times New Roman"/>
          <w:sz w:val="24"/>
          <w:szCs w:val="24"/>
        </w:rPr>
      </w:pPr>
      <w:r w:rsidRPr="00926D5E">
        <w:rPr>
          <w:rFonts w:ascii="Times New Roman" w:hAnsi="Times New Roman"/>
          <w:sz w:val="24"/>
          <w:szCs w:val="24"/>
        </w:rPr>
        <w:t>(1)</w:t>
      </w:r>
      <w:r w:rsidRPr="00926D5E">
        <w:rPr>
          <w:rFonts w:ascii="Times New Roman" w:hAnsi="Times New Roman"/>
          <w:sz w:val="24"/>
          <w:szCs w:val="24"/>
        </w:rPr>
        <w:tab/>
      </w:r>
      <w:r w:rsidR="00EA36B8" w:rsidRPr="00EA36B8">
        <w:rPr>
          <w:rFonts w:ascii="Times New Roman" w:hAnsi="Times New Roman"/>
          <w:sz w:val="24"/>
          <w:szCs w:val="24"/>
        </w:rPr>
        <w:t xml:space="preserve">No person shall engage in the practice of naturopathic health care unless he or she holds a current license issued by the Board or unless one of the following exceptions applies:  </w:t>
      </w:r>
    </w:p>
    <w:p w:rsidR="00EA36B8" w:rsidRPr="00EA36B8" w:rsidRDefault="00EA36B8" w:rsidP="00EA36B8">
      <w:pPr>
        <w:ind w:left="1440"/>
        <w:jc w:val="both"/>
        <w:rPr>
          <w:rFonts w:ascii="Times New Roman" w:hAnsi="Times New Roman"/>
          <w:sz w:val="24"/>
          <w:szCs w:val="24"/>
        </w:rPr>
      </w:pPr>
      <w:r w:rsidRPr="00EA36B8">
        <w:rPr>
          <w:rFonts w:ascii="Times New Roman" w:hAnsi="Times New Roman"/>
          <w:sz w:val="24"/>
          <w:szCs w:val="24"/>
        </w:rPr>
        <w:t>(a)</w:t>
      </w:r>
      <w:r w:rsidRPr="00EA36B8">
        <w:rPr>
          <w:rFonts w:ascii="Times New Roman" w:hAnsi="Times New Roman"/>
          <w:sz w:val="24"/>
          <w:szCs w:val="24"/>
        </w:rPr>
        <w:tab/>
        <w:t>the person holds a current license to practice a profession or occupation under any other law and is engaging in activities that are within the lawful scope of practice for the profession or occupation for which that person holds a license;</w:t>
      </w:r>
    </w:p>
    <w:p w:rsidR="00EA36B8" w:rsidRPr="00EA36B8" w:rsidRDefault="00EA36B8" w:rsidP="00EA36B8">
      <w:pPr>
        <w:ind w:left="1440"/>
        <w:jc w:val="both"/>
        <w:rPr>
          <w:rFonts w:ascii="Times New Roman" w:hAnsi="Times New Roman"/>
          <w:sz w:val="24"/>
          <w:szCs w:val="24"/>
        </w:rPr>
      </w:pPr>
      <w:r w:rsidRPr="00EA36B8">
        <w:rPr>
          <w:rFonts w:ascii="Times New Roman" w:hAnsi="Times New Roman"/>
          <w:sz w:val="24"/>
          <w:szCs w:val="24"/>
        </w:rPr>
        <w:t>(b)</w:t>
      </w:r>
      <w:r w:rsidRPr="00EA36B8">
        <w:rPr>
          <w:rFonts w:ascii="Times New Roman" w:hAnsi="Times New Roman"/>
          <w:sz w:val="24"/>
          <w:szCs w:val="24"/>
        </w:rPr>
        <w:tab/>
      </w:r>
      <w:proofErr w:type="gramStart"/>
      <w:r w:rsidRPr="00EA36B8">
        <w:rPr>
          <w:rFonts w:ascii="Times New Roman" w:hAnsi="Times New Roman"/>
          <w:sz w:val="24"/>
          <w:szCs w:val="24"/>
        </w:rPr>
        <w:t>the</w:t>
      </w:r>
      <w:proofErr w:type="gramEnd"/>
      <w:r w:rsidRPr="00EA36B8">
        <w:rPr>
          <w:rFonts w:ascii="Times New Roman" w:hAnsi="Times New Roman"/>
          <w:sz w:val="24"/>
          <w:szCs w:val="24"/>
        </w:rPr>
        <w:t xml:space="preserve"> person is employed by the United States government and is engaging in the practice of naturopathic health care in the performance of duties required for that employment;</w:t>
      </w:r>
    </w:p>
    <w:p w:rsidR="00EA36B8" w:rsidRPr="00EA36B8" w:rsidRDefault="00EA36B8" w:rsidP="00EA36B8">
      <w:pPr>
        <w:ind w:left="1440"/>
        <w:jc w:val="both"/>
        <w:rPr>
          <w:rFonts w:ascii="Times New Roman" w:hAnsi="Times New Roman"/>
          <w:sz w:val="24"/>
          <w:szCs w:val="24"/>
        </w:rPr>
      </w:pPr>
      <w:r w:rsidRPr="00EA36B8">
        <w:rPr>
          <w:rFonts w:ascii="Times New Roman" w:hAnsi="Times New Roman"/>
          <w:sz w:val="24"/>
          <w:szCs w:val="24"/>
        </w:rPr>
        <w:t>(c)</w:t>
      </w:r>
      <w:r w:rsidRPr="00EA36B8">
        <w:rPr>
          <w:rFonts w:ascii="Times New Roman" w:hAnsi="Times New Roman"/>
          <w:sz w:val="24"/>
          <w:szCs w:val="24"/>
        </w:rPr>
        <w:tab/>
        <w:t xml:space="preserve">the person is a student enrolled in an approved naturopathic medical college and is performing services under a course of instruction or assignments </w:t>
      </w:r>
      <w:proofErr w:type="gramStart"/>
      <w:r w:rsidRPr="00EA36B8">
        <w:rPr>
          <w:rFonts w:ascii="Times New Roman" w:hAnsi="Times New Roman"/>
          <w:sz w:val="24"/>
          <w:szCs w:val="24"/>
        </w:rPr>
        <w:t>from</w:t>
      </w:r>
      <w:proofErr w:type="gramEnd"/>
      <w:r w:rsidRPr="00EA36B8">
        <w:rPr>
          <w:rFonts w:ascii="Times New Roman" w:hAnsi="Times New Roman"/>
          <w:sz w:val="24"/>
          <w:szCs w:val="24"/>
        </w:rPr>
        <w:t xml:space="preserve"> and under the supervision of an instructor who is a licensed naturopathic doctor or a licensed professional in the field in which that professional is providing instruction;</w:t>
      </w:r>
    </w:p>
    <w:p w:rsidR="00EA36B8" w:rsidRPr="00EA36B8" w:rsidRDefault="00EA36B8" w:rsidP="00EA36B8">
      <w:pPr>
        <w:ind w:left="1440"/>
        <w:jc w:val="both"/>
        <w:rPr>
          <w:rFonts w:ascii="Times New Roman" w:hAnsi="Times New Roman"/>
          <w:sz w:val="24"/>
          <w:szCs w:val="24"/>
        </w:rPr>
      </w:pPr>
      <w:r w:rsidRPr="00EA36B8">
        <w:rPr>
          <w:rFonts w:ascii="Times New Roman" w:hAnsi="Times New Roman"/>
          <w:sz w:val="24"/>
          <w:szCs w:val="24"/>
        </w:rPr>
        <w:t>(d)</w:t>
      </w:r>
      <w:r w:rsidRPr="00EA36B8">
        <w:rPr>
          <w:rFonts w:ascii="Times New Roman" w:hAnsi="Times New Roman"/>
          <w:sz w:val="24"/>
          <w:szCs w:val="24"/>
        </w:rPr>
        <w:tab/>
      </w:r>
      <w:proofErr w:type="gramStart"/>
      <w:r w:rsidRPr="00EA36B8">
        <w:rPr>
          <w:rFonts w:ascii="Times New Roman" w:hAnsi="Times New Roman"/>
          <w:sz w:val="24"/>
          <w:szCs w:val="24"/>
        </w:rPr>
        <w:t>the</w:t>
      </w:r>
      <w:proofErr w:type="gramEnd"/>
      <w:r w:rsidRPr="00EA36B8">
        <w:rPr>
          <w:rFonts w:ascii="Times New Roman" w:hAnsi="Times New Roman"/>
          <w:sz w:val="24"/>
          <w:szCs w:val="24"/>
        </w:rPr>
        <w:t xml:space="preserve"> person is engaging in self-treatment or treatment of an immediate family member based on religious or health beliefs;</w:t>
      </w:r>
    </w:p>
    <w:p w:rsidR="0038191C" w:rsidRDefault="00EA36B8" w:rsidP="0038191C">
      <w:pPr>
        <w:ind w:left="1440"/>
        <w:jc w:val="both"/>
        <w:rPr>
          <w:rFonts w:ascii="Times New Roman" w:hAnsi="Times New Roman"/>
          <w:sz w:val="24"/>
          <w:szCs w:val="24"/>
        </w:rPr>
      </w:pPr>
      <w:r w:rsidRPr="00EA36B8">
        <w:rPr>
          <w:rFonts w:ascii="Times New Roman" w:hAnsi="Times New Roman"/>
          <w:sz w:val="24"/>
          <w:szCs w:val="24"/>
        </w:rPr>
        <w:t>(e)</w:t>
      </w:r>
      <w:r w:rsidRPr="00EA36B8">
        <w:rPr>
          <w:rFonts w:ascii="Times New Roman" w:hAnsi="Times New Roman"/>
          <w:sz w:val="24"/>
          <w:szCs w:val="24"/>
        </w:rPr>
        <w:tab/>
      </w:r>
      <w:proofErr w:type="gramStart"/>
      <w:r w:rsidRPr="00EA36B8">
        <w:rPr>
          <w:rFonts w:ascii="Times New Roman" w:hAnsi="Times New Roman"/>
          <w:sz w:val="24"/>
          <w:szCs w:val="24"/>
        </w:rPr>
        <w:t>the</w:t>
      </w:r>
      <w:proofErr w:type="gramEnd"/>
      <w:r w:rsidRPr="00EA36B8">
        <w:rPr>
          <w:rFonts w:ascii="Times New Roman" w:hAnsi="Times New Roman"/>
          <w:sz w:val="24"/>
          <w:szCs w:val="24"/>
        </w:rPr>
        <w:t xml:space="preserve"> person is providing information about vitamins and herbs that the person is selling;</w:t>
      </w:r>
    </w:p>
    <w:p w:rsidR="0098036A" w:rsidRPr="00926D5E" w:rsidRDefault="00EA36B8" w:rsidP="0038191C">
      <w:pPr>
        <w:ind w:left="1440"/>
        <w:jc w:val="both"/>
        <w:rPr>
          <w:rFonts w:ascii="Times New Roman" w:hAnsi="Times New Roman"/>
          <w:sz w:val="24"/>
          <w:szCs w:val="24"/>
        </w:rPr>
      </w:pPr>
      <w:r w:rsidRPr="00EA36B8">
        <w:rPr>
          <w:rFonts w:ascii="Times New Roman" w:hAnsi="Times New Roman"/>
          <w:sz w:val="24"/>
          <w:szCs w:val="24"/>
        </w:rPr>
        <w:t>(f)</w:t>
      </w:r>
      <w:r w:rsidRPr="00EA36B8">
        <w:rPr>
          <w:rFonts w:ascii="Times New Roman" w:hAnsi="Times New Roman"/>
          <w:sz w:val="24"/>
          <w:szCs w:val="24"/>
        </w:rPr>
        <w:tab/>
        <w:t xml:space="preserve">the person is recommending </w:t>
      </w:r>
      <w:proofErr w:type="spellStart"/>
      <w:r w:rsidRPr="00EA36B8">
        <w:rPr>
          <w:rFonts w:ascii="Times New Roman" w:hAnsi="Times New Roman"/>
          <w:sz w:val="24"/>
          <w:szCs w:val="24"/>
        </w:rPr>
        <w:t>ayurvedic</w:t>
      </w:r>
      <w:proofErr w:type="spellEnd"/>
      <w:r w:rsidRPr="00EA36B8">
        <w:rPr>
          <w:rFonts w:ascii="Times New Roman" w:hAnsi="Times New Roman"/>
          <w:sz w:val="24"/>
          <w:szCs w:val="24"/>
        </w:rPr>
        <w:t xml:space="preserve"> medicine, herbal remedies, nutritional advice, homeopathy or other therapy that is within the scope of naturopathic health care, provided, however, that the person shall not represent or assume the character or appearance of a person practicing naturopathic health care or using a name, title or designation that indicates or implies that the person is licensed to practice naturopathic health care</w:t>
      </w:r>
      <w:r w:rsidR="0098036A" w:rsidRPr="00926D5E">
        <w:rPr>
          <w:rFonts w:ascii="Times New Roman" w:hAnsi="Times New Roman"/>
          <w:sz w:val="24"/>
          <w:szCs w:val="24"/>
        </w:rPr>
        <w:t>.</w:t>
      </w:r>
    </w:p>
    <w:p w:rsidR="0098036A" w:rsidRPr="00926D5E" w:rsidRDefault="0098036A" w:rsidP="007F79F2">
      <w:pPr>
        <w:ind w:left="720"/>
        <w:jc w:val="both"/>
        <w:rPr>
          <w:rFonts w:ascii="Times New Roman" w:hAnsi="Times New Roman"/>
          <w:sz w:val="24"/>
          <w:szCs w:val="24"/>
          <w:u w:val="single"/>
        </w:rPr>
      </w:pPr>
    </w:p>
    <w:p w:rsidR="00576AC0" w:rsidRPr="00926D5E" w:rsidRDefault="0098036A" w:rsidP="0038191C">
      <w:pPr>
        <w:ind w:left="720"/>
        <w:jc w:val="both"/>
        <w:rPr>
          <w:rFonts w:ascii="Times New Roman" w:hAnsi="Times New Roman"/>
          <w:sz w:val="24"/>
          <w:szCs w:val="24"/>
        </w:rPr>
      </w:pPr>
      <w:r w:rsidRPr="00926D5E">
        <w:rPr>
          <w:rFonts w:ascii="Times New Roman" w:hAnsi="Times New Roman"/>
          <w:sz w:val="24"/>
          <w:szCs w:val="24"/>
        </w:rPr>
        <w:t>(2)</w:t>
      </w:r>
      <w:r w:rsidRPr="00926D5E">
        <w:rPr>
          <w:rFonts w:ascii="Times New Roman" w:hAnsi="Times New Roman"/>
          <w:sz w:val="24"/>
          <w:szCs w:val="24"/>
        </w:rPr>
        <w:tab/>
      </w:r>
      <w:r w:rsidR="002E3FCC" w:rsidRPr="00926D5E">
        <w:rPr>
          <w:rFonts w:ascii="Times New Roman" w:hAnsi="Times New Roman"/>
          <w:sz w:val="24"/>
          <w:szCs w:val="24"/>
        </w:rPr>
        <w:t>No person shall repre</w:t>
      </w:r>
      <w:r w:rsidR="00C6091A">
        <w:rPr>
          <w:rFonts w:ascii="Times New Roman" w:hAnsi="Times New Roman"/>
          <w:sz w:val="24"/>
          <w:szCs w:val="24"/>
        </w:rPr>
        <w:t>sent himself or herself to be a licensed naturopathic d</w:t>
      </w:r>
      <w:r w:rsidR="002E3FCC" w:rsidRPr="00926D5E">
        <w:rPr>
          <w:rFonts w:ascii="Times New Roman" w:hAnsi="Times New Roman"/>
          <w:sz w:val="24"/>
          <w:szCs w:val="24"/>
        </w:rPr>
        <w:t xml:space="preserve">octor or use any words, letters, abbreviations, or insignia indicating or implying that he or she is a </w:t>
      </w:r>
      <w:r w:rsidR="00C6091A">
        <w:rPr>
          <w:rFonts w:ascii="Times New Roman" w:hAnsi="Times New Roman"/>
          <w:sz w:val="24"/>
          <w:szCs w:val="24"/>
        </w:rPr>
        <w:t>l</w:t>
      </w:r>
      <w:r w:rsidR="002E3FCC" w:rsidRPr="00926D5E">
        <w:rPr>
          <w:rFonts w:ascii="Times New Roman" w:hAnsi="Times New Roman"/>
          <w:sz w:val="24"/>
          <w:szCs w:val="24"/>
        </w:rPr>
        <w:t xml:space="preserve">icensed </w:t>
      </w:r>
      <w:r w:rsidR="00C6091A">
        <w:rPr>
          <w:rFonts w:ascii="Times New Roman" w:hAnsi="Times New Roman"/>
          <w:sz w:val="24"/>
          <w:szCs w:val="24"/>
        </w:rPr>
        <w:t>naturopathic d</w:t>
      </w:r>
      <w:r w:rsidR="002E3FCC" w:rsidRPr="00926D5E">
        <w:rPr>
          <w:rFonts w:ascii="Times New Roman" w:hAnsi="Times New Roman"/>
          <w:sz w:val="24"/>
          <w:szCs w:val="24"/>
        </w:rPr>
        <w:t>octor, unless such person holds a current license issued by the Board.  An unlicensed person shall not use any of the following titles: naturopathic physician, naturopathic practitioner, natural doctor, naturopathic doctor, doctor of naturopathy, doctor of natural medicine, doctor of naturopathic medicine, NMD, doctor of nutritional medicine, N.D., naturopathic medicine, naturopath or any other term that indicates or implies that the person is licensed to practice any form of naturopathic health care.</w:t>
      </w:r>
    </w:p>
    <w:p w:rsidR="002E3FCC" w:rsidRPr="00926D5E" w:rsidRDefault="002E3FCC" w:rsidP="007F79F2">
      <w:pPr>
        <w:jc w:val="both"/>
        <w:rPr>
          <w:rFonts w:ascii="Times New Roman" w:hAnsi="Times New Roman"/>
          <w:sz w:val="24"/>
          <w:szCs w:val="24"/>
          <w:u w:val="single"/>
        </w:rPr>
      </w:pPr>
    </w:p>
    <w:p w:rsidR="00B9636B" w:rsidRPr="00926D5E" w:rsidRDefault="00B9636B" w:rsidP="007F79F2">
      <w:pPr>
        <w:pStyle w:val="BodyText"/>
        <w:ind w:left="0"/>
        <w:jc w:val="both"/>
        <w:rPr>
          <w:u w:val="single" w:color="000000"/>
        </w:rPr>
      </w:pPr>
      <w:r w:rsidRPr="00926D5E">
        <w:rPr>
          <w:u w:val="single" w:color="000000"/>
        </w:rPr>
        <w:t>3.0</w:t>
      </w:r>
      <w:r w:rsidR="00576AC0" w:rsidRPr="00926D5E">
        <w:rPr>
          <w:u w:val="single" w:color="000000"/>
        </w:rPr>
        <w:t>3</w:t>
      </w:r>
      <w:r w:rsidRPr="00926D5E">
        <w:rPr>
          <w:u w:val="single" w:color="000000"/>
        </w:rPr>
        <w:t>:  Licensure</w:t>
      </w:r>
      <w:r w:rsidR="0098036A" w:rsidRPr="00926D5E">
        <w:rPr>
          <w:u w:val="single" w:color="000000"/>
        </w:rPr>
        <w:t xml:space="preserve"> Eligibility</w:t>
      </w:r>
    </w:p>
    <w:p w:rsidR="00B9636B" w:rsidRPr="00926D5E" w:rsidRDefault="00B9636B" w:rsidP="007F79F2">
      <w:pPr>
        <w:pStyle w:val="BodyText"/>
        <w:ind w:left="0"/>
        <w:jc w:val="both"/>
      </w:pPr>
    </w:p>
    <w:p w:rsidR="00D10416" w:rsidRPr="00D10416" w:rsidRDefault="00926D5E" w:rsidP="002E5952">
      <w:pPr>
        <w:pStyle w:val="ListParagraph"/>
        <w:numPr>
          <w:ilvl w:val="0"/>
          <w:numId w:val="21"/>
        </w:numPr>
        <w:ind w:left="720" w:firstLine="0"/>
        <w:jc w:val="both"/>
        <w:rPr>
          <w:rFonts w:ascii="Times New Roman" w:hAnsi="Times New Roman"/>
          <w:sz w:val="24"/>
          <w:szCs w:val="24"/>
        </w:rPr>
      </w:pPr>
      <w:r w:rsidRPr="00D10416">
        <w:rPr>
          <w:rFonts w:ascii="Times New Roman" w:hAnsi="Times New Roman"/>
          <w:sz w:val="24"/>
          <w:szCs w:val="24"/>
        </w:rPr>
        <w:t>All applicants must</w:t>
      </w:r>
      <w:r w:rsidR="00D10416" w:rsidRPr="00D10416">
        <w:rPr>
          <w:rFonts w:ascii="Times New Roman" w:hAnsi="Times New Roman"/>
          <w:sz w:val="24"/>
          <w:szCs w:val="24"/>
        </w:rPr>
        <w:t xml:space="preserve"> b</w:t>
      </w:r>
      <w:r w:rsidR="00B7530E">
        <w:rPr>
          <w:rFonts w:ascii="Times New Roman" w:hAnsi="Times New Roman"/>
          <w:sz w:val="24"/>
          <w:szCs w:val="24"/>
        </w:rPr>
        <w:t xml:space="preserve">e at least 18 years of age, </w:t>
      </w:r>
      <w:r w:rsidR="00D10416" w:rsidRPr="00D10416">
        <w:rPr>
          <w:rFonts w:ascii="Times New Roman" w:hAnsi="Times New Roman"/>
          <w:sz w:val="24"/>
          <w:szCs w:val="24"/>
        </w:rPr>
        <w:t>of good moral character</w:t>
      </w:r>
      <w:r w:rsidR="00B7530E" w:rsidRPr="00B7530E">
        <w:rPr>
          <w:rFonts w:ascii="Times New Roman" w:hAnsi="Times New Roman"/>
          <w:sz w:val="24"/>
          <w:szCs w:val="24"/>
        </w:rPr>
        <w:t xml:space="preserve"> </w:t>
      </w:r>
      <w:r w:rsidR="00B7530E">
        <w:rPr>
          <w:rFonts w:ascii="Times New Roman" w:hAnsi="Times New Roman"/>
          <w:sz w:val="24"/>
          <w:szCs w:val="24"/>
        </w:rPr>
        <w:t>and p</w:t>
      </w:r>
      <w:r w:rsidR="00B7530E" w:rsidRPr="00D10416">
        <w:rPr>
          <w:rFonts w:ascii="Times New Roman" w:hAnsi="Times New Roman"/>
          <w:sz w:val="24"/>
          <w:szCs w:val="24"/>
        </w:rPr>
        <w:t>ossess a baccalaureate degree, or higher, from an accredited educational institution, or its equivalent, as determined by the Board</w:t>
      </w:r>
      <w:r w:rsidR="008E215F">
        <w:rPr>
          <w:rFonts w:ascii="Times New Roman" w:hAnsi="Times New Roman"/>
          <w:sz w:val="24"/>
          <w:szCs w:val="24"/>
        </w:rPr>
        <w:t>.</w:t>
      </w:r>
      <w:r w:rsidR="00D10416" w:rsidRPr="00D10416">
        <w:rPr>
          <w:rFonts w:ascii="Times New Roman" w:hAnsi="Times New Roman"/>
          <w:sz w:val="24"/>
          <w:szCs w:val="24"/>
        </w:rPr>
        <w:t xml:space="preserve"> </w:t>
      </w:r>
    </w:p>
    <w:p w:rsidR="00D10416" w:rsidRPr="00D10416" w:rsidRDefault="00D10416" w:rsidP="007F79F2">
      <w:pPr>
        <w:pStyle w:val="ListParagraph"/>
        <w:ind w:left="1440"/>
        <w:jc w:val="both"/>
        <w:rPr>
          <w:rFonts w:ascii="Times New Roman" w:hAnsi="Times New Roman"/>
          <w:sz w:val="24"/>
          <w:szCs w:val="24"/>
        </w:rPr>
      </w:pPr>
    </w:p>
    <w:p w:rsidR="00926D5E" w:rsidRPr="00D10416" w:rsidRDefault="00A36DB8" w:rsidP="007F79F2">
      <w:pPr>
        <w:pStyle w:val="ListParagraph"/>
        <w:numPr>
          <w:ilvl w:val="0"/>
          <w:numId w:val="21"/>
        </w:numPr>
        <w:jc w:val="both"/>
        <w:rPr>
          <w:rFonts w:ascii="Times New Roman" w:hAnsi="Times New Roman"/>
          <w:sz w:val="24"/>
          <w:szCs w:val="24"/>
        </w:rPr>
      </w:pPr>
      <w:r>
        <w:rPr>
          <w:rFonts w:ascii="Times New Roman" w:hAnsi="Times New Roman"/>
          <w:sz w:val="24"/>
          <w:szCs w:val="24"/>
          <w:u w:val="single"/>
        </w:rPr>
        <w:t>Eligibility by examination.</w:t>
      </w:r>
      <w:r>
        <w:rPr>
          <w:rFonts w:ascii="Times New Roman" w:hAnsi="Times New Roman"/>
          <w:sz w:val="24"/>
          <w:szCs w:val="24"/>
        </w:rPr>
        <w:t xml:space="preserve">  </w:t>
      </w:r>
      <w:r w:rsidR="00D10416" w:rsidRPr="00D10416">
        <w:rPr>
          <w:rFonts w:ascii="Times New Roman" w:hAnsi="Times New Roman"/>
          <w:sz w:val="24"/>
          <w:szCs w:val="24"/>
        </w:rPr>
        <w:t xml:space="preserve">Applicants for licensure </w:t>
      </w:r>
      <w:r w:rsidR="00D10416" w:rsidRPr="00721FC3">
        <w:rPr>
          <w:rFonts w:ascii="Times New Roman" w:hAnsi="Times New Roman"/>
          <w:i/>
          <w:sz w:val="24"/>
          <w:szCs w:val="24"/>
        </w:rPr>
        <w:t>by examination</w:t>
      </w:r>
      <w:r w:rsidR="00D10416" w:rsidRPr="00D10416">
        <w:rPr>
          <w:rFonts w:ascii="Times New Roman" w:hAnsi="Times New Roman"/>
          <w:sz w:val="24"/>
          <w:szCs w:val="24"/>
        </w:rPr>
        <w:t xml:space="preserve"> must</w:t>
      </w:r>
      <w:r w:rsidR="00B9636B" w:rsidRPr="00D10416">
        <w:rPr>
          <w:rFonts w:ascii="Times New Roman" w:hAnsi="Times New Roman"/>
          <w:sz w:val="24"/>
          <w:szCs w:val="24"/>
        </w:rPr>
        <w:t xml:space="preserve">: </w:t>
      </w:r>
    </w:p>
    <w:p w:rsidR="00721FC3" w:rsidRDefault="00926D5E" w:rsidP="007F79F2">
      <w:pPr>
        <w:ind w:left="1440"/>
        <w:jc w:val="both"/>
        <w:rPr>
          <w:rFonts w:ascii="Times New Roman" w:hAnsi="Times New Roman"/>
          <w:sz w:val="24"/>
          <w:szCs w:val="24"/>
        </w:rPr>
      </w:pPr>
      <w:r w:rsidRPr="00D10416">
        <w:rPr>
          <w:rFonts w:ascii="Times New Roman" w:hAnsi="Times New Roman"/>
          <w:sz w:val="24"/>
          <w:szCs w:val="24"/>
        </w:rPr>
        <w:t>(</w:t>
      </w:r>
      <w:r w:rsidR="00D10416" w:rsidRPr="00D10416">
        <w:rPr>
          <w:rFonts w:ascii="Times New Roman" w:hAnsi="Times New Roman"/>
          <w:sz w:val="24"/>
          <w:szCs w:val="24"/>
        </w:rPr>
        <w:t>a</w:t>
      </w:r>
      <w:r w:rsidRPr="00D10416">
        <w:rPr>
          <w:rFonts w:ascii="Times New Roman" w:hAnsi="Times New Roman"/>
          <w:sz w:val="24"/>
          <w:szCs w:val="24"/>
        </w:rPr>
        <w:t>)</w:t>
      </w:r>
      <w:r w:rsidR="0032748C" w:rsidRPr="00D10416">
        <w:rPr>
          <w:rFonts w:ascii="Times New Roman" w:hAnsi="Times New Roman"/>
          <w:sz w:val="24"/>
          <w:szCs w:val="24"/>
        </w:rPr>
        <w:tab/>
      </w:r>
      <w:r w:rsidR="000D7EE2" w:rsidRPr="00D10416">
        <w:rPr>
          <w:rFonts w:ascii="Times New Roman" w:hAnsi="Times New Roman"/>
          <w:sz w:val="24"/>
          <w:szCs w:val="24"/>
        </w:rPr>
        <w:t xml:space="preserve">Graduate </w:t>
      </w:r>
      <w:r w:rsidR="00721FC3">
        <w:rPr>
          <w:rFonts w:ascii="Times New Roman" w:hAnsi="Times New Roman"/>
          <w:sz w:val="24"/>
          <w:szCs w:val="24"/>
        </w:rPr>
        <w:t xml:space="preserve">from, </w:t>
      </w:r>
      <w:r w:rsidR="000D7EE2" w:rsidRPr="00D10416">
        <w:rPr>
          <w:rFonts w:ascii="Times New Roman" w:hAnsi="Times New Roman"/>
          <w:sz w:val="24"/>
          <w:szCs w:val="24"/>
        </w:rPr>
        <w:t>and h</w:t>
      </w:r>
      <w:r w:rsidR="0098036A" w:rsidRPr="00D10416">
        <w:rPr>
          <w:rFonts w:ascii="Times New Roman" w:hAnsi="Times New Roman"/>
          <w:sz w:val="24"/>
          <w:szCs w:val="24"/>
        </w:rPr>
        <w:t>old</w:t>
      </w:r>
      <w:r w:rsidR="00B9636B" w:rsidRPr="00D10416">
        <w:rPr>
          <w:rFonts w:ascii="Times New Roman" w:hAnsi="Times New Roman"/>
          <w:sz w:val="24"/>
          <w:szCs w:val="24"/>
        </w:rPr>
        <w:t xml:space="preserve"> </w:t>
      </w:r>
      <w:r w:rsidR="0098036A" w:rsidRPr="00D10416">
        <w:rPr>
          <w:rFonts w:ascii="Times New Roman" w:hAnsi="Times New Roman"/>
          <w:sz w:val="24"/>
          <w:szCs w:val="24"/>
        </w:rPr>
        <w:t>a doctor of naturopathic medicine or doctor of naturopathy degree</w:t>
      </w:r>
      <w:r w:rsidR="000D7EE2" w:rsidRPr="00D10416">
        <w:rPr>
          <w:rFonts w:ascii="Times New Roman" w:hAnsi="Times New Roman"/>
          <w:sz w:val="24"/>
          <w:szCs w:val="24"/>
        </w:rPr>
        <w:t xml:space="preserve"> from</w:t>
      </w:r>
      <w:r w:rsidR="00721FC3">
        <w:rPr>
          <w:rFonts w:ascii="Times New Roman" w:hAnsi="Times New Roman"/>
          <w:sz w:val="24"/>
          <w:szCs w:val="24"/>
        </w:rPr>
        <w:t>,</w:t>
      </w:r>
      <w:r w:rsidR="000D7EE2" w:rsidRPr="00D10416">
        <w:rPr>
          <w:rFonts w:ascii="Times New Roman" w:hAnsi="Times New Roman"/>
          <w:sz w:val="24"/>
          <w:szCs w:val="24"/>
        </w:rPr>
        <w:t xml:space="preserve"> a naturopathic education program </w:t>
      </w:r>
      <w:r w:rsidR="00721FC3">
        <w:rPr>
          <w:rFonts w:ascii="Times New Roman" w:hAnsi="Times New Roman"/>
          <w:sz w:val="24"/>
          <w:szCs w:val="24"/>
        </w:rPr>
        <w:t>that is either:</w:t>
      </w:r>
    </w:p>
    <w:p w:rsidR="00721FC3" w:rsidRDefault="00721FC3" w:rsidP="007F79F2">
      <w:pPr>
        <w:ind w:left="216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A </w:t>
      </w:r>
      <w:r w:rsidR="00A36DB8">
        <w:rPr>
          <w:rFonts w:ascii="Times New Roman" w:hAnsi="Times New Roman"/>
          <w:sz w:val="24"/>
          <w:szCs w:val="24"/>
        </w:rPr>
        <w:t>Board-</w:t>
      </w:r>
      <w:r>
        <w:rPr>
          <w:rFonts w:ascii="Times New Roman" w:hAnsi="Times New Roman"/>
          <w:sz w:val="24"/>
          <w:szCs w:val="24"/>
        </w:rPr>
        <w:t xml:space="preserve">approved naturopathic medical college, provided that the applicant completed a minimum of 1200 hours of </w:t>
      </w:r>
      <w:r w:rsidR="00A36DB8">
        <w:rPr>
          <w:rFonts w:ascii="Times New Roman" w:hAnsi="Times New Roman"/>
          <w:sz w:val="24"/>
          <w:szCs w:val="24"/>
        </w:rPr>
        <w:t>Board</w:t>
      </w:r>
      <w:r>
        <w:rPr>
          <w:rFonts w:ascii="Times New Roman" w:hAnsi="Times New Roman"/>
          <w:sz w:val="24"/>
          <w:szCs w:val="24"/>
        </w:rPr>
        <w:t>-approved clinical training before graduation, or</w:t>
      </w:r>
    </w:p>
    <w:p w:rsidR="00926D5E" w:rsidRPr="00D10416" w:rsidRDefault="00721FC3" w:rsidP="007F79F2">
      <w:pPr>
        <w:ind w:left="216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2D5921">
        <w:rPr>
          <w:rFonts w:ascii="Times New Roman" w:hAnsi="Times New Roman"/>
          <w:sz w:val="24"/>
          <w:szCs w:val="24"/>
        </w:rPr>
        <w:t>A</w:t>
      </w:r>
      <w:r>
        <w:rPr>
          <w:rFonts w:ascii="Times New Roman" w:hAnsi="Times New Roman"/>
          <w:sz w:val="24"/>
          <w:szCs w:val="24"/>
        </w:rPr>
        <w:t xml:space="preserve"> </w:t>
      </w:r>
      <w:r w:rsidR="002D5921">
        <w:rPr>
          <w:rFonts w:ascii="Times New Roman" w:hAnsi="Times New Roman"/>
          <w:sz w:val="24"/>
          <w:szCs w:val="24"/>
        </w:rPr>
        <w:t>four</w:t>
      </w:r>
      <w:r>
        <w:rPr>
          <w:rFonts w:ascii="Times New Roman" w:hAnsi="Times New Roman"/>
          <w:sz w:val="24"/>
          <w:szCs w:val="24"/>
        </w:rPr>
        <w:t xml:space="preserve">-year naturopathic doctoral program located outside the United States, provided that such program is substantially equivalent </w:t>
      </w:r>
      <w:r w:rsidR="008E215F">
        <w:rPr>
          <w:rFonts w:ascii="Times New Roman" w:hAnsi="Times New Roman"/>
          <w:sz w:val="24"/>
          <w:szCs w:val="24"/>
        </w:rPr>
        <w:t xml:space="preserve">to </w:t>
      </w:r>
      <w:r>
        <w:rPr>
          <w:rFonts w:ascii="Times New Roman" w:hAnsi="Times New Roman"/>
          <w:sz w:val="24"/>
          <w:szCs w:val="24"/>
        </w:rPr>
        <w:t>programs t</w:t>
      </w:r>
      <w:r w:rsidR="00C6091A">
        <w:rPr>
          <w:rFonts w:ascii="Times New Roman" w:hAnsi="Times New Roman"/>
          <w:sz w:val="24"/>
          <w:szCs w:val="24"/>
        </w:rPr>
        <w:t>hat meet the requirements in 273</w:t>
      </w:r>
      <w:r>
        <w:rPr>
          <w:rFonts w:ascii="Times New Roman" w:hAnsi="Times New Roman"/>
          <w:sz w:val="24"/>
          <w:szCs w:val="24"/>
        </w:rPr>
        <w:t xml:space="preserve"> CMR 3.03(2)(</w:t>
      </w:r>
      <w:r w:rsidR="00B7530E">
        <w:rPr>
          <w:rFonts w:ascii="Times New Roman" w:hAnsi="Times New Roman"/>
          <w:sz w:val="24"/>
          <w:szCs w:val="24"/>
        </w:rPr>
        <w:t>a</w:t>
      </w:r>
      <w:r>
        <w:rPr>
          <w:rFonts w:ascii="Times New Roman" w:hAnsi="Times New Roman"/>
          <w:sz w:val="24"/>
          <w:szCs w:val="24"/>
        </w:rPr>
        <w:t>)1.</w:t>
      </w:r>
      <w:r w:rsidR="00926D5E" w:rsidRPr="00D10416">
        <w:rPr>
          <w:rFonts w:ascii="Times New Roman" w:hAnsi="Times New Roman"/>
          <w:sz w:val="24"/>
          <w:szCs w:val="24"/>
        </w:rPr>
        <w:t>; and</w:t>
      </w:r>
    </w:p>
    <w:p w:rsidR="00926D5E" w:rsidRPr="00D10416" w:rsidRDefault="00D10416" w:rsidP="007F79F2">
      <w:pPr>
        <w:ind w:left="1440"/>
        <w:jc w:val="both"/>
        <w:rPr>
          <w:rFonts w:ascii="Times New Roman" w:hAnsi="Times New Roman"/>
          <w:sz w:val="24"/>
          <w:szCs w:val="24"/>
        </w:rPr>
      </w:pPr>
      <w:r w:rsidRPr="00D10416">
        <w:rPr>
          <w:rFonts w:ascii="Times New Roman" w:hAnsi="Times New Roman"/>
          <w:sz w:val="24"/>
          <w:szCs w:val="24"/>
        </w:rPr>
        <w:t>(</w:t>
      </w:r>
      <w:r w:rsidR="00B7530E">
        <w:rPr>
          <w:rFonts w:ascii="Times New Roman" w:hAnsi="Times New Roman"/>
          <w:sz w:val="24"/>
          <w:szCs w:val="24"/>
        </w:rPr>
        <w:t>b</w:t>
      </w:r>
      <w:r w:rsidR="00926D5E" w:rsidRPr="00D10416">
        <w:rPr>
          <w:rFonts w:ascii="Times New Roman" w:hAnsi="Times New Roman"/>
          <w:sz w:val="24"/>
          <w:szCs w:val="24"/>
        </w:rPr>
        <w:t>)</w:t>
      </w:r>
      <w:r w:rsidR="00926D5E" w:rsidRPr="00D10416">
        <w:rPr>
          <w:rFonts w:ascii="Times New Roman" w:hAnsi="Times New Roman"/>
          <w:sz w:val="24"/>
          <w:szCs w:val="24"/>
        </w:rPr>
        <w:tab/>
      </w:r>
      <w:r w:rsidR="000753F2" w:rsidRPr="00D10416">
        <w:rPr>
          <w:rFonts w:ascii="Times New Roman" w:hAnsi="Times New Roman"/>
          <w:sz w:val="24"/>
          <w:szCs w:val="24"/>
        </w:rPr>
        <w:t>Successfully pass a competency-based national naturopathic licensing ex</w:t>
      </w:r>
      <w:r w:rsidR="00926D5E" w:rsidRPr="00D10416">
        <w:rPr>
          <w:rFonts w:ascii="Times New Roman" w:hAnsi="Times New Roman"/>
          <w:sz w:val="24"/>
          <w:szCs w:val="24"/>
        </w:rPr>
        <w:t>amination approved by the Board.</w:t>
      </w:r>
    </w:p>
    <w:p w:rsidR="00926D5E" w:rsidRPr="00D10416" w:rsidRDefault="00926D5E" w:rsidP="007F79F2">
      <w:pPr>
        <w:ind w:left="1440"/>
        <w:jc w:val="both"/>
        <w:rPr>
          <w:rFonts w:ascii="Times New Roman" w:hAnsi="Times New Roman"/>
          <w:sz w:val="24"/>
          <w:szCs w:val="24"/>
        </w:rPr>
      </w:pPr>
    </w:p>
    <w:p w:rsidR="001A52ED" w:rsidRDefault="00A36DB8" w:rsidP="007F79F2">
      <w:pPr>
        <w:pStyle w:val="ListParagraph"/>
        <w:numPr>
          <w:ilvl w:val="0"/>
          <w:numId w:val="21"/>
        </w:numPr>
        <w:ind w:left="720" w:firstLine="0"/>
        <w:jc w:val="both"/>
        <w:rPr>
          <w:rFonts w:ascii="Times New Roman" w:hAnsi="Times New Roman"/>
          <w:sz w:val="24"/>
          <w:szCs w:val="24"/>
        </w:rPr>
      </w:pPr>
      <w:r>
        <w:rPr>
          <w:rFonts w:ascii="Times New Roman" w:hAnsi="Times New Roman"/>
          <w:sz w:val="24"/>
          <w:szCs w:val="24"/>
          <w:u w:val="single"/>
        </w:rPr>
        <w:t>Eligibility without examination.</w:t>
      </w:r>
      <w:r>
        <w:rPr>
          <w:rFonts w:ascii="Times New Roman" w:hAnsi="Times New Roman"/>
          <w:b/>
          <w:sz w:val="24"/>
          <w:szCs w:val="24"/>
        </w:rPr>
        <w:t xml:space="preserve">  </w:t>
      </w:r>
      <w:r w:rsidR="00D10416" w:rsidRPr="00D10416">
        <w:rPr>
          <w:rFonts w:ascii="Times New Roman" w:hAnsi="Times New Roman"/>
          <w:sz w:val="24"/>
          <w:szCs w:val="24"/>
        </w:rPr>
        <w:t xml:space="preserve">Applicants for licensure </w:t>
      </w:r>
      <w:r w:rsidR="00D10416" w:rsidRPr="00721FC3">
        <w:rPr>
          <w:rFonts w:ascii="Times New Roman" w:hAnsi="Times New Roman"/>
          <w:i/>
          <w:sz w:val="24"/>
          <w:szCs w:val="24"/>
        </w:rPr>
        <w:t>without e</w:t>
      </w:r>
      <w:r w:rsidR="00926D5E" w:rsidRPr="00721FC3">
        <w:rPr>
          <w:rFonts w:ascii="Times New Roman" w:hAnsi="Times New Roman"/>
          <w:i/>
          <w:sz w:val="24"/>
          <w:szCs w:val="24"/>
        </w:rPr>
        <w:t>xamination</w:t>
      </w:r>
      <w:r w:rsidR="00D10416" w:rsidRPr="00D10416">
        <w:rPr>
          <w:rFonts w:ascii="Times New Roman" w:hAnsi="Times New Roman"/>
          <w:sz w:val="24"/>
          <w:szCs w:val="24"/>
        </w:rPr>
        <w:t xml:space="preserve"> must</w:t>
      </w:r>
      <w:r w:rsidR="002E5952">
        <w:rPr>
          <w:rFonts w:ascii="Times New Roman" w:hAnsi="Times New Roman"/>
          <w:sz w:val="24"/>
          <w:szCs w:val="24"/>
        </w:rPr>
        <w:t>:</w:t>
      </w:r>
      <w:r w:rsidR="00D10416" w:rsidRPr="00D10416">
        <w:rPr>
          <w:rFonts w:ascii="Times New Roman" w:hAnsi="Times New Roman"/>
          <w:sz w:val="24"/>
          <w:szCs w:val="24"/>
        </w:rPr>
        <w:t xml:space="preserve"> </w:t>
      </w:r>
    </w:p>
    <w:p w:rsidR="00551B07" w:rsidRDefault="001A52ED" w:rsidP="007F79F2">
      <w:pPr>
        <w:pStyle w:val="ListParagraph"/>
        <w:ind w:left="144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2D5921">
        <w:rPr>
          <w:rFonts w:ascii="Times New Roman" w:hAnsi="Times New Roman"/>
          <w:sz w:val="24"/>
          <w:szCs w:val="24"/>
        </w:rPr>
        <w:t>H</w:t>
      </w:r>
      <w:r w:rsidR="00D10416" w:rsidRPr="00D10416">
        <w:rPr>
          <w:rFonts w:ascii="Times New Roman" w:hAnsi="Times New Roman"/>
          <w:sz w:val="24"/>
          <w:szCs w:val="24"/>
        </w:rPr>
        <w:t xml:space="preserve">ave </w:t>
      </w:r>
      <w:r w:rsidR="001347CE" w:rsidRPr="00D10416">
        <w:rPr>
          <w:rFonts w:ascii="Times New Roman" w:hAnsi="Times New Roman"/>
          <w:sz w:val="24"/>
          <w:szCs w:val="24"/>
        </w:rPr>
        <w:t>graduated before 1987 and earned a doctor of naturopathic medicine o</w:t>
      </w:r>
      <w:r w:rsidR="002D5921">
        <w:rPr>
          <w:rFonts w:ascii="Times New Roman" w:hAnsi="Times New Roman"/>
          <w:sz w:val="24"/>
          <w:szCs w:val="24"/>
        </w:rPr>
        <w:t>r doctor of naturopathy from a four</w:t>
      </w:r>
      <w:r w:rsidR="001347CE" w:rsidRPr="00D10416">
        <w:rPr>
          <w:rFonts w:ascii="Times New Roman" w:hAnsi="Times New Roman"/>
          <w:sz w:val="24"/>
          <w:szCs w:val="24"/>
        </w:rPr>
        <w:t xml:space="preserve">-year, in-residence naturopathic college or program that had at the time of the applicant’s graduation the </w:t>
      </w:r>
      <w:r w:rsidR="00BA4648" w:rsidRPr="00D10416">
        <w:rPr>
          <w:rFonts w:ascii="Times New Roman" w:hAnsi="Times New Roman"/>
          <w:sz w:val="24"/>
          <w:szCs w:val="24"/>
        </w:rPr>
        <w:t xml:space="preserve">state-sanctioned </w:t>
      </w:r>
      <w:r w:rsidR="001347CE" w:rsidRPr="00D10416">
        <w:rPr>
          <w:rFonts w:ascii="Times New Roman" w:hAnsi="Times New Roman"/>
          <w:sz w:val="24"/>
          <w:szCs w:val="24"/>
        </w:rPr>
        <w:t xml:space="preserve">authority to </w:t>
      </w:r>
      <w:r w:rsidR="00BA4648" w:rsidRPr="00D10416">
        <w:rPr>
          <w:rFonts w:ascii="Times New Roman" w:hAnsi="Times New Roman"/>
          <w:sz w:val="24"/>
          <w:szCs w:val="24"/>
        </w:rPr>
        <w:t>confer</w:t>
      </w:r>
      <w:r>
        <w:rPr>
          <w:rFonts w:ascii="Times New Roman" w:hAnsi="Times New Roman"/>
          <w:sz w:val="24"/>
          <w:szCs w:val="24"/>
        </w:rPr>
        <w:t xml:space="preserve"> such a degree, and</w:t>
      </w:r>
    </w:p>
    <w:p w:rsidR="001A52ED" w:rsidRDefault="002D5921" w:rsidP="007F79F2">
      <w:pPr>
        <w:pStyle w:val="ListParagraph"/>
        <w:ind w:left="144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D</w:t>
      </w:r>
      <w:r w:rsidR="001A52ED">
        <w:rPr>
          <w:rFonts w:ascii="Times New Roman" w:hAnsi="Times New Roman"/>
          <w:sz w:val="24"/>
          <w:szCs w:val="24"/>
        </w:rPr>
        <w:t xml:space="preserve">emonstrate an ability to practice naturopathic </w:t>
      </w:r>
      <w:r w:rsidR="00B35B26">
        <w:rPr>
          <w:rFonts w:ascii="Times New Roman" w:hAnsi="Times New Roman"/>
          <w:sz w:val="24"/>
          <w:szCs w:val="24"/>
        </w:rPr>
        <w:t>health care</w:t>
      </w:r>
      <w:r w:rsidR="00517922">
        <w:rPr>
          <w:rFonts w:ascii="Times New Roman" w:hAnsi="Times New Roman"/>
          <w:sz w:val="24"/>
          <w:szCs w:val="24"/>
        </w:rPr>
        <w:t xml:space="preserve"> to the Board’s satisfaction, by submitting each of the following:</w:t>
      </w:r>
    </w:p>
    <w:p w:rsidR="008E215F" w:rsidRDefault="00517922" w:rsidP="008E215F">
      <w:pPr>
        <w:pStyle w:val="ListParagraph"/>
        <w:numPr>
          <w:ilvl w:val="0"/>
          <w:numId w:val="22"/>
        </w:numPr>
        <w:ind w:left="2160" w:firstLine="0"/>
        <w:jc w:val="both"/>
        <w:rPr>
          <w:rFonts w:ascii="Times New Roman" w:hAnsi="Times New Roman"/>
          <w:sz w:val="24"/>
          <w:szCs w:val="24"/>
        </w:rPr>
      </w:pPr>
      <w:r>
        <w:rPr>
          <w:rFonts w:ascii="Times New Roman" w:hAnsi="Times New Roman"/>
          <w:sz w:val="24"/>
          <w:szCs w:val="24"/>
        </w:rPr>
        <w:t xml:space="preserve">Two letters of recommendation, </w:t>
      </w:r>
      <w:r w:rsidR="00A36DB8">
        <w:rPr>
          <w:rFonts w:ascii="Times New Roman" w:hAnsi="Times New Roman"/>
          <w:sz w:val="24"/>
          <w:szCs w:val="24"/>
        </w:rPr>
        <w:t xml:space="preserve">which </w:t>
      </w:r>
      <w:r>
        <w:rPr>
          <w:rFonts w:ascii="Times New Roman" w:hAnsi="Times New Roman"/>
          <w:sz w:val="24"/>
          <w:szCs w:val="24"/>
        </w:rPr>
        <w:t>at least one</w:t>
      </w:r>
      <w:r w:rsidR="0095347E">
        <w:rPr>
          <w:rFonts w:ascii="Times New Roman" w:hAnsi="Times New Roman"/>
          <w:sz w:val="24"/>
          <w:szCs w:val="24"/>
        </w:rPr>
        <w:t xml:space="preserve"> </w:t>
      </w:r>
      <w:r>
        <w:rPr>
          <w:rFonts w:ascii="Times New Roman" w:hAnsi="Times New Roman"/>
          <w:sz w:val="24"/>
          <w:szCs w:val="24"/>
        </w:rPr>
        <w:t>shall be from a licensed N.D., M.D. or D.O.;</w:t>
      </w:r>
    </w:p>
    <w:p w:rsidR="008E215F" w:rsidRDefault="007F79F2" w:rsidP="008E215F">
      <w:pPr>
        <w:pStyle w:val="ListParagraph"/>
        <w:numPr>
          <w:ilvl w:val="0"/>
          <w:numId w:val="22"/>
        </w:numPr>
        <w:ind w:left="2160" w:firstLine="0"/>
        <w:jc w:val="both"/>
        <w:rPr>
          <w:rFonts w:ascii="Times New Roman" w:hAnsi="Times New Roman"/>
          <w:sz w:val="24"/>
          <w:szCs w:val="24"/>
        </w:rPr>
      </w:pPr>
      <w:r w:rsidRPr="008E215F">
        <w:rPr>
          <w:rFonts w:ascii="Times New Roman" w:hAnsi="Times New Roman"/>
          <w:sz w:val="24"/>
          <w:szCs w:val="24"/>
        </w:rPr>
        <w:t>Curriculum v</w:t>
      </w:r>
      <w:r w:rsidR="00B61538" w:rsidRPr="008E215F">
        <w:rPr>
          <w:rFonts w:ascii="Times New Roman" w:hAnsi="Times New Roman"/>
          <w:sz w:val="24"/>
          <w:szCs w:val="24"/>
        </w:rPr>
        <w:t>itae or other d</w:t>
      </w:r>
      <w:r w:rsidR="00A751D0" w:rsidRPr="008E215F">
        <w:rPr>
          <w:rFonts w:ascii="Times New Roman" w:hAnsi="Times New Roman"/>
          <w:sz w:val="24"/>
          <w:szCs w:val="24"/>
        </w:rPr>
        <w:t xml:space="preserve">ocumentation acceptable to the Board that demonstrates </w:t>
      </w:r>
      <w:r w:rsidR="00B61538" w:rsidRPr="008E215F">
        <w:rPr>
          <w:rFonts w:ascii="Times New Roman" w:hAnsi="Times New Roman"/>
          <w:sz w:val="24"/>
          <w:szCs w:val="24"/>
        </w:rPr>
        <w:t xml:space="preserve">at least part time practice for the past </w:t>
      </w:r>
      <w:r w:rsidR="00A36DB8">
        <w:rPr>
          <w:rFonts w:ascii="Times New Roman" w:hAnsi="Times New Roman"/>
          <w:sz w:val="24"/>
          <w:szCs w:val="24"/>
        </w:rPr>
        <w:t>10</w:t>
      </w:r>
      <w:r w:rsidR="00A36DB8" w:rsidRPr="008E215F">
        <w:rPr>
          <w:rFonts w:ascii="Times New Roman" w:hAnsi="Times New Roman"/>
          <w:sz w:val="24"/>
          <w:szCs w:val="24"/>
        </w:rPr>
        <w:t xml:space="preserve"> </w:t>
      </w:r>
      <w:r w:rsidR="00B61538" w:rsidRPr="008E215F">
        <w:rPr>
          <w:rFonts w:ascii="Times New Roman" w:hAnsi="Times New Roman"/>
          <w:sz w:val="24"/>
          <w:szCs w:val="24"/>
        </w:rPr>
        <w:t>years in</w:t>
      </w:r>
      <w:r w:rsidR="00EB7F20" w:rsidRPr="008E215F">
        <w:rPr>
          <w:rFonts w:ascii="Times New Roman" w:hAnsi="Times New Roman"/>
          <w:sz w:val="24"/>
          <w:szCs w:val="24"/>
        </w:rPr>
        <w:t xml:space="preserve"> healthcare</w:t>
      </w:r>
      <w:r w:rsidR="00517922" w:rsidRPr="008E215F">
        <w:rPr>
          <w:rFonts w:ascii="Times New Roman" w:hAnsi="Times New Roman"/>
          <w:sz w:val="24"/>
          <w:szCs w:val="24"/>
        </w:rPr>
        <w:t>;</w:t>
      </w:r>
    </w:p>
    <w:p w:rsidR="008E215F" w:rsidRDefault="00A751D0" w:rsidP="008E215F">
      <w:pPr>
        <w:pStyle w:val="ListParagraph"/>
        <w:numPr>
          <w:ilvl w:val="0"/>
          <w:numId w:val="22"/>
        </w:numPr>
        <w:ind w:left="2160" w:firstLine="0"/>
        <w:jc w:val="both"/>
        <w:rPr>
          <w:rFonts w:ascii="Times New Roman" w:hAnsi="Times New Roman"/>
          <w:sz w:val="24"/>
          <w:szCs w:val="24"/>
        </w:rPr>
      </w:pPr>
      <w:r w:rsidRPr="008E215F">
        <w:rPr>
          <w:rFonts w:ascii="Times New Roman" w:hAnsi="Times New Roman"/>
          <w:sz w:val="24"/>
          <w:szCs w:val="24"/>
        </w:rPr>
        <w:t xml:space="preserve">Documentation of completion of </w:t>
      </w:r>
      <w:r w:rsidR="00A36DB8">
        <w:rPr>
          <w:rFonts w:ascii="Times New Roman" w:hAnsi="Times New Roman"/>
          <w:sz w:val="24"/>
          <w:szCs w:val="24"/>
        </w:rPr>
        <w:t>50</w:t>
      </w:r>
      <w:r w:rsidR="00A36DB8" w:rsidRPr="008E215F">
        <w:rPr>
          <w:rFonts w:ascii="Times New Roman" w:hAnsi="Times New Roman"/>
          <w:sz w:val="24"/>
          <w:szCs w:val="24"/>
        </w:rPr>
        <w:t xml:space="preserve"> </w:t>
      </w:r>
      <w:r w:rsidRPr="008E215F">
        <w:rPr>
          <w:rFonts w:ascii="Times New Roman" w:hAnsi="Times New Roman"/>
          <w:sz w:val="24"/>
          <w:szCs w:val="24"/>
        </w:rPr>
        <w:t xml:space="preserve">hours of continuing education </w:t>
      </w:r>
      <w:r w:rsidR="00722E73" w:rsidRPr="008E215F">
        <w:rPr>
          <w:rFonts w:ascii="Times New Roman" w:hAnsi="Times New Roman"/>
          <w:sz w:val="24"/>
          <w:szCs w:val="24"/>
        </w:rPr>
        <w:t xml:space="preserve">(CE) </w:t>
      </w:r>
      <w:r w:rsidR="00B61538" w:rsidRPr="008E215F">
        <w:rPr>
          <w:rFonts w:ascii="Times New Roman" w:hAnsi="Times New Roman"/>
          <w:sz w:val="24"/>
          <w:szCs w:val="24"/>
        </w:rPr>
        <w:t xml:space="preserve">obtained </w:t>
      </w:r>
      <w:r w:rsidRPr="008E215F">
        <w:rPr>
          <w:rFonts w:ascii="Times New Roman" w:hAnsi="Times New Roman"/>
          <w:sz w:val="24"/>
          <w:szCs w:val="24"/>
        </w:rPr>
        <w:t xml:space="preserve">during </w:t>
      </w:r>
      <w:r w:rsidR="00B61538" w:rsidRPr="008E215F">
        <w:rPr>
          <w:rFonts w:ascii="Times New Roman" w:hAnsi="Times New Roman"/>
          <w:sz w:val="24"/>
          <w:szCs w:val="24"/>
        </w:rPr>
        <w:t xml:space="preserve">the past two </w:t>
      </w:r>
      <w:r w:rsidRPr="008E215F">
        <w:rPr>
          <w:rFonts w:ascii="Times New Roman" w:hAnsi="Times New Roman"/>
          <w:sz w:val="24"/>
          <w:szCs w:val="24"/>
        </w:rPr>
        <w:t>year</w:t>
      </w:r>
      <w:r w:rsidR="00B61538" w:rsidRPr="008E215F">
        <w:rPr>
          <w:rFonts w:ascii="Times New Roman" w:hAnsi="Times New Roman"/>
          <w:sz w:val="24"/>
          <w:szCs w:val="24"/>
        </w:rPr>
        <w:t>s</w:t>
      </w:r>
      <w:r w:rsidR="00517922" w:rsidRPr="008E215F">
        <w:rPr>
          <w:rFonts w:ascii="Times New Roman" w:hAnsi="Times New Roman"/>
          <w:sz w:val="24"/>
          <w:szCs w:val="24"/>
        </w:rPr>
        <w:t>; and</w:t>
      </w:r>
    </w:p>
    <w:p w:rsidR="00517922" w:rsidRPr="008E215F" w:rsidRDefault="00517922" w:rsidP="008E215F">
      <w:pPr>
        <w:pStyle w:val="ListParagraph"/>
        <w:numPr>
          <w:ilvl w:val="0"/>
          <w:numId w:val="22"/>
        </w:numPr>
        <w:ind w:left="2160" w:firstLine="0"/>
        <w:jc w:val="both"/>
        <w:rPr>
          <w:rFonts w:ascii="Times New Roman" w:hAnsi="Times New Roman"/>
          <w:sz w:val="24"/>
          <w:szCs w:val="24"/>
        </w:rPr>
      </w:pPr>
      <w:r w:rsidRPr="008E215F">
        <w:rPr>
          <w:rFonts w:ascii="Times New Roman" w:hAnsi="Times New Roman"/>
          <w:sz w:val="24"/>
          <w:szCs w:val="24"/>
        </w:rPr>
        <w:t xml:space="preserve">Essay describing the </w:t>
      </w:r>
      <w:r w:rsidR="00EB7F20" w:rsidRPr="008E215F">
        <w:rPr>
          <w:rFonts w:ascii="Times New Roman" w:hAnsi="Times New Roman"/>
          <w:sz w:val="24"/>
          <w:szCs w:val="24"/>
        </w:rPr>
        <w:t xml:space="preserve">applicant’s </w:t>
      </w:r>
      <w:r w:rsidRPr="008E215F">
        <w:rPr>
          <w:rFonts w:ascii="Times New Roman" w:hAnsi="Times New Roman"/>
          <w:sz w:val="24"/>
          <w:szCs w:val="24"/>
        </w:rPr>
        <w:t>scope of</w:t>
      </w:r>
      <w:r w:rsidR="00E05FBA" w:rsidRPr="008E215F">
        <w:rPr>
          <w:rFonts w:ascii="Times New Roman" w:hAnsi="Times New Roman"/>
          <w:sz w:val="24"/>
          <w:szCs w:val="24"/>
        </w:rPr>
        <w:t xml:space="preserve"> practice.</w:t>
      </w:r>
    </w:p>
    <w:p w:rsidR="001347CE" w:rsidRPr="00D10416" w:rsidRDefault="001347CE" w:rsidP="007F79F2">
      <w:pPr>
        <w:pStyle w:val="BodyText"/>
        <w:ind w:left="720"/>
        <w:jc w:val="both"/>
      </w:pPr>
    </w:p>
    <w:p w:rsidR="001347CE" w:rsidRDefault="00926D5E" w:rsidP="007F79F2">
      <w:pPr>
        <w:pStyle w:val="BodyText"/>
        <w:ind w:left="720"/>
        <w:jc w:val="both"/>
      </w:pPr>
      <w:r w:rsidRPr="00D10416">
        <w:lastRenderedPageBreak/>
        <w:t>(</w:t>
      </w:r>
      <w:r w:rsidR="00721FC3">
        <w:t>4</w:t>
      </w:r>
      <w:r w:rsidR="001347CE" w:rsidRPr="00D10416">
        <w:t>)</w:t>
      </w:r>
      <w:r w:rsidRPr="00D10416">
        <w:tab/>
      </w:r>
      <w:r w:rsidR="00A36DB8">
        <w:rPr>
          <w:u w:val="single"/>
        </w:rPr>
        <w:t>Eligibility by reciprocity.</w:t>
      </w:r>
      <w:r w:rsidR="00A36DB8">
        <w:t xml:space="preserve">  </w:t>
      </w:r>
      <w:r w:rsidR="00D10416" w:rsidRPr="00D10416">
        <w:t xml:space="preserve">Applicants for licensure </w:t>
      </w:r>
      <w:r w:rsidR="00D10416" w:rsidRPr="00721FC3">
        <w:rPr>
          <w:i/>
        </w:rPr>
        <w:t>by r</w:t>
      </w:r>
      <w:r w:rsidR="001347CE" w:rsidRPr="00721FC3">
        <w:rPr>
          <w:i/>
        </w:rPr>
        <w:t>eciprocity</w:t>
      </w:r>
      <w:r w:rsidR="00D10416" w:rsidRPr="00D10416">
        <w:t xml:space="preserve"> must</w:t>
      </w:r>
      <w:r w:rsidR="00D10416">
        <w:t xml:space="preserve"> possess a license</w:t>
      </w:r>
      <w:r w:rsidR="00BA4648" w:rsidRPr="00D10416">
        <w:t xml:space="preserve"> </w:t>
      </w:r>
      <w:r w:rsidR="00D10416">
        <w:t xml:space="preserve">in good standing </w:t>
      </w:r>
      <w:r w:rsidR="00BA4648" w:rsidRPr="00D10416">
        <w:t>as a naturopathic doctor in another jurisdiction</w:t>
      </w:r>
      <w:r w:rsidR="00A97454" w:rsidRPr="00D10416">
        <w:t xml:space="preserve"> in the United States</w:t>
      </w:r>
      <w:r w:rsidR="00D10416">
        <w:t xml:space="preserve"> that the Board determines to have eligibility </w:t>
      </w:r>
      <w:r w:rsidR="00BA4648" w:rsidRPr="00926D5E">
        <w:t>requirements substantially equiv</w:t>
      </w:r>
      <w:r w:rsidR="00C6091A">
        <w:t>alent to the requirements in 273</w:t>
      </w:r>
      <w:r w:rsidR="00BA4648" w:rsidRPr="00926D5E">
        <w:t xml:space="preserve"> CMR 3.0</w:t>
      </w:r>
      <w:r>
        <w:t>3</w:t>
      </w:r>
      <w:r w:rsidR="00D10416">
        <w:t>(1)</w:t>
      </w:r>
      <w:r w:rsidR="00B61538">
        <w:t xml:space="preserve"> and (2)</w:t>
      </w:r>
      <w:r>
        <w:t>.</w:t>
      </w:r>
    </w:p>
    <w:p w:rsidR="00926D5E" w:rsidRDefault="00926D5E" w:rsidP="007F79F2">
      <w:pPr>
        <w:pStyle w:val="BodyText"/>
        <w:ind w:left="720"/>
        <w:jc w:val="both"/>
      </w:pPr>
    </w:p>
    <w:p w:rsidR="00B9636B" w:rsidRPr="00926D5E" w:rsidRDefault="00B9636B" w:rsidP="007F79F2">
      <w:pPr>
        <w:pStyle w:val="BodyText"/>
        <w:ind w:left="0"/>
        <w:jc w:val="both"/>
        <w:rPr>
          <w:u w:val="single"/>
        </w:rPr>
      </w:pPr>
      <w:r w:rsidRPr="00926D5E">
        <w:rPr>
          <w:u w:val="single" w:color="000000"/>
        </w:rPr>
        <w:t>3.0</w:t>
      </w:r>
      <w:r w:rsidR="00576AC0" w:rsidRPr="00926D5E">
        <w:rPr>
          <w:u w:val="single" w:color="000000"/>
        </w:rPr>
        <w:t>4</w:t>
      </w:r>
      <w:r w:rsidRPr="00926D5E">
        <w:rPr>
          <w:u w:val="single" w:color="000000"/>
        </w:rPr>
        <w:t>:  License Application</w:t>
      </w:r>
    </w:p>
    <w:p w:rsidR="00B9636B" w:rsidRPr="00926D5E" w:rsidRDefault="00B9636B" w:rsidP="007F79F2">
      <w:pPr>
        <w:pStyle w:val="BodyText"/>
        <w:ind w:left="0"/>
        <w:jc w:val="both"/>
        <w:rPr>
          <w:u w:val="single"/>
        </w:rPr>
      </w:pPr>
    </w:p>
    <w:p w:rsidR="00B9636B" w:rsidRPr="00926D5E" w:rsidRDefault="00B9636B" w:rsidP="007F79F2">
      <w:pPr>
        <w:pStyle w:val="BodyText"/>
        <w:ind w:left="720"/>
        <w:jc w:val="both"/>
      </w:pPr>
      <w:r w:rsidRPr="00926D5E">
        <w:t>(1)</w:t>
      </w:r>
      <w:r w:rsidRPr="00926D5E">
        <w:tab/>
      </w:r>
      <w:r w:rsidR="00A36DB8">
        <w:rPr>
          <w:u w:val="single"/>
        </w:rPr>
        <w:t>Eligibility by examination.</w:t>
      </w:r>
      <w:r w:rsidR="00A36DB8">
        <w:t xml:space="preserve">  </w:t>
      </w:r>
      <w:r w:rsidR="00BA4648" w:rsidRPr="00926D5E">
        <w:t>An applica</w:t>
      </w:r>
      <w:r w:rsidR="003D3B61" w:rsidRPr="00926D5E">
        <w:t xml:space="preserve">nt </w:t>
      </w:r>
      <w:r w:rsidR="00BA4648" w:rsidRPr="00926D5E">
        <w:t xml:space="preserve">for an initial </w:t>
      </w:r>
      <w:r w:rsidRPr="00926D5E">
        <w:t xml:space="preserve">license as a </w:t>
      </w:r>
      <w:r w:rsidR="006E283D" w:rsidRPr="00926D5E">
        <w:t xml:space="preserve">naturopathic doctor </w:t>
      </w:r>
      <w:r w:rsidR="00BA4648" w:rsidRPr="001A52ED">
        <w:rPr>
          <w:i/>
        </w:rPr>
        <w:t>by exam</w:t>
      </w:r>
      <w:r w:rsidR="001A52ED" w:rsidRPr="001A52ED">
        <w:rPr>
          <w:i/>
        </w:rPr>
        <w:t>ination</w:t>
      </w:r>
      <w:r w:rsidR="00BA4648" w:rsidRPr="00926D5E">
        <w:t xml:space="preserve"> </w:t>
      </w:r>
      <w:r w:rsidR="006E283D" w:rsidRPr="00926D5E">
        <w:t xml:space="preserve">shall </w:t>
      </w:r>
      <w:r w:rsidR="003D3B61" w:rsidRPr="00926D5E">
        <w:t xml:space="preserve">submit a complete and signed application on </w:t>
      </w:r>
      <w:r w:rsidR="006E283D" w:rsidRPr="00926D5E">
        <w:t xml:space="preserve">forms provided by the Board for that purpose, </w:t>
      </w:r>
      <w:r w:rsidRPr="00926D5E">
        <w:t>accompanied by the following</w:t>
      </w:r>
      <w:r w:rsidR="00BA4648" w:rsidRPr="00926D5E">
        <w:t xml:space="preserve"> documentation:</w:t>
      </w:r>
    </w:p>
    <w:p w:rsidR="00B9636B" w:rsidRPr="00926D5E" w:rsidRDefault="00B9636B" w:rsidP="007F79F2">
      <w:pPr>
        <w:pStyle w:val="BodyText"/>
        <w:numPr>
          <w:ilvl w:val="3"/>
          <w:numId w:val="2"/>
        </w:numPr>
        <w:ind w:left="1440" w:firstLine="0"/>
        <w:jc w:val="both"/>
      </w:pPr>
      <w:r w:rsidRPr="00926D5E">
        <w:t>An authorization signed by the applicant, which authorizes the</w:t>
      </w:r>
      <w:r w:rsidR="00BC2BB3" w:rsidRPr="00926D5E">
        <w:t xml:space="preserve"> NABNE </w:t>
      </w:r>
      <w:r w:rsidRPr="00926D5E">
        <w:t>to release such information as the Board may deem necessary to verify th</w:t>
      </w:r>
      <w:r w:rsidR="00BC2BB3" w:rsidRPr="00926D5E">
        <w:t>at the applic</w:t>
      </w:r>
      <w:r w:rsidR="007F79F2">
        <w:t xml:space="preserve">ant has passed the </w:t>
      </w:r>
      <w:r w:rsidR="00BC2BB3" w:rsidRPr="00926D5E">
        <w:t>NPLEX;</w:t>
      </w:r>
    </w:p>
    <w:p w:rsidR="00B9636B" w:rsidRPr="00926D5E" w:rsidRDefault="00B9636B" w:rsidP="007F79F2">
      <w:pPr>
        <w:pStyle w:val="BodyText"/>
        <w:numPr>
          <w:ilvl w:val="3"/>
          <w:numId w:val="2"/>
        </w:numPr>
        <w:ind w:left="1440" w:firstLine="0"/>
        <w:jc w:val="both"/>
      </w:pPr>
      <w:r w:rsidRPr="00926D5E">
        <w:t>An official transcript, or other official documentation satisfactory to the Board, verifying that the</w:t>
      </w:r>
      <w:r w:rsidR="00BC2BB3" w:rsidRPr="00926D5E">
        <w:t xml:space="preserve"> applicant has graduated from </w:t>
      </w:r>
      <w:r w:rsidR="001A52ED">
        <w:t xml:space="preserve">a </w:t>
      </w:r>
      <w:r w:rsidR="001A52ED" w:rsidRPr="00D10416">
        <w:t>naturopathic education program</w:t>
      </w:r>
      <w:r w:rsidR="001A52ED">
        <w:t xml:space="preserve"> th</w:t>
      </w:r>
      <w:r w:rsidR="00C6091A">
        <w:t>at meets the requirements of 273</w:t>
      </w:r>
      <w:r w:rsidR="001A52ED">
        <w:t xml:space="preserve"> CMR 3.03(2)(a)</w:t>
      </w:r>
      <w:r w:rsidRPr="00926D5E">
        <w:t>;</w:t>
      </w:r>
    </w:p>
    <w:p w:rsidR="00B9636B" w:rsidRDefault="00B9636B" w:rsidP="007F79F2">
      <w:pPr>
        <w:pStyle w:val="BodyText"/>
        <w:numPr>
          <w:ilvl w:val="3"/>
          <w:numId w:val="2"/>
        </w:numPr>
        <w:ind w:left="1440" w:firstLine="0"/>
        <w:jc w:val="both"/>
      </w:pPr>
      <w:r w:rsidRPr="00926D5E">
        <w:t xml:space="preserve">An official transcript, or other official documentation satisfactory to the Board, verifying that the applicant </w:t>
      </w:r>
      <w:r w:rsidR="001A52ED">
        <w:t>holds</w:t>
      </w:r>
      <w:r w:rsidR="00BC2BB3" w:rsidRPr="00926D5E">
        <w:t xml:space="preserve"> a baccalaureate degree </w:t>
      </w:r>
      <w:r w:rsidR="00996445">
        <w:t xml:space="preserve">or higher </w:t>
      </w:r>
      <w:r w:rsidR="001A52ED">
        <w:t xml:space="preserve">that meets the requirements of </w:t>
      </w:r>
      <w:r w:rsidR="00C6091A">
        <w:t>273</w:t>
      </w:r>
      <w:r w:rsidR="001A52ED">
        <w:t xml:space="preserve"> CMR 3.03(1)</w:t>
      </w:r>
      <w:r w:rsidRPr="00926D5E">
        <w:t>;</w:t>
      </w:r>
    </w:p>
    <w:p w:rsidR="00EB7F20" w:rsidRPr="00926D5E" w:rsidRDefault="00EB7F20" w:rsidP="007F79F2">
      <w:pPr>
        <w:pStyle w:val="BodyText"/>
        <w:numPr>
          <w:ilvl w:val="3"/>
          <w:numId w:val="2"/>
        </w:numPr>
        <w:ind w:left="2160" w:hanging="720"/>
        <w:jc w:val="both"/>
      </w:pPr>
      <w:r w:rsidRPr="00EB7F20">
        <w:t>Curriculum vitae</w:t>
      </w:r>
      <w:r>
        <w:t>;</w:t>
      </w:r>
    </w:p>
    <w:p w:rsidR="006F3498" w:rsidRPr="00926D5E" w:rsidRDefault="006F3498" w:rsidP="007F79F2">
      <w:pPr>
        <w:pStyle w:val="BodyText"/>
        <w:numPr>
          <w:ilvl w:val="3"/>
          <w:numId w:val="2"/>
        </w:numPr>
        <w:ind w:left="2160" w:hanging="720"/>
        <w:jc w:val="both"/>
      </w:pPr>
      <w:r w:rsidRPr="00926D5E">
        <w:t xml:space="preserve">Proof satisfactory to the Board of good moral character; </w:t>
      </w:r>
    </w:p>
    <w:p w:rsidR="006F3498" w:rsidRPr="00926D5E" w:rsidRDefault="006F3498" w:rsidP="007F79F2">
      <w:pPr>
        <w:pStyle w:val="BodyText"/>
        <w:numPr>
          <w:ilvl w:val="3"/>
          <w:numId w:val="2"/>
        </w:numPr>
        <w:ind w:left="1440" w:firstLine="0"/>
        <w:jc w:val="both"/>
      </w:pPr>
      <w:r w:rsidRPr="00926D5E">
        <w:t xml:space="preserve">An attestation, signed under pains and penalties of perjury, that the applicant has complied with all state tax laws </w:t>
      </w:r>
      <w:r w:rsidR="00E3368B" w:rsidRPr="00926D5E">
        <w:t xml:space="preserve">and child support laws </w:t>
      </w:r>
      <w:r w:rsidRPr="00926D5E">
        <w:t>pursuant to M.G.L. c. 62C, § 49A</w:t>
      </w:r>
      <w:r w:rsidR="00E3368B">
        <w:t>;</w:t>
      </w:r>
      <w:r w:rsidR="008A23A9">
        <w:t xml:space="preserve"> and</w:t>
      </w:r>
    </w:p>
    <w:p w:rsidR="00B9636B" w:rsidRPr="00926D5E" w:rsidRDefault="00B9636B" w:rsidP="007F79F2">
      <w:pPr>
        <w:pStyle w:val="BodyText"/>
        <w:numPr>
          <w:ilvl w:val="3"/>
          <w:numId w:val="2"/>
        </w:numPr>
        <w:ind w:left="1440" w:firstLine="0"/>
        <w:jc w:val="both"/>
      </w:pPr>
      <w:r w:rsidRPr="00926D5E">
        <w:t>A valid form of payment made payable to the Commonwealth of Massachusetts for the amount of any application and license fees, as determined by the Executive Office of Administration and Finance pursuant to M.G.L. c. 7, § 3B, unless waived in accordance with M.G.L.</w:t>
      </w:r>
      <w:r w:rsidR="006E283D" w:rsidRPr="00926D5E">
        <w:t xml:space="preserve"> </w:t>
      </w:r>
      <w:r w:rsidR="006F3498" w:rsidRPr="00926D5E">
        <w:t>c. 112</w:t>
      </w:r>
      <w:r w:rsidR="00A97454" w:rsidRPr="00926D5E">
        <w:t>,</w:t>
      </w:r>
      <w:r w:rsidR="00FB5AC8">
        <w:t xml:space="preserve"> § 1B.</w:t>
      </w:r>
    </w:p>
    <w:p w:rsidR="00B9636B" w:rsidRPr="00926D5E" w:rsidRDefault="00B9636B" w:rsidP="007F79F2">
      <w:pPr>
        <w:jc w:val="both"/>
        <w:rPr>
          <w:rFonts w:ascii="Times New Roman" w:hAnsi="Times New Roman"/>
          <w:sz w:val="24"/>
          <w:szCs w:val="24"/>
        </w:rPr>
      </w:pPr>
    </w:p>
    <w:p w:rsidR="00BA4648" w:rsidRPr="00926D5E" w:rsidRDefault="00A36DB8" w:rsidP="007F79F2">
      <w:pPr>
        <w:pStyle w:val="BodyText"/>
        <w:numPr>
          <w:ilvl w:val="2"/>
          <w:numId w:val="2"/>
        </w:numPr>
        <w:ind w:left="810" w:firstLine="0"/>
        <w:jc w:val="both"/>
      </w:pPr>
      <w:bookmarkStart w:id="1" w:name="3.04:Temporary_Practice_Certificates"/>
      <w:bookmarkEnd w:id="1"/>
      <w:r>
        <w:rPr>
          <w:u w:val="single"/>
        </w:rPr>
        <w:t>Eligibility without examination.</w:t>
      </w:r>
      <w:r>
        <w:t xml:space="preserve">  </w:t>
      </w:r>
      <w:r w:rsidR="003D3B61" w:rsidRPr="00926D5E">
        <w:t xml:space="preserve">An applicant for an initial license as a naturopathic doctor </w:t>
      </w:r>
      <w:r w:rsidR="001A52ED" w:rsidRPr="001A52ED">
        <w:rPr>
          <w:i/>
        </w:rPr>
        <w:t>without examination</w:t>
      </w:r>
      <w:r w:rsidR="005879C3" w:rsidRPr="00926D5E">
        <w:t xml:space="preserve"> </w:t>
      </w:r>
      <w:r w:rsidR="003D3B61" w:rsidRPr="00926D5E">
        <w:t>shall submit a complete and signed application on forms provided by the Board for that purpose, accompanied by the following documentation:</w:t>
      </w:r>
    </w:p>
    <w:p w:rsidR="003D3B61" w:rsidRPr="00926D5E" w:rsidRDefault="003D3B61" w:rsidP="007F79F2">
      <w:pPr>
        <w:pStyle w:val="BodyText"/>
        <w:numPr>
          <w:ilvl w:val="3"/>
          <w:numId w:val="2"/>
        </w:numPr>
        <w:ind w:left="1440" w:firstLine="0"/>
        <w:jc w:val="both"/>
      </w:pPr>
      <w:r w:rsidRPr="00926D5E">
        <w:t xml:space="preserve">An official transcript, or other official documentation satisfactory to the Board, </w:t>
      </w:r>
      <w:r w:rsidR="00EF192E" w:rsidRPr="00926D5E">
        <w:t>evidencing the applican</w:t>
      </w:r>
      <w:r w:rsidR="002D5921">
        <w:t>t graduated before 1987 from a four</w:t>
      </w:r>
      <w:r w:rsidR="00EF192E" w:rsidRPr="00926D5E">
        <w:t xml:space="preserve">-year, in-residence naturopathic doctoral program </w:t>
      </w:r>
      <w:r w:rsidRPr="00926D5E">
        <w:t xml:space="preserve">that </w:t>
      </w:r>
      <w:r w:rsidR="00EF192E" w:rsidRPr="00926D5E">
        <w:t xml:space="preserve">had at the time of graduation been authorized by the state in which it was located to confer degrees </w:t>
      </w:r>
      <w:r w:rsidR="005879C3" w:rsidRPr="00926D5E">
        <w:t xml:space="preserve">of </w:t>
      </w:r>
      <w:r w:rsidR="00EF192E" w:rsidRPr="00926D5E">
        <w:t>doctor in naturopathic medicine</w:t>
      </w:r>
      <w:r w:rsidRPr="00926D5E">
        <w:t>;</w:t>
      </w:r>
    </w:p>
    <w:p w:rsidR="00EF192E" w:rsidRPr="00926D5E" w:rsidRDefault="005879C3" w:rsidP="007F79F2">
      <w:pPr>
        <w:pStyle w:val="BodyText"/>
        <w:numPr>
          <w:ilvl w:val="3"/>
          <w:numId w:val="2"/>
        </w:numPr>
        <w:ind w:left="1440" w:firstLine="0"/>
        <w:jc w:val="both"/>
      </w:pPr>
      <w:r w:rsidRPr="00926D5E">
        <w:t>Curriculum vitae and naturopathy practice history;</w:t>
      </w:r>
    </w:p>
    <w:p w:rsidR="003D3B61" w:rsidRDefault="003D3B61" w:rsidP="007F79F2">
      <w:pPr>
        <w:pStyle w:val="BodyText"/>
        <w:ind w:left="1440"/>
        <w:jc w:val="both"/>
      </w:pPr>
      <w:r w:rsidRPr="00926D5E">
        <w:t>(</w:t>
      </w:r>
      <w:r w:rsidR="00E05FBA">
        <w:t>c</w:t>
      </w:r>
      <w:r w:rsidRPr="00926D5E">
        <w:t>)</w:t>
      </w:r>
      <w:r w:rsidRPr="00926D5E">
        <w:tab/>
        <w:t xml:space="preserve">An official transcript, or other official documentation satisfactory to the Board, </w:t>
      </w:r>
      <w:r w:rsidR="001A52ED" w:rsidRPr="00926D5E">
        <w:t xml:space="preserve">verifying that the applicant </w:t>
      </w:r>
      <w:r w:rsidR="001A52ED">
        <w:t>holds</w:t>
      </w:r>
      <w:r w:rsidR="001A52ED" w:rsidRPr="00926D5E">
        <w:t xml:space="preserve"> a baccalaureate degree </w:t>
      </w:r>
      <w:r w:rsidR="00A751D0">
        <w:t xml:space="preserve">or higher </w:t>
      </w:r>
      <w:r w:rsidR="001A52ED">
        <w:t xml:space="preserve">that meets the requirements of </w:t>
      </w:r>
      <w:r w:rsidR="00C6091A">
        <w:t>273</w:t>
      </w:r>
      <w:r w:rsidR="001A52ED">
        <w:t xml:space="preserve"> CMR 3.03(1)</w:t>
      </w:r>
      <w:r w:rsidRPr="00926D5E">
        <w:t>;</w:t>
      </w:r>
    </w:p>
    <w:p w:rsidR="005D3626" w:rsidRPr="00926D5E" w:rsidRDefault="00E05FBA" w:rsidP="007F79F2">
      <w:pPr>
        <w:pStyle w:val="BodyText"/>
        <w:ind w:left="2160" w:hanging="720"/>
        <w:jc w:val="both"/>
      </w:pPr>
      <w:r>
        <w:t>(d</w:t>
      </w:r>
      <w:r w:rsidR="005D3626">
        <w:t xml:space="preserve">)   </w:t>
      </w:r>
      <w:r w:rsidR="005D3626">
        <w:tab/>
        <w:t xml:space="preserve">Documentation required by </w:t>
      </w:r>
      <w:r w:rsidR="00C6091A">
        <w:t xml:space="preserve">273 </w:t>
      </w:r>
      <w:r w:rsidR="00EB7F20">
        <w:t xml:space="preserve">CMR </w:t>
      </w:r>
      <w:r w:rsidR="005D3626">
        <w:t>3.03(3</w:t>
      </w:r>
      <w:proofErr w:type="gramStart"/>
      <w:r w:rsidR="005D3626">
        <w:t>)(</w:t>
      </w:r>
      <w:proofErr w:type="gramEnd"/>
      <w:r w:rsidR="005D3626">
        <w:t>b);</w:t>
      </w:r>
    </w:p>
    <w:p w:rsidR="003D3B61" w:rsidRPr="00926D5E" w:rsidRDefault="00DD2B0B" w:rsidP="007F79F2">
      <w:pPr>
        <w:pStyle w:val="BodyText"/>
        <w:ind w:left="1440"/>
        <w:jc w:val="both"/>
      </w:pPr>
      <w:r w:rsidRPr="00926D5E">
        <w:t>(</w:t>
      </w:r>
      <w:r w:rsidR="00E05FBA">
        <w:t>e</w:t>
      </w:r>
      <w:r w:rsidR="003D3B61" w:rsidRPr="00926D5E">
        <w:t>)</w:t>
      </w:r>
      <w:r w:rsidR="003D3B61" w:rsidRPr="00926D5E">
        <w:tab/>
        <w:t xml:space="preserve">Proof satisfactory to the Board of good moral character; </w:t>
      </w:r>
    </w:p>
    <w:p w:rsidR="003D3B61" w:rsidRPr="00926D5E" w:rsidRDefault="003D3B61" w:rsidP="007F79F2">
      <w:pPr>
        <w:pStyle w:val="BodyText"/>
        <w:ind w:left="1440"/>
        <w:jc w:val="both"/>
      </w:pPr>
      <w:r w:rsidRPr="00926D5E">
        <w:t>(</w:t>
      </w:r>
      <w:r w:rsidR="00E05FBA">
        <w:t>f</w:t>
      </w:r>
      <w:r w:rsidRPr="00926D5E">
        <w:t>)</w:t>
      </w:r>
      <w:r w:rsidRPr="00926D5E">
        <w:tab/>
      </w:r>
      <w:r w:rsidR="00E3368B" w:rsidRPr="00926D5E">
        <w:t>An attestation, signed under pains and penalties of perjury, that the applicant has complied with all state tax laws and child support laws pursuant to M.G.L. c. 62C, § 49A</w:t>
      </w:r>
      <w:r w:rsidR="00DD2B0B" w:rsidRPr="00926D5E">
        <w:t>;</w:t>
      </w:r>
      <w:r w:rsidR="008A23A9">
        <w:t xml:space="preserve"> and</w:t>
      </w:r>
    </w:p>
    <w:p w:rsidR="003D3B61" w:rsidRPr="00926D5E" w:rsidRDefault="00DD2B0B" w:rsidP="007F79F2">
      <w:pPr>
        <w:pStyle w:val="BodyText"/>
        <w:ind w:left="1440"/>
        <w:jc w:val="both"/>
      </w:pPr>
      <w:r w:rsidRPr="00926D5E">
        <w:t>(</w:t>
      </w:r>
      <w:r w:rsidR="00E05FBA">
        <w:t>g</w:t>
      </w:r>
      <w:r w:rsidR="003D3B61" w:rsidRPr="00926D5E">
        <w:t>)</w:t>
      </w:r>
      <w:r w:rsidR="003D3B61" w:rsidRPr="00926D5E">
        <w:tab/>
        <w:t>A valid form of payment made payable to the Commonwealth of Massachusetts for the amount of any application and license fees, as determined by the Executive Office of Administration and Finance pursuant to M.G.L. c. 7, § 3B, unless waived in accordance with M.G.L. c. 112</w:t>
      </w:r>
      <w:r w:rsidR="00A97454" w:rsidRPr="00926D5E">
        <w:t>,</w:t>
      </w:r>
      <w:r w:rsidR="003D3B61" w:rsidRPr="00926D5E">
        <w:t xml:space="preserve"> § 1B.</w:t>
      </w:r>
    </w:p>
    <w:p w:rsidR="003D3B61" w:rsidRPr="00926D5E" w:rsidRDefault="003D3B61" w:rsidP="007F79F2">
      <w:pPr>
        <w:pStyle w:val="BodyText"/>
        <w:ind w:left="810"/>
        <w:jc w:val="both"/>
      </w:pPr>
    </w:p>
    <w:p w:rsidR="005879C3" w:rsidRPr="00926D5E" w:rsidRDefault="00A36DB8" w:rsidP="007F79F2">
      <w:pPr>
        <w:pStyle w:val="BodyText"/>
        <w:numPr>
          <w:ilvl w:val="2"/>
          <w:numId w:val="2"/>
        </w:numPr>
        <w:ind w:left="810" w:hanging="2"/>
        <w:jc w:val="both"/>
      </w:pPr>
      <w:r>
        <w:rPr>
          <w:u w:val="single"/>
        </w:rPr>
        <w:t>Eligibility by reciprocity.</w:t>
      </w:r>
      <w:r>
        <w:t xml:space="preserve">  </w:t>
      </w:r>
      <w:r w:rsidR="005879C3" w:rsidRPr="00926D5E">
        <w:t xml:space="preserve">An applicant for a license as a naturopathic doctor </w:t>
      </w:r>
      <w:r w:rsidR="005879C3" w:rsidRPr="001A52ED">
        <w:rPr>
          <w:i/>
        </w:rPr>
        <w:t>by reciprocity</w:t>
      </w:r>
      <w:r w:rsidR="005879C3" w:rsidRPr="00926D5E">
        <w:t>, shall submit a complete and signed application on forms provided by the Board for that purpose, accompanied by the following documentation:</w:t>
      </w:r>
    </w:p>
    <w:p w:rsidR="00D90ABB" w:rsidRPr="00926D5E" w:rsidRDefault="00D90ABB" w:rsidP="007F79F2">
      <w:pPr>
        <w:pStyle w:val="BodyText"/>
        <w:numPr>
          <w:ilvl w:val="3"/>
          <w:numId w:val="2"/>
        </w:numPr>
        <w:ind w:left="1440" w:firstLine="0"/>
        <w:jc w:val="both"/>
      </w:pPr>
      <w:r w:rsidRPr="00926D5E">
        <w:t>A letter of good standing from the jurisdiction</w:t>
      </w:r>
      <w:r w:rsidR="00FB5AC8">
        <w:t xml:space="preserve"> in which the applicant is licensed</w:t>
      </w:r>
      <w:r w:rsidR="008A23A9">
        <w:t>;</w:t>
      </w:r>
    </w:p>
    <w:p w:rsidR="008A23A9" w:rsidRPr="00926D5E" w:rsidRDefault="008A23A9" w:rsidP="007F79F2">
      <w:pPr>
        <w:pStyle w:val="BodyText"/>
        <w:numPr>
          <w:ilvl w:val="3"/>
          <w:numId w:val="2"/>
        </w:numPr>
        <w:ind w:left="1440" w:firstLine="0"/>
        <w:jc w:val="both"/>
      </w:pPr>
      <w:r w:rsidRPr="00926D5E">
        <w:t>An authorization signed by the applicant, which authorizes the NABNE to release such information as the Board may deem necessary to verify that the applic</w:t>
      </w:r>
      <w:r w:rsidR="007F79F2">
        <w:t xml:space="preserve">ant has passed the </w:t>
      </w:r>
      <w:r w:rsidRPr="00926D5E">
        <w:t>NPLEX;</w:t>
      </w:r>
    </w:p>
    <w:p w:rsidR="008A23A9" w:rsidRPr="00926D5E" w:rsidRDefault="008A23A9" w:rsidP="007F79F2">
      <w:pPr>
        <w:pStyle w:val="BodyText"/>
        <w:numPr>
          <w:ilvl w:val="3"/>
          <w:numId w:val="2"/>
        </w:numPr>
        <w:ind w:left="1440" w:firstLine="0"/>
        <w:jc w:val="both"/>
      </w:pPr>
      <w:r w:rsidRPr="00926D5E">
        <w:t xml:space="preserve">An official transcript, or other official documentation satisfactory to the Board, verifying that the applicant has graduated from </w:t>
      </w:r>
      <w:r>
        <w:t xml:space="preserve">a </w:t>
      </w:r>
      <w:r w:rsidRPr="00D10416">
        <w:t>naturopathic education program</w:t>
      </w:r>
      <w:r>
        <w:t xml:space="preserve"> that meets the requirements of </w:t>
      </w:r>
      <w:r w:rsidR="00C6091A">
        <w:t>273</w:t>
      </w:r>
      <w:r>
        <w:t xml:space="preserve"> CMR 3.03(2)(a)</w:t>
      </w:r>
      <w:r w:rsidRPr="00926D5E">
        <w:t>;</w:t>
      </w:r>
    </w:p>
    <w:p w:rsidR="008A23A9" w:rsidRDefault="008A23A9" w:rsidP="007F79F2">
      <w:pPr>
        <w:pStyle w:val="BodyText"/>
        <w:numPr>
          <w:ilvl w:val="3"/>
          <w:numId w:val="2"/>
        </w:numPr>
        <w:ind w:left="1440" w:firstLine="0"/>
        <w:jc w:val="both"/>
      </w:pPr>
      <w:r w:rsidRPr="00926D5E">
        <w:t xml:space="preserve">An official transcript, or other official documentation satisfactory to the Board, verifying that the applicant </w:t>
      </w:r>
      <w:r>
        <w:t>holds</w:t>
      </w:r>
      <w:r w:rsidRPr="00926D5E">
        <w:t xml:space="preserve"> a baccalaureate degree </w:t>
      </w:r>
      <w:r w:rsidR="005764F9">
        <w:t xml:space="preserve">or higher </w:t>
      </w:r>
      <w:r>
        <w:t xml:space="preserve">that meets the requirements of </w:t>
      </w:r>
      <w:r w:rsidR="00C6091A">
        <w:t>273</w:t>
      </w:r>
      <w:r>
        <w:t xml:space="preserve"> CMR 3.03(1)</w:t>
      </w:r>
      <w:r w:rsidRPr="00926D5E">
        <w:t>;</w:t>
      </w:r>
    </w:p>
    <w:p w:rsidR="00EB7F20" w:rsidRPr="00926D5E" w:rsidRDefault="00EB7F20" w:rsidP="007F79F2">
      <w:pPr>
        <w:pStyle w:val="BodyText"/>
        <w:numPr>
          <w:ilvl w:val="3"/>
          <w:numId w:val="2"/>
        </w:numPr>
        <w:ind w:left="2160" w:hanging="720"/>
        <w:jc w:val="both"/>
      </w:pPr>
      <w:r w:rsidRPr="00EB7F20">
        <w:t>Curriculum vitae</w:t>
      </w:r>
      <w:r>
        <w:t>;</w:t>
      </w:r>
    </w:p>
    <w:p w:rsidR="005879C3" w:rsidRPr="00926D5E" w:rsidRDefault="005879C3" w:rsidP="007F79F2">
      <w:pPr>
        <w:pStyle w:val="BodyText"/>
        <w:ind w:left="1440"/>
        <w:jc w:val="both"/>
      </w:pPr>
      <w:r w:rsidRPr="00926D5E">
        <w:t>(</w:t>
      </w:r>
      <w:r w:rsidR="00EB7F20">
        <w:t>f</w:t>
      </w:r>
      <w:r w:rsidRPr="00926D5E">
        <w:t>)</w:t>
      </w:r>
      <w:r w:rsidRPr="00926D5E">
        <w:tab/>
        <w:t xml:space="preserve">Proof satisfactory to the Board of good moral character; </w:t>
      </w:r>
    </w:p>
    <w:p w:rsidR="008A23A9" w:rsidRDefault="008A23A9" w:rsidP="007F79F2">
      <w:pPr>
        <w:pStyle w:val="BodyText"/>
        <w:ind w:left="1440"/>
        <w:jc w:val="both"/>
      </w:pPr>
      <w:r>
        <w:t>(</w:t>
      </w:r>
      <w:r w:rsidR="00EB7F20">
        <w:t>g</w:t>
      </w:r>
      <w:r w:rsidR="005879C3" w:rsidRPr="00926D5E">
        <w:t>)</w:t>
      </w:r>
      <w:r w:rsidR="005879C3" w:rsidRPr="00926D5E">
        <w:tab/>
        <w:t xml:space="preserve">An attestation, signed under pains and penalties of perjury, that the applicant has complied with all state tax laws </w:t>
      </w:r>
      <w:r w:rsidRPr="00926D5E">
        <w:t xml:space="preserve">and child support laws </w:t>
      </w:r>
      <w:r w:rsidR="005879C3" w:rsidRPr="00926D5E">
        <w:t>p</w:t>
      </w:r>
      <w:r>
        <w:t>ursuant to M.G.L. c. 62C, § 49A</w:t>
      </w:r>
      <w:r w:rsidR="005879C3" w:rsidRPr="00926D5E">
        <w:t>;</w:t>
      </w:r>
      <w:r>
        <w:t xml:space="preserve"> and</w:t>
      </w:r>
    </w:p>
    <w:p w:rsidR="005879C3" w:rsidRPr="00926D5E" w:rsidRDefault="005879C3" w:rsidP="007F79F2">
      <w:pPr>
        <w:pStyle w:val="BodyText"/>
        <w:ind w:left="1440"/>
        <w:jc w:val="both"/>
      </w:pPr>
      <w:r w:rsidRPr="00926D5E">
        <w:t>(</w:t>
      </w:r>
      <w:r w:rsidR="00EB7F20">
        <w:t>h</w:t>
      </w:r>
      <w:r w:rsidRPr="00926D5E">
        <w:t>)</w:t>
      </w:r>
      <w:r w:rsidRPr="00926D5E">
        <w:tab/>
        <w:t>A valid form of payment made payable to the Commonwealth of Massachusetts for the amount of any application and license fees, as determined by the Executive Office of Administration and Finance pursuant to M.G.L. c. 7, § 3B, unless waived in accordance with M.G.L. c. 112</w:t>
      </w:r>
      <w:r w:rsidR="00A97454" w:rsidRPr="00926D5E">
        <w:t>,</w:t>
      </w:r>
      <w:r w:rsidRPr="00926D5E">
        <w:t xml:space="preserve"> § 1B.</w:t>
      </w:r>
    </w:p>
    <w:p w:rsidR="00FC046A" w:rsidRPr="00926D5E" w:rsidRDefault="00FC046A" w:rsidP="007F79F2">
      <w:pPr>
        <w:pStyle w:val="BodyText"/>
        <w:ind w:left="0"/>
        <w:jc w:val="both"/>
      </w:pPr>
    </w:p>
    <w:p w:rsidR="00B9636B" w:rsidRPr="00926D5E" w:rsidRDefault="00B9636B" w:rsidP="007F79F2">
      <w:pPr>
        <w:pStyle w:val="BodyText"/>
        <w:numPr>
          <w:ilvl w:val="2"/>
          <w:numId w:val="2"/>
        </w:numPr>
        <w:jc w:val="both"/>
      </w:pPr>
      <w:r w:rsidRPr="00926D5E">
        <w:t xml:space="preserve">All fees submitted in conjunction with an application for </w:t>
      </w:r>
      <w:r w:rsidR="006E283D" w:rsidRPr="00926D5E">
        <w:t>a license are non-refundable and non-transferable.</w:t>
      </w:r>
    </w:p>
    <w:p w:rsidR="00B9636B" w:rsidRPr="00926D5E" w:rsidRDefault="00B9636B" w:rsidP="007F79F2">
      <w:pPr>
        <w:jc w:val="both"/>
        <w:rPr>
          <w:rFonts w:ascii="Times New Roman" w:hAnsi="Times New Roman"/>
          <w:sz w:val="24"/>
          <w:szCs w:val="24"/>
        </w:rPr>
      </w:pPr>
    </w:p>
    <w:p w:rsidR="00B9636B" w:rsidRPr="00926D5E" w:rsidRDefault="00B9636B" w:rsidP="007F79F2">
      <w:pPr>
        <w:pStyle w:val="Default"/>
        <w:jc w:val="both"/>
        <w:rPr>
          <w:strike/>
          <w:color w:val="auto"/>
        </w:rPr>
      </w:pPr>
      <w:r w:rsidRPr="00926D5E">
        <w:rPr>
          <w:color w:val="auto"/>
          <w:u w:val="single" w:color="000000"/>
        </w:rPr>
        <w:t>3.0</w:t>
      </w:r>
      <w:r w:rsidR="00576AC0" w:rsidRPr="00926D5E">
        <w:rPr>
          <w:color w:val="auto"/>
          <w:u w:val="single" w:color="000000"/>
        </w:rPr>
        <w:t>5</w:t>
      </w:r>
      <w:r w:rsidRPr="00926D5E">
        <w:rPr>
          <w:color w:val="auto"/>
          <w:u w:val="single" w:color="000000"/>
        </w:rPr>
        <w:t>:</w:t>
      </w:r>
      <w:r w:rsidRPr="00926D5E">
        <w:rPr>
          <w:color w:val="auto"/>
          <w:u w:val="single" w:color="000000"/>
        </w:rPr>
        <w:tab/>
        <w:t>License Renewal</w:t>
      </w:r>
    </w:p>
    <w:p w:rsidR="00B9636B" w:rsidRPr="00926D5E" w:rsidRDefault="00B9636B" w:rsidP="007F79F2">
      <w:pPr>
        <w:pStyle w:val="Default"/>
        <w:jc w:val="both"/>
        <w:rPr>
          <w:strike/>
          <w:color w:val="auto"/>
        </w:rPr>
      </w:pPr>
    </w:p>
    <w:p w:rsidR="00B9636B" w:rsidRPr="00926D5E" w:rsidRDefault="00B9636B" w:rsidP="007F79F2">
      <w:pPr>
        <w:pStyle w:val="Default"/>
        <w:ind w:left="720"/>
        <w:jc w:val="both"/>
        <w:rPr>
          <w:color w:val="auto"/>
        </w:rPr>
      </w:pPr>
      <w:r w:rsidRPr="00926D5E">
        <w:rPr>
          <w:color w:val="auto"/>
        </w:rPr>
        <w:t>(1)</w:t>
      </w:r>
      <w:r w:rsidRPr="00926D5E">
        <w:rPr>
          <w:color w:val="auto"/>
        </w:rPr>
        <w:tab/>
      </w:r>
      <w:r w:rsidR="008A23A9">
        <w:rPr>
          <w:color w:val="auto"/>
        </w:rPr>
        <w:t>Each naturopathic doctor shall renew his or her license</w:t>
      </w:r>
      <w:r w:rsidR="005879C3" w:rsidRPr="00926D5E">
        <w:rPr>
          <w:color w:val="auto"/>
        </w:rPr>
        <w:t xml:space="preserve"> </w:t>
      </w:r>
      <w:r w:rsidRPr="00926D5E">
        <w:rPr>
          <w:color w:val="auto"/>
        </w:rPr>
        <w:t xml:space="preserve">on or before </w:t>
      </w:r>
      <w:r w:rsidR="005B6CC7">
        <w:rPr>
          <w:color w:val="auto"/>
        </w:rPr>
        <w:t>____</w:t>
      </w:r>
      <w:r w:rsidR="00FC046A" w:rsidRPr="00926D5E">
        <w:rPr>
          <w:color w:val="auto"/>
        </w:rPr>
        <w:t xml:space="preserve"> </w:t>
      </w:r>
      <w:r w:rsidR="00E42154">
        <w:rPr>
          <w:color w:val="auto"/>
        </w:rPr>
        <w:t>of every</w:t>
      </w:r>
      <w:r w:rsidRPr="00926D5E">
        <w:rPr>
          <w:color w:val="auto"/>
        </w:rPr>
        <w:t xml:space="preserve"> </w:t>
      </w:r>
      <w:r w:rsidR="00FC046A" w:rsidRPr="00926D5E">
        <w:rPr>
          <w:color w:val="auto"/>
        </w:rPr>
        <w:t>____</w:t>
      </w:r>
      <w:r w:rsidRPr="00926D5E">
        <w:rPr>
          <w:color w:val="auto"/>
        </w:rPr>
        <w:t>-numbered calendar year.</w:t>
      </w:r>
      <w:r w:rsidR="00E42154">
        <w:rPr>
          <w:color w:val="auto"/>
        </w:rPr>
        <w:t xml:space="preserve">  A </w:t>
      </w:r>
      <w:r w:rsidR="005879C3" w:rsidRPr="00926D5E">
        <w:rPr>
          <w:color w:val="auto"/>
        </w:rPr>
        <w:t>naturopathic doctor</w:t>
      </w:r>
      <w:r w:rsidRPr="00926D5E">
        <w:rPr>
          <w:color w:val="auto"/>
        </w:rPr>
        <w:t xml:space="preserve"> who fails to renew </w:t>
      </w:r>
      <w:r w:rsidR="00E42154">
        <w:rPr>
          <w:color w:val="auto"/>
        </w:rPr>
        <w:t>his or her</w:t>
      </w:r>
      <w:r w:rsidR="00FC046A" w:rsidRPr="00926D5E">
        <w:rPr>
          <w:color w:val="auto"/>
        </w:rPr>
        <w:t xml:space="preserve"> </w:t>
      </w:r>
      <w:r w:rsidRPr="00926D5E">
        <w:rPr>
          <w:color w:val="auto"/>
        </w:rPr>
        <w:t xml:space="preserve">license before the expiration date shall not be authorized to practice until he or she renews </w:t>
      </w:r>
      <w:r w:rsidR="00E42154">
        <w:rPr>
          <w:color w:val="auto"/>
        </w:rPr>
        <w:t>his or her</w:t>
      </w:r>
      <w:r w:rsidR="00A97454" w:rsidRPr="00926D5E">
        <w:rPr>
          <w:color w:val="auto"/>
        </w:rPr>
        <w:t xml:space="preserve"> license. </w:t>
      </w:r>
      <w:r w:rsidR="00E42154">
        <w:rPr>
          <w:color w:val="auto"/>
        </w:rPr>
        <w:t>Such licensee may be subject to disciplinary action by the Board.</w:t>
      </w:r>
    </w:p>
    <w:p w:rsidR="00B9636B" w:rsidRPr="00926D5E" w:rsidRDefault="00B9636B" w:rsidP="007F79F2">
      <w:pPr>
        <w:jc w:val="both"/>
        <w:rPr>
          <w:rFonts w:ascii="Times New Roman" w:hAnsi="Times New Roman"/>
          <w:sz w:val="24"/>
          <w:szCs w:val="24"/>
        </w:rPr>
      </w:pPr>
    </w:p>
    <w:p w:rsidR="00B9636B" w:rsidRPr="00926D5E" w:rsidRDefault="00B9636B" w:rsidP="007F79F2">
      <w:pPr>
        <w:pStyle w:val="BodyText"/>
        <w:ind w:left="720"/>
        <w:jc w:val="both"/>
        <w:rPr>
          <w:strike/>
        </w:rPr>
      </w:pPr>
      <w:bookmarkStart w:id="2" w:name="3.06:Lapse_of_Registration"/>
      <w:bookmarkEnd w:id="2"/>
      <w:r w:rsidRPr="00926D5E">
        <w:t>(2)</w:t>
      </w:r>
      <w:r w:rsidRPr="00926D5E">
        <w:tab/>
        <w:t>An application for lic</w:t>
      </w:r>
      <w:r w:rsidR="000B3322">
        <w:t xml:space="preserve">ense renewal shall be made on </w:t>
      </w:r>
      <w:r w:rsidRPr="00926D5E">
        <w:t>form</w:t>
      </w:r>
      <w:r w:rsidR="000B3322">
        <w:t>s</w:t>
      </w:r>
      <w:r w:rsidRPr="00926D5E">
        <w:t xml:space="preserve"> provided by the Board</w:t>
      </w:r>
      <w:r w:rsidR="000B3322">
        <w:t xml:space="preserve"> for that purpose</w:t>
      </w:r>
      <w:r w:rsidRPr="00926D5E">
        <w:t xml:space="preserve">. The </w:t>
      </w:r>
      <w:r w:rsidR="000B3322">
        <w:t xml:space="preserve">licensee </w:t>
      </w:r>
      <w:r w:rsidRPr="00926D5E">
        <w:t xml:space="preserve">shall </w:t>
      </w:r>
      <w:r w:rsidR="000B3322">
        <w:t xml:space="preserve">submit a complete and signed renewal application </w:t>
      </w:r>
      <w:r w:rsidRPr="00926D5E">
        <w:t>accompanied by a valid form of payment made payable to the Commonwealth of Massachusetts for the amount of any application and license fees, as determined by the Executive Office of Administration and Finance pursuant to M.G.L. c. 7, § 3B, unless waived in accordance with M.G.L.</w:t>
      </w:r>
      <w:r w:rsidR="00EF192E" w:rsidRPr="00926D5E">
        <w:t xml:space="preserve"> </w:t>
      </w:r>
      <w:r w:rsidRPr="00926D5E">
        <w:t>c. 112</w:t>
      </w:r>
      <w:r w:rsidR="00253E1C" w:rsidRPr="00926D5E">
        <w:t>,</w:t>
      </w:r>
      <w:r w:rsidRPr="00926D5E">
        <w:t xml:space="preserve"> § 1B.  </w:t>
      </w:r>
    </w:p>
    <w:p w:rsidR="00B9636B" w:rsidRPr="00926D5E" w:rsidRDefault="00B9636B" w:rsidP="007F79F2">
      <w:pPr>
        <w:jc w:val="both"/>
        <w:rPr>
          <w:rFonts w:ascii="Times New Roman" w:hAnsi="Times New Roman"/>
          <w:sz w:val="24"/>
          <w:szCs w:val="24"/>
        </w:rPr>
      </w:pPr>
    </w:p>
    <w:p w:rsidR="00B9636B" w:rsidRPr="00926D5E" w:rsidRDefault="00B9636B" w:rsidP="007F79F2">
      <w:pPr>
        <w:pStyle w:val="BodyText"/>
        <w:ind w:left="720"/>
        <w:jc w:val="both"/>
      </w:pPr>
      <w:r w:rsidRPr="00926D5E">
        <w:t>(3)</w:t>
      </w:r>
      <w:r w:rsidRPr="00926D5E">
        <w:tab/>
        <w:t>A license</w:t>
      </w:r>
      <w:r w:rsidR="002D5921">
        <w:t xml:space="preserve">e </w:t>
      </w:r>
      <w:r w:rsidR="0037020B" w:rsidRPr="00926D5E">
        <w:t xml:space="preserve">shall </w:t>
      </w:r>
      <w:r w:rsidRPr="00926D5E">
        <w:t>complete a</w:t>
      </w:r>
      <w:r w:rsidR="0037020B" w:rsidRPr="00926D5E">
        <w:t>t least</w:t>
      </w:r>
      <w:r w:rsidR="002D5921">
        <w:t xml:space="preserve"> </w:t>
      </w:r>
      <w:r w:rsidR="00C54461">
        <w:t>50</w:t>
      </w:r>
      <w:r w:rsidR="00C54461" w:rsidRPr="00926D5E">
        <w:t xml:space="preserve"> </w:t>
      </w:r>
      <w:r w:rsidRPr="00926D5E">
        <w:t xml:space="preserve">hours of </w:t>
      </w:r>
      <w:r w:rsidR="000B3322">
        <w:t xml:space="preserve">CEs </w:t>
      </w:r>
      <w:r w:rsidR="00C6091A">
        <w:t>consistent with 273</w:t>
      </w:r>
      <w:r w:rsidR="0037020B" w:rsidRPr="00926D5E">
        <w:t xml:space="preserve"> CMR </w:t>
      </w:r>
      <w:r w:rsidR="00BF0146">
        <w:t>6</w:t>
      </w:r>
      <w:r w:rsidR="0037020B" w:rsidRPr="00926D5E">
        <w:t xml:space="preserve">.00 in the </w:t>
      </w:r>
      <w:r w:rsidR="00C54461">
        <w:t>24</w:t>
      </w:r>
      <w:r w:rsidR="0037020B" w:rsidRPr="00926D5E">
        <w:t xml:space="preserve"> months immediately preceding ____ in ___ - numbered years prior to renewing a license. The completion of continuing education is a condition precedent to renewing a license.</w:t>
      </w:r>
    </w:p>
    <w:p w:rsidR="00B9636B" w:rsidRPr="00926D5E" w:rsidRDefault="00B9636B" w:rsidP="007F79F2">
      <w:pPr>
        <w:jc w:val="both"/>
        <w:rPr>
          <w:rFonts w:ascii="Times New Roman" w:hAnsi="Times New Roman"/>
          <w:sz w:val="24"/>
          <w:szCs w:val="24"/>
        </w:rPr>
      </w:pPr>
    </w:p>
    <w:p w:rsidR="00B9636B" w:rsidRPr="00926D5E" w:rsidRDefault="00B9636B" w:rsidP="007F79F2">
      <w:pPr>
        <w:pStyle w:val="BodyText"/>
        <w:ind w:left="0"/>
        <w:jc w:val="both"/>
      </w:pPr>
      <w:r w:rsidRPr="00926D5E">
        <w:rPr>
          <w:u w:val="single" w:color="000000"/>
        </w:rPr>
        <w:t>3.0</w:t>
      </w:r>
      <w:r w:rsidR="00576AC0" w:rsidRPr="00926D5E">
        <w:rPr>
          <w:u w:val="single" w:color="000000"/>
        </w:rPr>
        <w:t>6</w:t>
      </w:r>
      <w:r w:rsidRPr="00926D5E">
        <w:rPr>
          <w:u w:val="single" w:color="000000"/>
        </w:rPr>
        <w:t>:</w:t>
      </w:r>
      <w:r w:rsidRPr="00926D5E">
        <w:rPr>
          <w:u w:val="single" w:color="000000"/>
        </w:rPr>
        <w:tab/>
        <w:t>Lapse of License</w:t>
      </w:r>
    </w:p>
    <w:p w:rsidR="00B9636B" w:rsidRPr="00926D5E" w:rsidRDefault="00B9636B" w:rsidP="007F79F2">
      <w:pPr>
        <w:jc w:val="both"/>
        <w:rPr>
          <w:rFonts w:ascii="Times New Roman" w:hAnsi="Times New Roman"/>
          <w:sz w:val="24"/>
          <w:szCs w:val="24"/>
        </w:rPr>
      </w:pPr>
    </w:p>
    <w:p w:rsidR="00B9636B" w:rsidRPr="00926D5E" w:rsidRDefault="00B9636B" w:rsidP="007F79F2">
      <w:pPr>
        <w:pStyle w:val="BodyText"/>
        <w:ind w:left="720"/>
        <w:jc w:val="both"/>
      </w:pPr>
      <w:r w:rsidRPr="00926D5E">
        <w:t>(1)</w:t>
      </w:r>
      <w:r w:rsidRPr="00926D5E">
        <w:tab/>
        <w:t xml:space="preserve">If a </w:t>
      </w:r>
      <w:r w:rsidR="002D5921">
        <w:t>licensee</w:t>
      </w:r>
      <w:r w:rsidR="0037020B" w:rsidRPr="00926D5E">
        <w:t xml:space="preserve"> allows a </w:t>
      </w:r>
      <w:r w:rsidRPr="00926D5E">
        <w:t xml:space="preserve">license to lapse, but submits an application for license renewal within two years </w:t>
      </w:r>
      <w:r w:rsidR="0037020B" w:rsidRPr="00926D5E">
        <w:t xml:space="preserve">such license </w:t>
      </w:r>
      <w:proofErr w:type="gramStart"/>
      <w:r w:rsidR="0037020B" w:rsidRPr="00926D5E">
        <w:t>expired</w:t>
      </w:r>
      <w:r w:rsidRPr="00926D5E">
        <w:t>,</w:t>
      </w:r>
      <w:proofErr w:type="gramEnd"/>
      <w:r w:rsidRPr="00926D5E">
        <w:t xml:space="preserve"> such license may be reinstated upon submission of:</w:t>
      </w:r>
    </w:p>
    <w:p w:rsidR="00B9636B" w:rsidRDefault="00B9636B" w:rsidP="007F79F2">
      <w:pPr>
        <w:pStyle w:val="BodyText"/>
        <w:ind w:left="1430"/>
        <w:jc w:val="both"/>
      </w:pPr>
      <w:r w:rsidRPr="00926D5E">
        <w:t>(a)</w:t>
      </w:r>
      <w:r w:rsidRPr="00926D5E">
        <w:tab/>
      </w:r>
      <w:r w:rsidR="002D5921">
        <w:t>A</w:t>
      </w:r>
      <w:r w:rsidRPr="00926D5E">
        <w:t xml:space="preserve"> complete</w:t>
      </w:r>
      <w:r w:rsidR="0037020B" w:rsidRPr="00926D5E">
        <w:t xml:space="preserve"> and signed </w:t>
      </w:r>
      <w:r w:rsidRPr="00926D5E">
        <w:t xml:space="preserve">application for license renewal, as set forth in </w:t>
      </w:r>
      <w:r w:rsidR="00C6091A">
        <w:t>273</w:t>
      </w:r>
      <w:r w:rsidRPr="00926D5E">
        <w:t xml:space="preserve"> CMR 3.0</w:t>
      </w:r>
      <w:r w:rsidR="00BF0146">
        <w:t>5</w:t>
      </w:r>
      <w:r w:rsidRPr="00926D5E">
        <w:t>;</w:t>
      </w:r>
      <w:r w:rsidR="00E05FBA">
        <w:t xml:space="preserve"> </w:t>
      </w:r>
    </w:p>
    <w:p w:rsidR="00304FF8" w:rsidRPr="00926D5E" w:rsidRDefault="00304FF8" w:rsidP="007F79F2">
      <w:pPr>
        <w:pStyle w:val="BodyText"/>
        <w:ind w:left="1430"/>
        <w:jc w:val="both"/>
      </w:pPr>
      <w:r>
        <w:t>(b)</w:t>
      </w:r>
      <w:r>
        <w:tab/>
      </w:r>
      <w:r w:rsidR="002D5921">
        <w:t>V</w:t>
      </w:r>
      <w:r>
        <w:t xml:space="preserve">erification of </w:t>
      </w:r>
      <w:r w:rsidR="00C54461">
        <w:t>50</w:t>
      </w:r>
      <w:r w:rsidR="00C54461" w:rsidRPr="00304FF8">
        <w:t xml:space="preserve"> </w:t>
      </w:r>
      <w:r w:rsidRPr="00304FF8">
        <w:t>C</w:t>
      </w:r>
      <w:r w:rsidR="00C6091A">
        <w:t>Es obtained consistent with 273</w:t>
      </w:r>
      <w:r w:rsidRPr="00304FF8">
        <w:t xml:space="preserve"> CMR 6.00 </w:t>
      </w:r>
      <w:r>
        <w:t>and CMR 3.05(3);</w:t>
      </w:r>
    </w:p>
    <w:p w:rsidR="00E05FBA" w:rsidRPr="00926D5E" w:rsidRDefault="00304FF8" w:rsidP="007F79F2">
      <w:pPr>
        <w:pStyle w:val="BodyText"/>
        <w:ind w:left="1430"/>
        <w:jc w:val="both"/>
      </w:pPr>
      <w:r>
        <w:t>(c</w:t>
      </w:r>
      <w:r w:rsidR="00B9636B" w:rsidRPr="00926D5E">
        <w:t>)</w:t>
      </w:r>
      <w:r w:rsidR="00B9636B" w:rsidRPr="00926D5E">
        <w:tab/>
      </w:r>
      <w:r w:rsidR="002D5921">
        <w:t>P</w:t>
      </w:r>
      <w:r w:rsidR="00B9636B" w:rsidRPr="00926D5E">
        <w:t xml:space="preserve">ayment of the renewal fee and </w:t>
      </w:r>
      <w:r w:rsidR="00BF0146">
        <w:t>a</w:t>
      </w:r>
      <w:r w:rsidR="00B9636B" w:rsidRPr="00926D5E">
        <w:t xml:space="preserve"> late fee as </w:t>
      </w:r>
      <w:r w:rsidR="00BF0146">
        <w:t>set</w:t>
      </w:r>
      <w:r w:rsidR="00B9636B" w:rsidRPr="00926D5E">
        <w:t xml:space="preserve"> by the Executive Office of Administration and Finance pursuant to M.G.L. c. 7, § 3B, unless waived in accordance with M.G.L.</w:t>
      </w:r>
      <w:r w:rsidR="00FC046A" w:rsidRPr="00926D5E">
        <w:t xml:space="preserve"> </w:t>
      </w:r>
      <w:r w:rsidR="00B9636B" w:rsidRPr="00926D5E">
        <w:t>c. 112</w:t>
      </w:r>
      <w:r w:rsidR="0037020B" w:rsidRPr="00926D5E">
        <w:t xml:space="preserve">, </w:t>
      </w:r>
      <w:r w:rsidR="00B9636B" w:rsidRPr="00926D5E">
        <w:t>§</w:t>
      </w:r>
      <w:r w:rsidR="0037020B" w:rsidRPr="00926D5E">
        <w:t xml:space="preserve"> </w:t>
      </w:r>
      <w:r w:rsidR="00A50378" w:rsidRPr="00926D5E">
        <w:t>1B</w:t>
      </w:r>
      <w:r>
        <w:t>.</w:t>
      </w:r>
    </w:p>
    <w:p w:rsidR="00B9636B" w:rsidRPr="00926D5E" w:rsidRDefault="00B9636B" w:rsidP="007F79F2">
      <w:pPr>
        <w:jc w:val="both"/>
        <w:rPr>
          <w:rFonts w:ascii="Times New Roman" w:hAnsi="Times New Roman"/>
          <w:sz w:val="24"/>
          <w:szCs w:val="24"/>
        </w:rPr>
      </w:pPr>
    </w:p>
    <w:p w:rsidR="00B9636B" w:rsidRPr="00926D5E" w:rsidRDefault="00B9636B" w:rsidP="007F79F2">
      <w:pPr>
        <w:pStyle w:val="BodyText"/>
        <w:ind w:left="720"/>
        <w:jc w:val="both"/>
        <w:rPr>
          <w:strike/>
        </w:rPr>
      </w:pPr>
      <w:r w:rsidRPr="00926D5E">
        <w:t>(2)</w:t>
      </w:r>
      <w:r w:rsidRPr="00926D5E">
        <w:tab/>
        <w:t xml:space="preserve">If a </w:t>
      </w:r>
      <w:r w:rsidR="00687549">
        <w:t>licensee</w:t>
      </w:r>
      <w:r w:rsidRPr="00926D5E">
        <w:t xml:space="preserve"> allows </w:t>
      </w:r>
      <w:r w:rsidR="00EC3CFB" w:rsidRPr="00926D5E">
        <w:t>a</w:t>
      </w:r>
      <w:r w:rsidRPr="00926D5E">
        <w:t xml:space="preserve"> license to lapse, and does not attempt to renew it within two years of its expiration date, such license may </w:t>
      </w:r>
      <w:r w:rsidR="00EC3CFB" w:rsidRPr="00926D5E">
        <w:t xml:space="preserve">only </w:t>
      </w:r>
      <w:r w:rsidRPr="00926D5E">
        <w:t>be reinstated upon submission of:</w:t>
      </w:r>
    </w:p>
    <w:p w:rsidR="00B9636B" w:rsidRDefault="002D5921" w:rsidP="007F79F2">
      <w:pPr>
        <w:pStyle w:val="BodyText"/>
        <w:ind w:left="1430"/>
        <w:jc w:val="both"/>
      </w:pPr>
      <w:r>
        <w:t>(a)</w:t>
      </w:r>
      <w:r>
        <w:tab/>
        <w:t>A</w:t>
      </w:r>
      <w:r w:rsidR="00B9636B" w:rsidRPr="00926D5E">
        <w:t xml:space="preserve"> completed application for license renewal, as set forth in </w:t>
      </w:r>
      <w:r w:rsidR="00C6091A">
        <w:t>273</w:t>
      </w:r>
      <w:r w:rsidR="00B9636B" w:rsidRPr="00926D5E">
        <w:t xml:space="preserve"> CMR 3.05;</w:t>
      </w:r>
    </w:p>
    <w:p w:rsidR="00304FF8" w:rsidRDefault="002D5921" w:rsidP="007F79F2">
      <w:pPr>
        <w:pStyle w:val="BodyText"/>
        <w:ind w:left="1430"/>
        <w:jc w:val="both"/>
      </w:pPr>
      <w:r>
        <w:t>(b)</w:t>
      </w:r>
      <w:r>
        <w:tab/>
        <w:t>V</w:t>
      </w:r>
      <w:r w:rsidR="00304FF8">
        <w:t xml:space="preserve">erification of completed </w:t>
      </w:r>
      <w:r w:rsidR="00304FF8" w:rsidRPr="00304FF8">
        <w:t xml:space="preserve">CEs </w:t>
      </w:r>
      <w:r w:rsidR="00C6091A">
        <w:t>obtained consistent with 273</w:t>
      </w:r>
      <w:r w:rsidR="00304FF8">
        <w:t xml:space="preserve"> CMR 6.00 and </w:t>
      </w:r>
      <w:r w:rsidR="00304FF8" w:rsidRPr="00304FF8">
        <w:t xml:space="preserve">equal to the requirements for the number of renewal cycles in which </w:t>
      </w:r>
      <w:r w:rsidR="00304FF8">
        <w:t xml:space="preserve">such license was </w:t>
      </w:r>
      <w:r w:rsidR="00304FF8" w:rsidRPr="00304FF8">
        <w:t>expired</w:t>
      </w:r>
      <w:r w:rsidR="00304FF8">
        <w:t>;</w:t>
      </w:r>
    </w:p>
    <w:p w:rsidR="00304FF8" w:rsidRPr="00926D5E" w:rsidRDefault="00304FF8" w:rsidP="007F79F2">
      <w:pPr>
        <w:pStyle w:val="BodyText"/>
        <w:ind w:left="1430"/>
        <w:jc w:val="both"/>
        <w:rPr>
          <w:strike/>
        </w:rPr>
      </w:pPr>
      <w:r>
        <w:t>(c)</w:t>
      </w:r>
      <w:r>
        <w:tab/>
      </w:r>
      <w:r w:rsidR="000B3322">
        <w:t xml:space="preserve">A </w:t>
      </w:r>
      <w:r>
        <w:t>current c</w:t>
      </w:r>
      <w:r w:rsidRPr="00304FF8">
        <w:t>urriculum vitae</w:t>
      </w:r>
      <w:r>
        <w:t>; and</w:t>
      </w:r>
    </w:p>
    <w:p w:rsidR="00B9636B" w:rsidRPr="00304FF8" w:rsidRDefault="00304FF8" w:rsidP="007F79F2">
      <w:pPr>
        <w:pStyle w:val="BodyText"/>
        <w:ind w:left="1430"/>
        <w:jc w:val="both"/>
        <w:rPr>
          <w:strike/>
        </w:rPr>
      </w:pPr>
      <w:r>
        <w:t>(d</w:t>
      </w:r>
      <w:r w:rsidR="002D5921">
        <w:t>)</w:t>
      </w:r>
      <w:r w:rsidR="002D5921">
        <w:tab/>
        <w:t>P</w:t>
      </w:r>
      <w:r w:rsidR="00B9636B" w:rsidRPr="00926D5E">
        <w:t xml:space="preserve">ayment of the renewal fee </w:t>
      </w:r>
      <w:r w:rsidR="00EC3CFB" w:rsidRPr="00926D5E">
        <w:t xml:space="preserve">and </w:t>
      </w:r>
      <w:r w:rsidR="00BF0146">
        <w:t>a</w:t>
      </w:r>
      <w:r w:rsidR="00EC3CFB" w:rsidRPr="00926D5E">
        <w:t xml:space="preserve"> late fee</w:t>
      </w:r>
      <w:r w:rsidR="00B9636B" w:rsidRPr="00926D5E">
        <w:t xml:space="preserve"> as </w:t>
      </w:r>
      <w:r w:rsidR="00EC3CFB" w:rsidRPr="00926D5E">
        <w:t>set</w:t>
      </w:r>
      <w:r w:rsidR="00B9636B" w:rsidRPr="00926D5E">
        <w:t xml:space="preserve"> by the Executive Office of Administration and Finance pursuant to M.G.L. c. 7, § 3B, unless waived in accordance with M.G.L.</w:t>
      </w:r>
      <w:r w:rsidR="0037020B" w:rsidRPr="00926D5E">
        <w:t xml:space="preserve"> </w:t>
      </w:r>
      <w:r w:rsidR="00B9636B" w:rsidRPr="00926D5E">
        <w:t>c. 112</w:t>
      </w:r>
      <w:r w:rsidR="0037020B" w:rsidRPr="00926D5E">
        <w:t>,</w:t>
      </w:r>
      <w:r>
        <w:t xml:space="preserve"> § 1B.</w:t>
      </w:r>
    </w:p>
    <w:p w:rsidR="00B9636B" w:rsidRPr="00926D5E" w:rsidRDefault="00B9636B" w:rsidP="007F79F2">
      <w:pPr>
        <w:pStyle w:val="ListParagraph"/>
        <w:jc w:val="both"/>
        <w:rPr>
          <w:rFonts w:ascii="Times New Roman" w:hAnsi="Times New Roman"/>
          <w:sz w:val="24"/>
          <w:szCs w:val="24"/>
          <w:u w:val="single"/>
        </w:rPr>
      </w:pPr>
    </w:p>
    <w:p w:rsidR="00B9636B" w:rsidRPr="00926D5E" w:rsidRDefault="00B9636B" w:rsidP="007F79F2">
      <w:pPr>
        <w:pStyle w:val="ListParagraph"/>
        <w:jc w:val="both"/>
        <w:rPr>
          <w:rFonts w:ascii="Times New Roman" w:hAnsi="Times New Roman"/>
          <w:sz w:val="24"/>
          <w:szCs w:val="24"/>
          <w:u w:val="single"/>
        </w:rPr>
      </w:pPr>
      <w:r w:rsidRPr="00926D5E">
        <w:rPr>
          <w:rFonts w:ascii="Times New Roman" w:hAnsi="Times New Roman"/>
          <w:sz w:val="24"/>
          <w:szCs w:val="24"/>
          <w:u w:val="single"/>
        </w:rPr>
        <w:t>3.0</w:t>
      </w:r>
      <w:r w:rsidR="00576AC0" w:rsidRPr="00926D5E">
        <w:rPr>
          <w:rFonts w:ascii="Times New Roman" w:hAnsi="Times New Roman"/>
          <w:sz w:val="24"/>
          <w:szCs w:val="24"/>
          <w:u w:val="single"/>
        </w:rPr>
        <w:t>7</w:t>
      </w:r>
      <w:r w:rsidRPr="00926D5E">
        <w:rPr>
          <w:rFonts w:ascii="Times New Roman" w:hAnsi="Times New Roman"/>
          <w:sz w:val="24"/>
          <w:szCs w:val="24"/>
          <w:u w:val="single"/>
        </w:rPr>
        <w:t>:</w:t>
      </w:r>
      <w:r w:rsidRPr="00926D5E">
        <w:rPr>
          <w:rFonts w:ascii="Times New Roman" w:hAnsi="Times New Roman"/>
          <w:sz w:val="24"/>
          <w:szCs w:val="24"/>
          <w:u w:val="single"/>
        </w:rPr>
        <w:tab/>
        <w:t>License Retirement</w:t>
      </w:r>
    </w:p>
    <w:p w:rsidR="00B9636B" w:rsidRPr="00926D5E" w:rsidRDefault="00B9636B" w:rsidP="007F79F2">
      <w:pPr>
        <w:pStyle w:val="ListParagraph"/>
        <w:jc w:val="both"/>
        <w:rPr>
          <w:rFonts w:ascii="Times New Roman" w:hAnsi="Times New Roman"/>
          <w:sz w:val="24"/>
          <w:szCs w:val="24"/>
          <w:u w:val="single"/>
        </w:rPr>
      </w:pPr>
    </w:p>
    <w:p w:rsidR="00B9636B" w:rsidRPr="00926D5E" w:rsidRDefault="00B9636B" w:rsidP="007F79F2">
      <w:pPr>
        <w:pStyle w:val="Default"/>
        <w:ind w:left="720"/>
        <w:jc w:val="both"/>
        <w:rPr>
          <w:color w:val="auto"/>
        </w:rPr>
      </w:pPr>
      <w:r w:rsidRPr="00926D5E">
        <w:rPr>
          <w:color w:val="auto"/>
        </w:rPr>
        <w:t>(1)</w:t>
      </w:r>
      <w:r w:rsidRPr="00926D5E">
        <w:rPr>
          <w:color w:val="auto"/>
        </w:rPr>
        <w:tab/>
        <w:t xml:space="preserve">A licensee who meets the eligibility requirements in </w:t>
      </w:r>
      <w:r w:rsidR="00C6091A">
        <w:rPr>
          <w:color w:val="auto"/>
        </w:rPr>
        <w:t xml:space="preserve">273 </w:t>
      </w:r>
      <w:r w:rsidRPr="00926D5E">
        <w:rPr>
          <w:color w:val="auto"/>
        </w:rPr>
        <w:t>CMR 3.0</w:t>
      </w:r>
      <w:r w:rsidR="00BF0146">
        <w:rPr>
          <w:color w:val="auto"/>
        </w:rPr>
        <w:t>7</w:t>
      </w:r>
      <w:r w:rsidRPr="00926D5E">
        <w:rPr>
          <w:color w:val="auto"/>
        </w:rPr>
        <w:t>(2) may submit a petition to the Board to request that his or her license be placed on retired status. A retired status is a non</w:t>
      </w:r>
      <w:r w:rsidR="00D34AC3" w:rsidRPr="00926D5E">
        <w:rPr>
          <w:color w:val="auto"/>
        </w:rPr>
        <w:t>-</w:t>
      </w:r>
      <w:r w:rsidRPr="00926D5E">
        <w:rPr>
          <w:color w:val="auto"/>
        </w:rPr>
        <w:t>disciplinary license status</w:t>
      </w:r>
      <w:r w:rsidR="00D34AC3" w:rsidRPr="00926D5E">
        <w:rPr>
          <w:color w:val="auto"/>
        </w:rPr>
        <w:t xml:space="preserve"> under which a licensee shall not practice naturopathic </w:t>
      </w:r>
      <w:r w:rsidR="00B35B26">
        <w:rPr>
          <w:color w:val="auto"/>
        </w:rPr>
        <w:t>health care</w:t>
      </w:r>
      <w:r w:rsidRPr="00926D5E">
        <w:rPr>
          <w:color w:val="auto"/>
        </w:rPr>
        <w:t xml:space="preserve">. The Board may review any petition for reinstatement or return to current status from any licensee whose status has been changed to retired status. </w:t>
      </w:r>
    </w:p>
    <w:p w:rsidR="00B9636B" w:rsidRPr="00926D5E" w:rsidRDefault="00B9636B" w:rsidP="007F79F2">
      <w:pPr>
        <w:pStyle w:val="Default"/>
        <w:ind w:left="720"/>
        <w:jc w:val="both"/>
        <w:rPr>
          <w:color w:val="auto"/>
        </w:rPr>
      </w:pPr>
    </w:p>
    <w:p w:rsidR="00B9636B" w:rsidRPr="00926D5E" w:rsidRDefault="00B9636B" w:rsidP="007F79F2">
      <w:pPr>
        <w:pStyle w:val="Default"/>
        <w:ind w:left="720"/>
        <w:jc w:val="both"/>
        <w:rPr>
          <w:color w:val="auto"/>
        </w:rPr>
      </w:pPr>
      <w:r w:rsidRPr="00926D5E">
        <w:rPr>
          <w:color w:val="auto"/>
        </w:rPr>
        <w:t>(2)</w:t>
      </w:r>
      <w:r w:rsidRPr="00926D5E">
        <w:rPr>
          <w:color w:val="auto"/>
        </w:rPr>
        <w:tab/>
        <w:t xml:space="preserve">A licensee will be eligible to submit a petition for retired status, if her or she: </w:t>
      </w:r>
    </w:p>
    <w:p w:rsidR="00B9636B" w:rsidRPr="00926D5E" w:rsidRDefault="00B9636B" w:rsidP="007F79F2">
      <w:pPr>
        <w:pStyle w:val="Default"/>
        <w:ind w:left="1430"/>
        <w:jc w:val="both"/>
        <w:rPr>
          <w:color w:val="auto"/>
        </w:rPr>
      </w:pPr>
      <w:r w:rsidRPr="00926D5E">
        <w:rPr>
          <w:color w:val="auto"/>
        </w:rPr>
        <w:t>(a)</w:t>
      </w:r>
      <w:r w:rsidRPr="00926D5E">
        <w:rPr>
          <w:color w:val="auto"/>
        </w:rPr>
        <w:tab/>
        <w:t>Has a license that is no</w:t>
      </w:r>
      <w:r w:rsidR="00D34AC3" w:rsidRPr="00926D5E">
        <w:rPr>
          <w:color w:val="auto"/>
        </w:rPr>
        <w:t xml:space="preserve">t surrendered, suspended, </w:t>
      </w:r>
      <w:r w:rsidRPr="00926D5E">
        <w:rPr>
          <w:color w:val="auto"/>
        </w:rPr>
        <w:t xml:space="preserve">revoked </w:t>
      </w:r>
      <w:r w:rsidR="00D34AC3" w:rsidRPr="00926D5E">
        <w:rPr>
          <w:color w:val="auto"/>
        </w:rPr>
        <w:t xml:space="preserve">or otherwise the subject of disciplinary conditions </w:t>
      </w:r>
      <w:r w:rsidRPr="00926D5E">
        <w:rPr>
          <w:color w:val="auto"/>
        </w:rPr>
        <w:t xml:space="preserve">at the time of the petition; and </w:t>
      </w:r>
    </w:p>
    <w:p w:rsidR="00B9636B" w:rsidRPr="00926D5E" w:rsidRDefault="00B9636B" w:rsidP="007F79F2">
      <w:pPr>
        <w:pStyle w:val="Default"/>
        <w:ind w:left="1430"/>
        <w:jc w:val="both"/>
        <w:rPr>
          <w:color w:val="auto"/>
        </w:rPr>
      </w:pPr>
      <w:r w:rsidRPr="00926D5E">
        <w:rPr>
          <w:color w:val="auto"/>
        </w:rPr>
        <w:t>(b)</w:t>
      </w:r>
      <w:r w:rsidRPr="00926D5E">
        <w:rPr>
          <w:color w:val="auto"/>
        </w:rPr>
        <w:tab/>
        <w:t xml:space="preserve">Demonstrates, to the Board's satisfaction, that he or she intends to permanently retire from active practice in the Commonwealth and in all other jurisdictions. </w:t>
      </w:r>
    </w:p>
    <w:p w:rsidR="00B9636B" w:rsidRPr="00926D5E" w:rsidRDefault="00B9636B" w:rsidP="007F79F2">
      <w:pPr>
        <w:pStyle w:val="Default"/>
        <w:ind w:left="720"/>
        <w:jc w:val="both"/>
        <w:rPr>
          <w:color w:val="auto"/>
        </w:rPr>
      </w:pPr>
    </w:p>
    <w:p w:rsidR="00B9636B" w:rsidRPr="00926D5E" w:rsidRDefault="00B9636B" w:rsidP="007F79F2">
      <w:pPr>
        <w:pStyle w:val="Default"/>
        <w:ind w:left="720"/>
        <w:jc w:val="both"/>
        <w:rPr>
          <w:color w:val="auto"/>
        </w:rPr>
      </w:pPr>
      <w:r w:rsidRPr="00926D5E">
        <w:rPr>
          <w:color w:val="auto"/>
        </w:rPr>
        <w:t>(3)</w:t>
      </w:r>
      <w:r w:rsidRPr="00926D5E">
        <w:rPr>
          <w:color w:val="auto"/>
        </w:rPr>
        <w:tab/>
        <w:t>A licensee with a retired status may not practice</w:t>
      </w:r>
      <w:r w:rsidR="00DB7851">
        <w:rPr>
          <w:color w:val="auto"/>
        </w:rPr>
        <w:t xml:space="preserve"> naturopathic </w:t>
      </w:r>
      <w:r w:rsidR="00B35B26">
        <w:rPr>
          <w:color w:val="auto"/>
        </w:rPr>
        <w:t>health care</w:t>
      </w:r>
      <w:r w:rsidRPr="00926D5E">
        <w:rPr>
          <w:color w:val="auto"/>
        </w:rPr>
        <w:t xml:space="preserve">. </w:t>
      </w:r>
    </w:p>
    <w:p w:rsidR="00B9636B" w:rsidRPr="00926D5E" w:rsidRDefault="00B9636B" w:rsidP="007F79F2">
      <w:pPr>
        <w:pStyle w:val="Default"/>
        <w:ind w:left="720"/>
        <w:jc w:val="both"/>
        <w:rPr>
          <w:color w:val="auto"/>
          <w:u w:val="single"/>
        </w:rPr>
      </w:pPr>
    </w:p>
    <w:p w:rsidR="00B9636B" w:rsidRPr="00926D5E" w:rsidRDefault="00B9636B" w:rsidP="007F79F2">
      <w:pPr>
        <w:pStyle w:val="Default"/>
        <w:ind w:left="720"/>
        <w:jc w:val="both"/>
        <w:rPr>
          <w:color w:val="auto"/>
        </w:rPr>
      </w:pPr>
      <w:r w:rsidRPr="00926D5E">
        <w:rPr>
          <w:color w:val="auto"/>
        </w:rPr>
        <w:t>(4)</w:t>
      </w:r>
      <w:r w:rsidRPr="00926D5E">
        <w:rPr>
          <w:color w:val="auto"/>
        </w:rPr>
        <w:tab/>
        <w:t>Nothing in this section shall prevent the Board from initiating, pursuing or taking a disciplinary action against a licensee whose license is in retired status, including an action that imposes discipline or changes the license status from retired to revoked or suspended, if the Board determines that such action is in the best interests of public health, safety or welfare.</w:t>
      </w:r>
    </w:p>
    <w:p w:rsidR="00BF0146" w:rsidRDefault="00BF0146" w:rsidP="007F79F2">
      <w:pPr>
        <w:widowControl/>
        <w:jc w:val="both"/>
        <w:rPr>
          <w:rFonts w:ascii="Times New Roman" w:hAnsi="Times New Roman"/>
          <w:sz w:val="24"/>
          <w:szCs w:val="24"/>
          <w:u w:val="single"/>
        </w:rPr>
      </w:pPr>
    </w:p>
    <w:p w:rsidR="00B9636B" w:rsidRPr="00926D5E" w:rsidRDefault="00B9636B" w:rsidP="007F79F2">
      <w:pPr>
        <w:jc w:val="both"/>
        <w:rPr>
          <w:rFonts w:ascii="Times New Roman" w:hAnsi="Times New Roman"/>
          <w:sz w:val="24"/>
          <w:szCs w:val="24"/>
          <w:u w:val="single"/>
        </w:rPr>
      </w:pPr>
      <w:r w:rsidRPr="00926D5E">
        <w:rPr>
          <w:rFonts w:ascii="Times New Roman" w:hAnsi="Times New Roman"/>
          <w:sz w:val="24"/>
          <w:szCs w:val="24"/>
          <w:u w:val="single"/>
        </w:rPr>
        <w:t>3.0</w:t>
      </w:r>
      <w:r w:rsidR="0037020B" w:rsidRPr="00926D5E">
        <w:rPr>
          <w:rFonts w:ascii="Times New Roman" w:hAnsi="Times New Roman"/>
          <w:sz w:val="24"/>
          <w:szCs w:val="24"/>
          <w:u w:val="single"/>
        </w:rPr>
        <w:t>8</w:t>
      </w:r>
      <w:r w:rsidRPr="00926D5E">
        <w:rPr>
          <w:rFonts w:ascii="Times New Roman" w:hAnsi="Times New Roman"/>
          <w:sz w:val="24"/>
          <w:szCs w:val="24"/>
          <w:u w:val="single"/>
        </w:rPr>
        <w:t>:</w:t>
      </w:r>
      <w:r w:rsidRPr="00926D5E">
        <w:rPr>
          <w:rFonts w:ascii="Times New Roman" w:hAnsi="Times New Roman"/>
          <w:sz w:val="24"/>
          <w:szCs w:val="24"/>
          <w:u w:val="single"/>
        </w:rPr>
        <w:tab/>
        <w:t xml:space="preserve">Applicant and Licensee </w:t>
      </w:r>
      <w:r w:rsidR="008E215F">
        <w:rPr>
          <w:rFonts w:ascii="Times New Roman" w:hAnsi="Times New Roman"/>
          <w:sz w:val="24"/>
          <w:szCs w:val="24"/>
          <w:u w:val="single"/>
        </w:rPr>
        <w:t>R</w:t>
      </w:r>
      <w:r w:rsidRPr="00926D5E">
        <w:rPr>
          <w:rFonts w:ascii="Times New Roman" w:hAnsi="Times New Roman"/>
          <w:sz w:val="24"/>
          <w:szCs w:val="24"/>
          <w:u w:val="single"/>
        </w:rPr>
        <w:t>eporting of Status Changes</w:t>
      </w:r>
    </w:p>
    <w:p w:rsidR="00B9636B" w:rsidRPr="00926D5E" w:rsidRDefault="00B9636B" w:rsidP="007F79F2">
      <w:pPr>
        <w:jc w:val="both"/>
        <w:rPr>
          <w:rFonts w:ascii="Times New Roman" w:hAnsi="Times New Roman"/>
          <w:sz w:val="24"/>
          <w:szCs w:val="24"/>
        </w:rPr>
      </w:pPr>
    </w:p>
    <w:p w:rsidR="00B9636B" w:rsidRPr="00926D5E" w:rsidRDefault="00B9636B" w:rsidP="007F79F2">
      <w:pPr>
        <w:pStyle w:val="BodyText"/>
        <w:ind w:left="720" w:firstLine="720"/>
        <w:jc w:val="both"/>
      </w:pPr>
      <w:r w:rsidRPr="00926D5E">
        <w:t xml:space="preserve">It is the responsibility of the applicant or </w:t>
      </w:r>
      <w:r w:rsidR="0037020B" w:rsidRPr="00926D5E">
        <w:t>licensee</w:t>
      </w:r>
      <w:r w:rsidRPr="00926D5E">
        <w:t xml:space="preserve"> to notify the Board in writing of any of the following events within 30 days of their occurrence</w:t>
      </w:r>
      <w:r w:rsidR="006A51A5">
        <w:t>, unless sooner required under CMR 4.03(3)</w:t>
      </w:r>
      <w:r w:rsidRPr="00926D5E">
        <w:t>:</w:t>
      </w:r>
    </w:p>
    <w:p w:rsidR="00B9636B" w:rsidRPr="00926D5E" w:rsidRDefault="00B9636B" w:rsidP="007F79F2">
      <w:pPr>
        <w:pStyle w:val="BodyText"/>
        <w:ind w:left="720" w:firstLine="720"/>
        <w:jc w:val="both"/>
      </w:pPr>
    </w:p>
    <w:p w:rsidR="00B9636B" w:rsidRPr="00926D5E" w:rsidRDefault="00B9636B" w:rsidP="007F79F2">
      <w:pPr>
        <w:pStyle w:val="BodyText"/>
        <w:ind w:left="720"/>
        <w:jc w:val="both"/>
      </w:pPr>
      <w:r w:rsidRPr="00926D5E">
        <w:t>(1)</w:t>
      </w:r>
      <w:r w:rsidRPr="00926D5E">
        <w:tab/>
        <w:t xml:space="preserve">Any change in the address </w:t>
      </w:r>
      <w:r w:rsidR="00D34AC3" w:rsidRPr="00926D5E">
        <w:t>of record</w:t>
      </w:r>
      <w:r w:rsidRPr="00926D5E">
        <w:t xml:space="preserve">; </w:t>
      </w:r>
    </w:p>
    <w:p w:rsidR="00B9636B" w:rsidRPr="00926D5E" w:rsidRDefault="00B9636B" w:rsidP="007F79F2">
      <w:pPr>
        <w:pStyle w:val="BodyText"/>
        <w:ind w:left="720"/>
        <w:jc w:val="both"/>
      </w:pPr>
    </w:p>
    <w:p w:rsidR="00B9636B" w:rsidRPr="00926D5E" w:rsidRDefault="00D34AC3" w:rsidP="006A51A5">
      <w:pPr>
        <w:pStyle w:val="BodyText"/>
        <w:ind w:left="720"/>
        <w:jc w:val="both"/>
      </w:pPr>
      <w:r w:rsidRPr="00926D5E">
        <w:t>(2)</w:t>
      </w:r>
      <w:r w:rsidRPr="00926D5E">
        <w:tab/>
        <w:t>Any change of name</w:t>
      </w:r>
      <w:r w:rsidR="00B9636B" w:rsidRPr="00926D5E">
        <w:t>; or</w:t>
      </w:r>
    </w:p>
    <w:p w:rsidR="00B9636B" w:rsidRPr="00926D5E" w:rsidRDefault="00B9636B" w:rsidP="007F79F2">
      <w:pPr>
        <w:pStyle w:val="BodyText"/>
        <w:ind w:left="720"/>
        <w:jc w:val="both"/>
      </w:pPr>
    </w:p>
    <w:p w:rsidR="00B9636B" w:rsidRPr="00926D5E" w:rsidRDefault="006A51A5" w:rsidP="007F79F2">
      <w:pPr>
        <w:pStyle w:val="BodyText"/>
        <w:ind w:left="720"/>
        <w:jc w:val="both"/>
      </w:pPr>
      <w:r>
        <w:t>(3</w:t>
      </w:r>
      <w:r w:rsidR="00B9636B" w:rsidRPr="00926D5E">
        <w:t>)</w:t>
      </w:r>
      <w:r w:rsidR="00B9636B" w:rsidRPr="00926D5E">
        <w:tab/>
        <w:t>The permanent departure from the Commonwealth of Massachusetts.</w:t>
      </w:r>
    </w:p>
    <w:p w:rsidR="00B9636B" w:rsidRPr="00926D5E" w:rsidRDefault="00B9636B" w:rsidP="007F79F2">
      <w:pPr>
        <w:jc w:val="both"/>
        <w:rPr>
          <w:rFonts w:ascii="Times New Roman" w:hAnsi="Times New Roman"/>
          <w:sz w:val="24"/>
          <w:szCs w:val="24"/>
        </w:rPr>
      </w:pPr>
    </w:p>
    <w:p w:rsidR="00B9636B" w:rsidRDefault="00B9636B" w:rsidP="007F79F2">
      <w:pPr>
        <w:jc w:val="both"/>
        <w:rPr>
          <w:rFonts w:ascii="Times New Roman" w:hAnsi="Times New Roman"/>
          <w:sz w:val="24"/>
          <w:szCs w:val="24"/>
        </w:rPr>
      </w:pPr>
    </w:p>
    <w:p w:rsidR="002E5952" w:rsidRPr="00926D5E" w:rsidRDefault="002E5952" w:rsidP="007F79F2">
      <w:pPr>
        <w:jc w:val="both"/>
        <w:rPr>
          <w:rFonts w:ascii="Times New Roman" w:hAnsi="Times New Roman"/>
          <w:sz w:val="24"/>
          <w:szCs w:val="24"/>
        </w:rPr>
      </w:pPr>
    </w:p>
    <w:p w:rsidR="00B9636B" w:rsidRPr="00926D5E" w:rsidRDefault="00B9636B" w:rsidP="007F79F2">
      <w:pPr>
        <w:pStyle w:val="BodyText"/>
        <w:ind w:left="0"/>
        <w:jc w:val="both"/>
      </w:pPr>
      <w:r w:rsidRPr="00926D5E">
        <w:t>REGULATORY AUTHORITY</w:t>
      </w:r>
    </w:p>
    <w:p w:rsidR="00B9636B" w:rsidRPr="00926D5E" w:rsidRDefault="00B9636B" w:rsidP="007F79F2">
      <w:pPr>
        <w:jc w:val="both"/>
        <w:rPr>
          <w:rFonts w:ascii="Times New Roman" w:hAnsi="Times New Roman"/>
          <w:sz w:val="24"/>
          <w:szCs w:val="24"/>
        </w:rPr>
      </w:pPr>
    </w:p>
    <w:p w:rsidR="00B9636B" w:rsidRPr="00926D5E" w:rsidRDefault="00C6091A" w:rsidP="007F79F2">
      <w:pPr>
        <w:pStyle w:val="BodyText"/>
        <w:ind w:left="0"/>
        <w:jc w:val="both"/>
      </w:pPr>
      <w:r>
        <w:t>273</w:t>
      </w:r>
      <w:r w:rsidR="00D34AC3" w:rsidRPr="00926D5E">
        <w:t xml:space="preserve"> CMR 3.00:  M.G.L. c. 112, §</w:t>
      </w:r>
      <w:r w:rsidR="00BF0146">
        <w:t>§</w:t>
      </w:r>
      <w:r w:rsidR="00B9636B" w:rsidRPr="00926D5E">
        <w:t xml:space="preserve"> </w:t>
      </w:r>
      <w:r w:rsidR="00D34AC3" w:rsidRPr="00926D5E">
        <w:t>26</w:t>
      </w:r>
      <w:r w:rsidR="00BF0146">
        <w:t>6-274; St.2016, c.400, §</w:t>
      </w:r>
      <w:r w:rsidR="00015A9D">
        <w:t xml:space="preserve">§ 2 &amp; </w:t>
      </w:r>
      <w:r w:rsidR="00BF0146">
        <w:t>3.</w:t>
      </w:r>
    </w:p>
    <w:sectPr w:rsidR="00B9636B" w:rsidRPr="00926D5E" w:rsidSect="00180510">
      <w:headerReference w:type="default" r:id="rId9"/>
      <w:footerReference w:type="default" r:id="rId10"/>
      <w:type w:val="continuous"/>
      <w:pgSz w:w="12240" w:h="15840" w:code="5"/>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D0E" w:rsidRDefault="00ED7D0E">
      <w:r>
        <w:separator/>
      </w:r>
    </w:p>
  </w:endnote>
  <w:endnote w:type="continuationSeparator" w:id="0">
    <w:p w:rsidR="00ED7D0E" w:rsidRDefault="00ED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3A9" w:rsidRPr="00180510" w:rsidRDefault="00C6091A" w:rsidP="00180510">
    <w:pPr>
      <w:pStyle w:val="Footer"/>
      <w:rPr>
        <w:rFonts w:ascii="Times New Roman" w:hAnsi="Times New Roman"/>
        <w:sz w:val="20"/>
        <w:szCs w:val="20"/>
      </w:rPr>
    </w:pPr>
    <w:r>
      <w:rPr>
        <w:rFonts w:ascii="Times New Roman" w:hAnsi="Times New Roman"/>
        <w:sz w:val="20"/>
        <w:szCs w:val="20"/>
      </w:rPr>
      <w:t>273</w:t>
    </w:r>
    <w:r w:rsidR="002E5952">
      <w:rPr>
        <w:rFonts w:ascii="Times New Roman" w:hAnsi="Times New Roman"/>
        <w:sz w:val="20"/>
        <w:szCs w:val="20"/>
      </w:rPr>
      <w:t xml:space="preserve"> CMR 3.00 </w:t>
    </w:r>
    <w:r w:rsidR="008F44C9">
      <w:rPr>
        <w:rFonts w:ascii="Times New Roman" w:hAnsi="Times New Roman"/>
        <w:sz w:val="20"/>
        <w:szCs w:val="20"/>
      </w:rPr>
      <w:t>Proposed Regulation</w:t>
    </w:r>
    <w:r w:rsidR="008A23A9" w:rsidRPr="00180510">
      <w:rPr>
        <w:rFonts w:ascii="Times New Roman" w:hAnsi="Times New Roman"/>
        <w:sz w:val="20"/>
        <w:szCs w:val="20"/>
      </w:rPr>
      <w:tab/>
    </w:r>
    <w:r w:rsidR="008A23A9" w:rsidRPr="00180510">
      <w:rPr>
        <w:rFonts w:ascii="Times New Roman" w:hAnsi="Times New Roman"/>
        <w:sz w:val="20"/>
        <w:szCs w:val="20"/>
      </w:rPr>
      <w:tab/>
    </w:r>
    <w:r w:rsidR="008A23A9" w:rsidRPr="00180510">
      <w:rPr>
        <w:rStyle w:val="PageNumber"/>
        <w:rFonts w:ascii="Times New Roman" w:hAnsi="Times New Roman"/>
        <w:sz w:val="20"/>
        <w:szCs w:val="20"/>
      </w:rPr>
      <w:fldChar w:fldCharType="begin"/>
    </w:r>
    <w:r w:rsidR="008A23A9" w:rsidRPr="00180510">
      <w:rPr>
        <w:rStyle w:val="PageNumber"/>
        <w:rFonts w:ascii="Times New Roman" w:hAnsi="Times New Roman"/>
        <w:sz w:val="20"/>
        <w:szCs w:val="20"/>
      </w:rPr>
      <w:instrText xml:space="preserve"> PAGE </w:instrText>
    </w:r>
    <w:r w:rsidR="008A23A9" w:rsidRPr="00180510">
      <w:rPr>
        <w:rStyle w:val="PageNumber"/>
        <w:rFonts w:ascii="Times New Roman" w:hAnsi="Times New Roman"/>
        <w:sz w:val="20"/>
        <w:szCs w:val="20"/>
      </w:rPr>
      <w:fldChar w:fldCharType="separate"/>
    </w:r>
    <w:r w:rsidR="00235CD4">
      <w:rPr>
        <w:rStyle w:val="PageNumber"/>
        <w:rFonts w:ascii="Times New Roman" w:hAnsi="Times New Roman"/>
        <w:noProof/>
        <w:sz w:val="20"/>
        <w:szCs w:val="20"/>
      </w:rPr>
      <w:t>6</w:t>
    </w:r>
    <w:r w:rsidR="008A23A9" w:rsidRPr="00180510">
      <w:rPr>
        <w:rStyle w:val="PageNumber"/>
        <w:rFonts w:ascii="Times New Roman" w:hAnsi="Times New Roman"/>
        <w:sz w:val="20"/>
        <w:szCs w:val="20"/>
      </w:rPr>
      <w:fldChar w:fldCharType="end"/>
    </w:r>
    <w:r w:rsidR="008A23A9" w:rsidRPr="00180510">
      <w:rPr>
        <w:rStyle w:val="PageNumber"/>
        <w:rFonts w:ascii="Times New Roman" w:hAnsi="Times New Roman"/>
        <w:sz w:val="20"/>
        <w:szCs w:val="20"/>
      </w:rPr>
      <w:t xml:space="preserve"> of </w:t>
    </w:r>
    <w:r w:rsidR="008A23A9" w:rsidRPr="00180510">
      <w:rPr>
        <w:rStyle w:val="PageNumber"/>
        <w:rFonts w:ascii="Times New Roman" w:hAnsi="Times New Roman"/>
        <w:sz w:val="20"/>
        <w:szCs w:val="20"/>
      </w:rPr>
      <w:fldChar w:fldCharType="begin"/>
    </w:r>
    <w:r w:rsidR="008A23A9" w:rsidRPr="00180510">
      <w:rPr>
        <w:rStyle w:val="PageNumber"/>
        <w:rFonts w:ascii="Times New Roman" w:hAnsi="Times New Roman"/>
        <w:sz w:val="20"/>
        <w:szCs w:val="20"/>
      </w:rPr>
      <w:instrText xml:space="preserve"> NUMPAGES </w:instrText>
    </w:r>
    <w:r w:rsidR="008A23A9" w:rsidRPr="00180510">
      <w:rPr>
        <w:rStyle w:val="PageNumber"/>
        <w:rFonts w:ascii="Times New Roman" w:hAnsi="Times New Roman"/>
        <w:sz w:val="20"/>
        <w:szCs w:val="20"/>
      </w:rPr>
      <w:fldChar w:fldCharType="separate"/>
    </w:r>
    <w:r w:rsidR="00235CD4">
      <w:rPr>
        <w:rStyle w:val="PageNumber"/>
        <w:rFonts w:ascii="Times New Roman" w:hAnsi="Times New Roman"/>
        <w:noProof/>
        <w:sz w:val="20"/>
        <w:szCs w:val="20"/>
      </w:rPr>
      <w:t>6</w:t>
    </w:r>
    <w:r w:rsidR="008A23A9" w:rsidRPr="00180510">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D0E" w:rsidRDefault="00ED7D0E">
      <w:r>
        <w:separator/>
      </w:r>
    </w:p>
  </w:footnote>
  <w:footnote w:type="continuationSeparator" w:id="0">
    <w:p w:rsidR="00ED7D0E" w:rsidRDefault="00ED7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3A9" w:rsidRPr="00180510" w:rsidRDefault="00C6091A" w:rsidP="00180510">
    <w:pPr>
      <w:pStyle w:val="Header"/>
      <w:jc w:val="center"/>
      <w:rPr>
        <w:rFonts w:ascii="Times New Roman" w:hAnsi="Times New Roman"/>
        <w:sz w:val="24"/>
        <w:szCs w:val="24"/>
      </w:rPr>
    </w:pPr>
    <w:r>
      <w:rPr>
        <w:rFonts w:ascii="Times New Roman" w:hAnsi="Times New Roman"/>
        <w:sz w:val="24"/>
        <w:szCs w:val="24"/>
      </w:rPr>
      <w:t>273</w:t>
    </w:r>
    <w:r w:rsidR="008A23A9">
      <w:rPr>
        <w:rFonts w:ascii="Times New Roman" w:hAnsi="Times New Roman"/>
        <w:sz w:val="24"/>
        <w:szCs w:val="24"/>
      </w:rPr>
      <w:t xml:space="preserve"> </w:t>
    </w:r>
    <w:r w:rsidR="008A23A9" w:rsidRPr="00180510">
      <w:rPr>
        <w:rFonts w:ascii="Times New Roman" w:hAnsi="Times New Roman"/>
        <w:sz w:val="24"/>
        <w:szCs w:val="24"/>
      </w:rPr>
      <w:t xml:space="preserve">CMR:  BOARD OF REGISTRATION </w:t>
    </w:r>
    <w:r w:rsidR="008A23A9">
      <w:rPr>
        <w:rFonts w:ascii="Times New Roman" w:hAnsi="Times New Roman"/>
        <w:sz w:val="24"/>
        <w:szCs w:val="24"/>
      </w:rPr>
      <w:t>IN</w:t>
    </w:r>
    <w:r w:rsidR="008A23A9" w:rsidRPr="00180510">
      <w:rPr>
        <w:rFonts w:ascii="Times New Roman" w:hAnsi="Times New Roman"/>
        <w:sz w:val="24"/>
        <w:szCs w:val="24"/>
      </w:rPr>
      <w:t xml:space="preserve"> </w:t>
    </w:r>
    <w:r w:rsidR="008A23A9">
      <w:rPr>
        <w:rFonts w:ascii="Times New Roman" w:hAnsi="Times New Roman"/>
        <w:sz w:val="24"/>
        <w:szCs w:val="24"/>
      </w:rPr>
      <w:t>NATUROPATHY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00DB"/>
    <w:multiLevelType w:val="hybridMultilevel"/>
    <w:tmpl w:val="F83CA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D5416"/>
    <w:multiLevelType w:val="hybridMultilevel"/>
    <w:tmpl w:val="93AA5156"/>
    <w:lvl w:ilvl="0" w:tplc="C5561770">
      <w:start w:val="1"/>
      <w:numFmt w:val="decimal"/>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2">
    <w:nsid w:val="0DC03212"/>
    <w:multiLevelType w:val="hybridMultilevel"/>
    <w:tmpl w:val="25C2084C"/>
    <w:lvl w:ilvl="0" w:tplc="8DB02202">
      <w:start w:val="1"/>
      <w:numFmt w:val="lowerLetter"/>
      <w:lvlText w:val="(%1)"/>
      <w:lvlJc w:val="left"/>
      <w:pPr>
        <w:ind w:left="19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141FD3"/>
    <w:multiLevelType w:val="multilevel"/>
    <w:tmpl w:val="04F4505C"/>
    <w:lvl w:ilvl="0">
      <w:start w:val="3"/>
      <w:numFmt w:val="decimal"/>
      <w:lvlText w:val="%1"/>
      <w:lvlJc w:val="left"/>
      <w:pPr>
        <w:ind w:left="520" w:hanging="420"/>
      </w:pPr>
      <w:rPr>
        <w:rFonts w:cs="Times New Roman" w:hint="default"/>
      </w:rPr>
    </w:lvl>
    <w:lvl w:ilvl="1">
      <w:start w:val="3"/>
      <w:numFmt w:val="decimal"/>
      <w:lvlText w:val="%1.%2"/>
      <w:lvlJc w:val="left"/>
      <w:pPr>
        <w:ind w:left="520" w:hanging="420"/>
      </w:pPr>
      <w:rPr>
        <w:rFonts w:cs="Times New Roman" w:hint="default"/>
        <w:u w:val="single" w:color="000000"/>
      </w:rPr>
    </w:lvl>
    <w:lvl w:ilvl="2">
      <w:start w:val="1"/>
      <w:numFmt w:val="decimal"/>
      <w:lvlText w:val="(%3)"/>
      <w:lvlJc w:val="left"/>
      <w:pPr>
        <w:ind w:left="1300" w:hanging="492"/>
      </w:pPr>
      <w:rPr>
        <w:rFonts w:ascii="Times New Roman" w:eastAsia="Times New Roman" w:hAnsi="Times New Roman" w:cs="Times New Roman" w:hint="default"/>
        <w:spacing w:val="-6"/>
        <w:sz w:val="24"/>
        <w:szCs w:val="24"/>
      </w:rPr>
    </w:lvl>
    <w:lvl w:ilvl="3">
      <w:start w:val="1"/>
      <w:numFmt w:val="lowerLetter"/>
      <w:lvlText w:val="(%4)"/>
      <w:lvlJc w:val="left"/>
      <w:pPr>
        <w:ind w:left="653" w:hanging="433"/>
      </w:pPr>
      <w:rPr>
        <w:rFonts w:ascii="Times New Roman" w:eastAsia="Times New Roman" w:hAnsi="Times New Roman" w:cs="Times New Roman" w:hint="default"/>
        <w:spacing w:val="-6"/>
        <w:sz w:val="24"/>
        <w:szCs w:val="24"/>
      </w:rPr>
    </w:lvl>
    <w:lvl w:ilvl="4">
      <w:start w:val="1"/>
      <w:numFmt w:val="bullet"/>
      <w:lvlText w:val="•"/>
      <w:lvlJc w:val="left"/>
      <w:pPr>
        <w:ind w:left="3833" w:hanging="433"/>
      </w:pPr>
      <w:rPr>
        <w:rFonts w:hint="default"/>
      </w:rPr>
    </w:lvl>
    <w:lvl w:ilvl="5">
      <w:start w:val="1"/>
      <w:numFmt w:val="bullet"/>
      <w:lvlText w:val="•"/>
      <w:lvlJc w:val="left"/>
      <w:pPr>
        <w:ind w:left="4927" w:hanging="433"/>
      </w:pPr>
      <w:rPr>
        <w:rFonts w:hint="default"/>
      </w:rPr>
    </w:lvl>
    <w:lvl w:ilvl="6">
      <w:start w:val="1"/>
      <w:numFmt w:val="bullet"/>
      <w:lvlText w:val="•"/>
      <w:lvlJc w:val="left"/>
      <w:pPr>
        <w:ind w:left="6022" w:hanging="433"/>
      </w:pPr>
      <w:rPr>
        <w:rFonts w:hint="default"/>
      </w:rPr>
    </w:lvl>
    <w:lvl w:ilvl="7">
      <w:start w:val="1"/>
      <w:numFmt w:val="bullet"/>
      <w:lvlText w:val="•"/>
      <w:lvlJc w:val="left"/>
      <w:pPr>
        <w:ind w:left="7116" w:hanging="433"/>
      </w:pPr>
      <w:rPr>
        <w:rFonts w:hint="default"/>
      </w:rPr>
    </w:lvl>
    <w:lvl w:ilvl="8">
      <w:start w:val="1"/>
      <w:numFmt w:val="bullet"/>
      <w:lvlText w:val="•"/>
      <w:lvlJc w:val="left"/>
      <w:pPr>
        <w:ind w:left="8211" w:hanging="433"/>
      </w:pPr>
      <w:rPr>
        <w:rFonts w:hint="default"/>
      </w:rPr>
    </w:lvl>
  </w:abstractNum>
  <w:abstractNum w:abstractNumId="4">
    <w:nsid w:val="267A5416"/>
    <w:multiLevelType w:val="hybridMultilevel"/>
    <w:tmpl w:val="9B14DB84"/>
    <w:lvl w:ilvl="0" w:tplc="78D048E2">
      <w:start w:val="2"/>
      <w:numFmt w:val="upperLetter"/>
      <w:lvlText w:val="(%1)"/>
      <w:lvlJc w:val="left"/>
      <w:pPr>
        <w:ind w:left="1570" w:hanging="360"/>
      </w:pPr>
      <w:rPr>
        <w:rFonts w:cs="Times New Roman" w:hint="default"/>
        <w:sz w:val="24"/>
      </w:rPr>
    </w:lvl>
    <w:lvl w:ilvl="1" w:tplc="04090019" w:tentative="1">
      <w:start w:val="1"/>
      <w:numFmt w:val="lowerLetter"/>
      <w:lvlText w:val="%2."/>
      <w:lvlJc w:val="left"/>
      <w:pPr>
        <w:ind w:left="2290" w:hanging="360"/>
      </w:pPr>
      <w:rPr>
        <w:rFonts w:cs="Times New Roman"/>
      </w:rPr>
    </w:lvl>
    <w:lvl w:ilvl="2" w:tplc="0409001B" w:tentative="1">
      <w:start w:val="1"/>
      <w:numFmt w:val="lowerRoman"/>
      <w:lvlText w:val="%3."/>
      <w:lvlJc w:val="right"/>
      <w:pPr>
        <w:ind w:left="3010" w:hanging="180"/>
      </w:pPr>
      <w:rPr>
        <w:rFonts w:cs="Times New Roman"/>
      </w:rPr>
    </w:lvl>
    <w:lvl w:ilvl="3" w:tplc="0409000F" w:tentative="1">
      <w:start w:val="1"/>
      <w:numFmt w:val="decimal"/>
      <w:lvlText w:val="%4."/>
      <w:lvlJc w:val="left"/>
      <w:pPr>
        <w:ind w:left="3730" w:hanging="360"/>
      </w:pPr>
      <w:rPr>
        <w:rFonts w:cs="Times New Roman"/>
      </w:rPr>
    </w:lvl>
    <w:lvl w:ilvl="4" w:tplc="04090019" w:tentative="1">
      <w:start w:val="1"/>
      <w:numFmt w:val="lowerLetter"/>
      <w:lvlText w:val="%5."/>
      <w:lvlJc w:val="left"/>
      <w:pPr>
        <w:ind w:left="4450" w:hanging="360"/>
      </w:pPr>
      <w:rPr>
        <w:rFonts w:cs="Times New Roman"/>
      </w:rPr>
    </w:lvl>
    <w:lvl w:ilvl="5" w:tplc="0409001B" w:tentative="1">
      <w:start w:val="1"/>
      <w:numFmt w:val="lowerRoman"/>
      <w:lvlText w:val="%6."/>
      <w:lvlJc w:val="right"/>
      <w:pPr>
        <w:ind w:left="5170" w:hanging="180"/>
      </w:pPr>
      <w:rPr>
        <w:rFonts w:cs="Times New Roman"/>
      </w:rPr>
    </w:lvl>
    <w:lvl w:ilvl="6" w:tplc="0409000F" w:tentative="1">
      <w:start w:val="1"/>
      <w:numFmt w:val="decimal"/>
      <w:lvlText w:val="%7."/>
      <w:lvlJc w:val="left"/>
      <w:pPr>
        <w:ind w:left="5890" w:hanging="360"/>
      </w:pPr>
      <w:rPr>
        <w:rFonts w:cs="Times New Roman"/>
      </w:rPr>
    </w:lvl>
    <w:lvl w:ilvl="7" w:tplc="04090019" w:tentative="1">
      <w:start w:val="1"/>
      <w:numFmt w:val="lowerLetter"/>
      <w:lvlText w:val="%8."/>
      <w:lvlJc w:val="left"/>
      <w:pPr>
        <w:ind w:left="6610" w:hanging="360"/>
      </w:pPr>
      <w:rPr>
        <w:rFonts w:cs="Times New Roman"/>
      </w:rPr>
    </w:lvl>
    <w:lvl w:ilvl="8" w:tplc="0409001B" w:tentative="1">
      <w:start w:val="1"/>
      <w:numFmt w:val="lowerRoman"/>
      <w:lvlText w:val="%9."/>
      <w:lvlJc w:val="right"/>
      <w:pPr>
        <w:ind w:left="7330" w:hanging="180"/>
      </w:pPr>
      <w:rPr>
        <w:rFonts w:cs="Times New Roman"/>
      </w:rPr>
    </w:lvl>
  </w:abstractNum>
  <w:abstractNum w:abstractNumId="5">
    <w:nsid w:val="279E23A6"/>
    <w:multiLevelType w:val="hybridMultilevel"/>
    <w:tmpl w:val="87AC6F28"/>
    <w:lvl w:ilvl="0" w:tplc="666219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C5A3CF4"/>
    <w:multiLevelType w:val="multilevel"/>
    <w:tmpl w:val="04F4505C"/>
    <w:lvl w:ilvl="0">
      <w:start w:val="3"/>
      <w:numFmt w:val="decimal"/>
      <w:lvlText w:val="%1"/>
      <w:lvlJc w:val="left"/>
      <w:pPr>
        <w:ind w:left="520" w:hanging="420"/>
      </w:pPr>
      <w:rPr>
        <w:rFonts w:cs="Times New Roman" w:hint="default"/>
      </w:rPr>
    </w:lvl>
    <w:lvl w:ilvl="1">
      <w:start w:val="3"/>
      <w:numFmt w:val="decimal"/>
      <w:lvlText w:val="%1.%2"/>
      <w:lvlJc w:val="left"/>
      <w:pPr>
        <w:ind w:left="520" w:hanging="420"/>
      </w:pPr>
      <w:rPr>
        <w:rFonts w:cs="Times New Roman" w:hint="default"/>
        <w:u w:val="single" w:color="000000"/>
      </w:rPr>
    </w:lvl>
    <w:lvl w:ilvl="2">
      <w:start w:val="1"/>
      <w:numFmt w:val="decimal"/>
      <w:lvlText w:val="(%3)"/>
      <w:lvlJc w:val="left"/>
      <w:pPr>
        <w:ind w:left="1300" w:hanging="492"/>
      </w:pPr>
      <w:rPr>
        <w:rFonts w:ascii="Times New Roman" w:eastAsia="Times New Roman" w:hAnsi="Times New Roman" w:cs="Times New Roman" w:hint="default"/>
        <w:spacing w:val="-6"/>
        <w:sz w:val="24"/>
        <w:szCs w:val="24"/>
      </w:rPr>
    </w:lvl>
    <w:lvl w:ilvl="3">
      <w:start w:val="1"/>
      <w:numFmt w:val="lowerLetter"/>
      <w:lvlText w:val="(%4)"/>
      <w:lvlJc w:val="left"/>
      <w:pPr>
        <w:ind w:left="653" w:hanging="433"/>
      </w:pPr>
      <w:rPr>
        <w:rFonts w:ascii="Times New Roman" w:eastAsia="Times New Roman" w:hAnsi="Times New Roman" w:cs="Times New Roman" w:hint="default"/>
        <w:spacing w:val="-6"/>
        <w:sz w:val="24"/>
        <w:szCs w:val="24"/>
      </w:rPr>
    </w:lvl>
    <w:lvl w:ilvl="4">
      <w:start w:val="1"/>
      <w:numFmt w:val="bullet"/>
      <w:lvlText w:val="•"/>
      <w:lvlJc w:val="left"/>
      <w:pPr>
        <w:ind w:left="3833" w:hanging="433"/>
      </w:pPr>
      <w:rPr>
        <w:rFonts w:hint="default"/>
      </w:rPr>
    </w:lvl>
    <w:lvl w:ilvl="5">
      <w:start w:val="1"/>
      <w:numFmt w:val="bullet"/>
      <w:lvlText w:val="•"/>
      <w:lvlJc w:val="left"/>
      <w:pPr>
        <w:ind w:left="4927" w:hanging="433"/>
      </w:pPr>
      <w:rPr>
        <w:rFonts w:hint="default"/>
      </w:rPr>
    </w:lvl>
    <w:lvl w:ilvl="6">
      <w:start w:val="1"/>
      <w:numFmt w:val="bullet"/>
      <w:lvlText w:val="•"/>
      <w:lvlJc w:val="left"/>
      <w:pPr>
        <w:ind w:left="6022" w:hanging="433"/>
      </w:pPr>
      <w:rPr>
        <w:rFonts w:hint="default"/>
      </w:rPr>
    </w:lvl>
    <w:lvl w:ilvl="7">
      <w:start w:val="1"/>
      <w:numFmt w:val="bullet"/>
      <w:lvlText w:val="•"/>
      <w:lvlJc w:val="left"/>
      <w:pPr>
        <w:ind w:left="7116" w:hanging="433"/>
      </w:pPr>
      <w:rPr>
        <w:rFonts w:hint="default"/>
      </w:rPr>
    </w:lvl>
    <w:lvl w:ilvl="8">
      <w:start w:val="1"/>
      <w:numFmt w:val="bullet"/>
      <w:lvlText w:val="•"/>
      <w:lvlJc w:val="left"/>
      <w:pPr>
        <w:ind w:left="8211" w:hanging="433"/>
      </w:pPr>
      <w:rPr>
        <w:rFonts w:hint="default"/>
      </w:rPr>
    </w:lvl>
  </w:abstractNum>
  <w:abstractNum w:abstractNumId="7">
    <w:nsid w:val="34282259"/>
    <w:multiLevelType w:val="multilevel"/>
    <w:tmpl w:val="F370BF64"/>
    <w:lvl w:ilvl="0">
      <w:start w:val="3"/>
      <w:numFmt w:val="decimal"/>
      <w:lvlText w:val="%1"/>
      <w:lvlJc w:val="left"/>
      <w:pPr>
        <w:ind w:left="420" w:hanging="420"/>
      </w:pPr>
      <w:rPr>
        <w:rFonts w:cs="Times New Roman" w:hint="default"/>
      </w:rPr>
    </w:lvl>
    <w:lvl w:ilvl="1">
      <w:start w:val="1"/>
      <w:numFmt w:val="decimalZero"/>
      <w:lvlText w:val="%1.%2"/>
      <w:lvlJc w:val="left"/>
      <w:pPr>
        <w:ind w:left="100" w:hanging="420"/>
      </w:pPr>
      <w:rPr>
        <w:rFonts w:cs="Times New Roman" w:hint="default"/>
      </w:rPr>
    </w:lvl>
    <w:lvl w:ilvl="2">
      <w:start w:val="1"/>
      <w:numFmt w:val="decimal"/>
      <w:lvlText w:val="%1.%2.%3"/>
      <w:lvlJc w:val="left"/>
      <w:pPr>
        <w:ind w:left="80" w:hanging="720"/>
      </w:pPr>
      <w:rPr>
        <w:rFonts w:cs="Times New Roman" w:hint="default"/>
      </w:rPr>
    </w:lvl>
    <w:lvl w:ilvl="3">
      <w:start w:val="1"/>
      <w:numFmt w:val="decimal"/>
      <w:lvlText w:val="%1.%2.%3.%4"/>
      <w:lvlJc w:val="left"/>
      <w:pPr>
        <w:ind w:left="-240" w:hanging="720"/>
      </w:pPr>
      <w:rPr>
        <w:rFonts w:cs="Times New Roman" w:hint="default"/>
      </w:rPr>
    </w:lvl>
    <w:lvl w:ilvl="4">
      <w:start w:val="1"/>
      <w:numFmt w:val="decimal"/>
      <w:lvlText w:val="%1.%2.%3.%4.%5"/>
      <w:lvlJc w:val="left"/>
      <w:pPr>
        <w:ind w:left="-200" w:hanging="1080"/>
      </w:pPr>
      <w:rPr>
        <w:rFonts w:cs="Times New Roman" w:hint="default"/>
      </w:rPr>
    </w:lvl>
    <w:lvl w:ilvl="5">
      <w:start w:val="1"/>
      <w:numFmt w:val="decimal"/>
      <w:lvlText w:val="%1.%2.%3.%4.%5.%6"/>
      <w:lvlJc w:val="left"/>
      <w:pPr>
        <w:ind w:left="-520" w:hanging="1080"/>
      </w:pPr>
      <w:rPr>
        <w:rFonts w:cs="Times New Roman" w:hint="default"/>
      </w:rPr>
    </w:lvl>
    <w:lvl w:ilvl="6">
      <w:start w:val="1"/>
      <w:numFmt w:val="decimal"/>
      <w:lvlText w:val="%1.%2.%3.%4.%5.%6.%7"/>
      <w:lvlJc w:val="left"/>
      <w:pPr>
        <w:ind w:left="-480" w:hanging="1440"/>
      </w:pPr>
      <w:rPr>
        <w:rFonts w:cs="Times New Roman" w:hint="default"/>
      </w:rPr>
    </w:lvl>
    <w:lvl w:ilvl="7">
      <w:start w:val="1"/>
      <w:numFmt w:val="decimal"/>
      <w:lvlText w:val="%1.%2.%3.%4.%5.%6.%7.%8"/>
      <w:lvlJc w:val="left"/>
      <w:pPr>
        <w:ind w:left="-800" w:hanging="1440"/>
      </w:pPr>
      <w:rPr>
        <w:rFonts w:cs="Times New Roman" w:hint="default"/>
      </w:rPr>
    </w:lvl>
    <w:lvl w:ilvl="8">
      <w:start w:val="1"/>
      <w:numFmt w:val="decimal"/>
      <w:lvlText w:val="%1.%2.%3.%4.%5.%6.%7.%8.%9"/>
      <w:lvlJc w:val="left"/>
      <w:pPr>
        <w:ind w:left="-760" w:hanging="1800"/>
      </w:pPr>
      <w:rPr>
        <w:rFonts w:cs="Times New Roman" w:hint="default"/>
      </w:rPr>
    </w:lvl>
  </w:abstractNum>
  <w:abstractNum w:abstractNumId="8">
    <w:nsid w:val="34C23476"/>
    <w:multiLevelType w:val="multilevel"/>
    <w:tmpl w:val="56521D06"/>
    <w:lvl w:ilvl="0">
      <w:start w:val="3"/>
      <w:numFmt w:val="decimal"/>
      <w:lvlText w:val="%1"/>
      <w:lvlJc w:val="left"/>
      <w:pPr>
        <w:ind w:left="520" w:hanging="420"/>
      </w:pPr>
      <w:rPr>
        <w:rFonts w:cs="Times New Roman" w:hint="default"/>
      </w:rPr>
    </w:lvl>
    <w:lvl w:ilvl="1">
      <w:start w:val="3"/>
      <w:numFmt w:val="decimal"/>
      <w:lvlText w:val="%1.%2"/>
      <w:lvlJc w:val="left"/>
      <w:pPr>
        <w:ind w:left="520" w:hanging="420"/>
      </w:pPr>
      <w:rPr>
        <w:rFonts w:cs="Times New Roman" w:hint="default"/>
        <w:u w:val="single" w:color="000000"/>
      </w:rPr>
    </w:lvl>
    <w:lvl w:ilvl="2">
      <w:start w:val="1"/>
      <w:numFmt w:val="decimal"/>
      <w:lvlText w:val="(%3)"/>
      <w:lvlJc w:val="left"/>
      <w:pPr>
        <w:ind w:left="1300" w:hanging="492"/>
      </w:pPr>
      <w:rPr>
        <w:rFonts w:ascii="Times New Roman" w:eastAsia="Times New Roman" w:hAnsi="Times New Roman" w:cs="Times New Roman" w:hint="default"/>
        <w:spacing w:val="-6"/>
        <w:sz w:val="24"/>
        <w:szCs w:val="24"/>
      </w:rPr>
    </w:lvl>
    <w:lvl w:ilvl="3">
      <w:start w:val="1"/>
      <w:numFmt w:val="lowerLetter"/>
      <w:lvlText w:val="(%4)"/>
      <w:lvlJc w:val="left"/>
      <w:pPr>
        <w:ind w:left="653" w:hanging="433"/>
      </w:pPr>
      <w:rPr>
        <w:rFonts w:ascii="Times New Roman" w:eastAsia="Times New Roman" w:hAnsi="Times New Roman" w:cs="Times New Roman" w:hint="default"/>
        <w:spacing w:val="-6"/>
        <w:sz w:val="24"/>
        <w:szCs w:val="24"/>
      </w:rPr>
    </w:lvl>
    <w:lvl w:ilvl="4">
      <w:start w:val="1"/>
      <w:numFmt w:val="bullet"/>
      <w:lvlText w:val="•"/>
      <w:lvlJc w:val="left"/>
      <w:pPr>
        <w:ind w:left="3833" w:hanging="433"/>
      </w:pPr>
      <w:rPr>
        <w:rFonts w:hint="default"/>
      </w:rPr>
    </w:lvl>
    <w:lvl w:ilvl="5">
      <w:start w:val="1"/>
      <w:numFmt w:val="bullet"/>
      <w:lvlText w:val="•"/>
      <w:lvlJc w:val="left"/>
      <w:pPr>
        <w:ind w:left="4927" w:hanging="433"/>
      </w:pPr>
      <w:rPr>
        <w:rFonts w:hint="default"/>
      </w:rPr>
    </w:lvl>
    <w:lvl w:ilvl="6">
      <w:start w:val="1"/>
      <w:numFmt w:val="bullet"/>
      <w:lvlText w:val="•"/>
      <w:lvlJc w:val="left"/>
      <w:pPr>
        <w:ind w:left="6022" w:hanging="433"/>
      </w:pPr>
      <w:rPr>
        <w:rFonts w:hint="default"/>
      </w:rPr>
    </w:lvl>
    <w:lvl w:ilvl="7">
      <w:start w:val="1"/>
      <w:numFmt w:val="bullet"/>
      <w:lvlText w:val="•"/>
      <w:lvlJc w:val="left"/>
      <w:pPr>
        <w:ind w:left="7116" w:hanging="433"/>
      </w:pPr>
      <w:rPr>
        <w:rFonts w:hint="default"/>
      </w:rPr>
    </w:lvl>
    <w:lvl w:ilvl="8">
      <w:start w:val="1"/>
      <w:numFmt w:val="bullet"/>
      <w:lvlText w:val="•"/>
      <w:lvlJc w:val="left"/>
      <w:pPr>
        <w:ind w:left="8211" w:hanging="433"/>
      </w:pPr>
      <w:rPr>
        <w:rFonts w:hint="default"/>
      </w:rPr>
    </w:lvl>
  </w:abstractNum>
  <w:abstractNum w:abstractNumId="9">
    <w:nsid w:val="497B4769"/>
    <w:multiLevelType w:val="hybridMultilevel"/>
    <w:tmpl w:val="522846FC"/>
    <w:lvl w:ilvl="0" w:tplc="D6566392">
      <w:start w:val="1"/>
      <w:numFmt w:val="lowerLetter"/>
      <w:lvlText w:val="(%1)"/>
      <w:lvlJc w:val="left"/>
      <w:pPr>
        <w:ind w:left="750" w:hanging="39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A206656"/>
    <w:multiLevelType w:val="multilevel"/>
    <w:tmpl w:val="5256326C"/>
    <w:lvl w:ilvl="0">
      <w:start w:val="3"/>
      <w:numFmt w:val="decimal"/>
      <w:lvlText w:val="%1"/>
      <w:lvlJc w:val="left"/>
      <w:pPr>
        <w:ind w:left="100" w:hanging="420"/>
      </w:pPr>
      <w:rPr>
        <w:rFonts w:cs="Times New Roman" w:hint="default"/>
      </w:rPr>
    </w:lvl>
    <w:lvl w:ilvl="1">
      <w:start w:val="1"/>
      <w:numFmt w:val="decimal"/>
      <w:lvlText w:val="%1.%2"/>
      <w:lvlJc w:val="left"/>
      <w:pPr>
        <w:ind w:left="100" w:hanging="420"/>
      </w:pPr>
      <w:rPr>
        <w:rFonts w:ascii="Times New Roman" w:eastAsia="Times New Roman" w:hAnsi="Times New Roman" w:cs="Times New Roman" w:hint="default"/>
        <w:sz w:val="24"/>
        <w:szCs w:val="24"/>
      </w:rPr>
    </w:lvl>
    <w:lvl w:ilvl="2">
      <w:start w:val="1"/>
      <w:numFmt w:val="bullet"/>
      <w:lvlText w:val="•"/>
      <w:lvlJc w:val="left"/>
      <w:pPr>
        <w:ind w:left="2160" w:hanging="420"/>
      </w:pPr>
      <w:rPr>
        <w:rFonts w:hint="default"/>
      </w:rPr>
    </w:lvl>
    <w:lvl w:ilvl="3">
      <w:start w:val="1"/>
      <w:numFmt w:val="bullet"/>
      <w:lvlText w:val="•"/>
      <w:lvlJc w:val="left"/>
      <w:pPr>
        <w:ind w:left="3190" w:hanging="420"/>
      </w:pPr>
      <w:rPr>
        <w:rFonts w:hint="default"/>
      </w:rPr>
    </w:lvl>
    <w:lvl w:ilvl="4">
      <w:start w:val="1"/>
      <w:numFmt w:val="bullet"/>
      <w:lvlText w:val="•"/>
      <w:lvlJc w:val="left"/>
      <w:pPr>
        <w:ind w:left="4220" w:hanging="420"/>
      </w:pPr>
      <w:rPr>
        <w:rFonts w:hint="default"/>
      </w:rPr>
    </w:lvl>
    <w:lvl w:ilvl="5">
      <w:start w:val="1"/>
      <w:numFmt w:val="bullet"/>
      <w:lvlText w:val="•"/>
      <w:lvlJc w:val="left"/>
      <w:pPr>
        <w:ind w:left="5250" w:hanging="420"/>
      </w:pPr>
      <w:rPr>
        <w:rFonts w:hint="default"/>
      </w:rPr>
    </w:lvl>
    <w:lvl w:ilvl="6">
      <w:start w:val="1"/>
      <w:numFmt w:val="bullet"/>
      <w:lvlText w:val="•"/>
      <w:lvlJc w:val="left"/>
      <w:pPr>
        <w:ind w:left="6280" w:hanging="420"/>
      </w:pPr>
      <w:rPr>
        <w:rFonts w:hint="default"/>
      </w:rPr>
    </w:lvl>
    <w:lvl w:ilvl="7">
      <w:start w:val="1"/>
      <w:numFmt w:val="bullet"/>
      <w:lvlText w:val="•"/>
      <w:lvlJc w:val="left"/>
      <w:pPr>
        <w:ind w:left="7310" w:hanging="420"/>
      </w:pPr>
      <w:rPr>
        <w:rFonts w:hint="default"/>
      </w:rPr>
    </w:lvl>
    <w:lvl w:ilvl="8">
      <w:start w:val="1"/>
      <w:numFmt w:val="bullet"/>
      <w:lvlText w:val="•"/>
      <w:lvlJc w:val="left"/>
      <w:pPr>
        <w:ind w:left="8340" w:hanging="420"/>
      </w:pPr>
      <w:rPr>
        <w:rFonts w:hint="default"/>
      </w:rPr>
    </w:lvl>
  </w:abstractNum>
  <w:abstractNum w:abstractNumId="11">
    <w:nsid w:val="4AB00E4D"/>
    <w:multiLevelType w:val="multilevel"/>
    <w:tmpl w:val="8732F9BA"/>
    <w:lvl w:ilvl="0">
      <w:start w:val="3"/>
      <w:numFmt w:val="decimal"/>
      <w:lvlText w:val="%1"/>
      <w:lvlJc w:val="left"/>
      <w:pPr>
        <w:ind w:left="420" w:hanging="420"/>
      </w:pPr>
      <w:rPr>
        <w:rFonts w:cs="Times New Roman" w:hint="default"/>
      </w:rPr>
    </w:lvl>
    <w:lvl w:ilvl="1">
      <w:start w:val="6"/>
      <w:numFmt w:val="decimalZero"/>
      <w:lvlText w:val="%1.%2"/>
      <w:lvlJc w:val="left"/>
      <w:pPr>
        <w:ind w:left="100" w:hanging="420"/>
      </w:pPr>
      <w:rPr>
        <w:rFonts w:cs="Times New Roman" w:hint="default"/>
      </w:rPr>
    </w:lvl>
    <w:lvl w:ilvl="2">
      <w:start w:val="1"/>
      <w:numFmt w:val="decimal"/>
      <w:lvlText w:val="%1.%2.%3"/>
      <w:lvlJc w:val="left"/>
      <w:pPr>
        <w:ind w:left="80" w:hanging="720"/>
      </w:pPr>
      <w:rPr>
        <w:rFonts w:cs="Times New Roman" w:hint="default"/>
      </w:rPr>
    </w:lvl>
    <w:lvl w:ilvl="3">
      <w:start w:val="1"/>
      <w:numFmt w:val="decimal"/>
      <w:lvlText w:val="%1.%2.%3.%4"/>
      <w:lvlJc w:val="left"/>
      <w:pPr>
        <w:ind w:left="-240" w:hanging="720"/>
      </w:pPr>
      <w:rPr>
        <w:rFonts w:cs="Times New Roman" w:hint="default"/>
      </w:rPr>
    </w:lvl>
    <w:lvl w:ilvl="4">
      <w:start w:val="1"/>
      <w:numFmt w:val="decimal"/>
      <w:lvlText w:val="%1.%2.%3.%4.%5"/>
      <w:lvlJc w:val="left"/>
      <w:pPr>
        <w:ind w:left="-200" w:hanging="1080"/>
      </w:pPr>
      <w:rPr>
        <w:rFonts w:cs="Times New Roman" w:hint="default"/>
      </w:rPr>
    </w:lvl>
    <w:lvl w:ilvl="5">
      <w:start w:val="1"/>
      <w:numFmt w:val="decimal"/>
      <w:lvlText w:val="%1.%2.%3.%4.%5.%6"/>
      <w:lvlJc w:val="left"/>
      <w:pPr>
        <w:ind w:left="-520" w:hanging="1080"/>
      </w:pPr>
      <w:rPr>
        <w:rFonts w:cs="Times New Roman" w:hint="default"/>
      </w:rPr>
    </w:lvl>
    <w:lvl w:ilvl="6">
      <w:start w:val="1"/>
      <w:numFmt w:val="decimal"/>
      <w:lvlText w:val="%1.%2.%3.%4.%5.%6.%7"/>
      <w:lvlJc w:val="left"/>
      <w:pPr>
        <w:ind w:left="-480" w:hanging="1440"/>
      </w:pPr>
      <w:rPr>
        <w:rFonts w:cs="Times New Roman" w:hint="default"/>
      </w:rPr>
    </w:lvl>
    <w:lvl w:ilvl="7">
      <w:start w:val="1"/>
      <w:numFmt w:val="decimal"/>
      <w:lvlText w:val="%1.%2.%3.%4.%5.%6.%7.%8"/>
      <w:lvlJc w:val="left"/>
      <w:pPr>
        <w:ind w:left="-800" w:hanging="1440"/>
      </w:pPr>
      <w:rPr>
        <w:rFonts w:cs="Times New Roman" w:hint="default"/>
      </w:rPr>
    </w:lvl>
    <w:lvl w:ilvl="8">
      <w:start w:val="1"/>
      <w:numFmt w:val="decimal"/>
      <w:lvlText w:val="%1.%2.%3.%4.%5.%6.%7.%8.%9"/>
      <w:lvlJc w:val="left"/>
      <w:pPr>
        <w:ind w:left="-760" w:hanging="1800"/>
      </w:pPr>
      <w:rPr>
        <w:rFonts w:cs="Times New Roman" w:hint="default"/>
      </w:rPr>
    </w:lvl>
  </w:abstractNum>
  <w:abstractNum w:abstractNumId="12">
    <w:nsid w:val="4B7D3115"/>
    <w:multiLevelType w:val="multilevel"/>
    <w:tmpl w:val="BC5A5AE6"/>
    <w:lvl w:ilvl="0">
      <w:start w:val="3"/>
      <w:numFmt w:val="decimal"/>
      <w:lvlText w:val="%1"/>
      <w:lvlJc w:val="left"/>
      <w:pPr>
        <w:ind w:left="520" w:hanging="420"/>
      </w:pPr>
      <w:rPr>
        <w:rFonts w:cs="Times New Roman" w:hint="default"/>
      </w:rPr>
    </w:lvl>
    <w:lvl w:ilvl="1">
      <w:start w:val="2"/>
      <w:numFmt w:val="decimal"/>
      <w:lvlText w:val="%1.%2"/>
      <w:lvlJc w:val="left"/>
      <w:pPr>
        <w:ind w:left="520" w:hanging="420"/>
      </w:pPr>
      <w:rPr>
        <w:rFonts w:cs="Times New Roman" w:hint="default"/>
        <w:u w:val="single" w:color="000000"/>
      </w:rPr>
    </w:lvl>
    <w:lvl w:ilvl="2">
      <w:start w:val="1"/>
      <w:numFmt w:val="decimal"/>
      <w:lvlText w:val="(%3)"/>
      <w:lvlJc w:val="left"/>
      <w:pPr>
        <w:ind w:left="1300" w:hanging="582"/>
      </w:pPr>
      <w:rPr>
        <w:rFonts w:ascii="Times New Roman" w:eastAsia="Times New Roman" w:hAnsi="Times New Roman" w:cs="Times New Roman" w:hint="default"/>
        <w:spacing w:val="-6"/>
        <w:sz w:val="24"/>
        <w:szCs w:val="24"/>
      </w:rPr>
    </w:lvl>
    <w:lvl w:ilvl="3">
      <w:start w:val="1"/>
      <w:numFmt w:val="lowerLetter"/>
      <w:lvlText w:val="(%4)"/>
      <w:lvlJc w:val="left"/>
      <w:pPr>
        <w:ind w:left="1202" w:hanging="432"/>
      </w:pPr>
      <w:rPr>
        <w:rFonts w:ascii="Times New Roman" w:eastAsia="Times New Roman" w:hAnsi="Times New Roman" w:cs="Times New Roman" w:hint="default"/>
        <w:spacing w:val="-5"/>
        <w:sz w:val="24"/>
        <w:szCs w:val="24"/>
      </w:rPr>
    </w:lvl>
    <w:lvl w:ilvl="4">
      <w:start w:val="1"/>
      <w:numFmt w:val="bullet"/>
      <w:lvlText w:val="•"/>
      <w:lvlJc w:val="left"/>
      <w:pPr>
        <w:ind w:left="3833" w:hanging="432"/>
      </w:pPr>
      <w:rPr>
        <w:rFonts w:hint="default"/>
      </w:rPr>
    </w:lvl>
    <w:lvl w:ilvl="5">
      <w:start w:val="1"/>
      <w:numFmt w:val="bullet"/>
      <w:lvlText w:val="•"/>
      <w:lvlJc w:val="left"/>
      <w:pPr>
        <w:ind w:left="4927" w:hanging="432"/>
      </w:pPr>
      <w:rPr>
        <w:rFonts w:hint="default"/>
      </w:rPr>
    </w:lvl>
    <w:lvl w:ilvl="6">
      <w:start w:val="1"/>
      <w:numFmt w:val="bullet"/>
      <w:lvlText w:val="•"/>
      <w:lvlJc w:val="left"/>
      <w:pPr>
        <w:ind w:left="6022" w:hanging="432"/>
      </w:pPr>
      <w:rPr>
        <w:rFonts w:hint="default"/>
      </w:rPr>
    </w:lvl>
    <w:lvl w:ilvl="7">
      <w:start w:val="1"/>
      <w:numFmt w:val="bullet"/>
      <w:lvlText w:val="•"/>
      <w:lvlJc w:val="left"/>
      <w:pPr>
        <w:ind w:left="7116" w:hanging="432"/>
      </w:pPr>
      <w:rPr>
        <w:rFonts w:hint="default"/>
      </w:rPr>
    </w:lvl>
    <w:lvl w:ilvl="8">
      <w:start w:val="1"/>
      <w:numFmt w:val="bullet"/>
      <w:lvlText w:val="•"/>
      <w:lvlJc w:val="left"/>
      <w:pPr>
        <w:ind w:left="8211" w:hanging="432"/>
      </w:pPr>
      <w:rPr>
        <w:rFonts w:hint="default"/>
      </w:rPr>
    </w:lvl>
  </w:abstractNum>
  <w:abstractNum w:abstractNumId="13">
    <w:nsid w:val="4CBC02F4"/>
    <w:multiLevelType w:val="multilevel"/>
    <w:tmpl w:val="8E24659A"/>
    <w:lvl w:ilvl="0">
      <w:start w:val="3"/>
      <w:numFmt w:val="decimal"/>
      <w:lvlText w:val="%1"/>
      <w:lvlJc w:val="left"/>
      <w:pPr>
        <w:ind w:left="100" w:hanging="420"/>
      </w:pPr>
      <w:rPr>
        <w:rFonts w:cs="Times New Roman" w:hint="default"/>
      </w:rPr>
    </w:lvl>
    <w:lvl w:ilvl="1">
      <w:start w:val="6"/>
      <w:numFmt w:val="decimal"/>
      <w:lvlText w:val="%1.%2"/>
      <w:lvlJc w:val="left"/>
      <w:pPr>
        <w:ind w:left="100" w:hanging="420"/>
      </w:pPr>
      <w:rPr>
        <w:rFonts w:ascii="Times New Roman" w:eastAsia="Times New Roman" w:hAnsi="Times New Roman" w:cs="Times New Roman" w:hint="default"/>
        <w:sz w:val="24"/>
        <w:szCs w:val="24"/>
      </w:rPr>
    </w:lvl>
    <w:lvl w:ilvl="2">
      <w:start w:val="1"/>
      <w:numFmt w:val="decimal"/>
      <w:lvlText w:val="(%3)"/>
      <w:lvlJc w:val="left"/>
      <w:pPr>
        <w:ind w:left="1300" w:hanging="582"/>
      </w:pPr>
      <w:rPr>
        <w:rFonts w:ascii="Times New Roman" w:eastAsia="Times New Roman" w:hAnsi="Times New Roman" w:cs="Times New Roman" w:hint="default"/>
        <w:spacing w:val="-6"/>
        <w:sz w:val="24"/>
        <w:szCs w:val="24"/>
      </w:rPr>
    </w:lvl>
    <w:lvl w:ilvl="3">
      <w:start w:val="1"/>
      <w:numFmt w:val="bullet"/>
      <w:lvlText w:val="•"/>
      <w:lvlJc w:val="left"/>
      <w:pPr>
        <w:ind w:left="3322" w:hanging="582"/>
      </w:pPr>
      <w:rPr>
        <w:rFonts w:hint="default"/>
      </w:rPr>
    </w:lvl>
    <w:lvl w:ilvl="4">
      <w:start w:val="1"/>
      <w:numFmt w:val="bullet"/>
      <w:lvlText w:val="•"/>
      <w:lvlJc w:val="left"/>
      <w:pPr>
        <w:ind w:left="4333" w:hanging="582"/>
      </w:pPr>
      <w:rPr>
        <w:rFonts w:hint="default"/>
      </w:rPr>
    </w:lvl>
    <w:lvl w:ilvl="5">
      <w:start w:val="1"/>
      <w:numFmt w:val="bullet"/>
      <w:lvlText w:val="•"/>
      <w:lvlJc w:val="left"/>
      <w:pPr>
        <w:ind w:left="5344" w:hanging="582"/>
      </w:pPr>
      <w:rPr>
        <w:rFonts w:hint="default"/>
      </w:rPr>
    </w:lvl>
    <w:lvl w:ilvl="6">
      <w:start w:val="1"/>
      <w:numFmt w:val="bullet"/>
      <w:lvlText w:val="•"/>
      <w:lvlJc w:val="left"/>
      <w:pPr>
        <w:ind w:left="6355" w:hanging="582"/>
      </w:pPr>
      <w:rPr>
        <w:rFonts w:hint="default"/>
      </w:rPr>
    </w:lvl>
    <w:lvl w:ilvl="7">
      <w:start w:val="1"/>
      <w:numFmt w:val="bullet"/>
      <w:lvlText w:val="•"/>
      <w:lvlJc w:val="left"/>
      <w:pPr>
        <w:ind w:left="7366" w:hanging="582"/>
      </w:pPr>
      <w:rPr>
        <w:rFonts w:hint="default"/>
      </w:rPr>
    </w:lvl>
    <w:lvl w:ilvl="8">
      <w:start w:val="1"/>
      <w:numFmt w:val="bullet"/>
      <w:lvlText w:val="•"/>
      <w:lvlJc w:val="left"/>
      <w:pPr>
        <w:ind w:left="8377" w:hanging="582"/>
      </w:pPr>
      <w:rPr>
        <w:rFonts w:hint="default"/>
      </w:rPr>
    </w:lvl>
  </w:abstractNum>
  <w:abstractNum w:abstractNumId="14">
    <w:nsid w:val="52E2677C"/>
    <w:multiLevelType w:val="hybridMultilevel"/>
    <w:tmpl w:val="0562C91C"/>
    <w:lvl w:ilvl="0" w:tplc="84622D7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55FB4F8C"/>
    <w:multiLevelType w:val="multilevel"/>
    <w:tmpl w:val="35764BF4"/>
    <w:lvl w:ilvl="0">
      <w:start w:val="3"/>
      <w:numFmt w:val="decimal"/>
      <w:lvlText w:val="%1"/>
      <w:lvlJc w:val="left"/>
      <w:pPr>
        <w:ind w:left="520" w:hanging="420"/>
      </w:pPr>
      <w:rPr>
        <w:rFonts w:cs="Times New Roman" w:hint="default"/>
      </w:rPr>
    </w:lvl>
    <w:lvl w:ilvl="1">
      <w:start w:val="4"/>
      <w:numFmt w:val="decimal"/>
      <w:lvlText w:val="%1.%2"/>
      <w:lvlJc w:val="left"/>
      <w:pPr>
        <w:ind w:left="520" w:hanging="420"/>
      </w:pPr>
      <w:rPr>
        <w:rFonts w:ascii="Times New Roman" w:eastAsia="Times New Roman" w:hAnsi="Times New Roman" w:cs="Times New Roman" w:hint="default"/>
        <w:spacing w:val="-2"/>
        <w:sz w:val="24"/>
        <w:szCs w:val="24"/>
      </w:rPr>
    </w:lvl>
    <w:lvl w:ilvl="2">
      <w:start w:val="1"/>
      <w:numFmt w:val="decimal"/>
      <w:lvlText w:val="(%3)"/>
      <w:lvlJc w:val="left"/>
      <w:pPr>
        <w:ind w:left="449" w:hanging="449"/>
      </w:pPr>
      <w:rPr>
        <w:rFonts w:ascii="Times New Roman" w:eastAsia="Times New Roman" w:hAnsi="Times New Roman" w:cs="Times New Roman" w:hint="default"/>
        <w:spacing w:val="-6"/>
        <w:sz w:val="24"/>
        <w:szCs w:val="24"/>
      </w:rPr>
    </w:lvl>
    <w:lvl w:ilvl="3">
      <w:start w:val="1"/>
      <w:numFmt w:val="lowerLetter"/>
      <w:lvlText w:val="(%4)"/>
      <w:lvlJc w:val="left"/>
      <w:pPr>
        <w:ind w:left="1644" w:hanging="434"/>
      </w:pPr>
      <w:rPr>
        <w:rFonts w:ascii="Times New Roman" w:eastAsia="Times New Roman" w:hAnsi="Times New Roman" w:cs="Times New Roman" w:hint="default"/>
        <w:spacing w:val="-6"/>
        <w:sz w:val="24"/>
        <w:szCs w:val="24"/>
      </w:rPr>
    </w:lvl>
    <w:lvl w:ilvl="4">
      <w:start w:val="1"/>
      <w:numFmt w:val="bullet"/>
      <w:lvlText w:val="•"/>
      <w:lvlJc w:val="left"/>
      <w:pPr>
        <w:ind w:left="2912" w:hanging="434"/>
      </w:pPr>
      <w:rPr>
        <w:rFonts w:hint="default"/>
      </w:rPr>
    </w:lvl>
    <w:lvl w:ilvl="5">
      <w:start w:val="1"/>
      <w:numFmt w:val="bullet"/>
      <w:lvlText w:val="•"/>
      <w:lvlJc w:val="left"/>
      <w:pPr>
        <w:ind w:left="4160" w:hanging="434"/>
      </w:pPr>
      <w:rPr>
        <w:rFonts w:hint="default"/>
      </w:rPr>
    </w:lvl>
    <w:lvl w:ilvl="6">
      <w:start w:val="1"/>
      <w:numFmt w:val="bullet"/>
      <w:lvlText w:val="•"/>
      <w:lvlJc w:val="left"/>
      <w:pPr>
        <w:ind w:left="5408" w:hanging="434"/>
      </w:pPr>
      <w:rPr>
        <w:rFonts w:hint="default"/>
      </w:rPr>
    </w:lvl>
    <w:lvl w:ilvl="7">
      <w:start w:val="1"/>
      <w:numFmt w:val="bullet"/>
      <w:lvlText w:val="•"/>
      <w:lvlJc w:val="left"/>
      <w:pPr>
        <w:ind w:left="6656" w:hanging="434"/>
      </w:pPr>
      <w:rPr>
        <w:rFonts w:hint="default"/>
      </w:rPr>
    </w:lvl>
    <w:lvl w:ilvl="8">
      <w:start w:val="1"/>
      <w:numFmt w:val="bullet"/>
      <w:lvlText w:val="•"/>
      <w:lvlJc w:val="left"/>
      <w:pPr>
        <w:ind w:left="7904" w:hanging="434"/>
      </w:pPr>
      <w:rPr>
        <w:rFonts w:hint="default"/>
      </w:rPr>
    </w:lvl>
  </w:abstractNum>
  <w:abstractNum w:abstractNumId="16">
    <w:nsid w:val="575B73D7"/>
    <w:multiLevelType w:val="hybridMultilevel"/>
    <w:tmpl w:val="A8B6C7F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nsid w:val="58CF377A"/>
    <w:multiLevelType w:val="hybridMultilevel"/>
    <w:tmpl w:val="A9F80D42"/>
    <w:lvl w:ilvl="0" w:tplc="891C8E76">
      <w:start w:val="1"/>
      <w:numFmt w:val="decimal"/>
      <w:lvlText w:val="(%1)"/>
      <w:lvlJc w:val="left"/>
      <w:pPr>
        <w:tabs>
          <w:tab w:val="num" w:pos="1440"/>
        </w:tabs>
        <w:ind w:left="1440" w:hanging="720"/>
      </w:pPr>
      <w:rPr>
        <w:rFonts w:cs="Times New Roman" w:hint="default"/>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5D2B0FF9"/>
    <w:multiLevelType w:val="hybridMultilevel"/>
    <w:tmpl w:val="FA86995E"/>
    <w:lvl w:ilvl="0" w:tplc="8DB022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47751E"/>
    <w:multiLevelType w:val="hybridMultilevel"/>
    <w:tmpl w:val="58F89A5C"/>
    <w:lvl w:ilvl="0" w:tplc="2A8EE2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DD5C3F"/>
    <w:multiLevelType w:val="hybridMultilevel"/>
    <w:tmpl w:val="3B92AD2C"/>
    <w:lvl w:ilvl="0" w:tplc="E214D1B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418193A"/>
    <w:multiLevelType w:val="hybridMultilevel"/>
    <w:tmpl w:val="E6C22C58"/>
    <w:lvl w:ilvl="0" w:tplc="8DB02202">
      <w:start w:val="1"/>
      <w:numFmt w:val="lowerLetter"/>
      <w:lvlText w:val="(%1)"/>
      <w:lvlJc w:val="left"/>
      <w:pPr>
        <w:ind w:left="3240" w:hanging="360"/>
      </w:pPr>
      <w:rPr>
        <w:rFonts w:hint="default"/>
      </w:rPr>
    </w:lvl>
    <w:lvl w:ilvl="1" w:tplc="8DB02202">
      <w:start w:val="1"/>
      <w:numFmt w:val="lowerLetter"/>
      <w:lvlText w:val="(%2)"/>
      <w:lvlJc w:val="left"/>
      <w:pPr>
        <w:ind w:left="2700" w:hanging="360"/>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nsid w:val="7ABF359A"/>
    <w:multiLevelType w:val="multilevel"/>
    <w:tmpl w:val="BC5A5AE6"/>
    <w:lvl w:ilvl="0">
      <w:start w:val="3"/>
      <w:numFmt w:val="decimal"/>
      <w:lvlText w:val="%1"/>
      <w:lvlJc w:val="left"/>
      <w:pPr>
        <w:ind w:left="520" w:hanging="420"/>
      </w:pPr>
      <w:rPr>
        <w:rFonts w:cs="Times New Roman" w:hint="default"/>
      </w:rPr>
    </w:lvl>
    <w:lvl w:ilvl="1">
      <w:start w:val="2"/>
      <w:numFmt w:val="decimal"/>
      <w:lvlText w:val="%1.%2"/>
      <w:lvlJc w:val="left"/>
      <w:pPr>
        <w:ind w:left="520" w:hanging="420"/>
      </w:pPr>
      <w:rPr>
        <w:rFonts w:cs="Times New Roman" w:hint="default"/>
        <w:u w:val="single" w:color="000000"/>
      </w:rPr>
    </w:lvl>
    <w:lvl w:ilvl="2">
      <w:start w:val="1"/>
      <w:numFmt w:val="decimal"/>
      <w:lvlText w:val="(%3)"/>
      <w:lvlJc w:val="left"/>
      <w:pPr>
        <w:ind w:left="1300" w:hanging="582"/>
      </w:pPr>
      <w:rPr>
        <w:rFonts w:ascii="Times New Roman" w:eastAsia="Times New Roman" w:hAnsi="Times New Roman" w:cs="Times New Roman" w:hint="default"/>
        <w:spacing w:val="-6"/>
        <w:sz w:val="24"/>
        <w:szCs w:val="24"/>
      </w:rPr>
    </w:lvl>
    <w:lvl w:ilvl="3">
      <w:start w:val="1"/>
      <w:numFmt w:val="lowerLetter"/>
      <w:lvlText w:val="(%4)"/>
      <w:lvlJc w:val="left"/>
      <w:pPr>
        <w:ind w:left="1312" w:hanging="432"/>
      </w:pPr>
      <w:rPr>
        <w:rFonts w:ascii="Times New Roman" w:eastAsia="Times New Roman" w:hAnsi="Times New Roman" w:cs="Times New Roman" w:hint="default"/>
        <w:spacing w:val="-5"/>
        <w:sz w:val="24"/>
        <w:szCs w:val="24"/>
      </w:rPr>
    </w:lvl>
    <w:lvl w:ilvl="4">
      <w:start w:val="1"/>
      <w:numFmt w:val="bullet"/>
      <w:lvlText w:val="•"/>
      <w:lvlJc w:val="left"/>
      <w:pPr>
        <w:ind w:left="3833" w:hanging="432"/>
      </w:pPr>
      <w:rPr>
        <w:rFonts w:hint="default"/>
      </w:rPr>
    </w:lvl>
    <w:lvl w:ilvl="5">
      <w:start w:val="1"/>
      <w:numFmt w:val="bullet"/>
      <w:lvlText w:val="•"/>
      <w:lvlJc w:val="left"/>
      <w:pPr>
        <w:ind w:left="4927" w:hanging="432"/>
      </w:pPr>
      <w:rPr>
        <w:rFonts w:hint="default"/>
      </w:rPr>
    </w:lvl>
    <w:lvl w:ilvl="6">
      <w:start w:val="1"/>
      <w:numFmt w:val="bullet"/>
      <w:lvlText w:val="•"/>
      <w:lvlJc w:val="left"/>
      <w:pPr>
        <w:ind w:left="6022" w:hanging="432"/>
      </w:pPr>
      <w:rPr>
        <w:rFonts w:hint="default"/>
      </w:rPr>
    </w:lvl>
    <w:lvl w:ilvl="7">
      <w:start w:val="1"/>
      <w:numFmt w:val="bullet"/>
      <w:lvlText w:val="•"/>
      <w:lvlJc w:val="left"/>
      <w:pPr>
        <w:ind w:left="7116" w:hanging="432"/>
      </w:pPr>
      <w:rPr>
        <w:rFonts w:hint="default"/>
      </w:rPr>
    </w:lvl>
    <w:lvl w:ilvl="8">
      <w:start w:val="1"/>
      <w:numFmt w:val="bullet"/>
      <w:lvlText w:val="•"/>
      <w:lvlJc w:val="left"/>
      <w:pPr>
        <w:ind w:left="8211" w:hanging="432"/>
      </w:pPr>
      <w:rPr>
        <w:rFonts w:hint="default"/>
      </w:rPr>
    </w:lvl>
  </w:abstractNum>
  <w:num w:numId="1">
    <w:abstractNumId w:val="15"/>
  </w:num>
  <w:num w:numId="2">
    <w:abstractNumId w:val="8"/>
  </w:num>
  <w:num w:numId="3">
    <w:abstractNumId w:val="12"/>
  </w:num>
  <w:num w:numId="4">
    <w:abstractNumId w:val="13"/>
  </w:num>
  <w:num w:numId="5">
    <w:abstractNumId w:val="10"/>
  </w:num>
  <w:num w:numId="6">
    <w:abstractNumId w:val="7"/>
  </w:num>
  <w:num w:numId="7">
    <w:abstractNumId w:val="11"/>
  </w:num>
  <w:num w:numId="8">
    <w:abstractNumId w:val="4"/>
  </w:num>
  <w:num w:numId="9">
    <w:abstractNumId w:val="9"/>
  </w:num>
  <w:num w:numId="10">
    <w:abstractNumId w:val="1"/>
  </w:num>
  <w:num w:numId="11">
    <w:abstractNumId w:val="17"/>
  </w:num>
  <w:num w:numId="12">
    <w:abstractNumId w:val="22"/>
  </w:num>
  <w:num w:numId="13">
    <w:abstractNumId w:val="3"/>
  </w:num>
  <w:num w:numId="14">
    <w:abstractNumId w:val="16"/>
  </w:num>
  <w:num w:numId="15">
    <w:abstractNumId w:val="2"/>
  </w:num>
  <w:num w:numId="16">
    <w:abstractNumId w:val="21"/>
  </w:num>
  <w:num w:numId="17">
    <w:abstractNumId w:val="18"/>
  </w:num>
  <w:num w:numId="18">
    <w:abstractNumId w:val="6"/>
  </w:num>
  <w:num w:numId="19">
    <w:abstractNumId w:val="20"/>
  </w:num>
  <w:num w:numId="20">
    <w:abstractNumId w:val="5"/>
  </w:num>
  <w:num w:numId="21">
    <w:abstractNumId w:val="19"/>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73E"/>
    <w:rsid w:val="00005B2B"/>
    <w:rsid w:val="000139BC"/>
    <w:rsid w:val="00015A9D"/>
    <w:rsid w:val="000453C3"/>
    <w:rsid w:val="0004673E"/>
    <w:rsid w:val="00046E19"/>
    <w:rsid w:val="0005727F"/>
    <w:rsid w:val="00062211"/>
    <w:rsid w:val="000657FC"/>
    <w:rsid w:val="000753F2"/>
    <w:rsid w:val="0009691F"/>
    <w:rsid w:val="000A5065"/>
    <w:rsid w:val="000A782B"/>
    <w:rsid w:val="000B3322"/>
    <w:rsid w:val="000C5316"/>
    <w:rsid w:val="000D7EE2"/>
    <w:rsid w:val="000E7D72"/>
    <w:rsid w:val="001347CE"/>
    <w:rsid w:val="00135597"/>
    <w:rsid w:val="001432E8"/>
    <w:rsid w:val="001437EA"/>
    <w:rsid w:val="00150198"/>
    <w:rsid w:val="00153EBC"/>
    <w:rsid w:val="00156742"/>
    <w:rsid w:val="001574CE"/>
    <w:rsid w:val="00160C0A"/>
    <w:rsid w:val="00176FF9"/>
    <w:rsid w:val="00180510"/>
    <w:rsid w:val="00187182"/>
    <w:rsid w:val="001928C1"/>
    <w:rsid w:val="001A52ED"/>
    <w:rsid w:val="001B0EEF"/>
    <w:rsid w:val="001B43FD"/>
    <w:rsid w:val="001B6179"/>
    <w:rsid w:val="001F1534"/>
    <w:rsid w:val="001F1E8B"/>
    <w:rsid w:val="002113F6"/>
    <w:rsid w:val="00212F66"/>
    <w:rsid w:val="00214919"/>
    <w:rsid w:val="00235CD4"/>
    <w:rsid w:val="00246785"/>
    <w:rsid w:val="00252E4D"/>
    <w:rsid w:val="002535B9"/>
    <w:rsid w:val="00253E1C"/>
    <w:rsid w:val="0027043F"/>
    <w:rsid w:val="00285A25"/>
    <w:rsid w:val="002950CF"/>
    <w:rsid w:val="002A4071"/>
    <w:rsid w:val="002C2E87"/>
    <w:rsid w:val="002D5921"/>
    <w:rsid w:val="002E15B3"/>
    <w:rsid w:val="002E3FCC"/>
    <w:rsid w:val="002E5952"/>
    <w:rsid w:val="002F3900"/>
    <w:rsid w:val="00302DE5"/>
    <w:rsid w:val="00303E79"/>
    <w:rsid w:val="00304FF8"/>
    <w:rsid w:val="00311455"/>
    <w:rsid w:val="00311D93"/>
    <w:rsid w:val="00311DD9"/>
    <w:rsid w:val="0032748C"/>
    <w:rsid w:val="00327578"/>
    <w:rsid w:val="00341705"/>
    <w:rsid w:val="00344FAE"/>
    <w:rsid w:val="00350345"/>
    <w:rsid w:val="003526C5"/>
    <w:rsid w:val="003566E4"/>
    <w:rsid w:val="0037020B"/>
    <w:rsid w:val="00374477"/>
    <w:rsid w:val="0038191C"/>
    <w:rsid w:val="003930EF"/>
    <w:rsid w:val="003A38B1"/>
    <w:rsid w:val="003A4174"/>
    <w:rsid w:val="003B1329"/>
    <w:rsid w:val="003B35B8"/>
    <w:rsid w:val="003B7EB5"/>
    <w:rsid w:val="003C4E12"/>
    <w:rsid w:val="003C6A6B"/>
    <w:rsid w:val="003D3B61"/>
    <w:rsid w:val="003E032F"/>
    <w:rsid w:val="003E16B2"/>
    <w:rsid w:val="003E65DB"/>
    <w:rsid w:val="00424E9B"/>
    <w:rsid w:val="00425623"/>
    <w:rsid w:val="00445A3A"/>
    <w:rsid w:val="00447C4D"/>
    <w:rsid w:val="004524F9"/>
    <w:rsid w:val="00452CD8"/>
    <w:rsid w:val="00453F57"/>
    <w:rsid w:val="0046756B"/>
    <w:rsid w:val="004A36BD"/>
    <w:rsid w:val="004B2EA4"/>
    <w:rsid w:val="004E6295"/>
    <w:rsid w:val="004F16E5"/>
    <w:rsid w:val="004F1D8C"/>
    <w:rsid w:val="00513903"/>
    <w:rsid w:val="00517922"/>
    <w:rsid w:val="00527375"/>
    <w:rsid w:val="005376A0"/>
    <w:rsid w:val="005463BE"/>
    <w:rsid w:val="00551B07"/>
    <w:rsid w:val="00575790"/>
    <w:rsid w:val="005764F9"/>
    <w:rsid w:val="00576AC0"/>
    <w:rsid w:val="00577D8C"/>
    <w:rsid w:val="005879C3"/>
    <w:rsid w:val="005B2F91"/>
    <w:rsid w:val="005B6CC7"/>
    <w:rsid w:val="005C6C10"/>
    <w:rsid w:val="005D3626"/>
    <w:rsid w:val="005E0878"/>
    <w:rsid w:val="005F0BD4"/>
    <w:rsid w:val="00645734"/>
    <w:rsid w:val="006508CE"/>
    <w:rsid w:val="00662A9F"/>
    <w:rsid w:val="00667443"/>
    <w:rsid w:val="00675EA3"/>
    <w:rsid w:val="00680FBB"/>
    <w:rsid w:val="006832A3"/>
    <w:rsid w:val="00687549"/>
    <w:rsid w:val="0069228F"/>
    <w:rsid w:val="00697A71"/>
    <w:rsid w:val="006A38BE"/>
    <w:rsid w:val="006A51A5"/>
    <w:rsid w:val="006D41B2"/>
    <w:rsid w:val="006D4E66"/>
    <w:rsid w:val="006D6FA8"/>
    <w:rsid w:val="006E283D"/>
    <w:rsid w:val="006E2DD9"/>
    <w:rsid w:val="006F3498"/>
    <w:rsid w:val="006F3A80"/>
    <w:rsid w:val="007117BD"/>
    <w:rsid w:val="00713674"/>
    <w:rsid w:val="00721FC3"/>
    <w:rsid w:val="00722E73"/>
    <w:rsid w:val="007417CA"/>
    <w:rsid w:val="0074638F"/>
    <w:rsid w:val="00753914"/>
    <w:rsid w:val="007909C0"/>
    <w:rsid w:val="00791D5D"/>
    <w:rsid w:val="007C029F"/>
    <w:rsid w:val="007C5513"/>
    <w:rsid w:val="007D370B"/>
    <w:rsid w:val="007F41F4"/>
    <w:rsid w:val="007F79F2"/>
    <w:rsid w:val="00803FAD"/>
    <w:rsid w:val="0080608F"/>
    <w:rsid w:val="008123E3"/>
    <w:rsid w:val="00821079"/>
    <w:rsid w:val="008324BC"/>
    <w:rsid w:val="00847B3F"/>
    <w:rsid w:val="00854385"/>
    <w:rsid w:val="00862CCB"/>
    <w:rsid w:val="0086623A"/>
    <w:rsid w:val="008A15CA"/>
    <w:rsid w:val="008A23A9"/>
    <w:rsid w:val="008C03DD"/>
    <w:rsid w:val="008D3099"/>
    <w:rsid w:val="008E2134"/>
    <w:rsid w:val="008E215F"/>
    <w:rsid w:val="008E7AD5"/>
    <w:rsid w:val="008F340A"/>
    <w:rsid w:val="008F44C9"/>
    <w:rsid w:val="008F52A6"/>
    <w:rsid w:val="00926D5E"/>
    <w:rsid w:val="0095347E"/>
    <w:rsid w:val="00964AFF"/>
    <w:rsid w:val="0098036A"/>
    <w:rsid w:val="00980BB3"/>
    <w:rsid w:val="00992564"/>
    <w:rsid w:val="00993E39"/>
    <w:rsid w:val="00996445"/>
    <w:rsid w:val="009A41A2"/>
    <w:rsid w:val="009C7D88"/>
    <w:rsid w:val="009D1875"/>
    <w:rsid w:val="00A0581E"/>
    <w:rsid w:val="00A14B37"/>
    <w:rsid w:val="00A155FA"/>
    <w:rsid w:val="00A35487"/>
    <w:rsid w:val="00A36DB8"/>
    <w:rsid w:val="00A41BB1"/>
    <w:rsid w:val="00A50378"/>
    <w:rsid w:val="00A6055C"/>
    <w:rsid w:val="00A64447"/>
    <w:rsid w:val="00A7232C"/>
    <w:rsid w:val="00A7498B"/>
    <w:rsid w:val="00A751D0"/>
    <w:rsid w:val="00A97454"/>
    <w:rsid w:val="00A97479"/>
    <w:rsid w:val="00AA0602"/>
    <w:rsid w:val="00AB2DB3"/>
    <w:rsid w:val="00AD07F2"/>
    <w:rsid w:val="00AD7EC3"/>
    <w:rsid w:val="00B35B26"/>
    <w:rsid w:val="00B3741B"/>
    <w:rsid w:val="00B61538"/>
    <w:rsid w:val="00B61FAE"/>
    <w:rsid w:val="00B6235D"/>
    <w:rsid w:val="00B65B20"/>
    <w:rsid w:val="00B7530E"/>
    <w:rsid w:val="00B76158"/>
    <w:rsid w:val="00B91BAC"/>
    <w:rsid w:val="00B9636B"/>
    <w:rsid w:val="00BA4648"/>
    <w:rsid w:val="00BC2BB3"/>
    <w:rsid w:val="00BC5044"/>
    <w:rsid w:val="00BD57B5"/>
    <w:rsid w:val="00BF0146"/>
    <w:rsid w:val="00C05E60"/>
    <w:rsid w:val="00C2120F"/>
    <w:rsid w:val="00C43C67"/>
    <w:rsid w:val="00C54461"/>
    <w:rsid w:val="00C6091A"/>
    <w:rsid w:val="00C64F93"/>
    <w:rsid w:val="00C92ED4"/>
    <w:rsid w:val="00CA09AB"/>
    <w:rsid w:val="00CA19A9"/>
    <w:rsid w:val="00CB65ED"/>
    <w:rsid w:val="00CD71F5"/>
    <w:rsid w:val="00D05E1A"/>
    <w:rsid w:val="00D10416"/>
    <w:rsid w:val="00D13531"/>
    <w:rsid w:val="00D34AC3"/>
    <w:rsid w:val="00D36EFE"/>
    <w:rsid w:val="00D44D02"/>
    <w:rsid w:val="00D5701A"/>
    <w:rsid w:val="00D77126"/>
    <w:rsid w:val="00D90ABB"/>
    <w:rsid w:val="00DA3277"/>
    <w:rsid w:val="00DA4973"/>
    <w:rsid w:val="00DB7851"/>
    <w:rsid w:val="00DC4793"/>
    <w:rsid w:val="00DD2B0B"/>
    <w:rsid w:val="00DE1E9B"/>
    <w:rsid w:val="00DF025F"/>
    <w:rsid w:val="00DF209C"/>
    <w:rsid w:val="00E02E78"/>
    <w:rsid w:val="00E05FBA"/>
    <w:rsid w:val="00E14802"/>
    <w:rsid w:val="00E17E57"/>
    <w:rsid w:val="00E24F3F"/>
    <w:rsid w:val="00E3368B"/>
    <w:rsid w:val="00E42154"/>
    <w:rsid w:val="00E71A44"/>
    <w:rsid w:val="00E72A83"/>
    <w:rsid w:val="00E805E4"/>
    <w:rsid w:val="00E852B1"/>
    <w:rsid w:val="00E86F79"/>
    <w:rsid w:val="00EA36B8"/>
    <w:rsid w:val="00EA4682"/>
    <w:rsid w:val="00EB5CCC"/>
    <w:rsid w:val="00EB5ECC"/>
    <w:rsid w:val="00EB7F20"/>
    <w:rsid w:val="00EC3CFB"/>
    <w:rsid w:val="00ED606F"/>
    <w:rsid w:val="00ED7D0E"/>
    <w:rsid w:val="00EF192E"/>
    <w:rsid w:val="00EF22D2"/>
    <w:rsid w:val="00F334BB"/>
    <w:rsid w:val="00F36DCA"/>
    <w:rsid w:val="00F55F19"/>
    <w:rsid w:val="00F56C74"/>
    <w:rsid w:val="00F80B0D"/>
    <w:rsid w:val="00F913E2"/>
    <w:rsid w:val="00FA43D5"/>
    <w:rsid w:val="00FA7298"/>
    <w:rsid w:val="00FB5AC8"/>
    <w:rsid w:val="00FC046A"/>
    <w:rsid w:val="00FC6FD2"/>
    <w:rsid w:val="00FD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72"/>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3F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3F57"/>
    <w:rPr>
      <w:rFonts w:ascii="Tahoma" w:hAnsi="Tahoma" w:cs="Tahoma"/>
      <w:sz w:val="16"/>
      <w:szCs w:val="16"/>
    </w:rPr>
  </w:style>
  <w:style w:type="paragraph" w:styleId="BodyText">
    <w:name w:val="Body Text"/>
    <w:basedOn w:val="Normal"/>
    <w:link w:val="BodyTextChar"/>
    <w:uiPriority w:val="99"/>
    <w:rsid w:val="00B76158"/>
    <w:pPr>
      <w:ind w:left="1644"/>
    </w:pPr>
    <w:rPr>
      <w:rFonts w:ascii="Times New Roman" w:eastAsia="Times New Roman" w:hAnsi="Times New Roman"/>
      <w:sz w:val="24"/>
      <w:szCs w:val="24"/>
    </w:rPr>
  </w:style>
  <w:style w:type="character" w:customStyle="1" w:styleId="BodyTextChar">
    <w:name w:val="Body Text Char"/>
    <w:basedOn w:val="DefaultParagraphFont"/>
    <w:link w:val="BodyText"/>
    <w:uiPriority w:val="99"/>
    <w:locked/>
    <w:rsid w:val="00A155FA"/>
    <w:rPr>
      <w:rFonts w:cs="Times New Roman"/>
    </w:rPr>
  </w:style>
  <w:style w:type="paragraph" w:styleId="ListParagraph">
    <w:name w:val="List Paragraph"/>
    <w:basedOn w:val="Normal"/>
    <w:uiPriority w:val="99"/>
    <w:qFormat/>
    <w:rsid w:val="00B76158"/>
  </w:style>
  <w:style w:type="paragraph" w:customStyle="1" w:styleId="TableParagraph">
    <w:name w:val="Table Paragraph"/>
    <w:basedOn w:val="Normal"/>
    <w:uiPriority w:val="99"/>
    <w:rsid w:val="00B76158"/>
  </w:style>
  <w:style w:type="paragraph" w:styleId="Header">
    <w:name w:val="header"/>
    <w:basedOn w:val="Normal"/>
    <w:link w:val="HeaderChar"/>
    <w:uiPriority w:val="99"/>
    <w:rsid w:val="00150198"/>
    <w:pPr>
      <w:tabs>
        <w:tab w:val="center" w:pos="4680"/>
        <w:tab w:val="right" w:pos="9360"/>
      </w:tabs>
    </w:pPr>
  </w:style>
  <w:style w:type="character" w:customStyle="1" w:styleId="HeaderChar">
    <w:name w:val="Header Char"/>
    <w:basedOn w:val="DefaultParagraphFont"/>
    <w:link w:val="Header"/>
    <w:uiPriority w:val="99"/>
    <w:locked/>
    <w:rsid w:val="00150198"/>
    <w:rPr>
      <w:rFonts w:cs="Times New Roman"/>
    </w:rPr>
  </w:style>
  <w:style w:type="paragraph" w:styleId="Footer">
    <w:name w:val="footer"/>
    <w:basedOn w:val="Normal"/>
    <w:link w:val="FooterChar"/>
    <w:uiPriority w:val="99"/>
    <w:rsid w:val="00150198"/>
    <w:pPr>
      <w:tabs>
        <w:tab w:val="center" w:pos="4680"/>
        <w:tab w:val="right" w:pos="9360"/>
      </w:tabs>
    </w:pPr>
  </w:style>
  <w:style w:type="character" w:customStyle="1" w:styleId="FooterChar">
    <w:name w:val="Footer Char"/>
    <w:basedOn w:val="DefaultParagraphFont"/>
    <w:link w:val="Footer"/>
    <w:uiPriority w:val="99"/>
    <w:locked/>
    <w:rsid w:val="00150198"/>
    <w:rPr>
      <w:rFonts w:cs="Times New Roman"/>
    </w:rPr>
  </w:style>
  <w:style w:type="paragraph" w:customStyle="1" w:styleId="Default">
    <w:name w:val="Default"/>
    <w:uiPriority w:val="99"/>
    <w:rsid w:val="00AD7EC3"/>
    <w:pPr>
      <w:autoSpaceDE w:val="0"/>
      <w:autoSpaceDN w:val="0"/>
      <w:adjustRightInd w:val="0"/>
    </w:pPr>
    <w:rPr>
      <w:rFonts w:ascii="Times New Roman" w:eastAsia="Times New Roman" w:hAnsi="Times New Roman"/>
      <w:color w:val="000000"/>
      <w:sz w:val="24"/>
      <w:szCs w:val="24"/>
    </w:rPr>
  </w:style>
  <w:style w:type="character" w:styleId="PageNumber">
    <w:name w:val="page number"/>
    <w:basedOn w:val="DefaultParagraphFont"/>
    <w:uiPriority w:val="99"/>
    <w:rsid w:val="00180510"/>
    <w:rPr>
      <w:rFonts w:cs="Times New Roman"/>
    </w:rPr>
  </w:style>
  <w:style w:type="character" w:styleId="CommentReference">
    <w:name w:val="annotation reference"/>
    <w:basedOn w:val="DefaultParagraphFont"/>
    <w:uiPriority w:val="99"/>
    <w:semiHidden/>
    <w:rsid w:val="006D4E66"/>
    <w:rPr>
      <w:rFonts w:cs="Times New Roman"/>
      <w:sz w:val="16"/>
      <w:szCs w:val="16"/>
    </w:rPr>
  </w:style>
  <w:style w:type="paragraph" w:styleId="CommentText">
    <w:name w:val="annotation text"/>
    <w:basedOn w:val="Normal"/>
    <w:link w:val="CommentTextChar"/>
    <w:uiPriority w:val="99"/>
    <w:semiHidden/>
    <w:rsid w:val="006D4E66"/>
    <w:rPr>
      <w:sz w:val="20"/>
      <w:szCs w:val="20"/>
    </w:rPr>
  </w:style>
  <w:style w:type="character" w:customStyle="1" w:styleId="CommentTextChar">
    <w:name w:val="Comment Text Char"/>
    <w:basedOn w:val="DefaultParagraphFont"/>
    <w:link w:val="CommentText"/>
    <w:uiPriority w:val="99"/>
    <w:semiHidden/>
    <w:locked/>
    <w:rsid w:val="006D4E66"/>
    <w:rPr>
      <w:rFonts w:cs="Times New Roman"/>
      <w:sz w:val="20"/>
      <w:szCs w:val="20"/>
    </w:rPr>
  </w:style>
  <w:style w:type="paragraph" w:styleId="CommentSubject">
    <w:name w:val="annotation subject"/>
    <w:basedOn w:val="CommentText"/>
    <w:next w:val="CommentText"/>
    <w:link w:val="CommentSubjectChar"/>
    <w:uiPriority w:val="99"/>
    <w:semiHidden/>
    <w:rsid w:val="006D4E66"/>
    <w:rPr>
      <w:b/>
      <w:bCs/>
    </w:rPr>
  </w:style>
  <w:style w:type="character" w:customStyle="1" w:styleId="CommentSubjectChar">
    <w:name w:val="Comment Subject Char"/>
    <w:basedOn w:val="CommentTextChar"/>
    <w:link w:val="CommentSubject"/>
    <w:uiPriority w:val="99"/>
    <w:semiHidden/>
    <w:locked/>
    <w:rsid w:val="006D4E66"/>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72"/>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3F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3F57"/>
    <w:rPr>
      <w:rFonts w:ascii="Tahoma" w:hAnsi="Tahoma" w:cs="Tahoma"/>
      <w:sz w:val="16"/>
      <w:szCs w:val="16"/>
    </w:rPr>
  </w:style>
  <w:style w:type="paragraph" w:styleId="BodyText">
    <w:name w:val="Body Text"/>
    <w:basedOn w:val="Normal"/>
    <w:link w:val="BodyTextChar"/>
    <w:uiPriority w:val="99"/>
    <w:rsid w:val="00B76158"/>
    <w:pPr>
      <w:ind w:left="1644"/>
    </w:pPr>
    <w:rPr>
      <w:rFonts w:ascii="Times New Roman" w:eastAsia="Times New Roman" w:hAnsi="Times New Roman"/>
      <w:sz w:val="24"/>
      <w:szCs w:val="24"/>
    </w:rPr>
  </w:style>
  <w:style w:type="character" w:customStyle="1" w:styleId="BodyTextChar">
    <w:name w:val="Body Text Char"/>
    <w:basedOn w:val="DefaultParagraphFont"/>
    <w:link w:val="BodyText"/>
    <w:uiPriority w:val="99"/>
    <w:locked/>
    <w:rsid w:val="00A155FA"/>
    <w:rPr>
      <w:rFonts w:cs="Times New Roman"/>
    </w:rPr>
  </w:style>
  <w:style w:type="paragraph" w:styleId="ListParagraph">
    <w:name w:val="List Paragraph"/>
    <w:basedOn w:val="Normal"/>
    <w:uiPriority w:val="99"/>
    <w:qFormat/>
    <w:rsid w:val="00B76158"/>
  </w:style>
  <w:style w:type="paragraph" w:customStyle="1" w:styleId="TableParagraph">
    <w:name w:val="Table Paragraph"/>
    <w:basedOn w:val="Normal"/>
    <w:uiPriority w:val="99"/>
    <w:rsid w:val="00B76158"/>
  </w:style>
  <w:style w:type="paragraph" w:styleId="Header">
    <w:name w:val="header"/>
    <w:basedOn w:val="Normal"/>
    <w:link w:val="HeaderChar"/>
    <w:uiPriority w:val="99"/>
    <w:rsid w:val="00150198"/>
    <w:pPr>
      <w:tabs>
        <w:tab w:val="center" w:pos="4680"/>
        <w:tab w:val="right" w:pos="9360"/>
      </w:tabs>
    </w:pPr>
  </w:style>
  <w:style w:type="character" w:customStyle="1" w:styleId="HeaderChar">
    <w:name w:val="Header Char"/>
    <w:basedOn w:val="DefaultParagraphFont"/>
    <w:link w:val="Header"/>
    <w:uiPriority w:val="99"/>
    <w:locked/>
    <w:rsid w:val="00150198"/>
    <w:rPr>
      <w:rFonts w:cs="Times New Roman"/>
    </w:rPr>
  </w:style>
  <w:style w:type="paragraph" w:styleId="Footer">
    <w:name w:val="footer"/>
    <w:basedOn w:val="Normal"/>
    <w:link w:val="FooterChar"/>
    <w:uiPriority w:val="99"/>
    <w:rsid w:val="00150198"/>
    <w:pPr>
      <w:tabs>
        <w:tab w:val="center" w:pos="4680"/>
        <w:tab w:val="right" w:pos="9360"/>
      </w:tabs>
    </w:pPr>
  </w:style>
  <w:style w:type="character" w:customStyle="1" w:styleId="FooterChar">
    <w:name w:val="Footer Char"/>
    <w:basedOn w:val="DefaultParagraphFont"/>
    <w:link w:val="Footer"/>
    <w:uiPriority w:val="99"/>
    <w:locked/>
    <w:rsid w:val="00150198"/>
    <w:rPr>
      <w:rFonts w:cs="Times New Roman"/>
    </w:rPr>
  </w:style>
  <w:style w:type="paragraph" w:customStyle="1" w:styleId="Default">
    <w:name w:val="Default"/>
    <w:uiPriority w:val="99"/>
    <w:rsid w:val="00AD7EC3"/>
    <w:pPr>
      <w:autoSpaceDE w:val="0"/>
      <w:autoSpaceDN w:val="0"/>
      <w:adjustRightInd w:val="0"/>
    </w:pPr>
    <w:rPr>
      <w:rFonts w:ascii="Times New Roman" w:eastAsia="Times New Roman" w:hAnsi="Times New Roman"/>
      <w:color w:val="000000"/>
      <w:sz w:val="24"/>
      <w:szCs w:val="24"/>
    </w:rPr>
  </w:style>
  <w:style w:type="character" w:styleId="PageNumber">
    <w:name w:val="page number"/>
    <w:basedOn w:val="DefaultParagraphFont"/>
    <w:uiPriority w:val="99"/>
    <w:rsid w:val="00180510"/>
    <w:rPr>
      <w:rFonts w:cs="Times New Roman"/>
    </w:rPr>
  </w:style>
  <w:style w:type="character" w:styleId="CommentReference">
    <w:name w:val="annotation reference"/>
    <w:basedOn w:val="DefaultParagraphFont"/>
    <w:uiPriority w:val="99"/>
    <w:semiHidden/>
    <w:rsid w:val="006D4E66"/>
    <w:rPr>
      <w:rFonts w:cs="Times New Roman"/>
      <w:sz w:val="16"/>
      <w:szCs w:val="16"/>
    </w:rPr>
  </w:style>
  <w:style w:type="paragraph" w:styleId="CommentText">
    <w:name w:val="annotation text"/>
    <w:basedOn w:val="Normal"/>
    <w:link w:val="CommentTextChar"/>
    <w:uiPriority w:val="99"/>
    <w:semiHidden/>
    <w:rsid w:val="006D4E66"/>
    <w:rPr>
      <w:sz w:val="20"/>
      <w:szCs w:val="20"/>
    </w:rPr>
  </w:style>
  <w:style w:type="character" w:customStyle="1" w:styleId="CommentTextChar">
    <w:name w:val="Comment Text Char"/>
    <w:basedOn w:val="DefaultParagraphFont"/>
    <w:link w:val="CommentText"/>
    <w:uiPriority w:val="99"/>
    <w:semiHidden/>
    <w:locked/>
    <w:rsid w:val="006D4E66"/>
    <w:rPr>
      <w:rFonts w:cs="Times New Roman"/>
      <w:sz w:val="20"/>
      <w:szCs w:val="20"/>
    </w:rPr>
  </w:style>
  <w:style w:type="paragraph" w:styleId="CommentSubject">
    <w:name w:val="annotation subject"/>
    <w:basedOn w:val="CommentText"/>
    <w:next w:val="CommentText"/>
    <w:link w:val="CommentSubjectChar"/>
    <w:uiPriority w:val="99"/>
    <w:semiHidden/>
    <w:rsid w:val="006D4E66"/>
    <w:rPr>
      <w:b/>
      <w:bCs/>
    </w:rPr>
  </w:style>
  <w:style w:type="character" w:customStyle="1" w:styleId="CommentSubjectChar">
    <w:name w:val="Comment Subject Char"/>
    <w:basedOn w:val="CommentTextChar"/>
    <w:link w:val="CommentSubject"/>
    <w:uiPriority w:val="99"/>
    <w:semiHidden/>
    <w:locked/>
    <w:rsid w:val="006D4E66"/>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B3E52-B63D-426C-927D-880B85ECE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2159</Words>
  <Characters>11466</Characters>
  <Application>Microsoft Office Word</Application>
  <DocSecurity>4</DocSecurity>
  <Lines>234</Lines>
  <Paragraphs>77</Paragraphs>
  <ScaleCrop>false</ScaleCrop>
  <HeadingPairs>
    <vt:vector size="2" baseType="variant">
      <vt:variant>
        <vt:lpstr>Title</vt:lpstr>
      </vt:variant>
      <vt:variant>
        <vt:i4>1</vt:i4>
      </vt:variant>
    </vt:vector>
  </HeadingPairs>
  <TitlesOfParts>
    <vt:vector size="1" baseType="lpstr">
      <vt:lpstr>263 CMR 3</vt:lpstr>
    </vt:vector>
  </TitlesOfParts>
  <Company>DPH</Company>
  <LinksUpToDate>false</LinksUpToDate>
  <CharactersWithSpaces>13548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263 CMR 3</dc:title>
  <dc:subject>REGISTRATION OF INDIVIDUAL PHYSICIAN ASSISTANTS</dc:subject>
  <dc:creator>Strachan, Mary C (DPH)</dc:creator>
  <cp:lastModifiedBy> </cp:lastModifiedBy>
  <cp:revision>2</cp:revision>
  <cp:lastPrinted>2019-07-11T14:10:00Z</cp:lastPrinted>
  <dcterms:created xsi:type="dcterms:W3CDTF">2019-11-13T18:48:00Z</dcterms:created>
  <dcterms:modified xsi:type="dcterms:W3CDTF">2019-11-13T18:48:00Z</dcterms:modified>
</cp:coreProperties>
</file>