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E941" w14:textId="77777777" w:rsidR="00442503" w:rsidRPr="001D5BA2" w:rsidRDefault="000B5BA1">
      <w:pPr>
        <w:suppressAutoHyphens/>
        <w:rPr>
          <w:rFonts w:ascii="Times New Roman" w:hAnsi="Times New Roman"/>
          <w:spacing w:val="-3"/>
          <w:sz w:val="22"/>
          <w:szCs w:val="22"/>
        </w:rPr>
      </w:pPr>
      <w:r w:rsidRPr="001D5BA2">
        <w:rPr>
          <w:rFonts w:ascii="Times New Roman" w:hAnsi="Times New Roman"/>
          <w:spacing w:val="-3"/>
          <w:sz w:val="22"/>
          <w:szCs w:val="22"/>
        </w:rPr>
        <w:t>S</w:t>
      </w:r>
      <w:r w:rsidR="00442503" w:rsidRPr="001D5BA2">
        <w:rPr>
          <w:rFonts w:ascii="Times New Roman" w:hAnsi="Times New Roman"/>
          <w:spacing w:val="-3"/>
          <w:sz w:val="22"/>
          <w:szCs w:val="22"/>
        </w:rPr>
        <w:t>ection</w:t>
      </w:r>
    </w:p>
    <w:p w14:paraId="5C0225F9" w14:textId="77777777" w:rsidR="00442503" w:rsidRPr="001D5BA2" w:rsidRDefault="00442503">
      <w:pPr>
        <w:suppressAutoHyphens/>
        <w:rPr>
          <w:rFonts w:ascii="Times New Roman" w:hAnsi="Times New Roman"/>
          <w:spacing w:val="-3"/>
          <w:sz w:val="22"/>
          <w:szCs w:val="22"/>
        </w:rPr>
      </w:pPr>
    </w:p>
    <w:p w14:paraId="5977A69C"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.01:</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General Provisions</w:t>
      </w:r>
    </w:p>
    <w:p w14:paraId="5E3F90C0"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.02:</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Definitions</w:t>
      </w:r>
    </w:p>
    <w:p w14:paraId="47A10D09" w14:textId="77777777" w:rsidR="006C2348"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w:t>
      </w:r>
      <w:r w:rsidR="006C2348" w:rsidRPr="001D5BA2">
        <w:rPr>
          <w:rFonts w:ascii="Times New Roman" w:hAnsi="Times New Roman"/>
          <w:spacing w:val="-3"/>
          <w:sz w:val="22"/>
          <w:szCs w:val="22"/>
        </w:rPr>
        <w:t>3</w:t>
      </w:r>
      <w:r w:rsidR="00442503" w:rsidRPr="001D5BA2">
        <w:rPr>
          <w:rFonts w:ascii="Times New Roman" w:hAnsi="Times New Roman"/>
          <w:spacing w:val="-3"/>
          <w:sz w:val="22"/>
          <w:szCs w:val="22"/>
        </w:rPr>
        <w:t>:</w:t>
      </w:r>
      <w:r w:rsidR="00F220E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 xml:space="preserve">Rate Provisions </w:t>
      </w:r>
    </w:p>
    <w:p w14:paraId="087DF2B5"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6C2348" w:rsidRPr="001D5BA2">
        <w:rPr>
          <w:rFonts w:ascii="Times New Roman" w:hAnsi="Times New Roman"/>
          <w:spacing w:val="-3"/>
          <w:sz w:val="22"/>
          <w:szCs w:val="22"/>
        </w:rPr>
        <w:t>.04:</w:t>
      </w:r>
      <w:r w:rsidR="00B73322" w:rsidRPr="001D5BA2">
        <w:rPr>
          <w:rFonts w:ascii="Times New Roman" w:hAnsi="Times New Roman"/>
          <w:spacing w:val="-3"/>
          <w:sz w:val="22"/>
          <w:szCs w:val="22"/>
        </w:rPr>
        <w:t xml:space="preserve"> </w:t>
      </w:r>
      <w:r w:rsidR="007D45A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Fi</w:t>
      </w:r>
      <w:r w:rsidR="00442503" w:rsidRPr="001D5BA2">
        <w:rPr>
          <w:rFonts w:ascii="Times New Roman" w:hAnsi="Times New Roman"/>
          <w:spacing w:val="-3"/>
          <w:sz w:val="22"/>
          <w:szCs w:val="22"/>
        </w:rPr>
        <w:t>ling and Reporting Requirements</w:t>
      </w:r>
    </w:p>
    <w:p w14:paraId="62D4B476"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.05:</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 xml:space="preserve">Severability </w:t>
      </w:r>
    </w:p>
    <w:p w14:paraId="151C013D" w14:textId="77777777" w:rsidR="006C2348" w:rsidRDefault="006C2348">
      <w:pPr>
        <w:suppressAutoHyphens/>
        <w:rPr>
          <w:rFonts w:ascii="Times New Roman" w:hAnsi="Times New Roman"/>
          <w:spacing w:val="-3"/>
          <w:sz w:val="22"/>
          <w:szCs w:val="22"/>
          <w:u w:val="single"/>
        </w:rPr>
      </w:pPr>
    </w:p>
    <w:p w14:paraId="6E6849FD"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u w:val="single"/>
        </w:rPr>
        <w:t>428</w:t>
      </w:r>
      <w:r w:rsidR="00442503" w:rsidRPr="001D5BA2">
        <w:rPr>
          <w:rFonts w:ascii="Times New Roman" w:hAnsi="Times New Roman"/>
          <w:spacing w:val="-3"/>
          <w:sz w:val="22"/>
          <w:szCs w:val="22"/>
          <w:u w:val="single"/>
        </w:rPr>
        <w:t>.01</w:t>
      </w:r>
      <w:r w:rsidR="0074602A" w:rsidRPr="001D5BA2">
        <w:rPr>
          <w:rFonts w:ascii="Times New Roman" w:hAnsi="Times New Roman"/>
          <w:spacing w:val="-3"/>
          <w:sz w:val="22"/>
          <w:szCs w:val="22"/>
          <w:u w:val="single"/>
        </w:rPr>
        <w:t>:</w:t>
      </w:r>
      <w:r w:rsidR="00F220EE" w:rsidRPr="001D5BA2">
        <w:rPr>
          <w:rFonts w:ascii="Times New Roman" w:hAnsi="Times New Roman"/>
          <w:spacing w:val="-3"/>
          <w:sz w:val="22"/>
          <w:szCs w:val="22"/>
          <w:u w:val="single"/>
        </w:rPr>
        <w:t xml:space="preserve">  </w:t>
      </w:r>
      <w:r w:rsidR="00442503" w:rsidRPr="001D5BA2">
        <w:rPr>
          <w:rFonts w:ascii="Times New Roman" w:hAnsi="Times New Roman"/>
          <w:spacing w:val="-3"/>
          <w:sz w:val="22"/>
          <w:szCs w:val="22"/>
          <w:u w:val="single"/>
        </w:rPr>
        <w:t>General Provisions</w:t>
      </w:r>
    </w:p>
    <w:p w14:paraId="31EB5E08" w14:textId="77777777" w:rsidR="00442503" w:rsidRPr="001D5BA2" w:rsidRDefault="00442503">
      <w:pPr>
        <w:suppressAutoHyphens/>
        <w:rPr>
          <w:rFonts w:ascii="Times New Roman" w:hAnsi="Times New Roman"/>
          <w:spacing w:val="-3"/>
          <w:sz w:val="22"/>
          <w:szCs w:val="22"/>
        </w:rPr>
      </w:pPr>
    </w:p>
    <w:p w14:paraId="2D831AC5" w14:textId="565B8F6A" w:rsidR="00442503" w:rsidRPr="00CE24F2" w:rsidRDefault="00442503" w:rsidP="00191A9C">
      <w:pPr>
        <w:suppressAutoHyphens/>
        <w:ind w:left="720"/>
        <w:rPr>
          <w:rFonts w:ascii="Times New Roman" w:hAnsi="Times New Roman"/>
          <w:spacing w:val="-3"/>
          <w:sz w:val="22"/>
          <w:szCs w:val="22"/>
        </w:rPr>
      </w:pPr>
      <w:r w:rsidRPr="001D5BA2">
        <w:rPr>
          <w:rFonts w:ascii="Times New Roman" w:hAnsi="Times New Roman"/>
          <w:spacing w:val="-3"/>
          <w:sz w:val="22"/>
          <w:szCs w:val="22"/>
        </w:rPr>
        <w:t>(1)</w:t>
      </w:r>
      <w:r w:rsidR="00F220EE" w:rsidRPr="001D5BA2">
        <w:rPr>
          <w:rFonts w:ascii="Times New Roman" w:hAnsi="Times New Roman"/>
          <w:spacing w:val="-3"/>
          <w:sz w:val="22"/>
          <w:szCs w:val="22"/>
        </w:rPr>
        <w:t xml:space="preserve">  </w:t>
      </w:r>
      <w:r w:rsidRPr="001D5BA2">
        <w:rPr>
          <w:rFonts w:ascii="Times New Roman" w:hAnsi="Times New Roman"/>
          <w:spacing w:val="-3"/>
          <w:sz w:val="22"/>
          <w:szCs w:val="22"/>
          <w:u w:val="single"/>
        </w:rPr>
        <w:t>Scope</w:t>
      </w:r>
      <w:r w:rsidRPr="001D5BA2">
        <w:rPr>
          <w:rFonts w:ascii="Times New Roman" w:hAnsi="Times New Roman"/>
          <w:spacing w:val="-3"/>
          <w:sz w:val="22"/>
          <w:szCs w:val="22"/>
        </w:rPr>
        <w:t xml:space="preserve">. </w:t>
      </w:r>
      <w:r w:rsidR="00F220EE" w:rsidRPr="001D5BA2">
        <w:rPr>
          <w:rFonts w:ascii="Times New Roman" w:hAnsi="Times New Roman"/>
          <w:spacing w:val="-3"/>
          <w:sz w:val="22"/>
          <w:szCs w:val="22"/>
        </w:rPr>
        <w:t xml:space="preserve"> </w:t>
      </w:r>
      <w:r w:rsidR="00535664" w:rsidRPr="001D5BA2">
        <w:rPr>
          <w:rFonts w:ascii="Times New Roman" w:hAnsi="Times New Roman"/>
          <w:spacing w:val="-3"/>
          <w:sz w:val="22"/>
          <w:szCs w:val="22"/>
        </w:rPr>
        <w:t>1</w:t>
      </w:r>
      <w:r w:rsidR="00066302" w:rsidRPr="001D5BA2">
        <w:rPr>
          <w:rFonts w:ascii="Times New Roman" w:hAnsi="Times New Roman"/>
          <w:spacing w:val="-3"/>
          <w:sz w:val="22"/>
          <w:szCs w:val="22"/>
        </w:rPr>
        <w:t>0</w:t>
      </w:r>
      <w:r w:rsidR="00535664" w:rsidRPr="001D5BA2">
        <w:rPr>
          <w:rFonts w:ascii="Times New Roman" w:hAnsi="Times New Roman"/>
          <w:spacing w:val="-3"/>
          <w:sz w:val="22"/>
          <w:szCs w:val="22"/>
        </w:rPr>
        <w:t xml:space="preserve">1 CMR </w:t>
      </w:r>
      <w:r w:rsidR="000D6F00">
        <w:rPr>
          <w:rFonts w:ascii="Times New Roman" w:hAnsi="Times New Roman"/>
          <w:spacing w:val="-3"/>
          <w:sz w:val="22"/>
          <w:szCs w:val="22"/>
        </w:rPr>
        <w:t>428</w:t>
      </w:r>
      <w:r w:rsidR="00535664" w:rsidRPr="001D5BA2">
        <w:rPr>
          <w:rFonts w:ascii="Times New Roman" w:hAnsi="Times New Roman"/>
          <w:spacing w:val="-3"/>
          <w:sz w:val="22"/>
          <w:szCs w:val="22"/>
        </w:rPr>
        <w:t>.00</w:t>
      </w:r>
      <w:r w:rsidRPr="001D5BA2">
        <w:rPr>
          <w:rFonts w:ascii="Times New Roman" w:hAnsi="Times New Roman"/>
          <w:spacing w:val="-3"/>
          <w:sz w:val="22"/>
          <w:szCs w:val="22"/>
        </w:rPr>
        <w:t xml:space="preserve"> governs </w:t>
      </w:r>
      <w:r w:rsidR="006B24C9" w:rsidRPr="001D5BA2">
        <w:rPr>
          <w:rFonts w:ascii="Times New Roman" w:hAnsi="Times New Roman"/>
          <w:spacing w:val="-3"/>
          <w:sz w:val="22"/>
          <w:szCs w:val="22"/>
        </w:rPr>
        <w:t>the payment rates</w:t>
      </w:r>
      <w:r w:rsidR="00233A95" w:rsidRPr="00CE24F2">
        <w:rPr>
          <w:rFonts w:ascii="Times New Roman" w:hAnsi="Times New Roman"/>
          <w:spacing w:val="-3"/>
          <w:sz w:val="22"/>
          <w:szCs w:val="22"/>
        </w:rPr>
        <w:t xml:space="preserve"> for</w:t>
      </w:r>
      <w:r w:rsidR="00A91A8F" w:rsidRPr="00CE24F2">
        <w:rPr>
          <w:rFonts w:ascii="Times New Roman" w:hAnsi="Times New Roman"/>
          <w:spacing w:val="-3"/>
          <w:sz w:val="22"/>
          <w:szCs w:val="22"/>
        </w:rPr>
        <w:t xml:space="preserve"> </w:t>
      </w:r>
      <w:r w:rsidR="00AF0D0A">
        <w:rPr>
          <w:rFonts w:ascii="Times New Roman" w:hAnsi="Times New Roman"/>
          <w:spacing w:val="-3"/>
          <w:sz w:val="22"/>
          <w:szCs w:val="22"/>
        </w:rPr>
        <w:t>c</w:t>
      </w:r>
      <w:r w:rsidR="00534722">
        <w:rPr>
          <w:rFonts w:ascii="Times New Roman" w:hAnsi="Times New Roman"/>
          <w:spacing w:val="-3"/>
          <w:sz w:val="22"/>
          <w:szCs w:val="22"/>
        </w:rPr>
        <w:t xml:space="preserve">ertain </w:t>
      </w:r>
      <w:r w:rsidR="00AF0D0A">
        <w:rPr>
          <w:rFonts w:ascii="Times New Roman" w:hAnsi="Times New Roman"/>
          <w:spacing w:val="-3"/>
          <w:sz w:val="22"/>
          <w:szCs w:val="22"/>
        </w:rPr>
        <w:t>i</w:t>
      </w:r>
      <w:r w:rsidR="000D6F00">
        <w:rPr>
          <w:rFonts w:ascii="Times New Roman" w:hAnsi="Times New Roman"/>
          <w:spacing w:val="-3"/>
          <w:sz w:val="22"/>
          <w:szCs w:val="22"/>
        </w:rPr>
        <w:t xml:space="preserve">ndependent </w:t>
      </w:r>
      <w:r w:rsidR="00AF0D0A">
        <w:rPr>
          <w:rFonts w:ascii="Times New Roman" w:hAnsi="Times New Roman"/>
          <w:spacing w:val="-3"/>
          <w:sz w:val="22"/>
          <w:szCs w:val="22"/>
        </w:rPr>
        <w:t>l</w:t>
      </w:r>
      <w:r w:rsidR="000D6F00">
        <w:rPr>
          <w:rFonts w:ascii="Times New Roman" w:hAnsi="Times New Roman"/>
          <w:spacing w:val="-3"/>
          <w:sz w:val="22"/>
          <w:szCs w:val="22"/>
        </w:rPr>
        <w:t xml:space="preserve">iving </w:t>
      </w:r>
      <w:r w:rsidR="00AF0D0A">
        <w:rPr>
          <w:rFonts w:ascii="Times New Roman" w:hAnsi="Times New Roman"/>
          <w:spacing w:val="-3"/>
          <w:sz w:val="22"/>
          <w:szCs w:val="22"/>
        </w:rPr>
        <w:t>c</w:t>
      </w:r>
      <w:r w:rsidR="000D6F00">
        <w:rPr>
          <w:rFonts w:ascii="Times New Roman" w:hAnsi="Times New Roman"/>
          <w:spacing w:val="-3"/>
          <w:sz w:val="22"/>
          <w:szCs w:val="22"/>
        </w:rPr>
        <w:t>ommunities and</w:t>
      </w:r>
      <w:r w:rsidR="00534722">
        <w:rPr>
          <w:rFonts w:ascii="Times New Roman" w:hAnsi="Times New Roman"/>
          <w:spacing w:val="-3"/>
          <w:sz w:val="22"/>
          <w:szCs w:val="22"/>
        </w:rPr>
        <w:t xml:space="preserve"> </w:t>
      </w:r>
      <w:r w:rsidR="00AF0D0A">
        <w:rPr>
          <w:rFonts w:ascii="Times New Roman" w:hAnsi="Times New Roman"/>
          <w:spacing w:val="-3"/>
          <w:sz w:val="22"/>
          <w:szCs w:val="22"/>
        </w:rPr>
        <w:t>s</w:t>
      </w:r>
      <w:r w:rsidR="00534722">
        <w:rPr>
          <w:rFonts w:ascii="Times New Roman" w:hAnsi="Times New Roman"/>
          <w:spacing w:val="-3"/>
          <w:sz w:val="22"/>
          <w:szCs w:val="22"/>
        </w:rPr>
        <w:t>ervices</w:t>
      </w:r>
      <w:r w:rsidR="004D6812" w:rsidRPr="00CE24F2">
        <w:rPr>
          <w:rFonts w:ascii="Times New Roman" w:hAnsi="Times New Roman"/>
          <w:spacing w:val="-3"/>
          <w:sz w:val="22"/>
          <w:szCs w:val="22"/>
        </w:rPr>
        <w:t xml:space="preserve"> </w:t>
      </w:r>
      <w:r w:rsidR="000727E9" w:rsidRPr="00CE24F2">
        <w:rPr>
          <w:rFonts w:ascii="Times New Roman" w:hAnsi="Times New Roman"/>
          <w:spacing w:val="-3"/>
          <w:sz w:val="22"/>
          <w:szCs w:val="22"/>
        </w:rPr>
        <w:t>p</w:t>
      </w:r>
      <w:r w:rsidR="00596190" w:rsidRPr="00CE24F2">
        <w:rPr>
          <w:rFonts w:ascii="Times New Roman" w:hAnsi="Times New Roman"/>
          <w:spacing w:val="-3"/>
          <w:sz w:val="22"/>
          <w:szCs w:val="22"/>
        </w:rPr>
        <w:t xml:space="preserve">urchased by a </w:t>
      </w:r>
      <w:r w:rsidR="00DA2A63" w:rsidRPr="00CE24F2">
        <w:rPr>
          <w:rFonts w:ascii="Times New Roman" w:hAnsi="Times New Roman"/>
          <w:spacing w:val="-3"/>
          <w:sz w:val="22"/>
          <w:szCs w:val="22"/>
        </w:rPr>
        <w:t>g</w:t>
      </w:r>
      <w:r w:rsidR="00596190"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596190" w:rsidRPr="00CE24F2">
        <w:rPr>
          <w:rFonts w:ascii="Times New Roman" w:hAnsi="Times New Roman"/>
          <w:spacing w:val="-3"/>
          <w:sz w:val="22"/>
          <w:szCs w:val="22"/>
        </w:rPr>
        <w:t>nit</w:t>
      </w:r>
      <w:r w:rsidR="00B11C54" w:rsidRPr="00CE24F2">
        <w:rPr>
          <w:rFonts w:ascii="Times New Roman" w:hAnsi="Times New Roman"/>
          <w:spacing w:val="-3"/>
          <w:sz w:val="22"/>
          <w:szCs w:val="22"/>
        </w:rPr>
        <w:t xml:space="preserve"> including</w:t>
      </w:r>
      <w:r w:rsidR="00FE422A">
        <w:rPr>
          <w:rFonts w:ascii="Times New Roman" w:hAnsi="Times New Roman"/>
          <w:spacing w:val="-3"/>
          <w:sz w:val="22"/>
          <w:szCs w:val="22"/>
        </w:rPr>
        <w:t>,</w:t>
      </w:r>
      <w:r w:rsidR="00B11C54" w:rsidRPr="00CE24F2">
        <w:rPr>
          <w:rFonts w:ascii="Times New Roman" w:hAnsi="Times New Roman"/>
          <w:spacing w:val="-3"/>
          <w:sz w:val="22"/>
          <w:szCs w:val="22"/>
        </w:rPr>
        <w:t xml:space="preserve"> </w:t>
      </w:r>
      <w:r w:rsidR="00534722">
        <w:rPr>
          <w:rFonts w:ascii="Times New Roman" w:hAnsi="Times New Roman"/>
          <w:spacing w:val="-3"/>
          <w:sz w:val="22"/>
          <w:szCs w:val="22"/>
        </w:rPr>
        <w:t>but not limited to</w:t>
      </w:r>
      <w:r w:rsidR="00C31C41">
        <w:rPr>
          <w:rFonts w:ascii="Times New Roman" w:hAnsi="Times New Roman"/>
          <w:spacing w:val="-3"/>
          <w:sz w:val="22"/>
          <w:szCs w:val="22"/>
        </w:rPr>
        <w:t>, the Department of Mental</w:t>
      </w:r>
      <w:r w:rsidR="00534722">
        <w:rPr>
          <w:rFonts w:ascii="Times New Roman" w:hAnsi="Times New Roman"/>
          <w:spacing w:val="-3"/>
          <w:sz w:val="22"/>
          <w:szCs w:val="22"/>
        </w:rPr>
        <w:t xml:space="preserve"> Health (D</w:t>
      </w:r>
      <w:r w:rsidR="00C31C41">
        <w:rPr>
          <w:rFonts w:ascii="Times New Roman" w:hAnsi="Times New Roman"/>
          <w:spacing w:val="-3"/>
          <w:sz w:val="22"/>
          <w:szCs w:val="22"/>
        </w:rPr>
        <w:t>M</w:t>
      </w:r>
      <w:r w:rsidR="00534722">
        <w:rPr>
          <w:rFonts w:ascii="Times New Roman" w:hAnsi="Times New Roman"/>
          <w:spacing w:val="-3"/>
          <w:sz w:val="22"/>
          <w:szCs w:val="22"/>
        </w:rPr>
        <w:t>H)</w:t>
      </w:r>
      <w:r w:rsidR="00C31C41">
        <w:rPr>
          <w:rFonts w:ascii="Times New Roman" w:hAnsi="Times New Roman"/>
          <w:spacing w:val="-3"/>
          <w:sz w:val="22"/>
          <w:szCs w:val="22"/>
        </w:rPr>
        <w:t>, the Massachusetts Commission for the Deaf and Hard of Hearing (MCDHH)</w:t>
      </w:r>
      <w:r w:rsidR="002A03C4">
        <w:rPr>
          <w:rFonts w:ascii="Times New Roman" w:hAnsi="Times New Roman"/>
          <w:spacing w:val="-3"/>
          <w:sz w:val="22"/>
          <w:szCs w:val="22"/>
        </w:rPr>
        <w:t>,</w:t>
      </w:r>
      <w:r w:rsidR="00534722">
        <w:rPr>
          <w:rFonts w:ascii="Times New Roman" w:hAnsi="Times New Roman"/>
          <w:spacing w:val="-3"/>
          <w:sz w:val="22"/>
          <w:szCs w:val="22"/>
        </w:rPr>
        <w:t xml:space="preserve"> and </w:t>
      </w:r>
      <w:r w:rsidR="00C31C41">
        <w:rPr>
          <w:rFonts w:ascii="Times New Roman" w:hAnsi="Times New Roman"/>
          <w:spacing w:val="-3"/>
          <w:sz w:val="22"/>
          <w:szCs w:val="22"/>
        </w:rPr>
        <w:t>Mass</w:t>
      </w:r>
      <w:r w:rsidR="00A57C7A">
        <w:rPr>
          <w:rFonts w:ascii="Times New Roman" w:hAnsi="Times New Roman"/>
          <w:spacing w:val="-3"/>
          <w:sz w:val="22"/>
          <w:szCs w:val="22"/>
        </w:rPr>
        <w:t>Ability</w:t>
      </w:r>
      <w:r w:rsidR="00534722">
        <w:rPr>
          <w:rFonts w:ascii="Times New Roman" w:hAnsi="Times New Roman"/>
          <w:spacing w:val="-3"/>
          <w:sz w:val="22"/>
          <w:szCs w:val="22"/>
        </w:rPr>
        <w:t>(</w:t>
      </w:r>
      <w:r w:rsidR="00B20637">
        <w:rPr>
          <w:rFonts w:ascii="Times New Roman" w:hAnsi="Times New Roman"/>
          <w:spacing w:val="-3"/>
          <w:sz w:val="22"/>
          <w:szCs w:val="22"/>
        </w:rPr>
        <w:t>formerly the Massachusetts Rehabilitation Commission</w:t>
      </w:r>
      <w:r w:rsidR="00534722">
        <w:rPr>
          <w:rFonts w:ascii="Times New Roman" w:hAnsi="Times New Roman"/>
          <w:spacing w:val="-3"/>
          <w:sz w:val="22"/>
          <w:szCs w:val="22"/>
        </w:rPr>
        <w:t>)</w:t>
      </w:r>
      <w:r w:rsidR="00596190" w:rsidRPr="00CE24F2">
        <w:rPr>
          <w:rFonts w:ascii="Times New Roman" w:hAnsi="Times New Roman"/>
          <w:spacing w:val="-3"/>
          <w:sz w:val="22"/>
          <w:szCs w:val="22"/>
        </w:rPr>
        <w:t>.</w:t>
      </w:r>
    </w:p>
    <w:p w14:paraId="19A6C472" w14:textId="77777777" w:rsidR="00442503" w:rsidRPr="00CE24F2" w:rsidRDefault="00442503">
      <w:pPr>
        <w:suppressAutoHyphens/>
        <w:rPr>
          <w:rFonts w:ascii="Times New Roman" w:hAnsi="Times New Roman"/>
          <w:spacing w:val="-3"/>
          <w:sz w:val="22"/>
          <w:szCs w:val="22"/>
        </w:rPr>
      </w:pPr>
    </w:p>
    <w:p w14:paraId="2DCB0AD4" w14:textId="1199C0E2" w:rsidR="00B11C54" w:rsidRPr="00CE24F2" w:rsidRDefault="00B11C54" w:rsidP="0070087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(2) </w:t>
      </w:r>
      <w:r w:rsidR="00362E18">
        <w:rPr>
          <w:rFonts w:ascii="Times New Roman" w:hAnsi="Times New Roman"/>
          <w:spacing w:val="-3"/>
          <w:sz w:val="22"/>
          <w:szCs w:val="22"/>
        </w:rPr>
        <w:t xml:space="preserve"> </w:t>
      </w:r>
      <w:r w:rsidR="00EB4933">
        <w:rPr>
          <w:rFonts w:ascii="Times New Roman" w:hAnsi="Times New Roman"/>
          <w:spacing w:val="-3"/>
          <w:sz w:val="22"/>
          <w:szCs w:val="22"/>
          <w:u w:val="single"/>
        </w:rPr>
        <w:t>App</w:t>
      </w:r>
      <w:r w:rsidR="009A7B70">
        <w:rPr>
          <w:rFonts w:ascii="Times New Roman" w:hAnsi="Times New Roman"/>
          <w:spacing w:val="-3"/>
          <w:sz w:val="22"/>
          <w:szCs w:val="22"/>
          <w:u w:val="single"/>
        </w:rPr>
        <w:t>l</w:t>
      </w:r>
      <w:r w:rsidR="00EB4933">
        <w:rPr>
          <w:rFonts w:ascii="Times New Roman" w:hAnsi="Times New Roman"/>
          <w:spacing w:val="-3"/>
          <w:sz w:val="22"/>
          <w:szCs w:val="22"/>
          <w:u w:val="single"/>
        </w:rPr>
        <w:t>icable</w:t>
      </w:r>
      <w:r w:rsidR="00EB4933" w:rsidRPr="00CE24F2">
        <w:rPr>
          <w:rFonts w:ascii="Times New Roman" w:hAnsi="Times New Roman"/>
          <w:spacing w:val="-3"/>
          <w:sz w:val="22"/>
          <w:szCs w:val="22"/>
          <w:u w:val="single"/>
        </w:rPr>
        <w:t xml:space="preserve"> </w:t>
      </w:r>
      <w:r w:rsidRPr="00CE24F2">
        <w:rPr>
          <w:rFonts w:ascii="Times New Roman" w:hAnsi="Times New Roman"/>
          <w:spacing w:val="-3"/>
          <w:sz w:val="22"/>
          <w:szCs w:val="22"/>
          <w:u w:val="single"/>
        </w:rPr>
        <w:t>Date</w:t>
      </w:r>
      <w:r w:rsidR="00EB4933">
        <w:rPr>
          <w:rFonts w:ascii="Times New Roman" w:hAnsi="Times New Roman"/>
          <w:spacing w:val="-3"/>
          <w:sz w:val="22"/>
          <w:szCs w:val="22"/>
          <w:u w:val="single"/>
        </w:rPr>
        <w:t>s of Service</w:t>
      </w:r>
      <w:r w:rsidRPr="00CE24F2">
        <w:rPr>
          <w:rFonts w:ascii="Times New Roman" w:hAnsi="Times New Roman"/>
          <w:spacing w:val="-3"/>
          <w:sz w:val="22"/>
          <w:szCs w:val="22"/>
        </w:rPr>
        <w:t xml:space="preserve">. </w:t>
      </w:r>
      <w:r w:rsidR="002A03C4">
        <w:rPr>
          <w:rFonts w:ascii="Times New Roman" w:hAnsi="Times New Roman"/>
          <w:spacing w:val="-3"/>
          <w:sz w:val="22"/>
          <w:szCs w:val="22"/>
        </w:rPr>
        <w:t xml:space="preserve"> </w:t>
      </w:r>
      <w:r w:rsidRPr="00CE24F2">
        <w:rPr>
          <w:rFonts w:ascii="Times New Roman" w:hAnsi="Times New Roman"/>
          <w:spacing w:val="-3"/>
          <w:sz w:val="22"/>
          <w:szCs w:val="22"/>
        </w:rPr>
        <w:t xml:space="preserve">Rates </w:t>
      </w:r>
      <w:r w:rsidR="00EB4933">
        <w:rPr>
          <w:rFonts w:ascii="Times New Roman" w:hAnsi="Times New Roman"/>
          <w:spacing w:val="-3"/>
          <w:sz w:val="22"/>
          <w:szCs w:val="22"/>
        </w:rPr>
        <w:t>contained in 101 CMR 428.00 apply</w:t>
      </w:r>
      <w:r w:rsidRPr="00CE24F2">
        <w:rPr>
          <w:rFonts w:ascii="Times New Roman" w:hAnsi="Times New Roman"/>
          <w:spacing w:val="-3"/>
          <w:sz w:val="22"/>
          <w:szCs w:val="22"/>
        </w:rPr>
        <w:t xml:space="preserve"> for dates of service provided on or after </w:t>
      </w:r>
      <w:r w:rsidR="00534722">
        <w:rPr>
          <w:rFonts w:ascii="Times New Roman" w:hAnsi="Times New Roman"/>
          <w:spacing w:val="-3"/>
          <w:sz w:val="22"/>
          <w:szCs w:val="22"/>
        </w:rPr>
        <w:t xml:space="preserve">July 1, </w:t>
      </w:r>
      <w:r w:rsidR="00BB4910">
        <w:rPr>
          <w:rFonts w:ascii="Times New Roman" w:hAnsi="Times New Roman"/>
          <w:spacing w:val="-3"/>
          <w:sz w:val="22"/>
          <w:szCs w:val="22"/>
        </w:rPr>
        <w:t>2025</w:t>
      </w:r>
      <w:r w:rsidR="00700872">
        <w:rPr>
          <w:rFonts w:ascii="Times New Roman" w:hAnsi="Times New Roman"/>
          <w:spacing w:val="-3"/>
          <w:sz w:val="22"/>
          <w:szCs w:val="22"/>
        </w:rPr>
        <w:t>.</w:t>
      </w:r>
    </w:p>
    <w:p w14:paraId="616B3072" w14:textId="77777777" w:rsidR="00B11C54" w:rsidRPr="00CE24F2" w:rsidRDefault="00B11C54">
      <w:pPr>
        <w:suppressAutoHyphens/>
        <w:rPr>
          <w:rFonts w:ascii="Times New Roman" w:hAnsi="Times New Roman"/>
          <w:spacing w:val="-3"/>
          <w:sz w:val="22"/>
          <w:szCs w:val="22"/>
        </w:rPr>
      </w:pPr>
    </w:p>
    <w:p w14:paraId="682E5F8D" w14:textId="77777777" w:rsidR="00442503" w:rsidRPr="00CE24F2" w:rsidRDefault="0044250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3</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Disclaimer of Authorization of Services</w:t>
      </w:r>
      <w:r w:rsidRPr="00CE24F2">
        <w:rPr>
          <w:rFonts w:ascii="Times New Roman" w:hAnsi="Times New Roman"/>
          <w:spacing w:val="-3"/>
          <w:sz w:val="22"/>
          <w:szCs w:val="22"/>
        </w:rPr>
        <w:t xml:space="preserve">.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Pr="00CE24F2">
        <w:rPr>
          <w:rFonts w:ascii="Times New Roman" w:hAnsi="Times New Roman"/>
          <w:spacing w:val="-3"/>
          <w:sz w:val="22"/>
          <w:szCs w:val="22"/>
        </w:rPr>
        <w:t xml:space="preserve"> is neither authorization for nor approval of the </w:t>
      </w:r>
      <w:r w:rsidR="0074602A" w:rsidRPr="00CE24F2">
        <w:rPr>
          <w:rFonts w:ascii="Times New Roman" w:hAnsi="Times New Roman"/>
          <w:spacing w:val="-3"/>
          <w:sz w:val="22"/>
          <w:szCs w:val="22"/>
        </w:rPr>
        <w:t>s</w:t>
      </w:r>
      <w:r w:rsidR="002C2760" w:rsidRPr="00CE24F2">
        <w:rPr>
          <w:rFonts w:ascii="Times New Roman" w:hAnsi="Times New Roman"/>
          <w:spacing w:val="-3"/>
          <w:sz w:val="22"/>
          <w:szCs w:val="22"/>
        </w:rPr>
        <w:t>ervices</w:t>
      </w:r>
      <w:r w:rsidRPr="00CE24F2">
        <w:rPr>
          <w:rFonts w:ascii="Times New Roman" w:hAnsi="Times New Roman"/>
          <w:spacing w:val="-3"/>
          <w:sz w:val="22"/>
          <w:szCs w:val="22"/>
        </w:rPr>
        <w:t xml:space="preserve"> for which rates are determined pursuant to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00233A95" w:rsidRPr="00CE24F2">
        <w:rPr>
          <w:rFonts w:ascii="Times New Roman" w:hAnsi="Times New Roman"/>
          <w:spacing w:val="-3"/>
          <w:sz w:val="22"/>
          <w:szCs w:val="22"/>
        </w:rPr>
        <w:t>.</w:t>
      </w:r>
      <w:r w:rsidRPr="00CE24F2">
        <w:rPr>
          <w:rFonts w:ascii="Times New Roman" w:hAnsi="Times New Roman"/>
          <w:spacing w:val="-3"/>
          <w:sz w:val="22"/>
          <w:szCs w:val="22"/>
        </w:rPr>
        <w:t xml:space="preserve"> Governmental units </w:t>
      </w:r>
      <w:r w:rsidR="00233A95" w:rsidRPr="00CE24F2">
        <w:rPr>
          <w:rFonts w:ascii="Times New Roman" w:hAnsi="Times New Roman"/>
          <w:spacing w:val="-3"/>
          <w:sz w:val="22"/>
          <w:szCs w:val="22"/>
        </w:rPr>
        <w:t>that</w:t>
      </w:r>
      <w:r w:rsidRPr="00CE24F2">
        <w:rPr>
          <w:rFonts w:ascii="Times New Roman" w:hAnsi="Times New Roman"/>
          <w:spacing w:val="-3"/>
          <w:sz w:val="22"/>
          <w:szCs w:val="22"/>
        </w:rPr>
        <w:t xml:space="preserve"> purchase </w:t>
      </w:r>
      <w:r w:rsidR="008E6B0E" w:rsidRPr="00CE24F2">
        <w:rPr>
          <w:rFonts w:ascii="Times New Roman" w:hAnsi="Times New Roman"/>
          <w:spacing w:val="-3"/>
          <w:sz w:val="22"/>
          <w:szCs w:val="22"/>
        </w:rPr>
        <w:t xml:space="preserve">the services described in 101 CMR </w:t>
      </w:r>
      <w:r w:rsidR="000D6F00">
        <w:rPr>
          <w:rFonts w:ascii="Times New Roman" w:hAnsi="Times New Roman"/>
          <w:spacing w:val="-3"/>
          <w:sz w:val="22"/>
          <w:szCs w:val="22"/>
        </w:rPr>
        <w:t>428</w:t>
      </w:r>
      <w:r w:rsidR="008E6B0E" w:rsidRPr="00CE24F2">
        <w:rPr>
          <w:rFonts w:ascii="Times New Roman" w:hAnsi="Times New Roman"/>
          <w:spacing w:val="-3"/>
          <w:sz w:val="22"/>
          <w:szCs w:val="22"/>
        </w:rPr>
        <w:t>.00</w:t>
      </w:r>
      <w:r w:rsidR="00485C1C"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are responsible for the definition, authorization, and approval of services extended to </w:t>
      </w:r>
      <w:r w:rsidR="00DA2A63" w:rsidRPr="00CE24F2">
        <w:rPr>
          <w:rFonts w:ascii="Times New Roman" w:hAnsi="Times New Roman"/>
          <w:spacing w:val="-3"/>
          <w:sz w:val="22"/>
          <w:szCs w:val="22"/>
        </w:rPr>
        <w:t>c</w:t>
      </w:r>
      <w:r w:rsidRPr="00CE24F2">
        <w:rPr>
          <w:rFonts w:ascii="Times New Roman" w:hAnsi="Times New Roman"/>
          <w:spacing w:val="-3"/>
          <w:sz w:val="22"/>
          <w:szCs w:val="22"/>
        </w:rPr>
        <w:t>lients.</w:t>
      </w:r>
    </w:p>
    <w:p w14:paraId="561491C4" w14:textId="77777777" w:rsidR="00442503" w:rsidRPr="00CE24F2" w:rsidRDefault="00442503">
      <w:pPr>
        <w:suppressAutoHyphens/>
        <w:rPr>
          <w:rFonts w:ascii="Times New Roman" w:hAnsi="Times New Roman"/>
          <w:spacing w:val="-3"/>
          <w:sz w:val="22"/>
          <w:szCs w:val="22"/>
        </w:rPr>
      </w:pPr>
    </w:p>
    <w:p w14:paraId="6E28FB78" w14:textId="77777777" w:rsidR="00442503" w:rsidRPr="00CE24F2" w:rsidRDefault="0044250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4</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Administrative Bulletins</w:t>
      </w:r>
      <w:r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may issue administrative bulletins to clarify its policy on </w:t>
      </w:r>
      <w:r w:rsidR="00A91A8F" w:rsidRPr="00CE24F2">
        <w:rPr>
          <w:rFonts w:ascii="Times New Roman" w:hAnsi="Times New Roman"/>
          <w:spacing w:val="-3"/>
          <w:sz w:val="22"/>
          <w:szCs w:val="22"/>
        </w:rPr>
        <w:t>s</w:t>
      </w:r>
      <w:r w:rsidRPr="00CE24F2">
        <w:rPr>
          <w:rFonts w:ascii="Times New Roman" w:hAnsi="Times New Roman"/>
          <w:spacing w:val="-3"/>
          <w:sz w:val="22"/>
          <w:szCs w:val="22"/>
        </w:rPr>
        <w:t xml:space="preserve">ubstantive provisions of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000C18BE">
        <w:rPr>
          <w:rFonts w:ascii="Times New Roman" w:hAnsi="Times New Roman"/>
          <w:spacing w:val="-3"/>
          <w:sz w:val="22"/>
          <w:szCs w:val="22"/>
        </w:rPr>
        <w:t xml:space="preserve"> and to update the initial payment percentages provided in 101 CMR 428.03(3)</w:t>
      </w:r>
      <w:r w:rsidR="00AF0D0A">
        <w:rPr>
          <w:rFonts w:ascii="Times New Roman" w:hAnsi="Times New Roman"/>
          <w:spacing w:val="-3"/>
          <w:sz w:val="22"/>
          <w:szCs w:val="22"/>
        </w:rPr>
        <w:t>(</w:t>
      </w:r>
      <w:r w:rsidR="000C18BE">
        <w:rPr>
          <w:rFonts w:ascii="Times New Roman" w:hAnsi="Times New Roman"/>
          <w:spacing w:val="-3"/>
          <w:sz w:val="22"/>
          <w:szCs w:val="22"/>
        </w:rPr>
        <w:t>c</w:t>
      </w:r>
      <w:r w:rsidR="00AF0D0A">
        <w:rPr>
          <w:rFonts w:ascii="Times New Roman" w:hAnsi="Times New Roman"/>
          <w:spacing w:val="-3"/>
          <w:sz w:val="22"/>
          <w:szCs w:val="22"/>
        </w:rPr>
        <w:t>)</w:t>
      </w:r>
      <w:r w:rsidRPr="00CE24F2">
        <w:rPr>
          <w:rFonts w:ascii="Times New Roman" w:hAnsi="Times New Roman"/>
          <w:spacing w:val="-3"/>
          <w:sz w:val="22"/>
          <w:szCs w:val="22"/>
        </w:rPr>
        <w:t>.</w:t>
      </w:r>
    </w:p>
    <w:p w14:paraId="354420AF" w14:textId="77777777" w:rsidR="00442503" w:rsidRPr="00CE24F2" w:rsidRDefault="00442503">
      <w:pPr>
        <w:suppressAutoHyphens/>
        <w:rPr>
          <w:rFonts w:ascii="Times New Roman" w:hAnsi="Times New Roman"/>
          <w:spacing w:val="-3"/>
          <w:sz w:val="22"/>
          <w:szCs w:val="22"/>
        </w:rPr>
      </w:pPr>
    </w:p>
    <w:p w14:paraId="11A6973E" w14:textId="77777777" w:rsidR="00442503" w:rsidRPr="00CE24F2" w:rsidRDefault="000D6F00">
      <w:pPr>
        <w:suppressAutoHyphens/>
        <w:rPr>
          <w:rFonts w:ascii="Times New Roman" w:hAnsi="Times New Roman"/>
          <w:spacing w:val="-3"/>
          <w:sz w:val="22"/>
          <w:szCs w:val="22"/>
          <w:u w:val="single"/>
        </w:rPr>
      </w:pPr>
      <w:r>
        <w:rPr>
          <w:rFonts w:ascii="Times New Roman" w:hAnsi="Times New Roman"/>
          <w:spacing w:val="-3"/>
          <w:sz w:val="22"/>
          <w:szCs w:val="22"/>
          <w:u w:val="single"/>
        </w:rPr>
        <w:t>428</w:t>
      </w:r>
      <w:r w:rsidR="00442503" w:rsidRPr="00CE24F2">
        <w:rPr>
          <w:rFonts w:ascii="Times New Roman" w:hAnsi="Times New Roman"/>
          <w:spacing w:val="-3"/>
          <w:sz w:val="22"/>
          <w:szCs w:val="22"/>
          <w:u w:val="single"/>
        </w:rPr>
        <w:t>.02:</w:t>
      </w:r>
      <w:r w:rsidR="00F220EE"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Definitions</w:t>
      </w:r>
    </w:p>
    <w:p w14:paraId="3F04EBCE" w14:textId="77777777" w:rsidR="001D5BA2" w:rsidRPr="00CE24F2" w:rsidRDefault="001D5BA2">
      <w:pPr>
        <w:suppressAutoHyphens/>
        <w:rPr>
          <w:rFonts w:ascii="Times New Roman" w:hAnsi="Times New Roman"/>
          <w:spacing w:val="-3"/>
          <w:sz w:val="22"/>
          <w:szCs w:val="22"/>
          <w:u w:val="single"/>
        </w:rPr>
      </w:pPr>
    </w:p>
    <w:p w14:paraId="3AD72636" w14:textId="77777777" w:rsidR="001D5BA2" w:rsidRPr="00CE24F2" w:rsidRDefault="00AF0D0A" w:rsidP="00F220EE">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42503" w:rsidRPr="00CE24F2">
        <w:rPr>
          <w:rFonts w:ascii="Times New Roman" w:hAnsi="Times New Roman"/>
          <w:spacing w:val="-3"/>
          <w:sz w:val="22"/>
          <w:szCs w:val="22"/>
        </w:rPr>
        <w:t xml:space="preserve">As used in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unless the context requires otherwise, terms have the meanings in </w:t>
      </w:r>
      <w:r w:rsidR="007D15FB" w:rsidRPr="00CE24F2">
        <w:rPr>
          <w:rFonts w:ascii="Times New Roman" w:hAnsi="Times New Roman"/>
          <w:spacing w:val="-3"/>
          <w:sz w:val="22"/>
          <w:szCs w:val="22"/>
        </w:rPr>
        <w:t>1</w:t>
      </w:r>
      <w:r w:rsidR="00B979BA"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.02</w:t>
      </w:r>
      <w:r w:rsidR="00442503" w:rsidRPr="00CE24F2">
        <w:rPr>
          <w:rFonts w:ascii="Times New Roman" w:hAnsi="Times New Roman"/>
          <w:spacing w:val="-3"/>
          <w:sz w:val="22"/>
          <w:szCs w:val="22"/>
        </w:rPr>
        <w:t>.</w:t>
      </w:r>
    </w:p>
    <w:p w14:paraId="6AE1C06E" w14:textId="77777777" w:rsidR="000C0AB6" w:rsidRPr="00CE24F2" w:rsidRDefault="000C0AB6" w:rsidP="00F220EE">
      <w:pPr>
        <w:suppressAutoHyphens/>
        <w:ind w:left="720"/>
        <w:rPr>
          <w:rFonts w:ascii="Times New Roman" w:hAnsi="Times New Roman"/>
          <w:spacing w:val="-3"/>
          <w:sz w:val="22"/>
          <w:szCs w:val="22"/>
          <w:u w:val="single"/>
        </w:rPr>
      </w:pPr>
    </w:p>
    <w:p w14:paraId="71A01B7E" w14:textId="436428E0" w:rsidR="004D6812" w:rsidRPr="00CE24F2" w:rsidRDefault="005D6D95"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Client</w:t>
      </w:r>
      <w:r w:rsidRPr="00CE24F2">
        <w:rPr>
          <w:rFonts w:ascii="Times New Roman" w:hAnsi="Times New Roman"/>
          <w:spacing w:val="-3"/>
          <w:sz w:val="22"/>
          <w:szCs w:val="22"/>
        </w:rPr>
        <w:t xml:space="preserve">.  </w:t>
      </w:r>
      <w:r w:rsidR="009B7F56" w:rsidRPr="00CE24F2">
        <w:rPr>
          <w:rFonts w:ascii="Times New Roman" w:hAnsi="Times New Roman"/>
          <w:spacing w:val="-3"/>
          <w:sz w:val="22"/>
          <w:szCs w:val="22"/>
        </w:rPr>
        <w:t>A</w:t>
      </w:r>
      <w:r w:rsidR="00534722">
        <w:rPr>
          <w:rFonts w:ascii="Times New Roman" w:hAnsi="Times New Roman"/>
          <w:spacing w:val="-3"/>
          <w:sz w:val="22"/>
          <w:szCs w:val="22"/>
        </w:rPr>
        <w:t>n</w:t>
      </w:r>
      <w:r w:rsidR="00524BD8" w:rsidRPr="00CE24F2">
        <w:rPr>
          <w:rFonts w:ascii="Times New Roman" w:hAnsi="Times New Roman"/>
          <w:spacing w:val="-3"/>
          <w:sz w:val="22"/>
          <w:szCs w:val="22"/>
        </w:rPr>
        <w:t xml:space="preserve"> </w:t>
      </w:r>
      <w:r w:rsidR="00534722">
        <w:rPr>
          <w:rFonts w:ascii="Times New Roman" w:hAnsi="Times New Roman"/>
          <w:spacing w:val="-3"/>
          <w:sz w:val="22"/>
          <w:szCs w:val="22"/>
        </w:rPr>
        <w:t>individual</w:t>
      </w:r>
      <w:r w:rsidR="009B7F56" w:rsidRPr="00CE24F2">
        <w:rPr>
          <w:rFonts w:ascii="Times New Roman" w:hAnsi="Times New Roman"/>
          <w:spacing w:val="-3"/>
          <w:sz w:val="22"/>
          <w:szCs w:val="22"/>
        </w:rPr>
        <w:t xml:space="preserve"> that receives </w:t>
      </w:r>
      <w:r w:rsidR="00534722">
        <w:rPr>
          <w:rFonts w:ascii="Times New Roman" w:hAnsi="Times New Roman"/>
          <w:spacing w:val="-3"/>
          <w:sz w:val="22"/>
          <w:szCs w:val="22"/>
        </w:rPr>
        <w:t xml:space="preserve">certain </w:t>
      </w:r>
      <w:r w:rsidR="00C31C41">
        <w:rPr>
          <w:rFonts w:ascii="Times New Roman" w:hAnsi="Times New Roman"/>
          <w:spacing w:val="-3"/>
          <w:sz w:val="22"/>
          <w:szCs w:val="22"/>
        </w:rPr>
        <w:t>independent living communit</w:t>
      </w:r>
      <w:r w:rsidR="00EB4933">
        <w:rPr>
          <w:rFonts w:ascii="Times New Roman" w:hAnsi="Times New Roman"/>
          <w:spacing w:val="-3"/>
          <w:sz w:val="22"/>
          <w:szCs w:val="22"/>
        </w:rPr>
        <w:t>y</w:t>
      </w:r>
      <w:r w:rsidR="00485C1C" w:rsidRPr="00CE24F2">
        <w:rPr>
          <w:rFonts w:ascii="Times New Roman" w:hAnsi="Times New Roman"/>
          <w:spacing w:val="-3"/>
          <w:sz w:val="22"/>
          <w:szCs w:val="22"/>
        </w:rPr>
        <w:t xml:space="preserve"> </w:t>
      </w:r>
      <w:r w:rsidR="00524BD8" w:rsidRPr="00CE24F2">
        <w:rPr>
          <w:rFonts w:ascii="Times New Roman" w:hAnsi="Times New Roman"/>
          <w:spacing w:val="-3"/>
          <w:sz w:val="22"/>
          <w:szCs w:val="22"/>
        </w:rPr>
        <w:t xml:space="preserve">services </w:t>
      </w:r>
      <w:r w:rsidR="009B7F56" w:rsidRPr="00CE24F2">
        <w:rPr>
          <w:rFonts w:ascii="Times New Roman" w:hAnsi="Times New Roman"/>
          <w:spacing w:val="-3"/>
          <w:sz w:val="22"/>
          <w:szCs w:val="22"/>
        </w:rPr>
        <w:t xml:space="preserve">purchased by </w:t>
      </w:r>
      <w:r w:rsidR="00DE211D" w:rsidRPr="00CE24F2">
        <w:rPr>
          <w:rFonts w:ascii="Times New Roman" w:hAnsi="Times New Roman"/>
          <w:spacing w:val="-3"/>
          <w:sz w:val="22"/>
          <w:szCs w:val="22"/>
        </w:rPr>
        <w:t>a governmental unit.</w:t>
      </w:r>
    </w:p>
    <w:p w14:paraId="264BA164" w14:textId="77777777" w:rsidR="00D551A8" w:rsidRPr="001837F1" w:rsidRDefault="00D551A8" w:rsidP="00F220EE">
      <w:pPr>
        <w:suppressAutoHyphens/>
        <w:ind w:left="720"/>
        <w:rPr>
          <w:rFonts w:ascii="Times New Roman" w:hAnsi="Times New Roman"/>
          <w:spacing w:val="-3"/>
          <w:sz w:val="22"/>
          <w:szCs w:val="22"/>
          <w:u w:val="single"/>
        </w:rPr>
      </w:pPr>
    </w:p>
    <w:p w14:paraId="3E7B5378" w14:textId="77777777" w:rsidR="0011165A" w:rsidRDefault="0011165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Cost Report</w:t>
      </w:r>
      <w:r w:rsidRPr="00CE24F2">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FE422A">
        <w:rPr>
          <w:rFonts w:ascii="Times New Roman" w:hAnsi="Times New Roman"/>
          <w:spacing w:val="-3"/>
          <w:sz w:val="22"/>
          <w:szCs w:val="22"/>
        </w:rPr>
        <w:t>is</w:t>
      </w:r>
      <w:r w:rsidRPr="00CE24F2">
        <w:rPr>
          <w:rFonts w:ascii="Times New Roman" w:hAnsi="Times New Roman"/>
          <w:spacing w:val="-3"/>
          <w:sz w:val="22"/>
          <w:szCs w:val="22"/>
        </w:rPr>
        <w:t xml:space="preserve"> used when required.</w:t>
      </w:r>
    </w:p>
    <w:p w14:paraId="1C3DE9C7" w14:textId="77777777" w:rsidR="00B7532E" w:rsidRPr="00CE24F2" w:rsidRDefault="00B7532E" w:rsidP="00F220EE">
      <w:pPr>
        <w:suppressAutoHyphens/>
        <w:ind w:left="720"/>
        <w:rPr>
          <w:rFonts w:ascii="Times New Roman" w:hAnsi="Times New Roman"/>
          <w:spacing w:val="-3"/>
          <w:sz w:val="22"/>
          <w:szCs w:val="22"/>
        </w:rPr>
      </w:pPr>
    </w:p>
    <w:p w14:paraId="0E3E4034" w14:textId="77777777" w:rsidR="00B7532E" w:rsidRPr="006745D8" w:rsidRDefault="00B7532E" w:rsidP="00B7532E">
      <w:pPr>
        <w:suppressAutoHyphens/>
        <w:ind w:left="720"/>
        <w:rPr>
          <w:rFonts w:ascii="Times New Roman" w:hAnsi="Times New Roman"/>
          <w:spacing w:val="-3"/>
          <w:sz w:val="22"/>
          <w:szCs w:val="22"/>
        </w:rPr>
      </w:pPr>
      <w:r w:rsidRPr="001D0E87">
        <w:rPr>
          <w:rFonts w:ascii="Times New Roman" w:hAnsi="Times New Roman"/>
          <w:spacing w:val="-3"/>
          <w:sz w:val="22"/>
          <w:szCs w:val="22"/>
          <w:u w:val="single"/>
        </w:rPr>
        <w:t>Deaf and Hard of Hearing Independent Living Services (DHILS)</w:t>
      </w:r>
      <w:r w:rsidRPr="001D0E87">
        <w:rPr>
          <w:rFonts w:ascii="Times New Roman" w:hAnsi="Times New Roman"/>
          <w:spacing w:val="-3"/>
          <w:sz w:val="22"/>
          <w:szCs w:val="22"/>
        </w:rPr>
        <w:t xml:space="preserve">.  This service provides person-specific supports to deaf and hard of hearing individuals across the Commonwealth. The goal of this program is to ensure that </w:t>
      </w:r>
      <w:r w:rsidR="00013EB1">
        <w:rPr>
          <w:rFonts w:ascii="Times New Roman" w:hAnsi="Times New Roman"/>
          <w:spacing w:val="-3"/>
          <w:sz w:val="22"/>
          <w:szCs w:val="22"/>
        </w:rPr>
        <w:t>d</w:t>
      </w:r>
      <w:r w:rsidRPr="001D0E87">
        <w:rPr>
          <w:rFonts w:ascii="Times New Roman" w:hAnsi="Times New Roman"/>
          <w:spacing w:val="-3"/>
          <w:sz w:val="22"/>
          <w:szCs w:val="22"/>
        </w:rPr>
        <w:t xml:space="preserve">eaf and </w:t>
      </w:r>
      <w:r w:rsidR="00013EB1">
        <w:rPr>
          <w:rFonts w:ascii="Times New Roman" w:hAnsi="Times New Roman"/>
          <w:spacing w:val="-3"/>
          <w:sz w:val="22"/>
          <w:szCs w:val="22"/>
        </w:rPr>
        <w:t>h</w:t>
      </w:r>
      <w:r w:rsidRPr="001D0E87">
        <w:rPr>
          <w:rFonts w:ascii="Times New Roman" w:hAnsi="Times New Roman"/>
          <w:spacing w:val="-3"/>
          <w:sz w:val="22"/>
          <w:szCs w:val="22"/>
        </w:rPr>
        <w:t xml:space="preserve">ard of </w:t>
      </w:r>
      <w:r w:rsidR="00013EB1">
        <w:rPr>
          <w:rFonts w:ascii="Times New Roman" w:hAnsi="Times New Roman"/>
          <w:spacing w:val="-3"/>
          <w:sz w:val="22"/>
          <w:szCs w:val="22"/>
        </w:rPr>
        <w:t>h</w:t>
      </w:r>
      <w:r w:rsidRPr="001D0E87">
        <w:rPr>
          <w:rFonts w:ascii="Times New Roman" w:hAnsi="Times New Roman"/>
          <w:spacing w:val="-3"/>
          <w:sz w:val="22"/>
          <w:szCs w:val="22"/>
        </w:rPr>
        <w:t>earing individuals have access to information,</w:t>
      </w:r>
      <w:r w:rsidR="00887741" w:rsidRPr="001D0E87">
        <w:rPr>
          <w:rFonts w:ascii="Times New Roman" w:hAnsi="Times New Roman"/>
          <w:spacing w:val="-3"/>
          <w:sz w:val="22"/>
          <w:szCs w:val="22"/>
        </w:rPr>
        <w:t xml:space="preserve"> services, education, economic self</w:t>
      </w:r>
      <w:r w:rsidR="006745D8" w:rsidRPr="001D0E87">
        <w:rPr>
          <w:rFonts w:ascii="Times New Roman" w:hAnsi="Times New Roman"/>
          <w:spacing w:val="-3"/>
          <w:sz w:val="22"/>
          <w:szCs w:val="22"/>
        </w:rPr>
        <w:t>-sufficiency, and opportunities equal to those of individuals who are not deaf or hard of hearing.</w:t>
      </w:r>
      <w:r w:rsidR="00606548">
        <w:rPr>
          <w:rFonts w:ascii="Times New Roman" w:hAnsi="Times New Roman"/>
          <w:spacing w:val="-3"/>
          <w:sz w:val="22"/>
          <w:szCs w:val="22"/>
        </w:rPr>
        <w:t xml:space="preserve">  </w:t>
      </w:r>
    </w:p>
    <w:p w14:paraId="0531B441" w14:textId="77777777" w:rsidR="00FE422A" w:rsidRDefault="00FE422A" w:rsidP="00F220EE">
      <w:pPr>
        <w:suppressAutoHyphens/>
        <w:ind w:left="720"/>
        <w:rPr>
          <w:rFonts w:ascii="Times New Roman" w:hAnsi="Times New Roman"/>
          <w:spacing w:val="-3"/>
          <w:sz w:val="22"/>
          <w:szCs w:val="22"/>
          <w:u w:val="single"/>
        </w:rPr>
      </w:pPr>
    </w:p>
    <w:p w14:paraId="5EDCDF47" w14:textId="77777777" w:rsidR="0011165A" w:rsidRPr="00CE24F2" w:rsidRDefault="00B979B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lastRenderedPageBreak/>
        <w:t>EOHHS</w:t>
      </w:r>
      <w:r w:rsidR="0011165A" w:rsidRPr="00CE24F2">
        <w:rPr>
          <w:rFonts w:ascii="Times New Roman" w:hAnsi="Times New Roman"/>
          <w:spacing w:val="-3"/>
          <w:sz w:val="22"/>
          <w:szCs w:val="22"/>
        </w:rPr>
        <w:t xml:space="preserve">. </w:t>
      </w:r>
      <w:r w:rsidR="00F220EE" w:rsidRPr="00CE24F2">
        <w:rPr>
          <w:rFonts w:ascii="Times New Roman" w:hAnsi="Times New Roman"/>
          <w:spacing w:val="-3"/>
          <w:sz w:val="22"/>
          <w:szCs w:val="22"/>
        </w:rPr>
        <w:t xml:space="preserve"> </w:t>
      </w:r>
      <w:r w:rsidR="0011165A" w:rsidRPr="00CE24F2">
        <w:rPr>
          <w:rFonts w:ascii="Times New Roman" w:hAnsi="Times New Roman"/>
          <w:spacing w:val="-3"/>
          <w:sz w:val="22"/>
          <w:szCs w:val="22"/>
        </w:rPr>
        <w:t xml:space="preserve">The </w:t>
      </w:r>
      <w:r w:rsidRPr="00CE24F2">
        <w:rPr>
          <w:rFonts w:ascii="Times New Roman" w:hAnsi="Times New Roman"/>
          <w:spacing w:val="-3"/>
          <w:sz w:val="22"/>
          <w:szCs w:val="22"/>
        </w:rPr>
        <w:t>Executive Office of Health and Human Services</w:t>
      </w:r>
      <w:r w:rsidR="0011165A" w:rsidRPr="00CE24F2">
        <w:rPr>
          <w:rFonts w:ascii="Times New Roman" w:hAnsi="Times New Roman"/>
          <w:spacing w:val="-3"/>
          <w:sz w:val="22"/>
          <w:szCs w:val="22"/>
        </w:rPr>
        <w:t xml:space="preserve"> established under M.G.L. c. </w:t>
      </w:r>
      <w:r w:rsidRPr="00CE24F2">
        <w:rPr>
          <w:rFonts w:ascii="Times New Roman" w:hAnsi="Times New Roman"/>
          <w:spacing w:val="-3"/>
          <w:sz w:val="22"/>
          <w:szCs w:val="22"/>
        </w:rPr>
        <w:t>6A.</w:t>
      </w:r>
      <w:r w:rsidR="008401AB" w:rsidRPr="00CE24F2">
        <w:rPr>
          <w:rFonts w:ascii="Times New Roman" w:hAnsi="Times New Roman"/>
          <w:spacing w:val="-3"/>
          <w:sz w:val="22"/>
          <w:szCs w:val="22"/>
        </w:rPr>
        <w:t xml:space="preserve"> </w:t>
      </w:r>
    </w:p>
    <w:p w14:paraId="5A6E9370" w14:textId="77777777" w:rsidR="006E0580" w:rsidRDefault="006E0580" w:rsidP="00F220EE">
      <w:pPr>
        <w:suppressAutoHyphens/>
        <w:ind w:left="720"/>
        <w:rPr>
          <w:rFonts w:ascii="Times New Roman" w:hAnsi="Times New Roman"/>
          <w:spacing w:val="-3"/>
          <w:sz w:val="22"/>
          <w:szCs w:val="22"/>
          <w:u w:val="single"/>
        </w:rPr>
      </w:pPr>
    </w:p>
    <w:p w14:paraId="5F1B1810" w14:textId="77777777" w:rsidR="0011165A" w:rsidRDefault="0011165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Governmental Unit</w:t>
      </w:r>
      <w:r w:rsidRPr="00CE24F2">
        <w:rPr>
          <w:rFonts w:ascii="Times New Roman" w:hAnsi="Times New Roman"/>
          <w:spacing w:val="-3"/>
          <w:sz w:val="22"/>
          <w:szCs w:val="22"/>
        </w:rPr>
        <w:t>.  The Commonwealth, any board, commission, department, division, or agency of the Commonwealth and any political subdivision of the Commonwealth.</w:t>
      </w:r>
    </w:p>
    <w:p w14:paraId="2D76F8A1" w14:textId="77777777" w:rsidR="0019373F" w:rsidRDefault="0019373F" w:rsidP="00F220EE">
      <w:pPr>
        <w:suppressAutoHyphens/>
        <w:ind w:left="720"/>
        <w:rPr>
          <w:rFonts w:ascii="Times New Roman" w:hAnsi="Times New Roman"/>
          <w:spacing w:val="-3"/>
          <w:sz w:val="22"/>
          <w:szCs w:val="22"/>
        </w:rPr>
      </w:pPr>
    </w:p>
    <w:p w14:paraId="482CF1A9" w14:textId="7480FA08" w:rsidR="00442503" w:rsidRDefault="00EB085B"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Provider</w:t>
      </w:r>
      <w:r w:rsidRPr="00CE24F2">
        <w:rPr>
          <w:rFonts w:ascii="Times New Roman" w:hAnsi="Times New Roman"/>
          <w:spacing w:val="-3"/>
          <w:sz w:val="22"/>
          <w:szCs w:val="22"/>
        </w:rPr>
        <w:t>.  Any individual, group, partnership, trust, corporation</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or other legal entity that offers services for purchase by a </w:t>
      </w:r>
      <w:r w:rsidR="00DA2A63" w:rsidRPr="00CE24F2">
        <w:rPr>
          <w:rFonts w:ascii="Times New Roman" w:hAnsi="Times New Roman"/>
          <w:spacing w:val="-3"/>
          <w:sz w:val="22"/>
          <w:szCs w:val="22"/>
        </w:rPr>
        <w:t>g</w:t>
      </w:r>
      <w:r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Pr="00CE24F2">
        <w:rPr>
          <w:rFonts w:ascii="Times New Roman" w:hAnsi="Times New Roman"/>
          <w:spacing w:val="-3"/>
          <w:sz w:val="22"/>
          <w:szCs w:val="22"/>
        </w:rPr>
        <w:t xml:space="preserve">nit and that meets the conditions of purchase or licensure that have been adopted by a purchasing </w:t>
      </w:r>
      <w:r w:rsidR="00DA2A63" w:rsidRPr="00CE24F2">
        <w:rPr>
          <w:rFonts w:ascii="Times New Roman" w:hAnsi="Times New Roman"/>
          <w:spacing w:val="-3"/>
          <w:sz w:val="22"/>
          <w:szCs w:val="22"/>
        </w:rPr>
        <w:t>g</w:t>
      </w:r>
      <w:r w:rsidR="0079230B"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00596190" w:rsidRPr="00CE24F2">
        <w:rPr>
          <w:rFonts w:ascii="Times New Roman" w:hAnsi="Times New Roman"/>
          <w:spacing w:val="-3"/>
          <w:sz w:val="22"/>
          <w:szCs w:val="22"/>
        </w:rPr>
        <w:t xml:space="preserve">. </w:t>
      </w:r>
    </w:p>
    <w:p w14:paraId="7F3FAA92" w14:textId="77777777" w:rsidR="00403670" w:rsidRDefault="00403670" w:rsidP="00F220EE">
      <w:pPr>
        <w:suppressAutoHyphens/>
        <w:ind w:left="720"/>
        <w:rPr>
          <w:rFonts w:ascii="Times New Roman" w:hAnsi="Times New Roman"/>
          <w:spacing w:val="-3"/>
          <w:sz w:val="22"/>
          <w:szCs w:val="22"/>
        </w:rPr>
      </w:pPr>
    </w:p>
    <w:p w14:paraId="487F9C7F" w14:textId="1304EAE3" w:rsidR="00DB37A2" w:rsidRDefault="00DB37A2" w:rsidP="00DB37A2">
      <w:pPr>
        <w:suppressAutoHyphens/>
        <w:ind w:left="720"/>
        <w:rPr>
          <w:rFonts w:ascii="Times New Roman" w:hAnsi="Times New Roman"/>
          <w:spacing w:val="-3"/>
          <w:sz w:val="22"/>
          <w:szCs w:val="22"/>
        </w:rPr>
      </w:pPr>
      <w:r w:rsidRPr="00DB37A2">
        <w:rPr>
          <w:rFonts w:ascii="Times New Roman" w:hAnsi="Times New Roman"/>
          <w:spacing w:val="-3"/>
          <w:sz w:val="22"/>
          <w:szCs w:val="22"/>
          <w:u w:val="single"/>
        </w:rPr>
        <w:t>Recovery Learning Community (RLC)</w:t>
      </w:r>
      <w:r w:rsidRPr="00DB37A2">
        <w:rPr>
          <w:rFonts w:ascii="Times New Roman" w:hAnsi="Times New Roman"/>
          <w:spacing w:val="-3"/>
          <w:sz w:val="22"/>
          <w:szCs w:val="22"/>
        </w:rPr>
        <w:t>.  A peer support service provided to individuals identifying as having mental illness. Peer services are designed to offer person-specific supports, connection to a variety of community resources, support services, training</w:t>
      </w:r>
      <w:r w:rsidR="00EB4933">
        <w:rPr>
          <w:rFonts w:ascii="Times New Roman" w:hAnsi="Times New Roman"/>
          <w:spacing w:val="-3"/>
          <w:sz w:val="22"/>
          <w:szCs w:val="22"/>
        </w:rPr>
        <w:t>,</w:t>
      </w:r>
      <w:r w:rsidRPr="00DB37A2">
        <w:rPr>
          <w:rFonts w:ascii="Times New Roman" w:hAnsi="Times New Roman"/>
          <w:spacing w:val="-3"/>
          <w:sz w:val="22"/>
          <w:szCs w:val="22"/>
        </w:rPr>
        <w:t xml:space="preserve"> and education as needed. Recovery Learning Communities also support peers through training and consultation and provide a forum for community education aimed at reducing the stigmas around mental illness and assist communities to engage and coordinate efforts to improve service delivery for people experiencing mental illness.</w:t>
      </w:r>
    </w:p>
    <w:p w14:paraId="62A39EE8" w14:textId="77777777" w:rsidR="00442503" w:rsidRPr="00CE24F2" w:rsidRDefault="00442503" w:rsidP="000742AE">
      <w:pPr>
        <w:suppressAutoHyphens/>
        <w:rPr>
          <w:rFonts w:ascii="Times New Roman" w:hAnsi="Times New Roman"/>
          <w:spacing w:val="-3"/>
          <w:sz w:val="22"/>
          <w:szCs w:val="22"/>
        </w:rPr>
      </w:pPr>
    </w:p>
    <w:p w14:paraId="3A142444" w14:textId="77777777" w:rsidR="00442503" w:rsidRDefault="00442503"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Reporting Year</w:t>
      </w:r>
      <w:r w:rsidRPr="00CE24F2">
        <w:rPr>
          <w:rFonts w:ascii="Times New Roman" w:hAnsi="Times New Roman"/>
          <w:spacing w:val="-3"/>
          <w:sz w:val="22"/>
          <w:szCs w:val="22"/>
        </w:rPr>
        <w:t xml:space="preserve">.  The </w:t>
      </w:r>
      <w:r w:rsidR="00DA2A63" w:rsidRPr="00CE24F2">
        <w:rPr>
          <w:rFonts w:ascii="Times New Roman" w:hAnsi="Times New Roman"/>
          <w:spacing w:val="-3"/>
          <w:sz w:val="22"/>
          <w:szCs w:val="22"/>
        </w:rPr>
        <w:t>p</w:t>
      </w:r>
      <w:r w:rsidR="008854A5" w:rsidRPr="00CE24F2">
        <w:rPr>
          <w:rFonts w:ascii="Times New Roman" w:hAnsi="Times New Roman"/>
          <w:spacing w:val="-3"/>
          <w:sz w:val="22"/>
          <w:szCs w:val="22"/>
        </w:rPr>
        <w:t xml:space="preserve">rovider's </w:t>
      </w:r>
      <w:r w:rsidRPr="00CE24F2">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sidRPr="00CE24F2">
        <w:rPr>
          <w:rFonts w:ascii="Times New Roman" w:hAnsi="Times New Roman"/>
          <w:spacing w:val="-3"/>
          <w:sz w:val="22"/>
          <w:szCs w:val="22"/>
        </w:rPr>
        <w:t xml:space="preserve">.  </w:t>
      </w:r>
    </w:p>
    <w:p w14:paraId="7C38EF30" w14:textId="77777777" w:rsidR="007D15FB" w:rsidRPr="00CE24F2" w:rsidRDefault="007D15FB" w:rsidP="00F220EE">
      <w:pPr>
        <w:suppressAutoHyphens/>
        <w:ind w:left="720"/>
        <w:rPr>
          <w:rFonts w:ascii="Times New Roman" w:hAnsi="Times New Roman"/>
          <w:spacing w:val="-3"/>
          <w:sz w:val="22"/>
          <w:szCs w:val="22"/>
          <w:u w:val="single"/>
        </w:rPr>
      </w:pPr>
    </w:p>
    <w:p w14:paraId="2F3D0E4F" w14:textId="77777777" w:rsidR="00B7532E" w:rsidRDefault="00B7532E" w:rsidP="00B7532E">
      <w:pPr>
        <w:suppressAutoHyphens/>
        <w:ind w:left="720"/>
        <w:rPr>
          <w:rFonts w:ascii="Times New Roman" w:hAnsi="Times New Roman"/>
          <w:spacing w:val="-3"/>
          <w:sz w:val="22"/>
          <w:szCs w:val="22"/>
        </w:rPr>
      </w:pPr>
      <w:r w:rsidRPr="005F7231">
        <w:rPr>
          <w:rFonts w:ascii="Times New Roman" w:hAnsi="Times New Roman"/>
          <w:spacing w:val="-3"/>
          <w:sz w:val="22"/>
          <w:szCs w:val="22"/>
          <w:u w:val="single"/>
        </w:rPr>
        <w:t>Vocational Rehabilitation Independent Living Service</w:t>
      </w:r>
      <w:r w:rsidR="000E60BD">
        <w:rPr>
          <w:rFonts w:ascii="Times New Roman" w:hAnsi="Times New Roman"/>
          <w:spacing w:val="-3"/>
          <w:sz w:val="22"/>
          <w:szCs w:val="22"/>
          <w:u w:val="single"/>
        </w:rPr>
        <w:t>s</w:t>
      </w:r>
      <w:r w:rsidRPr="005F7231">
        <w:rPr>
          <w:rFonts w:ascii="Times New Roman" w:hAnsi="Times New Roman"/>
          <w:spacing w:val="-3"/>
          <w:sz w:val="22"/>
          <w:szCs w:val="22"/>
        </w:rPr>
        <w:t xml:space="preserve">.  A service </w:t>
      </w:r>
      <w:r w:rsidR="00013EB1">
        <w:rPr>
          <w:rFonts w:ascii="Times New Roman" w:hAnsi="Times New Roman"/>
          <w:spacing w:val="-3"/>
          <w:sz w:val="22"/>
          <w:szCs w:val="22"/>
        </w:rPr>
        <w:t xml:space="preserve">comprised of various components, as described in 101 CMR 428.03(4), which </w:t>
      </w:r>
      <w:r w:rsidRPr="005F7231">
        <w:rPr>
          <w:rFonts w:ascii="Times New Roman" w:hAnsi="Times New Roman"/>
          <w:spacing w:val="-3"/>
          <w:sz w:val="22"/>
          <w:szCs w:val="22"/>
        </w:rPr>
        <w:t>provi</w:t>
      </w:r>
      <w:r w:rsidR="0045449E" w:rsidRPr="005F7231">
        <w:rPr>
          <w:rFonts w:ascii="Times New Roman" w:hAnsi="Times New Roman"/>
          <w:spacing w:val="-3"/>
          <w:sz w:val="22"/>
          <w:szCs w:val="22"/>
        </w:rPr>
        <w:t>de person</w:t>
      </w:r>
      <w:r w:rsidR="00704265">
        <w:rPr>
          <w:rFonts w:ascii="Times New Roman" w:hAnsi="Times New Roman"/>
          <w:spacing w:val="-3"/>
          <w:sz w:val="22"/>
          <w:szCs w:val="22"/>
        </w:rPr>
        <w:t>-</w:t>
      </w:r>
      <w:r w:rsidR="0045449E" w:rsidRPr="005F7231">
        <w:rPr>
          <w:rFonts w:ascii="Times New Roman" w:hAnsi="Times New Roman"/>
          <w:spacing w:val="-3"/>
          <w:sz w:val="22"/>
          <w:szCs w:val="22"/>
        </w:rPr>
        <w:t xml:space="preserve">specific vocational/independent living </w:t>
      </w:r>
      <w:r w:rsidRPr="005F7231">
        <w:rPr>
          <w:rFonts w:ascii="Times New Roman" w:hAnsi="Times New Roman"/>
          <w:spacing w:val="-3"/>
          <w:sz w:val="22"/>
          <w:szCs w:val="22"/>
        </w:rPr>
        <w:t>training and supports to individuals seeking employment. The goal of the program is to ensure individuals seeking employment have adequate environmental conditions to support their search for and maintenance of employment.</w:t>
      </w:r>
      <w:r>
        <w:rPr>
          <w:rFonts w:ascii="Times New Roman" w:hAnsi="Times New Roman"/>
          <w:spacing w:val="-3"/>
          <w:sz w:val="22"/>
          <w:szCs w:val="22"/>
        </w:rPr>
        <w:t xml:space="preserve"> </w:t>
      </w:r>
    </w:p>
    <w:p w14:paraId="1A9EDCF6" w14:textId="77777777" w:rsidR="0019373F" w:rsidRPr="00CE24F2" w:rsidRDefault="0019373F" w:rsidP="00B7532E">
      <w:pPr>
        <w:suppressAutoHyphens/>
        <w:ind w:left="720"/>
        <w:rPr>
          <w:rFonts w:ascii="Times New Roman" w:hAnsi="Times New Roman"/>
          <w:spacing w:val="-3"/>
          <w:sz w:val="22"/>
          <w:szCs w:val="22"/>
          <w:u w:val="single"/>
        </w:rPr>
      </w:pPr>
    </w:p>
    <w:p w14:paraId="5B8F9B30" w14:textId="77777777" w:rsidR="00EA2EB7" w:rsidRPr="00CE24F2" w:rsidRDefault="000D6F00" w:rsidP="00EA2EB7">
      <w:pPr>
        <w:suppressAutoHyphens/>
        <w:rPr>
          <w:rFonts w:ascii="Times New Roman" w:hAnsi="Times New Roman"/>
          <w:spacing w:val="-3"/>
          <w:sz w:val="22"/>
          <w:szCs w:val="22"/>
        </w:rPr>
      </w:pPr>
      <w:r>
        <w:rPr>
          <w:rFonts w:ascii="Times New Roman" w:hAnsi="Times New Roman"/>
          <w:spacing w:val="-3"/>
          <w:sz w:val="22"/>
          <w:szCs w:val="22"/>
          <w:u w:val="single"/>
        </w:rPr>
        <w:t>428</w:t>
      </w:r>
      <w:r w:rsidR="00EA2EB7" w:rsidRPr="00CE24F2">
        <w:rPr>
          <w:rFonts w:ascii="Times New Roman" w:hAnsi="Times New Roman"/>
          <w:spacing w:val="-3"/>
          <w:sz w:val="22"/>
          <w:szCs w:val="22"/>
          <w:u w:val="single"/>
        </w:rPr>
        <w:t>.03:</w:t>
      </w:r>
      <w:r w:rsidR="00F220EE" w:rsidRPr="00CE24F2">
        <w:rPr>
          <w:rFonts w:ascii="Times New Roman" w:hAnsi="Times New Roman"/>
          <w:spacing w:val="-3"/>
          <w:sz w:val="22"/>
          <w:szCs w:val="22"/>
          <w:u w:val="single"/>
        </w:rPr>
        <w:t xml:space="preserve">  </w:t>
      </w:r>
      <w:r w:rsidR="00EA2EB7" w:rsidRPr="00CE24F2">
        <w:rPr>
          <w:rFonts w:ascii="Times New Roman" w:hAnsi="Times New Roman"/>
          <w:spacing w:val="-3"/>
          <w:sz w:val="22"/>
          <w:szCs w:val="22"/>
          <w:u w:val="single"/>
        </w:rPr>
        <w:t>Rate Provisions</w:t>
      </w:r>
    </w:p>
    <w:p w14:paraId="2F4167C4" w14:textId="77777777" w:rsidR="00EA2EB7" w:rsidRPr="00CE24F2" w:rsidRDefault="00EA2EB7" w:rsidP="00EA2EB7">
      <w:pPr>
        <w:suppressAutoHyphens/>
        <w:rPr>
          <w:rFonts w:ascii="Times New Roman" w:hAnsi="Times New Roman"/>
          <w:spacing w:val="-3"/>
          <w:sz w:val="22"/>
          <w:szCs w:val="22"/>
        </w:rPr>
      </w:pPr>
    </w:p>
    <w:p w14:paraId="7B36902F"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 xml:space="preserve">Services </w:t>
      </w:r>
      <w:r w:rsidR="007D45AE" w:rsidRPr="00CE24F2">
        <w:rPr>
          <w:rFonts w:ascii="Times New Roman" w:hAnsi="Times New Roman"/>
          <w:spacing w:val="-3"/>
          <w:sz w:val="22"/>
          <w:szCs w:val="22"/>
          <w:u w:val="single"/>
        </w:rPr>
        <w:t>I</w:t>
      </w:r>
      <w:r w:rsidRPr="00CE24F2">
        <w:rPr>
          <w:rFonts w:ascii="Times New Roman" w:hAnsi="Times New Roman"/>
          <w:spacing w:val="-3"/>
          <w:sz w:val="22"/>
          <w:szCs w:val="22"/>
          <w:u w:val="single"/>
        </w:rPr>
        <w:t>ncluded in the Rate</w:t>
      </w:r>
      <w:r w:rsidRPr="00CE24F2">
        <w:rPr>
          <w:rFonts w:ascii="Times New Roman" w:hAnsi="Times New Roman"/>
          <w:spacing w:val="-3"/>
          <w:sz w:val="22"/>
          <w:szCs w:val="22"/>
        </w:rPr>
        <w:t>.  The approved rate include</w:t>
      </w:r>
      <w:r w:rsidR="007D45AE" w:rsidRPr="00CE24F2">
        <w:rPr>
          <w:rFonts w:ascii="Times New Roman" w:hAnsi="Times New Roman"/>
          <w:spacing w:val="-3"/>
          <w:sz w:val="22"/>
          <w:szCs w:val="22"/>
        </w:rPr>
        <w:t>s</w:t>
      </w:r>
      <w:r w:rsidRPr="00CE24F2">
        <w:rPr>
          <w:rFonts w:ascii="Times New Roman" w:hAnsi="Times New Roman"/>
          <w:spacing w:val="-3"/>
          <w:sz w:val="22"/>
          <w:szCs w:val="22"/>
        </w:rPr>
        <w:t xml:space="preserve"> payment for all care and services that are part of the program of services of an eligible provider, </w:t>
      </w:r>
      <w:r w:rsidR="00D551A8" w:rsidRPr="00CE24F2">
        <w:rPr>
          <w:rFonts w:ascii="Times New Roman" w:hAnsi="Times New Roman"/>
          <w:spacing w:val="-3"/>
          <w:sz w:val="22"/>
          <w:szCs w:val="22"/>
        </w:rPr>
        <w:t xml:space="preserve">as explicitly set forth in </w:t>
      </w:r>
      <w:r w:rsidRPr="00CE24F2">
        <w:rPr>
          <w:rFonts w:ascii="Times New Roman" w:hAnsi="Times New Roman"/>
          <w:spacing w:val="-3"/>
          <w:sz w:val="22"/>
          <w:szCs w:val="22"/>
        </w:rPr>
        <w:t>the terms of the purchase agreement between the eligible provider and the purchasing governmental unit(s).</w:t>
      </w:r>
    </w:p>
    <w:p w14:paraId="77464DF0" w14:textId="77777777" w:rsidR="00EA2EB7" w:rsidRPr="00CE24F2" w:rsidRDefault="00EA2EB7" w:rsidP="00EA2EB7">
      <w:pPr>
        <w:suppressAutoHyphens/>
        <w:ind w:left="720"/>
        <w:rPr>
          <w:rFonts w:ascii="Times New Roman" w:hAnsi="Times New Roman"/>
          <w:spacing w:val="-3"/>
          <w:sz w:val="22"/>
          <w:szCs w:val="22"/>
        </w:rPr>
      </w:pPr>
    </w:p>
    <w:p w14:paraId="5F28DB8F" w14:textId="77777777" w:rsidR="00EA2EB7"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(2)</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Reimbursement as Full Payment</w:t>
      </w:r>
      <w:r w:rsidRPr="00CE24F2">
        <w:rPr>
          <w:rFonts w:ascii="Times New Roman" w:hAnsi="Times New Roman"/>
          <w:spacing w:val="-3"/>
          <w:sz w:val="22"/>
          <w:szCs w:val="22"/>
        </w:rPr>
        <w:t xml:space="preserve">.  Each eligible provider </w:t>
      </w:r>
      <w:r w:rsidR="00F220EE" w:rsidRPr="00CE24F2">
        <w:rPr>
          <w:rFonts w:ascii="Times New Roman" w:hAnsi="Times New Roman"/>
          <w:spacing w:val="-3"/>
          <w:sz w:val="22"/>
          <w:szCs w:val="22"/>
        </w:rPr>
        <w:t>must</w:t>
      </w:r>
      <w:r w:rsidRPr="00CE24F2">
        <w:rPr>
          <w:rFonts w:ascii="Times New Roman" w:hAnsi="Times New Roman"/>
          <w:spacing w:val="-3"/>
          <w:sz w:val="22"/>
          <w:szCs w:val="22"/>
        </w:rPr>
        <w:t xml:space="preserve">, as a condition of acceptance of payment made by </w:t>
      </w:r>
      <w:r w:rsidR="00D551A8" w:rsidRPr="00CE24F2">
        <w:rPr>
          <w:rFonts w:ascii="Times New Roman" w:hAnsi="Times New Roman"/>
          <w:spacing w:val="-3"/>
          <w:sz w:val="22"/>
          <w:szCs w:val="22"/>
        </w:rPr>
        <w:t>any</w:t>
      </w:r>
      <w:r w:rsidRPr="00CE24F2">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sidRPr="00CE24F2">
        <w:rPr>
          <w:rFonts w:ascii="Times New Roman" w:hAnsi="Times New Roman"/>
          <w:spacing w:val="-3"/>
          <w:sz w:val="22"/>
          <w:szCs w:val="22"/>
        </w:rPr>
        <w:t>P</w:t>
      </w:r>
      <w:r w:rsidRPr="00CE24F2">
        <w:rPr>
          <w:rFonts w:ascii="Times New Roman" w:hAnsi="Times New Roman"/>
          <w:spacing w:val="-3"/>
          <w:sz w:val="22"/>
          <w:szCs w:val="22"/>
        </w:rPr>
        <w:t>ayment</w:t>
      </w:r>
      <w:r w:rsidR="00D551A8" w:rsidRPr="00CE24F2">
        <w:rPr>
          <w:rFonts w:ascii="Times New Roman" w:hAnsi="Times New Roman"/>
          <w:spacing w:val="-3"/>
          <w:sz w:val="22"/>
          <w:szCs w:val="22"/>
        </w:rPr>
        <w:t xml:space="preserve"> from any other source </w:t>
      </w:r>
      <w:r w:rsidR="00DA2A63" w:rsidRPr="00CE24F2">
        <w:rPr>
          <w:rFonts w:ascii="Times New Roman" w:hAnsi="Times New Roman"/>
          <w:spacing w:val="-3"/>
          <w:sz w:val="22"/>
          <w:szCs w:val="22"/>
        </w:rPr>
        <w:t xml:space="preserve">will </w:t>
      </w:r>
      <w:r w:rsidR="00D551A8" w:rsidRPr="00CE24F2">
        <w:rPr>
          <w:rFonts w:ascii="Times New Roman" w:hAnsi="Times New Roman"/>
          <w:spacing w:val="-3"/>
          <w:sz w:val="22"/>
          <w:szCs w:val="22"/>
        </w:rPr>
        <w:t xml:space="preserve">be used to offset </w:t>
      </w:r>
      <w:r w:rsidRPr="00CE24F2">
        <w:rPr>
          <w:rFonts w:ascii="Times New Roman" w:hAnsi="Times New Roman"/>
          <w:spacing w:val="-3"/>
          <w:sz w:val="22"/>
          <w:szCs w:val="22"/>
        </w:rPr>
        <w:t>the amount of the purchasing governmental unit's obligation for services rendered to the publicly assisted client.</w:t>
      </w:r>
    </w:p>
    <w:p w14:paraId="3D7BE207" w14:textId="77777777" w:rsidR="00356FD8" w:rsidRDefault="00356FD8" w:rsidP="00EA2EB7">
      <w:pPr>
        <w:suppressAutoHyphens/>
        <w:ind w:left="720"/>
        <w:rPr>
          <w:rFonts w:ascii="Times New Roman" w:hAnsi="Times New Roman"/>
          <w:spacing w:val="-3"/>
          <w:sz w:val="22"/>
          <w:szCs w:val="22"/>
        </w:rPr>
      </w:pPr>
    </w:p>
    <w:p w14:paraId="549B01A8" w14:textId="77777777" w:rsidR="000C18BE" w:rsidRDefault="00356FD8" w:rsidP="000C18BE">
      <w:pPr>
        <w:pStyle w:val="BodyText"/>
        <w:tabs>
          <w:tab w:val="left" w:pos="1119"/>
        </w:tabs>
        <w:spacing w:line="252" w:lineRule="exact"/>
        <w:ind w:left="720"/>
        <w:rPr>
          <w:sz w:val="22"/>
          <w:szCs w:val="22"/>
          <w:u w:val="single"/>
        </w:rPr>
      </w:pPr>
      <w:r w:rsidRPr="00712EBC">
        <w:rPr>
          <w:spacing w:val="-3"/>
          <w:sz w:val="22"/>
          <w:szCs w:val="22"/>
          <w:u w:color="000000"/>
        </w:rPr>
        <w:t>(3)</w:t>
      </w:r>
      <w:r w:rsidR="00F652AD">
        <w:rPr>
          <w:spacing w:val="-3"/>
          <w:sz w:val="22"/>
          <w:szCs w:val="22"/>
          <w:u w:color="000000"/>
        </w:rPr>
        <w:t xml:space="preserve"> </w:t>
      </w:r>
      <w:r w:rsidRPr="00712EBC">
        <w:rPr>
          <w:spacing w:val="-3"/>
          <w:sz w:val="22"/>
          <w:szCs w:val="22"/>
          <w:u w:color="000000"/>
        </w:rPr>
        <w:t xml:space="preserve"> </w:t>
      </w:r>
      <w:r w:rsidRPr="00712EBC">
        <w:rPr>
          <w:spacing w:val="-3"/>
          <w:sz w:val="22"/>
          <w:szCs w:val="22"/>
          <w:u w:val="single" w:color="000000"/>
        </w:rPr>
        <w:t>Service Component Payment</w:t>
      </w:r>
      <w:r w:rsidRPr="00712EBC">
        <w:rPr>
          <w:spacing w:val="-15"/>
          <w:sz w:val="22"/>
          <w:szCs w:val="22"/>
          <w:u w:val="single" w:color="000000"/>
        </w:rPr>
        <w:t xml:space="preserve"> </w:t>
      </w:r>
      <w:r w:rsidRPr="00712EBC">
        <w:rPr>
          <w:spacing w:val="-5"/>
          <w:sz w:val="22"/>
          <w:szCs w:val="22"/>
          <w:u w:val="single" w:color="000000"/>
        </w:rPr>
        <w:t>Methods</w:t>
      </w:r>
      <w:r w:rsidRPr="001837F1">
        <w:rPr>
          <w:spacing w:val="-5"/>
          <w:sz w:val="22"/>
          <w:szCs w:val="22"/>
        </w:rPr>
        <w:t>.</w:t>
      </w:r>
    </w:p>
    <w:p w14:paraId="599B5F13" w14:textId="77777777" w:rsidR="00356FD8" w:rsidRDefault="000C18BE" w:rsidP="00F652AD">
      <w:pPr>
        <w:pStyle w:val="BodyText"/>
        <w:tabs>
          <w:tab w:val="clear" w:pos="720"/>
        </w:tabs>
        <w:spacing w:line="252" w:lineRule="exact"/>
        <w:ind w:left="1080"/>
        <w:rPr>
          <w:spacing w:val="-3"/>
          <w:sz w:val="22"/>
          <w:szCs w:val="22"/>
        </w:rPr>
      </w:pPr>
      <w:r>
        <w:rPr>
          <w:spacing w:val="-3"/>
          <w:sz w:val="22"/>
          <w:szCs w:val="22"/>
          <w:u w:color="000000"/>
        </w:rPr>
        <w:t>(a)</w:t>
      </w:r>
      <w:r w:rsidR="00AF0D0A">
        <w:rPr>
          <w:spacing w:val="-3"/>
          <w:sz w:val="22"/>
          <w:szCs w:val="22"/>
          <w:u w:color="000000"/>
        </w:rPr>
        <w:t xml:space="preserve"> </w:t>
      </w:r>
      <w:r>
        <w:rPr>
          <w:spacing w:val="-3"/>
          <w:sz w:val="22"/>
          <w:szCs w:val="22"/>
          <w:u w:color="000000"/>
        </w:rPr>
        <w:t xml:space="preserve"> </w:t>
      </w:r>
      <w:r w:rsidR="00356FD8" w:rsidRPr="00712EBC">
        <w:rPr>
          <w:spacing w:val="-3"/>
          <w:sz w:val="22"/>
          <w:szCs w:val="22"/>
          <w:u w:val="single" w:color="000000"/>
        </w:rPr>
        <w:t>Genera</w:t>
      </w:r>
      <w:r w:rsidR="00356FD8" w:rsidRPr="00712EBC">
        <w:rPr>
          <w:spacing w:val="-3"/>
          <w:sz w:val="22"/>
          <w:szCs w:val="22"/>
          <w:u w:val="single"/>
        </w:rPr>
        <w:t>l</w:t>
      </w:r>
      <w:r w:rsidR="00356FD8" w:rsidRPr="001837F1">
        <w:rPr>
          <w:spacing w:val="-3"/>
          <w:sz w:val="22"/>
          <w:szCs w:val="22"/>
        </w:rPr>
        <w:t>.</w:t>
      </w:r>
      <w:r w:rsidR="00356FD8" w:rsidRPr="00F652AD">
        <w:rPr>
          <w:spacing w:val="-12"/>
          <w:sz w:val="22"/>
          <w:szCs w:val="22"/>
        </w:rPr>
        <w:t xml:space="preserve"> </w:t>
      </w:r>
      <w:r w:rsidR="00F652AD">
        <w:rPr>
          <w:spacing w:val="-12"/>
          <w:sz w:val="22"/>
          <w:szCs w:val="22"/>
        </w:rPr>
        <w:t xml:space="preserve"> </w:t>
      </w:r>
      <w:r w:rsidR="00356FD8" w:rsidRPr="00712EBC">
        <w:rPr>
          <w:spacing w:val="-3"/>
          <w:sz w:val="22"/>
          <w:szCs w:val="22"/>
        </w:rPr>
        <w:t>Purchasing</w:t>
      </w:r>
      <w:r w:rsidR="00356FD8" w:rsidRPr="00712EBC">
        <w:rPr>
          <w:spacing w:val="-11"/>
          <w:sz w:val="22"/>
          <w:szCs w:val="22"/>
        </w:rPr>
        <w:t xml:space="preserve"> </w:t>
      </w:r>
      <w:r w:rsidR="00356FD8" w:rsidRPr="00712EBC">
        <w:rPr>
          <w:spacing w:val="-3"/>
          <w:sz w:val="22"/>
          <w:szCs w:val="22"/>
        </w:rPr>
        <w:t>governmental</w:t>
      </w:r>
      <w:r w:rsidR="00356FD8" w:rsidRPr="00712EBC">
        <w:rPr>
          <w:spacing w:val="-11"/>
          <w:sz w:val="22"/>
          <w:szCs w:val="22"/>
        </w:rPr>
        <w:t xml:space="preserve"> </w:t>
      </w:r>
      <w:r w:rsidR="00356FD8" w:rsidRPr="00712EBC">
        <w:rPr>
          <w:spacing w:val="-3"/>
          <w:sz w:val="22"/>
          <w:szCs w:val="22"/>
        </w:rPr>
        <w:t>units</w:t>
      </w:r>
      <w:r w:rsidR="00356FD8" w:rsidRPr="00712EBC">
        <w:rPr>
          <w:spacing w:val="-12"/>
          <w:sz w:val="22"/>
          <w:szCs w:val="22"/>
        </w:rPr>
        <w:t xml:space="preserve"> </w:t>
      </w:r>
      <w:r w:rsidR="00356FD8" w:rsidRPr="00712EBC">
        <w:rPr>
          <w:spacing w:val="-3"/>
          <w:sz w:val="22"/>
          <w:szCs w:val="22"/>
        </w:rPr>
        <w:t>will</w:t>
      </w:r>
      <w:r w:rsidR="00356FD8" w:rsidRPr="00712EBC">
        <w:rPr>
          <w:spacing w:val="-11"/>
          <w:sz w:val="22"/>
          <w:szCs w:val="22"/>
        </w:rPr>
        <w:t xml:space="preserve"> </w:t>
      </w:r>
      <w:r w:rsidR="00356FD8" w:rsidRPr="00712EBC">
        <w:rPr>
          <w:spacing w:val="-3"/>
          <w:sz w:val="22"/>
          <w:szCs w:val="22"/>
        </w:rPr>
        <w:t>pay</w:t>
      </w:r>
      <w:r w:rsidR="00356FD8" w:rsidRPr="00712EBC">
        <w:rPr>
          <w:spacing w:val="-11"/>
          <w:sz w:val="22"/>
          <w:szCs w:val="22"/>
        </w:rPr>
        <w:t xml:space="preserve"> </w:t>
      </w:r>
      <w:r w:rsidR="00356FD8" w:rsidRPr="00712EBC">
        <w:rPr>
          <w:spacing w:val="-3"/>
          <w:sz w:val="22"/>
          <w:szCs w:val="22"/>
        </w:rPr>
        <w:t>providers</w:t>
      </w:r>
      <w:r w:rsidR="00356FD8" w:rsidRPr="00712EBC">
        <w:rPr>
          <w:spacing w:val="-12"/>
          <w:sz w:val="22"/>
          <w:szCs w:val="22"/>
        </w:rPr>
        <w:t xml:space="preserve"> </w:t>
      </w:r>
      <w:r w:rsidR="00356FD8" w:rsidRPr="00712EBC">
        <w:rPr>
          <w:sz w:val="22"/>
          <w:szCs w:val="22"/>
        </w:rPr>
        <w:t>a</w:t>
      </w:r>
      <w:r w:rsidR="00356FD8" w:rsidRPr="00712EBC">
        <w:rPr>
          <w:spacing w:val="-12"/>
          <w:sz w:val="22"/>
          <w:szCs w:val="22"/>
        </w:rPr>
        <w:t xml:space="preserve"> </w:t>
      </w:r>
      <w:r w:rsidR="00356FD8" w:rsidRPr="00712EBC">
        <w:rPr>
          <w:spacing w:val="-3"/>
          <w:sz w:val="22"/>
          <w:szCs w:val="22"/>
        </w:rPr>
        <w:t>total</w:t>
      </w:r>
      <w:r w:rsidR="00356FD8" w:rsidRPr="00712EBC">
        <w:rPr>
          <w:spacing w:val="-12"/>
          <w:sz w:val="22"/>
          <w:szCs w:val="22"/>
        </w:rPr>
        <w:t xml:space="preserve"> </w:t>
      </w:r>
      <w:r w:rsidR="00356FD8" w:rsidRPr="00712EBC">
        <w:rPr>
          <w:spacing w:val="-3"/>
          <w:sz w:val="22"/>
          <w:szCs w:val="22"/>
        </w:rPr>
        <w:t>payment</w:t>
      </w:r>
      <w:r w:rsidR="00356FD8" w:rsidRPr="00712EBC">
        <w:rPr>
          <w:spacing w:val="-12"/>
          <w:sz w:val="22"/>
          <w:szCs w:val="22"/>
        </w:rPr>
        <w:t xml:space="preserve"> </w:t>
      </w:r>
      <w:r w:rsidR="00356FD8" w:rsidRPr="00712EBC">
        <w:rPr>
          <w:spacing w:val="-3"/>
          <w:sz w:val="22"/>
          <w:szCs w:val="22"/>
        </w:rPr>
        <w:t>per</w:t>
      </w:r>
      <w:r w:rsidR="00356FD8" w:rsidRPr="00712EBC">
        <w:rPr>
          <w:spacing w:val="-10"/>
          <w:sz w:val="22"/>
          <w:szCs w:val="22"/>
        </w:rPr>
        <w:t xml:space="preserve"> </w:t>
      </w:r>
      <w:r w:rsidR="00356FD8" w:rsidRPr="00712EBC">
        <w:rPr>
          <w:spacing w:val="-3"/>
          <w:sz w:val="22"/>
          <w:szCs w:val="22"/>
        </w:rPr>
        <w:t>completed</w:t>
      </w:r>
      <w:r w:rsidR="00356FD8" w:rsidRPr="00712EBC">
        <w:rPr>
          <w:spacing w:val="-11"/>
          <w:sz w:val="22"/>
          <w:szCs w:val="22"/>
        </w:rPr>
        <w:t xml:space="preserve"> service </w:t>
      </w:r>
      <w:r w:rsidR="00356FD8" w:rsidRPr="00712EBC">
        <w:rPr>
          <w:spacing w:val="-3"/>
          <w:sz w:val="22"/>
          <w:szCs w:val="22"/>
        </w:rPr>
        <w:t>component</w:t>
      </w:r>
      <w:r w:rsidR="00356FD8" w:rsidRPr="00712EBC">
        <w:rPr>
          <w:spacing w:val="-13"/>
          <w:sz w:val="22"/>
          <w:szCs w:val="22"/>
        </w:rPr>
        <w:t xml:space="preserve"> </w:t>
      </w:r>
      <w:r w:rsidR="00356FD8" w:rsidRPr="00712EBC">
        <w:rPr>
          <w:spacing w:val="-2"/>
          <w:sz w:val="22"/>
          <w:szCs w:val="22"/>
        </w:rPr>
        <w:t>as</w:t>
      </w:r>
      <w:r w:rsidR="00356FD8" w:rsidRPr="00712EBC">
        <w:rPr>
          <w:spacing w:val="-14"/>
          <w:sz w:val="22"/>
          <w:szCs w:val="22"/>
        </w:rPr>
        <w:t xml:space="preserve"> </w:t>
      </w:r>
      <w:r w:rsidR="00356FD8" w:rsidRPr="00712EBC">
        <w:rPr>
          <w:spacing w:val="-3"/>
          <w:sz w:val="22"/>
          <w:szCs w:val="22"/>
        </w:rPr>
        <w:t>defined</w:t>
      </w:r>
      <w:r w:rsidR="00356FD8" w:rsidRPr="00712EBC">
        <w:rPr>
          <w:spacing w:val="-12"/>
          <w:sz w:val="22"/>
          <w:szCs w:val="22"/>
        </w:rPr>
        <w:t xml:space="preserve"> </w:t>
      </w:r>
      <w:r w:rsidR="00356FD8" w:rsidRPr="00712EBC">
        <w:rPr>
          <w:spacing w:val="-2"/>
          <w:sz w:val="22"/>
          <w:szCs w:val="22"/>
        </w:rPr>
        <w:t>in</w:t>
      </w:r>
      <w:r w:rsidR="00356FD8" w:rsidRPr="00712EBC">
        <w:rPr>
          <w:spacing w:val="-13"/>
          <w:sz w:val="22"/>
          <w:szCs w:val="22"/>
        </w:rPr>
        <w:t xml:space="preserve"> </w:t>
      </w:r>
      <w:r w:rsidR="00356FD8" w:rsidRPr="00712EBC">
        <w:rPr>
          <w:spacing w:val="-2"/>
          <w:sz w:val="22"/>
          <w:szCs w:val="22"/>
        </w:rPr>
        <w:t>101</w:t>
      </w:r>
      <w:r w:rsidR="00356FD8" w:rsidRPr="00712EBC">
        <w:rPr>
          <w:spacing w:val="-13"/>
          <w:sz w:val="22"/>
          <w:szCs w:val="22"/>
        </w:rPr>
        <w:t xml:space="preserve"> </w:t>
      </w:r>
      <w:r w:rsidR="00356FD8" w:rsidRPr="00712EBC">
        <w:rPr>
          <w:spacing w:val="-2"/>
          <w:sz w:val="22"/>
          <w:szCs w:val="22"/>
        </w:rPr>
        <w:t>CMR</w:t>
      </w:r>
      <w:r w:rsidR="00356FD8" w:rsidRPr="00712EBC">
        <w:rPr>
          <w:spacing w:val="-14"/>
          <w:sz w:val="22"/>
          <w:szCs w:val="22"/>
        </w:rPr>
        <w:t xml:space="preserve"> </w:t>
      </w:r>
      <w:r w:rsidR="00356FD8" w:rsidRPr="00712EBC">
        <w:rPr>
          <w:spacing w:val="-3"/>
          <w:sz w:val="22"/>
          <w:szCs w:val="22"/>
        </w:rPr>
        <w:t>428.03(4).</w:t>
      </w:r>
    </w:p>
    <w:p w14:paraId="389B3BF6" w14:textId="77777777" w:rsidR="000C18BE" w:rsidRDefault="000C18BE" w:rsidP="00F652AD">
      <w:pPr>
        <w:pStyle w:val="BodyText"/>
        <w:tabs>
          <w:tab w:val="clear" w:pos="720"/>
        </w:tabs>
        <w:spacing w:line="252" w:lineRule="exact"/>
        <w:ind w:left="1080"/>
        <w:rPr>
          <w:sz w:val="22"/>
          <w:szCs w:val="22"/>
        </w:rPr>
      </w:pPr>
      <w:r>
        <w:rPr>
          <w:spacing w:val="-3"/>
          <w:sz w:val="22"/>
          <w:szCs w:val="22"/>
        </w:rPr>
        <w:t>(b)</w:t>
      </w:r>
      <w:r w:rsidR="00AF0D0A">
        <w:rPr>
          <w:spacing w:val="-3"/>
          <w:sz w:val="22"/>
          <w:szCs w:val="22"/>
        </w:rPr>
        <w:t xml:space="preserve"> </w:t>
      </w:r>
      <w:r w:rsidR="00F652AD">
        <w:rPr>
          <w:spacing w:val="-3"/>
          <w:sz w:val="22"/>
          <w:szCs w:val="22"/>
        </w:rPr>
        <w:t xml:space="preserve"> </w:t>
      </w:r>
      <w:r w:rsidR="00356FD8" w:rsidRPr="00712EBC">
        <w:rPr>
          <w:spacing w:val="-3"/>
          <w:sz w:val="22"/>
          <w:szCs w:val="22"/>
          <w:u w:val="single" w:color="000000"/>
        </w:rPr>
        <w:t>Standard</w:t>
      </w:r>
      <w:r w:rsidR="00356FD8" w:rsidRPr="00712EBC">
        <w:rPr>
          <w:spacing w:val="-14"/>
          <w:sz w:val="22"/>
          <w:szCs w:val="22"/>
          <w:u w:val="single" w:color="000000"/>
        </w:rPr>
        <w:t xml:space="preserve"> </w:t>
      </w:r>
      <w:r w:rsidR="00356FD8" w:rsidRPr="00712EBC">
        <w:rPr>
          <w:spacing w:val="-5"/>
          <w:sz w:val="22"/>
          <w:szCs w:val="22"/>
          <w:u w:val="single" w:color="000000"/>
        </w:rPr>
        <w:t>Progress</w:t>
      </w:r>
      <w:r w:rsidR="00356FD8" w:rsidRPr="00712EBC">
        <w:rPr>
          <w:spacing w:val="-11"/>
          <w:sz w:val="22"/>
          <w:szCs w:val="22"/>
          <w:u w:val="single" w:color="000000"/>
        </w:rPr>
        <w:t xml:space="preserve"> </w:t>
      </w:r>
      <w:r w:rsidR="00356FD8" w:rsidRPr="00712EBC">
        <w:rPr>
          <w:spacing w:val="-3"/>
          <w:sz w:val="22"/>
          <w:szCs w:val="22"/>
          <w:u w:val="single" w:color="000000"/>
        </w:rPr>
        <w:t>Documentation</w:t>
      </w:r>
      <w:r w:rsidR="00356FD8" w:rsidRPr="001837F1">
        <w:rPr>
          <w:spacing w:val="-3"/>
          <w:sz w:val="22"/>
          <w:szCs w:val="22"/>
        </w:rPr>
        <w:t>.</w:t>
      </w:r>
      <w:r w:rsidR="00356FD8" w:rsidRPr="00712EBC">
        <w:rPr>
          <w:spacing w:val="-3"/>
          <w:sz w:val="22"/>
          <w:szCs w:val="22"/>
        </w:rPr>
        <w:t xml:space="preserve"> </w:t>
      </w:r>
      <w:r w:rsidR="00356FD8" w:rsidRPr="00712EBC">
        <w:rPr>
          <w:spacing w:val="-12"/>
          <w:sz w:val="22"/>
          <w:szCs w:val="22"/>
        </w:rPr>
        <w:t xml:space="preserve"> </w:t>
      </w:r>
      <w:r w:rsidR="00356FD8" w:rsidRPr="00712EBC">
        <w:rPr>
          <w:spacing w:val="-3"/>
          <w:sz w:val="22"/>
          <w:szCs w:val="22"/>
        </w:rPr>
        <w:t>Providers</w:t>
      </w:r>
      <w:r w:rsidR="00356FD8" w:rsidRPr="00712EBC">
        <w:rPr>
          <w:spacing w:val="-11"/>
          <w:sz w:val="22"/>
          <w:szCs w:val="22"/>
        </w:rPr>
        <w:t xml:space="preserve"> </w:t>
      </w:r>
      <w:r w:rsidR="00356FD8" w:rsidRPr="00712EBC">
        <w:rPr>
          <w:spacing w:val="-3"/>
          <w:sz w:val="22"/>
          <w:szCs w:val="22"/>
        </w:rPr>
        <w:t>must</w:t>
      </w:r>
      <w:r w:rsidR="00356FD8" w:rsidRPr="00712EBC">
        <w:rPr>
          <w:spacing w:val="-12"/>
          <w:sz w:val="22"/>
          <w:szCs w:val="22"/>
        </w:rPr>
        <w:t xml:space="preserve"> </w:t>
      </w:r>
      <w:r w:rsidR="00356FD8" w:rsidRPr="00712EBC">
        <w:rPr>
          <w:spacing w:val="-2"/>
          <w:sz w:val="22"/>
          <w:szCs w:val="22"/>
        </w:rPr>
        <w:t>use</w:t>
      </w:r>
      <w:r w:rsidR="00356FD8" w:rsidRPr="00712EBC">
        <w:rPr>
          <w:spacing w:val="-11"/>
          <w:sz w:val="22"/>
          <w:szCs w:val="22"/>
        </w:rPr>
        <w:t xml:space="preserve"> </w:t>
      </w:r>
      <w:r w:rsidR="00356FD8" w:rsidRPr="00712EBC">
        <w:rPr>
          <w:sz w:val="22"/>
          <w:szCs w:val="22"/>
        </w:rPr>
        <w:t>a</w:t>
      </w:r>
      <w:r w:rsidR="00356FD8" w:rsidRPr="00712EBC">
        <w:rPr>
          <w:spacing w:val="-12"/>
          <w:sz w:val="22"/>
          <w:szCs w:val="22"/>
        </w:rPr>
        <w:t xml:space="preserve"> </w:t>
      </w:r>
      <w:r w:rsidR="00356FD8" w:rsidRPr="00712EBC">
        <w:rPr>
          <w:spacing w:val="-3"/>
          <w:sz w:val="22"/>
          <w:szCs w:val="22"/>
        </w:rPr>
        <w:t>standard</w:t>
      </w:r>
      <w:r w:rsidR="00356FD8" w:rsidRPr="00712EBC">
        <w:rPr>
          <w:spacing w:val="-12"/>
          <w:sz w:val="22"/>
          <w:szCs w:val="22"/>
        </w:rPr>
        <w:t xml:space="preserve"> </w:t>
      </w:r>
      <w:r w:rsidR="00356FD8" w:rsidRPr="00712EBC">
        <w:rPr>
          <w:spacing w:val="-3"/>
          <w:sz w:val="22"/>
          <w:szCs w:val="22"/>
        </w:rPr>
        <w:t>form</w:t>
      </w:r>
      <w:r w:rsidR="00356FD8" w:rsidRPr="00712EBC">
        <w:rPr>
          <w:spacing w:val="-13"/>
          <w:sz w:val="22"/>
          <w:szCs w:val="22"/>
        </w:rPr>
        <w:t xml:space="preserve"> </w:t>
      </w:r>
      <w:r w:rsidR="00356FD8" w:rsidRPr="00712EBC">
        <w:rPr>
          <w:spacing w:val="-2"/>
          <w:sz w:val="22"/>
          <w:szCs w:val="22"/>
        </w:rPr>
        <w:t>to</w:t>
      </w:r>
      <w:r w:rsidR="00356FD8" w:rsidRPr="00712EBC">
        <w:rPr>
          <w:spacing w:val="-12"/>
          <w:sz w:val="22"/>
          <w:szCs w:val="22"/>
        </w:rPr>
        <w:t xml:space="preserve"> </w:t>
      </w:r>
      <w:r w:rsidR="00356FD8" w:rsidRPr="00712EBC">
        <w:rPr>
          <w:spacing w:val="-3"/>
          <w:sz w:val="22"/>
          <w:szCs w:val="22"/>
        </w:rPr>
        <w:t>document</w:t>
      </w:r>
      <w:r w:rsidR="00356FD8" w:rsidRPr="00712EBC">
        <w:rPr>
          <w:spacing w:val="23"/>
          <w:w w:val="99"/>
          <w:sz w:val="22"/>
          <w:szCs w:val="22"/>
        </w:rPr>
        <w:t xml:space="preserve"> </w:t>
      </w:r>
      <w:r w:rsidR="00356FD8" w:rsidRPr="00712EBC">
        <w:rPr>
          <w:spacing w:val="-5"/>
          <w:sz w:val="22"/>
          <w:szCs w:val="22"/>
        </w:rPr>
        <w:t>initiation</w:t>
      </w:r>
      <w:r w:rsidR="00356FD8" w:rsidRPr="00712EBC">
        <w:rPr>
          <w:spacing w:val="-10"/>
          <w:sz w:val="22"/>
          <w:szCs w:val="22"/>
        </w:rPr>
        <w:t xml:space="preserve"> </w:t>
      </w:r>
      <w:r w:rsidR="00356FD8" w:rsidRPr="00712EBC">
        <w:rPr>
          <w:spacing w:val="-2"/>
          <w:sz w:val="22"/>
          <w:szCs w:val="22"/>
        </w:rPr>
        <w:t>and</w:t>
      </w:r>
      <w:r w:rsidR="00356FD8" w:rsidRPr="00712EBC">
        <w:rPr>
          <w:spacing w:val="-10"/>
          <w:sz w:val="22"/>
          <w:szCs w:val="22"/>
        </w:rPr>
        <w:t xml:space="preserve"> </w:t>
      </w:r>
      <w:r w:rsidR="00356FD8" w:rsidRPr="00712EBC">
        <w:rPr>
          <w:spacing w:val="-3"/>
          <w:sz w:val="22"/>
          <w:szCs w:val="22"/>
        </w:rPr>
        <w:t>completion</w:t>
      </w:r>
      <w:r w:rsidR="00356FD8" w:rsidRPr="00712EBC">
        <w:rPr>
          <w:spacing w:val="-11"/>
          <w:sz w:val="22"/>
          <w:szCs w:val="22"/>
        </w:rPr>
        <w:t xml:space="preserve"> </w:t>
      </w:r>
      <w:r w:rsidR="00356FD8" w:rsidRPr="00712EBC">
        <w:rPr>
          <w:spacing w:val="-2"/>
          <w:sz w:val="22"/>
          <w:szCs w:val="22"/>
        </w:rPr>
        <w:t>of</w:t>
      </w:r>
      <w:r w:rsidR="00356FD8" w:rsidRPr="00712EBC">
        <w:rPr>
          <w:spacing w:val="-10"/>
          <w:sz w:val="22"/>
          <w:szCs w:val="22"/>
        </w:rPr>
        <w:t xml:space="preserve"> </w:t>
      </w:r>
      <w:r w:rsidR="00356FD8" w:rsidRPr="00712EBC">
        <w:rPr>
          <w:sz w:val="22"/>
          <w:szCs w:val="22"/>
        </w:rPr>
        <w:t>a</w:t>
      </w:r>
      <w:r w:rsidR="00356FD8" w:rsidRPr="00712EBC">
        <w:rPr>
          <w:spacing w:val="-11"/>
          <w:sz w:val="22"/>
          <w:szCs w:val="22"/>
        </w:rPr>
        <w:t xml:space="preserve"> </w:t>
      </w:r>
      <w:r w:rsidR="00356FD8" w:rsidRPr="00712EBC">
        <w:rPr>
          <w:spacing w:val="-3"/>
          <w:sz w:val="22"/>
          <w:szCs w:val="22"/>
        </w:rPr>
        <w:t>service</w:t>
      </w:r>
      <w:r w:rsidR="00356FD8" w:rsidRPr="00712EBC">
        <w:rPr>
          <w:spacing w:val="-10"/>
          <w:sz w:val="22"/>
          <w:szCs w:val="22"/>
        </w:rPr>
        <w:t xml:space="preserve"> </w:t>
      </w:r>
      <w:r w:rsidR="00356FD8" w:rsidRPr="00712EBC">
        <w:rPr>
          <w:spacing w:val="-3"/>
          <w:sz w:val="22"/>
          <w:szCs w:val="22"/>
        </w:rPr>
        <w:t>component</w:t>
      </w:r>
      <w:r w:rsidR="00356FD8" w:rsidRPr="00712EBC">
        <w:rPr>
          <w:spacing w:val="-11"/>
          <w:sz w:val="22"/>
          <w:szCs w:val="22"/>
        </w:rPr>
        <w:t xml:space="preserve"> </w:t>
      </w:r>
      <w:r w:rsidR="00356FD8" w:rsidRPr="00712EBC">
        <w:rPr>
          <w:spacing w:val="-2"/>
          <w:sz w:val="22"/>
          <w:szCs w:val="22"/>
        </w:rPr>
        <w:t>for</w:t>
      </w:r>
      <w:r w:rsidR="00356FD8" w:rsidRPr="00712EBC">
        <w:rPr>
          <w:spacing w:val="-11"/>
          <w:sz w:val="22"/>
          <w:szCs w:val="22"/>
        </w:rPr>
        <w:t xml:space="preserve"> </w:t>
      </w:r>
      <w:r w:rsidR="00356FD8" w:rsidRPr="00712EBC">
        <w:rPr>
          <w:spacing w:val="-3"/>
          <w:sz w:val="22"/>
          <w:szCs w:val="22"/>
        </w:rPr>
        <w:t>each</w:t>
      </w:r>
      <w:r w:rsidR="00356FD8" w:rsidRPr="00712EBC">
        <w:rPr>
          <w:spacing w:val="-10"/>
          <w:sz w:val="22"/>
          <w:szCs w:val="22"/>
        </w:rPr>
        <w:t xml:space="preserve"> </w:t>
      </w:r>
      <w:r w:rsidR="00356FD8" w:rsidRPr="00712EBC">
        <w:rPr>
          <w:spacing w:val="-3"/>
          <w:sz w:val="22"/>
          <w:szCs w:val="22"/>
        </w:rPr>
        <w:t>client.</w:t>
      </w:r>
      <w:r w:rsidR="00356FD8" w:rsidRPr="00712EBC">
        <w:rPr>
          <w:spacing w:val="-11"/>
          <w:sz w:val="22"/>
          <w:szCs w:val="22"/>
        </w:rPr>
        <w:t xml:space="preserve"> </w:t>
      </w:r>
      <w:r w:rsidR="00356FD8" w:rsidRPr="00712EBC">
        <w:rPr>
          <w:spacing w:val="-3"/>
          <w:sz w:val="22"/>
          <w:szCs w:val="22"/>
        </w:rPr>
        <w:t>Providers</w:t>
      </w:r>
      <w:r w:rsidR="00356FD8" w:rsidRPr="00712EBC">
        <w:rPr>
          <w:spacing w:val="-10"/>
          <w:sz w:val="22"/>
          <w:szCs w:val="22"/>
        </w:rPr>
        <w:t xml:space="preserve"> </w:t>
      </w:r>
      <w:r w:rsidR="00356FD8" w:rsidRPr="00712EBC">
        <w:rPr>
          <w:spacing w:val="-3"/>
          <w:sz w:val="22"/>
          <w:szCs w:val="22"/>
        </w:rPr>
        <w:t>must</w:t>
      </w:r>
      <w:r w:rsidR="00356FD8" w:rsidRPr="00712EBC">
        <w:rPr>
          <w:spacing w:val="-10"/>
          <w:sz w:val="22"/>
          <w:szCs w:val="22"/>
        </w:rPr>
        <w:t xml:space="preserve"> </w:t>
      </w:r>
      <w:r w:rsidR="00356FD8" w:rsidRPr="00712EBC">
        <w:rPr>
          <w:spacing w:val="-5"/>
          <w:sz w:val="22"/>
          <w:szCs w:val="22"/>
        </w:rPr>
        <w:t>submit</w:t>
      </w:r>
      <w:r w:rsidR="00356FD8" w:rsidRPr="00712EBC">
        <w:rPr>
          <w:spacing w:val="49"/>
          <w:w w:val="99"/>
          <w:sz w:val="22"/>
          <w:szCs w:val="22"/>
        </w:rPr>
        <w:t xml:space="preserve"> </w:t>
      </w:r>
      <w:r w:rsidR="00356FD8" w:rsidRPr="00712EBC">
        <w:rPr>
          <w:spacing w:val="-3"/>
          <w:sz w:val="22"/>
          <w:szCs w:val="22"/>
        </w:rPr>
        <w:t>all</w:t>
      </w:r>
      <w:r w:rsidR="00356FD8" w:rsidRPr="00712EBC">
        <w:rPr>
          <w:spacing w:val="-12"/>
          <w:sz w:val="22"/>
          <w:szCs w:val="22"/>
        </w:rPr>
        <w:t xml:space="preserve"> </w:t>
      </w:r>
      <w:r w:rsidR="00356FD8" w:rsidRPr="00712EBC">
        <w:rPr>
          <w:spacing w:val="-3"/>
          <w:sz w:val="22"/>
          <w:szCs w:val="22"/>
        </w:rPr>
        <w:t>progress</w:t>
      </w:r>
      <w:r w:rsidR="00356FD8" w:rsidRPr="00712EBC">
        <w:rPr>
          <w:spacing w:val="-10"/>
          <w:sz w:val="22"/>
          <w:szCs w:val="22"/>
        </w:rPr>
        <w:t xml:space="preserve"> </w:t>
      </w:r>
      <w:r w:rsidR="00356FD8" w:rsidRPr="00712EBC">
        <w:rPr>
          <w:spacing w:val="-3"/>
          <w:sz w:val="22"/>
          <w:szCs w:val="22"/>
        </w:rPr>
        <w:t>documentation,</w:t>
      </w:r>
      <w:r w:rsidR="00356FD8" w:rsidRPr="00712EBC">
        <w:rPr>
          <w:spacing w:val="-11"/>
          <w:sz w:val="22"/>
          <w:szCs w:val="22"/>
        </w:rPr>
        <w:t xml:space="preserve"> </w:t>
      </w:r>
      <w:r w:rsidR="00356FD8" w:rsidRPr="00712EBC">
        <w:rPr>
          <w:spacing w:val="-3"/>
          <w:sz w:val="22"/>
          <w:szCs w:val="22"/>
        </w:rPr>
        <w:t>billing,</w:t>
      </w:r>
      <w:r w:rsidR="00356FD8" w:rsidRPr="00712EBC">
        <w:rPr>
          <w:spacing w:val="-11"/>
          <w:sz w:val="22"/>
          <w:szCs w:val="22"/>
        </w:rPr>
        <w:t xml:space="preserve"> </w:t>
      </w:r>
      <w:r w:rsidR="00356FD8" w:rsidRPr="00712EBC">
        <w:rPr>
          <w:spacing w:val="-3"/>
          <w:sz w:val="22"/>
          <w:szCs w:val="22"/>
        </w:rPr>
        <w:t>and</w:t>
      </w:r>
      <w:r w:rsidR="00356FD8" w:rsidRPr="00712EBC">
        <w:rPr>
          <w:spacing w:val="-10"/>
          <w:sz w:val="22"/>
          <w:szCs w:val="22"/>
        </w:rPr>
        <w:t xml:space="preserve"> </w:t>
      </w:r>
      <w:r w:rsidR="00356FD8" w:rsidRPr="00712EBC">
        <w:rPr>
          <w:spacing w:val="-5"/>
          <w:sz w:val="22"/>
          <w:szCs w:val="22"/>
        </w:rPr>
        <w:t>performance</w:t>
      </w:r>
      <w:r w:rsidR="00356FD8" w:rsidRPr="00712EBC">
        <w:rPr>
          <w:spacing w:val="-11"/>
          <w:sz w:val="22"/>
          <w:szCs w:val="22"/>
        </w:rPr>
        <w:t xml:space="preserve"> </w:t>
      </w:r>
      <w:r w:rsidR="00356FD8" w:rsidRPr="00712EBC">
        <w:rPr>
          <w:spacing w:val="-5"/>
          <w:sz w:val="22"/>
          <w:szCs w:val="22"/>
        </w:rPr>
        <w:t>reporting</w:t>
      </w:r>
      <w:r w:rsidR="00356FD8" w:rsidRPr="00712EBC">
        <w:rPr>
          <w:spacing w:val="-11"/>
          <w:sz w:val="22"/>
          <w:szCs w:val="22"/>
        </w:rPr>
        <w:t xml:space="preserve"> </w:t>
      </w:r>
      <w:r w:rsidR="00356FD8" w:rsidRPr="00712EBC">
        <w:rPr>
          <w:spacing w:val="-3"/>
          <w:sz w:val="22"/>
          <w:szCs w:val="22"/>
        </w:rPr>
        <w:t>through</w:t>
      </w:r>
      <w:r w:rsidR="00356FD8" w:rsidRPr="00712EBC">
        <w:rPr>
          <w:spacing w:val="-11"/>
          <w:sz w:val="22"/>
          <w:szCs w:val="22"/>
        </w:rPr>
        <w:t xml:space="preserve"> </w:t>
      </w:r>
      <w:r w:rsidR="00356FD8" w:rsidRPr="00712EBC">
        <w:rPr>
          <w:spacing w:val="-2"/>
          <w:sz w:val="22"/>
          <w:szCs w:val="22"/>
        </w:rPr>
        <w:t>the Enterprise I</w:t>
      </w:r>
      <w:r w:rsidR="00356FD8" w:rsidRPr="00712EBC">
        <w:rPr>
          <w:spacing w:val="-3"/>
          <w:sz w:val="22"/>
          <w:szCs w:val="22"/>
        </w:rPr>
        <w:t>nvoice</w:t>
      </w:r>
      <w:r w:rsidR="00356FD8" w:rsidRPr="00712EBC">
        <w:rPr>
          <w:spacing w:val="-20"/>
          <w:sz w:val="22"/>
          <w:szCs w:val="22"/>
        </w:rPr>
        <w:t xml:space="preserve"> </w:t>
      </w:r>
      <w:r w:rsidR="00356FD8" w:rsidRPr="00712EBC">
        <w:rPr>
          <w:spacing w:val="-3"/>
          <w:sz w:val="22"/>
          <w:szCs w:val="22"/>
        </w:rPr>
        <w:t>Management</w:t>
      </w:r>
      <w:r w:rsidR="00356FD8" w:rsidRPr="00712EBC">
        <w:rPr>
          <w:spacing w:val="-20"/>
          <w:sz w:val="22"/>
          <w:szCs w:val="22"/>
        </w:rPr>
        <w:t xml:space="preserve"> </w:t>
      </w:r>
      <w:r w:rsidR="00356FD8" w:rsidRPr="00712EBC">
        <w:rPr>
          <w:spacing w:val="-3"/>
          <w:sz w:val="22"/>
          <w:szCs w:val="22"/>
        </w:rPr>
        <w:t>Service.</w:t>
      </w:r>
    </w:p>
    <w:p w14:paraId="365820F6" w14:textId="72BF2779" w:rsidR="000C18BE" w:rsidRDefault="000C18BE" w:rsidP="00F652AD">
      <w:pPr>
        <w:pStyle w:val="BodyText"/>
        <w:tabs>
          <w:tab w:val="clear" w:pos="720"/>
        </w:tabs>
        <w:spacing w:line="252" w:lineRule="exact"/>
        <w:ind w:left="1080"/>
        <w:rPr>
          <w:sz w:val="22"/>
          <w:szCs w:val="22"/>
        </w:rPr>
      </w:pPr>
      <w:r>
        <w:rPr>
          <w:sz w:val="22"/>
          <w:szCs w:val="22"/>
        </w:rPr>
        <w:lastRenderedPageBreak/>
        <w:t>(c)</w:t>
      </w:r>
      <w:r w:rsidR="00FE422A">
        <w:rPr>
          <w:sz w:val="22"/>
          <w:szCs w:val="22"/>
        </w:rPr>
        <w:t xml:space="preserve"> </w:t>
      </w:r>
      <w:r>
        <w:rPr>
          <w:sz w:val="22"/>
          <w:szCs w:val="22"/>
        </w:rPr>
        <w:t xml:space="preserve"> </w:t>
      </w:r>
      <w:r w:rsidR="00356FD8" w:rsidRPr="00712EBC">
        <w:rPr>
          <w:spacing w:val="-5"/>
          <w:sz w:val="22"/>
          <w:szCs w:val="22"/>
          <w:u w:val="single" w:color="000000"/>
        </w:rPr>
        <w:t>Initial</w:t>
      </w:r>
      <w:r w:rsidR="00356FD8" w:rsidRPr="00712EBC">
        <w:rPr>
          <w:spacing w:val="-8"/>
          <w:sz w:val="22"/>
          <w:szCs w:val="22"/>
          <w:u w:val="single" w:color="000000"/>
        </w:rPr>
        <w:t xml:space="preserve"> </w:t>
      </w:r>
      <w:r w:rsidR="00356FD8" w:rsidRPr="00712EBC">
        <w:rPr>
          <w:spacing w:val="-3"/>
          <w:sz w:val="22"/>
          <w:szCs w:val="22"/>
          <w:u w:val="single" w:color="000000"/>
        </w:rPr>
        <w:t>Payme</w:t>
      </w:r>
      <w:r w:rsidR="00356FD8" w:rsidRPr="00712EBC">
        <w:rPr>
          <w:spacing w:val="-3"/>
          <w:sz w:val="22"/>
          <w:szCs w:val="22"/>
          <w:u w:val="single"/>
        </w:rPr>
        <w:t>nt</w:t>
      </w:r>
      <w:r w:rsidR="00356FD8" w:rsidRPr="00712EBC">
        <w:rPr>
          <w:spacing w:val="-3"/>
          <w:sz w:val="22"/>
          <w:szCs w:val="22"/>
        </w:rPr>
        <w:t>.</w:t>
      </w:r>
      <w:r w:rsidR="00356FD8" w:rsidRPr="00712EBC">
        <w:rPr>
          <w:spacing w:val="-9"/>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purchasing</w:t>
      </w:r>
      <w:r w:rsidR="00356FD8" w:rsidRPr="00712EBC">
        <w:rPr>
          <w:spacing w:val="-6"/>
          <w:sz w:val="22"/>
          <w:szCs w:val="22"/>
        </w:rPr>
        <w:t xml:space="preserve"> </w:t>
      </w:r>
      <w:r w:rsidR="00356FD8" w:rsidRPr="00712EBC">
        <w:rPr>
          <w:spacing w:val="-5"/>
          <w:sz w:val="22"/>
          <w:szCs w:val="22"/>
        </w:rPr>
        <w:t>governmental</w:t>
      </w:r>
      <w:r w:rsidR="00356FD8" w:rsidRPr="00712EBC">
        <w:rPr>
          <w:spacing w:val="-8"/>
          <w:sz w:val="22"/>
          <w:szCs w:val="22"/>
        </w:rPr>
        <w:t xml:space="preserve"> </w:t>
      </w:r>
      <w:r w:rsidR="00356FD8" w:rsidRPr="00712EBC">
        <w:rPr>
          <w:spacing w:val="-3"/>
          <w:sz w:val="22"/>
          <w:szCs w:val="22"/>
        </w:rPr>
        <w:t>unit</w:t>
      </w:r>
      <w:r w:rsidR="00356FD8" w:rsidRPr="00712EBC">
        <w:rPr>
          <w:spacing w:val="-8"/>
          <w:sz w:val="22"/>
          <w:szCs w:val="22"/>
        </w:rPr>
        <w:t xml:space="preserve"> </w:t>
      </w:r>
      <w:r w:rsidR="00356FD8" w:rsidRPr="00712EBC">
        <w:rPr>
          <w:spacing w:val="-2"/>
          <w:sz w:val="22"/>
          <w:szCs w:val="22"/>
        </w:rPr>
        <w:t>pays</w:t>
      </w:r>
      <w:r w:rsidR="00356FD8" w:rsidRPr="00712EBC">
        <w:rPr>
          <w:spacing w:val="-8"/>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3"/>
          <w:sz w:val="22"/>
          <w:szCs w:val="22"/>
        </w:rPr>
        <w:t>provider</w:t>
      </w:r>
      <w:r w:rsidR="00356FD8" w:rsidRPr="00712EBC">
        <w:rPr>
          <w:spacing w:val="-8"/>
          <w:sz w:val="22"/>
          <w:szCs w:val="22"/>
        </w:rPr>
        <w:t xml:space="preserve"> </w:t>
      </w:r>
      <w:r w:rsidR="00356FD8" w:rsidRPr="00712EBC">
        <w:rPr>
          <w:spacing w:val="-2"/>
          <w:sz w:val="22"/>
          <w:szCs w:val="22"/>
        </w:rPr>
        <w:t>an</w:t>
      </w:r>
      <w:r w:rsidR="00356FD8" w:rsidRPr="00712EBC">
        <w:rPr>
          <w:spacing w:val="-9"/>
          <w:sz w:val="22"/>
          <w:szCs w:val="22"/>
        </w:rPr>
        <w:t xml:space="preserve"> </w:t>
      </w:r>
      <w:r w:rsidR="00356FD8" w:rsidRPr="00712EBC">
        <w:rPr>
          <w:spacing w:val="-5"/>
          <w:sz w:val="22"/>
          <w:szCs w:val="22"/>
        </w:rPr>
        <w:t xml:space="preserve">initial </w:t>
      </w:r>
      <w:r w:rsidR="00356FD8" w:rsidRPr="00712EBC">
        <w:rPr>
          <w:spacing w:val="-3"/>
          <w:sz w:val="22"/>
          <w:szCs w:val="22"/>
        </w:rPr>
        <w:t>payment</w:t>
      </w:r>
      <w:r w:rsidR="00356FD8" w:rsidRPr="00712EBC">
        <w:rPr>
          <w:spacing w:val="-10"/>
          <w:sz w:val="22"/>
          <w:szCs w:val="22"/>
        </w:rPr>
        <w:t xml:space="preserve"> </w:t>
      </w:r>
      <w:r w:rsidR="00356FD8" w:rsidRPr="00712EBC">
        <w:rPr>
          <w:spacing w:val="-3"/>
          <w:sz w:val="22"/>
          <w:szCs w:val="22"/>
        </w:rPr>
        <w:t>based</w:t>
      </w:r>
      <w:r w:rsidR="00356FD8" w:rsidRPr="00712EBC">
        <w:rPr>
          <w:spacing w:val="-9"/>
          <w:sz w:val="22"/>
          <w:szCs w:val="22"/>
        </w:rPr>
        <w:t xml:space="preserve"> </w:t>
      </w:r>
      <w:r w:rsidR="00356FD8" w:rsidRPr="00712EBC">
        <w:rPr>
          <w:spacing w:val="-2"/>
          <w:sz w:val="22"/>
          <w:szCs w:val="22"/>
        </w:rPr>
        <w:t>on</w:t>
      </w:r>
      <w:r w:rsidR="00356FD8" w:rsidRPr="00712EBC">
        <w:rPr>
          <w:spacing w:val="-8"/>
          <w:sz w:val="22"/>
          <w:szCs w:val="22"/>
        </w:rPr>
        <w:t xml:space="preserve"> </w:t>
      </w:r>
      <w:r w:rsidR="00356FD8" w:rsidRPr="00712EBC">
        <w:rPr>
          <w:sz w:val="22"/>
          <w:szCs w:val="22"/>
        </w:rPr>
        <w:t>a</w:t>
      </w:r>
      <w:r w:rsidR="00356FD8" w:rsidRPr="00712EBC">
        <w:rPr>
          <w:spacing w:val="-9"/>
          <w:sz w:val="22"/>
          <w:szCs w:val="22"/>
        </w:rPr>
        <w:t xml:space="preserve"> </w:t>
      </w:r>
      <w:r w:rsidR="00356FD8" w:rsidRPr="00712EBC">
        <w:rPr>
          <w:spacing w:val="-5"/>
          <w:sz w:val="22"/>
          <w:szCs w:val="22"/>
        </w:rPr>
        <w:t>specified</w:t>
      </w:r>
      <w:r w:rsidR="00356FD8" w:rsidRPr="00712EBC">
        <w:rPr>
          <w:spacing w:val="-8"/>
          <w:sz w:val="22"/>
          <w:szCs w:val="22"/>
        </w:rPr>
        <w:t xml:space="preserve"> </w:t>
      </w:r>
      <w:r w:rsidR="00356FD8" w:rsidRPr="00712EBC">
        <w:rPr>
          <w:spacing w:val="-5"/>
          <w:sz w:val="22"/>
          <w:szCs w:val="22"/>
        </w:rPr>
        <w:t>percentage</w:t>
      </w:r>
      <w:r w:rsidR="00356FD8" w:rsidRPr="00712EBC">
        <w:rPr>
          <w:spacing w:val="-9"/>
          <w:sz w:val="22"/>
          <w:szCs w:val="22"/>
        </w:rPr>
        <w:t xml:space="preserve"> </w:t>
      </w:r>
      <w:r w:rsidR="00356FD8" w:rsidRPr="00712EBC">
        <w:rPr>
          <w:spacing w:val="-2"/>
          <w:sz w:val="22"/>
          <w:szCs w:val="22"/>
        </w:rPr>
        <w:t>of</w:t>
      </w:r>
      <w:r w:rsidR="00356FD8" w:rsidRPr="00712EBC">
        <w:rPr>
          <w:spacing w:val="-9"/>
          <w:sz w:val="22"/>
          <w:szCs w:val="22"/>
        </w:rPr>
        <w:t xml:space="preserve"> </w:t>
      </w:r>
      <w:r w:rsidR="00356FD8" w:rsidRPr="00712EBC">
        <w:rPr>
          <w:spacing w:val="-2"/>
          <w:sz w:val="22"/>
          <w:szCs w:val="22"/>
        </w:rPr>
        <w:t>the</w:t>
      </w:r>
      <w:r w:rsidR="00356FD8" w:rsidRPr="00712EBC">
        <w:rPr>
          <w:spacing w:val="-8"/>
          <w:sz w:val="22"/>
          <w:szCs w:val="22"/>
        </w:rPr>
        <w:t xml:space="preserve"> </w:t>
      </w:r>
      <w:r w:rsidR="00356FD8" w:rsidRPr="00712EBC">
        <w:rPr>
          <w:spacing w:val="-3"/>
          <w:sz w:val="22"/>
          <w:szCs w:val="22"/>
        </w:rPr>
        <w:t>total</w:t>
      </w:r>
      <w:r w:rsidR="00356FD8" w:rsidRPr="00712EBC">
        <w:rPr>
          <w:spacing w:val="-9"/>
          <w:sz w:val="22"/>
          <w:szCs w:val="22"/>
        </w:rPr>
        <w:t xml:space="preserve"> </w:t>
      </w:r>
      <w:r w:rsidR="00356FD8" w:rsidRPr="00712EBC">
        <w:rPr>
          <w:spacing w:val="-3"/>
          <w:sz w:val="22"/>
          <w:szCs w:val="22"/>
        </w:rPr>
        <w:t>payment</w:t>
      </w:r>
      <w:r w:rsidR="00356FD8" w:rsidRPr="00712EBC">
        <w:rPr>
          <w:spacing w:val="-9"/>
          <w:sz w:val="22"/>
          <w:szCs w:val="22"/>
        </w:rPr>
        <w:t xml:space="preserve"> </w:t>
      </w:r>
      <w:r w:rsidR="00356FD8" w:rsidRPr="00712EBC">
        <w:rPr>
          <w:spacing w:val="-2"/>
          <w:sz w:val="22"/>
          <w:szCs w:val="22"/>
        </w:rPr>
        <w:t>at</w:t>
      </w:r>
      <w:r w:rsidR="00356FD8" w:rsidRPr="00712EBC">
        <w:rPr>
          <w:spacing w:val="-8"/>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initiation</w:t>
      </w:r>
      <w:r w:rsidR="00356FD8" w:rsidRPr="00712EBC">
        <w:rPr>
          <w:spacing w:val="-10"/>
          <w:sz w:val="22"/>
          <w:szCs w:val="22"/>
        </w:rPr>
        <w:t xml:space="preserve"> </w:t>
      </w:r>
      <w:r w:rsidR="00356FD8" w:rsidRPr="00712EBC">
        <w:rPr>
          <w:spacing w:val="-1"/>
          <w:sz w:val="22"/>
          <w:szCs w:val="22"/>
        </w:rPr>
        <w:t>of</w:t>
      </w:r>
      <w:r w:rsidR="00356FD8" w:rsidRPr="00712EBC">
        <w:rPr>
          <w:spacing w:val="-8"/>
          <w:sz w:val="22"/>
          <w:szCs w:val="22"/>
        </w:rPr>
        <w:t xml:space="preserve"> </w:t>
      </w:r>
      <w:r w:rsidR="00356FD8" w:rsidRPr="00712EBC">
        <w:rPr>
          <w:sz w:val="22"/>
          <w:szCs w:val="22"/>
        </w:rPr>
        <w:t>a</w:t>
      </w:r>
      <w:r w:rsidR="00356FD8" w:rsidRPr="00712EBC">
        <w:rPr>
          <w:spacing w:val="-8"/>
          <w:sz w:val="22"/>
          <w:szCs w:val="22"/>
        </w:rPr>
        <w:t xml:space="preserve"> service </w:t>
      </w:r>
      <w:r w:rsidR="00356FD8" w:rsidRPr="00712EBC">
        <w:rPr>
          <w:spacing w:val="-3"/>
          <w:sz w:val="22"/>
          <w:szCs w:val="22"/>
        </w:rPr>
        <w:t>component</w:t>
      </w:r>
      <w:r w:rsidR="00356FD8" w:rsidRPr="00712EBC">
        <w:rPr>
          <w:spacing w:val="-10"/>
          <w:sz w:val="22"/>
          <w:szCs w:val="22"/>
        </w:rPr>
        <w:t xml:space="preserve"> </w:t>
      </w:r>
      <w:r w:rsidR="00356FD8" w:rsidRPr="00712EBC">
        <w:rPr>
          <w:spacing w:val="-2"/>
          <w:sz w:val="22"/>
          <w:szCs w:val="22"/>
        </w:rPr>
        <w:t>for</w:t>
      </w:r>
      <w:r w:rsidR="00356FD8" w:rsidRPr="00712EBC">
        <w:rPr>
          <w:spacing w:val="-9"/>
          <w:sz w:val="22"/>
          <w:szCs w:val="22"/>
        </w:rPr>
        <w:t xml:space="preserve"> </w:t>
      </w:r>
      <w:r w:rsidR="00356FD8" w:rsidRPr="00712EBC">
        <w:rPr>
          <w:sz w:val="22"/>
          <w:szCs w:val="22"/>
        </w:rPr>
        <w:t>a</w:t>
      </w:r>
      <w:r w:rsidR="00356FD8" w:rsidRPr="00712EBC">
        <w:rPr>
          <w:spacing w:val="-11"/>
          <w:sz w:val="22"/>
          <w:szCs w:val="22"/>
        </w:rPr>
        <w:t xml:space="preserve"> </w:t>
      </w:r>
      <w:r w:rsidR="00356FD8" w:rsidRPr="00712EBC">
        <w:rPr>
          <w:spacing w:val="-3"/>
          <w:sz w:val="22"/>
          <w:szCs w:val="22"/>
        </w:rPr>
        <w:t>client.</w:t>
      </w:r>
      <w:r w:rsidR="00356FD8" w:rsidRPr="00712EBC">
        <w:rPr>
          <w:spacing w:val="-9"/>
          <w:sz w:val="22"/>
          <w:szCs w:val="22"/>
        </w:rPr>
        <w:t xml:space="preserve"> </w:t>
      </w:r>
      <w:r w:rsidR="00356FD8" w:rsidRPr="00712EBC">
        <w:rPr>
          <w:spacing w:val="-2"/>
          <w:sz w:val="22"/>
          <w:szCs w:val="22"/>
        </w:rPr>
        <w:t>For</w:t>
      </w:r>
      <w:r w:rsidR="00356FD8" w:rsidRPr="00712EBC">
        <w:rPr>
          <w:spacing w:val="-10"/>
          <w:sz w:val="22"/>
          <w:szCs w:val="22"/>
        </w:rPr>
        <w:t xml:space="preserve"> </w:t>
      </w:r>
      <w:r w:rsidR="00356FD8" w:rsidRPr="00712EBC">
        <w:rPr>
          <w:spacing w:val="-5"/>
          <w:sz w:val="22"/>
          <w:szCs w:val="22"/>
        </w:rPr>
        <w:t>assessment,</w:t>
      </w:r>
      <w:r w:rsidR="00356FD8" w:rsidRPr="00712EBC">
        <w:rPr>
          <w:spacing w:val="-10"/>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purchasing</w:t>
      </w:r>
      <w:r w:rsidR="00356FD8" w:rsidRPr="00712EBC">
        <w:rPr>
          <w:spacing w:val="38"/>
          <w:w w:val="99"/>
          <w:sz w:val="22"/>
          <w:szCs w:val="22"/>
        </w:rPr>
        <w:t xml:space="preserve"> </w:t>
      </w:r>
      <w:r w:rsidR="00356FD8" w:rsidRPr="00712EBC">
        <w:rPr>
          <w:spacing w:val="-5"/>
          <w:sz w:val="22"/>
          <w:szCs w:val="22"/>
        </w:rPr>
        <w:t>governmental</w:t>
      </w:r>
      <w:r w:rsidR="00356FD8" w:rsidRPr="00712EBC">
        <w:rPr>
          <w:spacing w:val="-11"/>
          <w:sz w:val="22"/>
          <w:szCs w:val="22"/>
        </w:rPr>
        <w:t xml:space="preserve"> </w:t>
      </w:r>
      <w:r w:rsidR="00356FD8" w:rsidRPr="00712EBC">
        <w:rPr>
          <w:spacing w:val="-3"/>
          <w:sz w:val="22"/>
          <w:szCs w:val="22"/>
        </w:rPr>
        <w:t>unit</w:t>
      </w:r>
      <w:r w:rsidR="00356FD8" w:rsidRPr="00712EBC">
        <w:rPr>
          <w:spacing w:val="-10"/>
          <w:sz w:val="22"/>
          <w:szCs w:val="22"/>
        </w:rPr>
        <w:t xml:space="preserve"> </w:t>
      </w:r>
      <w:r w:rsidR="00356FD8" w:rsidRPr="00712EBC">
        <w:rPr>
          <w:spacing w:val="-3"/>
          <w:sz w:val="22"/>
          <w:szCs w:val="22"/>
        </w:rPr>
        <w:t>makes</w:t>
      </w:r>
      <w:r w:rsidR="00356FD8" w:rsidRPr="00712EBC">
        <w:rPr>
          <w:spacing w:val="-10"/>
          <w:sz w:val="22"/>
          <w:szCs w:val="22"/>
        </w:rPr>
        <w:t xml:space="preserve"> </w:t>
      </w:r>
      <w:r w:rsidR="00356FD8" w:rsidRPr="00712EBC">
        <w:rPr>
          <w:spacing w:val="-2"/>
          <w:sz w:val="22"/>
          <w:szCs w:val="22"/>
        </w:rPr>
        <w:t>an</w:t>
      </w:r>
      <w:r w:rsidR="00356FD8" w:rsidRPr="00712EBC">
        <w:rPr>
          <w:spacing w:val="-10"/>
          <w:sz w:val="22"/>
          <w:szCs w:val="22"/>
        </w:rPr>
        <w:t xml:space="preserve"> </w:t>
      </w:r>
      <w:r w:rsidR="00356FD8" w:rsidRPr="00712EBC">
        <w:rPr>
          <w:spacing w:val="-3"/>
          <w:sz w:val="22"/>
          <w:szCs w:val="22"/>
        </w:rPr>
        <w:t>initial</w:t>
      </w:r>
      <w:r w:rsidR="00356FD8" w:rsidRPr="00712EBC">
        <w:rPr>
          <w:spacing w:val="-11"/>
          <w:sz w:val="22"/>
          <w:szCs w:val="22"/>
        </w:rPr>
        <w:t xml:space="preserve"> </w:t>
      </w:r>
      <w:r w:rsidR="00356FD8" w:rsidRPr="00712EBC">
        <w:rPr>
          <w:spacing w:val="-3"/>
          <w:sz w:val="22"/>
          <w:szCs w:val="22"/>
        </w:rPr>
        <w:t>payment</w:t>
      </w:r>
      <w:r w:rsidR="00356FD8" w:rsidRPr="00712EBC">
        <w:rPr>
          <w:spacing w:val="-10"/>
          <w:sz w:val="22"/>
          <w:szCs w:val="22"/>
        </w:rPr>
        <w:t xml:space="preserve"> </w:t>
      </w:r>
      <w:r w:rsidR="00356FD8" w:rsidRPr="00712EBC">
        <w:rPr>
          <w:spacing w:val="-3"/>
          <w:sz w:val="22"/>
          <w:szCs w:val="22"/>
        </w:rPr>
        <w:t>equal</w:t>
      </w:r>
      <w:r w:rsidR="00356FD8" w:rsidRPr="00712EBC">
        <w:rPr>
          <w:spacing w:val="-9"/>
          <w:sz w:val="22"/>
          <w:szCs w:val="22"/>
        </w:rPr>
        <w:t xml:space="preserve"> </w:t>
      </w:r>
      <w:r w:rsidR="00356FD8" w:rsidRPr="00712EBC">
        <w:rPr>
          <w:spacing w:val="-2"/>
          <w:sz w:val="22"/>
          <w:szCs w:val="22"/>
        </w:rPr>
        <w:t>to</w:t>
      </w:r>
      <w:r w:rsidR="00356FD8" w:rsidRPr="00712EBC">
        <w:rPr>
          <w:spacing w:val="-11"/>
          <w:sz w:val="22"/>
          <w:szCs w:val="22"/>
        </w:rPr>
        <w:t xml:space="preserve"> </w:t>
      </w:r>
      <w:r w:rsidR="00356FD8" w:rsidRPr="00712EBC">
        <w:rPr>
          <w:spacing w:val="-2"/>
          <w:sz w:val="22"/>
          <w:szCs w:val="22"/>
        </w:rPr>
        <w:t>20%</w:t>
      </w:r>
      <w:r w:rsidR="00356FD8" w:rsidRPr="00712EBC">
        <w:rPr>
          <w:spacing w:val="-11"/>
          <w:sz w:val="22"/>
          <w:szCs w:val="22"/>
        </w:rPr>
        <w:t xml:space="preserve"> </w:t>
      </w:r>
      <w:r w:rsidR="00356FD8" w:rsidRPr="00712EBC">
        <w:rPr>
          <w:spacing w:val="-1"/>
          <w:sz w:val="22"/>
          <w:szCs w:val="22"/>
        </w:rPr>
        <w:t>of</w:t>
      </w:r>
      <w:r w:rsidR="00356FD8" w:rsidRPr="00712EBC">
        <w:rPr>
          <w:spacing w:val="-11"/>
          <w:sz w:val="22"/>
          <w:szCs w:val="22"/>
        </w:rPr>
        <w:t xml:space="preserve"> </w:t>
      </w:r>
      <w:r w:rsidR="00356FD8" w:rsidRPr="00712EBC">
        <w:rPr>
          <w:spacing w:val="-2"/>
          <w:sz w:val="22"/>
          <w:szCs w:val="22"/>
        </w:rPr>
        <w:t>the</w:t>
      </w:r>
      <w:r w:rsidR="00356FD8" w:rsidRPr="00712EBC">
        <w:rPr>
          <w:spacing w:val="-10"/>
          <w:sz w:val="22"/>
          <w:szCs w:val="22"/>
        </w:rPr>
        <w:t xml:space="preserve"> </w:t>
      </w:r>
      <w:r w:rsidR="00356FD8" w:rsidRPr="00712EBC">
        <w:rPr>
          <w:spacing w:val="-5"/>
          <w:sz w:val="22"/>
          <w:szCs w:val="22"/>
        </w:rPr>
        <w:t>service</w:t>
      </w:r>
      <w:r w:rsidR="00356FD8" w:rsidRPr="00712EBC">
        <w:rPr>
          <w:spacing w:val="-11"/>
          <w:sz w:val="22"/>
          <w:szCs w:val="22"/>
        </w:rPr>
        <w:t xml:space="preserve"> </w:t>
      </w:r>
      <w:r w:rsidR="00356FD8" w:rsidRPr="00712EBC">
        <w:rPr>
          <w:spacing w:val="-3"/>
          <w:sz w:val="22"/>
          <w:szCs w:val="22"/>
        </w:rPr>
        <w:t>component payment</w:t>
      </w:r>
      <w:r w:rsidR="00356FD8" w:rsidRPr="00712EBC">
        <w:rPr>
          <w:spacing w:val="-12"/>
          <w:sz w:val="22"/>
          <w:szCs w:val="22"/>
        </w:rPr>
        <w:t xml:space="preserve"> </w:t>
      </w:r>
      <w:r w:rsidR="00356FD8" w:rsidRPr="00712EBC">
        <w:rPr>
          <w:spacing w:val="-2"/>
          <w:sz w:val="22"/>
          <w:szCs w:val="22"/>
        </w:rPr>
        <w:t>in</w:t>
      </w:r>
      <w:r w:rsidR="00356FD8" w:rsidRPr="00712EBC">
        <w:rPr>
          <w:spacing w:val="-12"/>
          <w:sz w:val="22"/>
          <w:szCs w:val="22"/>
        </w:rPr>
        <w:t xml:space="preserve"> </w:t>
      </w:r>
      <w:r w:rsidR="00356FD8" w:rsidRPr="00712EBC">
        <w:rPr>
          <w:spacing w:val="-2"/>
          <w:sz w:val="22"/>
          <w:szCs w:val="22"/>
        </w:rPr>
        <w:t>101</w:t>
      </w:r>
      <w:r w:rsidR="00356FD8" w:rsidRPr="00712EBC">
        <w:rPr>
          <w:spacing w:val="-12"/>
          <w:sz w:val="22"/>
          <w:szCs w:val="22"/>
        </w:rPr>
        <w:t xml:space="preserve"> </w:t>
      </w:r>
      <w:r w:rsidR="00356FD8" w:rsidRPr="00712EBC">
        <w:rPr>
          <w:spacing w:val="-3"/>
          <w:sz w:val="22"/>
          <w:szCs w:val="22"/>
        </w:rPr>
        <w:t>CMR</w:t>
      </w:r>
      <w:r w:rsidR="00356FD8" w:rsidRPr="00712EBC">
        <w:rPr>
          <w:spacing w:val="-12"/>
          <w:sz w:val="22"/>
          <w:szCs w:val="22"/>
        </w:rPr>
        <w:t xml:space="preserve"> </w:t>
      </w:r>
      <w:r w:rsidR="00356FD8" w:rsidRPr="00712EBC">
        <w:rPr>
          <w:spacing w:val="-5"/>
          <w:sz w:val="22"/>
          <w:szCs w:val="22"/>
        </w:rPr>
        <w:t>428.03(4).</w:t>
      </w:r>
      <w:r w:rsidR="00356FD8" w:rsidRPr="00712EBC">
        <w:rPr>
          <w:spacing w:val="-11"/>
          <w:sz w:val="22"/>
          <w:szCs w:val="22"/>
        </w:rPr>
        <w:t xml:space="preserve">  </w:t>
      </w:r>
      <w:r w:rsidR="00356FD8" w:rsidRPr="00712EBC">
        <w:rPr>
          <w:spacing w:val="-3"/>
          <w:sz w:val="22"/>
          <w:szCs w:val="22"/>
        </w:rPr>
        <w:t>For</w:t>
      </w:r>
      <w:r w:rsidR="00356FD8" w:rsidRPr="00712EBC">
        <w:rPr>
          <w:spacing w:val="-12"/>
          <w:sz w:val="22"/>
          <w:szCs w:val="22"/>
        </w:rPr>
        <w:t xml:space="preserve"> </w:t>
      </w:r>
      <w:r w:rsidR="00356FD8" w:rsidRPr="00712EBC">
        <w:rPr>
          <w:spacing w:val="-2"/>
          <w:sz w:val="22"/>
          <w:szCs w:val="22"/>
        </w:rPr>
        <w:t>all</w:t>
      </w:r>
      <w:r w:rsidR="00356FD8" w:rsidRPr="00712EBC">
        <w:rPr>
          <w:spacing w:val="-12"/>
          <w:sz w:val="22"/>
          <w:szCs w:val="22"/>
        </w:rPr>
        <w:t xml:space="preserve"> </w:t>
      </w:r>
      <w:r w:rsidR="00356FD8" w:rsidRPr="00712EBC">
        <w:rPr>
          <w:spacing w:val="-3"/>
          <w:sz w:val="22"/>
          <w:szCs w:val="22"/>
        </w:rPr>
        <w:t>other</w:t>
      </w:r>
      <w:r w:rsidR="00356FD8" w:rsidRPr="00712EBC">
        <w:rPr>
          <w:spacing w:val="-11"/>
          <w:sz w:val="22"/>
          <w:szCs w:val="22"/>
        </w:rPr>
        <w:t xml:space="preserve"> </w:t>
      </w:r>
      <w:r w:rsidR="00356FD8" w:rsidRPr="00712EBC">
        <w:rPr>
          <w:spacing w:val="-3"/>
          <w:sz w:val="22"/>
          <w:szCs w:val="22"/>
        </w:rPr>
        <w:t>service</w:t>
      </w:r>
      <w:r w:rsidR="00356FD8" w:rsidRPr="00712EBC">
        <w:rPr>
          <w:spacing w:val="-11"/>
          <w:sz w:val="22"/>
          <w:szCs w:val="22"/>
        </w:rPr>
        <w:t xml:space="preserve"> </w:t>
      </w:r>
      <w:r w:rsidR="00356FD8" w:rsidRPr="00712EBC">
        <w:rPr>
          <w:spacing w:val="-3"/>
          <w:sz w:val="22"/>
          <w:szCs w:val="22"/>
        </w:rPr>
        <w:t>components,</w:t>
      </w:r>
      <w:r w:rsidR="00356FD8" w:rsidRPr="00712EBC">
        <w:rPr>
          <w:spacing w:val="-12"/>
          <w:sz w:val="22"/>
          <w:szCs w:val="22"/>
        </w:rPr>
        <w:t xml:space="preserve"> </w:t>
      </w:r>
      <w:r w:rsidR="00356FD8" w:rsidRPr="00712EBC">
        <w:rPr>
          <w:spacing w:val="-3"/>
          <w:sz w:val="22"/>
          <w:szCs w:val="22"/>
        </w:rPr>
        <w:t>except</w:t>
      </w:r>
      <w:r w:rsidR="00356FD8" w:rsidRPr="00712EBC">
        <w:rPr>
          <w:spacing w:val="-11"/>
          <w:sz w:val="22"/>
          <w:szCs w:val="22"/>
        </w:rPr>
        <w:t xml:space="preserve"> </w:t>
      </w:r>
      <w:r w:rsidR="00356FD8" w:rsidRPr="00712EBC">
        <w:rPr>
          <w:spacing w:val="-3"/>
          <w:sz w:val="22"/>
          <w:szCs w:val="22"/>
        </w:rPr>
        <w:t>ongoing</w:t>
      </w:r>
      <w:r w:rsidR="00356FD8" w:rsidRPr="00712EBC">
        <w:rPr>
          <w:spacing w:val="-12"/>
          <w:sz w:val="22"/>
          <w:szCs w:val="22"/>
        </w:rPr>
        <w:t xml:space="preserve"> </w:t>
      </w:r>
      <w:r w:rsidR="00356FD8" w:rsidRPr="00712EBC">
        <w:rPr>
          <w:spacing w:val="-3"/>
          <w:sz w:val="22"/>
          <w:szCs w:val="22"/>
        </w:rPr>
        <w:t>and</w:t>
      </w:r>
      <w:r w:rsidR="00356FD8" w:rsidRPr="00712EBC">
        <w:rPr>
          <w:spacing w:val="45"/>
          <w:w w:val="99"/>
          <w:sz w:val="22"/>
          <w:szCs w:val="22"/>
        </w:rPr>
        <w:t xml:space="preserve"> </w:t>
      </w:r>
      <w:r w:rsidR="00356FD8" w:rsidRPr="00712EBC">
        <w:rPr>
          <w:spacing w:val="-3"/>
          <w:sz w:val="22"/>
          <w:szCs w:val="22"/>
        </w:rPr>
        <w:t>interim</w:t>
      </w:r>
      <w:r w:rsidR="00356FD8" w:rsidRPr="00712EBC">
        <w:rPr>
          <w:spacing w:val="-13"/>
          <w:sz w:val="22"/>
          <w:szCs w:val="22"/>
        </w:rPr>
        <w:t xml:space="preserve"> </w:t>
      </w:r>
      <w:r w:rsidR="00356FD8" w:rsidRPr="00712EBC">
        <w:rPr>
          <w:spacing w:val="-3"/>
          <w:sz w:val="22"/>
          <w:szCs w:val="22"/>
        </w:rPr>
        <w:t>supports,</w:t>
      </w:r>
      <w:r w:rsidR="00356FD8" w:rsidRPr="00712EBC">
        <w:rPr>
          <w:spacing w:val="-11"/>
          <w:sz w:val="22"/>
          <w:szCs w:val="22"/>
        </w:rPr>
        <w:t xml:space="preserve"> </w:t>
      </w:r>
      <w:r w:rsidR="00356FD8" w:rsidRPr="00712EBC">
        <w:rPr>
          <w:spacing w:val="-2"/>
          <w:sz w:val="22"/>
          <w:szCs w:val="22"/>
        </w:rPr>
        <w:t>the</w:t>
      </w:r>
      <w:r w:rsidR="00356FD8" w:rsidRPr="00712EBC">
        <w:rPr>
          <w:spacing w:val="-13"/>
          <w:sz w:val="22"/>
          <w:szCs w:val="22"/>
        </w:rPr>
        <w:t xml:space="preserve"> </w:t>
      </w:r>
      <w:r w:rsidR="00356FD8" w:rsidRPr="00712EBC">
        <w:rPr>
          <w:spacing w:val="-3"/>
          <w:sz w:val="22"/>
          <w:szCs w:val="22"/>
        </w:rPr>
        <w:t>purchasing</w:t>
      </w:r>
      <w:r w:rsidR="00356FD8" w:rsidRPr="00712EBC">
        <w:rPr>
          <w:spacing w:val="-11"/>
          <w:sz w:val="22"/>
          <w:szCs w:val="22"/>
        </w:rPr>
        <w:t xml:space="preserve"> </w:t>
      </w:r>
      <w:r w:rsidR="00356FD8" w:rsidRPr="00712EBC">
        <w:rPr>
          <w:spacing w:val="-3"/>
          <w:sz w:val="22"/>
          <w:szCs w:val="22"/>
        </w:rPr>
        <w:t>agency</w:t>
      </w:r>
      <w:r w:rsidR="00356FD8" w:rsidRPr="00712EBC">
        <w:rPr>
          <w:spacing w:val="-11"/>
          <w:sz w:val="22"/>
          <w:szCs w:val="22"/>
        </w:rPr>
        <w:t xml:space="preserve"> </w:t>
      </w:r>
      <w:r w:rsidR="00356FD8" w:rsidRPr="00712EBC">
        <w:rPr>
          <w:spacing w:val="-3"/>
          <w:sz w:val="22"/>
          <w:szCs w:val="22"/>
        </w:rPr>
        <w:t>makes</w:t>
      </w:r>
      <w:r w:rsidR="00356FD8" w:rsidRPr="00712EBC">
        <w:rPr>
          <w:spacing w:val="-12"/>
          <w:sz w:val="22"/>
          <w:szCs w:val="22"/>
        </w:rPr>
        <w:t xml:space="preserve"> </w:t>
      </w:r>
      <w:r w:rsidR="00356FD8" w:rsidRPr="00712EBC">
        <w:rPr>
          <w:spacing w:val="-2"/>
          <w:sz w:val="22"/>
          <w:szCs w:val="22"/>
        </w:rPr>
        <w:t>an</w:t>
      </w:r>
      <w:r w:rsidR="00356FD8" w:rsidRPr="00712EBC">
        <w:rPr>
          <w:spacing w:val="-11"/>
          <w:sz w:val="22"/>
          <w:szCs w:val="22"/>
        </w:rPr>
        <w:t xml:space="preserve"> </w:t>
      </w:r>
      <w:r w:rsidR="00356FD8" w:rsidRPr="00712EBC">
        <w:rPr>
          <w:spacing w:val="-3"/>
          <w:sz w:val="22"/>
          <w:szCs w:val="22"/>
        </w:rPr>
        <w:t>initial</w:t>
      </w:r>
      <w:r w:rsidR="00356FD8" w:rsidRPr="00712EBC">
        <w:rPr>
          <w:spacing w:val="-12"/>
          <w:sz w:val="22"/>
          <w:szCs w:val="22"/>
        </w:rPr>
        <w:t xml:space="preserve"> </w:t>
      </w:r>
      <w:r w:rsidR="00356FD8" w:rsidRPr="00712EBC">
        <w:rPr>
          <w:spacing w:val="-3"/>
          <w:sz w:val="22"/>
          <w:szCs w:val="22"/>
        </w:rPr>
        <w:t>payment</w:t>
      </w:r>
      <w:r w:rsidR="00356FD8" w:rsidRPr="00712EBC">
        <w:rPr>
          <w:spacing w:val="-11"/>
          <w:sz w:val="22"/>
          <w:szCs w:val="22"/>
        </w:rPr>
        <w:t xml:space="preserve"> </w:t>
      </w:r>
      <w:r w:rsidR="00356FD8" w:rsidRPr="00712EBC">
        <w:rPr>
          <w:spacing w:val="-3"/>
          <w:sz w:val="22"/>
          <w:szCs w:val="22"/>
        </w:rPr>
        <w:t>equal</w:t>
      </w:r>
      <w:r w:rsidR="00356FD8" w:rsidRPr="00712EBC">
        <w:rPr>
          <w:spacing w:val="-12"/>
          <w:sz w:val="22"/>
          <w:szCs w:val="22"/>
        </w:rPr>
        <w:t xml:space="preserve"> </w:t>
      </w:r>
      <w:r w:rsidR="00356FD8" w:rsidRPr="00712EBC">
        <w:rPr>
          <w:spacing w:val="-2"/>
          <w:sz w:val="22"/>
          <w:szCs w:val="22"/>
        </w:rPr>
        <w:t>to</w:t>
      </w:r>
      <w:r w:rsidR="00356FD8" w:rsidRPr="00712EBC">
        <w:rPr>
          <w:spacing w:val="-12"/>
          <w:sz w:val="22"/>
          <w:szCs w:val="22"/>
        </w:rPr>
        <w:t xml:space="preserve"> </w:t>
      </w:r>
      <w:r w:rsidR="00356FD8" w:rsidRPr="00712EBC">
        <w:rPr>
          <w:spacing w:val="-2"/>
          <w:sz w:val="22"/>
          <w:szCs w:val="22"/>
        </w:rPr>
        <w:t>40%</w:t>
      </w:r>
      <w:r w:rsidR="00356FD8" w:rsidRPr="00712EBC">
        <w:rPr>
          <w:spacing w:val="-12"/>
          <w:sz w:val="22"/>
          <w:szCs w:val="22"/>
        </w:rPr>
        <w:t xml:space="preserve"> </w:t>
      </w:r>
      <w:r w:rsidR="00356FD8" w:rsidRPr="00712EBC">
        <w:rPr>
          <w:spacing w:val="-2"/>
          <w:sz w:val="22"/>
          <w:szCs w:val="22"/>
        </w:rPr>
        <w:t>of</w:t>
      </w:r>
      <w:r w:rsidR="00356FD8" w:rsidRPr="00712EBC">
        <w:rPr>
          <w:spacing w:val="-12"/>
          <w:sz w:val="22"/>
          <w:szCs w:val="22"/>
        </w:rPr>
        <w:t xml:space="preserve"> </w:t>
      </w:r>
      <w:r w:rsidR="00356FD8" w:rsidRPr="00712EBC">
        <w:rPr>
          <w:spacing w:val="-2"/>
          <w:sz w:val="22"/>
          <w:szCs w:val="22"/>
        </w:rPr>
        <w:t>the</w:t>
      </w:r>
      <w:r w:rsidR="00356FD8" w:rsidRPr="00712EBC">
        <w:rPr>
          <w:spacing w:val="30"/>
          <w:w w:val="99"/>
          <w:sz w:val="22"/>
          <w:szCs w:val="22"/>
        </w:rPr>
        <w:t xml:space="preserve"> </w:t>
      </w:r>
      <w:r w:rsidR="00356FD8" w:rsidRPr="00712EBC">
        <w:rPr>
          <w:spacing w:val="-5"/>
          <w:sz w:val="22"/>
          <w:szCs w:val="22"/>
        </w:rPr>
        <w:t>service</w:t>
      </w:r>
      <w:r w:rsidR="00356FD8" w:rsidRPr="00712EBC">
        <w:rPr>
          <w:spacing w:val="-10"/>
          <w:sz w:val="22"/>
          <w:szCs w:val="22"/>
        </w:rPr>
        <w:t xml:space="preserve"> </w:t>
      </w:r>
      <w:r w:rsidR="00356FD8" w:rsidRPr="00712EBC">
        <w:rPr>
          <w:spacing w:val="-3"/>
          <w:sz w:val="22"/>
          <w:szCs w:val="22"/>
        </w:rPr>
        <w:t>component</w:t>
      </w:r>
      <w:r w:rsidR="00356FD8" w:rsidRPr="00712EBC">
        <w:rPr>
          <w:spacing w:val="-10"/>
          <w:sz w:val="22"/>
          <w:szCs w:val="22"/>
        </w:rPr>
        <w:t xml:space="preserve"> </w:t>
      </w:r>
      <w:r w:rsidR="00356FD8" w:rsidRPr="00712EBC">
        <w:rPr>
          <w:spacing w:val="-3"/>
          <w:sz w:val="22"/>
          <w:szCs w:val="22"/>
        </w:rPr>
        <w:t>payment</w:t>
      </w:r>
      <w:r w:rsidR="00356FD8" w:rsidRPr="00712EBC">
        <w:rPr>
          <w:spacing w:val="-10"/>
          <w:sz w:val="22"/>
          <w:szCs w:val="22"/>
        </w:rPr>
        <w:t xml:space="preserve"> </w:t>
      </w:r>
      <w:r w:rsidR="00356FD8" w:rsidRPr="00712EBC">
        <w:rPr>
          <w:spacing w:val="-2"/>
          <w:sz w:val="22"/>
          <w:szCs w:val="22"/>
        </w:rPr>
        <w:t>in</w:t>
      </w:r>
      <w:r w:rsidR="00356FD8" w:rsidRPr="00712EBC">
        <w:rPr>
          <w:spacing w:val="-9"/>
          <w:sz w:val="22"/>
          <w:szCs w:val="22"/>
        </w:rPr>
        <w:t xml:space="preserve"> </w:t>
      </w:r>
      <w:r w:rsidR="00356FD8" w:rsidRPr="00712EBC">
        <w:rPr>
          <w:spacing w:val="-3"/>
          <w:sz w:val="22"/>
          <w:szCs w:val="22"/>
        </w:rPr>
        <w:t>101</w:t>
      </w:r>
      <w:r w:rsidR="00356FD8" w:rsidRPr="00712EBC">
        <w:rPr>
          <w:spacing w:val="-9"/>
          <w:sz w:val="22"/>
          <w:szCs w:val="22"/>
        </w:rPr>
        <w:t xml:space="preserve"> </w:t>
      </w:r>
      <w:r w:rsidR="00356FD8" w:rsidRPr="00712EBC">
        <w:rPr>
          <w:spacing w:val="-3"/>
          <w:sz w:val="22"/>
          <w:szCs w:val="22"/>
        </w:rPr>
        <w:t>CMR</w:t>
      </w:r>
      <w:r w:rsidR="00356FD8" w:rsidRPr="00712EBC">
        <w:rPr>
          <w:spacing w:val="-8"/>
          <w:sz w:val="22"/>
          <w:szCs w:val="22"/>
        </w:rPr>
        <w:t xml:space="preserve"> </w:t>
      </w:r>
      <w:r w:rsidR="00356FD8" w:rsidRPr="00712EBC">
        <w:rPr>
          <w:spacing w:val="-5"/>
          <w:sz w:val="22"/>
          <w:szCs w:val="22"/>
        </w:rPr>
        <w:t>428.03(4).</w:t>
      </w:r>
      <w:r w:rsidR="00356FD8" w:rsidRPr="00712EBC">
        <w:rPr>
          <w:spacing w:val="40"/>
          <w:sz w:val="22"/>
          <w:szCs w:val="22"/>
        </w:rPr>
        <w:t xml:space="preserve"> </w:t>
      </w:r>
      <w:r w:rsidR="00356FD8" w:rsidRPr="00712EBC">
        <w:rPr>
          <w:spacing w:val="-5"/>
          <w:sz w:val="22"/>
          <w:szCs w:val="22"/>
        </w:rPr>
        <w:t>EOHHS</w:t>
      </w:r>
      <w:r w:rsidR="00356FD8" w:rsidRPr="00712EBC">
        <w:rPr>
          <w:spacing w:val="-8"/>
          <w:sz w:val="22"/>
          <w:szCs w:val="22"/>
        </w:rPr>
        <w:t xml:space="preserve"> </w:t>
      </w:r>
      <w:r w:rsidR="00356FD8" w:rsidRPr="00712EBC">
        <w:rPr>
          <w:spacing w:val="-3"/>
          <w:sz w:val="22"/>
          <w:szCs w:val="22"/>
        </w:rPr>
        <w:t>may</w:t>
      </w:r>
      <w:r w:rsidR="00356FD8" w:rsidRPr="00712EBC">
        <w:rPr>
          <w:spacing w:val="-9"/>
          <w:sz w:val="22"/>
          <w:szCs w:val="22"/>
        </w:rPr>
        <w:t xml:space="preserve"> </w:t>
      </w:r>
      <w:r w:rsidR="00356FD8" w:rsidRPr="00712EBC">
        <w:rPr>
          <w:spacing w:val="-5"/>
          <w:sz w:val="22"/>
          <w:szCs w:val="22"/>
        </w:rPr>
        <w:t>revise</w:t>
      </w:r>
      <w:r w:rsidR="00356FD8" w:rsidRPr="00712EBC">
        <w:rPr>
          <w:spacing w:val="-10"/>
          <w:sz w:val="22"/>
          <w:szCs w:val="22"/>
        </w:rPr>
        <w:t xml:space="preserve"> </w:t>
      </w:r>
      <w:r w:rsidR="00356FD8" w:rsidRPr="00712EBC">
        <w:rPr>
          <w:spacing w:val="-5"/>
          <w:sz w:val="22"/>
          <w:szCs w:val="22"/>
        </w:rPr>
        <w:t>these</w:t>
      </w:r>
      <w:r w:rsidR="00356FD8" w:rsidRPr="00712EBC">
        <w:rPr>
          <w:spacing w:val="60"/>
          <w:w w:val="99"/>
          <w:sz w:val="22"/>
          <w:szCs w:val="22"/>
        </w:rPr>
        <w:t xml:space="preserve"> </w:t>
      </w:r>
      <w:r w:rsidR="00356FD8" w:rsidRPr="00712EBC">
        <w:rPr>
          <w:spacing w:val="-3"/>
          <w:sz w:val="22"/>
          <w:szCs w:val="22"/>
        </w:rPr>
        <w:t>percentages</w:t>
      </w:r>
      <w:r w:rsidR="00356FD8" w:rsidRPr="00712EBC">
        <w:rPr>
          <w:spacing w:val="-12"/>
          <w:sz w:val="22"/>
          <w:szCs w:val="22"/>
        </w:rPr>
        <w:t xml:space="preserve"> </w:t>
      </w:r>
      <w:r w:rsidR="00356FD8" w:rsidRPr="00712EBC">
        <w:rPr>
          <w:spacing w:val="-2"/>
          <w:sz w:val="22"/>
          <w:szCs w:val="22"/>
        </w:rPr>
        <w:t>by</w:t>
      </w:r>
      <w:r w:rsidR="00356FD8" w:rsidRPr="00712EBC">
        <w:rPr>
          <w:spacing w:val="-9"/>
          <w:sz w:val="22"/>
          <w:szCs w:val="22"/>
        </w:rPr>
        <w:t xml:space="preserve"> </w:t>
      </w:r>
      <w:r w:rsidR="00EB4933">
        <w:rPr>
          <w:spacing w:val="-5"/>
          <w:sz w:val="22"/>
          <w:szCs w:val="22"/>
        </w:rPr>
        <w:t>a</w:t>
      </w:r>
      <w:r w:rsidR="00356FD8" w:rsidRPr="00712EBC">
        <w:rPr>
          <w:spacing w:val="-5"/>
          <w:sz w:val="22"/>
          <w:szCs w:val="22"/>
        </w:rPr>
        <w:t>dministrative</w:t>
      </w:r>
      <w:r w:rsidR="00356FD8" w:rsidRPr="00712EBC">
        <w:rPr>
          <w:spacing w:val="-9"/>
          <w:sz w:val="22"/>
          <w:szCs w:val="22"/>
        </w:rPr>
        <w:t xml:space="preserve"> </w:t>
      </w:r>
      <w:r w:rsidR="00EB4933">
        <w:rPr>
          <w:spacing w:val="-5"/>
          <w:sz w:val="22"/>
          <w:szCs w:val="22"/>
        </w:rPr>
        <w:t>b</w:t>
      </w:r>
      <w:r w:rsidR="00356FD8" w:rsidRPr="00712EBC">
        <w:rPr>
          <w:spacing w:val="-5"/>
          <w:sz w:val="22"/>
          <w:szCs w:val="22"/>
        </w:rPr>
        <w:t>ulletin.</w:t>
      </w:r>
    </w:p>
    <w:p w14:paraId="6DF559FA" w14:textId="77777777" w:rsidR="00356FD8" w:rsidRPr="00712EBC" w:rsidRDefault="000C18BE" w:rsidP="00F652AD">
      <w:pPr>
        <w:pStyle w:val="BodyText"/>
        <w:tabs>
          <w:tab w:val="clear" w:pos="720"/>
        </w:tabs>
        <w:spacing w:line="252" w:lineRule="exact"/>
        <w:ind w:left="1080"/>
        <w:rPr>
          <w:sz w:val="22"/>
          <w:szCs w:val="22"/>
        </w:rPr>
      </w:pPr>
      <w:r>
        <w:rPr>
          <w:sz w:val="22"/>
          <w:szCs w:val="22"/>
        </w:rPr>
        <w:t>(d)</w:t>
      </w:r>
      <w:r w:rsidR="00F652AD">
        <w:rPr>
          <w:sz w:val="22"/>
          <w:szCs w:val="22"/>
        </w:rPr>
        <w:t xml:space="preserve"> </w:t>
      </w:r>
      <w:r>
        <w:rPr>
          <w:sz w:val="22"/>
          <w:szCs w:val="22"/>
        </w:rPr>
        <w:t xml:space="preserve"> </w:t>
      </w:r>
      <w:r w:rsidR="00356FD8" w:rsidRPr="00712EBC">
        <w:rPr>
          <w:spacing w:val="-3"/>
          <w:sz w:val="22"/>
          <w:szCs w:val="22"/>
          <w:u w:val="single" w:color="000000"/>
        </w:rPr>
        <w:t>Final</w:t>
      </w:r>
      <w:r w:rsidR="00356FD8" w:rsidRPr="00712EBC">
        <w:rPr>
          <w:spacing w:val="-13"/>
          <w:sz w:val="22"/>
          <w:szCs w:val="22"/>
          <w:u w:val="single" w:color="000000"/>
        </w:rPr>
        <w:t xml:space="preserve"> </w:t>
      </w:r>
      <w:r w:rsidR="00356FD8" w:rsidRPr="00712EBC">
        <w:rPr>
          <w:spacing w:val="-3"/>
          <w:sz w:val="22"/>
          <w:szCs w:val="22"/>
          <w:u w:val="single" w:color="000000"/>
        </w:rPr>
        <w:t>Payment</w:t>
      </w:r>
      <w:r w:rsidR="00356FD8" w:rsidRPr="001837F1">
        <w:rPr>
          <w:spacing w:val="-3"/>
          <w:sz w:val="22"/>
          <w:szCs w:val="22"/>
        </w:rPr>
        <w:t>.</w:t>
      </w:r>
      <w:r w:rsidR="00356FD8" w:rsidRPr="00F652AD">
        <w:rPr>
          <w:spacing w:val="-13"/>
          <w:sz w:val="22"/>
          <w:szCs w:val="22"/>
        </w:rPr>
        <w:t xml:space="preserve"> </w:t>
      </w:r>
      <w:r w:rsidR="00356FD8" w:rsidRPr="00712EBC">
        <w:rPr>
          <w:spacing w:val="-13"/>
          <w:sz w:val="22"/>
          <w:szCs w:val="22"/>
        </w:rPr>
        <w:t xml:space="preserve"> </w:t>
      </w:r>
      <w:r w:rsidR="00356FD8" w:rsidRPr="00712EBC">
        <w:rPr>
          <w:spacing w:val="-2"/>
          <w:sz w:val="22"/>
          <w:szCs w:val="22"/>
        </w:rPr>
        <w:t>The</w:t>
      </w:r>
      <w:r w:rsidR="00356FD8" w:rsidRPr="00712EBC">
        <w:rPr>
          <w:spacing w:val="-14"/>
          <w:sz w:val="22"/>
          <w:szCs w:val="22"/>
        </w:rPr>
        <w:t xml:space="preserve"> </w:t>
      </w:r>
      <w:r w:rsidR="00356FD8" w:rsidRPr="00712EBC">
        <w:rPr>
          <w:spacing w:val="-3"/>
          <w:sz w:val="22"/>
          <w:szCs w:val="22"/>
        </w:rPr>
        <w:t>purchasing</w:t>
      </w:r>
      <w:r w:rsidR="00356FD8" w:rsidRPr="00712EBC">
        <w:rPr>
          <w:spacing w:val="-13"/>
          <w:sz w:val="22"/>
          <w:szCs w:val="22"/>
        </w:rPr>
        <w:t xml:space="preserve"> </w:t>
      </w:r>
      <w:r w:rsidR="00356FD8" w:rsidRPr="00712EBC">
        <w:rPr>
          <w:spacing w:val="-3"/>
          <w:sz w:val="22"/>
          <w:szCs w:val="22"/>
        </w:rPr>
        <w:t>governmental</w:t>
      </w:r>
      <w:r w:rsidR="00356FD8" w:rsidRPr="00712EBC">
        <w:rPr>
          <w:spacing w:val="-12"/>
          <w:sz w:val="22"/>
          <w:szCs w:val="22"/>
        </w:rPr>
        <w:t xml:space="preserve"> </w:t>
      </w:r>
      <w:r w:rsidR="00356FD8" w:rsidRPr="00712EBC">
        <w:rPr>
          <w:spacing w:val="-3"/>
          <w:sz w:val="22"/>
          <w:szCs w:val="22"/>
        </w:rPr>
        <w:t>unit</w:t>
      </w:r>
      <w:r w:rsidR="00356FD8" w:rsidRPr="00712EBC">
        <w:rPr>
          <w:spacing w:val="-12"/>
          <w:sz w:val="22"/>
          <w:szCs w:val="22"/>
        </w:rPr>
        <w:t xml:space="preserve"> </w:t>
      </w:r>
      <w:r w:rsidR="00356FD8" w:rsidRPr="00712EBC">
        <w:rPr>
          <w:spacing w:val="-3"/>
          <w:sz w:val="22"/>
          <w:szCs w:val="22"/>
        </w:rPr>
        <w:t>pays</w:t>
      </w:r>
      <w:r w:rsidR="00356FD8" w:rsidRPr="00712EBC">
        <w:rPr>
          <w:spacing w:val="-12"/>
          <w:sz w:val="22"/>
          <w:szCs w:val="22"/>
        </w:rPr>
        <w:t xml:space="preserve"> </w:t>
      </w:r>
      <w:r w:rsidR="00356FD8" w:rsidRPr="00712EBC">
        <w:rPr>
          <w:spacing w:val="-2"/>
          <w:sz w:val="22"/>
          <w:szCs w:val="22"/>
        </w:rPr>
        <w:t>the</w:t>
      </w:r>
      <w:r w:rsidR="00356FD8" w:rsidRPr="00712EBC">
        <w:rPr>
          <w:spacing w:val="-13"/>
          <w:sz w:val="22"/>
          <w:szCs w:val="22"/>
        </w:rPr>
        <w:t xml:space="preserve"> </w:t>
      </w:r>
      <w:r w:rsidR="00356FD8" w:rsidRPr="00712EBC">
        <w:rPr>
          <w:spacing w:val="-3"/>
          <w:sz w:val="22"/>
          <w:szCs w:val="22"/>
        </w:rPr>
        <w:t>difference</w:t>
      </w:r>
      <w:r w:rsidR="00356FD8" w:rsidRPr="00712EBC">
        <w:rPr>
          <w:spacing w:val="-14"/>
          <w:sz w:val="22"/>
          <w:szCs w:val="22"/>
        </w:rPr>
        <w:t xml:space="preserve"> </w:t>
      </w:r>
      <w:r w:rsidR="00356FD8" w:rsidRPr="00712EBC">
        <w:rPr>
          <w:spacing w:val="-3"/>
          <w:sz w:val="22"/>
          <w:szCs w:val="22"/>
        </w:rPr>
        <w:t>between</w:t>
      </w:r>
      <w:r w:rsidR="00356FD8" w:rsidRPr="00712EBC">
        <w:rPr>
          <w:spacing w:val="-12"/>
          <w:sz w:val="22"/>
          <w:szCs w:val="22"/>
        </w:rPr>
        <w:t xml:space="preserve"> </w:t>
      </w:r>
      <w:r w:rsidR="00356FD8" w:rsidRPr="00712EBC">
        <w:rPr>
          <w:spacing w:val="-3"/>
          <w:sz w:val="22"/>
          <w:szCs w:val="22"/>
        </w:rPr>
        <w:t>the</w:t>
      </w:r>
      <w:r w:rsidR="00356FD8" w:rsidRPr="00712EBC">
        <w:rPr>
          <w:spacing w:val="34"/>
          <w:w w:val="99"/>
          <w:sz w:val="22"/>
          <w:szCs w:val="22"/>
        </w:rPr>
        <w:t xml:space="preserve"> </w:t>
      </w:r>
      <w:r w:rsidR="00356FD8" w:rsidRPr="00712EBC">
        <w:rPr>
          <w:spacing w:val="-5"/>
          <w:sz w:val="22"/>
          <w:szCs w:val="22"/>
        </w:rPr>
        <w:t>initial</w:t>
      </w:r>
      <w:r w:rsidR="00356FD8" w:rsidRPr="00712EBC">
        <w:rPr>
          <w:spacing w:val="-11"/>
          <w:sz w:val="22"/>
          <w:szCs w:val="22"/>
        </w:rPr>
        <w:t xml:space="preserve"> </w:t>
      </w:r>
      <w:r w:rsidR="00356FD8" w:rsidRPr="00712EBC">
        <w:rPr>
          <w:spacing w:val="-3"/>
          <w:sz w:val="22"/>
          <w:szCs w:val="22"/>
        </w:rPr>
        <w:t>payment</w:t>
      </w:r>
      <w:r w:rsidR="00356FD8" w:rsidRPr="00712EBC">
        <w:rPr>
          <w:spacing w:val="-9"/>
          <w:sz w:val="22"/>
          <w:szCs w:val="22"/>
        </w:rPr>
        <w:t xml:space="preserve"> </w:t>
      </w:r>
      <w:r w:rsidR="00356FD8" w:rsidRPr="00712EBC">
        <w:rPr>
          <w:spacing w:val="-3"/>
          <w:sz w:val="22"/>
          <w:szCs w:val="22"/>
        </w:rPr>
        <w:t>and</w:t>
      </w:r>
      <w:r w:rsidR="00356FD8" w:rsidRPr="00712EBC">
        <w:rPr>
          <w:spacing w:val="-9"/>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total</w:t>
      </w:r>
      <w:r w:rsidR="00356FD8" w:rsidRPr="00712EBC">
        <w:rPr>
          <w:spacing w:val="-10"/>
          <w:sz w:val="22"/>
          <w:szCs w:val="22"/>
        </w:rPr>
        <w:t xml:space="preserve"> </w:t>
      </w:r>
      <w:r w:rsidR="00356FD8" w:rsidRPr="00712EBC">
        <w:rPr>
          <w:spacing w:val="-5"/>
          <w:sz w:val="22"/>
          <w:szCs w:val="22"/>
        </w:rPr>
        <w:t>service</w:t>
      </w:r>
      <w:r w:rsidR="00356FD8" w:rsidRPr="00712EBC">
        <w:rPr>
          <w:spacing w:val="-8"/>
          <w:sz w:val="22"/>
          <w:szCs w:val="22"/>
        </w:rPr>
        <w:t xml:space="preserve"> </w:t>
      </w:r>
      <w:r w:rsidR="00356FD8" w:rsidRPr="00712EBC">
        <w:rPr>
          <w:spacing w:val="-5"/>
          <w:sz w:val="22"/>
          <w:szCs w:val="22"/>
        </w:rPr>
        <w:t>component</w:t>
      </w:r>
      <w:r w:rsidR="00356FD8" w:rsidRPr="00712EBC">
        <w:rPr>
          <w:spacing w:val="-11"/>
          <w:sz w:val="22"/>
          <w:szCs w:val="22"/>
        </w:rPr>
        <w:t xml:space="preserve"> </w:t>
      </w:r>
      <w:r w:rsidR="00356FD8" w:rsidRPr="00712EBC">
        <w:rPr>
          <w:spacing w:val="-3"/>
          <w:sz w:val="22"/>
          <w:szCs w:val="22"/>
        </w:rPr>
        <w:t>payment</w:t>
      </w:r>
      <w:r w:rsidR="00356FD8" w:rsidRPr="00712EBC">
        <w:rPr>
          <w:spacing w:val="-10"/>
          <w:sz w:val="22"/>
          <w:szCs w:val="22"/>
        </w:rPr>
        <w:t xml:space="preserve"> </w:t>
      </w:r>
      <w:r w:rsidR="00356FD8" w:rsidRPr="00712EBC">
        <w:rPr>
          <w:spacing w:val="-3"/>
          <w:sz w:val="22"/>
          <w:szCs w:val="22"/>
        </w:rPr>
        <w:t>upon</w:t>
      </w:r>
      <w:r w:rsidR="00356FD8" w:rsidRPr="00712EBC">
        <w:rPr>
          <w:spacing w:val="-9"/>
          <w:sz w:val="22"/>
          <w:szCs w:val="22"/>
        </w:rPr>
        <w:t xml:space="preserve"> </w:t>
      </w:r>
      <w:r w:rsidR="00356FD8" w:rsidRPr="00712EBC">
        <w:rPr>
          <w:spacing w:val="-3"/>
          <w:sz w:val="22"/>
          <w:szCs w:val="22"/>
        </w:rPr>
        <w:t>completion</w:t>
      </w:r>
      <w:r w:rsidR="00356FD8" w:rsidRPr="00712EBC">
        <w:rPr>
          <w:spacing w:val="-10"/>
          <w:sz w:val="22"/>
          <w:szCs w:val="22"/>
        </w:rPr>
        <w:t xml:space="preserve"> </w:t>
      </w:r>
      <w:r w:rsidR="00356FD8" w:rsidRPr="00712EBC">
        <w:rPr>
          <w:spacing w:val="-1"/>
          <w:sz w:val="22"/>
          <w:szCs w:val="22"/>
        </w:rPr>
        <w:t>of</w:t>
      </w:r>
      <w:r w:rsidR="00356FD8" w:rsidRPr="00712EBC">
        <w:rPr>
          <w:spacing w:val="-10"/>
          <w:sz w:val="22"/>
          <w:szCs w:val="22"/>
        </w:rPr>
        <w:t xml:space="preserve"> </w:t>
      </w:r>
      <w:r w:rsidR="00356FD8" w:rsidRPr="00712EBC">
        <w:rPr>
          <w:spacing w:val="-2"/>
          <w:sz w:val="22"/>
          <w:szCs w:val="22"/>
        </w:rPr>
        <w:t>the</w:t>
      </w:r>
      <w:r w:rsidR="00356FD8" w:rsidRPr="00712EBC">
        <w:rPr>
          <w:spacing w:val="-10"/>
          <w:sz w:val="22"/>
          <w:szCs w:val="22"/>
        </w:rPr>
        <w:t xml:space="preserve"> </w:t>
      </w:r>
      <w:r w:rsidR="00356FD8" w:rsidRPr="00712EBC">
        <w:rPr>
          <w:spacing w:val="-5"/>
          <w:sz w:val="22"/>
          <w:szCs w:val="22"/>
        </w:rPr>
        <w:t>service</w:t>
      </w:r>
      <w:r w:rsidR="00356FD8" w:rsidRPr="00712EBC">
        <w:rPr>
          <w:spacing w:val="44"/>
          <w:w w:val="99"/>
          <w:sz w:val="22"/>
          <w:szCs w:val="22"/>
        </w:rPr>
        <w:t xml:space="preserve"> </w:t>
      </w:r>
      <w:r w:rsidR="00356FD8" w:rsidRPr="00712EBC">
        <w:rPr>
          <w:spacing w:val="-3"/>
          <w:sz w:val="22"/>
          <w:szCs w:val="22"/>
        </w:rPr>
        <w:t>component</w:t>
      </w:r>
      <w:r w:rsidR="00356FD8" w:rsidRPr="00712EBC">
        <w:rPr>
          <w:spacing w:val="-11"/>
          <w:sz w:val="22"/>
          <w:szCs w:val="22"/>
        </w:rPr>
        <w:t xml:space="preserve"> </w:t>
      </w:r>
      <w:r w:rsidR="00356FD8" w:rsidRPr="00712EBC">
        <w:rPr>
          <w:spacing w:val="-3"/>
          <w:sz w:val="22"/>
          <w:szCs w:val="22"/>
        </w:rPr>
        <w:t>and</w:t>
      </w:r>
      <w:r w:rsidR="00356FD8" w:rsidRPr="00712EBC">
        <w:rPr>
          <w:spacing w:val="-10"/>
          <w:sz w:val="22"/>
          <w:szCs w:val="22"/>
        </w:rPr>
        <w:t xml:space="preserve"> </w:t>
      </w:r>
      <w:r w:rsidR="00356FD8" w:rsidRPr="00712EBC">
        <w:rPr>
          <w:spacing w:val="-5"/>
          <w:sz w:val="22"/>
          <w:szCs w:val="22"/>
        </w:rPr>
        <w:t>submission</w:t>
      </w:r>
      <w:r w:rsidR="00356FD8" w:rsidRPr="00712EBC">
        <w:rPr>
          <w:spacing w:val="-11"/>
          <w:sz w:val="22"/>
          <w:szCs w:val="22"/>
        </w:rPr>
        <w:t xml:space="preserve"> </w:t>
      </w:r>
      <w:r w:rsidR="00356FD8" w:rsidRPr="00712EBC">
        <w:rPr>
          <w:spacing w:val="-2"/>
          <w:sz w:val="22"/>
          <w:szCs w:val="22"/>
        </w:rPr>
        <w:t>of</w:t>
      </w:r>
      <w:r w:rsidR="00356FD8" w:rsidRPr="00712EBC">
        <w:rPr>
          <w:spacing w:val="-10"/>
          <w:sz w:val="22"/>
          <w:szCs w:val="22"/>
        </w:rPr>
        <w:t xml:space="preserve"> </w:t>
      </w:r>
      <w:r w:rsidR="00356FD8" w:rsidRPr="00712EBC">
        <w:rPr>
          <w:spacing w:val="-3"/>
          <w:sz w:val="22"/>
          <w:szCs w:val="22"/>
        </w:rPr>
        <w:t>required</w:t>
      </w:r>
      <w:r w:rsidR="00356FD8" w:rsidRPr="00712EBC">
        <w:rPr>
          <w:spacing w:val="-11"/>
          <w:sz w:val="22"/>
          <w:szCs w:val="22"/>
        </w:rPr>
        <w:t xml:space="preserve"> </w:t>
      </w:r>
      <w:r w:rsidR="00356FD8" w:rsidRPr="00712EBC">
        <w:rPr>
          <w:spacing w:val="-5"/>
          <w:sz w:val="22"/>
          <w:szCs w:val="22"/>
        </w:rPr>
        <w:t>documentation</w:t>
      </w:r>
      <w:r>
        <w:rPr>
          <w:spacing w:val="-5"/>
          <w:sz w:val="22"/>
          <w:szCs w:val="22"/>
        </w:rPr>
        <w:t xml:space="preserve"> pursuant to 101 CMR 428.03(3)</w:t>
      </w:r>
      <w:r w:rsidR="00AF0D0A">
        <w:rPr>
          <w:spacing w:val="-5"/>
          <w:sz w:val="22"/>
          <w:szCs w:val="22"/>
        </w:rPr>
        <w:t>(</w:t>
      </w:r>
      <w:r>
        <w:rPr>
          <w:spacing w:val="-5"/>
          <w:sz w:val="22"/>
          <w:szCs w:val="22"/>
        </w:rPr>
        <w:t>b</w:t>
      </w:r>
      <w:r w:rsidR="00AF0D0A">
        <w:rPr>
          <w:spacing w:val="-5"/>
          <w:sz w:val="22"/>
          <w:szCs w:val="22"/>
        </w:rPr>
        <w:t>)</w:t>
      </w:r>
      <w:r w:rsidR="00356FD8" w:rsidRPr="00712EBC">
        <w:rPr>
          <w:spacing w:val="-5"/>
          <w:sz w:val="22"/>
          <w:szCs w:val="22"/>
        </w:rPr>
        <w:t>.</w:t>
      </w:r>
    </w:p>
    <w:p w14:paraId="7889B923" w14:textId="77777777" w:rsidR="00356FD8" w:rsidRPr="00712EBC" w:rsidRDefault="00356FD8" w:rsidP="00EA2EB7">
      <w:pPr>
        <w:suppressAutoHyphens/>
        <w:ind w:left="720"/>
        <w:rPr>
          <w:rFonts w:ascii="Times New Roman" w:hAnsi="Times New Roman"/>
          <w:spacing w:val="-3"/>
          <w:sz w:val="22"/>
          <w:szCs w:val="22"/>
        </w:rPr>
      </w:pPr>
    </w:p>
    <w:p w14:paraId="56907484" w14:textId="77777777" w:rsidR="00356FD8" w:rsidRPr="00997F43" w:rsidRDefault="00356FD8">
      <w:pPr>
        <w:pStyle w:val="BodyText"/>
        <w:ind w:left="720"/>
        <w:rPr>
          <w:sz w:val="22"/>
          <w:szCs w:val="22"/>
        </w:rPr>
      </w:pPr>
      <w:r w:rsidRPr="00A820C2">
        <w:rPr>
          <w:sz w:val="22"/>
          <w:szCs w:val="22"/>
          <w:u w:color="000000"/>
        </w:rPr>
        <w:t>(4)</w:t>
      </w:r>
      <w:r w:rsidR="00F652AD" w:rsidRPr="00A820C2">
        <w:rPr>
          <w:sz w:val="22"/>
          <w:szCs w:val="22"/>
          <w:u w:color="000000"/>
        </w:rPr>
        <w:t xml:space="preserve"> </w:t>
      </w:r>
      <w:r w:rsidRPr="00A820C2">
        <w:rPr>
          <w:sz w:val="22"/>
          <w:szCs w:val="22"/>
          <w:u w:color="000000"/>
        </w:rPr>
        <w:t xml:space="preserve"> </w:t>
      </w:r>
      <w:r w:rsidRPr="00A820C2">
        <w:rPr>
          <w:sz w:val="22"/>
          <w:szCs w:val="22"/>
          <w:u w:val="single" w:color="000000"/>
        </w:rPr>
        <w:t>Service Components</w:t>
      </w:r>
      <w:r w:rsidRPr="00A820C2">
        <w:rPr>
          <w:sz w:val="22"/>
          <w:szCs w:val="22"/>
        </w:rPr>
        <w:t>.</w:t>
      </w:r>
      <w:r w:rsidR="00F652AD" w:rsidRPr="00A820C2">
        <w:rPr>
          <w:sz w:val="22"/>
          <w:szCs w:val="22"/>
        </w:rPr>
        <w:t xml:space="preserve"> </w:t>
      </w:r>
      <w:r w:rsidRPr="00A820C2">
        <w:rPr>
          <w:sz w:val="22"/>
          <w:szCs w:val="22"/>
        </w:rPr>
        <w:t xml:space="preserve"> Payment is based on the </w:t>
      </w:r>
      <w:r w:rsidR="00C166D5" w:rsidRPr="00A820C2">
        <w:rPr>
          <w:sz w:val="22"/>
          <w:szCs w:val="22"/>
        </w:rPr>
        <w:t>following five</w:t>
      </w:r>
      <w:r w:rsidRPr="00A820C2">
        <w:rPr>
          <w:sz w:val="22"/>
          <w:szCs w:val="22"/>
        </w:rPr>
        <w:t xml:space="preserve"> separate service components. </w:t>
      </w:r>
    </w:p>
    <w:p w14:paraId="7ED2CF14" w14:textId="77777777" w:rsidR="00356FD8" w:rsidRPr="00997F43" w:rsidRDefault="00356FD8" w:rsidP="001837F1">
      <w:pPr>
        <w:pStyle w:val="BodyText"/>
        <w:tabs>
          <w:tab w:val="clear" w:pos="720"/>
          <w:tab w:val="left" w:pos="1260"/>
          <w:tab w:val="left" w:pos="1890"/>
        </w:tabs>
        <w:ind w:left="1080"/>
        <w:rPr>
          <w:sz w:val="22"/>
          <w:szCs w:val="22"/>
        </w:rPr>
      </w:pPr>
      <w:r w:rsidRPr="00A820C2">
        <w:rPr>
          <w:sz w:val="22"/>
          <w:szCs w:val="22"/>
        </w:rPr>
        <w:t xml:space="preserve">(a)  </w:t>
      </w:r>
      <w:r w:rsidRPr="00A820C2">
        <w:rPr>
          <w:sz w:val="22"/>
          <w:szCs w:val="22"/>
          <w:u w:val="single"/>
        </w:rPr>
        <w:t>Assessment</w:t>
      </w:r>
      <w:r w:rsidRPr="00A820C2">
        <w:rPr>
          <w:sz w:val="22"/>
          <w:szCs w:val="22"/>
        </w:rPr>
        <w:t>.  This service component requires the client to articulate</w:t>
      </w:r>
      <w:r w:rsidRPr="00A820C2">
        <w:rPr>
          <w:w w:val="99"/>
          <w:sz w:val="22"/>
          <w:szCs w:val="22"/>
        </w:rPr>
        <w:t xml:space="preserve"> </w:t>
      </w:r>
      <w:r w:rsidRPr="00A820C2">
        <w:rPr>
          <w:sz w:val="22"/>
          <w:szCs w:val="22"/>
        </w:rPr>
        <w:t>initial goals, commit to a service plan, and engage in services. Provider activities included in this</w:t>
      </w:r>
      <w:r w:rsidRPr="00A820C2">
        <w:rPr>
          <w:w w:val="99"/>
          <w:sz w:val="22"/>
          <w:szCs w:val="22"/>
        </w:rPr>
        <w:t xml:space="preserve"> </w:t>
      </w:r>
      <w:r w:rsidRPr="00A820C2">
        <w:rPr>
          <w:sz w:val="22"/>
          <w:szCs w:val="22"/>
        </w:rPr>
        <w:t>service component include, but are not limited to, solicitation of client referrals; review of</w:t>
      </w:r>
      <w:r w:rsidRPr="00A820C2">
        <w:rPr>
          <w:w w:val="99"/>
          <w:sz w:val="22"/>
          <w:szCs w:val="22"/>
        </w:rPr>
        <w:t xml:space="preserve"> </w:t>
      </w:r>
      <w:r w:rsidRPr="00997F43">
        <w:rPr>
          <w:sz w:val="22"/>
          <w:szCs w:val="22"/>
        </w:rPr>
        <w:t xml:space="preserve">applications; initial client screening; interview of applicants; assessment of client </w:t>
      </w:r>
      <w:r w:rsidR="00284642" w:rsidRPr="00A820C2">
        <w:rPr>
          <w:sz w:val="22"/>
          <w:szCs w:val="22"/>
        </w:rPr>
        <w:t xml:space="preserve">abilities, </w:t>
      </w:r>
      <w:r w:rsidRPr="00997F43">
        <w:rPr>
          <w:sz w:val="22"/>
          <w:szCs w:val="22"/>
        </w:rPr>
        <w:t>interests</w:t>
      </w:r>
      <w:r w:rsidR="00284642" w:rsidRPr="00A820C2">
        <w:rPr>
          <w:sz w:val="22"/>
          <w:szCs w:val="22"/>
        </w:rPr>
        <w:t xml:space="preserve">, </w:t>
      </w:r>
      <w:r w:rsidRPr="00997F43">
        <w:rPr>
          <w:sz w:val="22"/>
          <w:szCs w:val="22"/>
        </w:rPr>
        <w:t>skills</w:t>
      </w:r>
      <w:r w:rsidR="00712EBC" w:rsidRPr="00997F43">
        <w:rPr>
          <w:sz w:val="22"/>
          <w:szCs w:val="22"/>
        </w:rPr>
        <w:t>,</w:t>
      </w:r>
      <w:r w:rsidR="00284642" w:rsidRPr="00997F43">
        <w:rPr>
          <w:sz w:val="22"/>
          <w:szCs w:val="22"/>
        </w:rPr>
        <w:t xml:space="preserve"> and needs</w:t>
      </w:r>
      <w:r w:rsidRPr="00997F43">
        <w:rPr>
          <w:sz w:val="22"/>
          <w:szCs w:val="22"/>
        </w:rPr>
        <w:t>; performance of a situational assessment; identification of recommended support</w:t>
      </w:r>
      <w:r w:rsidRPr="00A820C2">
        <w:rPr>
          <w:w w:val="99"/>
          <w:sz w:val="22"/>
          <w:szCs w:val="22"/>
        </w:rPr>
        <w:t xml:space="preserve"> </w:t>
      </w:r>
      <w:r w:rsidRPr="00A820C2">
        <w:rPr>
          <w:sz w:val="22"/>
          <w:szCs w:val="22"/>
        </w:rPr>
        <w:t>services; and completion of a comprehensive service plan.</w:t>
      </w:r>
    </w:p>
    <w:p w14:paraId="785F3E61" w14:textId="77777777" w:rsidR="00356FD8" w:rsidRPr="00997F43" w:rsidRDefault="00356FD8" w:rsidP="001837F1">
      <w:pPr>
        <w:pStyle w:val="BodyText"/>
        <w:tabs>
          <w:tab w:val="left" w:pos="1380"/>
        </w:tabs>
        <w:ind w:left="1080"/>
        <w:rPr>
          <w:sz w:val="22"/>
          <w:szCs w:val="22"/>
        </w:rPr>
      </w:pPr>
      <w:r w:rsidRPr="00A820C2">
        <w:rPr>
          <w:sz w:val="22"/>
          <w:szCs w:val="22"/>
        </w:rPr>
        <w:t xml:space="preserve">(b)  </w:t>
      </w:r>
      <w:r w:rsidR="00C166D5" w:rsidRPr="00A820C2">
        <w:rPr>
          <w:sz w:val="22"/>
          <w:szCs w:val="22"/>
          <w:u w:val="single" w:color="000000"/>
        </w:rPr>
        <w:t>Independent Living Skills Training</w:t>
      </w:r>
      <w:r w:rsidRPr="00A820C2">
        <w:rPr>
          <w:sz w:val="22"/>
          <w:szCs w:val="22"/>
        </w:rPr>
        <w:t>.  This service component is designed to</w:t>
      </w:r>
      <w:r w:rsidRPr="00A820C2">
        <w:rPr>
          <w:w w:val="99"/>
          <w:sz w:val="22"/>
          <w:szCs w:val="22"/>
        </w:rPr>
        <w:t xml:space="preserve"> </w:t>
      </w:r>
      <w:r w:rsidRPr="00A820C2">
        <w:rPr>
          <w:sz w:val="22"/>
          <w:szCs w:val="22"/>
        </w:rPr>
        <w:t xml:space="preserve">ensure that the client has sufficient </w:t>
      </w:r>
      <w:r w:rsidR="00284642" w:rsidRPr="00A820C2">
        <w:rPr>
          <w:sz w:val="22"/>
          <w:szCs w:val="22"/>
        </w:rPr>
        <w:t>independent living, pre-employment</w:t>
      </w:r>
      <w:r w:rsidR="00712EBC" w:rsidRPr="00997F43">
        <w:rPr>
          <w:sz w:val="22"/>
          <w:szCs w:val="22"/>
        </w:rPr>
        <w:t>,</w:t>
      </w:r>
      <w:r w:rsidR="00284642" w:rsidRPr="00997F43">
        <w:rPr>
          <w:sz w:val="22"/>
          <w:szCs w:val="22"/>
        </w:rPr>
        <w:t xml:space="preserve"> and skills training. </w:t>
      </w:r>
      <w:r w:rsidRPr="00A820C2">
        <w:rPr>
          <w:sz w:val="22"/>
          <w:szCs w:val="22"/>
        </w:rPr>
        <w:t>Specific provider activities include, but are not limited to, depending on client skills and learning</w:t>
      </w:r>
      <w:r w:rsidRPr="00A820C2">
        <w:rPr>
          <w:w w:val="99"/>
          <w:sz w:val="22"/>
          <w:szCs w:val="22"/>
        </w:rPr>
        <w:t xml:space="preserve"> </w:t>
      </w:r>
      <w:r w:rsidRPr="00A820C2">
        <w:rPr>
          <w:sz w:val="22"/>
          <w:szCs w:val="22"/>
        </w:rPr>
        <w:t>style</w:t>
      </w:r>
      <w:r w:rsidR="00013EB1" w:rsidRPr="00A820C2">
        <w:rPr>
          <w:sz w:val="22"/>
          <w:szCs w:val="22"/>
        </w:rPr>
        <w:t>:</w:t>
      </w:r>
      <w:r w:rsidRPr="00A820C2">
        <w:rPr>
          <w:sz w:val="22"/>
          <w:szCs w:val="22"/>
        </w:rPr>
        <w:t xml:space="preserve"> vocational English language training; “fast-track</w:t>
      </w:r>
      <w:r w:rsidR="00712EBC" w:rsidRPr="00997F43">
        <w:rPr>
          <w:sz w:val="22"/>
          <w:szCs w:val="22"/>
        </w:rPr>
        <w:t>,</w:t>
      </w:r>
      <w:r w:rsidRPr="00997F43">
        <w:rPr>
          <w:sz w:val="22"/>
          <w:szCs w:val="22"/>
        </w:rPr>
        <w:t>”</w:t>
      </w:r>
      <w:r w:rsidR="00284642" w:rsidRPr="00997F43">
        <w:rPr>
          <w:sz w:val="22"/>
          <w:szCs w:val="22"/>
        </w:rPr>
        <w:t xml:space="preserve"> </w:t>
      </w:r>
      <w:proofErr w:type="spellStart"/>
      <w:r w:rsidRPr="00A820C2">
        <w:rPr>
          <w:sz w:val="22"/>
          <w:szCs w:val="22"/>
        </w:rPr>
        <w:t>HiSET</w:t>
      </w:r>
      <w:proofErr w:type="spellEnd"/>
      <w:r w:rsidRPr="00A820C2">
        <w:rPr>
          <w:sz w:val="22"/>
          <w:szCs w:val="22"/>
        </w:rPr>
        <w:t xml:space="preserve"> testing; short-term “soft” or “technical” job skills training; and work adjustment, job search, and interviewing skills.</w:t>
      </w:r>
    </w:p>
    <w:p w14:paraId="78E902D9" w14:textId="77777777" w:rsidR="00C166D5" w:rsidRPr="00A820C2" w:rsidRDefault="00356FD8" w:rsidP="001837F1">
      <w:pPr>
        <w:pStyle w:val="BodyText"/>
        <w:tabs>
          <w:tab w:val="left" w:pos="1380"/>
        </w:tabs>
        <w:ind w:left="1080"/>
        <w:rPr>
          <w:sz w:val="22"/>
          <w:szCs w:val="22"/>
        </w:rPr>
      </w:pPr>
      <w:r w:rsidRPr="00A820C2">
        <w:rPr>
          <w:sz w:val="22"/>
          <w:szCs w:val="22"/>
        </w:rPr>
        <w:t xml:space="preserve">(c)  </w:t>
      </w:r>
      <w:r w:rsidR="00C166D5" w:rsidRPr="00A820C2">
        <w:rPr>
          <w:sz w:val="22"/>
          <w:szCs w:val="22"/>
          <w:u w:val="single" w:color="000000"/>
        </w:rPr>
        <w:t>Community Resource Access</w:t>
      </w:r>
      <w:r w:rsidRPr="00A820C2">
        <w:rPr>
          <w:sz w:val="22"/>
          <w:szCs w:val="22"/>
        </w:rPr>
        <w:t xml:space="preserve">. </w:t>
      </w:r>
      <w:r w:rsidR="00AF0D0A" w:rsidRPr="00A820C2">
        <w:rPr>
          <w:sz w:val="22"/>
          <w:szCs w:val="22"/>
        </w:rPr>
        <w:t xml:space="preserve"> </w:t>
      </w:r>
      <w:r w:rsidRPr="00A820C2">
        <w:rPr>
          <w:sz w:val="22"/>
          <w:szCs w:val="22"/>
        </w:rPr>
        <w:t xml:space="preserve">This service component is designed to assist the client </w:t>
      </w:r>
      <w:r w:rsidR="00284642" w:rsidRPr="00A820C2">
        <w:rPr>
          <w:sz w:val="22"/>
          <w:szCs w:val="22"/>
        </w:rPr>
        <w:t xml:space="preserve">to be able to access community services </w:t>
      </w:r>
      <w:proofErr w:type="gramStart"/>
      <w:r w:rsidR="00EF1514" w:rsidRPr="00A820C2">
        <w:rPr>
          <w:sz w:val="22"/>
          <w:szCs w:val="22"/>
        </w:rPr>
        <w:t>in order to</w:t>
      </w:r>
      <w:proofErr w:type="gramEnd"/>
      <w:r w:rsidR="00284642" w:rsidRPr="00A820C2">
        <w:rPr>
          <w:sz w:val="22"/>
          <w:szCs w:val="22"/>
        </w:rPr>
        <w:t xml:space="preserve"> assist them with their ability to live and work independently in their community.</w:t>
      </w:r>
    </w:p>
    <w:p w14:paraId="1E1F4987" w14:textId="2A5A46CB" w:rsidR="00C166D5" w:rsidRPr="00A820C2" w:rsidRDefault="00356FD8" w:rsidP="001837F1">
      <w:pPr>
        <w:pStyle w:val="BodyText"/>
        <w:tabs>
          <w:tab w:val="left" w:pos="1380"/>
        </w:tabs>
        <w:ind w:left="1080"/>
        <w:rPr>
          <w:sz w:val="22"/>
          <w:szCs w:val="22"/>
        </w:rPr>
      </w:pPr>
      <w:r w:rsidRPr="00A820C2">
        <w:rPr>
          <w:sz w:val="22"/>
          <w:szCs w:val="22"/>
        </w:rPr>
        <w:t>(d)</w:t>
      </w:r>
      <w:r w:rsidR="00FE422A" w:rsidRPr="00A820C2">
        <w:rPr>
          <w:sz w:val="22"/>
          <w:szCs w:val="22"/>
        </w:rPr>
        <w:t xml:space="preserve"> </w:t>
      </w:r>
      <w:r w:rsidRPr="00A820C2">
        <w:rPr>
          <w:sz w:val="22"/>
          <w:szCs w:val="22"/>
        </w:rPr>
        <w:t xml:space="preserve"> </w:t>
      </w:r>
      <w:r w:rsidR="00284642" w:rsidRPr="00A820C2">
        <w:rPr>
          <w:sz w:val="22"/>
          <w:szCs w:val="22"/>
          <w:u w:val="single"/>
        </w:rPr>
        <w:t>Plan of Achieving Self-</w:t>
      </w:r>
      <w:r w:rsidR="00BD6F14" w:rsidRPr="00A820C2">
        <w:rPr>
          <w:sz w:val="22"/>
          <w:szCs w:val="22"/>
          <w:u w:val="single"/>
        </w:rPr>
        <w:t>s</w:t>
      </w:r>
      <w:r w:rsidR="00284642" w:rsidRPr="00A820C2">
        <w:rPr>
          <w:sz w:val="22"/>
          <w:szCs w:val="22"/>
          <w:u w:val="single"/>
        </w:rPr>
        <w:t>upport (</w:t>
      </w:r>
      <w:r w:rsidR="00C166D5" w:rsidRPr="00A820C2">
        <w:rPr>
          <w:sz w:val="22"/>
          <w:szCs w:val="22"/>
          <w:u w:val="single" w:color="000000"/>
        </w:rPr>
        <w:t>PASS</w:t>
      </w:r>
      <w:r w:rsidR="00712EBC" w:rsidRPr="00A820C2">
        <w:rPr>
          <w:sz w:val="22"/>
          <w:szCs w:val="22"/>
          <w:u w:val="single" w:color="000000"/>
        </w:rPr>
        <w:t xml:space="preserve"> Plan</w:t>
      </w:r>
      <w:r w:rsidR="00284642" w:rsidRPr="00A820C2">
        <w:rPr>
          <w:sz w:val="22"/>
          <w:szCs w:val="22"/>
          <w:u w:val="single" w:color="000000"/>
        </w:rPr>
        <w:t>)</w:t>
      </w:r>
      <w:r w:rsidRPr="00A820C2">
        <w:rPr>
          <w:sz w:val="22"/>
          <w:szCs w:val="22"/>
        </w:rPr>
        <w:t>.</w:t>
      </w:r>
      <w:r w:rsidR="00F109F8" w:rsidRPr="00A820C2">
        <w:rPr>
          <w:sz w:val="22"/>
          <w:szCs w:val="22"/>
        </w:rPr>
        <w:t xml:space="preserve">  </w:t>
      </w:r>
      <w:r w:rsidRPr="00A820C2">
        <w:rPr>
          <w:sz w:val="22"/>
          <w:szCs w:val="22"/>
        </w:rPr>
        <w:t xml:space="preserve">This service component is designed to assist the </w:t>
      </w:r>
      <w:r w:rsidR="006E0580" w:rsidRPr="00A820C2">
        <w:rPr>
          <w:sz w:val="22"/>
          <w:szCs w:val="22"/>
        </w:rPr>
        <w:t>consumer</w:t>
      </w:r>
      <w:r w:rsidRPr="00A820C2">
        <w:rPr>
          <w:sz w:val="22"/>
          <w:szCs w:val="22"/>
        </w:rPr>
        <w:t xml:space="preserve"> </w:t>
      </w:r>
      <w:r w:rsidR="009379A4" w:rsidRPr="00A820C2">
        <w:rPr>
          <w:sz w:val="22"/>
          <w:szCs w:val="22"/>
        </w:rPr>
        <w:t xml:space="preserve">with completing </w:t>
      </w:r>
      <w:r w:rsidR="00284642" w:rsidRPr="00A820C2">
        <w:rPr>
          <w:sz w:val="22"/>
          <w:szCs w:val="22"/>
        </w:rPr>
        <w:t>Social Security Administration</w:t>
      </w:r>
      <w:r w:rsidR="00B823D7" w:rsidRPr="00A820C2">
        <w:rPr>
          <w:sz w:val="22"/>
          <w:szCs w:val="22"/>
        </w:rPr>
        <w:t xml:space="preserve"> (SSA) </w:t>
      </w:r>
      <w:r w:rsidR="00F109F8" w:rsidRPr="00A820C2">
        <w:rPr>
          <w:sz w:val="22"/>
          <w:szCs w:val="22"/>
        </w:rPr>
        <w:t>paperwork</w:t>
      </w:r>
      <w:r w:rsidR="00284642" w:rsidRPr="00A820C2">
        <w:rPr>
          <w:sz w:val="22"/>
          <w:szCs w:val="22"/>
        </w:rPr>
        <w:t xml:space="preserve">. </w:t>
      </w:r>
      <w:r w:rsidR="006E0580" w:rsidRPr="00A820C2">
        <w:rPr>
          <w:sz w:val="22"/>
          <w:szCs w:val="22"/>
        </w:rPr>
        <w:t xml:space="preserve">Additional supports </w:t>
      </w:r>
      <w:r w:rsidR="00284642" w:rsidRPr="00A820C2">
        <w:rPr>
          <w:sz w:val="22"/>
          <w:szCs w:val="22"/>
        </w:rPr>
        <w:t xml:space="preserve">assist </w:t>
      </w:r>
      <w:r w:rsidR="006E0580" w:rsidRPr="00A820C2">
        <w:rPr>
          <w:sz w:val="22"/>
          <w:szCs w:val="22"/>
        </w:rPr>
        <w:t>the</w:t>
      </w:r>
      <w:r w:rsidR="00284642" w:rsidRPr="00A820C2">
        <w:rPr>
          <w:sz w:val="22"/>
          <w:szCs w:val="22"/>
        </w:rPr>
        <w:t xml:space="preserve"> consumer to set aside resources </w:t>
      </w:r>
      <w:proofErr w:type="gramStart"/>
      <w:r w:rsidR="00284642" w:rsidRPr="00A820C2">
        <w:rPr>
          <w:sz w:val="22"/>
          <w:szCs w:val="22"/>
        </w:rPr>
        <w:t>in order to</w:t>
      </w:r>
      <w:proofErr w:type="gramEnd"/>
      <w:r w:rsidR="00284642" w:rsidRPr="00A820C2">
        <w:rPr>
          <w:sz w:val="22"/>
          <w:szCs w:val="22"/>
        </w:rPr>
        <w:t xml:space="preserve"> obtain a product or a service; and to assist them to work or live independently in the community</w:t>
      </w:r>
      <w:r w:rsidR="00F109F8" w:rsidRPr="00A820C2">
        <w:rPr>
          <w:sz w:val="22"/>
          <w:szCs w:val="22"/>
        </w:rPr>
        <w:t>.</w:t>
      </w:r>
    </w:p>
    <w:p w14:paraId="31547BE9" w14:textId="77777777" w:rsidR="00356FD8" w:rsidRPr="00997F43" w:rsidRDefault="00356FD8" w:rsidP="001837F1">
      <w:pPr>
        <w:pStyle w:val="BodyText"/>
        <w:tabs>
          <w:tab w:val="left" w:pos="1380"/>
        </w:tabs>
        <w:ind w:left="1080"/>
        <w:rPr>
          <w:sz w:val="22"/>
          <w:szCs w:val="22"/>
        </w:rPr>
      </w:pPr>
      <w:r w:rsidRPr="00A820C2">
        <w:rPr>
          <w:sz w:val="22"/>
          <w:szCs w:val="22"/>
        </w:rPr>
        <w:t xml:space="preserve">(e)  </w:t>
      </w:r>
      <w:r w:rsidR="00C166D5" w:rsidRPr="00A820C2">
        <w:rPr>
          <w:sz w:val="22"/>
          <w:szCs w:val="22"/>
          <w:u w:val="single" w:color="000000"/>
        </w:rPr>
        <w:t>Single Service Purchase</w:t>
      </w:r>
      <w:r w:rsidRPr="00A820C2">
        <w:rPr>
          <w:sz w:val="22"/>
          <w:szCs w:val="22"/>
        </w:rPr>
        <w:t>.  This service component is designed to assist the client to</w:t>
      </w:r>
      <w:r w:rsidR="006E0580" w:rsidRPr="00A820C2">
        <w:rPr>
          <w:sz w:val="22"/>
          <w:szCs w:val="22"/>
        </w:rPr>
        <w:t xml:space="preserve"> work and live in the community successfully.</w:t>
      </w:r>
      <w:r w:rsidRPr="00A820C2">
        <w:rPr>
          <w:w w:val="99"/>
          <w:sz w:val="22"/>
          <w:szCs w:val="22"/>
        </w:rPr>
        <w:t xml:space="preserve"> </w:t>
      </w:r>
    </w:p>
    <w:p w14:paraId="11227882" w14:textId="77777777" w:rsidR="00EA2EB7" w:rsidRPr="00356FD8" w:rsidRDefault="00EA2EB7" w:rsidP="00EA2EB7">
      <w:pPr>
        <w:suppressAutoHyphens/>
        <w:ind w:left="720"/>
        <w:rPr>
          <w:rFonts w:ascii="Times New Roman" w:hAnsi="Times New Roman"/>
          <w:spacing w:val="-3"/>
          <w:sz w:val="22"/>
          <w:szCs w:val="22"/>
        </w:rPr>
      </w:pPr>
    </w:p>
    <w:p w14:paraId="7275C50D" w14:textId="17AE2B3D" w:rsidR="00EA2EB7" w:rsidRDefault="00356FD8" w:rsidP="00EA2EB7">
      <w:pPr>
        <w:suppressAutoHyphens/>
        <w:ind w:left="720"/>
        <w:rPr>
          <w:rFonts w:ascii="Times New Roman" w:hAnsi="Times New Roman"/>
          <w:spacing w:val="-3"/>
          <w:sz w:val="22"/>
          <w:szCs w:val="22"/>
        </w:rPr>
      </w:pPr>
      <w:r>
        <w:rPr>
          <w:rFonts w:ascii="Times New Roman" w:hAnsi="Times New Roman"/>
          <w:spacing w:val="-3"/>
          <w:sz w:val="22"/>
          <w:szCs w:val="22"/>
        </w:rPr>
        <w:t>(5</w:t>
      </w:r>
      <w:r w:rsidR="00EA2EB7"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00EA2EB7" w:rsidRPr="00CE24F2">
        <w:rPr>
          <w:rFonts w:ascii="Times New Roman" w:hAnsi="Times New Roman"/>
          <w:spacing w:val="-3"/>
          <w:sz w:val="22"/>
          <w:szCs w:val="22"/>
          <w:u w:val="single"/>
        </w:rPr>
        <w:t>Payment Limitations</w:t>
      </w:r>
      <w:r w:rsidR="00EA2EB7" w:rsidRPr="00CE24F2">
        <w:rPr>
          <w:rFonts w:ascii="Times New Roman" w:hAnsi="Times New Roman"/>
          <w:spacing w:val="-3"/>
          <w:sz w:val="22"/>
          <w:szCs w:val="22"/>
        </w:rPr>
        <w:t xml:space="preserve">.  </w:t>
      </w:r>
      <w:r w:rsidR="00D551A8" w:rsidRPr="00CE24F2">
        <w:rPr>
          <w:rFonts w:ascii="Times New Roman" w:hAnsi="Times New Roman"/>
          <w:spacing w:val="-3"/>
          <w:sz w:val="22"/>
          <w:szCs w:val="22"/>
        </w:rPr>
        <w:t>N</w:t>
      </w:r>
      <w:r w:rsidR="00EA2EB7" w:rsidRPr="00CE24F2">
        <w:rPr>
          <w:rFonts w:ascii="Times New Roman" w:hAnsi="Times New Roman"/>
          <w:spacing w:val="-3"/>
          <w:sz w:val="22"/>
          <w:szCs w:val="22"/>
        </w:rPr>
        <w:t>o purchasing governmental unit may pay less than or more than the approved program rate.</w:t>
      </w:r>
    </w:p>
    <w:p w14:paraId="0FBD79C9" w14:textId="72F5D774" w:rsidR="00BE6556" w:rsidRDefault="00BE6556" w:rsidP="00EA2EB7">
      <w:pPr>
        <w:suppressAutoHyphens/>
        <w:ind w:left="720"/>
        <w:rPr>
          <w:rFonts w:ascii="Times New Roman" w:hAnsi="Times New Roman"/>
          <w:spacing w:val="-3"/>
          <w:sz w:val="22"/>
          <w:szCs w:val="22"/>
        </w:rPr>
      </w:pPr>
    </w:p>
    <w:p w14:paraId="206E0D61" w14:textId="6FD93E7D" w:rsidR="00BE6556" w:rsidRPr="005265EF" w:rsidRDefault="00BE6556" w:rsidP="00BE6556">
      <w:pPr>
        <w:suppressAutoHyphens/>
        <w:ind w:left="720"/>
        <w:rPr>
          <w:rFonts w:ascii="Times New Roman" w:hAnsi="Times New Roman"/>
          <w:spacing w:val="-3"/>
          <w:sz w:val="22"/>
          <w:szCs w:val="22"/>
        </w:rPr>
      </w:pPr>
      <w:r>
        <w:rPr>
          <w:rFonts w:ascii="Times New Roman" w:hAnsi="Times New Roman"/>
          <w:bCs/>
          <w:sz w:val="22"/>
          <w:szCs w:val="22"/>
        </w:rPr>
        <w:t>(6</w:t>
      </w:r>
      <w:r w:rsidRPr="00A51696">
        <w:rPr>
          <w:rFonts w:ascii="Times New Roman" w:hAnsi="Times New Roman"/>
          <w:bCs/>
          <w:sz w:val="22"/>
          <w:szCs w:val="22"/>
        </w:rPr>
        <w:t xml:space="preserve">) </w:t>
      </w:r>
      <w:r w:rsidR="005E3488">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552CE9">
        <w:rPr>
          <w:rFonts w:ascii="Times New Roman" w:hAnsi="Times New Roman"/>
          <w:spacing w:val="-3"/>
          <w:sz w:val="22"/>
          <w:szCs w:val="22"/>
        </w:rPr>
        <w:t xml:space="preserve">.  </w:t>
      </w:r>
      <w:r w:rsidRPr="00A26645">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552CE9">
        <w:rPr>
          <w:rFonts w:ascii="Times New Roman" w:hAnsi="Times New Roman"/>
          <w:spacing w:val="-3"/>
          <w:sz w:val="22"/>
          <w:szCs w:val="22"/>
        </w:rPr>
        <w:t xml:space="preserve"> It must be demonstrated that </w:t>
      </w:r>
      <w:r w:rsidRPr="00A26645">
        <w:rPr>
          <w:rFonts w:ascii="Times New Roman" w:hAnsi="Times New Roman"/>
          <w:spacing w:val="-3"/>
          <w:sz w:val="22"/>
          <w:szCs w:val="22"/>
        </w:rPr>
        <w:t>such</w:t>
      </w:r>
      <w:r w:rsidRPr="00552CE9">
        <w:rPr>
          <w:rFonts w:ascii="Times New Roman" w:hAnsi="Times New Roman"/>
          <w:spacing w:val="-3"/>
          <w:sz w:val="22"/>
          <w:szCs w:val="22"/>
        </w:rPr>
        <w:t xml:space="preserve"> cost increases </w:t>
      </w:r>
      <w:r w:rsidRPr="00A26645">
        <w:rPr>
          <w:rFonts w:ascii="Times New Roman" w:hAnsi="Times New Roman"/>
          <w:spacing w:val="-3"/>
          <w:sz w:val="22"/>
          <w:szCs w:val="22"/>
        </w:rPr>
        <w:t>gravely</w:t>
      </w:r>
      <w:r w:rsidRPr="00552CE9">
        <w:rPr>
          <w:rFonts w:ascii="Times New Roman" w:hAnsi="Times New Roman"/>
          <w:spacing w:val="-3"/>
          <w:sz w:val="22"/>
          <w:szCs w:val="22"/>
        </w:rPr>
        <w:t xml:space="preserve"> </w:t>
      </w:r>
      <w:r w:rsidRPr="00A26645">
        <w:rPr>
          <w:rFonts w:ascii="Times New Roman" w:hAnsi="Times New Roman"/>
          <w:spacing w:val="-3"/>
          <w:sz w:val="22"/>
          <w:szCs w:val="22"/>
        </w:rPr>
        <w:t>threaten</w:t>
      </w:r>
      <w:r w:rsidRPr="00552CE9">
        <w:rPr>
          <w:rFonts w:ascii="Times New Roman" w:hAnsi="Times New Roman"/>
          <w:spacing w:val="-3"/>
          <w:sz w:val="22"/>
          <w:szCs w:val="22"/>
        </w:rPr>
        <w:t xml:space="preserve"> the </w:t>
      </w:r>
      <w:r w:rsidRPr="00A26645">
        <w:rPr>
          <w:rFonts w:ascii="Times New Roman" w:hAnsi="Times New Roman"/>
          <w:spacing w:val="-3"/>
          <w:sz w:val="22"/>
          <w:szCs w:val="22"/>
        </w:rPr>
        <w:t>stability</w:t>
      </w:r>
      <w:r w:rsidRPr="00552CE9">
        <w:rPr>
          <w:rFonts w:ascii="Times New Roman" w:hAnsi="Times New Roman"/>
          <w:spacing w:val="-3"/>
          <w:sz w:val="22"/>
          <w:szCs w:val="22"/>
        </w:rPr>
        <w:t xml:space="preserve"> of </w:t>
      </w:r>
      <w:r w:rsidRPr="00A26645">
        <w:rPr>
          <w:rFonts w:ascii="Times New Roman" w:hAnsi="Times New Roman"/>
          <w:spacing w:val="-3"/>
          <w:sz w:val="22"/>
          <w:szCs w:val="22"/>
        </w:rPr>
        <w:t>service</w:t>
      </w:r>
      <w:r w:rsidRPr="00552CE9">
        <w:rPr>
          <w:rFonts w:ascii="Times New Roman" w:hAnsi="Times New Roman"/>
          <w:spacing w:val="-3"/>
          <w:sz w:val="22"/>
          <w:szCs w:val="22"/>
        </w:rPr>
        <w:t xml:space="preserve"> provision such that client or consumer access to necessary services is at risk.</w:t>
      </w:r>
      <w:r w:rsidRPr="00A26645">
        <w:rPr>
          <w:rFonts w:ascii="Times New Roman" w:hAnsi="Times New Roman"/>
          <w:spacing w:val="-3"/>
          <w:sz w:val="22"/>
          <w:szCs w:val="22"/>
        </w:rPr>
        <w:t xml:space="preserve"> </w:t>
      </w:r>
      <w:r w:rsidRPr="00552CE9">
        <w:rPr>
          <w:rFonts w:ascii="Times New Roman" w:hAnsi="Times New Roman"/>
          <w:spacing w:val="-3"/>
          <w:sz w:val="22"/>
          <w:szCs w:val="22"/>
        </w:rPr>
        <w:t xml:space="preserve">The </w:t>
      </w:r>
      <w:r w:rsidRPr="00A26645">
        <w:rPr>
          <w:rFonts w:ascii="Times New Roman" w:hAnsi="Times New Roman"/>
          <w:spacing w:val="-3"/>
          <w:sz w:val="22"/>
          <w:szCs w:val="22"/>
        </w:rPr>
        <w:t>purchasing</w:t>
      </w:r>
      <w:r w:rsidRPr="00552CE9">
        <w:rPr>
          <w:rFonts w:ascii="Times New Roman" w:hAnsi="Times New Roman"/>
          <w:spacing w:val="-3"/>
          <w:sz w:val="22"/>
          <w:szCs w:val="22"/>
        </w:rPr>
        <w:t xml:space="preserve"> </w:t>
      </w:r>
      <w:r w:rsidRPr="00A26645">
        <w:rPr>
          <w:rFonts w:ascii="Times New Roman" w:hAnsi="Times New Roman"/>
          <w:spacing w:val="-3"/>
          <w:sz w:val="22"/>
          <w:szCs w:val="22"/>
        </w:rPr>
        <w:t>governmental</w:t>
      </w:r>
      <w:r w:rsidRPr="00552CE9">
        <w:rPr>
          <w:rFonts w:ascii="Times New Roman" w:hAnsi="Times New Roman"/>
          <w:spacing w:val="-3"/>
          <w:sz w:val="22"/>
          <w:szCs w:val="22"/>
        </w:rPr>
        <w:t xml:space="preserve"> </w:t>
      </w:r>
      <w:r w:rsidRPr="00A26645">
        <w:rPr>
          <w:rFonts w:ascii="Times New Roman" w:hAnsi="Times New Roman"/>
          <w:spacing w:val="-3"/>
          <w:sz w:val="22"/>
          <w:szCs w:val="22"/>
        </w:rPr>
        <w:t>unit</w:t>
      </w:r>
      <w:r w:rsidRPr="00552CE9">
        <w:rPr>
          <w:rFonts w:ascii="Times New Roman" w:hAnsi="Times New Roman"/>
          <w:spacing w:val="-3"/>
          <w:sz w:val="22"/>
          <w:szCs w:val="22"/>
        </w:rPr>
        <w:t xml:space="preserve"> will evaluate the need for the </w:t>
      </w:r>
      <w:r w:rsidRPr="00A26645">
        <w:rPr>
          <w:rFonts w:ascii="Times New Roman" w:hAnsi="Times New Roman"/>
          <w:spacing w:val="-3"/>
          <w:sz w:val="22"/>
          <w:szCs w:val="22"/>
        </w:rPr>
        <w:t>administrative</w:t>
      </w:r>
      <w:r w:rsidRPr="00552CE9">
        <w:rPr>
          <w:rFonts w:ascii="Times New Roman" w:hAnsi="Times New Roman"/>
          <w:spacing w:val="-3"/>
          <w:sz w:val="22"/>
          <w:szCs w:val="22"/>
        </w:rPr>
        <w:t xml:space="preserve"> </w:t>
      </w:r>
      <w:r w:rsidRPr="00A26645">
        <w:rPr>
          <w:rFonts w:ascii="Times New Roman" w:hAnsi="Times New Roman"/>
          <w:spacing w:val="-3"/>
          <w:sz w:val="22"/>
          <w:szCs w:val="22"/>
        </w:rPr>
        <w:t>adjustment, determine whether</w:t>
      </w:r>
      <w:r w:rsidRPr="00552CE9">
        <w:rPr>
          <w:rFonts w:ascii="Times New Roman" w:hAnsi="Times New Roman"/>
          <w:spacing w:val="-3"/>
          <w:sz w:val="22"/>
          <w:szCs w:val="22"/>
        </w:rPr>
        <w:t xml:space="preserve"> </w:t>
      </w:r>
      <w:r w:rsidRPr="00A26645">
        <w:rPr>
          <w:rFonts w:ascii="Times New Roman" w:hAnsi="Times New Roman"/>
          <w:spacing w:val="-3"/>
          <w:sz w:val="22"/>
          <w:szCs w:val="22"/>
        </w:rPr>
        <w:t>funding</w:t>
      </w:r>
      <w:r w:rsidRPr="00552CE9">
        <w:rPr>
          <w:rFonts w:ascii="Times New Roman" w:hAnsi="Times New Roman"/>
          <w:spacing w:val="-3"/>
          <w:sz w:val="22"/>
          <w:szCs w:val="22"/>
        </w:rPr>
        <w:t xml:space="preserve"> is </w:t>
      </w:r>
      <w:r w:rsidRPr="00A26645">
        <w:rPr>
          <w:rFonts w:ascii="Times New Roman" w:hAnsi="Times New Roman"/>
          <w:spacing w:val="-3"/>
          <w:sz w:val="22"/>
          <w:szCs w:val="22"/>
        </w:rPr>
        <w:t>available,</w:t>
      </w:r>
      <w:r w:rsidRPr="00552CE9">
        <w:rPr>
          <w:rFonts w:ascii="Times New Roman" w:hAnsi="Times New Roman"/>
          <w:spacing w:val="-3"/>
          <w:sz w:val="22"/>
          <w:szCs w:val="22"/>
        </w:rPr>
        <w:t xml:space="preserve"> and convey that information to EOHHS for review to determine the amount of any adjustment</w:t>
      </w:r>
      <w:r w:rsidR="00C81316">
        <w:rPr>
          <w:rFonts w:ascii="Times New Roman" w:hAnsi="Times New Roman"/>
          <w:spacing w:val="-3"/>
          <w:sz w:val="22"/>
          <w:szCs w:val="22"/>
        </w:rPr>
        <w:t>.</w:t>
      </w:r>
    </w:p>
    <w:p w14:paraId="5C576943" w14:textId="77777777" w:rsidR="00BE6556" w:rsidRPr="00CE24F2" w:rsidRDefault="00BE6556" w:rsidP="00EA2EB7">
      <w:pPr>
        <w:suppressAutoHyphens/>
        <w:ind w:left="720"/>
        <w:rPr>
          <w:rFonts w:ascii="Times New Roman" w:hAnsi="Times New Roman"/>
          <w:spacing w:val="-3"/>
          <w:sz w:val="22"/>
          <w:szCs w:val="22"/>
        </w:rPr>
      </w:pPr>
    </w:p>
    <w:p w14:paraId="2B157BE9" w14:textId="77777777" w:rsidR="00442503" w:rsidRPr="00CE24F2" w:rsidRDefault="00EA2EB7" w:rsidP="008401AB">
      <w:pPr>
        <w:suppressAutoHyphens/>
        <w:rPr>
          <w:rFonts w:ascii="Times New Roman" w:hAnsi="Times New Roman"/>
          <w:spacing w:val="-3"/>
          <w:sz w:val="22"/>
          <w:szCs w:val="22"/>
        </w:rPr>
      </w:pPr>
      <w:r w:rsidRPr="00CE24F2" w:rsidDel="00EA2EB7">
        <w:rPr>
          <w:rFonts w:ascii="Times New Roman" w:hAnsi="Times New Roman"/>
          <w:spacing w:val="-3"/>
          <w:sz w:val="22"/>
          <w:szCs w:val="22"/>
        </w:rPr>
        <w:lastRenderedPageBreak/>
        <w:t xml:space="preserve"> </w:t>
      </w:r>
    </w:p>
    <w:p w14:paraId="723F5A9B" w14:textId="119C272D" w:rsidR="00DE211D" w:rsidRPr="00CE24F2" w:rsidRDefault="00DA6F00" w:rsidP="00DE211D">
      <w:pPr>
        <w:suppressAutoHyphens/>
        <w:ind w:left="720"/>
        <w:rPr>
          <w:rFonts w:ascii="Times New Roman" w:hAnsi="Times New Roman"/>
          <w:sz w:val="22"/>
          <w:szCs w:val="22"/>
        </w:rPr>
      </w:pPr>
      <w:r w:rsidRPr="00CE24F2">
        <w:rPr>
          <w:rFonts w:ascii="Times New Roman" w:hAnsi="Times New Roman"/>
          <w:sz w:val="22"/>
          <w:szCs w:val="22"/>
        </w:rPr>
        <w:t>(</w:t>
      </w:r>
      <w:r w:rsidR="00BE6556">
        <w:rPr>
          <w:rFonts w:ascii="Times New Roman" w:hAnsi="Times New Roman"/>
          <w:sz w:val="22"/>
          <w:szCs w:val="22"/>
        </w:rPr>
        <w:t>7</w:t>
      </w:r>
      <w:r w:rsidRPr="00CE24F2">
        <w:rPr>
          <w:rFonts w:ascii="Times New Roman" w:hAnsi="Times New Roman"/>
          <w:sz w:val="22"/>
          <w:szCs w:val="22"/>
        </w:rPr>
        <w:t xml:space="preserve">) </w:t>
      </w:r>
      <w:r w:rsidR="00F220EE" w:rsidRPr="00CE24F2">
        <w:rPr>
          <w:rFonts w:ascii="Times New Roman" w:hAnsi="Times New Roman"/>
          <w:sz w:val="22"/>
          <w:szCs w:val="22"/>
        </w:rPr>
        <w:t xml:space="preserve"> </w:t>
      </w:r>
      <w:r w:rsidRPr="00CE24F2">
        <w:rPr>
          <w:rFonts w:ascii="Times New Roman" w:hAnsi="Times New Roman"/>
          <w:sz w:val="22"/>
          <w:szCs w:val="22"/>
          <w:u w:val="single"/>
        </w:rPr>
        <w:t>Approved Rates</w:t>
      </w:r>
      <w:r w:rsidRPr="00CE24F2">
        <w:rPr>
          <w:rFonts w:ascii="Times New Roman" w:hAnsi="Times New Roman"/>
          <w:sz w:val="22"/>
          <w:szCs w:val="22"/>
        </w:rPr>
        <w:t>.</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DE211D" w:rsidRPr="00CE24F2">
        <w:rPr>
          <w:rFonts w:ascii="Times New Roman" w:hAnsi="Times New Roman"/>
          <w:sz w:val="22"/>
          <w:szCs w:val="22"/>
        </w:rPr>
        <w:t xml:space="preserve">The approved rate </w:t>
      </w:r>
      <w:r w:rsidR="008C51D3" w:rsidRPr="00CE24F2">
        <w:rPr>
          <w:rFonts w:ascii="Times New Roman" w:hAnsi="Times New Roman"/>
          <w:sz w:val="22"/>
          <w:szCs w:val="22"/>
        </w:rPr>
        <w:t>is</w:t>
      </w:r>
      <w:r w:rsidR="009460AA" w:rsidRPr="00CE24F2">
        <w:rPr>
          <w:rFonts w:ascii="Times New Roman" w:hAnsi="Times New Roman"/>
          <w:sz w:val="22"/>
          <w:szCs w:val="22"/>
        </w:rPr>
        <w:t xml:space="preserve"> </w:t>
      </w:r>
      <w:r w:rsidR="00DE211D" w:rsidRPr="00CE24F2">
        <w:rPr>
          <w:rFonts w:ascii="Times New Roman" w:hAnsi="Times New Roman"/>
          <w:sz w:val="22"/>
          <w:szCs w:val="22"/>
        </w:rPr>
        <w:t xml:space="preserve">the lower of the provider’s charge or amount accepted as payment from another payer or the rate listed </w:t>
      </w:r>
      <w:r w:rsidR="008C51D3" w:rsidRPr="00CE24F2">
        <w:rPr>
          <w:rFonts w:ascii="Times New Roman" w:hAnsi="Times New Roman"/>
          <w:sz w:val="22"/>
          <w:szCs w:val="22"/>
        </w:rPr>
        <w:t xml:space="preserve">in 101 CMR </w:t>
      </w:r>
      <w:r w:rsidR="000D6F00">
        <w:rPr>
          <w:rFonts w:ascii="Times New Roman" w:hAnsi="Times New Roman"/>
          <w:sz w:val="22"/>
          <w:szCs w:val="22"/>
        </w:rPr>
        <w:t>428</w:t>
      </w:r>
      <w:r w:rsidR="008C51D3" w:rsidRPr="00CE24F2">
        <w:rPr>
          <w:rFonts w:ascii="Times New Roman" w:hAnsi="Times New Roman"/>
          <w:sz w:val="22"/>
          <w:szCs w:val="22"/>
        </w:rPr>
        <w:t>.03.</w:t>
      </w:r>
      <w:r w:rsidR="00DE211D" w:rsidRPr="00CE24F2">
        <w:rPr>
          <w:rFonts w:ascii="Times New Roman" w:hAnsi="Times New Roman"/>
          <w:sz w:val="22"/>
          <w:szCs w:val="22"/>
        </w:rPr>
        <w:t xml:space="preserve"> </w:t>
      </w:r>
    </w:p>
    <w:p w14:paraId="7C2B5EBE" w14:textId="77777777" w:rsidR="000742AE" w:rsidRPr="00CE24F2" w:rsidRDefault="000C0AB6" w:rsidP="00552CE9">
      <w:pPr>
        <w:rPr>
          <w:sz w:val="22"/>
          <w:szCs w:val="22"/>
        </w:rPr>
      </w:pPr>
      <w:r w:rsidRPr="00CE24F2">
        <w:tab/>
      </w:r>
    </w:p>
    <w:tbl>
      <w:tblPr>
        <w:tblW w:w="69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40"/>
        <w:gridCol w:w="1980"/>
      </w:tblGrid>
      <w:tr w:rsidR="001A64DE" w:rsidRPr="000742AE" w14:paraId="6302BD14" w14:textId="77777777" w:rsidTr="00552CE9">
        <w:trPr>
          <w:trHeight w:val="324"/>
        </w:trPr>
        <w:tc>
          <w:tcPr>
            <w:tcW w:w="3510" w:type="dxa"/>
            <w:shd w:val="clear" w:color="auto" w:fill="auto"/>
            <w:vAlign w:val="center"/>
            <w:hideMark/>
          </w:tcPr>
          <w:p w14:paraId="26DE8E12" w14:textId="77777777" w:rsidR="000742AE" w:rsidRPr="00717B5E" w:rsidRDefault="000742AE" w:rsidP="000742AE">
            <w:pPr>
              <w:jc w:val="center"/>
              <w:rPr>
                <w:rFonts w:ascii="Times New Roman" w:hAnsi="Times New Roman"/>
                <w:b/>
                <w:bCs/>
                <w:color w:val="000000"/>
                <w:sz w:val="22"/>
                <w:szCs w:val="22"/>
              </w:rPr>
            </w:pPr>
            <w:r w:rsidRPr="00717B5E">
              <w:rPr>
                <w:rFonts w:ascii="Times New Roman" w:hAnsi="Times New Roman"/>
                <w:b/>
                <w:bCs/>
                <w:color w:val="000000"/>
                <w:sz w:val="22"/>
                <w:szCs w:val="22"/>
              </w:rPr>
              <w:t>Program</w:t>
            </w:r>
          </w:p>
        </w:tc>
        <w:tc>
          <w:tcPr>
            <w:tcW w:w="1440" w:type="dxa"/>
            <w:shd w:val="clear" w:color="auto" w:fill="auto"/>
            <w:vAlign w:val="center"/>
            <w:hideMark/>
          </w:tcPr>
          <w:p w14:paraId="42FD0382" w14:textId="77777777" w:rsidR="000742AE" w:rsidRPr="00717B5E" w:rsidRDefault="000742AE" w:rsidP="000742AE">
            <w:pPr>
              <w:jc w:val="center"/>
              <w:rPr>
                <w:rFonts w:ascii="Times New Roman" w:hAnsi="Times New Roman"/>
                <w:b/>
                <w:bCs/>
                <w:color w:val="000000"/>
                <w:sz w:val="22"/>
                <w:szCs w:val="22"/>
              </w:rPr>
            </w:pPr>
            <w:r w:rsidRPr="00717B5E">
              <w:rPr>
                <w:rFonts w:ascii="Times New Roman" w:hAnsi="Times New Roman"/>
                <w:b/>
                <w:bCs/>
                <w:color w:val="000000"/>
                <w:sz w:val="22"/>
                <w:szCs w:val="22"/>
              </w:rPr>
              <w:t>Rate</w:t>
            </w:r>
          </w:p>
        </w:tc>
        <w:tc>
          <w:tcPr>
            <w:tcW w:w="1980" w:type="dxa"/>
            <w:shd w:val="clear" w:color="auto" w:fill="auto"/>
            <w:vAlign w:val="center"/>
            <w:hideMark/>
          </w:tcPr>
          <w:p w14:paraId="7F7C6A30" w14:textId="77777777" w:rsidR="000742AE" w:rsidRPr="00717B5E" w:rsidRDefault="000742AE" w:rsidP="000742AE">
            <w:pPr>
              <w:jc w:val="center"/>
              <w:rPr>
                <w:rFonts w:ascii="Times New Roman" w:hAnsi="Times New Roman"/>
                <w:b/>
                <w:bCs/>
                <w:color w:val="000000"/>
                <w:sz w:val="22"/>
                <w:szCs w:val="22"/>
              </w:rPr>
            </w:pPr>
            <w:r w:rsidRPr="00717B5E">
              <w:rPr>
                <w:rFonts w:ascii="Times New Roman" w:hAnsi="Times New Roman"/>
                <w:b/>
                <w:bCs/>
                <w:color w:val="000000"/>
                <w:sz w:val="22"/>
                <w:szCs w:val="22"/>
              </w:rPr>
              <w:t>Unit</w:t>
            </w:r>
          </w:p>
        </w:tc>
      </w:tr>
      <w:tr w:rsidR="000742AE" w:rsidRPr="000742AE" w14:paraId="139AAABD" w14:textId="77777777" w:rsidTr="00552CE9">
        <w:trPr>
          <w:trHeight w:val="324"/>
        </w:trPr>
        <w:tc>
          <w:tcPr>
            <w:tcW w:w="6930" w:type="dxa"/>
            <w:gridSpan w:val="3"/>
            <w:shd w:val="clear" w:color="auto" w:fill="auto"/>
            <w:vAlign w:val="center"/>
            <w:hideMark/>
          </w:tcPr>
          <w:p w14:paraId="7B1C9C07" w14:textId="77777777" w:rsidR="000742AE" w:rsidRPr="00717B5E" w:rsidRDefault="000742AE" w:rsidP="000742AE">
            <w:pPr>
              <w:rPr>
                <w:rFonts w:ascii="Times New Roman" w:hAnsi="Times New Roman"/>
                <w:color w:val="000000"/>
                <w:sz w:val="22"/>
                <w:szCs w:val="22"/>
              </w:rPr>
            </w:pPr>
            <w:r w:rsidRPr="00717B5E">
              <w:rPr>
                <w:rFonts w:ascii="Times New Roman" w:hAnsi="Times New Roman"/>
                <w:color w:val="000000"/>
                <w:sz w:val="22"/>
                <w:szCs w:val="22"/>
              </w:rPr>
              <w:t>Deaf and Hard of Hearing Independent Living Services</w:t>
            </w:r>
          </w:p>
        </w:tc>
      </w:tr>
      <w:tr w:rsidR="001A64DE" w:rsidRPr="000742AE" w14:paraId="69DCA9B4" w14:textId="77777777" w:rsidTr="00552CE9">
        <w:trPr>
          <w:trHeight w:val="324"/>
        </w:trPr>
        <w:tc>
          <w:tcPr>
            <w:tcW w:w="3510" w:type="dxa"/>
            <w:shd w:val="clear" w:color="auto" w:fill="auto"/>
            <w:vAlign w:val="center"/>
            <w:hideMark/>
          </w:tcPr>
          <w:p w14:paraId="2F94C13E"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1</w:t>
            </w:r>
          </w:p>
        </w:tc>
        <w:tc>
          <w:tcPr>
            <w:tcW w:w="1440" w:type="dxa"/>
            <w:shd w:val="clear" w:color="auto" w:fill="auto"/>
            <w:vAlign w:val="center"/>
            <w:hideMark/>
          </w:tcPr>
          <w:p w14:paraId="78C64448" w14:textId="52895CBE"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54,660</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69367969"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646617B8" w14:textId="77777777" w:rsidTr="00552CE9">
        <w:trPr>
          <w:trHeight w:val="324"/>
        </w:trPr>
        <w:tc>
          <w:tcPr>
            <w:tcW w:w="3510" w:type="dxa"/>
            <w:shd w:val="clear" w:color="auto" w:fill="auto"/>
            <w:vAlign w:val="center"/>
            <w:hideMark/>
          </w:tcPr>
          <w:p w14:paraId="51674232"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2</w:t>
            </w:r>
          </w:p>
        </w:tc>
        <w:tc>
          <w:tcPr>
            <w:tcW w:w="1440" w:type="dxa"/>
            <w:shd w:val="clear" w:color="auto" w:fill="auto"/>
            <w:vAlign w:val="center"/>
            <w:hideMark/>
          </w:tcPr>
          <w:p w14:paraId="01634FE9" w14:textId="7AB7B92A"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49,437</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59FD45A8"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6A02C50A" w14:textId="77777777" w:rsidTr="00552CE9">
        <w:trPr>
          <w:trHeight w:val="324"/>
        </w:trPr>
        <w:tc>
          <w:tcPr>
            <w:tcW w:w="3510" w:type="dxa"/>
            <w:shd w:val="clear" w:color="auto" w:fill="auto"/>
            <w:vAlign w:val="center"/>
            <w:hideMark/>
          </w:tcPr>
          <w:p w14:paraId="3BA8E368"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3</w:t>
            </w:r>
          </w:p>
        </w:tc>
        <w:tc>
          <w:tcPr>
            <w:tcW w:w="1440" w:type="dxa"/>
            <w:shd w:val="clear" w:color="auto" w:fill="auto"/>
            <w:vAlign w:val="center"/>
            <w:hideMark/>
          </w:tcPr>
          <w:p w14:paraId="5928E665" w14:textId="75477FC8"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44,451</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111B93D3"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2F8F7D50" w14:textId="77777777" w:rsidTr="00552CE9">
        <w:trPr>
          <w:trHeight w:val="324"/>
        </w:trPr>
        <w:tc>
          <w:tcPr>
            <w:tcW w:w="3510" w:type="dxa"/>
            <w:shd w:val="clear" w:color="auto" w:fill="auto"/>
            <w:vAlign w:val="center"/>
            <w:hideMark/>
          </w:tcPr>
          <w:p w14:paraId="074E041A"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4</w:t>
            </w:r>
          </w:p>
        </w:tc>
        <w:tc>
          <w:tcPr>
            <w:tcW w:w="1440" w:type="dxa"/>
            <w:shd w:val="clear" w:color="auto" w:fill="auto"/>
            <w:vAlign w:val="center"/>
            <w:hideMark/>
          </w:tcPr>
          <w:p w14:paraId="57000966" w14:textId="52FE21DA"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40,915</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3775717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6320C408" w14:textId="77777777" w:rsidTr="00552CE9">
        <w:trPr>
          <w:trHeight w:val="324"/>
        </w:trPr>
        <w:tc>
          <w:tcPr>
            <w:tcW w:w="3510" w:type="dxa"/>
            <w:shd w:val="clear" w:color="auto" w:fill="auto"/>
            <w:vAlign w:val="center"/>
            <w:hideMark/>
          </w:tcPr>
          <w:p w14:paraId="2EC722AE"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5</w:t>
            </w:r>
          </w:p>
        </w:tc>
        <w:tc>
          <w:tcPr>
            <w:tcW w:w="1440" w:type="dxa"/>
            <w:shd w:val="clear" w:color="auto" w:fill="auto"/>
            <w:vAlign w:val="center"/>
            <w:hideMark/>
          </w:tcPr>
          <w:p w14:paraId="288A4507" w14:textId="7A658E52"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26,082</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5B86F2E3"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459F4458" w14:textId="77777777" w:rsidTr="00552CE9">
        <w:trPr>
          <w:trHeight w:val="324"/>
        </w:trPr>
        <w:tc>
          <w:tcPr>
            <w:tcW w:w="3510" w:type="dxa"/>
            <w:shd w:val="clear" w:color="auto" w:fill="auto"/>
            <w:vAlign w:val="center"/>
            <w:hideMark/>
          </w:tcPr>
          <w:p w14:paraId="7B0D5160"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6</w:t>
            </w:r>
          </w:p>
        </w:tc>
        <w:tc>
          <w:tcPr>
            <w:tcW w:w="1440" w:type="dxa"/>
            <w:shd w:val="clear" w:color="auto" w:fill="auto"/>
            <w:vAlign w:val="center"/>
            <w:hideMark/>
          </w:tcPr>
          <w:p w14:paraId="48F7D459" w14:textId="2511CFBC"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23,089</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669A3990"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17196301" w14:textId="77777777" w:rsidTr="00552CE9">
        <w:trPr>
          <w:trHeight w:val="324"/>
        </w:trPr>
        <w:tc>
          <w:tcPr>
            <w:tcW w:w="3510" w:type="dxa"/>
            <w:shd w:val="clear" w:color="auto" w:fill="auto"/>
            <w:vAlign w:val="center"/>
            <w:hideMark/>
          </w:tcPr>
          <w:p w14:paraId="0A0DC78D"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7</w:t>
            </w:r>
          </w:p>
        </w:tc>
        <w:tc>
          <w:tcPr>
            <w:tcW w:w="1440" w:type="dxa"/>
            <w:shd w:val="clear" w:color="auto" w:fill="auto"/>
            <w:vAlign w:val="center"/>
            <w:hideMark/>
          </w:tcPr>
          <w:p w14:paraId="4DAD2F0F" w14:textId="375B2129"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14,168</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07F32D31"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17197064" w14:textId="77777777" w:rsidTr="00552CE9">
        <w:trPr>
          <w:trHeight w:val="324"/>
        </w:trPr>
        <w:tc>
          <w:tcPr>
            <w:tcW w:w="3510" w:type="dxa"/>
            <w:shd w:val="clear" w:color="auto" w:fill="auto"/>
            <w:vAlign w:val="center"/>
            <w:hideMark/>
          </w:tcPr>
          <w:p w14:paraId="43F7EBAA"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8</w:t>
            </w:r>
          </w:p>
        </w:tc>
        <w:tc>
          <w:tcPr>
            <w:tcW w:w="1440" w:type="dxa"/>
            <w:shd w:val="clear" w:color="auto" w:fill="auto"/>
            <w:vAlign w:val="center"/>
            <w:hideMark/>
          </w:tcPr>
          <w:p w14:paraId="1918AB7B" w14:textId="3E13EEC5"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9,076</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6277558A"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70441C" w:rsidRPr="000742AE" w14:paraId="0F49C08F" w14:textId="77777777" w:rsidTr="00552CE9">
        <w:trPr>
          <w:trHeight w:val="324"/>
        </w:trPr>
        <w:tc>
          <w:tcPr>
            <w:tcW w:w="6930" w:type="dxa"/>
            <w:gridSpan w:val="3"/>
            <w:shd w:val="clear" w:color="auto" w:fill="auto"/>
            <w:vAlign w:val="center"/>
          </w:tcPr>
          <w:p w14:paraId="45F97D53" w14:textId="02EE0F2A" w:rsidR="0070441C" w:rsidRPr="00717B5E" w:rsidRDefault="00BE6556" w:rsidP="00B07F33">
            <w:pPr>
              <w:rPr>
                <w:rFonts w:ascii="Times New Roman" w:hAnsi="Times New Roman"/>
                <w:color w:val="000000"/>
                <w:sz w:val="22"/>
                <w:szCs w:val="22"/>
              </w:rPr>
            </w:pPr>
            <w:r>
              <w:rPr>
                <w:rFonts w:ascii="Times New Roman" w:hAnsi="Times New Roman"/>
                <w:color w:val="000000"/>
                <w:sz w:val="22"/>
                <w:szCs w:val="22"/>
              </w:rPr>
              <w:t>ASL Interpreter</w:t>
            </w:r>
            <w:r w:rsidR="0070441C" w:rsidRPr="00717B5E">
              <w:rPr>
                <w:rFonts w:ascii="Times New Roman" w:hAnsi="Times New Roman"/>
                <w:color w:val="000000"/>
                <w:sz w:val="22"/>
                <w:szCs w:val="22"/>
              </w:rPr>
              <w:t xml:space="preserve"> Add-on </w:t>
            </w:r>
          </w:p>
        </w:tc>
      </w:tr>
      <w:tr w:rsidR="001A64DE" w:rsidRPr="000742AE" w14:paraId="20FBE7DB" w14:textId="77777777" w:rsidTr="00552CE9">
        <w:trPr>
          <w:trHeight w:val="324"/>
        </w:trPr>
        <w:tc>
          <w:tcPr>
            <w:tcW w:w="3510" w:type="dxa"/>
            <w:shd w:val="clear" w:color="auto" w:fill="auto"/>
            <w:vAlign w:val="center"/>
          </w:tcPr>
          <w:p w14:paraId="1B6CD48A"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.25 FTE</w:t>
            </w:r>
          </w:p>
        </w:tc>
        <w:tc>
          <w:tcPr>
            <w:tcW w:w="1440" w:type="dxa"/>
            <w:shd w:val="clear" w:color="auto" w:fill="auto"/>
            <w:vAlign w:val="center"/>
          </w:tcPr>
          <w:p w14:paraId="39227A84" w14:textId="1DBBE358"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1,572</w:t>
            </w:r>
          </w:p>
        </w:tc>
        <w:tc>
          <w:tcPr>
            <w:tcW w:w="1980" w:type="dxa"/>
            <w:shd w:val="clear" w:color="auto" w:fill="auto"/>
            <w:vAlign w:val="center"/>
          </w:tcPr>
          <w:p w14:paraId="7AC2DF42"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706CDF63" w14:textId="77777777" w:rsidTr="00552CE9">
        <w:trPr>
          <w:trHeight w:val="324"/>
        </w:trPr>
        <w:tc>
          <w:tcPr>
            <w:tcW w:w="3510" w:type="dxa"/>
            <w:shd w:val="clear" w:color="auto" w:fill="auto"/>
            <w:vAlign w:val="center"/>
          </w:tcPr>
          <w:p w14:paraId="7AFA8037"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.5 FTE</w:t>
            </w:r>
          </w:p>
        </w:tc>
        <w:tc>
          <w:tcPr>
            <w:tcW w:w="1440" w:type="dxa"/>
            <w:shd w:val="clear" w:color="auto" w:fill="auto"/>
            <w:vAlign w:val="center"/>
          </w:tcPr>
          <w:p w14:paraId="7715BF01" w14:textId="4C0D7066"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3,145</w:t>
            </w:r>
          </w:p>
        </w:tc>
        <w:tc>
          <w:tcPr>
            <w:tcW w:w="1980" w:type="dxa"/>
            <w:shd w:val="clear" w:color="auto" w:fill="auto"/>
            <w:vAlign w:val="center"/>
          </w:tcPr>
          <w:p w14:paraId="184D817A"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77C23D7F" w14:textId="77777777" w:rsidTr="00552CE9">
        <w:trPr>
          <w:trHeight w:val="324"/>
        </w:trPr>
        <w:tc>
          <w:tcPr>
            <w:tcW w:w="3510" w:type="dxa"/>
            <w:shd w:val="clear" w:color="auto" w:fill="auto"/>
            <w:vAlign w:val="center"/>
          </w:tcPr>
          <w:p w14:paraId="1BC2D067"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.75 FTE</w:t>
            </w:r>
          </w:p>
        </w:tc>
        <w:tc>
          <w:tcPr>
            <w:tcW w:w="1440" w:type="dxa"/>
            <w:shd w:val="clear" w:color="auto" w:fill="auto"/>
            <w:vAlign w:val="center"/>
          </w:tcPr>
          <w:p w14:paraId="1BC1C794" w14:textId="3A9DD332"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4,717</w:t>
            </w:r>
          </w:p>
        </w:tc>
        <w:tc>
          <w:tcPr>
            <w:tcW w:w="1980" w:type="dxa"/>
            <w:shd w:val="clear" w:color="auto" w:fill="auto"/>
            <w:vAlign w:val="center"/>
          </w:tcPr>
          <w:p w14:paraId="7412292B"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54055534" w14:textId="77777777" w:rsidTr="00552CE9">
        <w:trPr>
          <w:trHeight w:val="324"/>
        </w:trPr>
        <w:tc>
          <w:tcPr>
            <w:tcW w:w="3510" w:type="dxa"/>
            <w:shd w:val="clear" w:color="auto" w:fill="auto"/>
            <w:vAlign w:val="center"/>
          </w:tcPr>
          <w:p w14:paraId="71BE1A1C"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1.0 FTE</w:t>
            </w:r>
          </w:p>
        </w:tc>
        <w:tc>
          <w:tcPr>
            <w:tcW w:w="1440" w:type="dxa"/>
            <w:shd w:val="clear" w:color="auto" w:fill="auto"/>
            <w:vAlign w:val="center"/>
          </w:tcPr>
          <w:p w14:paraId="24FC9072" w14:textId="53BBEC58"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6,289</w:t>
            </w:r>
          </w:p>
        </w:tc>
        <w:tc>
          <w:tcPr>
            <w:tcW w:w="1980" w:type="dxa"/>
            <w:shd w:val="clear" w:color="auto" w:fill="auto"/>
            <w:vAlign w:val="center"/>
          </w:tcPr>
          <w:p w14:paraId="083E2B07"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2220ABE8" w14:textId="77777777" w:rsidTr="00552CE9">
        <w:trPr>
          <w:trHeight w:val="324"/>
        </w:trPr>
        <w:tc>
          <w:tcPr>
            <w:tcW w:w="3510" w:type="dxa"/>
            <w:shd w:val="clear" w:color="auto" w:fill="auto"/>
            <w:vAlign w:val="center"/>
            <w:hideMark/>
          </w:tcPr>
          <w:p w14:paraId="0995F44A" w14:textId="265FBFE9" w:rsidR="000742AE" w:rsidRPr="00717B5E" w:rsidRDefault="00545FAF" w:rsidP="000742AE">
            <w:pPr>
              <w:rPr>
                <w:rFonts w:ascii="Times New Roman" w:hAnsi="Times New Roman"/>
                <w:color w:val="000000"/>
                <w:sz w:val="22"/>
                <w:szCs w:val="22"/>
              </w:rPr>
            </w:pPr>
            <w:r w:rsidRPr="00717B5E">
              <w:rPr>
                <w:rFonts w:ascii="Times New Roman" w:hAnsi="Times New Roman"/>
                <w:color w:val="000000"/>
                <w:sz w:val="22"/>
                <w:szCs w:val="22"/>
              </w:rPr>
              <w:t>Recovery Learning Communities</w:t>
            </w:r>
          </w:p>
        </w:tc>
        <w:tc>
          <w:tcPr>
            <w:tcW w:w="1440" w:type="dxa"/>
            <w:shd w:val="clear" w:color="auto" w:fill="auto"/>
            <w:vAlign w:val="center"/>
            <w:hideMark/>
          </w:tcPr>
          <w:p w14:paraId="58C96F2E" w14:textId="6B66DB3C"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92,025</w:t>
            </w:r>
            <w:r w:rsidRPr="00717B5E">
              <w:rPr>
                <w:rFonts w:ascii="Times New Roman" w:hAnsi="Times New Roman"/>
                <w:color w:val="000000"/>
                <w:sz w:val="22"/>
                <w:szCs w:val="22"/>
              </w:rPr>
              <w:t xml:space="preserve"> </w:t>
            </w:r>
          </w:p>
        </w:tc>
        <w:tc>
          <w:tcPr>
            <w:tcW w:w="1980" w:type="dxa"/>
            <w:shd w:val="clear" w:color="auto" w:fill="auto"/>
            <w:vAlign w:val="center"/>
            <w:hideMark/>
          </w:tcPr>
          <w:p w14:paraId="42BB2FA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0742AE" w:rsidRPr="000742AE" w14:paraId="0A97ACDF" w14:textId="77777777" w:rsidTr="00552CE9">
        <w:trPr>
          <w:trHeight w:val="324"/>
        </w:trPr>
        <w:tc>
          <w:tcPr>
            <w:tcW w:w="6930" w:type="dxa"/>
            <w:gridSpan w:val="3"/>
            <w:shd w:val="clear" w:color="auto" w:fill="auto"/>
            <w:vAlign w:val="center"/>
            <w:hideMark/>
          </w:tcPr>
          <w:p w14:paraId="5A6FB5A0" w14:textId="77777777" w:rsidR="000742AE" w:rsidRPr="00717B5E" w:rsidRDefault="000742AE" w:rsidP="000742AE">
            <w:pPr>
              <w:rPr>
                <w:rFonts w:ascii="Times New Roman" w:hAnsi="Times New Roman"/>
                <w:color w:val="000000"/>
                <w:sz w:val="22"/>
                <w:szCs w:val="22"/>
              </w:rPr>
            </w:pPr>
            <w:r w:rsidRPr="00717B5E">
              <w:rPr>
                <w:rFonts w:ascii="Times New Roman" w:hAnsi="Times New Roman"/>
                <w:color w:val="000000"/>
                <w:sz w:val="22"/>
                <w:szCs w:val="22"/>
              </w:rPr>
              <w:t>Vocational Rehabilitation Independent Living Services</w:t>
            </w:r>
          </w:p>
        </w:tc>
      </w:tr>
      <w:tr w:rsidR="001A64DE" w:rsidRPr="000742AE" w14:paraId="47D0AC22" w14:textId="77777777" w:rsidTr="00552CE9">
        <w:trPr>
          <w:trHeight w:val="324"/>
        </w:trPr>
        <w:tc>
          <w:tcPr>
            <w:tcW w:w="3510" w:type="dxa"/>
            <w:shd w:val="clear" w:color="auto" w:fill="auto"/>
            <w:vAlign w:val="center"/>
            <w:hideMark/>
          </w:tcPr>
          <w:p w14:paraId="77CF9025"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Assessment</w:t>
            </w:r>
          </w:p>
        </w:tc>
        <w:tc>
          <w:tcPr>
            <w:tcW w:w="1440" w:type="dxa"/>
            <w:shd w:val="clear" w:color="auto" w:fill="auto"/>
            <w:vAlign w:val="center"/>
            <w:hideMark/>
          </w:tcPr>
          <w:p w14:paraId="70D9D0ED" w14:textId="63F582E2"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617</w:t>
            </w:r>
            <w:r w:rsidR="00BE6556" w:rsidRPr="00717B5E">
              <w:rPr>
                <w:rFonts w:ascii="Times New Roman" w:hAnsi="Times New Roman"/>
                <w:color w:val="000000"/>
                <w:sz w:val="22"/>
                <w:szCs w:val="22"/>
              </w:rPr>
              <w:t xml:space="preserve"> </w:t>
            </w:r>
          </w:p>
        </w:tc>
        <w:tc>
          <w:tcPr>
            <w:tcW w:w="1980" w:type="dxa"/>
            <w:shd w:val="clear" w:color="auto" w:fill="auto"/>
            <w:vAlign w:val="center"/>
            <w:hideMark/>
          </w:tcPr>
          <w:p w14:paraId="6F310D1B"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159E5CD9" w14:textId="77777777" w:rsidTr="00552CE9">
        <w:trPr>
          <w:trHeight w:val="324"/>
        </w:trPr>
        <w:tc>
          <w:tcPr>
            <w:tcW w:w="3510" w:type="dxa"/>
            <w:shd w:val="clear" w:color="auto" w:fill="auto"/>
            <w:vAlign w:val="center"/>
            <w:hideMark/>
          </w:tcPr>
          <w:p w14:paraId="2B6880C6"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Independent Living Skills Training</w:t>
            </w:r>
          </w:p>
        </w:tc>
        <w:tc>
          <w:tcPr>
            <w:tcW w:w="1440" w:type="dxa"/>
            <w:shd w:val="clear" w:color="auto" w:fill="auto"/>
            <w:vAlign w:val="center"/>
            <w:hideMark/>
          </w:tcPr>
          <w:p w14:paraId="6320FF66" w14:textId="5CAAFC21"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2,315</w:t>
            </w:r>
            <w:r w:rsidRPr="00717B5E">
              <w:rPr>
                <w:rFonts w:ascii="Times New Roman" w:hAnsi="Times New Roman"/>
                <w:color w:val="000000"/>
                <w:sz w:val="22"/>
                <w:szCs w:val="22"/>
              </w:rPr>
              <w:t xml:space="preserve"> </w:t>
            </w:r>
          </w:p>
        </w:tc>
        <w:tc>
          <w:tcPr>
            <w:tcW w:w="1980" w:type="dxa"/>
            <w:shd w:val="clear" w:color="auto" w:fill="auto"/>
            <w:vAlign w:val="center"/>
            <w:hideMark/>
          </w:tcPr>
          <w:p w14:paraId="03F2D33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4C379B19" w14:textId="77777777" w:rsidTr="00552CE9">
        <w:trPr>
          <w:trHeight w:val="324"/>
        </w:trPr>
        <w:tc>
          <w:tcPr>
            <w:tcW w:w="3510" w:type="dxa"/>
            <w:shd w:val="clear" w:color="auto" w:fill="auto"/>
            <w:vAlign w:val="center"/>
            <w:hideMark/>
          </w:tcPr>
          <w:p w14:paraId="775C9F36"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Community Resource Access</w:t>
            </w:r>
          </w:p>
        </w:tc>
        <w:tc>
          <w:tcPr>
            <w:tcW w:w="1440" w:type="dxa"/>
            <w:shd w:val="clear" w:color="auto" w:fill="auto"/>
            <w:vAlign w:val="center"/>
            <w:hideMark/>
          </w:tcPr>
          <w:p w14:paraId="3754C52B" w14:textId="26976AA3"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2,315</w:t>
            </w:r>
            <w:r w:rsidRPr="00717B5E">
              <w:rPr>
                <w:rFonts w:ascii="Times New Roman" w:hAnsi="Times New Roman"/>
                <w:color w:val="000000"/>
                <w:sz w:val="22"/>
                <w:szCs w:val="22"/>
              </w:rPr>
              <w:t xml:space="preserve"> </w:t>
            </w:r>
          </w:p>
        </w:tc>
        <w:tc>
          <w:tcPr>
            <w:tcW w:w="1980" w:type="dxa"/>
            <w:shd w:val="clear" w:color="auto" w:fill="auto"/>
            <w:vAlign w:val="center"/>
            <w:hideMark/>
          </w:tcPr>
          <w:p w14:paraId="4A1CC17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2A60A001" w14:textId="77777777" w:rsidTr="00552CE9">
        <w:trPr>
          <w:trHeight w:val="324"/>
        </w:trPr>
        <w:tc>
          <w:tcPr>
            <w:tcW w:w="3510" w:type="dxa"/>
            <w:shd w:val="clear" w:color="auto" w:fill="auto"/>
            <w:vAlign w:val="center"/>
            <w:hideMark/>
          </w:tcPr>
          <w:p w14:paraId="0C45DAE3"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PASS Plan</w:t>
            </w:r>
          </w:p>
        </w:tc>
        <w:tc>
          <w:tcPr>
            <w:tcW w:w="1440" w:type="dxa"/>
            <w:shd w:val="clear" w:color="auto" w:fill="auto"/>
            <w:vAlign w:val="center"/>
            <w:hideMark/>
          </w:tcPr>
          <w:p w14:paraId="6EEAF0E8" w14:textId="19E2B13B"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2,315</w:t>
            </w:r>
            <w:r w:rsidRPr="00717B5E">
              <w:rPr>
                <w:rFonts w:ascii="Times New Roman" w:hAnsi="Times New Roman"/>
                <w:color w:val="000000"/>
                <w:sz w:val="22"/>
                <w:szCs w:val="22"/>
              </w:rPr>
              <w:t xml:space="preserve"> </w:t>
            </w:r>
          </w:p>
        </w:tc>
        <w:tc>
          <w:tcPr>
            <w:tcW w:w="1980" w:type="dxa"/>
            <w:shd w:val="clear" w:color="auto" w:fill="auto"/>
            <w:vAlign w:val="center"/>
            <w:hideMark/>
          </w:tcPr>
          <w:p w14:paraId="4628E832"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32375684" w14:textId="77777777" w:rsidTr="00552CE9">
        <w:trPr>
          <w:trHeight w:val="324"/>
        </w:trPr>
        <w:tc>
          <w:tcPr>
            <w:tcW w:w="3510" w:type="dxa"/>
            <w:shd w:val="clear" w:color="auto" w:fill="auto"/>
            <w:vAlign w:val="center"/>
            <w:hideMark/>
          </w:tcPr>
          <w:p w14:paraId="57E71809"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Single Service Purchase</w:t>
            </w:r>
          </w:p>
        </w:tc>
        <w:tc>
          <w:tcPr>
            <w:tcW w:w="1440" w:type="dxa"/>
            <w:shd w:val="clear" w:color="auto" w:fill="auto"/>
            <w:vAlign w:val="center"/>
            <w:hideMark/>
          </w:tcPr>
          <w:p w14:paraId="5791EAA8" w14:textId="28B5D8E3"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1,080</w:t>
            </w:r>
            <w:r w:rsidR="00BE6556" w:rsidRPr="00717B5E">
              <w:rPr>
                <w:rFonts w:ascii="Times New Roman" w:hAnsi="Times New Roman"/>
                <w:color w:val="000000"/>
                <w:sz w:val="22"/>
                <w:szCs w:val="22"/>
              </w:rPr>
              <w:t xml:space="preserve"> </w:t>
            </w:r>
          </w:p>
        </w:tc>
        <w:tc>
          <w:tcPr>
            <w:tcW w:w="1980" w:type="dxa"/>
            <w:shd w:val="clear" w:color="auto" w:fill="auto"/>
            <w:vAlign w:val="center"/>
            <w:hideMark/>
          </w:tcPr>
          <w:p w14:paraId="13E4239F"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5B293D0D" w14:textId="77777777" w:rsidTr="00552CE9">
        <w:trPr>
          <w:trHeight w:val="324"/>
        </w:trPr>
        <w:tc>
          <w:tcPr>
            <w:tcW w:w="3510" w:type="dxa"/>
            <w:shd w:val="clear" w:color="auto" w:fill="auto"/>
            <w:vAlign w:val="center"/>
            <w:hideMark/>
          </w:tcPr>
          <w:p w14:paraId="0FFED1EF" w14:textId="77777777" w:rsidR="000742AE" w:rsidRPr="00717B5E" w:rsidRDefault="001D0E87" w:rsidP="00A820C2">
            <w:pPr>
              <w:rPr>
                <w:rFonts w:ascii="Times New Roman" w:hAnsi="Times New Roman"/>
                <w:color w:val="000000"/>
                <w:sz w:val="22"/>
                <w:szCs w:val="22"/>
              </w:rPr>
            </w:pPr>
            <w:r w:rsidRPr="00717B5E">
              <w:rPr>
                <w:rFonts w:ascii="Times New Roman" w:hAnsi="Times New Roman"/>
                <w:color w:val="000000"/>
                <w:sz w:val="22"/>
                <w:szCs w:val="22"/>
              </w:rPr>
              <w:t xml:space="preserve">Service </w:t>
            </w:r>
            <w:r w:rsidR="000742AE" w:rsidRPr="00717B5E">
              <w:rPr>
                <w:rFonts w:ascii="Times New Roman" w:hAnsi="Times New Roman"/>
                <w:color w:val="000000"/>
                <w:sz w:val="22"/>
                <w:szCs w:val="22"/>
              </w:rPr>
              <w:t>Add-on</w:t>
            </w:r>
          </w:p>
        </w:tc>
        <w:tc>
          <w:tcPr>
            <w:tcW w:w="1440" w:type="dxa"/>
            <w:shd w:val="clear" w:color="auto" w:fill="auto"/>
            <w:vAlign w:val="center"/>
            <w:hideMark/>
          </w:tcPr>
          <w:p w14:paraId="3DC87858" w14:textId="634E35A2"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1</w:t>
            </w:r>
            <w:r w:rsidR="00BB4910">
              <w:rPr>
                <w:rFonts w:ascii="Times New Roman" w:hAnsi="Times New Roman"/>
                <w:color w:val="000000"/>
                <w:sz w:val="22"/>
                <w:szCs w:val="22"/>
              </w:rPr>
              <w:t>54</w:t>
            </w:r>
          </w:p>
        </w:tc>
        <w:tc>
          <w:tcPr>
            <w:tcW w:w="1980" w:type="dxa"/>
            <w:shd w:val="clear" w:color="auto" w:fill="auto"/>
            <w:vAlign w:val="center"/>
            <w:hideMark/>
          </w:tcPr>
          <w:p w14:paraId="4EBD9C7D" w14:textId="77777777" w:rsidR="000742AE" w:rsidRPr="00717B5E" w:rsidRDefault="007D0BC0" w:rsidP="000742AE">
            <w:pPr>
              <w:jc w:val="center"/>
              <w:rPr>
                <w:rFonts w:ascii="Times New Roman" w:hAnsi="Times New Roman"/>
                <w:color w:val="000000"/>
                <w:sz w:val="22"/>
                <w:szCs w:val="22"/>
              </w:rPr>
            </w:pPr>
            <w:r>
              <w:rPr>
                <w:rFonts w:ascii="Times New Roman" w:hAnsi="Times New Roman"/>
                <w:color w:val="000000"/>
                <w:sz w:val="22"/>
                <w:szCs w:val="22"/>
              </w:rPr>
              <w:t xml:space="preserve">Per </w:t>
            </w:r>
            <w:r w:rsidR="000742AE" w:rsidRPr="00717B5E">
              <w:rPr>
                <w:rFonts w:ascii="Times New Roman" w:hAnsi="Times New Roman"/>
                <w:color w:val="000000"/>
                <w:sz w:val="22"/>
                <w:szCs w:val="22"/>
              </w:rPr>
              <w:t>Hour</w:t>
            </w:r>
          </w:p>
        </w:tc>
      </w:tr>
      <w:tr w:rsidR="001A64DE" w:rsidRPr="000742AE" w14:paraId="7B143748" w14:textId="77777777" w:rsidTr="00552CE9">
        <w:trPr>
          <w:trHeight w:val="324"/>
        </w:trPr>
        <w:tc>
          <w:tcPr>
            <w:tcW w:w="3510" w:type="dxa"/>
            <w:shd w:val="clear" w:color="auto" w:fill="auto"/>
            <w:vAlign w:val="center"/>
            <w:hideMark/>
          </w:tcPr>
          <w:p w14:paraId="58180D2A" w14:textId="77777777" w:rsidR="001F30B0" w:rsidRPr="00717B5E" w:rsidRDefault="001F30B0" w:rsidP="00A820C2">
            <w:pPr>
              <w:rPr>
                <w:rFonts w:ascii="Times New Roman" w:hAnsi="Times New Roman"/>
                <w:color w:val="000000"/>
                <w:sz w:val="22"/>
                <w:szCs w:val="22"/>
              </w:rPr>
            </w:pPr>
            <w:r w:rsidRPr="00717B5E">
              <w:rPr>
                <w:rFonts w:ascii="Times New Roman" w:hAnsi="Times New Roman"/>
                <w:color w:val="000000"/>
                <w:sz w:val="22"/>
                <w:szCs w:val="22"/>
              </w:rPr>
              <w:t>Group Training Add-on</w:t>
            </w:r>
          </w:p>
        </w:tc>
        <w:tc>
          <w:tcPr>
            <w:tcW w:w="1440" w:type="dxa"/>
            <w:shd w:val="clear" w:color="auto" w:fill="auto"/>
            <w:vAlign w:val="center"/>
            <w:hideMark/>
          </w:tcPr>
          <w:p w14:paraId="2DBDDE40" w14:textId="3E538DCA" w:rsidR="001F30B0" w:rsidRPr="00717B5E" w:rsidRDefault="001F30B0"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55.8</w:t>
            </w:r>
            <w:r w:rsidR="009005D6">
              <w:rPr>
                <w:rFonts w:ascii="Times New Roman" w:hAnsi="Times New Roman"/>
                <w:color w:val="000000"/>
                <w:sz w:val="22"/>
                <w:szCs w:val="22"/>
              </w:rPr>
              <w:t>4</w:t>
            </w:r>
          </w:p>
        </w:tc>
        <w:tc>
          <w:tcPr>
            <w:tcW w:w="1980" w:type="dxa"/>
            <w:shd w:val="clear" w:color="auto" w:fill="auto"/>
            <w:vAlign w:val="center"/>
            <w:hideMark/>
          </w:tcPr>
          <w:p w14:paraId="6803F67E" w14:textId="41698D0C" w:rsidR="001F30B0" w:rsidRPr="00717B5E" w:rsidRDefault="00D600AD" w:rsidP="00FD31B1">
            <w:pPr>
              <w:jc w:val="center"/>
              <w:rPr>
                <w:rFonts w:ascii="Times New Roman" w:hAnsi="Times New Roman"/>
                <w:color w:val="000000"/>
                <w:sz w:val="22"/>
                <w:szCs w:val="22"/>
              </w:rPr>
            </w:pPr>
            <w:r>
              <w:rPr>
                <w:rFonts w:ascii="Times New Roman" w:hAnsi="Times New Roman"/>
                <w:color w:val="000000"/>
                <w:sz w:val="22"/>
                <w:szCs w:val="22"/>
              </w:rPr>
              <w:t>Per Client p</w:t>
            </w:r>
            <w:r w:rsidR="001F30B0" w:rsidRPr="00717B5E">
              <w:rPr>
                <w:rFonts w:ascii="Times New Roman" w:hAnsi="Times New Roman"/>
                <w:color w:val="000000"/>
                <w:sz w:val="22"/>
                <w:szCs w:val="22"/>
              </w:rPr>
              <w:t>er Class</w:t>
            </w:r>
          </w:p>
        </w:tc>
      </w:tr>
    </w:tbl>
    <w:p w14:paraId="5C4516B5" w14:textId="77777777" w:rsidR="00C14C2A" w:rsidRDefault="00C14C2A">
      <w:pPr>
        <w:suppressAutoHyphens/>
        <w:rPr>
          <w:rFonts w:ascii="Times New Roman" w:hAnsi="Times New Roman"/>
          <w:sz w:val="22"/>
          <w:szCs w:val="22"/>
        </w:rPr>
      </w:pPr>
    </w:p>
    <w:p w14:paraId="6185047B" w14:textId="77777777" w:rsidR="00315CFD" w:rsidRPr="00CE24F2" w:rsidRDefault="000D6F00" w:rsidP="00315CFD">
      <w:pPr>
        <w:suppressAutoHyphens/>
        <w:rPr>
          <w:rFonts w:ascii="Times New Roman" w:hAnsi="Times New Roman"/>
          <w:spacing w:val="-3"/>
          <w:sz w:val="22"/>
          <w:szCs w:val="22"/>
        </w:rPr>
      </w:pPr>
      <w:r>
        <w:rPr>
          <w:rFonts w:ascii="Times New Roman" w:hAnsi="Times New Roman"/>
          <w:spacing w:val="-3"/>
          <w:sz w:val="22"/>
          <w:szCs w:val="22"/>
          <w:u w:val="single"/>
        </w:rPr>
        <w:t>428</w:t>
      </w:r>
      <w:r w:rsidR="00315CFD" w:rsidRPr="00CE24F2">
        <w:rPr>
          <w:rFonts w:ascii="Times New Roman" w:hAnsi="Times New Roman"/>
          <w:spacing w:val="-3"/>
          <w:sz w:val="22"/>
          <w:szCs w:val="22"/>
          <w:u w:val="single"/>
        </w:rPr>
        <w:t>.04:</w:t>
      </w:r>
      <w:r w:rsidR="00F220EE" w:rsidRPr="00CE24F2">
        <w:rPr>
          <w:rFonts w:ascii="Times New Roman" w:hAnsi="Times New Roman"/>
          <w:spacing w:val="-3"/>
          <w:sz w:val="22"/>
          <w:szCs w:val="22"/>
          <w:u w:val="single"/>
        </w:rPr>
        <w:t xml:space="preserve">  </w:t>
      </w:r>
      <w:r w:rsidR="00315CFD" w:rsidRPr="00CE24F2">
        <w:rPr>
          <w:rFonts w:ascii="Times New Roman" w:hAnsi="Times New Roman"/>
          <w:spacing w:val="-3"/>
          <w:sz w:val="22"/>
          <w:szCs w:val="22"/>
          <w:u w:val="single"/>
        </w:rPr>
        <w:t>Filing and Reporting Requirements</w:t>
      </w:r>
    </w:p>
    <w:p w14:paraId="4709BDA5" w14:textId="77777777" w:rsidR="00315CFD" w:rsidRPr="00CE24F2" w:rsidRDefault="00315CFD" w:rsidP="00315CFD">
      <w:pPr>
        <w:suppressAutoHyphens/>
        <w:rPr>
          <w:rFonts w:ascii="Times New Roman" w:hAnsi="Times New Roman"/>
          <w:spacing w:val="-3"/>
          <w:sz w:val="22"/>
          <w:szCs w:val="22"/>
        </w:rPr>
      </w:pPr>
    </w:p>
    <w:p w14:paraId="5BBD5069"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General Provisions</w:t>
      </w:r>
      <w:r w:rsidRPr="00CE24F2">
        <w:rPr>
          <w:rFonts w:ascii="Times New Roman" w:hAnsi="Times New Roman"/>
          <w:spacing w:val="-3"/>
          <w:sz w:val="22"/>
          <w:szCs w:val="22"/>
        </w:rPr>
        <w:t>.</w:t>
      </w:r>
    </w:p>
    <w:p w14:paraId="08C2B473" w14:textId="7329DA8C"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lastRenderedPageBreak/>
        <w:t>(a)</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Accurate Data</w:t>
      </w:r>
      <w:r w:rsidRPr="00CE24F2">
        <w:rPr>
          <w:rFonts w:ascii="Times New Roman" w:hAnsi="Times New Roman"/>
          <w:spacing w:val="-3"/>
          <w:sz w:val="22"/>
          <w:szCs w:val="22"/>
        </w:rPr>
        <w:t xml:space="preserve">.  All reports, schedules, additional information, books, and records that are filed or made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w:t>
      </w:r>
      <w:r w:rsidR="00F220EE" w:rsidRPr="00CE24F2">
        <w:rPr>
          <w:rFonts w:ascii="Times New Roman" w:hAnsi="Times New Roman"/>
          <w:spacing w:val="-3"/>
          <w:sz w:val="22"/>
          <w:szCs w:val="22"/>
        </w:rPr>
        <w:t xml:space="preserve">must </w:t>
      </w:r>
      <w:r w:rsidRPr="00CE24F2">
        <w:rPr>
          <w:rFonts w:ascii="Times New Roman" w:hAnsi="Times New Roman"/>
          <w:spacing w:val="-3"/>
          <w:sz w:val="22"/>
          <w:szCs w:val="22"/>
        </w:rPr>
        <w:t>be certified under pains and penalties of perjury as true, correct</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and accurate by the </w:t>
      </w:r>
      <w:r w:rsidR="005E3488">
        <w:rPr>
          <w:rFonts w:ascii="Times New Roman" w:hAnsi="Times New Roman"/>
          <w:spacing w:val="-3"/>
          <w:sz w:val="22"/>
          <w:szCs w:val="22"/>
        </w:rPr>
        <w:t>e</w:t>
      </w:r>
      <w:r w:rsidRPr="00CE24F2">
        <w:rPr>
          <w:rFonts w:ascii="Times New Roman" w:hAnsi="Times New Roman"/>
          <w:spacing w:val="-3"/>
          <w:sz w:val="22"/>
          <w:szCs w:val="22"/>
        </w:rPr>
        <w:t xml:space="preserve">xecutive </w:t>
      </w:r>
      <w:r w:rsidR="005E3488">
        <w:rPr>
          <w:rFonts w:ascii="Times New Roman" w:hAnsi="Times New Roman"/>
          <w:spacing w:val="-3"/>
          <w:sz w:val="22"/>
          <w:szCs w:val="22"/>
        </w:rPr>
        <w:t>d</w:t>
      </w:r>
      <w:r w:rsidRPr="00CE24F2">
        <w:rPr>
          <w:rFonts w:ascii="Times New Roman" w:hAnsi="Times New Roman"/>
          <w:spacing w:val="-3"/>
          <w:sz w:val="22"/>
          <w:szCs w:val="22"/>
        </w:rPr>
        <w:t xml:space="preserve">irector or </w:t>
      </w:r>
      <w:r w:rsidR="005E3488">
        <w:rPr>
          <w:rFonts w:ascii="Times New Roman" w:hAnsi="Times New Roman"/>
          <w:spacing w:val="-3"/>
          <w:sz w:val="22"/>
          <w:szCs w:val="22"/>
        </w:rPr>
        <w:t>c</w:t>
      </w:r>
      <w:r w:rsidRPr="00CE24F2">
        <w:rPr>
          <w:rFonts w:ascii="Times New Roman" w:hAnsi="Times New Roman"/>
          <w:spacing w:val="-3"/>
          <w:sz w:val="22"/>
          <w:szCs w:val="22"/>
        </w:rPr>
        <w:t xml:space="preserve">hief </w:t>
      </w:r>
      <w:r w:rsidR="005E3488">
        <w:rPr>
          <w:rFonts w:ascii="Times New Roman" w:hAnsi="Times New Roman"/>
          <w:spacing w:val="-3"/>
          <w:sz w:val="22"/>
          <w:szCs w:val="22"/>
        </w:rPr>
        <w:t>f</w:t>
      </w:r>
      <w:r w:rsidRPr="00CE24F2">
        <w:rPr>
          <w:rFonts w:ascii="Times New Roman" w:hAnsi="Times New Roman"/>
          <w:spacing w:val="-3"/>
          <w:sz w:val="22"/>
          <w:szCs w:val="22"/>
        </w:rPr>
        <w:t xml:space="preserve">inancial </w:t>
      </w:r>
      <w:r w:rsidR="005E3488">
        <w:rPr>
          <w:rFonts w:ascii="Times New Roman" w:hAnsi="Times New Roman"/>
          <w:spacing w:val="-3"/>
          <w:sz w:val="22"/>
          <w:szCs w:val="22"/>
        </w:rPr>
        <w:t>o</w:t>
      </w:r>
      <w:r w:rsidRPr="00CE24F2">
        <w:rPr>
          <w:rFonts w:ascii="Times New Roman" w:hAnsi="Times New Roman"/>
          <w:spacing w:val="-3"/>
          <w:sz w:val="22"/>
          <w:szCs w:val="22"/>
        </w:rPr>
        <w:t xml:space="preserve">fficer of the </w:t>
      </w:r>
      <w:r w:rsidR="00DA2A63" w:rsidRPr="00CE24F2">
        <w:rPr>
          <w:rFonts w:ascii="Times New Roman" w:hAnsi="Times New Roman"/>
          <w:spacing w:val="-3"/>
          <w:sz w:val="22"/>
          <w:szCs w:val="22"/>
        </w:rPr>
        <w:t>p</w:t>
      </w:r>
      <w:r w:rsidR="00824657" w:rsidRPr="00CE24F2">
        <w:rPr>
          <w:rFonts w:ascii="Times New Roman" w:hAnsi="Times New Roman"/>
          <w:spacing w:val="-3"/>
          <w:sz w:val="22"/>
          <w:szCs w:val="22"/>
        </w:rPr>
        <w:t xml:space="preserve">rovider. </w:t>
      </w:r>
    </w:p>
    <w:p w14:paraId="30914D43" w14:textId="77777777"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Examination of Records</w:t>
      </w:r>
      <w:r w:rsidRPr="00CE24F2">
        <w:rPr>
          <w:rFonts w:ascii="Times New Roman" w:hAnsi="Times New Roman"/>
          <w:spacing w:val="-3"/>
          <w:sz w:val="22"/>
          <w:szCs w:val="22"/>
        </w:rPr>
        <w:t xml:space="preserve">.  Each </w:t>
      </w:r>
      <w:r w:rsidR="00DA2A63" w:rsidRPr="00CE24F2">
        <w:rPr>
          <w:rFonts w:ascii="Times New Roman" w:hAnsi="Times New Roman"/>
          <w:spacing w:val="-3"/>
          <w:sz w:val="22"/>
          <w:szCs w:val="22"/>
        </w:rPr>
        <w:t>p</w:t>
      </w:r>
      <w:r w:rsidRPr="00CE24F2">
        <w:rPr>
          <w:rFonts w:ascii="Times New Roman" w:hAnsi="Times New Roman"/>
          <w:spacing w:val="-3"/>
          <w:sz w:val="22"/>
          <w:szCs w:val="22"/>
        </w:rPr>
        <w:t xml:space="preserve">rovider </w:t>
      </w:r>
      <w:r w:rsidR="008C51D3" w:rsidRPr="00CE24F2">
        <w:rPr>
          <w:rFonts w:ascii="Times New Roman" w:hAnsi="Times New Roman"/>
          <w:spacing w:val="-3"/>
          <w:sz w:val="22"/>
          <w:szCs w:val="22"/>
        </w:rPr>
        <w:t xml:space="preserve">must </w:t>
      </w:r>
      <w:r w:rsidRPr="00CE24F2">
        <w:rPr>
          <w:rFonts w:ascii="Times New Roman" w:hAnsi="Times New Roman"/>
          <w:spacing w:val="-3"/>
          <w:sz w:val="22"/>
          <w:szCs w:val="22"/>
        </w:rPr>
        <w:t xml:space="preserve">make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or </w:t>
      </w:r>
      <w:r w:rsidR="001D5BA2" w:rsidRPr="00CE24F2">
        <w:rPr>
          <w:rFonts w:ascii="Times New Roman" w:hAnsi="Times New Roman"/>
          <w:spacing w:val="-3"/>
          <w:sz w:val="22"/>
          <w:szCs w:val="22"/>
        </w:rPr>
        <w:t xml:space="preserve">the </w:t>
      </w:r>
      <w:r w:rsidRPr="00CE24F2">
        <w:rPr>
          <w:rFonts w:ascii="Times New Roman" w:hAnsi="Times New Roman"/>
          <w:spacing w:val="-3"/>
          <w:sz w:val="22"/>
          <w:szCs w:val="22"/>
        </w:rPr>
        <w:t xml:space="preserve">purchasing </w:t>
      </w:r>
      <w:r w:rsidR="00DA2A63" w:rsidRPr="00CE24F2">
        <w:rPr>
          <w:rFonts w:ascii="Times New Roman" w:hAnsi="Times New Roman"/>
          <w:spacing w:val="-3"/>
          <w:sz w:val="22"/>
          <w:szCs w:val="22"/>
        </w:rPr>
        <w:t>g</w:t>
      </w:r>
      <w:r w:rsidR="00235444" w:rsidRPr="00CE24F2">
        <w:rPr>
          <w:rFonts w:ascii="Times New Roman" w:hAnsi="Times New Roman"/>
          <w:spacing w:val="-3"/>
          <w:sz w:val="22"/>
          <w:szCs w:val="22"/>
        </w:rPr>
        <w:t>overnmental</w:t>
      </w:r>
      <w:r w:rsidR="0079230B" w:rsidRPr="00CE24F2">
        <w:rPr>
          <w:rFonts w:ascii="Times New Roman" w:hAnsi="Times New Roman"/>
          <w:spacing w:val="-3"/>
          <w:sz w:val="22"/>
          <w:szCs w:val="22"/>
        </w:rPr>
        <w:t xml:space="preserve">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Pr="00CE24F2">
        <w:rPr>
          <w:rFonts w:ascii="Times New Roman" w:hAnsi="Times New Roman"/>
          <w:spacing w:val="-3"/>
          <w:sz w:val="22"/>
          <w:szCs w:val="22"/>
        </w:rPr>
        <w:t xml:space="preserve"> upon request all records relating to its reported costs, including costs of any entity related by common ownership or control.  </w:t>
      </w:r>
    </w:p>
    <w:p w14:paraId="514DC0A1"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 </w:t>
      </w:r>
    </w:p>
    <w:p w14:paraId="2EE3D0A8" w14:textId="77777777" w:rsidR="000F72CF" w:rsidRPr="00CE24F2" w:rsidRDefault="00315CFD"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2</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Required Reports</w:t>
      </w:r>
      <w:r w:rsidR="00F220EE" w:rsidRPr="00CE24F2">
        <w:rPr>
          <w:rFonts w:ascii="Times New Roman" w:hAnsi="Times New Roman"/>
          <w:spacing w:val="-3"/>
          <w:sz w:val="22"/>
          <w:szCs w:val="22"/>
        </w:rPr>
        <w:t xml:space="preserve">.  </w:t>
      </w:r>
      <w:r w:rsidR="009A68EC" w:rsidRPr="00CE24F2">
        <w:rPr>
          <w:rFonts w:ascii="Times New Roman" w:hAnsi="Times New Roman"/>
          <w:spacing w:val="-3"/>
          <w:sz w:val="22"/>
          <w:szCs w:val="22"/>
        </w:rPr>
        <w:t xml:space="preserve">Each </w:t>
      </w:r>
      <w:r w:rsidR="00DA2A63" w:rsidRPr="00CE24F2">
        <w:rPr>
          <w:rFonts w:ascii="Times New Roman" w:hAnsi="Times New Roman"/>
          <w:spacing w:val="-3"/>
          <w:sz w:val="22"/>
          <w:szCs w:val="22"/>
        </w:rPr>
        <w:t>p</w:t>
      </w:r>
      <w:r w:rsidR="009A68EC" w:rsidRPr="00CE24F2">
        <w:rPr>
          <w:rFonts w:ascii="Times New Roman" w:hAnsi="Times New Roman"/>
          <w:spacing w:val="-3"/>
          <w:sz w:val="22"/>
          <w:szCs w:val="22"/>
        </w:rPr>
        <w:t>rovider must file</w:t>
      </w:r>
    </w:p>
    <w:p w14:paraId="74C893A5" w14:textId="77777777" w:rsidR="00315CFD" w:rsidRPr="00CE24F2" w:rsidRDefault="000F72CF"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(a)  an </w:t>
      </w:r>
      <w:r w:rsidR="00CB29A6" w:rsidRPr="00CE24F2">
        <w:rPr>
          <w:rFonts w:ascii="Times New Roman" w:hAnsi="Times New Roman"/>
          <w:spacing w:val="-3"/>
          <w:sz w:val="22"/>
          <w:szCs w:val="22"/>
        </w:rPr>
        <w:t xml:space="preserve">annual </w:t>
      </w:r>
      <w:r w:rsidR="00315CFD" w:rsidRPr="00CE24F2">
        <w:rPr>
          <w:rFonts w:ascii="Times New Roman" w:hAnsi="Times New Roman"/>
          <w:spacing w:val="-3"/>
          <w:sz w:val="22"/>
          <w:szCs w:val="22"/>
        </w:rPr>
        <w:t>Uniform Financial Statement</w:t>
      </w:r>
      <w:r w:rsidR="00AF0D0A">
        <w:rPr>
          <w:rFonts w:ascii="Times New Roman" w:hAnsi="Times New Roman"/>
          <w:spacing w:val="-3"/>
          <w:sz w:val="22"/>
          <w:szCs w:val="22"/>
        </w:rPr>
        <w:t>s</w:t>
      </w:r>
      <w:r w:rsidR="00315CFD" w:rsidRPr="00CE24F2">
        <w:rPr>
          <w:rFonts w:ascii="Times New Roman" w:hAnsi="Times New Roman"/>
          <w:spacing w:val="-3"/>
          <w:sz w:val="22"/>
          <w:szCs w:val="22"/>
        </w:rPr>
        <w:t xml:space="preserve"> and Independent Auditor's </w:t>
      </w:r>
      <w:r w:rsidR="00AF0D0A">
        <w:rPr>
          <w:rFonts w:ascii="Times New Roman" w:hAnsi="Times New Roman"/>
          <w:spacing w:val="-3"/>
          <w:sz w:val="22"/>
          <w:szCs w:val="22"/>
        </w:rPr>
        <w:t>R</w:t>
      </w:r>
      <w:r w:rsidR="00315CFD" w:rsidRPr="00CE24F2">
        <w:rPr>
          <w:rFonts w:ascii="Times New Roman" w:hAnsi="Times New Roman"/>
          <w:spacing w:val="-3"/>
          <w:sz w:val="22"/>
          <w:szCs w:val="22"/>
        </w:rPr>
        <w:t xml:space="preserve">eport </w:t>
      </w:r>
      <w:r w:rsidR="00D551A8" w:rsidRPr="00CE24F2">
        <w:rPr>
          <w:rFonts w:ascii="Times New Roman" w:hAnsi="Times New Roman"/>
          <w:spacing w:val="-3"/>
          <w:sz w:val="22"/>
          <w:szCs w:val="22"/>
        </w:rPr>
        <w:t xml:space="preserve">completed </w:t>
      </w:r>
      <w:r w:rsidR="002E356B" w:rsidRPr="00CE24F2">
        <w:rPr>
          <w:rFonts w:ascii="Times New Roman" w:hAnsi="Times New Roman"/>
          <w:spacing w:val="-3"/>
          <w:sz w:val="22"/>
          <w:szCs w:val="22"/>
        </w:rPr>
        <w:t xml:space="preserve">in </w:t>
      </w:r>
      <w:r w:rsidR="00315CFD" w:rsidRPr="00CE24F2">
        <w:rPr>
          <w:rFonts w:ascii="Times New Roman" w:hAnsi="Times New Roman"/>
          <w:spacing w:val="-3"/>
          <w:sz w:val="22"/>
          <w:szCs w:val="22"/>
        </w:rPr>
        <w:t xml:space="preserve">accordance with the filing requirements of </w:t>
      </w:r>
      <w:r w:rsidR="00CB29A6" w:rsidRPr="00CE24F2">
        <w:rPr>
          <w:rFonts w:ascii="Times New Roman" w:hAnsi="Times New Roman"/>
          <w:spacing w:val="-3"/>
          <w:sz w:val="22"/>
          <w:szCs w:val="22"/>
        </w:rPr>
        <w:t>808 CMR 1.00</w:t>
      </w:r>
      <w:r w:rsidR="00BE671D" w:rsidRPr="00CE24F2">
        <w:rPr>
          <w:rFonts w:ascii="Times New Roman" w:hAnsi="Times New Roman"/>
          <w:spacing w:val="-3"/>
          <w:sz w:val="22"/>
          <w:szCs w:val="22"/>
        </w:rPr>
        <w:t xml:space="preserve">:  </w:t>
      </w:r>
      <w:r w:rsidR="009460AA" w:rsidRPr="00CE24F2">
        <w:rPr>
          <w:rFonts w:ascii="Times New Roman" w:hAnsi="Times New Roman"/>
          <w:i/>
          <w:spacing w:val="-3"/>
          <w:sz w:val="22"/>
          <w:szCs w:val="22"/>
        </w:rPr>
        <w:t>Compliance, Reporting</w:t>
      </w:r>
      <w:r w:rsidR="009B679A" w:rsidRPr="00CE24F2">
        <w:rPr>
          <w:rFonts w:ascii="Times New Roman" w:hAnsi="Times New Roman"/>
          <w:i/>
          <w:spacing w:val="-3"/>
          <w:sz w:val="22"/>
          <w:szCs w:val="22"/>
        </w:rPr>
        <w:t xml:space="preserve"> and Auditing for Human and Social Services</w:t>
      </w:r>
      <w:r w:rsidR="00CB29A6" w:rsidRPr="00CE24F2">
        <w:rPr>
          <w:rFonts w:ascii="Times New Roman" w:hAnsi="Times New Roman"/>
          <w:spacing w:val="-3"/>
          <w:sz w:val="22"/>
          <w:szCs w:val="22"/>
        </w:rPr>
        <w:t xml:space="preserve">; </w:t>
      </w:r>
    </w:p>
    <w:p w14:paraId="4DD5203E" w14:textId="77777777" w:rsidR="00CB29A6" w:rsidRPr="00CE24F2" w:rsidRDefault="00315CFD"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00CB29A6" w:rsidRPr="00CE24F2">
        <w:rPr>
          <w:rFonts w:ascii="Times New Roman" w:hAnsi="Times New Roman"/>
          <w:spacing w:val="-3"/>
          <w:sz w:val="22"/>
          <w:szCs w:val="22"/>
        </w:rPr>
        <w:t xml:space="preserve">any </w:t>
      </w:r>
      <w:r w:rsidR="00F652AD">
        <w:rPr>
          <w:rFonts w:ascii="Times New Roman" w:hAnsi="Times New Roman"/>
          <w:spacing w:val="-3"/>
          <w:sz w:val="22"/>
          <w:szCs w:val="22"/>
        </w:rPr>
        <w:t>c</w:t>
      </w:r>
      <w:r w:rsidR="00CB29A6" w:rsidRPr="00CE24F2">
        <w:rPr>
          <w:rFonts w:ascii="Times New Roman" w:hAnsi="Times New Roman"/>
          <w:spacing w:val="-3"/>
          <w:sz w:val="22"/>
          <w:szCs w:val="22"/>
        </w:rPr>
        <w:t xml:space="preserve">ost </w:t>
      </w:r>
      <w:r w:rsidR="00F652AD">
        <w:rPr>
          <w:rFonts w:ascii="Times New Roman" w:hAnsi="Times New Roman"/>
          <w:spacing w:val="-3"/>
          <w:sz w:val="22"/>
          <w:szCs w:val="22"/>
        </w:rPr>
        <w:t>r</w:t>
      </w:r>
      <w:r w:rsidR="00CB29A6" w:rsidRPr="00CE24F2">
        <w:rPr>
          <w:rFonts w:ascii="Times New Roman" w:hAnsi="Times New Roman"/>
          <w:spacing w:val="-3"/>
          <w:sz w:val="22"/>
          <w:szCs w:val="22"/>
        </w:rPr>
        <w:t xml:space="preserve">eport supplemental schedule </w:t>
      </w:r>
      <w:r w:rsidR="00220DA5" w:rsidRPr="00CE24F2">
        <w:rPr>
          <w:rFonts w:ascii="Times New Roman" w:hAnsi="Times New Roman"/>
          <w:spacing w:val="-3"/>
          <w:sz w:val="22"/>
          <w:szCs w:val="22"/>
        </w:rPr>
        <w:t xml:space="preserve">as issued by </w:t>
      </w:r>
      <w:r w:rsidR="00B979BA" w:rsidRPr="00CE24F2">
        <w:rPr>
          <w:rFonts w:ascii="Times New Roman" w:hAnsi="Times New Roman"/>
          <w:spacing w:val="-3"/>
          <w:sz w:val="22"/>
          <w:szCs w:val="22"/>
        </w:rPr>
        <w:t>EOHHS</w:t>
      </w:r>
      <w:r w:rsidR="00CB29A6" w:rsidRPr="00CE24F2">
        <w:rPr>
          <w:rFonts w:ascii="Times New Roman" w:hAnsi="Times New Roman"/>
          <w:spacing w:val="-3"/>
          <w:sz w:val="22"/>
          <w:szCs w:val="22"/>
        </w:rPr>
        <w:t>; and</w:t>
      </w:r>
    </w:p>
    <w:p w14:paraId="0442DBBE" w14:textId="77777777" w:rsidR="00CB29A6" w:rsidRPr="00CE24F2" w:rsidRDefault="00CB29A6"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(c) </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any additional inform</w:t>
      </w:r>
      <w:r w:rsidR="00B74B82" w:rsidRPr="00CE24F2">
        <w:rPr>
          <w:rFonts w:ascii="Times New Roman" w:hAnsi="Times New Roman"/>
          <w:spacing w:val="-3"/>
          <w:sz w:val="22"/>
          <w:szCs w:val="22"/>
        </w:rPr>
        <w:t xml:space="preserve">ation requested by </w:t>
      </w:r>
      <w:r w:rsidR="00B979BA" w:rsidRPr="00CE24F2">
        <w:rPr>
          <w:rFonts w:ascii="Times New Roman" w:hAnsi="Times New Roman"/>
          <w:spacing w:val="-3"/>
          <w:sz w:val="22"/>
          <w:szCs w:val="22"/>
        </w:rPr>
        <w:t>EOHHS</w:t>
      </w:r>
      <w:r w:rsidR="00220DA5" w:rsidRPr="00CE24F2">
        <w:rPr>
          <w:rFonts w:ascii="Times New Roman" w:hAnsi="Times New Roman"/>
          <w:spacing w:val="-3"/>
          <w:sz w:val="22"/>
          <w:szCs w:val="22"/>
        </w:rPr>
        <w:t xml:space="preserve"> </w:t>
      </w:r>
      <w:r w:rsidR="00B74B82" w:rsidRPr="00CE24F2">
        <w:rPr>
          <w:rFonts w:ascii="Times New Roman" w:hAnsi="Times New Roman"/>
          <w:spacing w:val="-3"/>
          <w:sz w:val="22"/>
          <w:szCs w:val="22"/>
        </w:rPr>
        <w:t xml:space="preserve">within 21 days of a written request. </w:t>
      </w:r>
    </w:p>
    <w:p w14:paraId="13F4CD1C" w14:textId="77777777" w:rsidR="00315CFD" w:rsidRPr="00CE24F2" w:rsidRDefault="00315CFD" w:rsidP="00FF34E4">
      <w:pPr>
        <w:suppressAutoHyphens/>
        <w:ind w:left="720"/>
        <w:rPr>
          <w:rFonts w:ascii="Times New Roman" w:hAnsi="Times New Roman"/>
          <w:spacing w:val="-3"/>
          <w:sz w:val="22"/>
          <w:szCs w:val="22"/>
        </w:rPr>
      </w:pPr>
    </w:p>
    <w:p w14:paraId="316D70C8" w14:textId="77777777" w:rsidR="00B979BA" w:rsidRPr="00CE24F2" w:rsidRDefault="00315CFD" w:rsidP="00B979BA">
      <w:pPr>
        <w:suppressAutoHyphens/>
        <w:ind w:left="720"/>
        <w:rPr>
          <w:rFonts w:ascii="Times New Roman" w:hAnsi="Times New Roman"/>
          <w:i/>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3</w:t>
      </w:r>
      <w:r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Penalt</w:t>
      </w:r>
      <w:r w:rsidR="00B11C54" w:rsidRPr="00CE24F2">
        <w:rPr>
          <w:rFonts w:ascii="Times New Roman" w:hAnsi="Times New Roman"/>
          <w:spacing w:val="-3"/>
          <w:sz w:val="22"/>
          <w:szCs w:val="22"/>
          <w:u w:val="single"/>
        </w:rPr>
        <w:t>y for Noncompliance</w:t>
      </w:r>
      <w:r w:rsidR="00B74B82" w:rsidRPr="00CE24F2">
        <w:rPr>
          <w:rFonts w:ascii="Times New Roman" w:hAnsi="Times New Roman"/>
          <w:spacing w:val="-3"/>
          <w:sz w:val="22"/>
          <w:szCs w:val="22"/>
        </w:rPr>
        <w:t xml:space="preserve">. </w:t>
      </w:r>
      <w:r w:rsidR="00BE671D"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 xml:space="preserve">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may </w:t>
      </w:r>
      <w:r w:rsidR="00617889">
        <w:rPr>
          <w:rFonts w:ascii="Times New Roman" w:hAnsi="Times New Roman"/>
          <w:spacing w:val="-3"/>
          <w:sz w:val="22"/>
          <w:szCs w:val="22"/>
        </w:rPr>
        <w:t>impose a penalty in the amount of up to</w:t>
      </w:r>
      <w:r w:rsidR="00B979BA" w:rsidRPr="00CE24F2">
        <w:rPr>
          <w:rFonts w:ascii="Times New Roman" w:hAnsi="Times New Roman"/>
          <w:spacing w:val="-3"/>
          <w:sz w:val="22"/>
          <w:szCs w:val="22"/>
        </w:rPr>
        <w:t xml:space="preserve"> 15% </w:t>
      </w:r>
      <w:r w:rsidR="00617889">
        <w:rPr>
          <w:rFonts w:ascii="Times New Roman" w:hAnsi="Times New Roman"/>
          <w:spacing w:val="-3"/>
          <w:sz w:val="22"/>
          <w:szCs w:val="22"/>
        </w:rPr>
        <w:t>of its payments to</w:t>
      </w:r>
      <w:r w:rsidR="00617889"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 xml:space="preserve">any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that fails to submit required information. 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will notify the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in advance of its intention to impose a </w:t>
      </w:r>
      <w:r w:rsidR="00617889">
        <w:rPr>
          <w:rFonts w:ascii="Times New Roman" w:hAnsi="Times New Roman"/>
          <w:spacing w:val="-3"/>
          <w:sz w:val="22"/>
          <w:szCs w:val="22"/>
        </w:rPr>
        <w:t xml:space="preserve">penalty under </w:t>
      </w:r>
      <w:r w:rsidR="00FE422A">
        <w:rPr>
          <w:rFonts w:ascii="Times New Roman" w:hAnsi="Times New Roman"/>
          <w:spacing w:val="-3"/>
          <w:sz w:val="22"/>
          <w:szCs w:val="22"/>
        </w:rPr>
        <w:t>101 CMR 428.04(3)</w:t>
      </w:r>
      <w:r w:rsidR="00B979BA" w:rsidRPr="00CE24F2">
        <w:rPr>
          <w:rFonts w:ascii="Times New Roman" w:hAnsi="Times New Roman"/>
          <w:spacing w:val="-3"/>
          <w:sz w:val="22"/>
          <w:szCs w:val="22"/>
        </w:rPr>
        <w:t xml:space="preserve">. </w:t>
      </w:r>
    </w:p>
    <w:p w14:paraId="4E8C78AE" w14:textId="77777777" w:rsidR="00B979BA" w:rsidRPr="00CE24F2" w:rsidRDefault="00B979BA">
      <w:pPr>
        <w:suppressAutoHyphens/>
        <w:rPr>
          <w:rFonts w:ascii="Times New Roman" w:hAnsi="Times New Roman"/>
          <w:spacing w:val="-3"/>
          <w:sz w:val="22"/>
          <w:szCs w:val="22"/>
          <w:u w:val="single"/>
        </w:rPr>
      </w:pPr>
    </w:p>
    <w:p w14:paraId="7DFE84BF" w14:textId="77777777" w:rsidR="00442503" w:rsidRPr="00CE24F2" w:rsidRDefault="000D6F00">
      <w:pPr>
        <w:suppressAutoHyphens/>
        <w:rPr>
          <w:rFonts w:ascii="Times New Roman" w:hAnsi="Times New Roman"/>
          <w:spacing w:val="-3"/>
          <w:sz w:val="22"/>
          <w:szCs w:val="22"/>
        </w:rPr>
      </w:pPr>
      <w:r>
        <w:rPr>
          <w:rFonts w:ascii="Times New Roman" w:hAnsi="Times New Roman"/>
          <w:spacing w:val="-3"/>
          <w:sz w:val="22"/>
          <w:szCs w:val="22"/>
          <w:u w:val="single"/>
        </w:rPr>
        <w:t>428</w:t>
      </w:r>
      <w:r w:rsidR="00442503" w:rsidRPr="00CE24F2">
        <w:rPr>
          <w:rFonts w:ascii="Times New Roman" w:hAnsi="Times New Roman"/>
          <w:spacing w:val="-3"/>
          <w:sz w:val="22"/>
          <w:szCs w:val="22"/>
          <w:u w:val="single"/>
        </w:rPr>
        <w:t>.05:</w:t>
      </w:r>
      <w:r w:rsidR="00BE671D"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 xml:space="preserve">Severability </w:t>
      </w:r>
    </w:p>
    <w:p w14:paraId="283795EA" w14:textId="77777777" w:rsidR="00442503" w:rsidRPr="00CE24F2" w:rsidRDefault="00442503">
      <w:pPr>
        <w:suppressAutoHyphens/>
        <w:rPr>
          <w:rFonts w:ascii="Times New Roman" w:hAnsi="Times New Roman"/>
          <w:spacing w:val="-3"/>
          <w:sz w:val="22"/>
          <w:szCs w:val="22"/>
        </w:rPr>
      </w:pPr>
    </w:p>
    <w:p w14:paraId="777EF5AA" w14:textId="5864F35F" w:rsidR="00442503" w:rsidRPr="00CE24F2" w:rsidRDefault="00BE671D" w:rsidP="00B7332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The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are severable. If any provision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w:t>
      </w:r>
      <w:r w:rsidR="00D960EA">
        <w:rPr>
          <w:rFonts w:ascii="Times New Roman" w:hAnsi="Times New Roman"/>
          <w:spacing w:val="-3"/>
          <w:sz w:val="22"/>
          <w:szCs w:val="22"/>
        </w:rPr>
        <w:t>any</w:t>
      </w:r>
      <w:r w:rsidR="00D960EA"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provision to an</w:t>
      </w:r>
      <w:r w:rsidR="006F4505">
        <w:rPr>
          <w:rFonts w:ascii="Times New Roman" w:hAnsi="Times New Roman"/>
          <w:spacing w:val="-3"/>
          <w:sz w:val="22"/>
          <w:szCs w:val="22"/>
        </w:rPr>
        <w:t xml:space="preserve"> applicable individual, entity, or circumstance</w:t>
      </w:r>
      <w:r w:rsidR="00442503" w:rsidRPr="00CE24F2">
        <w:rPr>
          <w:rFonts w:ascii="Times New Roman" w:hAnsi="Times New Roman"/>
          <w:spacing w:val="-3"/>
          <w:sz w:val="22"/>
          <w:szCs w:val="22"/>
        </w:rPr>
        <w:t xml:space="preserve"> is held invalid or unconstitutional, </w:t>
      </w:r>
      <w:r w:rsidR="00C81639">
        <w:rPr>
          <w:rFonts w:ascii="Times New Roman" w:hAnsi="Times New Roman"/>
          <w:spacing w:val="-3"/>
          <w:sz w:val="22"/>
          <w:szCs w:val="22"/>
        </w:rPr>
        <w:t>that holding</w:t>
      </w:r>
      <w:r w:rsidR="00442503" w:rsidRPr="00CE24F2">
        <w:rPr>
          <w:rFonts w:ascii="Times New Roman" w:hAnsi="Times New Roman"/>
          <w:spacing w:val="-3"/>
          <w:sz w:val="22"/>
          <w:szCs w:val="22"/>
        </w:rPr>
        <w:t xml:space="preserve"> will</w:t>
      </w:r>
      <w:r w:rsidR="00581F5A" w:rsidRPr="00CE24F2">
        <w:rPr>
          <w:rFonts w:ascii="Times New Roman" w:hAnsi="Times New Roman"/>
          <w:spacing w:val="-3"/>
          <w:sz w:val="22"/>
          <w:szCs w:val="22"/>
        </w:rPr>
        <w:t xml:space="preserve"> not</w:t>
      </w:r>
      <w:r w:rsidR="00442503" w:rsidRPr="00CE24F2">
        <w:rPr>
          <w:rFonts w:ascii="Times New Roman" w:hAnsi="Times New Roman"/>
          <w:spacing w:val="-3"/>
          <w:sz w:val="22"/>
          <w:szCs w:val="22"/>
        </w:rPr>
        <w:t xml:space="preserve"> </w:t>
      </w:r>
      <w:r w:rsidR="00C81639">
        <w:rPr>
          <w:rFonts w:ascii="Times New Roman" w:hAnsi="Times New Roman"/>
          <w:spacing w:val="-3"/>
          <w:sz w:val="22"/>
          <w:szCs w:val="22"/>
        </w:rPr>
        <w:t xml:space="preserve">be construed to </w:t>
      </w:r>
      <w:r w:rsidR="00442503" w:rsidRPr="00CE24F2">
        <w:rPr>
          <w:rFonts w:ascii="Times New Roman" w:hAnsi="Times New Roman"/>
          <w:spacing w:val="-3"/>
          <w:sz w:val="22"/>
          <w:szCs w:val="22"/>
        </w:rPr>
        <w:t>affect the validity or constitutionality of any remaining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w:t>
      </w:r>
      <w:r w:rsidR="00C81639">
        <w:rPr>
          <w:rFonts w:ascii="Times New Roman" w:hAnsi="Times New Roman"/>
          <w:spacing w:val="-3"/>
          <w:sz w:val="22"/>
          <w:szCs w:val="22"/>
        </w:rPr>
        <w:t>those</w:t>
      </w:r>
      <w:r w:rsidR="00C81639"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 xml:space="preserve">provisions to </w:t>
      </w:r>
      <w:r w:rsidR="008A4D3B">
        <w:rPr>
          <w:rFonts w:ascii="Times New Roman" w:hAnsi="Times New Roman"/>
          <w:spacing w:val="-3"/>
          <w:sz w:val="22"/>
          <w:szCs w:val="22"/>
        </w:rPr>
        <w:t>applicable individuals, entities, or circumstances</w:t>
      </w:r>
      <w:r w:rsidR="00442503" w:rsidRPr="00CE24F2">
        <w:rPr>
          <w:rFonts w:ascii="Times New Roman" w:hAnsi="Times New Roman"/>
          <w:spacing w:val="-3"/>
          <w:sz w:val="22"/>
          <w:szCs w:val="22"/>
        </w:rPr>
        <w:t>.</w:t>
      </w:r>
    </w:p>
    <w:p w14:paraId="5CA37BC8" w14:textId="77777777" w:rsidR="00442503" w:rsidRPr="00CE24F2" w:rsidRDefault="00442503">
      <w:pPr>
        <w:suppressAutoHyphens/>
        <w:rPr>
          <w:rFonts w:ascii="Times New Roman" w:hAnsi="Times New Roman"/>
          <w:spacing w:val="-3"/>
          <w:sz w:val="22"/>
          <w:szCs w:val="22"/>
        </w:rPr>
      </w:pPr>
    </w:p>
    <w:p w14:paraId="06D09FC5" w14:textId="77777777" w:rsidR="008C51D3" w:rsidRPr="00CE24F2" w:rsidRDefault="008C51D3">
      <w:pPr>
        <w:suppressAutoHyphens/>
        <w:rPr>
          <w:rFonts w:ascii="Times New Roman" w:hAnsi="Times New Roman"/>
          <w:spacing w:val="-3"/>
          <w:sz w:val="22"/>
          <w:szCs w:val="22"/>
        </w:rPr>
      </w:pPr>
    </w:p>
    <w:p w14:paraId="0C8E0290" w14:textId="77777777" w:rsidR="00442503" w:rsidRPr="00CE24F2" w:rsidRDefault="00442503" w:rsidP="00B73322">
      <w:pPr>
        <w:suppressAutoHyphens/>
        <w:rPr>
          <w:rFonts w:ascii="Times New Roman" w:hAnsi="Times New Roman"/>
          <w:spacing w:val="-3"/>
          <w:sz w:val="22"/>
          <w:szCs w:val="22"/>
        </w:rPr>
      </w:pPr>
      <w:r w:rsidRPr="00CE24F2">
        <w:rPr>
          <w:rFonts w:ascii="Times New Roman" w:hAnsi="Times New Roman"/>
          <w:spacing w:val="-3"/>
          <w:sz w:val="22"/>
          <w:szCs w:val="22"/>
        </w:rPr>
        <w:t>REGULATORY AUTHORITY</w:t>
      </w:r>
    </w:p>
    <w:p w14:paraId="3F05186B" w14:textId="77777777" w:rsidR="00442503" w:rsidRPr="00CE24F2" w:rsidRDefault="00442503" w:rsidP="00BE671D">
      <w:pPr>
        <w:suppressAutoHyphens/>
        <w:ind w:left="720"/>
        <w:rPr>
          <w:rFonts w:ascii="Times New Roman" w:hAnsi="Times New Roman"/>
          <w:spacing w:val="-3"/>
          <w:sz w:val="22"/>
          <w:szCs w:val="22"/>
        </w:rPr>
      </w:pPr>
    </w:p>
    <w:p w14:paraId="41868D00" w14:textId="77777777" w:rsidR="00442503" w:rsidRPr="000727E9" w:rsidRDefault="00B979BA" w:rsidP="00BE671D">
      <w:pPr>
        <w:suppressAutoHyphens/>
        <w:ind w:left="720"/>
        <w:rPr>
          <w:rFonts w:ascii="Times New Roman" w:hAnsi="Times New Roman"/>
          <w:spacing w:val="-3"/>
          <w:sz w:val="22"/>
          <w:szCs w:val="22"/>
        </w:rPr>
      </w:pPr>
      <w:r w:rsidRPr="00CE24F2">
        <w:rPr>
          <w:rFonts w:ascii="Times New Roman" w:hAnsi="Times New Roman"/>
          <w:spacing w:val="-3"/>
          <w:sz w:val="22"/>
          <w:szCs w:val="22"/>
        </w:rPr>
        <w:t>101</w:t>
      </w:r>
      <w:r w:rsidR="00442503"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M.G.L. c</w:t>
      </w:r>
      <w:r w:rsidR="00956B2A" w:rsidRPr="00CE24F2">
        <w:rPr>
          <w:rFonts w:ascii="Times New Roman" w:hAnsi="Times New Roman"/>
          <w:spacing w:val="-3"/>
          <w:sz w:val="22"/>
          <w:szCs w:val="22"/>
        </w:rPr>
        <w:t>.</w:t>
      </w:r>
      <w:r w:rsidR="00442503" w:rsidRPr="00CE24F2">
        <w:rPr>
          <w:rFonts w:ascii="Times New Roman" w:hAnsi="Times New Roman"/>
          <w:spacing w:val="-3"/>
          <w:sz w:val="22"/>
          <w:szCs w:val="22"/>
        </w:rPr>
        <w:t xml:space="preserve"> 118</w:t>
      </w:r>
      <w:r w:rsidRPr="00CE24F2">
        <w:rPr>
          <w:rFonts w:ascii="Times New Roman" w:hAnsi="Times New Roman"/>
          <w:spacing w:val="-3"/>
          <w:sz w:val="22"/>
          <w:szCs w:val="22"/>
        </w:rPr>
        <w:t>E</w:t>
      </w:r>
      <w:r w:rsidR="00BE671D" w:rsidRPr="00CE24F2">
        <w:rPr>
          <w:rFonts w:ascii="Times New Roman" w:hAnsi="Times New Roman"/>
          <w:spacing w:val="-3"/>
          <w:sz w:val="22"/>
          <w:szCs w:val="22"/>
        </w:rPr>
        <w:t>.</w:t>
      </w:r>
      <w:r w:rsidR="008401AB">
        <w:rPr>
          <w:rFonts w:ascii="Times New Roman" w:hAnsi="Times New Roman"/>
          <w:spacing w:val="-3"/>
          <w:sz w:val="22"/>
          <w:szCs w:val="22"/>
        </w:rPr>
        <w:t xml:space="preserve"> </w:t>
      </w:r>
    </w:p>
    <w:sectPr w:rsidR="00442503" w:rsidRPr="000727E9" w:rsidSect="006313D8">
      <w:headerReference w:type="default" r:id="rId8"/>
      <w:footerReference w:type="default" r:id="rId9"/>
      <w:endnotePr>
        <w:numFmt w:val="decimal"/>
      </w:endnotePr>
      <w:type w:val="continuous"/>
      <w:pgSz w:w="12240" w:h="15840"/>
      <w:pgMar w:top="1440" w:right="135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40C65" w14:textId="77777777" w:rsidR="00B47D03" w:rsidRDefault="00B47D03">
      <w:pPr>
        <w:spacing w:line="20" w:lineRule="exact"/>
      </w:pPr>
    </w:p>
  </w:endnote>
  <w:endnote w:type="continuationSeparator" w:id="0">
    <w:p w14:paraId="7432D41D" w14:textId="77777777" w:rsidR="00B47D03" w:rsidRDefault="00B47D03">
      <w:r>
        <w:t xml:space="preserve"> </w:t>
      </w:r>
    </w:p>
  </w:endnote>
  <w:endnote w:type="continuationNotice" w:id="1">
    <w:p w14:paraId="6E1E5C94" w14:textId="77777777" w:rsidR="00B47D03" w:rsidRDefault="00B47D0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90CC" w14:textId="77777777" w:rsidR="00981424" w:rsidRDefault="00981424">
    <w:pPr>
      <w:spacing w:before="140" w:line="100" w:lineRule="exact"/>
      <w:rPr>
        <w:sz w:val="10"/>
      </w:rPr>
    </w:pPr>
  </w:p>
  <w:p w14:paraId="0A15AF97" w14:textId="77777777" w:rsidR="00981424" w:rsidRDefault="00981424">
    <w:pPr>
      <w:suppressAutoHyphens/>
      <w:jc w:val="both"/>
    </w:pPr>
  </w:p>
  <w:p w14:paraId="7CFDE049" w14:textId="77777777" w:rsidR="00981424" w:rsidRDefault="00EA1EE6">
    <w:r>
      <w:rPr>
        <w:rFonts w:ascii="Times New Roman" w:hAnsi="Times New Roman"/>
        <w:noProof/>
        <w:sz w:val="20"/>
      </w:rPr>
      <mc:AlternateContent>
        <mc:Choice Requires="wps">
          <w:drawing>
            <wp:anchor distT="0" distB="0" distL="114300" distR="114300" simplePos="0" relativeHeight="251657728" behindDoc="0" locked="0" layoutInCell="0" allowOverlap="1" wp14:anchorId="14E6B534" wp14:editId="71C24967">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86F97E"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7976E0">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B534"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4586F97E"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7976E0">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ED7E" w14:textId="77777777" w:rsidR="00B47D03" w:rsidRDefault="00B47D03">
      <w:r>
        <w:separator/>
      </w:r>
    </w:p>
  </w:footnote>
  <w:footnote w:type="continuationSeparator" w:id="0">
    <w:p w14:paraId="4EAF62EA" w14:textId="77777777" w:rsidR="00B47D03" w:rsidRDefault="00B47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1F55" w14:textId="23FCA610" w:rsidR="00981424" w:rsidRDefault="008A4D3B" w:rsidP="000B5BA1">
    <w:pPr>
      <w:pStyle w:val="Header"/>
      <w:jc w:val="right"/>
      <w:rPr>
        <w:rFonts w:ascii="Times New Roman" w:hAnsi="Times New Roman"/>
      </w:rPr>
    </w:pPr>
    <w:r>
      <w:rPr>
        <w:rFonts w:ascii="Times New Roman" w:hAnsi="Times New Roman"/>
      </w:rPr>
      <w:t>Proposed Regulation</w:t>
    </w:r>
  </w:p>
  <w:p w14:paraId="6400E5B4" w14:textId="7915C638" w:rsidR="00981424" w:rsidRDefault="008A4D3B" w:rsidP="000B5BA1">
    <w:pPr>
      <w:pStyle w:val="Header"/>
      <w:jc w:val="right"/>
      <w:rPr>
        <w:rFonts w:ascii="Times New Roman" w:hAnsi="Times New Roman"/>
      </w:rPr>
    </w:pPr>
    <w:r>
      <w:rPr>
        <w:rFonts w:ascii="Times New Roman" w:hAnsi="Times New Roman"/>
      </w:rPr>
      <w:t>Date Filed:</w:t>
    </w:r>
    <w:r w:rsidR="00D06353">
      <w:rPr>
        <w:rFonts w:ascii="Times New Roman" w:hAnsi="Times New Roman"/>
      </w:rPr>
      <w:t xml:space="preserve"> </w:t>
    </w:r>
    <w:r w:rsidR="00DF4EC5">
      <w:rPr>
        <w:rFonts w:ascii="Times New Roman" w:hAnsi="Times New Roman"/>
      </w:rPr>
      <w:t>April 25, 2025</w:t>
    </w:r>
  </w:p>
  <w:p w14:paraId="117924D4" w14:textId="77777777" w:rsidR="00B823D7" w:rsidRDefault="00B823D7" w:rsidP="000B5BA1">
    <w:pPr>
      <w:pStyle w:val="Header"/>
      <w:jc w:val="right"/>
      <w:rPr>
        <w:rFonts w:ascii="Times New Roman" w:hAnsi="Times New Roman"/>
      </w:rPr>
    </w:pPr>
  </w:p>
  <w:p w14:paraId="6F8684D9" w14:textId="77777777" w:rsidR="00F220EE" w:rsidRPr="00CE24F2" w:rsidRDefault="00F220EE" w:rsidP="000B5BA1">
    <w:pPr>
      <w:pStyle w:val="Header"/>
      <w:jc w:val="center"/>
      <w:rPr>
        <w:rFonts w:ascii="Times New Roman" w:hAnsi="Times New Roman"/>
        <w:sz w:val="22"/>
        <w:szCs w:val="22"/>
      </w:rPr>
    </w:pPr>
    <w:r w:rsidRPr="00CE24F2">
      <w:rPr>
        <w:rFonts w:ascii="Times New Roman" w:hAnsi="Times New Roman"/>
        <w:sz w:val="22"/>
        <w:szCs w:val="22"/>
      </w:rPr>
      <w:t>101 CMR:  E</w:t>
    </w:r>
    <w:r w:rsidR="007D45AE" w:rsidRPr="00CE24F2">
      <w:rPr>
        <w:rFonts w:ascii="Times New Roman" w:hAnsi="Times New Roman"/>
        <w:sz w:val="22"/>
        <w:szCs w:val="22"/>
      </w:rPr>
      <w:t>XECUTIVE OFFICE OF HEALTH AND HU</w:t>
    </w:r>
    <w:r w:rsidRPr="00CE24F2">
      <w:rPr>
        <w:rFonts w:ascii="Times New Roman" w:hAnsi="Times New Roman"/>
        <w:sz w:val="22"/>
        <w:szCs w:val="22"/>
      </w:rPr>
      <w:t>MAN SERVICES</w:t>
    </w:r>
  </w:p>
  <w:p w14:paraId="16A35CA4" w14:textId="77777777" w:rsidR="00674E5D" w:rsidRPr="00CE24F2" w:rsidRDefault="00674E5D" w:rsidP="000B5BA1">
    <w:pPr>
      <w:pStyle w:val="Header"/>
      <w:jc w:val="center"/>
      <w:rPr>
        <w:rFonts w:ascii="Times New Roman" w:hAnsi="Times New Roman"/>
        <w:sz w:val="22"/>
        <w:szCs w:val="22"/>
      </w:rPr>
    </w:pPr>
  </w:p>
  <w:p w14:paraId="1425B0F5" w14:textId="77777777" w:rsidR="006313D8" w:rsidRDefault="00535664" w:rsidP="006313D8">
    <w:pPr>
      <w:pStyle w:val="Header"/>
      <w:tabs>
        <w:tab w:val="clear" w:pos="8640"/>
      </w:tabs>
      <w:jc w:val="center"/>
      <w:rPr>
        <w:rFonts w:ascii="Times New Roman" w:hAnsi="Times New Roman"/>
        <w:sz w:val="22"/>
        <w:szCs w:val="22"/>
      </w:rPr>
    </w:pPr>
    <w:r w:rsidRPr="00CE24F2">
      <w:rPr>
        <w:rFonts w:ascii="Times New Roman" w:hAnsi="Times New Roman"/>
        <w:sz w:val="22"/>
        <w:szCs w:val="22"/>
      </w:rPr>
      <w:t>1</w:t>
    </w:r>
    <w:r w:rsidR="00066302" w:rsidRPr="00CE24F2">
      <w:rPr>
        <w:rFonts w:ascii="Times New Roman" w:hAnsi="Times New Roman"/>
        <w:sz w:val="22"/>
        <w:szCs w:val="22"/>
      </w:rPr>
      <w:t>0</w:t>
    </w:r>
    <w:r w:rsidRPr="00CE24F2">
      <w:rPr>
        <w:rFonts w:ascii="Times New Roman" w:hAnsi="Times New Roman"/>
        <w:sz w:val="22"/>
        <w:szCs w:val="22"/>
      </w:rPr>
      <w:t xml:space="preserve">1 CMR </w:t>
    </w:r>
    <w:r w:rsidR="000D6F00">
      <w:rPr>
        <w:rFonts w:ascii="Times New Roman" w:hAnsi="Times New Roman"/>
        <w:sz w:val="22"/>
        <w:szCs w:val="22"/>
      </w:rPr>
      <w:t>428</w:t>
    </w:r>
    <w:r w:rsidRPr="00CE24F2">
      <w:rPr>
        <w:rFonts w:ascii="Times New Roman" w:hAnsi="Times New Roman"/>
        <w:sz w:val="22"/>
        <w:szCs w:val="22"/>
      </w:rPr>
      <w:t>.00</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981424" w:rsidRPr="00CE24F2">
      <w:rPr>
        <w:rFonts w:ascii="Times New Roman" w:hAnsi="Times New Roman"/>
        <w:sz w:val="22"/>
        <w:szCs w:val="22"/>
      </w:rPr>
      <w:t xml:space="preserve">RATES FOR </w:t>
    </w:r>
    <w:r w:rsidR="00534722">
      <w:rPr>
        <w:rFonts w:ascii="Times New Roman" w:hAnsi="Times New Roman"/>
        <w:sz w:val="22"/>
        <w:szCs w:val="22"/>
      </w:rPr>
      <w:t>CERT</w:t>
    </w:r>
    <w:r w:rsidR="002A03C4">
      <w:rPr>
        <w:rFonts w:ascii="Times New Roman" w:hAnsi="Times New Roman"/>
        <w:sz w:val="22"/>
        <w:szCs w:val="22"/>
      </w:rPr>
      <w:t>A</w:t>
    </w:r>
    <w:r w:rsidR="00534722">
      <w:rPr>
        <w:rFonts w:ascii="Times New Roman" w:hAnsi="Times New Roman"/>
        <w:sz w:val="22"/>
        <w:szCs w:val="22"/>
      </w:rPr>
      <w:t xml:space="preserve">IN </w:t>
    </w:r>
    <w:r w:rsidR="000D6F00">
      <w:rPr>
        <w:rFonts w:ascii="Times New Roman" w:hAnsi="Times New Roman"/>
        <w:sz w:val="22"/>
        <w:szCs w:val="22"/>
      </w:rPr>
      <w:t xml:space="preserve">INDEPENDENT LIVING COMMUNITIES </w:t>
    </w:r>
  </w:p>
  <w:p w14:paraId="05027562" w14:textId="77777777" w:rsidR="00981424" w:rsidRDefault="000D6F00" w:rsidP="006313D8">
    <w:pPr>
      <w:pStyle w:val="Header"/>
      <w:tabs>
        <w:tab w:val="clear" w:pos="8640"/>
      </w:tabs>
      <w:jc w:val="center"/>
      <w:rPr>
        <w:rFonts w:ascii="Times New Roman" w:hAnsi="Times New Roman"/>
        <w:sz w:val="22"/>
        <w:szCs w:val="22"/>
      </w:rPr>
    </w:pPr>
    <w:r>
      <w:rPr>
        <w:rFonts w:ascii="Times New Roman" w:hAnsi="Times New Roman"/>
        <w:sz w:val="22"/>
        <w:szCs w:val="22"/>
      </w:rPr>
      <w:t>AND</w:t>
    </w:r>
    <w:r w:rsidR="00534722">
      <w:rPr>
        <w:rFonts w:ascii="Times New Roman" w:hAnsi="Times New Roman"/>
        <w:sz w:val="22"/>
        <w:szCs w:val="22"/>
      </w:rPr>
      <w:t xml:space="preserve"> SERVICES</w:t>
    </w:r>
  </w:p>
  <w:p w14:paraId="4A5DE3ED" w14:textId="77777777" w:rsidR="00981424" w:rsidRPr="00DA6F00" w:rsidRDefault="00981424" w:rsidP="000B5B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num w:numId="1" w16cid:durableId="646208370">
    <w:abstractNumId w:val="2"/>
  </w:num>
  <w:num w:numId="2" w16cid:durableId="1058358212">
    <w:abstractNumId w:val="9"/>
  </w:num>
  <w:num w:numId="3" w16cid:durableId="298533433">
    <w:abstractNumId w:val="7"/>
  </w:num>
  <w:num w:numId="4" w16cid:durableId="1688678864">
    <w:abstractNumId w:val="1"/>
  </w:num>
  <w:num w:numId="5" w16cid:durableId="48043920">
    <w:abstractNumId w:val="6"/>
  </w:num>
  <w:num w:numId="6" w16cid:durableId="738673359">
    <w:abstractNumId w:val="5"/>
  </w:num>
  <w:num w:numId="7" w16cid:durableId="295023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3268789">
    <w:abstractNumId w:val="3"/>
  </w:num>
  <w:num w:numId="9" w16cid:durableId="960722192">
    <w:abstractNumId w:val="8"/>
  </w:num>
  <w:num w:numId="10" w16cid:durableId="133471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13EB1"/>
    <w:rsid w:val="000448A0"/>
    <w:rsid w:val="00045F72"/>
    <w:rsid w:val="00056870"/>
    <w:rsid w:val="00066302"/>
    <w:rsid w:val="000674B3"/>
    <w:rsid w:val="000727E9"/>
    <w:rsid w:val="00073DEC"/>
    <w:rsid w:val="000742AE"/>
    <w:rsid w:val="000746FF"/>
    <w:rsid w:val="00094919"/>
    <w:rsid w:val="000A1923"/>
    <w:rsid w:val="000A4EDA"/>
    <w:rsid w:val="000A5867"/>
    <w:rsid w:val="000B5BA1"/>
    <w:rsid w:val="000C0AB6"/>
    <w:rsid w:val="000C18BE"/>
    <w:rsid w:val="000C3690"/>
    <w:rsid w:val="000C3905"/>
    <w:rsid w:val="000D6F00"/>
    <w:rsid w:val="000E60BD"/>
    <w:rsid w:val="000F215C"/>
    <w:rsid w:val="000F72CF"/>
    <w:rsid w:val="001065D4"/>
    <w:rsid w:val="00110D0C"/>
    <w:rsid w:val="00110F62"/>
    <w:rsid w:val="0011165A"/>
    <w:rsid w:val="00111D5C"/>
    <w:rsid w:val="00113256"/>
    <w:rsid w:val="00115F5B"/>
    <w:rsid w:val="001251C6"/>
    <w:rsid w:val="00127329"/>
    <w:rsid w:val="0013111E"/>
    <w:rsid w:val="001358CB"/>
    <w:rsid w:val="00136145"/>
    <w:rsid w:val="00137D7D"/>
    <w:rsid w:val="00140DD5"/>
    <w:rsid w:val="00143B66"/>
    <w:rsid w:val="00144523"/>
    <w:rsid w:val="001460ED"/>
    <w:rsid w:val="001524D8"/>
    <w:rsid w:val="001576F5"/>
    <w:rsid w:val="0016477E"/>
    <w:rsid w:val="001837F1"/>
    <w:rsid w:val="00190F4C"/>
    <w:rsid w:val="00191A9C"/>
    <w:rsid w:val="0019373F"/>
    <w:rsid w:val="00196051"/>
    <w:rsid w:val="001A2D84"/>
    <w:rsid w:val="001A64DE"/>
    <w:rsid w:val="001B04F1"/>
    <w:rsid w:val="001C1FEF"/>
    <w:rsid w:val="001C291D"/>
    <w:rsid w:val="001D0E87"/>
    <w:rsid w:val="001D5BA2"/>
    <w:rsid w:val="001E72B3"/>
    <w:rsid w:val="001F30B0"/>
    <w:rsid w:val="002076D5"/>
    <w:rsid w:val="00211103"/>
    <w:rsid w:val="00215DE6"/>
    <w:rsid w:val="00220896"/>
    <w:rsid w:val="00220DA5"/>
    <w:rsid w:val="00222F7F"/>
    <w:rsid w:val="00230925"/>
    <w:rsid w:val="00233A95"/>
    <w:rsid w:val="00235444"/>
    <w:rsid w:val="00260E66"/>
    <w:rsid w:val="002712C2"/>
    <w:rsid w:val="00271BE0"/>
    <w:rsid w:val="002764C2"/>
    <w:rsid w:val="00282319"/>
    <w:rsid w:val="00284642"/>
    <w:rsid w:val="00284C35"/>
    <w:rsid w:val="00291CEA"/>
    <w:rsid w:val="00291D3C"/>
    <w:rsid w:val="00293E1E"/>
    <w:rsid w:val="00296A29"/>
    <w:rsid w:val="002A03C4"/>
    <w:rsid w:val="002C17C8"/>
    <w:rsid w:val="002C2760"/>
    <w:rsid w:val="002C3492"/>
    <w:rsid w:val="002C3948"/>
    <w:rsid w:val="002D6A1D"/>
    <w:rsid w:val="002E31BE"/>
    <w:rsid w:val="002E356B"/>
    <w:rsid w:val="002E396D"/>
    <w:rsid w:val="002E3D57"/>
    <w:rsid w:val="00315CD7"/>
    <w:rsid w:val="00315CFD"/>
    <w:rsid w:val="0032242B"/>
    <w:rsid w:val="003326BF"/>
    <w:rsid w:val="003328EB"/>
    <w:rsid w:val="00332B41"/>
    <w:rsid w:val="003364BF"/>
    <w:rsid w:val="003454E2"/>
    <w:rsid w:val="00356FD8"/>
    <w:rsid w:val="00357EC8"/>
    <w:rsid w:val="00360A48"/>
    <w:rsid w:val="00362E18"/>
    <w:rsid w:val="00381C42"/>
    <w:rsid w:val="003A3756"/>
    <w:rsid w:val="003A4622"/>
    <w:rsid w:val="003B44F4"/>
    <w:rsid w:val="003B5F86"/>
    <w:rsid w:val="003C0A44"/>
    <w:rsid w:val="003C22D1"/>
    <w:rsid w:val="003C26A3"/>
    <w:rsid w:val="003C78D6"/>
    <w:rsid w:val="003D43F1"/>
    <w:rsid w:val="003E3D17"/>
    <w:rsid w:val="003F5E92"/>
    <w:rsid w:val="003F61F5"/>
    <w:rsid w:val="003F7964"/>
    <w:rsid w:val="00403670"/>
    <w:rsid w:val="004047BC"/>
    <w:rsid w:val="00425723"/>
    <w:rsid w:val="00431865"/>
    <w:rsid w:val="00442503"/>
    <w:rsid w:val="0045449E"/>
    <w:rsid w:val="004659A5"/>
    <w:rsid w:val="00473DBE"/>
    <w:rsid w:val="00483424"/>
    <w:rsid w:val="00483775"/>
    <w:rsid w:val="00485C1C"/>
    <w:rsid w:val="00487925"/>
    <w:rsid w:val="00491E56"/>
    <w:rsid w:val="00495BB3"/>
    <w:rsid w:val="004D473E"/>
    <w:rsid w:val="004D6812"/>
    <w:rsid w:val="004E0176"/>
    <w:rsid w:val="004E513E"/>
    <w:rsid w:val="00503B59"/>
    <w:rsid w:val="00511153"/>
    <w:rsid w:val="005151E6"/>
    <w:rsid w:val="005161AC"/>
    <w:rsid w:val="00524BD8"/>
    <w:rsid w:val="00525C1F"/>
    <w:rsid w:val="00526A4C"/>
    <w:rsid w:val="005328D7"/>
    <w:rsid w:val="00534722"/>
    <w:rsid w:val="00534F88"/>
    <w:rsid w:val="00535664"/>
    <w:rsid w:val="005405B4"/>
    <w:rsid w:val="00545FAF"/>
    <w:rsid w:val="005471E5"/>
    <w:rsid w:val="00550183"/>
    <w:rsid w:val="00552CE9"/>
    <w:rsid w:val="0056217E"/>
    <w:rsid w:val="0058199D"/>
    <w:rsid w:val="00581F5A"/>
    <w:rsid w:val="00583A88"/>
    <w:rsid w:val="0059333F"/>
    <w:rsid w:val="00594EF2"/>
    <w:rsid w:val="00595A6D"/>
    <w:rsid w:val="00596190"/>
    <w:rsid w:val="0059728D"/>
    <w:rsid w:val="005A2B3E"/>
    <w:rsid w:val="005B3673"/>
    <w:rsid w:val="005B7087"/>
    <w:rsid w:val="005C0C58"/>
    <w:rsid w:val="005C5009"/>
    <w:rsid w:val="005D6D95"/>
    <w:rsid w:val="005D748A"/>
    <w:rsid w:val="005E3488"/>
    <w:rsid w:val="005E5178"/>
    <w:rsid w:val="005F274E"/>
    <w:rsid w:val="005F3E06"/>
    <w:rsid w:val="005F4F1D"/>
    <w:rsid w:val="005F57A8"/>
    <w:rsid w:val="005F7231"/>
    <w:rsid w:val="006023C6"/>
    <w:rsid w:val="00602673"/>
    <w:rsid w:val="0060323D"/>
    <w:rsid w:val="00606548"/>
    <w:rsid w:val="00612666"/>
    <w:rsid w:val="00617889"/>
    <w:rsid w:val="006265E8"/>
    <w:rsid w:val="00627AC2"/>
    <w:rsid w:val="006313D8"/>
    <w:rsid w:val="00653B65"/>
    <w:rsid w:val="00660CB4"/>
    <w:rsid w:val="00661791"/>
    <w:rsid w:val="0066352B"/>
    <w:rsid w:val="00672488"/>
    <w:rsid w:val="006745D8"/>
    <w:rsid w:val="00674E5D"/>
    <w:rsid w:val="00676670"/>
    <w:rsid w:val="006770CD"/>
    <w:rsid w:val="00694034"/>
    <w:rsid w:val="006B24C9"/>
    <w:rsid w:val="006C132B"/>
    <w:rsid w:val="006C2348"/>
    <w:rsid w:val="006E0580"/>
    <w:rsid w:val="006F4505"/>
    <w:rsid w:val="00700872"/>
    <w:rsid w:val="00704265"/>
    <w:rsid w:val="0070441C"/>
    <w:rsid w:val="0070582D"/>
    <w:rsid w:val="007126E4"/>
    <w:rsid w:val="00712EBC"/>
    <w:rsid w:val="00717B5E"/>
    <w:rsid w:val="007227DC"/>
    <w:rsid w:val="00732B47"/>
    <w:rsid w:val="00736694"/>
    <w:rsid w:val="0074602A"/>
    <w:rsid w:val="00747AA1"/>
    <w:rsid w:val="00750356"/>
    <w:rsid w:val="00762757"/>
    <w:rsid w:val="00780007"/>
    <w:rsid w:val="0078283B"/>
    <w:rsid w:val="00787EDE"/>
    <w:rsid w:val="00790CFF"/>
    <w:rsid w:val="0079230B"/>
    <w:rsid w:val="007976E0"/>
    <w:rsid w:val="00797833"/>
    <w:rsid w:val="007A09A7"/>
    <w:rsid w:val="007A3E0E"/>
    <w:rsid w:val="007B53A7"/>
    <w:rsid w:val="007C0C73"/>
    <w:rsid w:val="007C7205"/>
    <w:rsid w:val="007D0BC0"/>
    <w:rsid w:val="007D15FB"/>
    <w:rsid w:val="007D45AE"/>
    <w:rsid w:val="007E14BA"/>
    <w:rsid w:val="007F2E59"/>
    <w:rsid w:val="00800A37"/>
    <w:rsid w:val="00820136"/>
    <w:rsid w:val="00824657"/>
    <w:rsid w:val="00831405"/>
    <w:rsid w:val="008401AB"/>
    <w:rsid w:val="00845AF4"/>
    <w:rsid w:val="00845F29"/>
    <w:rsid w:val="0084660F"/>
    <w:rsid w:val="00851EC0"/>
    <w:rsid w:val="00852E2C"/>
    <w:rsid w:val="008546AA"/>
    <w:rsid w:val="008564A9"/>
    <w:rsid w:val="00863324"/>
    <w:rsid w:val="00871370"/>
    <w:rsid w:val="00876FB8"/>
    <w:rsid w:val="008854A5"/>
    <w:rsid w:val="00887741"/>
    <w:rsid w:val="00895831"/>
    <w:rsid w:val="008A3588"/>
    <w:rsid w:val="008A4D3B"/>
    <w:rsid w:val="008A5154"/>
    <w:rsid w:val="008B5256"/>
    <w:rsid w:val="008B689B"/>
    <w:rsid w:val="008C0B77"/>
    <w:rsid w:val="008C30DE"/>
    <w:rsid w:val="008C3A0A"/>
    <w:rsid w:val="008C51D3"/>
    <w:rsid w:val="008C62A0"/>
    <w:rsid w:val="008D286C"/>
    <w:rsid w:val="008D6715"/>
    <w:rsid w:val="008E6B0E"/>
    <w:rsid w:val="009005D6"/>
    <w:rsid w:val="00912063"/>
    <w:rsid w:val="009122C6"/>
    <w:rsid w:val="00932752"/>
    <w:rsid w:val="00935AA0"/>
    <w:rsid w:val="009379A4"/>
    <w:rsid w:val="009460AA"/>
    <w:rsid w:val="00954880"/>
    <w:rsid w:val="00956B2A"/>
    <w:rsid w:val="009628D8"/>
    <w:rsid w:val="00966436"/>
    <w:rsid w:val="00971FC2"/>
    <w:rsid w:val="00981424"/>
    <w:rsid w:val="00982D38"/>
    <w:rsid w:val="00985EA7"/>
    <w:rsid w:val="00997D1E"/>
    <w:rsid w:val="00997F43"/>
    <w:rsid w:val="009A3683"/>
    <w:rsid w:val="009A68EC"/>
    <w:rsid w:val="009A7B70"/>
    <w:rsid w:val="009B4A82"/>
    <w:rsid w:val="009B679A"/>
    <w:rsid w:val="009B7F56"/>
    <w:rsid w:val="009C123B"/>
    <w:rsid w:val="009C45DF"/>
    <w:rsid w:val="009C6CF8"/>
    <w:rsid w:val="009E1986"/>
    <w:rsid w:val="009E7639"/>
    <w:rsid w:val="009F038F"/>
    <w:rsid w:val="00A02AE7"/>
    <w:rsid w:val="00A050F4"/>
    <w:rsid w:val="00A0756A"/>
    <w:rsid w:val="00A12D0B"/>
    <w:rsid w:val="00A200F9"/>
    <w:rsid w:val="00A2573B"/>
    <w:rsid w:val="00A33C1B"/>
    <w:rsid w:val="00A462F0"/>
    <w:rsid w:val="00A51A6A"/>
    <w:rsid w:val="00A57C7A"/>
    <w:rsid w:val="00A61B36"/>
    <w:rsid w:val="00A6496D"/>
    <w:rsid w:val="00A649AF"/>
    <w:rsid w:val="00A71D2D"/>
    <w:rsid w:val="00A820C2"/>
    <w:rsid w:val="00A91A8F"/>
    <w:rsid w:val="00AA3314"/>
    <w:rsid w:val="00AA33EB"/>
    <w:rsid w:val="00AB4379"/>
    <w:rsid w:val="00AB4B2A"/>
    <w:rsid w:val="00AD1C2C"/>
    <w:rsid w:val="00AD322C"/>
    <w:rsid w:val="00AD57D7"/>
    <w:rsid w:val="00AE0841"/>
    <w:rsid w:val="00AE3E63"/>
    <w:rsid w:val="00AF0D0A"/>
    <w:rsid w:val="00AF1184"/>
    <w:rsid w:val="00AF30A6"/>
    <w:rsid w:val="00AF5188"/>
    <w:rsid w:val="00B07F33"/>
    <w:rsid w:val="00B11C54"/>
    <w:rsid w:val="00B20637"/>
    <w:rsid w:val="00B217B0"/>
    <w:rsid w:val="00B23E68"/>
    <w:rsid w:val="00B47618"/>
    <w:rsid w:val="00B47D03"/>
    <w:rsid w:val="00B73322"/>
    <w:rsid w:val="00B74B82"/>
    <w:rsid w:val="00B7532E"/>
    <w:rsid w:val="00B823D7"/>
    <w:rsid w:val="00B948C1"/>
    <w:rsid w:val="00B9659B"/>
    <w:rsid w:val="00B979BA"/>
    <w:rsid w:val="00BA1632"/>
    <w:rsid w:val="00BB4910"/>
    <w:rsid w:val="00BC6DF2"/>
    <w:rsid w:val="00BD095E"/>
    <w:rsid w:val="00BD3619"/>
    <w:rsid w:val="00BD6F14"/>
    <w:rsid w:val="00BE1264"/>
    <w:rsid w:val="00BE1860"/>
    <w:rsid w:val="00BE503D"/>
    <w:rsid w:val="00BE6556"/>
    <w:rsid w:val="00BE671D"/>
    <w:rsid w:val="00BF0F68"/>
    <w:rsid w:val="00BF3D22"/>
    <w:rsid w:val="00C00B22"/>
    <w:rsid w:val="00C130B0"/>
    <w:rsid w:val="00C1480D"/>
    <w:rsid w:val="00C14C2A"/>
    <w:rsid w:val="00C166D5"/>
    <w:rsid w:val="00C16EC6"/>
    <w:rsid w:val="00C26F65"/>
    <w:rsid w:val="00C30A8F"/>
    <w:rsid w:val="00C31C41"/>
    <w:rsid w:val="00C31E0C"/>
    <w:rsid w:val="00C33511"/>
    <w:rsid w:val="00C41D6D"/>
    <w:rsid w:val="00C43CFE"/>
    <w:rsid w:val="00C44864"/>
    <w:rsid w:val="00C50FAE"/>
    <w:rsid w:val="00C510CE"/>
    <w:rsid w:val="00C51ED0"/>
    <w:rsid w:val="00C63D97"/>
    <w:rsid w:val="00C65C93"/>
    <w:rsid w:val="00C665E9"/>
    <w:rsid w:val="00C67081"/>
    <w:rsid w:val="00C74F63"/>
    <w:rsid w:val="00C75BD6"/>
    <w:rsid w:val="00C7691E"/>
    <w:rsid w:val="00C77B26"/>
    <w:rsid w:val="00C81316"/>
    <w:rsid w:val="00C81639"/>
    <w:rsid w:val="00C870C1"/>
    <w:rsid w:val="00C93DB7"/>
    <w:rsid w:val="00CA15BC"/>
    <w:rsid w:val="00CA2283"/>
    <w:rsid w:val="00CB29A6"/>
    <w:rsid w:val="00CC7BF7"/>
    <w:rsid w:val="00CD2B53"/>
    <w:rsid w:val="00CD5514"/>
    <w:rsid w:val="00CE24F2"/>
    <w:rsid w:val="00CE3D50"/>
    <w:rsid w:val="00CF2242"/>
    <w:rsid w:val="00CF2E62"/>
    <w:rsid w:val="00CF360D"/>
    <w:rsid w:val="00CF7FF6"/>
    <w:rsid w:val="00D06353"/>
    <w:rsid w:val="00D11D66"/>
    <w:rsid w:val="00D142C3"/>
    <w:rsid w:val="00D255E5"/>
    <w:rsid w:val="00D34429"/>
    <w:rsid w:val="00D41777"/>
    <w:rsid w:val="00D4451A"/>
    <w:rsid w:val="00D506C6"/>
    <w:rsid w:val="00D522BD"/>
    <w:rsid w:val="00D551A8"/>
    <w:rsid w:val="00D600AD"/>
    <w:rsid w:val="00D61AD8"/>
    <w:rsid w:val="00D656F1"/>
    <w:rsid w:val="00D73613"/>
    <w:rsid w:val="00D749BE"/>
    <w:rsid w:val="00D75E03"/>
    <w:rsid w:val="00D813C9"/>
    <w:rsid w:val="00D840A7"/>
    <w:rsid w:val="00D876E5"/>
    <w:rsid w:val="00D943E9"/>
    <w:rsid w:val="00D960EA"/>
    <w:rsid w:val="00D96495"/>
    <w:rsid w:val="00DA066C"/>
    <w:rsid w:val="00DA2A63"/>
    <w:rsid w:val="00DA6F00"/>
    <w:rsid w:val="00DB07FE"/>
    <w:rsid w:val="00DB37A2"/>
    <w:rsid w:val="00DB6854"/>
    <w:rsid w:val="00DB6E56"/>
    <w:rsid w:val="00DC2496"/>
    <w:rsid w:val="00DC449E"/>
    <w:rsid w:val="00DE1AAC"/>
    <w:rsid w:val="00DE211D"/>
    <w:rsid w:val="00DE40F5"/>
    <w:rsid w:val="00DE4E1D"/>
    <w:rsid w:val="00DF2491"/>
    <w:rsid w:val="00DF357A"/>
    <w:rsid w:val="00DF4EC5"/>
    <w:rsid w:val="00DF7B99"/>
    <w:rsid w:val="00E21D1B"/>
    <w:rsid w:val="00E24117"/>
    <w:rsid w:val="00E31FA4"/>
    <w:rsid w:val="00E36B7A"/>
    <w:rsid w:val="00E4001B"/>
    <w:rsid w:val="00E42900"/>
    <w:rsid w:val="00E46ED8"/>
    <w:rsid w:val="00E53231"/>
    <w:rsid w:val="00E53441"/>
    <w:rsid w:val="00E578D9"/>
    <w:rsid w:val="00E65893"/>
    <w:rsid w:val="00EA06CA"/>
    <w:rsid w:val="00EA1842"/>
    <w:rsid w:val="00EA1EE6"/>
    <w:rsid w:val="00EA2D2C"/>
    <w:rsid w:val="00EA2EB7"/>
    <w:rsid w:val="00EA7403"/>
    <w:rsid w:val="00EB085B"/>
    <w:rsid w:val="00EB4933"/>
    <w:rsid w:val="00EB61F7"/>
    <w:rsid w:val="00EC3707"/>
    <w:rsid w:val="00ED1C09"/>
    <w:rsid w:val="00ED58AE"/>
    <w:rsid w:val="00EE0CB8"/>
    <w:rsid w:val="00EF1514"/>
    <w:rsid w:val="00EF1904"/>
    <w:rsid w:val="00F0373B"/>
    <w:rsid w:val="00F0701B"/>
    <w:rsid w:val="00F109F8"/>
    <w:rsid w:val="00F16036"/>
    <w:rsid w:val="00F220EE"/>
    <w:rsid w:val="00F335A8"/>
    <w:rsid w:val="00F37085"/>
    <w:rsid w:val="00F37E29"/>
    <w:rsid w:val="00F404E6"/>
    <w:rsid w:val="00F419F3"/>
    <w:rsid w:val="00F45AB4"/>
    <w:rsid w:val="00F529C1"/>
    <w:rsid w:val="00F652AD"/>
    <w:rsid w:val="00F6576E"/>
    <w:rsid w:val="00F70F7C"/>
    <w:rsid w:val="00F7211C"/>
    <w:rsid w:val="00F76FAF"/>
    <w:rsid w:val="00F82C80"/>
    <w:rsid w:val="00F91BF8"/>
    <w:rsid w:val="00FA095C"/>
    <w:rsid w:val="00FA13D2"/>
    <w:rsid w:val="00FA6968"/>
    <w:rsid w:val="00FC1B14"/>
    <w:rsid w:val="00FD1B51"/>
    <w:rsid w:val="00FD38C4"/>
    <w:rsid w:val="00FE2E3D"/>
    <w:rsid w:val="00FE422A"/>
    <w:rsid w:val="00FE45FF"/>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4AC7E"/>
  <w15:docId w15:val="{F999F68D-CB2F-45E9-BD80-25E0B9F5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B11C54"/>
    <w:pPr>
      <w:ind w:left="720"/>
      <w:contextualSpacing/>
    </w:pPr>
  </w:style>
  <w:style w:type="paragraph" w:styleId="Revision">
    <w:name w:val="Revision"/>
    <w:hidden/>
    <w:uiPriority w:val="99"/>
    <w:semiHidden/>
    <w:rsid w:val="00956B2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1028607497">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18963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1C63-4B01-4F8F-9EB1-490DEBC40DE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3</cp:revision>
  <cp:lastPrinted>2025-04-09T13:24:00Z</cp:lastPrinted>
  <dcterms:created xsi:type="dcterms:W3CDTF">2025-04-09T13:26:00Z</dcterms:created>
  <dcterms:modified xsi:type="dcterms:W3CDTF">2025-04-09T13:26:00Z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