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8795" w14:textId="77777777" w:rsidR="00442503" w:rsidRPr="001C17FB" w:rsidRDefault="000B5BA1">
      <w:pPr>
        <w:suppressAutoHyphens/>
        <w:rPr>
          <w:rFonts w:ascii="Times New Roman" w:hAnsi="Times New Roman"/>
          <w:spacing w:val="-3"/>
          <w:sz w:val="22"/>
          <w:szCs w:val="22"/>
        </w:rPr>
      </w:pPr>
      <w:r w:rsidRPr="001C17FB">
        <w:rPr>
          <w:rFonts w:ascii="Times New Roman" w:hAnsi="Times New Roman"/>
          <w:spacing w:val="-3"/>
          <w:sz w:val="22"/>
          <w:szCs w:val="22"/>
        </w:rPr>
        <w:t>S</w:t>
      </w:r>
      <w:r w:rsidR="00442503" w:rsidRPr="001C17FB">
        <w:rPr>
          <w:rFonts w:ascii="Times New Roman" w:hAnsi="Times New Roman"/>
          <w:spacing w:val="-3"/>
          <w:sz w:val="22"/>
          <w:szCs w:val="22"/>
        </w:rPr>
        <w:t>ection</w:t>
      </w:r>
    </w:p>
    <w:p w14:paraId="4C6851C5" w14:textId="77777777" w:rsidR="00442503" w:rsidRPr="001C17FB" w:rsidRDefault="00442503">
      <w:pPr>
        <w:suppressAutoHyphens/>
        <w:rPr>
          <w:rFonts w:ascii="Times New Roman" w:hAnsi="Times New Roman"/>
          <w:spacing w:val="-3"/>
          <w:sz w:val="22"/>
          <w:szCs w:val="22"/>
        </w:rPr>
      </w:pPr>
    </w:p>
    <w:p w14:paraId="5915C91B"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.01:</w:t>
      </w:r>
      <w:r w:rsidR="00F220EE"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General Provisions</w:t>
      </w:r>
    </w:p>
    <w:p w14:paraId="33D10925"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.02:</w:t>
      </w:r>
      <w:r w:rsidR="00F220EE"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Definitions</w:t>
      </w:r>
    </w:p>
    <w:p w14:paraId="75589F57" w14:textId="77777777" w:rsidR="006C2348"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w:t>
      </w:r>
      <w:r w:rsidR="006C2348" w:rsidRPr="001C17FB">
        <w:rPr>
          <w:rFonts w:ascii="Times New Roman" w:hAnsi="Times New Roman"/>
          <w:spacing w:val="-3"/>
          <w:sz w:val="22"/>
          <w:szCs w:val="22"/>
        </w:rPr>
        <w:t>3</w:t>
      </w:r>
      <w:r w:rsidR="00442503"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006C2348" w:rsidRPr="001C17FB">
        <w:rPr>
          <w:rFonts w:ascii="Times New Roman" w:hAnsi="Times New Roman"/>
          <w:spacing w:val="-3"/>
          <w:sz w:val="22"/>
          <w:szCs w:val="22"/>
        </w:rPr>
        <w:t xml:space="preserve">Rate Provisions </w:t>
      </w:r>
    </w:p>
    <w:p w14:paraId="63E5B0B5"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6C2348" w:rsidRPr="001C17FB">
        <w:rPr>
          <w:rFonts w:ascii="Times New Roman" w:hAnsi="Times New Roman"/>
          <w:spacing w:val="-3"/>
          <w:sz w:val="22"/>
          <w:szCs w:val="22"/>
        </w:rPr>
        <w:t>.04:</w:t>
      </w:r>
      <w:r w:rsidR="00B73322" w:rsidRPr="001C17FB">
        <w:rPr>
          <w:rFonts w:ascii="Times New Roman" w:hAnsi="Times New Roman"/>
          <w:spacing w:val="-3"/>
          <w:sz w:val="22"/>
          <w:szCs w:val="22"/>
        </w:rPr>
        <w:t xml:space="preserve"> </w:t>
      </w:r>
      <w:r w:rsidR="007D45AE" w:rsidRPr="001C17FB">
        <w:rPr>
          <w:rFonts w:ascii="Times New Roman" w:hAnsi="Times New Roman"/>
          <w:spacing w:val="-3"/>
          <w:sz w:val="22"/>
          <w:szCs w:val="22"/>
        </w:rPr>
        <w:t xml:space="preserve"> </w:t>
      </w:r>
      <w:r w:rsidR="006C2348" w:rsidRPr="001C17FB">
        <w:rPr>
          <w:rFonts w:ascii="Times New Roman" w:hAnsi="Times New Roman"/>
          <w:spacing w:val="-3"/>
          <w:sz w:val="22"/>
          <w:szCs w:val="22"/>
        </w:rPr>
        <w:t>Fi</w:t>
      </w:r>
      <w:r w:rsidR="00442503" w:rsidRPr="001C17FB">
        <w:rPr>
          <w:rFonts w:ascii="Times New Roman" w:hAnsi="Times New Roman"/>
          <w:spacing w:val="-3"/>
          <w:sz w:val="22"/>
          <w:szCs w:val="22"/>
        </w:rPr>
        <w:t>ling and Reporting Requirements</w:t>
      </w:r>
    </w:p>
    <w:p w14:paraId="7DB9035D"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.05:</w:t>
      </w:r>
      <w:r w:rsidR="00F220EE"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 xml:space="preserve">Severability </w:t>
      </w:r>
    </w:p>
    <w:p w14:paraId="3DC31167" w14:textId="77777777" w:rsidR="006C2348" w:rsidRPr="001C17FB" w:rsidRDefault="006C2348">
      <w:pPr>
        <w:suppressAutoHyphens/>
        <w:rPr>
          <w:rFonts w:ascii="Times New Roman" w:hAnsi="Times New Roman"/>
          <w:spacing w:val="-3"/>
          <w:sz w:val="22"/>
          <w:szCs w:val="22"/>
          <w:u w:val="single"/>
        </w:rPr>
      </w:pPr>
    </w:p>
    <w:p w14:paraId="7F7F77C1"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u w:val="single"/>
        </w:rPr>
        <w:t>427</w:t>
      </w:r>
      <w:r w:rsidR="00442503" w:rsidRPr="001C17FB">
        <w:rPr>
          <w:rFonts w:ascii="Times New Roman" w:hAnsi="Times New Roman"/>
          <w:spacing w:val="-3"/>
          <w:sz w:val="22"/>
          <w:szCs w:val="22"/>
          <w:u w:val="single"/>
        </w:rPr>
        <w:t>.01</w:t>
      </w:r>
      <w:r w:rsidR="0074602A" w:rsidRPr="001C17FB">
        <w:rPr>
          <w:rFonts w:ascii="Times New Roman" w:hAnsi="Times New Roman"/>
          <w:spacing w:val="-3"/>
          <w:sz w:val="22"/>
          <w:szCs w:val="22"/>
          <w:u w:val="single"/>
        </w:rPr>
        <w:t>:</w:t>
      </w:r>
      <w:r w:rsidR="00F220EE"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General Provisions</w:t>
      </w:r>
    </w:p>
    <w:p w14:paraId="58221110" w14:textId="77777777" w:rsidR="00442503" w:rsidRPr="001C17FB" w:rsidRDefault="00442503">
      <w:pPr>
        <w:suppressAutoHyphens/>
        <w:rPr>
          <w:rFonts w:ascii="Times New Roman" w:hAnsi="Times New Roman"/>
          <w:spacing w:val="-3"/>
          <w:sz w:val="22"/>
          <w:szCs w:val="22"/>
        </w:rPr>
      </w:pPr>
    </w:p>
    <w:p w14:paraId="2DF566A9" w14:textId="77777777" w:rsidR="00442503" w:rsidRPr="001C17FB" w:rsidRDefault="00442503" w:rsidP="00191A9C">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Scope</w:t>
      </w:r>
      <w:r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 </w:t>
      </w:r>
      <w:r w:rsidR="00535664"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535664"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535664" w:rsidRPr="001C17FB">
        <w:rPr>
          <w:rFonts w:ascii="Times New Roman" w:hAnsi="Times New Roman"/>
          <w:spacing w:val="-3"/>
          <w:sz w:val="22"/>
          <w:szCs w:val="22"/>
        </w:rPr>
        <w:t>.00</w:t>
      </w:r>
      <w:r w:rsidRPr="001C17FB">
        <w:rPr>
          <w:rFonts w:ascii="Times New Roman" w:hAnsi="Times New Roman"/>
          <w:spacing w:val="-3"/>
          <w:sz w:val="22"/>
          <w:szCs w:val="22"/>
        </w:rPr>
        <w:t xml:space="preserve"> governs </w:t>
      </w:r>
      <w:r w:rsidR="006B24C9" w:rsidRPr="001C17FB">
        <w:rPr>
          <w:rFonts w:ascii="Times New Roman" w:hAnsi="Times New Roman"/>
          <w:spacing w:val="-3"/>
          <w:sz w:val="22"/>
          <w:szCs w:val="22"/>
        </w:rPr>
        <w:t>the payment rates</w:t>
      </w:r>
      <w:r w:rsidR="00233A95" w:rsidRPr="001C17FB">
        <w:rPr>
          <w:rFonts w:ascii="Times New Roman" w:hAnsi="Times New Roman"/>
          <w:spacing w:val="-3"/>
          <w:sz w:val="22"/>
          <w:szCs w:val="22"/>
        </w:rPr>
        <w:t xml:space="preserve"> for</w:t>
      </w:r>
      <w:r w:rsidR="00A91A8F" w:rsidRPr="001C17FB">
        <w:rPr>
          <w:rFonts w:ascii="Times New Roman" w:hAnsi="Times New Roman"/>
          <w:spacing w:val="-3"/>
          <w:sz w:val="22"/>
          <w:szCs w:val="22"/>
        </w:rPr>
        <w:t xml:space="preserve"> </w:t>
      </w:r>
      <w:r w:rsidR="00C67BD1" w:rsidRPr="001C17FB">
        <w:rPr>
          <w:rFonts w:ascii="Times New Roman" w:hAnsi="Times New Roman"/>
          <w:spacing w:val="-3"/>
          <w:sz w:val="22"/>
          <w:szCs w:val="22"/>
        </w:rPr>
        <w:t>certain youth and young adult support services</w:t>
      </w:r>
      <w:r w:rsidR="004D6812" w:rsidRPr="001C17FB">
        <w:rPr>
          <w:rFonts w:ascii="Times New Roman" w:hAnsi="Times New Roman"/>
          <w:spacing w:val="-3"/>
          <w:sz w:val="22"/>
          <w:szCs w:val="22"/>
        </w:rPr>
        <w:t xml:space="preserve"> </w:t>
      </w:r>
      <w:r w:rsidR="000727E9" w:rsidRPr="001C17FB">
        <w:rPr>
          <w:rFonts w:ascii="Times New Roman" w:hAnsi="Times New Roman"/>
          <w:spacing w:val="-3"/>
          <w:sz w:val="22"/>
          <w:szCs w:val="22"/>
        </w:rPr>
        <w:t>p</w:t>
      </w:r>
      <w:r w:rsidR="00596190" w:rsidRPr="001C17FB">
        <w:rPr>
          <w:rFonts w:ascii="Times New Roman" w:hAnsi="Times New Roman"/>
          <w:spacing w:val="-3"/>
          <w:sz w:val="22"/>
          <w:szCs w:val="22"/>
        </w:rPr>
        <w:t xml:space="preserve">urchased by a </w:t>
      </w:r>
      <w:r w:rsidR="00DA2A63" w:rsidRPr="001C17FB">
        <w:rPr>
          <w:rFonts w:ascii="Times New Roman" w:hAnsi="Times New Roman"/>
          <w:spacing w:val="-3"/>
          <w:sz w:val="22"/>
          <w:szCs w:val="22"/>
        </w:rPr>
        <w:t>g</w:t>
      </w:r>
      <w:r w:rsidR="00596190"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596190" w:rsidRPr="001C17FB">
        <w:rPr>
          <w:rFonts w:ascii="Times New Roman" w:hAnsi="Times New Roman"/>
          <w:spacing w:val="-3"/>
          <w:sz w:val="22"/>
          <w:szCs w:val="22"/>
        </w:rPr>
        <w:t>nit</w:t>
      </w:r>
      <w:r w:rsidR="00B11C54" w:rsidRPr="001C17FB">
        <w:rPr>
          <w:rFonts w:ascii="Times New Roman" w:hAnsi="Times New Roman"/>
          <w:spacing w:val="-3"/>
          <w:sz w:val="22"/>
          <w:szCs w:val="22"/>
        </w:rPr>
        <w:t xml:space="preserve">, including </w:t>
      </w:r>
      <w:r w:rsidR="00C67BD1" w:rsidRPr="001C17FB">
        <w:rPr>
          <w:rFonts w:ascii="Times New Roman" w:hAnsi="Times New Roman"/>
          <w:spacing w:val="-3"/>
          <w:sz w:val="22"/>
          <w:szCs w:val="22"/>
        </w:rPr>
        <w:t>the Department of Children and Families</w:t>
      </w:r>
      <w:r w:rsidR="003F0A6B" w:rsidRPr="001C17FB">
        <w:rPr>
          <w:rFonts w:ascii="Times New Roman" w:hAnsi="Times New Roman"/>
          <w:spacing w:val="-3"/>
          <w:sz w:val="22"/>
          <w:szCs w:val="22"/>
        </w:rPr>
        <w:t>, the Department of Mental Health</w:t>
      </w:r>
      <w:r w:rsidR="00070997">
        <w:rPr>
          <w:rFonts w:ascii="Times New Roman" w:hAnsi="Times New Roman"/>
          <w:spacing w:val="-3"/>
          <w:sz w:val="22"/>
          <w:szCs w:val="22"/>
        </w:rPr>
        <w:t>,</w:t>
      </w:r>
      <w:r w:rsidR="00C67BD1" w:rsidRPr="001C17FB">
        <w:rPr>
          <w:rFonts w:ascii="Times New Roman" w:hAnsi="Times New Roman"/>
          <w:spacing w:val="-3"/>
          <w:sz w:val="22"/>
          <w:szCs w:val="22"/>
        </w:rPr>
        <w:t xml:space="preserve"> and the Department of Public Health</w:t>
      </w:r>
      <w:r w:rsidR="00596190" w:rsidRPr="001C17FB">
        <w:rPr>
          <w:rFonts w:ascii="Times New Roman" w:hAnsi="Times New Roman"/>
          <w:spacing w:val="-3"/>
          <w:sz w:val="22"/>
          <w:szCs w:val="22"/>
        </w:rPr>
        <w:t>.</w:t>
      </w:r>
    </w:p>
    <w:p w14:paraId="3A701EB0" w14:textId="77777777" w:rsidR="00442503" w:rsidRPr="001C17FB" w:rsidRDefault="00442503">
      <w:pPr>
        <w:suppressAutoHyphens/>
        <w:rPr>
          <w:rFonts w:ascii="Times New Roman" w:hAnsi="Times New Roman"/>
          <w:spacing w:val="-3"/>
          <w:sz w:val="22"/>
          <w:szCs w:val="22"/>
        </w:rPr>
      </w:pPr>
    </w:p>
    <w:p w14:paraId="7A560FBD" w14:textId="73C3414F" w:rsidR="00B11C54" w:rsidRPr="001C17FB" w:rsidRDefault="00B11C54" w:rsidP="00384E6D">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(2) </w:t>
      </w:r>
      <w:r w:rsidR="00362E18" w:rsidRPr="001C17FB">
        <w:rPr>
          <w:rFonts w:ascii="Times New Roman" w:hAnsi="Times New Roman"/>
          <w:spacing w:val="-3"/>
          <w:sz w:val="22"/>
          <w:szCs w:val="22"/>
        </w:rPr>
        <w:t xml:space="preserve"> </w:t>
      </w:r>
      <w:r w:rsidR="00D46F70">
        <w:rPr>
          <w:rFonts w:ascii="Times New Roman" w:hAnsi="Times New Roman"/>
          <w:spacing w:val="-3"/>
          <w:sz w:val="22"/>
          <w:szCs w:val="22"/>
          <w:u w:val="single"/>
        </w:rPr>
        <w:t xml:space="preserve">Applicable </w:t>
      </w:r>
      <w:r w:rsidRPr="001C17FB">
        <w:rPr>
          <w:rFonts w:ascii="Times New Roman" w:hAnsi="Times New Roman"/>
          <w:spacing w:val="-3"/>
          <w:sz w:val="22"/>
          <w:szCs w:val="22"/>
          <w:u w:val="single"/>
        </w:rPr>
        <w:t>Date</w:t>
      </w:r>
      <w:r w:rsidR="00D46F70">
        <w:rPr>
          <w:rFonts w:ascii="Times New Roman" w:hAnsi="Times New Roman"/>
          <w:spacing w:val="-3"/>
          <w:sz w:val="22"/>
          <w:szCs w:val="22"/>
          <w:u w:val="single"/>
        </w:rPr>
        <w:t>s of Service</w:t>
      </w:r>
      <w:r w:rsidRPr="001C17FB">
        <w:rPr>
          <w:rFonts w:ascii="Times New Roman" w:hAnsi="Times New Roman"/>
          <w:spacing w:val="-3"/>
          <w:sz w:val="22"/>
          <w:szCs w:val="22"/>
        </w:rPr>
        <w:t xml:space="preserve">. </w:t>
      </w:r>
      <w:r w:rsidR="009862E0">
        <w:rPr>
          <w:rFonts w:ascii="Times New Roman" w:hAnsi="Times New Roman"/>
          <w:spacing w:val="-3"/>
          <w:sz w:val="22"/>
          <w:szCs w:val="22"/>
        </w:rPr>
        <w:t xml:space="preserve"> </w:t>
      </w:r>
      <w:r w:rsidRPr="001C17FB">
        <w:rPr>
          <w:rFonts w:ascii="Times New Roman" w:hAnsi="Times New Roman"/>
          <w:spacing w:val="-3"/>
          <w:sz w:val="22"/>
          <w:szCs w:val="22"/>
        </w:rPr>
        <w:t xml:space="preserve">Rates </w:t>
      </w:r>
      <w:r w:rsidR="00D46F70">
        <w:rPr>
          <w:rFonts w:ascii="Times New Roman" w:hAnsi="Times New Roman"/>
          <w:spacing w:val="-3"/>
          <w:sz w:val="22"/>
          <w:szCs w:val="22"/>
        </w:rPr>
        <w:t>contained in 101 CMR 427.00 apply</w:t>
      </w:r>
      <w:r w:rsidRPr="001C17FB">
        <w:rPr>
          <w:rFonts w:ascii="Times New Roman" w:hAnsi="Times New Roman"/>
          <w:spacing w:val="-3"/>
          <w:sz w:val="22"/>
          <w:szCs w:val="22"/>
        </w:rPr>
        <w:t xml:space="preserve"> for dates of service </w:t>
      </w:r>
      <w:r w:rsidR="00D46F70">
        <w:rPr>
          <w:rFonts w:ascii="Times New Roman" w:hAnsi="Times New Roman"/>
          <w:spacing w:val="-3"/>
          <w:sz w:val="22"/>
          <w:szCs w:val="22"/>
        </w:rPr>
        <w:t xml:space="preserve">provided </w:t>
      </w:r>
      <w:r w:rsidR="00161095">
        <w:rPr>
          <w:rFonts w:ascii="Times New Roman" w:hAnsi="Times New Roman"/>
          <w:spacing w:val="-3"/>
          <w:sz w:val="22"/>
          <w:szCs w:val="22"/>
        </w:rPr>
        <w:t xml:space="preserve">on or after </w:t>
      </w:r>
      <w:r w:rsidR="00D56390">
        <w:rPr>
          <w:rFonts w:ascii="Times New Roman" w:hAnsi="Times New Roman"/>
          <w:spacing w:val="-3"/>
          <w:sz w:val="22"/>
          <w:szCs w:val="22"/>
        </w:rPr>
        <w:t xml:space="preserve">July 1, </w:t>
      </w:r>
      <w:r w:rsidR="00B66893">
        <w:rPr>
          <w:rFonts w:ascii="Times New Roman" w:hAnsi="Times New Roman"/>
          <w:spacing w:val="-3"/>
          <w:sz w:val="22"/>
          <w:szCs w:val="22"/>
        </w:rPr>
        <w:t>202</w:t>
      </w:r>
      <w:r w:rsidR="00AF56EA">
        <w:rPr>
          <w:rFonts w:ascii="Times New Roman" w:hAnsi="Times New Roman"/>
          <w:spacing w:val="-3"/>
          <w:sz w:val="22"/>
          <w:szCs w:val="22"/>
        </w:rPr>
        <w:t>5</w:t>
      </w:r>
      <w:r w:rsidR="00A26434">
        <w:rPr>
          <w:rFonts w:ascii="Times New Roman" w:hAnsi="Times New Roman"/>
          <w:spacing w:val="-3"/>
          <w:sz w:val="22"/>
          <w:szCs w:val="22"/>
        </w:rPr>
        <w:t>.</w:t>
      </w:r>
    </w:p>
    <w:p w14:paraId="52A6C2A4" w14:textId="77777777" w:rsidR="00B11C54" w:rsidRPr="001C17FB" w:rsidRDefault="00B11C54">
      <w:pPr>
        <w:suppressAutoHyphens/>
        <w:rPr>
          <w:rFonts w:ascii="Times New Roman" w:hAnsi="Times New Roman"/>
          <w:spacing w:val="-3"/>
          <w:sz w:val="22"/>
          <w:szCs w:val="22"/>
        </w:rPr>
      </w:pPr>
    </w:p>
    <w:p w14:paraId="6285E684" w14:textId="77777777" w:rsidR="00442503" w:rsidRPr="001C17FB" w:rsidRDefault="00442503">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11C54" w:rsidRPr="001C17FB">
        <w:rPr>
          <w:rFonts w:ascii="Times New Roman" w:hAnsi="Times New Roman"/>
          <w:spacing w:val="-3"/>
          <w:sz w:val="22"/>
          <w:szCs w:val="22"/>
        </w:rPr>
        <w:t>3</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Disclaimer of Authorization of Services</w:t>
      </w:r>
      <w:r w:rsidRPr="001C17FB">
        <w:rPr>
          <w:rFonts w:ascii="Times New Roman" w:hAnsi="Times New Roman"/>
          <w:spacing w:val="-3"/>
          <w:sz w:val="22"/>
          <w:szCs w:val="22"/>
        </w:rPr>
        <w:t xml:space="preserve">.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Pr="001C17FB">
        <w:rPr>
          <w:rFonts w:ascii="Times New Roman" w:hAnsi="Times New Roman"/>
          <w:spacing w:val="-3"/>
          <w:sz w:val="22"/>
          <w:szCs w:val="22"/>
        </w:rPr>
        <w:t xml:space="preserve"> is neither authorization for nor approval of the </w:t>
      </w:r>
      <w:r w:rsidR="0074602A" w:rsidRPr="001C17FB">
        <w:rPr>
          <w:rFonts w:ascii="Times New Roman" w:hAnsi="Times New Roman"/>
          <w:spacing w:val="-3"/>
          <w:sz w:val="22"/>
          <w:szCs w:val="22"/>
        </w:rPr>
        <w:t>s</w:t>
      </w:r>
      <w:r w:rsidR="002C2760" w:rsidRPr="001C17FB">
        <w:rPr>
          <w:rFonts w:ascii="Times New Roman" w:hAnsi="Times New Roman"/>
          <w:spacing w:val="-3"/>
          <w:sz w:val="22"/>
          <w:szCs w:val="22"/>
        </w:rPr>
        <w:t>ervices</w:t>
      </w:r>
      <w:r w:rsidRPr="001C17FB">
        <w:rPr>
          <w:rFonts w:ascii="Times New Roman" w:hAnsi="Times New Roman"/>
          <w:spacing w:val="-3"/>
          <w:sz w:val="22"/>
          <w:szCs w:val="22"/>
        </w:rPr>
        <w:t xml:space="preserve"> for which rates are determined pursuant to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00233A95" w:rsidRPr="001C17FB">
        <w:rPr>
          <w:rFonts w:ascii="Times New Roman" w:hAnsi="Times New Roman"/>
          <w:spacing w:val="-3"/>
          <w:sz w:val="22"/>
          <w:szCs w:val="22"/>
        </w:rPr>
        <w:t>.</w:t>
      </w:r>
      <w:r w:rsidRPr="001C17FB">
        <w:rPr>
          <w:rFonts w:ascii="Times New Roman" w:hAnsi="Times New Roman"/>
          <w:spacing w:val="-3"/>
          <w:sz w:val="22"/>
          <w:szCs w:val="22"/>
        </w:rPr>
        <w:t xml:space="preserve"> Governmental units </w:t>
      </w:r>
      <w:r w:rsidR="00233A95" w:rsidRPr="001C17FB">
        <w:rPr>
          <w:rFonts w:ascii="Times New Roman" w:hAnsi="Times New Roman"/>
          <w:spacing w:val="-3"/>
          <w:sz w:val="22"/>
          <w:szCs w:val="22"/>
        </w:rPr>
        <w:t>that</w:t>
      </w:r>
      <w:r w:rsidRPr="001C17FB">
        <w:rPr>
          <w:rFonts w:ascii="Times New Roman" w:hAnsi="Times New Roman"/>
          <w:spacing w:val="-3"/>
          <w:sz w:val="22"/>
          <w:szCs w:val="22"/>
        </w:rPr>
        <w:t xml:space="preserve"> purchase </w:t>
      </w:r>
      <w:r w:rsidR="008E6B0E" w:rsidRPr="001C17FB">
        <w:rPr>
          <w:rFonts w:ascii="Times New Roman" w:hAnsi="Times New Roman"/>
          <w:spacing w:val="-3"/>
          <w:sz w:val="22"/>
          <w:szCs w:val="22"/>
        </w:rPr>
        <w:t xml:space="preserve">the services described in 101 CMR </w:t>
      </w:r>
      <w:r w:rsidR="00C67BD1" w:rsidRPr="001C17FB">
        <w:rPr>
          <w:rFonts w:ascii="Times New Roman" w:hAnsi="Times New Roman"/>
          <w:spacing w:val="-3"/>
          <w:sz w:val="22"/>
          <w:szCs w:val="22"/>
        </w:rPr>
        <w:t>427</w:t>
      </w:r>
      <w:r w:rsidR="008E6B0E" w:rsidRPr="001C17FB">
        <w:rPr>
          <w:rFonts w:ascii="Times New Roman" w:hAnsi="Times New Roman"/>
          <w:spacing w:val="-3"/>
          <w:sz w:val="22"/>
          <w:szCs w:val="22"/>
        </w:rPr>
        <w:t>.00</w:t>
      </w:r>
      <w:r w:rsidR="00485C1C" w:rsidRPr="001C17FB">
        <w:rPr>
          <w:rFonts w:ascii="Times New Roman" w:hAnsi="Times New Roman"/>
          <w:spacing w:val="-3"/>
          <w:sz w:val="22"/>
          <w:szCs w:val="22"/>
        </w:rPr>
        <w:t xml:space="preserve"> </w:t>
      </w:r>
      <w:r w:rsidRPr="001C17FB">
        <w:rPr>
          <w:rFonts w:ascii="Times New Roman" w:hAnsi="Times New Roman"/>
          <w:spacing w:val="-3"/>
          <w:sz w:val="22"/>
          <w:szCs w:val="22"/>
        </w:rPr>
        <w:t xml:space="preserve">are responsible for the definition, authorization, and approval of services extended to </w:t>
      </w:r>
      <w:r w:rsidR="00DA2A63" w:rsidRPr="001C17FB">
        <w:rPr>
          <w:rFonts w:ascii="Times New Roman" w:hAnsi="Times New Roman"/>
          <w:spacing w:val="-3"/>
          <w:sz w:val="22"/>
          <w:szCs w:val="22"/>
        </w:rPr>
        <w:t>c</w:t>
      </w:r>
      <w:r w:rsidRPr="001C17FB">
        <w:rPr>
          <w:rFonts w:ascii="Times New Roman" w:hAnsi="Times New Roman"/>
          <w:spacing w:val="-3"/>
          <w:sz w:val="22"/>
          <w:szCs w:val="22"/>
        </w:rPr>
        <w:t>lients.</w:t>
      </w:r>
    </w:p>
    <w:p w14:paraId="45E94718" w14:textId="77777777" w:rsidR="00442503" w:rsidRPr="001C17FB" w:rsidRDefault="00442503">
      <w:pPr>
        <w:suppressAutoHyphens/>
        <w:rPr>
          <w:rFonts w:ascii="Times New Roman" w:hAnsi="Times New Roman"/>
          <w:spacing w:val="-3"/>
          <w:sz w:val="22"/>
          <w:szCs w:val="22"/>
        </w:rPr>
      </w:pPr>
    </w:p>
    <w:p w14:paraId="21594833" w14:textId="77777777" w:rsidR="00442503" w:rsidRPr="001C17FB" w:rsidRDefault="00442503">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11C54" w:rsidRPr="001C17FB">
        <w:rPr>
          <w:rFonts w:ascii="Times New Roman" w:hAnsi="Times New Roman"/>
          <w:spacing w:val="-3"/>
          <w:sz w:val="22"/>
          <w:szCs w:val="22"/>
        </w:rPr>
        <w:t>4</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Administrative Bulletins</w:t>
      </w:r>
      <w:r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may issue administrative bulletins to clarify its policy on </w:t>
      </w:r>
      <w:r w:rsidR="00A91A8F" w:rsidRPr="001C17FB">
        <w:rPr>
          <w:rFonts w:ascii="Times New Roman" w:hAnsi="Times New Roman"/>
          <w:spacing w:val="-3"/>
          <w:sz w:val="22"/>
          <w:szCs w:val="22"/>
        </w:rPr>
        <w:t>s</w:t>
      </w:r>
      <w:r w:rsidRPr="001C17FB">
        <w:rPr>
          <w:rFonts w:ascii="Times New Roman" w:hAnsi="Times New Roman"/>
          <w:spacing w:val="-3"/>
          <w:sz w:val="22"/>
          <w:szCs w:val="22"/>
        </w:rPr>
        <w:t xml:space="preserve">ubstantive provisions of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Pr="001C17FB">
        <w:rPr>
          <w:rFonts w:ascii="Times New Roman" w:hAnsi="Times New Roman"/>
          <w:spacing w:val="-3"/>
          <w:sz w:val="22"/>
          <w:szCs w:val="22"/>
        </w:rPr>
        <w:t>.</w:t>
      </w:r>
    </w:p>
    <w:p w14:paraId="79339641" w14:textId="77777777" w:rsidR="00442503" w:rsidRPr="001C17FB" w:rsidRDefault="00442503">
      <w:pPr>
        <w:suppressAutoHyphens/>
        <w:rPr>
          <w:rFonts w:ascii="Times New Roman" w:hAnsi="Times New Roman"/>
          <w:spacing w:val="-3"/>
          <w:sz w:val="22"/>
          <w:szCs w:val="22"/>
        </w:rPr>
      </w:pPr>
    </w:p>
    <w:p w14:paraId="4B1831A0" w14:textId="77777777" w:rsidR="00442503" w:rsidRPr="001C17FB" w:rsidRDefault="00C67BD1">
      <w:pPr>
        <w:suppressAutoHyphens/>
        <w:rPr>
          <w:rFonts w:ascii="Times New Roman" w:hAnsi="Times New Roman"/>
          <w:spacing w:val="-3"/>
          <w:sz w:val="22"/>
          <w:szCs w:val="22"/>
          <w:u w:val="single"/>
        </w:rPr>
      </w:pPr>
      <w:r w:rsidRPr="001C17FB">
        <w:rPr>
          <w:rFonts w:ascii="Times New Roman" w:hAnsi="Times New Roman"/>
          <w:spacing w:val="-3"/>
          <w:sz w:val="22"/>
          <w:szCs w:val="22"/>
          <w:u w:val="single"/>
        </w:rPr>
        <w:t>427</w:t>
      </w:r>
      <w:r w:rsidR="00442503" w:rsidRPr="001C17FB">
        <w:rPr>
          <w:rFonts w:ascii="Times New Roman" w:hAnsi="Times New Roman"/>
          <w:spacing w:val="-3"/>
          <w:sz w:val="22"/>
          <w:szCs w:val="22"/>
          <w:u w:val="single"/>
        </w:rPr>
        <w:t>.02:</w:t>
      </w:r>
      <w:r w:rsidR="00F220EE"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Definitions</w:t>
      </w:r>
    </w:p>
    <w:p w14:paraId="7A34A442" w14:textId="77777777" w:rsidR="001D5BA2" w:rsidRPr="001C17FB" w:rsidRDefault="001D5BA2">
      <w:pPr>
        <w:suppressAutoHyphens/>
        <w:rPr>
          <w:rFonts w:ascii="Times New Roman" w:hAnsi="Times New Roman"/>
          <w:spacing w:val="-3"/>
          <w:sz w:val="22"/>
          <w:szCs w:val="22"/>
          <w:u w:val="single"/>
        </w:rPr>
      </w:pPr>
    </w:p>
    <w:p w14:paraId="508E6FB6" w14:textId="77777777" w:rsidR="001D5BA2" w:rsidRPr="001C17FB" w:rsidRDefault="009862E0" w:rsidP="00F220EE">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1D5BA2" w:rsidRPr="00D90531">
        <w:rPr>
          <w:rFonts w:ascii="Times New Roman" w:hAnsi="Times New Roman"/>
          <w:spacing w:val="-3"/>
          <w:sz w:val="22"/>
          <w:szCs w:val="22"/>
        </w:rPr>
        <w:t xml:space="preserve"> </w:t>
      </w:r>
      <w:r w:rsidR="001D5BA2"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 xml:space="preserve">As used in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unless the context requires otherwise, terms have the meanings in </w:t>
      </w:r>
      <w:r w:rsidR="007D15FB" w:rsidRPr="001C17FB">
        <w:rPr>
          <w:rFonts w:ascii="Times New Roman" w:hAnsi="Times New Roman"/>
          <w:spacing w:val="-3"/>
          <w:sz w:val="22"/>
          <w:szCs w:val="22"/>
        </w:rPr>
        <w:t>1</w:t>
      </w:r>
      <w:r w:rsidR="00B979BA"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.02</w:t>
      </w:r>
      <w:r w:rsidR="00442503" w:rsidRPr="001C17FB">
        <w:rPr>
          <w:rFonts w:ascii="Times New Roman" w:hAnsi="Times New Roman"/>
          <w:spacing w:val="-3"/>
          <w:sz w:val="22"/>
          <w:szCs w:val="22"/>
        </w:rPr>
        <w:t>.</w:t>
      </w:r>
    </w:p>
    <w:p w14:paraId="03607D27" w14:textId="77777777" w:rsidR="00503A19" w:rsidRPr="001C17FB" w:rsidRDefault="00503A19" w:rsidP="00F220EE">
      <w:pPr>
        <w:suppressAutoHyphens/>
        <w:ind w:left="720"/>
        <w:rPr>
          <w:rFonts w:ascii="Times New Roman" w:hAnsi="Times New Roman"/>
          <w:spacing w:val="-3"/>
          <w:sz w:val="22"/>
          <w:szCs w:val="22"/>
        </w:rPr>
      </w:pPr>
    </w:p>
    <w:p w14:paraId="010953BC" w14:textId="24AD6FB5" w:rsidR="00AF56EA" w:rsidRPr="007B4A23" w:rsidRDefault="00AF56EA" w:rsidP="00503A19">
      <w:pPr>
        <w:suppressAutoHyphens/>
        <w:ind w:left="720"/>
        <w:rPr>
          <w:rFonts w:ascii="Times New Roman" w:hAnsi="Times New Roman"/>
          <w:spacing w:val="-3"/>
          <w:sz w:val="22"/>
          <w:szCs w:val="22"/>
        </w:rPr>
      </w:pPr>
      <w:r>
        <w:rPr>
          <w:rFonts w:ascii="Times New Roman" w:hAnsi="Times New Roman"/>
          <w:spacing w:val="-3"/>
          <w:sz w:val="22"/>
          <w:szCs w:val="22"/>
          <w:u w:val="single"/>
        </w:rPr>
        <w:t>A</w:t>
      </w:r>
      <w:r w:rsidRPr="00AF56EA">
        <w:rPr>
          <w:rFonts w:ascii="Times New Roman" w:hAnsi="Times New Roman"/>
          <w:spacing w:val="-3"/>
          <w:sz w:val="22"/>
          <w:szCs w:val="22"/>
          <w:u w:val="single"/>
        </w:rPr>
        <w:t xml:space="preserve">lternative </w:t>
      </w:r>
      <w:r>
        <w:rPr>
          <w:rFonts w:ascii="Times New Roman" w:hAnsi="Times New Roman"/>
          <w:spacing w:val="-3"/>
          <w:sz w:val="22"/>
          <w:szCs w:val="22"/>
          <w:u w:val="single"/>
        </w:rPr>
        <w:t>S</w:t>
      </w:r>
      <w:r w:rsidRPr="00AF56EA">
        <w:rPr>
          <w:rFonts w:ascii="Times New Roman" w:hAnsi="Times New Roman"/>
          <w:spacing w:val="-3"/>
          <w:sz w:val="22"/>
          <w:szCs w:val="22"/>
          <w:u w:val="single"/>
        </w:rPr>
        <w:t xml:space="preserve">chool </w:t>
      </w:r>
      <w:r>
        <w:rPr>
          <w:rFonts w:ascii="Times New Roman" w:hAnsi="Times New Roman"/>
          <w:spacing w:val="-3"/>
          <w:sz w:val="22"/>
          <w:szCs w:val="22"/>
          <w:u w:val="single"/>
        </w:rPr>
        <w:t>Engagement</w:t>
      </w:r>
      <w:r w:rsidR="005D03A4">
        <w:rPr>
          <w:rFonts w:ascii="Times New Roman" w:hAnsi="Times New Roman"/>
          <w:spacing w:val="-3"/>
          <w:sz w:val="22"/>
          <w:szCs w:val="22"/>
          <w:u w:val="single"/>
        </w:rPr>
        <w:t xml:space="preserve"> </w:t>
      </w:r>
      <w:r w:rsidR="005D03A4" w:rsidRPr="000B19D3">
        <w:rPr>
          <w:rFonts w:ascii="Times New Roman" w:hAnsi="Times New Roman"/>
          <w:spacing w:val="-3"/>
          <w:sz w:val="22"/>
          <w:szCs w:val="22"/>
          <w:u w:val="single"/>
        </w:rPr>
        <w:t>(ASE)</w:t>
      </w:r>
      <w:r w:rsidR="00B21B0A" w:rsidRPr="007B4A23">
        <w:rPr>
          <w:rFonts w:ascii="Times New Roman" w:hAnsi="Times New Roman"/>
          <w:spacing w:val="-3"/>
          <w:sz w:val="22"/>
          <w:szCs w:val="22"/>
        </w:rPr>
        <w:t xml:space="preserve">. </w:t>
      </w:r>
      <w:r w:rsidRPr="007B4A23">
        <w:rPr>
          <w:rFonts w:ascii="Times New Roman" w:hAnsi="Times New Roman"/>
          <w:spacing w:val="-3"/>
          <w:sz w:val="22"/>
          <w:szCs w:val="22"/>
        </w:rPr>
        <w:t xml:space="preserve"> Supports the delivery of</w:t>
      </w:r>
      <w:r w:rsidR="009F5ED9">
        <w:rPr>
          <w:rFonts w:ascii="Times New Roman" w:hAnsi="Times New Roman"/>
          <w:spacing w:val="-3"/>
          <w:sz w:val="22"/>
          <w:szCs w:val="22"/>
        </w:rPr>
        <w:t xml:space="preserve"> </w:t>
      </w:r>
      <w:r w:rsidR="00551BE1">
        <w:rPr>
          <w:rFonts w:ascii="Times New Roman" w:hAnsi="Times New Roman"/>
          <w:spacing w:val="-3"/>
          <w:sz w:val="22"/>
          <w:szCs w:val="22"/>
        </w:rPr>
        <w:t>a</w:t>
      </w:r>
      <w:r w:rsidR="005D74FC">
        <w:rPr>
          <w:rFonts w:ascii="Times New Roman" w:hAnsi="Times New Roman"/>
          <w:spacing w:val="-3"/>
          <w:sz w:val="22"/>
          <w:szCs w:val="22"/>
        </w:rPr>
        <w:t>lternative school</w:t>
      </w:r>
      <w:r w:rsidRPr="007B4A23">
        <w:rPr>
          <w:rFonts w:ascii="Times New Roman" w:hAnsi="Times New Roman"/>
          <w:spacing w:val="-3"/>
          <w:sz w:val="22"/>
          <w:szCs w:val="22"/>
        </w:rPr>
        <w:t xml:space="preserve"> programming in non-traditional school settings. </w:t>
      </w:r>
    </w:p>
    <w:p w14:paraId="479A8657" w14:textId="77777777" w:rsidR="00AF56EA" w:rsidRDefault="00AF56EA" w:rsidP="00503A19">
      <w:pPr>
        <w:suppressAutoHyphens/>
        <w:ind w:left="720"/>
        <w:rPr>
          <w:rFonts w:ascii="Times New Roman" w:hAnsi="Times New Roman"/>
          <w:spacing w:val="-3"/>
          <w:sz w:val="22"/>
          <w:szCs w:val="22"/>
          <w:u w:val="single"/>
        </w:rPr>
      </w:pPr>
    </w:p>
    <w:p w14:paraId="27ADE117" w14:textId="650D3AED" w:rsidR="00503A19" w:rsidRPr="001C17FB" w:rsidRDefault="00503A19" w:rsidP="00503A19">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 xml:space="preserve">Alternative </w:t>
      </w:r>
      <w:r w:rsidR="00937CEB" w:rsidRPr="001C17FB">
        <w:rPr>
          <w:rFonts w:ascii="Times New Roman" w:hAnsi="Times New Roman"/>
          <w:spacing w:val="-3"/>
          <w:sz w:val="22"/>
          <w:szCs w:val="22"/>
          <w:u w:val="single"/>
        </w:rPr>
        <w:t xml:space="preserve">to </w:t>
      </w:r>
      <w:r w:rsidRPr="001C17FB">
        <w:rPr>
          <w:rFonts w:ascii="Times New Roman" w:hAnsi="Times New Roman"/>
          <w:spacing w:val="-3"/>
          <w:sz w:val="22"/>
          <w:szCs w:val="22"/>
          <w:u w:val="single"/>
        </w:rPr>
        <w:t>Lock-up Program</w:t>
      </w:r>
      <w:r w:rsidRPr="00D90531">
        <w:rPr>
          <w:rFonts w:ascii="Times New Roman" w:hAnsi="Times New Roman"/>
          <w:spacing w:val="-3"/>
          <w:sz w:val="22"/>
          <w:szCs w:val="22"/>
        </w:rPr>
        <w:t>.</w:t>
      </w:r>
      <w:r w:rsidR="00937CEB" w:rsidRPr="00D771CD">
        <w:rPr>
          <w:rFonts w:ascii="Times New Roman" w:hAnsi="Times New Roman"/>
          <w:spacing w:val="-3"/>
          <w:sz w:val="22"/>
          <w:szCs w:val="22"/>
        </w:rPr>
        <w:t xml:space="preserve"> </w:t>
      </w:r>
      <w:r w:rsidR="00A26434" w:rsidRPr="00D771CD">
        <w:rPr>
          <w:rFonts w:ascii="Times New Roman" w:hAnsi="Times New Roman"/>
          <w:spacing w:val="-3"/>
          <w:sz w:val="22"/>
          <w:szCs w:val="22"/>
        </w:rPr>
        <w:t xml:space="preserve"> </w:t>
      </w:r>
      <w:r w:rsidR="00937CEB" w:rsidRPr="001C17FB">
        <w:rPr>
          <w:rFonts w:ascii="Times New Roman" w:hAnsi="Times New Roman"/>
          <w:spacing w:val="-3"/>
          <w:sz w:val="22"/>
          <w:szCs w:val="22"/>
        </w:rPr>
        <w:t>This program provides non-secure alternatives to lock-up for juveniles in police custody to comply with federal and state regulations regarding the placement of juveniles in their custody for either status or non-violent delinquent offenses.</w:t>
      </w:r>
    </w:p>
    <w:p w14:paraId="54A0F15E" w14:textId="77777777" w:rsidR="000C0AB6" w:rsidRPr="001C17FB" w:rsidRDefault="000C0AB6" w:rsidP="00F220EE">
      <w:pPr>
        <w:suppressAutoHyphens/>
        <w:ind w:left="720"/>
        <w:rPr>
          <w:rFonts w:ascii="Times New Roman" w:hAnsi="Times New Roman"/>
          <w:spacing w:val="-3"/>
          <w:sz w:val="22"/>
          <w:szCs w:val="22"/>
          <w:u w:val="single"/>
        </w:rPr>
      </w:pPr>
    </w:p>
    <w:p w14:paraId="3D587DF6" w14:textId="77777777" w:rsidR="004D6812" w:rsidRPr="001C17FB" w:rsidRDefault="005D6D95"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Client</w:t>
      </w:r>
      <w:r w:rsidRPr="001C17FB">
        <w:rPr>
          <w:rFonts w:ascii="Times New Roman" w:hAnsi="Times New Roman"/>
          <w:spacing w:val="-3"/>
          <w:sz w:val="22"/>
          <w:szCs w:val="22"/>
        </w:rPr>
        <w:t xml:space="preserve">.  </w:t>
      </w:r>
      <w:r w:rsidR="009B7F56" w:rsidRPr="001C17FB">
        <w:rPr>
          <w:rFonts w:ascii="Times New Roman" w:hAnsi="Times New Roman"/>
          <w:spacing w:val="-3"/>
          <w:sz w:val="22"/>
          <w:szCs w:val="22"/>
        </w:rPr>
        <w:t>A</w:t>
      </w:r>
      <w:r w:rsidR="00C67BD1" w:rsidRPr="001C17FB">
        <w:rPr>
          <w:rFonts w:ascii="Times New Roman" w:hAnsi="Times New Roman"/>
          <w:spacing w:val="-3"/>
          <w:sz w:val="22"/>
          <w:szCs w:val="22"/>
        </w:rPr>
        <w:t>n</w:t>
      </w:r>
      <w:r w:rsidR="00524BD8" w:rsidRPr="001C17FB">
        <w:rPr>
          <w:rFonts w:ascii="Times New Roman" w:hAnsi="Times New Roman"/>
          <w:spacing w:val="-3"/>
          <w:sz w:val="22"/>
          <w:szCs w:val="22"/>
        </w:rPr>
        <w:t xml:space="preserve"> </w:t>
      </w:r>
      <w:r w:rsidR="00C67BD1" w:rsidRPr="001C17FB">
        <w:rPr>
          <w:rFonts w:ascii="Times New Roman" w:hAnsi="Times New Roman"/>
          <w:spacing w:val="-3"/>
          <w:sz w:val="22"/>
          <w:szCs w:val="22"/>
        </w:rPr>
        <w:t>individual</w:t>
      </w:r>
      <w:r w:rsidR="009B7F56" w:rsidRPr="001C17FB">
        <w:rPr>
          <w:rFonts w:ascii="Times New Roman" w:hAnsi="Times New Roman"/>
          <w:spacing w:val="-3"/>
          <w:sz w:val="22"/>
          <w:szCs w:val="22"/>
        </w:rPr>
        <w:t xml:space="preserve"> that receives </w:t>
      </w:r>
      <w:r w:rsidR="00C67BD1" w:rsidRPr="001C17FB">
        <w:rPr>
          <w:rFonts w:ascii="Times New Roman" w:hAnsi="Times New Roman"/>
          <w:spacing w:val="-3"/>
          <w:sz w:val="22"/>
          <w:szCs w:val="22"/>
        </w:rPr>
        <w:t>certain youth and young adult support</w:t>
      </w:r>
      <w:r w:rsidR="00485C1C" w:rsidRPr="001C17FB">
        <w:rPr>
          <w:rFonts w:ascii="Times New Roman" w:hAnsi="Times New Roman"/>
          <w:spacing w:val="-3"/>
          <w:sz w:val="22"/>
          <w:szCs w:val="22"/>
        </w:rPr>
        <w:t xml:space="preserve"> </w:t>
      </w:r>
      <w:r w:rsidR="00524BD8" w:rsidRPr="001C17FB">
        <w:rPr>
          <w:rFonts w:ascii="Times New Roman" w:hAnsi="Times New Roman"/>
          <w:spacing w:val="-3"/>
          <w:sz w:val="22"/>
          <w:szCs w:val="22"/>
        </w:rPr>
        <w:t xml:space="preserve">services </w:t>
      </w:r>
      <w:r w:rsidR="009B7F56" w:rsidRPr="001C17FB">
        <w:rPr>
          <w:rFonts w:ascii="Times New Roman" w:hAnsi="Times New Roman"/>
          <w:spacing w:val="-3"/>
          <w:sz w:val="22"/>
          <w:szCs w:val="22"/>
        </w:rPr>
        <w:t xml:space="preserve">purchased by </w:t>
      </w:r>
      <w:r w:rsidR="00DE211D" w:rsidRPr="001C17FB">
        <w:rPr>
          <w:rFonts w:ascii="Times New Roman" w:hAnsi="Times New Roman"/>
          <w:spacing w:val="-3"/>
          <w:sz w:val="22"/>
          <w:szCs w:val="22"/>
        </w:rPr>
        <w:t>a governmental unit.</w:t>
      </w:r>
    </w:p>
    <w:p w14:paraId="06E525E8" w14:textId="77777777" w:rsidR="002C1042" w:rsidRPr="001C17FB" w:rsidRDefault="002C1042" w:rsidP="00503A19">
      <w:pPr>
        <w:suppressAutoHyphens/>
        <w:ind w:left="720"/>
        <w:rPr>
          <w:rFonts w:ascii="Times New Roman" w:hAnsi="Times New Roman"/>
          <w:spacing w:val="-3"/>
          <w:sz w:val="22"/>
          <w:szCs w:val="22"/>
          <w:u w:val="single"/>
        </w:rPr>
      </w:pPr>
    </w:p>
    <w:p w14:paraId="1FEBD919" w14:textId="77777777" w:rsidR="00236633" w:rsidRPr="001C17FB" w:rsidRDefault="002C1042" w:rsidP="00236633">
      <w:pPr>
        <w:ind w:left="720"/>
        <w:rPr>
          <w:rFonts w:ascii="Times New Roman" w:hAnsi="Times New Roman"/>
          <w:sz w:val="22"/>
          <w:szCs w:val="22"/>
        </w:rPr>
      </w:pPr>
      <w:r w:rsidRPr="001C17FB">
        <w:rPr>
          <w:rFonts w:ascii="Times New Roman" w:hAnsi="Times New Roman"/>
          <w:spacing w:val="-3"/>
          <w:sz w:val="22"/>
          <w:szCs w:val="22"/>
          <w:u w:val="single"/>
        </w:rPr>
        <w:t>Conflict of Interest Services</w:t>
      </w:r>
      <w:r w:rsidRPr="00D90531">
        <w:rPr>
          <w:rFonts w:ascii="Times New Roman" w:hAnsi="Times New Roman"/>
          <w:spacing w:val="-3"/>
          <w:sz w:val="22"/>
          <w:szCs w:val="22"/>
        </w:rPr>
        <w:t>.</w:t>
      </w:r>
      <w:r w:rsidR="00236633" w:rsidRPr="00D90531">
        <w:rPr>
          <w:rFonts w:ascii="Times New Roman" w:hAnsi="Times New Roman"/>
          <w:spacing w:val="-3"/>
          <w:sz w:val="22"/>
          <w:szCs w:val="22"/>
        </w:rPr>
        <w:t xml:space="preserve"> </w:t>
      </w:r>
      <w:r w:rsidR="009862E0">
        <w:rPr>
          <w:rFonts w:ascii="Times New Roman" w:hAnsi="Times New Roman"/>
          <w:spacing w:val="-3"/>
          <w:sz w:val="22"/>
          <w:szCs w:val="22"/>
        </w:rPr>
        <w:t xml:space="preserve"> </w:t>
      </w:r>
      <w:r w:rsidR="00236633" w:rsidRPr="001C17FB">
        <w:rPr>
          <w:rFonts w:ascii="Times New Roman" w:hAnsi="Times New Roman"/>
          <w:sz w:val="22"/>
          <w:szCs w:val="22"/>
        </w:rPr>
        <w:t>The provision of case management services to families in need of protective services when a potential conflict of interest may exist with the Department of Children and Families.</w:t>
      </w:r>
    </w:p>
    <w:p w14:paraId="35F4672E" w14:textId="77777777" w:rsidR="002C1042" w:rsidRPr="001C17FB" w:rsidRDefault="002C1042" w:rsidP="00503A19">
      <w:pPr>
        <w:suppressAutoHyphens/>
        <w:ind w:left="720"/>
        <w:rPr>
          <w:rFonts w:ascii="Times New Roman" w:hAnsi="Times New Roman"/>
          <w:spacing w:val="-3"/>
          <w:sz w:val="22"/>
          <w:szCs w:val="22"/>
          <w:u w:val="single"/>
        </w:rPr>
      </w:pPr>
    </w:p>
    <w:p w14:paraId="7C27140B" w14:textId="77777777" w:rsidR="00493BC1" w:rsidRPr="001C17FB" w:rsidRDefault="00493BC1" w:rsidP="00503A19">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Contact Hour</w:t>
      </w:r>
      <w:r w:rsidRPr="00D90531">
        <w:rPr>
          <w:rFonts w:ascii="Times New Roman" w:hAnsi="Times New Roman"/>
          <w:spacing w:val="-3"/>
          <w:sz w:val="22"/>
          <w:szCs w:val="22"/>
        </w:rPr>
        <w:t xml:space="preserve">. </w:t>
      </w:r>
      <w:r w:rsidRPr="001C17FB">
        <w:rPr>
          <w:rFonts w:ascii="Times New Roman" w:hAnsi="Times New Roman"/>
          <w:spacing w:val="-3"/>
          <w:sz w:val="22"/>
          <w:szCs w:val="22"/>
        </w:rPr>
        <w:t xml:space="preserve"> An hour spent engaging with young people in Teen Pregnancy </w:t>
      </w:r>
      <w:r w:rsidR="009D57A7" w:rsidRPr="001C17FB">
        <w:rPr>
          <w:rFonts w:ascii="Times New Roman" w:hAnsi="Times New Roman"/>
          <w:spacing w:val="-3"/>
          <w:sz w:val="22"/>
          <w:szCs w:val="22"/>
        </w:rPr>
        <w:t xml:space="preserve">Prevention </w:t>
      </w:r>
      <w:r w:rsidRPr="001C17FB">
        <w:rPr>
          <w:rFonts w:ascii="Times New Roman" w:hAnsi="Times New Roman"/>
          <w:spacing w:val="-3"/>
          <w:sz w:val="22"/>
          <w:szCs w:val="22"/>
        </w:rPr>
        <w:t xml:space="preserve">Youth Development activities. </w:t>
      </w:r>
    </w:p>
    <w:p w14:paraId="0238DD04" w14:textId="77777777" w:rsidR="00D551A8" w:rsidRPr="001C17FB" w:rsidRDefault="00D551A8" w:rsidP="00F220EE">
      <w:pPr>
        <w:suppressAutoHyphens/>
        <w:ind w:left="720"/>
        <w:rPr>
          <w:rFonts w:ascii="Times New Roman" w:hAnsi="Times New Roman"/>
          <w:i/>
          <w:spacing w:val="-3"/>
          <w:sz w:val="22"/>
          <w:szCs w:val="22"/>
          <w:u w:val="single"/>
        </w:rPr>
      </w:pPr>
    </w:p>
    <w:p w14:paraId="5A838F09" w14:textId="77777777" w:rsidR="0011165A" w:rsidRPr="001C17FB" w:rsidRDefault="0011165A"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Cost Report</w:t>
      </w:r>
      <w:r w:rsidRPr="001C17FB">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493843">
        <w:rPr>
          <w:rFonts w:ascii="Times New Roman" w:hAnsi="Times New Roman"/>
          <w:spacing w:val="-3"/>
          <w:sz w:val="22"/>
          <w:szCs w:val="22"/>
        </w:rPr>
        <w:t>is</w:t>
      </w:r>
      <w:r w:rsidRPr="001C17FB">
        <w:rPr>
          <w:rFonts w:ascii="Times New Roman" w:hAnsi="Times New Roman"/>
          <w:spacing w:val="-3"/>
          <w:sz w:val="22"/>
          <w:szCs w:val="22"/>
        </w:rPr>
        <w:t xml:space="preserve"> used when required.</w:t>
      </w:r>
    </w:p>
    <w:p w14:paraId="04132909" w14:textId="77777777" w:rsidR="00493BC1" w:rsidRPr="001C17FB" w:rsidRDefault="00493BC1" w:rsidP="00F220EE">
      <w:pPr>
        <w:suppressAutoHyphens/>
        <w:ind w:left="720"/>
        <w:rPr>
          <w:rFonts w:ascii="Times New Roman" w:hAnsi="Times New Roman"/>
          <w:spacing w:val="-3"/>
          <w:sz w:val="22"/>
          <w:szCs w:val="22"/>
        </w:rPr>
      </w:pPr>
    </w:p>
    <w:p w14:paraId="6E1A03CD" w14:textId="77777777" w:rsidR="00493BC1" w:rsidRDefault="00493BC1"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Curriculum Hour</w:t>
      </w:r>
      <w:r w:rsidRPr="001C17FB">
        <w:rPr>
          <w:rFonts w:ascii="Times New Roman" w:hAnsi="Times New Roman"/>
          <w:spacing w:val="-3"/>
          <w:sz w:val="22"/>
          <w:szCs w:val="22"/>
        </w:rPr>
        <w:t>.  An hour spent delivering Teen Pregnanc</w:t>
      </w:r>
      <w:r w:rsidR="002D5BA5" w:rsidRPr="001C17FB">
        <w:rPr>
          <w:rFonts w:ascii="Times New Roman" w:hAnsi="Times New Roman"/>
          <w:spacing w:val="-3"/>
          <w:sz w:val="22"/>
          <w:szCs w:val="22"/>
        </w:rPr>
        <w:t>y Prevention evidence-</w:t>
      </w:r>
      <w:r w:rsidRPr="001C17FB">
        <w:rPr>
          <w:rFonts w:ascii="Times New Roman" w:hAnsi="Times New Roman"/>
          <w:spacing w:val="-3"/>
          <w:sz w:val="22"/>
          <w:szCs w:val="22"/>
        </w:rPr>
        <w:t>based or evidence-informed sexuality programming to young people in a school setting or outside a school setting.</w:t>
      </w:r>
    </w:p>
    <w:p w14:paraId="02E5C3B4" w14:textId="77777777" w:rsidR="00F647D3" w:rsidRDefault="00F647D3" w:rsidP="00F220EE">
      <w:pPr>
        <w:suppressAutoHyphens/>
        <w:ind w:left="720"/>
        <w:rPr>
          <w:rFonts w:ascii="Times New Roman" w:hAnsi="Times New Roman"/>
          <w:spacing w:val="-3"/>
          <w:sz w:val="22"/>
          <w:szCs w:val="22"/>
        </w:rPr>
      </w:pPr>
    </w:p>
    <w:p w14:paraId="58780E90" w14:textId="77777777" w:rsidR="0011165A" w:rsidRPr="001C17FB" w:rsidRDefault="00B979BA"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EOHHS</w:t>
      </w:r>
      <w:r w:rsidR="0011165A"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 </w:t>
      </w:r>
      <w:r w:rsidR="0011165A" w:rsidRPr="001C17FB">
        <w:rPr>
          <w:rFonts w:ascii="Times New Roman" w:hAnsi="Times New Roman"/>
          <w:spacing w:val="-3"/>
          <w:sz w:val="22"/>
          <w:szCs w:val="22"/>
        </w:rPr>
        <w:t xml:space="preserve">The </w:t>
      </w:r>
      <w:r w:rsidRPr="001C17FB">
        <w:rPr>
          <w:rFonts w:ascii="Times New Roman" w:hAnsi="Times New Roman"/>
          <w:spacing w:val="-3"/>
          <w:sz w:val="22"/>
          <w:szCs w:val="22"/>
        </w:rPr>
        <w:t>Executive Office of Health and Human Services</w:t>
      </w:r>
      <w:r w:rsidR="0011165A" w:rsidRPr="001C17FB">
        <w:rPr>
          <w:rFonts w:ascii="Times New Roman" w:hAnsi="Times New Roman"/>
          <w:spacing w:val="-3"/>
          <w:sz w:val="22"/>
          <w:szCs w:val="22"/>
        </w:rPr>
        <w:t xml:space="preserve"> established under M.G.L. c. </w:t>
      </w:r>
      <w:r w:rsidRPr="001C17FB">
        <w:rPr>
          <w:rFonts w:ascii="Times New Roman" w:hAnsi="Times New Roman"/>
          <w:spacing w:val="-3"/>
          <w:sz w:val="22"/>
          <w:szCs w:val="22"/>
        </w:rPr>
        <w:t>6A.</w:t>
      </w:r>
      <w:r w:rsidR="008401AB" w:rsidRPr="001C17FB">
        <w:rPr>
          <w:rFonts w:ascii="Times New Roman" w:hAnsi="Times New Roman"/>
          <w:spacing w:val="-3"/>
          <w:sz w:val="22"/>
          <w:szCs w:val="22"/>
        </w:rPr>
        <w:t xml:space="preserve"> </w:t>
      </w:r>
    </w:p>
    <w:p w14:paraId="10D38D25" w14:textId="77777777" w:rsidR="0011165A" w:rsidRPr="001C17FB" w:rsidRDefault="0011165A" w:rsidP="00F220EE">
      <w:pPr>
        <w:suppressAutoHyphens/>
        <w:ind w:left="720"/>
        <w:rPr>
          <w:rFonts w:ascii="Times New Roman" w:hAnsi="Times New Roman"/>
          <w:spacing w:val="-3"/>
          <w:sz w:val="22"/>
          <w:szCs w:val="22"/>
          <w:u w:val="single"/>
        </w:rPr>
      </w:pPr>
    </w:p>
    <w:p w14:paraId="32D6DCBA" w14:textId="77777777" w:rsidR="006848DE" w:rsidRDefault="00A86126"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Extraordinary Circumstances/Flex Funding</w:t>
      </w:r>
      <w:r w:rsidRPr="00D90531">
        <w:rPr>
          <w:rFonts w:ascii="Times New Roman" w:hAnsi="Times New Roman"/>
          <w:spacing w:val="-3"/>
          <w:sz w:val="22"/>
          <w:szCs w:val="22"/>
        </w:rPr>
        <w:t xml:space="preserve">.  </w:t>
      </w:r>
      <w:r w:rsidRPr="001C17FB">
        <w:rPr>
          <w:rFonts w:ascii="Times New Roman" w:hAnsi="Times New Roman"/>
          <w:spacing w:val="-3"/>
          <w:sz w:val="22"/>
          <w:szCs w:val="22"/>
        </w:rPr>
        <w:t xml:space="preserve">A method whereby, subject to availability, a purchasing governmental unit may provide </w:t>
      </w:r>
      <w:r w:rsidR="00402C5E" w:rsidRPr="001C17FB">
        <w:rPr>
          <w:rFonts w:ascii="Times New Roman" w:hAnsi="Times New Roman"/>
          <w:spacing w:val="-3"/>
          <w:sz w:val="22"/>
          <w:szCs w:val="22"/>
        </w:rPr>
        <w:t xml:space="preserve">resource allocations to a client and/or provider across the state. </w:t>
      </w:r>
    </w:p>
    <w:p w14:paraId="1EDA8E53" w14:textId="05769FA3" w:rsidR="00A86126" w:rsidRPr="001C17FB" w:rsidRDefault="00402C5E" w:rsidP="00F220EE">
      <w:pPr>
        <w:suppressAutoHyphens/>
        <w:ind w:left="720"/>
        <w:rPr>
          <w:rFonts w:ascii="Times New Roman" w:hAnsi="Times New Roman"/>
          <w:spacing w:val="-3"/>
          <w:sz w:val="22"/>
          <w:szCs w:val="22"/>
        </w:rPr>
      </w:pPr>
      <w:r w:rsidRPr="001C17FB">
        <w:rPr>
          <w:rFonts w:ascii="Times New Roman" w:hAnsi="Times New Roman"/>
          <w:spacing w:val="-3"/>
          <w:sz w:val="22"/>
          <w:szCs w:val="22"/>
        </w:rPr>
        <w:t>Flexible funding may be provided through a number of means including</w:t>
      </w:r>
      <w:r w:rsidR="009862E0">
        <w:rPr>
          <w:rFonts w:ascii="Times New Roman" w:hAnsi="Times New Roman"/>
          <w:spacing w:val="-3"/>
          <w:sz w:val="22"/>
          <w:szCs w:val="22"/>
        </w:rPr>
        <w:t>,</w:t>
      </w:r>
      <w:r w:rsidRPr="001C17FB">
        <w:rPr>
          <w:rFonts w:ascii="Times New Roman" w:hAnsi="Times New Roman"/>
          <w:spacing w:val="-3"/>
          <w:sz w:val="22"/>
          <w:szCs w:val="22"/>
        </w:rPr>
        <w:t xml:space="preserve"> but not limited to, reimbursement to client for specific support services or funds directed to a qualified provider for extraordinary circumstances.</w:t>
      </w:r>
    </w:p>
    <w:p w14:paraId="4192BD60" w14:textId="77777777" w:rsidR="00402C5E" w:rsidRPr="001C17FB" w:rsidRDefault="00402C5E" w:rsidP="00F220EE">
      <w:pPr>
        <w:suppressAutoHyphens/>
        <w:ind w:left="720"/>
        <w:rPr>
          <w:rFonts w:ascii="Times New Roman" w:hAnsi="Times New Roman"/>
          <w:spacing w:val="-3"/>
          <w:sz w:val="22"/>
          <w:szCs w:val="22"/>
        </w:rPr>
      </w:pPr>
    </w:p>
    <w:p w14:paraId="3577E0B2" w14:textId="77777777" w:rsidR="0011165A" w:rsidRPr="001C17FB" w:rsidRDefault="0011165A"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Governmental Unit</w:t>
      </w:r>
      <w:r w:rsidRPr="001C17FB">
        <w:rPr>
          <w:rFonts w:ascii="Times New Roman" w:hAnsi="Times New Roman"/>
          <w:spacing w:val="-3"/>
          <w:sz w:val="22"/>
          <w:szCs w:val="22"/>
        </w:rPr>
        <w:t>.  The Commonwealth, any board, commission, department, division, or agency of the Commonwealth and any political subdivision of the Commonwealth.</w:t>
      </w:r>
    </w:p>
    <w:p w14:paraId="52F3D7D1" w14:textId="77777777" w:rsidR="0011165A" w:rsidRPr="001C17FB" w:rsidRDefault="0011165A" w:rsidP="00F220EE">
      <w:pPr>
        <w:suppressAutoHyphens/>
        <w:ind w:left="720"/>
        <w:rPr>
          <w:rFonts w:ascii="Times New Roman" w:hAnsi="Times New Roman"/>
          <w:spacing w:val="-3"/>
          <w:sz w:val="22"/>
          <w:szCs w:val="22"/>
        </w:rPr>
      </w:pPr>
    </w:p>
    <w:p w14:paraId="6FAB4DE1" w14:textId="51521A78" w:rsidR="00984CDB" w:rsidRPr="001C17FB" w:rsidRDefault="00984CDB" w:rsidP="00984CDB">
      <w:pPr>
        <w:overflowPunct w:val="0"/>
        <w:autoSpaceDE w:val="0"/>
        <w:autoSpaceDN w:val="0"/>
        <w:ind w:left="720"/>
        <w:rPr>
          <w:rFonts w:ascii="Times New Roman" w:hAnsi="Times New Roman"/>
          <w:spacing w:val="-3"/>
          <w:sz w:val="22"/>
          <w:szCs w:val="22"/>
          <w:u w:val="single"/>
        </w:rPr>
      </w:pPr>
      <w:r w:rsidRPr="001C17FB">
        <w:rPr>
          <w:rFonts w:ascii="Times New Roman" w:hAnsi="Times New Roman"/>
          <w:sz w:val="22"/>
          <w:szCs w:val="22"/>
          <w:u w:val="single"/>
        </w:rPr>
        <w:t>Individual Consideration (IC)</w:t>
      </w:r>
      <w:r w:rsidRPr="001C17FB">
        <w:rPr>
          <w:rFonts w:ascii="Times New Roman" w:hAnsi="Times New Roman"/>
          <w:sz w:val="22"/>
          <w:szCs w:val="22"/>
        </w:rPr>
        <w:t>.  Payment rates for certain services are designated as individual consideration (IC). Where IC rates are designated, the purchasing governmental unit will determine the appropriate payment as</w:t>
      </w:r>
      <w:r w:rsidRPr="001C17FB">
        <w:rPr>
          <w:rFonts w:ascii="Times New Roman" w:hAnsi="Times New Roman"/>
          <w:color w:val="000000"/>
          <w:sz w:val="22"/>
          <w:szCs w:val="22"/>
        </w:rPr>
        <w:t xml:space="preserve"> the actual cost of the item or service as evidenced by invoice, published tuition amount, or other price reasonably obtained by a competitive market for the product or service.</w:t>
      </w:r>
    </w:p>
    <w:p w14:paraId="3F877FCC" w14:textId="77777777" w:rsidR="008F714E" w:rsidRDefault="008F714E" w:rsidP="00DF18D0">
      <w:pPr>
        <w:suppressAutoHyphens/>
        <w:ind w:left="720"/>
        <w:rPr>
          <w:rFonts w:ascii="Times New Roman" w:hAnsi="Times New Roman"/>
          <w:spacing w:val="-3"/>
          <w:sz w:val="22"/>
          <w:szCs w:val="22"/>
          <w:highlight w:val="yellow"/>
          <w:u w:val="single"/>
        </w:rPr>
      </w:pPr>
    </w:p>
    <w:p w14:paraId="3F6B883E" w14:textId="418C5436" w:rsidR="00DF18D0" w:rsidRPr="00AF56EA" w:rsidRDefault="00DF18D0" w:rsidP="00DF18D0">
      <w:pPr>
        <w:suppressAutoHyphens/>
        <w:ind w:left="720"/>
        <w:rPr>
          <w:rFonts w:ascii="Times New Roman" w:hAnsi="Times New Roman"/>
          <w:spacing w:val="-3"/>
          <w:sz w:val="22"/>
          <w:szCs w:val="22"/>
        </w:rPr>
      </w:pPr>
      <w:r w:rsidRPr="007B4A23">
        <w:rPr>
          <w:rFonts w:ascii="Times New Roman" w:hAnsi="Times New Roman"/>
          <w:spacing w:val="-3"/>
          <w:sz w:val="22"/>
          <w:szCs w:val="22"/>
          <w:u w:val="single"/>
        </w:rPr>
        <w:t>Parent/Caregiver</w:t>
      </w:r>
      <w:r w:rsidRPr="00DF18D0">
        <w:rPr>
          <w:rFonts w:ascii="Times New Roman" w:hAnsi="Times New Roman"/>
          <w:spacing w:val="-3"/>
          <w:sz w:val="22"/>
          <w:szCs w:val="22"/>
          <w:u w:val="single"/>
        </w:rPr>
        <w:t xml:space="preserve"> </w:t>
      </w:r>
      <w:r w:rsidRPr="004350D3">
        <w:rPr>
          <w:rFonts w:ascii="Times New Roman" w:hAnsi="Times New Roman"/>
          <w:spacing w:val="-3"/>
          <w:sz w:val="22"/>
          <w:szCs w:val="22"/>
          <w:u w:val="single"/>
        </w:rPr>
        <w:t>Engagement</w:t>
      </w:r>
      <w:r>
        <w:rPr>
          <w:rFonts w:ascii="Times New Roman" w:hAnsi="Times New Roman"/>
          <w:spacing w:val="-3"/>
          <w:sz w:val="22"/>
          <w:szCs w:val="22"/>
        </w:rPr>
        <w:t>.  S</w:t>
      </w:r>
      <w:r w:rsidRPr="00AF56EA">
        <w:rPr>
          <w:rFonts w:ascii="Times New Roman" w:hAnsi="Times New Roman"/>
          <w:spacing w:val="-3"/>
          <w:sz w:val="22"/>
          <w:szCs w:val="22"/>
        </w:rPr>
        <w:t>upport</w:t>
      </w:r>
      <w:r>
        <w:rPr>
          <w:rFonts w:ascii="Times New Roman" w:hAnsi="Times New Roman"/>
          <w:spacing w:val="-3"/>
          <w:sz w:val="22"/>
          <w:szCs w:val="22"/>
        </w:rPr>
        <w:t>s</w:t>
      </w:r>
      <w:r w:rsidRPr="00AF56EA">
        <w:rPr>
          <w:rFonts w:ascii="Times New Roman" w:hAnsi="Times New Roman"/>
          <w:spacing w:val="-3"/>
          <w:sz w:val="22"/>
          <w:szCs w:val="22"/>
        </w:rPr>
        <w:t xml:space="preserve"> the </w:t>
      </w:r>
      <w:r w:rsidRPr="007B4A23">
        <w:rPr>
          <w:rFonts w:ascii="Times New Roman" w:hAnsi="Times New Roman"/>
          <w:spacing w:val="-3"/>
          <w:sz w:val="22"/>
          <w:szCs w:val="22"/>
        </w:rPr>
        <w:t>involvement</w:t>
      </w:r>
      <w:r w:rsidRPr="00507659">
        <w:rPr>
          <w:rFonts w:ascii="Times New Roman" w:hAnsi="Times New Roman"/>
          <w:spacing w:val="-3"/>
          <w:sz w:val="22"/>
          <w:szCs w:val="22"/>
        </w:rPr>
        <w:t xml:space="preserve"> of parents/caregivers into ASE programming with workshops </w:t>
      </w:r>
      <w:r w:rsidRPr="007B4A23">
        <w:rPr>
          <w:rFonts w:ascii="Times New Roman" w:hAnsi="Times New Roman"/>
          <w:spacing w:val="-3"/>
          <w:sz w:val="22"/>
          <w:szCs w:val="22"/>
        </w:rPr>
        <w:t>for</w:t>
      </w:r>
      <w:r w:rsidRPr="00507659">
        <w:rPr>
          <w:rFonts w:ascii="Times New Roman" w:hAnsi="Times New Roman"/>
          <w:spacing w:val="-3"/>
          <w:sz w:val="22"/>
          <w:szCs w:val="22"/>
        </w:rPr>
        <w:t xml:space="preserve"> parents prior to, during, and sometimes after programming to answer parent questions </w:t>
      </w:r>
      <w:r w:rsidRPr="007B4A23">
        <w:rPr>
          <w:rFonts w:ascii="Times New Roman" w:hAnsi="Times New Roman"/>
          <w:spacing w:val="-3"/>
          <w:sz w:val="22"/>
          <w:szCs w:val="22"/>
        </w:rPr>
        <w:t>about</w:t>
      </w:r>
      <w:r w:rsidRPr="00507659">
        <w:rPr>
          <w:rFonts w:ascii="Times New Roman" w:hAnsi="Times New Roman"/>
          <w:spacing w:val="-3"/>
          <w:sz w:val="22"/>
          <w:szCs w:val="22"/>
        </w:rPr>
        <w:t xml:space="preserve"> curriculum content</w:t>
      </w:r>
      <w:r w:rsidRPr="00AF56EA">
        <w:rPr>
          <w:rFonts w:ascii="Times New Roman" w:hAnsi="Times New Roman"/>
          <w:spacing w:val="-3"/>
          <w:sz w:val="22"/>
          <w:szCs w:val="22"/>
        </w:rPr>
        <w:t xml:space="preserve"> and programming.</w:t>
      </w:r>
    </w:p>
    <w:p w14:paraId="19D7B297" w14:textId="77777777" w:rsidR="00984CDB" w:rsidRPr="001C17FB" w:rsidRDefault="00984CDB" w:rsidP="00F220EE">
      <w:pPr>
        <w:suppressAutoHyphens/>
        <w:ind w:left="720"/>
        <w:rPr>
          <w:rFonts w:ascii="Times New Roman" w:hAnsi="Times New Roman"/>
          <w:spacing w:val="-3"/>
          <w:sz w:val="22"/>
          <w:szCs w:val="22"/>
        </w:rPr>
      </w:pPr>
    </w:p>
    <w:p w14:paraId="02EB1C75" w14:textId="77777777" w:rsidR="00442503" w:rsidRPr="001C17FB" w:rsidRDefault="00EB085B"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Provider</w:t>
      </w:r>
      <w:r w:rsidRPr="001C17FB">
        <w:rPr>
          <w:rFonts w:ascii="Times New Roman" w:hAnsi="Times New Roman"/>
          <w:spacing w:val="-3"/>
          <w:sz w:val="22"/>
          <w:szCs w:val="22"/>
        </w:rPr>
        <w:t>.  Any individual, group, partnership, trust, corporation</w:t>
      </w:r>
      <w:r w:rsidR="00F220EE" w:rsidRPr="001C17FB">
        <w:rPr>
          <w:rFonts w:ascii="Times New Roman" w:hAnsi="Times New Roman"/>
          <w:spacing w:val="-3"/>
          <w:sz w:val="22"/>
          <w:szCs w:val="22"/>
        </w:rPr>
        <w:t>,</w:t>
      </w:r>
      <w:r w:rsidRPr="001C17FB">
        <w:rPr>
          <w:rFonts w:ascii="Times New Roman" w:hAnsi="Times New Roman"/>
          <w:spacing w:val="-3"/>
          <w:sz w:val="22"/>
          <w:szCs w:val="22"/>
        </w:rPr>
        <w:t xml:space="preserve"> or other legal entity that offers services for purchase by a </w:t>
      </w:r>
      <w:r w:rsidR="00DA2A63" w:rsidRPr="001C17FB">
        <w:rPr>
          <w:rFonts w:ascii="Times New Roman" w:hAnsi="Times New Roman"/>
          <w:spacing w:val="-3"/>
          <w:sz w:val="22"/>
          <w:szCs w:val="22"/>
        </w:rPr>
        <w:t>g</w:t>
      </w:r>
      <w:r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Pr="001C17FB">
        <w:rPr>
          <w:rFonts w:ascii="Times New Roman" w:hAnsi="Times New Roman"/>
          <w:spacing w:val="-3"/>
          <w:sz w:val="22"/>
          <w:szCs w:val="22"/>
        </w:rPr>
        <w:t xml:space="preserve">nit and that meets the conditions of purchase or licensure that have been or may be adopted by a purchasing </w:t>
      </w:r>
      <w:r w:rsidR="00DA2A63" w:rsidRPr="001C17FB">
        <w:rPr>
          <w:rFonts w:ascii="Times New Roman" w:hAnsi="Times New Roman"/>
          <w:spacing w:val="-3"/>
          <w:sz w:val="22"/>
          <w:szCs w:val="22"/>
        </w:rPr>
        <w:t>g</w:t>
      </w:r>
      <w:r w:rsidR="0079230B"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79230B" w:rsidRPr="001C17FB">
        <w:rPr>
          <w:rFonts w:ascii="Times New Roman" w:hAnsi="Times New Roman"/>
          <w:spacing w:val="-3"/>
          <w:sz w:val="22"/>
          <w:szCs w:val="22"/>
        </w:rPr>
        <w:t>nit</w:t>
      </w:r>
      <w:r w:rsidR="00596190" w:rsidRPr="001C17FB">
        <w:rPr>
          <w:rFonts w:ascii="Times New Roman" w:hAnsi="Times New Roman"/>
          <w:spacing w:val="-3"/>
          <w:sz w:val="22"/>
          <w:szCs w:val="22"/>
        </w:rPr>
        <w:t xml:space="preserve">. </w:t>
      </w:r>
    </w:p>
    <w:p w14:paraId="10AF6091" w14:textId="77777777" w:rsidR="00442503" w:rsidRPr="001C17FB" w:rsidRDefault="00442503" w:rsidP="00F220EE">
      <w:pPr>
        <w:suppressAutoHyphens/>
        <w:ind w:left="720"/>
        <w:rPr>
          <w:rFonts w:ascii="Times New Roman" w:hAnsi="Times New Roman"/>
          <w:spacing w:val="-3"/>
          <w:sz w:val="22"/>
          <w:szCs w:val="22"/>
        </w:rPr>
      </w:pPr>
    </w:p>
    <w:p w14:paraId="331846AA" w14:textId="77777777" w:rsidR="00442503" w:rsidRDefault="00442503"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Reporting Year</w:t>
      </w:r>
      <w:r w:rsidRPr="001C17FB">
        <w:rPr>
          <w:rFonts w:ascii="Times New Roman" w:hAnsi="Times New Roman"/>
          <w:spacing w:val="-3"/>
          <w:sz w:val="22"/>
          <w:szCs w:val="22"/>
        </w:rPr>
        <w:t xml:space="preserve">.  The </w:t>
      </w:r>
      <w:r w:rsidR="00DA2A63" w:rsidRPr="001C17FB">
        <w:rPr>
          <w:rFonts w:ascii="Times New Roman" w:hAnsi="Times New Roman"/>
          <w:spacing w:val="-3"/>
          <w:sz w:val="22"/>
          <w:szCs w:val="22"/>
        </w:rPr>
        <w:t>p</w:t>
      </w:r>
      <w:r w:rsidR="008854A5" w:rsidRPr="001C17FB">
        <w:rPr>
          <w:rFonts w:ascii="Times New Roman" w:hAnsi="Times New Roman"/>
          <w:spacing w:val="-3"/>
          <w:sz w:val="22"/>
          <w:szCs w:val="22"/>
        </w:rPr>
        <w:t xml:space="preserve">rovider's </w:t>
      </w:r>
      <w:r w:rsidRPr="001C17FB">
        <w:rPr>
          <w:rFonts w:ascii="Times New Roman" w:hAnsi="Times New Roman"/>
          <w:spacing w:val="-3"/>
          <w:sz w:val="22"/>
          <w:szCs w:val="22"/>
        </w:rPr>
        <w:t>fiscal year for which costs incurred are reported to the Operational Services Division on the Uniform Financial Statements and Independent Auditor's Report (UFR)</w:t>
      </w:r>
      <w:r w:rsidR="008854A5" w:rsidRPr="001C17FB">
        <w:rPr>
          <w:rFonts w:ascii="Times New Roman" w:hAnsi="Times New Roman"/>
          <w:spacing w:val="-3"/>
          <w:sz w:val="22"/>
          <w:szCs w:val="22"/>
        </w:rPr>
        <w:t xml:space="preserve">.  </w:t>
      </w:r>
    </w:p>
    <w:p w14:paraId="7CADDAE2" w14:textId="77777777" w:rsidR="007D15FB" w:rsidRPr="001C17FB" w:rsidRDefault="007D15FB" w:rsidP="00F220EE">
      <w:pPr>
        <w:suppressAutoHyphens/>
        <w:ind w:left="720"/>
        <w:rPr>
          <w:rFonts w:ascii="Times New Roman" w:hAnsi="Times New Roman"/>
          <w:spacing w:val="-3"/>
          <w:sz w:val="22"/>
          <w:szCs w:val="22"/>
          <w:u w:val="single"/>
        </w:rPr>
      </w:pPr>
    </w:p>
    <w:p w14:paraId="34B316C0" w14:textId="41B236F6" w:rsidR="00503A19" w:rsidRDefault="00503A19" w:rsidP="00503A19">
      <w:pPr>
        <w:suppressAutoHyphens/>
        <w:ind w:left="720"/>
        <w:rPr>
          <w:b/>
        </w:rPr>
      </w:pPr>
      <w:r w:rsidRPr="001C17FB">
        <w:rPr>
          <w:rFonts w:ascii="Times New Roman" w:hAnsi="Times New Roman"/>
          <w:spacing w:val="-3"/>
          <w:sz w:val="22"/>
          <w:szCs w:val="22"/>
          <w:u w:val="single"/>
        </w:rPr>
        <w:t>Teen Pregnancy Prevention Program</w:t>
      </w:r>
      <w:r w:rsidRPr="00D90531">
        <w:rPr>
          <w:rFonts w:ascii="Times New Roman" w:hAnsi="Times New Roman"/>
          <w:spacing w:val="-3"/>
          <w:sz w:val="22"/>
          <w:szCs w:val="22"/>
        </w:rPr>
        <w:t xml:space="preserve">. </w:t>
      </w:r>
      <w:r w:rsidRPr="001C17FB">
        <w:rPr>
          <w:rFonts w:ascii="Times New Roman" w:hAnsi="Times New Roman"/>
          <w:spacing w:val="-3"/>
          <w:sz w:val="22"/>
          <w:szCs w:val="22"/>
        </w:rPr>
        <w:t xml:space="preserve"> The t</w:t>
      </w:r>
      <w:r w:rsidRPr="001C17FB">
        <w:rPr>
          <w:rFonts w:ascii="Times New Roman" w:hAnsi="Times New Roman"/>
          <w:sz w:val="22"/>
          <w:szCs w:val="22"/>
        </w:rPr>
        <w:t xml:space="preserve">een pregnancy prevention programs deliver evidence-based or evidence-informed sexuality education programming to </w:t>
      </w:r>
      <w:r w:rsidR="004A5B60" w:rsidRPr="001C17FB">
        <w:rPr>
          <w:rFonts w:ascii="Times New Roman" w:hAnsi="Times New Roman"/>
          <w:sz w:val="22"/>
          <w:szCs w:val="22"/>
        </w:rPr>
        <w:t xml:space="preserve">youth and </w:t>
      </w:r>
      <w:r w:rsidRPr="001C17FB">
        <w:rPr>
          <w:rFonts w:ascii="Times New Roman" w:hAnsi="Times New Roman"/>
          <w:sz w:val="22"/>
          <w:szCs w:val="22"/>
        </w:rPr>
        <w:t xml:space="preserve">young </w:t>
      </w:r>
      <w:r w:rsidR="004A5B60" w:rsidRPr="001C17FB">
        <w:rPr>
          <w:rFonts w:ascii="Times New Roman" w:hAnsi="Times New Roman"/>
          <w:sz w:val="22"/>
          <w:szCs w:val="22"/>
        </w:rPr>
        <w:t>adults</w:t>
      </w:r>
      <w:r w:rsidRPr="001C17FB">
        <w:rPr>
          <w:rFonts w:ascii="Times New Roman" w:hAnsi="Times New Roman"/>
          <w:sz w:val="22"/>
          <w:szCs w:val="22"/>
        </w:rPr>
        <w:t>, with fidelity to the original program model. All teen pregnancy prevention programs use a positive youth development model that focuses on youth assets; some programs may choose to add additional positive</w:t>
      </w:r>
      <w:r w:rsidR="00124657">
        <w:rPr>
          <w:rFonts w:ascii="Times New Roman" w:hAnsi="Times New Roman"/>
          <w:sz w:val="22"/>
          <w:szCs w:val="22"/>
        </w:rPr>
        <w:t xml:space="preserve"> youth development activities. </w:t>
      </w:r>
      <w:r w:rsidRPr="001C17FB">
        <w:rPr>
          <w:rFonts w:ascii="Times New Roman" w:hAnsi="Times New Roman"/>
          <w:sz w:val="22"/>
          <w:szCs w:val="22"/>
        </w:rPr>
        <w:t xml:space="preserve">Teen pregnancy prevention programs may be delivered in a </w:t>
      </w:r>
      <w:r w:rsidR="0080126F">
        <w:rPr>
          <w:rFonts w:ascii="Times New Roman" w:hAnsi="Times New Roman"/>
          <w:sz w:val="22"/>
          <w:szCs w:val="22"/>
        </w:rPr>
        <w:t xml:space="preserve">virtual setting, </w:t>
      </w:r>
      <w:r w:rsidRPr="001C17FB">
        <w:rPr>
          <w:rFonts w:ascii="Times New Roman" w:hAnsi="Times New Roman"/>
          <w:sz w:val="22"/>
          <w:szCs w:val="22"/>
        </w:rPr>
        <w:t>school setting</w:t>
      </w:r>
      <w:r w:rsidR="00A80228">
        <w:rPr>
          <w:rFonts w:ascii="Times New Roman" w:hAnsi="Times New Roman"/>
          <w:sz w:val="22"/>
          <w:szCs w:val="22"/>
        </w:rPr>
        <w:t>,</w:t>
      </w:r>
      <w:r w:rsidRPr="001C17FB">
        <w:rPr>
          <w:rFonts w:ascii="Times New Roman" w:hAnsi="Times New Roman"/>
          <w:sz w:val="22"/>
          <w:szCs w:val="22"/>
        </w:rPr>
        <w:t xml:space="preserve"> or outside of the school setting.</w:t>
      </w:r>
      <w:r w:rsidRPr="001C17FB">
        <w:rPr>
          <w:b/>
        </w:rPr>
        <w:t xml:space="preserve">  </w:t>
      </w:r>
    </w:p>
    <w:p w14:paraId="557C86F6" w14:textId="77777777" w:rsidR="00014E08" w:rsidRDefault="00014E08" w:rsidP="00503A19">
      <w:pPr>
        <w:suppressAutoHyphens/>
        <w:ind w:left="720"/>
        <w:rPr>
          <w:rFonts w:ascii="Times New Roman" w:hAnsi="Times New Roman"/>
          <w:spacing w:val="-3"/>
          <w:sz w:val="22"/>
          <w:szCs w:val="22"/>
        </w:rPr>
      </w:pPr>
    </w:p>
    <w:p w14:paraId="25526296" w14:textId="77777777" w:rsidR="00014E08" w:rsidRPr="001C17FB" w:rsidRDefault="00014E08" w:rsidP="00014E08">
      <w:pPr>
        <w:suppressAutoHyphens/>
        <w:ind w:left="720"/>
        <w:rPr>
          <w:rFonts w:ascii="Times New Roman" w:hAnsi="Times New Roman"/>
          <w:sz w:val="22"/>
          <w:szCs w:val="22"/>
        </w:rPr>
      </w:pPr>
      <w:r w:rsidRPr="001C17FB">
        <w:rPr>
          <w:rFonts w:ascii="Times New Roman" w:hAnsi="Times New Roman"/>
          <w:sz w:val="22"/>
          <w:szCs w:val="22"/>
          <w:u w:val="single"/>
        </w:rPr>
        <w:t xml:space="preserve">Teen Pregnancy Prevention </w:t>
      </w:r>
      <w:r>
        <w:rPr>
          <w:rFonts w:ascii="Times New Roman" w:hAnsi="Times New Roman"/>
          <w:sz w:val="22"/>
          <w:szCs w:val="22"/>
          <w:u w:val="single"/>
        </w:rPr>
        <w:t>Partnership</w:t>
      </w:r>
      <w:r w:rsidRPr="001C17FB">
        <w:rPr>
          <w:rFonts w:ascii="Times New Roman" w:hAnsi="Times New Roman"/>
          <w:sz w:val="22"/>
          <w:szCs w:val="22"/>
          <w:u w:val="single"/>
        </w:rPr>
        <w:t xml:space="preserve"> Development</w:t>
      </w:r>
      <w:r w:rsidRPr="00BC4D56">
        <w:rPr>
          <w:rFonts w:ascii="Times New Roman" w:hAnsi="Times New Roman"/>
          <w:sz w:val="22"/>
          <w:szCs w:val="22"/>
        </w:rPr>
        <w:t>.</w:t>
      </w:r>
      <w:r w:rsidRPr="001C17FB">
        <w:rPr>
          <w:rFonts w:ascii="Times New Roman" w:hAnsi="Times New Roman"/>
          <w:sz w:val="22"/>
          <w:szCs w:val="22"/>
        </w:rPr>
        <w:t xml:space="preserve">  </w:t>
      </w:r>
      <w:r>
        <w:rPr>
          <w:rFonts w:ascii="Times New Roman" w:hAnsi="Times New Roman"/>
          <w:sz w:val="22"/>
          <w:szCs w:val="22"/>
        </w:rPr>
        <w:t>Partnership development services f</w:t>
      </w:r>
      <w:r w:rsidRPr="001C17FB">
        <w:rPr>
          <w:rFonts w:ascii="Times New Roman" w:hAnsi="Times New Roman"/>
          <w:sz w:val="22"/>
          <w:szCs w:val="22"/>
        </w:rPr>
        <w:t xml:space="preserve">ocus on </w:t>
      </w:r>
      <w:r>
        <w:rPr>
          <w:rFonts w:ascii="Times New Roman" w:hAnsi="Times New Roman"/>
          <w:sz w:val="22"/>
          <w:szCs w:val="22"/>
        </w:rPr>
        <w:t>developing and maintaining</w:t>
      </w:r>
      <w:r w:rsidRPr="001C17FB">
        <w:rPr>
          <w:rFonts w:ascii="Times New Roman" w:hAnsi="Times New Roman"/>
          <w:sz w:val="22"/>
          <w:szCs w:val="22"/>
        </w:rPr>
        <w:t xml:space="preserve"> relationships </w:t>
      </w:r>
      <w:r>
        <w:rPr>
          <w:rFonts w:ascii="Times New Roman" w:hAnsi="Times New Roman"/>
          <w:sz w:val="22"/>
          <w:szCs w:val="22"/>
        </w:rPr>
        <w:t>with community-based organizations and schools to support the delivery of Adolescent Sexuality Educational services including, but not limited to, coalition meetings and local advisory meetings focused on adolescents.</w:t>
      </w:r>
      <w:r w:rsidRPr="001C17FB">
        <w:rPr>
          <w:rFonts w:ascii="Times New Roman" w:hAnsi="Times New Roman"/>
          <w:sz w:val="22"/>
          <w:szCs w:val="22"/>
        </w:rPr>
        <w:t xml:space="preserve"> </w:t>
      </w:r>
    </w:p>
    <w:p w14:paraId="649CD873" w14:textId="77777777" w:rsidR="00503A19" w:rsidRPr="001C17FB" w:rsidRDefault="00503A19" w:rsidP="00503A19">
      <w:pPr>
        <w:suppressAutoHyphens/>
        <w:ind w:left="720"/>
        <w:rPr>
          <w:rFonts w:ascii="Times New Roman" w:hAnsi="Times New Roman"/>
          <w:spacing w:val="-3"/>
          <w:sz w:val="22"/>
          <w:szCs w:val="22"/>
          <w:u w:val="single"/>
        </w:rPr>
      </w:pPr>
    </w:p>
    <w:p w14:paraId="7028AA50" w14:textId="77777777" w:rsidR="00503A19" w:rsidRPr="001C17FB" w:rsidRDefault="00503A19" w:rsidP="00503A19">
      <w:pPr>
        <w:suppressAutoHyphens/>
        <w:ind w:left="720"/>
        <w:rPr>
          <w:rFonts w:ascii="Times New Roman" w:hAnsi="Times New Roman"/>
          <w:sz w:val="22"/>
          <w:szCs w:val="22"/>
        </w:rPr>
      </w:pPr>
      <w:r w:rsidRPr="001C17FB">
        <w:rPr>
          <w:rFonts w:ascii="Times New Roman" w:hAnsi="Times New Roman"/>
          <w:sz w:val="22"/>
          <w:szCs w:val="22"/>
          <w:u w:val="single"/>
        </w:rPr>
        <w:t>Teen Pregnancy Prevention Youth Development</w:t>
      </w:r>
      <w:r w:rsidRPr="00BC4D56">
        <w:rPr>
          <w:rFonts w:ascii="Times New Roman" w:hAnsi="Times New Roman"/>
          <w:sz w:val="22"/>
          <w:szCs w:val="22"/>
        </w:rPr>
        <w:t>.</w:t>
      </w:r>
      <w:r w:rsidRPr="001C17FB">
        <w:rPr>
          <w:rFonts w:ascii="Times New Roman" w:hAnsi="Times New Roman"/>
          <w:sz w:val="22"/>
          <w:szCs w:val="22"/>
        </w:rPr>
        <w:t xml:space="preserve">  </w:t>
      </w:r>
      <w:r w:rsidR="00CB4CE0">
        <w:rPr>
          <w:rFonts w:ascii="Times New Roman" w:hAnsi="Times New Roman"/>
          <w:sz w:val="22"/>
          <w:szCs w:val="22"/>
        </w:rPr>
        <w:t>The Teen Pregnancy Prevention</w:t>
      </w:r>
      <w:r w:rsidR="00CB4CE0" w:rsidRPr="001C17FB">
        <w:rPr>
          <w:rFonts w:ascii="Times New Roman" w:hAnsi="Times New Roman"/>
          <w:sz w:val="22"/>
          <w:szCs w:val="22"/>
        </w:rPr>
        <w:t xml:space="preserve"> </w:t>
      </w:r>
      <w:r w:rsidRPr="001C17FB">
        <w:rPr>
          <w:rFonts w:ascii="Times New Roman" w:hAnsi="Times New Roman"/>
          <w:sz w:val="22"/>
          <w:szCs w:val="22"/>
        </w:rPr>
        <w:t>Youth Development model focuses on young people as resources and emphasizes caring relationships between youth and trustworthy adults. Youth development activities can enhance the success of adolescent sexuality education curriculum delivery by supporting the growth and development of the whole young person. Youth development may include</w:t>
      </w:r>
      <w:r w:rsidR="001A6CF9" w:rsidRPr="001C17FB">
        <w:rPr>
          <w:rFonts w:ascii="Times New Roman" w:hAnsi="Times New Roman"/>
          <w:sz w:val="22"/>
          <w:szCs w:val="22"/>
        </w:rPr>
        <w:t xml:space="preserve">, but </w:t>
      </w:r>
      <w:r w:rsidR="009D57A7" w:rsidRPr="001C17FB">
        <w:rPr>
          <w:rFonts w:ascii="Times New Roman" w:hAnsi="Times New Roman"/>
          <w:sz w:val="22"/>
          <w:szCs w:val="22"/>
        </w:rPr>
        <w:t xml:space="preserve">is </w:t>
      </w:r>
      <w:r w:rsidR="001A6CF9" w:rsidRPr="001C17FB">
        <w:rPr>
          <w:rFonts w:ascii="Times New Roman" w:hAnsi="Times New Roman"/>
          <w:sz w:val="22"/>
          <w:szCs w:val="22"/>
        </w:rPr>
        <w:t>not limited to,</w:t>
      </w:r>
      <w:r w:rsidRPr="001C17FB">
        <w:rPr>
          <w:rFonts w:ascii="Times New Roman" w:hAnsi="Times New Roman"/>
          <w:sz w:val="22"/>
          <w:szCs w:val="22"/>
        </w:rPr>
        <w:t xml:space="preserve"> the following strategies, delivered in addition to teen pregnancy prevention curricul</w:t>
      </w:r>
      <w:r w:rsidR="00DF7141" w:rsidRPr="001C17FB">
        <w:rPr>
          <w:rFonts w:ascii="Times New Roman" w:hAnsi="Times New Roman"/>
          <w:sz w:val="22"/>
          <w:szCs w:val="22"/>
        </w:rPr>
        <w:t>a</w:t>
      </w:r>
      <w:r w:rsidRPr="001C17FB">
        <w:rPr>
          <w:rFonts w:ascii="Times New Roman" w:hAnsi="Times New Roman"/>
          <w:sz w:val="22"/>
          <w:szCs w:val="22"/>
        </w:rPr>
        <w:t>:  peer leadership models, youth summits/retreats, education/employment supports, and youth advisory councils.</w:t>
      </w:r>
    </w:p>
    <w:p w14:paraId="631AA689" w14:textId="77777777" w:rsidR="00503A19" w:rsidRPr="001C17FB" w:rsidRDefault="00503A19" w:rsidP="00F220EE">
      <w:pPr>
        <w:suppressAutoHyphens/>
        <w:ind w:left="720"/>
        <w:rPr>
          <w:rFonts w:ascii="Times New Roman" w:hAnsi="Times New Roman"/>
          <w:spacing w:val="-3"/>
          <w:sz w:val="22"/>
          <w:szCs w:val="22"/>
          <w:u w:val="single"/>
        </w:rPr>
      </w:pPr>
    </w:p>
    <w:p w14:paraId="1073D021" w14:textId="77777777" w:rsidR="00CE5D1C" w:rsidRPr="001C17FB" w:rsidRDefault="00CE5D1C" w:rsidP="00F220EE">
      <w:pPr>
        <w:suppressAutoHyphens/>
        <w:ind w:left="720"/>
        <w:rPr>
          <w:rFonts w:ascii="Times New Roman" w:hAnsi="Times New Roman"/>
          <w:sz w:val="22"/>
          <w:szCs w:val="22"/>
          <w:u w:val="single"/>
        </w:rPr>
      </w:pPr>
      <w:r w:rsidRPr="001C17FB">
        <w:rPr>
          <w:rFonts w:ascii="Times New Roman" w:hAnsi="Times New Roman"/>
          <w:sz w:val="22"/>
          <w:szCs w:val="22"/>
          <w:u w:val="single"/>
        </w:rPr>
        <w:t>Therapeutic Day Services</w:t>
      </w:r>
      <w:r w:rsidRPr="009850C4">
        <w:rPr>
          <w:rFonts w:ascii="Times New Roman" w:hAnsi="Times New Roman"/>
          <w:sz w:val="22"/>
          <w:szCs w:val="22"/>
        </w:rPr>
        <w:t>.</w:t>
      </w:r>
      <w:r w:rsidR="00825428" w:rsidRPr="009850C4">
        <w:rPr>
          <w:rFonts w:ascii="Times New Roman" w:hAnsi="Times New Roman"/>
          <w:sz w:val="22"/>
          <w:szCs w:val="22"/>
        </w:rPr>
        <w:t xml:space="preserve">  </w:t>
      </w:r>
      <w:r w:rsidR="00825428" w:rsidRPr="001C17FB">
        <w:rPr>
          <w:rFonts w:ascii="Times New Roman" w:hAnsi="Times New Roman"/>
          <w:bCs/>
          <w:iCs/>
          <w:sz w:val="22"/>
          <w:szCs w:val="22"/>
        </w:rPr>
        <w:t>Therapeutic Day Services are voluntary, structured, therapeutic group programs for children and/or adolescents who have serious emotional disturbance or mental illness.</w:t>
      </w:r>
      <w:r w:rsidR="00124657">
        <w:rPr>
          <w:rFonts w:ascii="Times New Roman" w:hAnsi="Times New Roman"/>
          <w:bCs/>
          <w:iCs/>
          <w:sz w:val="22"/>
          <w:szCs w:val="22"/>
        </w:rPr>
        <w:t> </w:t>
      </w:r>
      <w:r w:rsidR="00825428" w:rsidRPr="001C17FB">
        <w:rPr>
          <w:rFonts w:ascii="Times New Roman" w:hAnsi="Times New Roman"/>
          <w:bCs/>
          <w:iCs/>
          <w:sz w:val="22"/>
          <w:szCs w:val="22"/>
        </w:rPr>
        <w:t>Therapeutic Day Services are available to children and adolescents who require interventions beyond what the school, family</w:t>
      </w:r>
      <w:r w:rsidR="00070997">
        <w:rPr>
          <w:rFonts w:ascii="Times New Roman" w:hAnsi="Times New Roman"/>
          <w:bCs/>
          <w:iCs/>
          <w:sz w:val="22"/>
          <w:szCs w:val="22"/>
        </w:rPr>
        <w:t>,</w:t>
      </w:r>
      <w:r w:rsidR="00825428" w:rsidRPr="001C17FB">
        <w:rPr>
          <w:rFonts w:ascii="Times New Roman" w:hAnsi="Times New Roman"/>
          <w:bCs/>
          <w:iCs/>
          <w:sz w:val="22"/>
          <w:szCs w:val="22"/>
        </w:rPr>
        <w:t xml:space="preserve"> and traditional outpatient or recreational services can provide.</w:t>
      </w:r>
    </w:p>
    <w:p w14:paraId="2E9581A6" w14:textId="77777777" w:rsidR="00787A0A" w:rsidRPr="001C17FB" w:rsidRDefault="00787A0A" w:rsidP="00F220EE">
      <w:pPr>
        <w:suppressAutoHyphens/>
        <w:ind w:left="720"/>
        <w:rPr>
          <w:rFonts w:ascii="Times New Roman" w:hAnsi="Times New Roman"/>
          <w:sz w:val="22"/>
          <w:szCs w:val="22"/>
          <w:u w:val="single"/>
        </w:rPr>
      </w:pPr>
    </w:p>
    <w:p w14:paraId="389B8F34" w14:textId="6515E4D0" w:rsidR="000A4EDA" w:rsidRPr="001C17FB" w:rsidRDefault="00C67BD1" w:rsidP="00F220EE">
      <w:pPr>
        <w:suppressAutoHyphens/>
        <w:ind w:left="720"/>
        <w:rPr>
          <w:rFonts w:ascii="Times New Roman" w:hAnsi="Times New Roman"/>
          <w:spacing w:val="-3"/>
          <w:sz w:val="22"/>
          <w:szCs w:val="22"/>
        </w:rPr>
      </w:pPr>
      <w:r w:rsidRPr="001C17FB">
        <w:rPr>
          <w:rFonts w:ascii="Times New Roman" w:hAnsi="Times New Roman"/>
          <w:sz w:val="22"/>
          <w:szCs w:val="22"/>
          <w:u w:val="single"/>
        </w:rPr>
        <w:t xml:space="preserve">Young Parents Support </w:t>
      </w:r>
      <w:r w:rsidR="00A80228">
        <w:rPr>
          <w:rFonts w:ascii="Times New Roman" w:hAnsi="Times New Roman"/>
          <w:sz w:val="22"/>
          <w:szCs w:val="22"/>
          <w:u w:val="single"/>
        </w:rPr>
        <w:t xml:space="preserve">(YPS) </w:t>
      </w:r>
      <w:r w:rsidRPr="001C17FB">
        <w:rPr>
          <w:rFonts w:ascii="Times New Roman" w:hAnsi="Times New Roman"/>
          <w:sz w:val="22"/>
          <w:szCs w:val="22"/>
          <w:u w:val="single"/>
        </w:rPr>
        <w:t>Program</w:t>
      </w:r>
      <w:r w:rsidRPr="00124657">
        <w:rPr>
          <w:rFonts w:ascii="Times New Roman" w:hAnsi="Times New Roman"/>
          <w:sz w:val="22"/>
          <w:szCs w:val="22"/>
        </w:rPr>
        <w:t xml:space="preserve">.  </w:t>
      </w:r>
      <w:r w:rsidR="00984CDB" w:rsidRPr="001C17FB">
        <w:rPr>
          <w:rFonts w:ascii="Times New Roman" w:hAnsi="Times New Roman"/>
          <w:sz w:val="22"/>
          <w:szCs w:val="22"/>
        </w:rPr>
        <w:t>YPS provides intensive counseling, case management</w:t>
      </w:r>
      <w:r w:rsidR="00070997">
        <w:rPr>
          <w:rFonts w:ascii="Times New Roman" w:hAnsi="Times New Roman"/>
          <w:sz w:val="22"/>
          <w:szCs w:val="22"/>
        </w:rPr>
        <w:t>,</w:t>
      </w:r>
      <w:r w:rsidR="00984CDB" w:rsidRPr="001C17FB">
        <w:rPr>
          <w:rFonts w:ascii="Times New Roman" w:hAnsi="Times New Roman"/>
          <w:sz w:val="22"/>
          <w:szCs w:val="22"/>
        </w:rPr>
        <w:t xml:space="preserve"> and other services to parents at the highest risk of abuse or neglect. Young Parents Support program supports clients 14 through 23 years of age who are typically referred to the program because they are not eligible for other teen parent programs. YPS enables their clients to meet their responsibilities as parents, students</w:t>
      </w:r>
      <w:r w:rsidR="00070997">
        <w:rPr>
          <w:rFonts w:ascii="Times New Roman" w:hAnsi="Times New Roman"/>
          <w:sz w:val="22"/>
          <w:szCs w:val="22"/>
        </w:rPr>
        <w:t>,</w:t>
      </w:r>
      <w:r w:rsidR="00984CDB" w:rsidRPr="001C17FB">
        <w:rPr>
          <w:rFonts w:ascii="Times New Roman" w:hAnsi="Times New Roman"/>
          <w:sz w:val="22"/>
          <w:szCs w:val="22"/>
        </w:rPr>
        <w:t xml:space="preserve"> and employees.</w:t>
      </w:r>
    </w:p>
    <w:p w14:paraId="42D185D2" w14:textId="77777777" w:rsidR="00B73322" w:rsidRPr="001C17FB" w:rsidRDefault="00B73322" w:rsidP="00EA2EB7">
      <w:pPr>
        <w:suppressAutoHyphens/>
        <w:rPr>
          <w:rFonts w:ascii="Times New Roman" w:hAnsi="Times New Roman"/>
          <w:spacing w:val="-3"/>
          <w:sz w:val="22"/>
          <w:szCs w:val="22"/>
          <w:u w:val="single"/>
        </w:rPr>
      </w:pPr>
    </w:p>
    <w:p w14:paraId="7B07B183" w14:textId="77777777" w:rsidR="00EA2EB7" w:rsidRPr="001C17FB" w:rsidRDefault="00C67BD1" w:rsidP="00EA2EB7">
      <w:pPr>
        <w:suppressAutoHyphens/>
        <w:rPr>
          <w:rFonts w:ascii="Times New Roman" w:hAnsi="Times New Roman"/>
          <w:spacing w:val="-3"/>
          <w:sz w:val="22"/>
          <w:szCs w:val="22"/>
        </w:rPr>
      </w:pPr>
      <w:r w:rsidRPr="001C17FB">
        <w:rPr>
          <w:rFonts w:ascii="Times New Roman" w:hAnsi="Times New Roman"/>
          <w:spacing w:val="-3"/>
          <w:sz w:val="22"/>
          <w:szCs w:val="22"/>
          <w:u w:val="single"/>
        </w:rPr>
        <w:t>427</w:t>
      </w:r>
      <w:r w:rsidR="00EA2EB7" w:rsidRPr="001C17FB">
        <w:rPr>
          <w:rFonts w:ascii="Times New Roman" w:hAnsi="Times New Roman"/>
          <w:spacing w:val="-3"/>
          <w:sz w:val="22"/>
          <w:szCs w:val="22"/>
          <w:u w:val="single"/>
        </w:rPr>
        <w:t>.03:</w:t>
      </w:r>
      <w:r w:rsidR="00F220EE" w:rsidRPr="001C17FB">
        <w:rPr>
          <w:rFonts w:ascii="Times New Roman" w:hAnsi="Times New Roman"/>
          <w:spacing w:val="-3"/>
          <w:sz w:val="22"/>
          <w:szCs w:val="22"/>
          <w:u w:val="single"/>
        </w:rPr>
        <w:t xml:space="preserve">  </w:t>
      </w:r>
      <w:r w:rsidR="00EA2EB7" w:rsidRPr="001C17FB">
        <w:rPr>
          <w:rFonts w:ascii="Times New Roman" w:hAnsi="Times New Roman"/>
          <w:spacing w:val="-3"/>
          <w:sz w:val="22"/>
          <w:szCs w:val="22"/>
          <w:u w:val="single"/>
        </w:rPr>
        <w:t>Rate Provisions</w:t>
      </w:r>
    </w:p>
    <w:p w14:paraId="7131E1D4" w14:textId="77777777" w:rsidR="00EA2EB7" w:rsidRPr="001C17FB" w:rsidRDefault="00EA2EB7" w:rsidP="00EA2EB7">
      <w:pPr>
        <w:suppressAutoHyphens/>
        <w:rPr>
          <w:rFonts w:ascii="Times New Roman" w:hAnsi="Times New Roman"/>
          <w:spacing w:val="-3"/>
          <w:sz w:val="22"/>
          <w:szCs w:val="22"/>
        </w:rPr>
      </w:pPr>
    </w:p>
    <w:p w14:paraId="21B169F1" w14:textId="77777777" w:rsidR="00EA2EB7" w:rsidRPr="001C17FB" w:rsidRDefault="00EA2EB7" w:rsidP="00EA2EB7">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 xml:space="preserve">Services </w:t>
      </w:r>
      <w:r w:rsidR="007D45AE" w:rsidRPr="001C17FB">
        <w:rPr>
          <w:rFonts w:ascii="Times New Roman" w:hAnsi="Times New Roman"/>
          <w:spacing w:val="-3"/>
          <w:sz w:val="22"/>
          <w:szCs w:val="22"/>
          <w:u w:val="single"/>
        </w:rPr>
        <w:t>I</w:t>
      </w:r>
      <w:r w:rsidRPr="001C17FB">
        <w:rPr>
          <w:rFonts w:ascii="Times New Roman" w:hAnsi="Times New Roman"/>
          <w:spacing w:val="-3"/>
          <w:sz w:val="22"/>
          <w:szCs w:val="22"/>
          <w:u w:val="single"/>
        </w:rPr>
        <w:t>ncluded in the Rate</w:t>
      </w:r>
      <w:r w:rsidRPr="001C17FB">
        <w:rPr>
          <w:rFonts w:ascii="Times New Roman" w:hAnsi="Times New Roman"/>
          <w:spacing w:val="-3"/>
          <w:sz w:val="22"/>
          <w:szCs w:val="22"/>
        </w:rPr>
        <w:t>.  The approved rate include</w:t>
      </w:r>
      <w:r w:rsidR="007D45AE" w:rsidRPr="001C17FB">
        <w:rPr>
          <w:rFonts w:ascii="Times New Roman" w:hAnsi="Times New Roman"/>
          <w:spacing w:val="-3"/>
          <w:sz w:val="22"/>
          <w:szCs w:val="22"/>
        </w:rPr>
        <w:t>s</w:t>
      </w:r>
      <w:r w:rsidRPr="001C17FB">
        <w:rPr>
          <w:rFonts w:ascii="Times New Roman" w:hAnsi="Times New Roman"/>
          <w:spacing w:val="-3"/>
          <w:sz w:val="22"/>
          <w:szCs w:val="22"/>
        </w:rPr>
        <w:t xml:space="preserve"> payment for all care and services that are part of the program of services of an eligible provider, </w:t>
      </w:r>
      <w:r w:rsidR="00D551A8" w:rsidRPr="001C17FB">
        <w:rPr>
          <w:rFonts w:ascii="Times New Roman" w:hAnsi="Times New Roman"/>
          <w:spacing w:val="-3"/>
          <w:sz w:val="22"/>
          <w:szCs w:val="22"/>
        </w:rPr>
        <w:t xml:space="preserve">as explicitly set forth in </w:t>
      </w:r>
      <w:r w:rsidRPr="001C17FB">
        <w:rPr>
          <w:rFonts w:ascii="Times New Roman" w:hAnsi="Times New Roman"/>
          <w:spacing w:val="-3"/>
          <w:sz w:val="22"/>
          <w:szCs w:val="22"/>
        </w:rPr>
        <w:t>the terms of the purchase agreement between the eligible provider and the purchasing governmental unit(s).</w:t>
      </w:r>
    </w:p>
    <w:p w14:paraId="2E3A19FE" w14:textId="77777777" w:rsidR="00EA2EB7" w:rsidRPr="001C17FB" w:rsidRDefault="00EA2EB7" w:rsidP="00EA2EB7">
      <w:pPr>
        <w:suppressAutoHyphens/>
        <w:ind w:left="720"/>
        <w:rPr>
          <w:rFonts w:ascii="Times New Roman" w:hAnsi="Times New Roman"/>
          <w:spacing w:val="-3"/>
          <w:sz w:val="22"/>
          <w:szCs w:val="22"/>
        </w:rPr>
      </w:pPr>
    </w:p>
    <w:p w14:paraId="0603FE24" w14:textId="77777777" w:rsidR="00EA2EB7" w:rsidRPr="001C17FB" w:rsidRDefault="00EA2EB7" w:rsidP="00EA2EB7">
      <w:pPr>
        <w:suppressAutoHyphens/>
        <w:ind w:left="720"/>
        <w:rPr>
          <w:rFonts w:ascii="Times New Roman" w:hAnsi="Times New Roman"/>
          <w:spacing w:val="-3"/>
          <w:sz w:val="22"/>
          <w:szCs w:val="22"/>
        </w:rPr>
      </w:pPr>
      <w:r w:rsidRPr="001C17FB">
        <w:rPr>
          <w:rFonts w:ascii="Times New Roman" w:hAnsi="Times New Roman"/>
          <w:spacing w:val="-3"/>
          <w:sz w:val="22"/>
          <w:szCs w:val="22"/>
        </w:rPr>
        <w:t>(2)</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Reimbursement as Full Payment</w:t>
      </w:r>
      <w:r w:rsidRPr="001C17FB">
        <w:rPr>
          <w:rFonts w:ascii="Times New Roman" w:hAnsi="Times New Roman"/>
          <w:spacing w:val="-3"/>
          <w:sz w:val="22"/>
          <w:szCs w:val="22"/>
        </w:rPr>
        <w:t xml:space="preserve">.  Each eligible provider </w:t>
      </w:r>
      <w:r w:rsidR="00F220EE" w:rsidRPr="001C17FB">
        <w:rPr>
          <w:rFonts w:ascii="Times New Roman" w:hAnsi="Times New Roman"/>
          <w:spacing w:val="-3"/>
          <w:sz w:val="22"/>
          <w:szCs w:val="22"/>
        </w:rPr>
        <w:t>must</w:t>
      </w:r>
      <w:r w:rsidRPr="001C17FB">
        <w:rPr>
          <w:rFonts w:ascii="Times New Roman" w:hAnsi="Times New Roman"/>
          <w:spacing w:val="-3"/>
          <w:sz w:val="22"/>
          <w:szCs w:val="22"/>
        </w:rPr>
        <w:t xml:space="preserve">, as a condition of acceptance of payment made by </w:t>
      </w:r>
      <w:r w:rsidR="00D551A8" w:rsidRPr="001C17FB">
        <w:rPr>
          <w:rFonts w:ascii="Times New Roman" w:hAnsi="Times New Roman"/>
          <w:spacing w:val="-3"/>
          <w:sz w:val="22"/>
          <w:szCs w:val="22"/>
        </w:rPr>
        <w:t>any</w:t>
      </w:r>
      <w:r w:rsidRPr="001C17FB">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sidRPr="001C17FB">
        <w:rPr>
          <w:rFonts w:ascii="Times New Roman" w:hAnsi="Times New Roman"/>
          <w:spacing w:val="-3"/>
          <w:sz w:val="22"/>
          <w:szCs w:val="22"/>
        </w:rPr>
        <w:t>P</w:t>
      </w:r>
      <w:r w:rsidRPr="001C17FB">
        <w:rPr>
          <w:rFonts w:ascii="Times New Roman" w:hAnsi="Times New Roman"/>
          <w:spacing w:val="-3"/>
          <w:sz w:val="22"/>
          <w:szCs w:val="22"/>
        </w:rPr>
        <w:t>ayment</w:t>
      </w:r>
      <w:r w:rsidR="00D551A8" w:rsidRPr="001C17FB">
        <w:rPr>
          <w:rFonts w:ascii="Times New Roman" w:hAnsi="Times New Roman"/>
          <w:spacing w:val="-3"/>
          <w:sz w:val="22"/>
          <w:szCs w:val="22"/>
        </w:rPr>
        <w:t xml:space="preserve"> from any other source </w:t>
      </w:r>
      <w:r w:rsidR="00DA2A63" w:rsidRPr="001C17FB">
        <w:rPr>
          <w:rFonts w:ascii="Times New Roman" w:hAnsi="Times New Roman"/>
          <w:spacing w:val="-3"/>
          <w:sz w:val="22"/>
          <w:szCs w:val="22"/>
        </w:rPr>
        <w:t xml:space="preserve">will </w:t>
      </w:r>
      <w:r w:rsidR="00D551A8" w:rsidRPr="001C17FB">
        <w:rPr>
          <w:rFonts w:ascii="Times New Roman" w:hAnsi="Times New Roman"/>
          <w:spacing w:val="-3"/>
          <w:sz w:val="22"/>
          <w:szCs w:val="22"/>
        </w:rPr>
        <w:t xml:space="preserve">be used to offset </w:t>
      </w:r>
      <w:r w:rsidRPr="001C17FB">
        <w:rPr>
          <w:rFonts w:ascii="Times New Roman" w:hAnsi="Times New Roman"/>
          <w:spacing w:val="-3"/>
          <w:sz w:val="22"/>
          <w:szCs w:val="22"/>
        </w:rPr>
        <w:t>the amount of the purchasing governmental unit's obligation for services rendered to the publicly assisted client.</w:t>
      </w:r>
    </w:p>
    <w:p w14:paraId="62396EE3" w14:textId="77777777" w:rsidR="00EA2EB7" w:rsidRPr="001C17FB" w:rsidRDefault="00EA2EB7" w:rsidP="00EA2EB7">
      <w:pPr>
        <w:suppressAutoHyphens/>
        <w:ind w:left="720"/>
        <w:rPr>
          <w:rFonts w:ascii="Times New Roman" w:hAnsi="Times New Roman"/>
          <w:spacing w:val="-3"/>
          <w:sz w:val="22"/>
          <w:szCs w:val="22"/>
        </w:rPr>
      </w:pPr>
    </w:p>
    <w:p w14:paraId="505FE310" w14:textId="6D1BAF72" w:rsidR="00EA2EB7" w:rsidRDefault="00EA2EB7" w:rsidP="00EA2EB7">
      <w:pPr>
        <w:suppressAutoHyphens/>
        <w:ind w:left="720"/>
        <w:rPr>
          <w:rFonts w:ascii="Times New Roman" w:hAnsi="Times New Roman"/>
          <w:spacing w:val="-3"/>
          <w:sz w:val="22"/>
          <w:szCs w:val="22"/>
        </w:rPr>
      </w:pPr>
      <w:r w:rsidRPr="001C17FB">
        <w:rPr>
          <w:rFonts w:ascii="Times New Roman" w:hAnsi="Times New Roman"/>
          <w:spacing w:val="-3"/>
          <w:sz w:val="22"/>
          <w:szCs w:val="22"/>
        </w:rPr>
        <w:t>(3)</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Payment Limitations</w:t>
      </w:r>
      <w:r w:rsidRPr="001C17FB">
        <w:rPr>
          <w:rFonts w:ascii="Times New Roman" w:hAnsi="Times New Roman"/>
          <w:spacing w:val="-3"/>
          <w:sz w:val="22"/>
          <w:szCs w:val="22"/>
        </w:rPr>
        <w:t xml:space="preserve">.  </w:t>
      </w:r>
      <w:r w:rsidR="00D551A8" w:rsidRPr="001C17FB">
        <w:rPr>
          <w:rFonts w:ascii="Times New Roman" w:hAnsi="Times New Roman"/>
          <w:spacing w:val="-3"/>
          <w:sz w:val="22"/>
          <w:szCs w:val="22"/>
        </w:rPr>
        <w:t>N</w:t>
      </w:r>
      <w:r w:rsidRPr="001C17FB">
        <w:rPr>
          <w:rFonts w:ascii="Times New Roman" w:hAnsi="Times New Roman"/>
          <w:spacing w:val="-3"/>
          <w:sz w:val="22"/>
          <w:szCs w:val="22"/>
        </w:rPr>
        <w:t>o purchasing governmental unit may pay less than or more than the approved program rate.</w:t>
      </w:r>
    </w:p>
    <w:p w14:paraId="5A26AD09" w14:textId="18C91F98" w:rsidR="0054041B" w:rsidRDefault="0054041B" w:rsidP="00EA2EB7">
      <w:pPr>
        <w:suppressAutoHyphens/>
        <w:ind w:left="720"/>
        <w:rPr>
          <w:rFonts w:ascii="Times New Roman" w:hAnsi="Times New Roman"/>
          <w:spacing w:val="-3"/>
          <w:sz w:val="22"/>
          <w:szCs w:val="22"/>
        </w:rPr>
      </w:pPr>
    </w:p>
    <w:p w14:paraId="082C9BAC" w14:textId="21C1771B" w:rsidR="0054041B" w:rsidRPr="005265EF" w:rsidRDefault="0054041B" w:rsidP="0054041B">
      <w:pPr>
        <w:suppressAutoHyphens/>
        <w:ind w:left="720"/>
        <w:rPr>
          <w:rFonts w:ascii="Times New Roman" w:hAnsi="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 xml:space="preserve">) </w:t>
      </w:r>
      <w:r w:rsidR="000418CC">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E47DD6">
        <w:rPr>
          <w:rFonts w:ascii="Times New Roman" w:hAnsi="Times New Roman"/>
          <w:spacing w:val="-3"/>
          <w:sz w:val="22"/>
          <w:szCs w:val="22"/>
        </w:rPr>
        <w:t xml:space="preserve">.  </w:t>
      </w:r>
      <w:r w:rsidRPr="00A26645">
        <w:rPr>
          <w:rFonts w:ascii="Times New Roman" w:hAnsi="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E47DD6">
        <w:rPr>
          <w:rFonts w:ascii="Times New Roman" w:hAnsi="Times New Roman"/>
          <w:spacing w:val="-3"/>
          <w:sz w:val="22"/>
          <w:szCs w:val="22"/>
        </w:rPr>
        <w:t xml:space="preserve"> It must be demonstrated that </w:t>
      </w:r>
      <w:r w:rsidRPr="00A26645">
        <w:rPr>
          <w:rFonts w:ascii="Times New Roman" w:hAnsi="Times New Roman"/>
          <w:spacing w:val="-3"/>
          <w:sz w:val="22"/>
          <w:szCs w:val="22"/>
        </w:rPr>
        <w:t>such</w:t>
      </w:r>
      <w:r w:rsidRPr="00E47DD6">
        <w:rPr>
          <w:rFonts w:ascii="Times New Roman" w:hAnsi="Times New Roman"/>
          <w:spacing w:val="-3"/>
          <w:sz w:val="22"/>
          <w:szCs w:val="22"/>
        </w:rPr>
        <w:t xml:space="preserve"> cost increases </w:t>
      </w:r>
      <w:r w:rsidRPr="00A26645">
        <w:rPr>
          <w:rFonts w:ascii="Times New Roman" w:hAnsi="Times New Roman"/>
          <w:spacing w:val="-3"/>
          <w:sz w:val="22"/>
          <w:szCs w:val="22"/>
        </w:rPr>
        <w:t>gravely</w:t>
      </w:r>
      <w:r w:rsidRPr="00E47DD6">
        <w:rPr>
          <w:rFonts w:ascii="Times New Roman" w:hAnsi="Times New Roman"/>
          <w:spacing w:val="-3"/>
          <w:sz w:val="22"/>
          <w:szCs w:val="22"/>
        </w:rPr>
        <w:t xml:space="preserve"> </w:t>
      </w:r>
      <w:r w:rsidRPr="00A26645">
        <w:rPr>
          <w:rFonts w:ascii="Times New Roman" w:hAnsi="Times New Roman"/>
          <w:spacing w:val="-3"/>
          <w:sz w:val="22"/>
          <w:szCs w:val="22"/>
        </w:rPr>
        <w:t>threaten</w:t>
      </w:r>
      <w:r w:rsidRPr="00E47DD6">
        <w:rPr>
          <w:rFonts w:ascii="Times New Roman" w:hAnsi="Times New Roman"/>
          <w:spacing w:val="-3"/>
          <w:sz w:val="22"/>
          <w:szCs w:val="22"/>
        </w:rPr>
        <w:t xml:space="preserve"> the </w:t>
      </w:r>
      <w:r w:rsidRPr="00A26645">
        <w:rPr>
          <w:rFonts w:ascii="Times New Roman" w:hAnsi="Times New Roman"/>
          <w:spacing w:val="-3"/>
          <w:sz w:val="22"/>
          <w:szCs w:val="22"/>
        </w:rPr>
        <w:t>stability</w:t>
      </w:r>
      <w:r w:rsidRPr="00E47DD6">
        <w:rPr>
          <w:rFonts w:ascii="Times New Roman" w:hAnsi="Times New Roman"/>
          <w:spacing w:val="-3"/>
          <w:sz w:val="22"/>
          <w:szCs w:val="22"/>
        </w:rPr>
        <w:t xml:space="preserve"> of </w:t>
      </w:r>
      <w:r w:rsidRPr="00A26645">
        <w:rPr>
          <w:rFonts w:ascii="Times New Roman" w:hAnsi="Times New Roman"/>
          <w:spacing w:val="-3"/>
          <w:sz w:val="22"/>
          <w:szCs w:val="22"/>
        </w:rPr>
        <w:t>service</w:t>
      </w:r>
      <w:r w:rsidRPr="00E47DD6">
        <w:rPr>
          <w:rFonts w:ascii="Times New Roman" w:hAnsi="Times New Roman"/>
          <w:spacing w:val="-3"/>
          <w:sz w:val="22"/>
          <w:szCs w:val="22"/>
        </w:rPr>
        <w:t xml:space="preserve"> provision such that client or consumer access to necessary services is at risk.</w:t>
      </w:r>
      <w:r w:rsidRPr="00A26645">
        <w:rPr>
          <w:rFonts w:ascii="Times New Roman" w:hAnsi="Times New Roman"/>
          <w:spacing w:val="-3"/>
          <w:sz w:val="22"/>
          <w:szCs w:val="22"/>
        </w:rPr>
        <w:t xml:space="preserve"> </w:t>
      </w:r>
      <w:r w:rsidRPr="00E47DD6">
        <w:rPr>
          <w:rFonts w:ascii="Times New Roman" w:hAnsi="Times New Roman"/>
          <w:spacing w:val="-3"/>
          <w:sz w:val="22"/>
          <w:szCs w:val="22"/>
        </w:rPr>
        <w:t xml:space="preserve">The </w:t>
      </w:r>
      <w:r w:rsidRPr="00A26645">
        <w:rPr>
          <w:rFonts w:ascii="Times New Roman" w:hAnsi="Times New Roman"/>
          <w:spacing w:val="-3"/>
          <w:sz w:val="22"/>
          <w:szCs w:val="22"/>
        </w:rPr>
        <w:t>purchasing</w:t>
      </w:r>
      <w:r w:rsidRPr="00E47DD6">
        <w:rPr>
          <w:rFonts w:ascii="Times New Roman" w:hAnsi="Times New Roman"/>
          <w:spacing w:val="-3"/>
          <w:sz w:val="22"/>
          <w:szCs w:val="22"/>
        </w:rPr>
        <w:t xml:space="preserve"> </w:t>
      </w:r>
      <w:r w:rsidRPr="00A26645">
        <w:rPr>
          <w:rFonts w:ascii="Times New Roman" w:hAnsi="Times New Roman"/>
          <w:spacing w:val="-3"/>
          <w:sz w:val="22"/>
          <w:szCs w:val="22"/>
        </w:rPr>
        <w:t>governmental</w:t>
      </w:r>
      <w:r w:rsidRPr="00E47DD6">
        <w:rPr>
          <w:rFonts w:ascii="Times New Roman" w:hAnsi="Times New Roman"/>
          <w:spacing w:val="-3"/>
          <w:sz w:val="22"/>
          <w:szCs w:val="22"/>
        </w:rPr>
        <w:t xml:space="preserve"> </w:t>
      </w:r>
      <w:r w:rsidRPr="00A26645">
        <w:rPr>
          <w:rFonts w:ascii="Times New Roman" w:hAnsi="Times New Roman"/>
          <w:spacing w:val="-3"/>
          <w:sz w:val="22"/>
          <w:szCs w:val="22"/>
        </w:rPr>
        <w:t>unit</w:t>
      </w:r>
      <w:r w:rsidRPr="00E47DD6">
        <w:rPr>
          <w:rFonts w:ascii="Times New Roman" w:hAnsi="Times New Roman"/>
          <w:spacing w:val="-3"/>
          <w:sz w:val="22"/>
          <w:szCs w:val="22"/>
        </w:rPr>
        <w:t xml:space="preserve"> will evaluate the need for the </w:t>
      </w:r>
      <w:r w:rsidRPr="00A26645">
        <w:rPr>
          <w:rFonts w:ascii="Times New Roman" w:hAnsi="Times New Roman"/>
          <w:spacing w:val="-3"/>
          <w:sz w:val="22"/>
          <w:szCs w:val="22"/>
        </w:rPr>
        <w:t>administrative</w:t>
      </w:r>
      <w:r w:rsidRPr="00E47DD6">
        <w:rPr>
          <w:rFonts w:ascii="Times New Roman" w:hAnsi="Times New Roman"/>
          <w:spacing w:val="-3"/>
          <w:sz w:val="22"/>
          <w:szCs w:val="22"/>
        </w:rPr>
        <w:t xml:space="preserve"> </w:t>
      </w:r>
      <w:r w:rsidRPr="00A26645">
        <w:rPr>
          <w:rFonts w:ascii="Times New Roman" w:hAnsi="Times New Roman"/>
          <w:spacing w:val="-3"/>
          <w:sz w:val="22"/>
          <w:szCs w:val="22"/>
        </w:rPr>
        <w:t>adjustment, determine whether</w:t>
      </w:r>
      <w:r w:rsidRPr="00E47DD6">
        <w:rPr>
          <w:rFonts w:ascii="Times New Roman" w:hAnsi="Times New Roman"/>
          <w:spacing w:val="-3"/>
          <w:sz w:val="22"/>
          <w:szCs w:val="22"/>
        </w:rPr>
        <w:t xml:space="preserve"> </w:t>
      </w:r>
      <w:r w:rsidRPr="00A26645">
        <w:rPr>
          <w:rFonts w:ascii="Times New Roman" w:hAnsi="Times New Roman"/>
          <w:spacing w:val="-3"/>
          <w:sz w:val="22"/>
          <w:szCs w:val="22"/>
        </w:rPr>
        <w:t>funding</w:t>
      </w:r>
      <w:r w:rsidRPr="00E47DD6">
        <w:rPr>
          <w:rFonts w:ascii="Times New Roman" w:hAnsi="Times New Roman"/>
          <w:spacing w:val="-3"/>
          <w:sz w:val="22"/>
          <w:szCs w:val="22"/>
        </w:rPr>
        <w:t xml:space="preserve"> is </w:t>
      </w:r>
      <w:r w:rsidRPr="00A26645">
        <w:rPr>
          <w:rFonts w:ascii="Times New Roman" w:hAnsi="Times New Roman"/>
          <w:spacing w:val="-3"/>
          <w:sz w:val="22"/>
          <w:szCs w:val="22"/>
        </w:rPr>
        <w:t>available,</w:t>
      </w:r>
      <w:r w:rsidRPr="00E47DD6">
        <w:rPr>
          <w:rFonts w:ascii="Times New Roman" w:hAnsi="Times New Roman"/>
          <w:spacing w:val="-3"/>
          <w:sz w:val="22"/>
          <w:szCs w:val="22"/>
        </w:rPr>
        <w:t xml:space="preserve"> and convey that information to EOHHS for review to determine the amount of any adjustment</w:t>
      </w:r>
      <w:r w:rsidR="000418CC" w:rsidRPr="00E47DD6">
        <w:rPr>
          <w:rFonts w:ascii="Times New Roman" w:hAnsi="Times New Roman"/>
          <w:spacing w:val="-3"/>
          <w:sz w:val="22"/>
          <w:szCs w:val="22"/>
        </w:rPr>
        <w:t>.</w:t>
      </w:r>
    </w:p>
    <w:p w14:paraId="0996CC89" w14:textId="77777777" w:rsidR="00442503" w:rsidRPr="001C17FB" w:rsidRDefault="00EA2EB7" w:rsidP="008401AB">
      <w:pPr>
        <w:suppressAutoHyphens/>
        <w:rPr>
          <w:rFonts w:ascii="Times New Roman" w:hAnsi="Times New Roman"/>
          <w:spacing w:val="-3"/>
          <w:sz w:val="22"/>
          <w:szCs w:val="22"/>
        </w:rPr>
      </w:pPr>
      <w:r w:rsidRPr="001C17FB" w:rsidDel="00EA2EB7">
        <w:rPr>
          <w:rFonts w:ascii="Times New Roman" w:hAnsi="Times New Roman"/>
          <w:spacing w:val="-3"/>
          <w:sz w:val="22"/>
          <w:szCs w:val="22"/>
        </w:rPr>
        <w:t xml:space="preserve"> </w:t>
      </w:r>
    </w:p>
    <w:p w14:paraId="79315093" w14:textId="33FF22D7" w:rsidR="00DE211D" w:rsidRPr="001C17FB" w:rsidRDefault="00DA6F00" w:rsidP="00DE211D">
      <w:pPr>
        <w:suppressAutoHyphens/>
        <w:ind w:left="720"/>
        <w:rPr>
          <w:rFonts w:ascii="Times New Roman" w:hAnsi="Times New Roman"/>
          <w:sz w:val="22"/>
          <w:szCs w:val="22"/>
        </w:rPr>
      </w:pPr>
      <w:r w:rsidRPr="001C17FB">
        <w:rPr>
          <w:rFonts w:ascii="Times New Roman" w:hAnsi="Times New Roman"/>
          <w:sz w:val="22"/>
          <w:szCs w:val="22"/>
        </w:rPr>
        <w:lastRenderedPageBreak/>
        <w:t>(</w:t>
      </w:r>
      <w:r w:rsidR="0054041B">
        <w:rPr>
          <w:rFonts w:ascii="Times New Roman" w:hAnsi="Times New Roman"/>
          <w:sz w:val="22"/>
          <w:szCs w:val="22"/>
        </w:rPr>
        <w:t>5</w:t>
      </w:r>
      <w:r w:rsidRPr="001C17FB">
        <w:rPr>
          <w:rFonts w:ascii="Times New Roman" w:hAnsi="Times New Roman"/>
          <w:sz w:val="22"/>
          <w:szCs w:val="22"/>
        </w:rPr>
        <w:t xml:space="preserve">) </w:t>
      </w:r>
      <w:r w:rsidR="00F220EE" w:rsidRPr="001C17FB">
        <w:rPr>
          <w:rFonts w:ascii="Times New Roman" w:hAnsi="Times New Roman"/>
          <w:sz w:val="22"/>
          <w:szCs w:val="22"/>
        </w:rPr>
        <w:t xml:space="preserve"> </w:t>
      </w:r>
      <w:r w:rsidRPr="001C17FB">
        <w:rPr>
          <w:rFonts w:ascii="Times New Roman" w:hAnsi="Times New Roman"/>
          <w:sz w:val="22"/>
          <w:szCs w:val="22"/>
          <w:u w:val="single"/>
        </w:rPr>
        <w:t>Approved Rates</w:t>
      </w:r>
      <w:r w:rsidRPr="001C17FB">
        <w:rPr>
          <w:rFonts w:ascii="Times New Roman" w:hAnsi="Times New Roman"/>
          <w:sz w:val="22"/>
          <w:szCs w:val="22"/>
        </w:rPr>
        <w:t>.</w:t>
      </w:r>
      <w:r w:rsidR="00F220EE" w:rsidRPr="001C17FB">
        <w:rPr>
          <w:rFonts w:ascii="Times New Roman" w:hAnsi="Times New Roman"/>
          <w:sz w:val="22"/>
          <w:szCs w:val="22"/>
        </w:rPr>
        <w:t xml:space="preserve"> </w:t>
      </w:r>
      <w:r w:rsidRPr="001C17FB">
        <w:rPr>
          <w:rFonts w:ascii="Times New Roman" w:hAnsi="Times New Roman"/>
          <w:sz w:val="22"/>
          <w:szCs w:val="22"/>
        </w:rPr>
        <w:t xml:space="preserve"> </w:t>
      </w:r>
      <w:r w:rsidR="00DE211D" w:rsidRPr="001C17FB">
        <w:rPr>
          <w:rFonts w:ascii="Times New Roman" w:hAnsi="Times New Roman"/>
          <w:sz w:val="22"/>
          <w:szCs w:val="22"/>
        </w:rPr>
        <w:t xml:space="preserve">The approved rate </w:t>
      </w:r>
      <w:r w:rsidR="008C51D3" w:rsidRPr="001C17FB">
        <w:rPr>
          <w:rFonts w:ascii="Times New Roman" w:hAnsi="Times New Roman"/>
          <w:sz w:val="22"/>
          <w:szCs w:val="22"/>
        </w:rPr>
        <w:t>is</w:t>
      </w:r>
      <w:r w:rsidR="009460AA" w:rsidRPr="001C17FB">
        <w:rPr>
          <w:rFonts w:ascii="Times New Roman" w:hAnsi="Times New Roman"/>
          <w:sz w:val="22"/>
          <w:szCs w:val="22"/>
        </w:rPr>
        <w:t xml:space="preserve"> </w:t>
      </w:r>
      <w:r w:rsidR="00DE211D" w:rsidRPr="001C17FB">
        <w:rPr>
          <w:rFonts w:ascii="Times New Roman" w:hAnsi="Times New Roman"/>
          <w:sz w:val="22"/>
          <w:szCs w:val="22"/>
        </w:rPr>
        <w:t xml:space="preserve">the lower of the provider’s charge or amount accepted as payment from another payer or the rate listed </w:t>
      </w:r>
      <w:r w:rsidR="008C51D3" w:rsidRPr="001C17FB">
        <w:rPr>
          <w:rFonts w:ascii="Times New Roman" w:hAnsi="Times New Roman"/>
          <w:sz w:val="22"/>
          <w:szCs w:val="22"/>
        </w:rPr>
        <w:t xml:space="preserve">in 101 CMR </w:t>
      </w:r>
      <w:r w:rsidR="00C67BD1" w:rsidRPr="001C17FB">
        <w:rPr>
          <w:rFonts w:ascii="Times New Roman" w:hAnsi="Times New Roman"/>
          <w:sz w:val="22"/>
          <w:szCs w:val="22"/>
        </w:rPr>
        <w:t>427</w:t>
      </w:r>
      <w:r w:rsidR="008C51D3" w:rsidRPr="001C17FB">
        <w:rPr>
          <w:rFonts w:ascii="Times New Roman" w:hAnsi="Times New Roman"/>
          <w:sz w:val="22"/>
          <w:szCs w:val="22"/>
        </w:rPr>
        <w:t>.03.</w:t>
      </w:r>
      <w:r w:rsidR="00DE211D" w:rsidRPr="001C17FB">
        <w:rPr>
          <w:rFonts w:ascii="Times New Roman" w:hAnsi="Times New Roman"/>
          <w:sz w:val="22"/>
          <w:szCs w:val="22"/>
        </w:rPr>
        <w:t xml:space="preserve"> </w:t>
      </w:r>
    </w:p>
    <w:p w14:paraId="73ED0911" w14:textId="77777777" w:rsidR="00384E6D" w:rsidRPr="001C17FB" w:rsidRDefault="00384E6D" w:rsidP="00DE211D">
      <w:pPr>
        <w:suppressAutoHyphens/>
        <w:ind w:left="720"/>
        <w:rPr>
          <w:rFonts w:ascii="Times New Roman" w:hAnsi="Times New Roman"/>
          <w:sz w:val="22"/>
          <w:szCs w:val="22"/>
        </w:rPr>
      </w:pPr>
    </w:p>
    <w:tbl>
      <w:tblPr>
        <w:tblW w:w="9435" w:type="dxa"/>
        <w:jc w:val="center"/>
        <w:tblLook w:val="04A0" w:firstRow="1" w:lastRow="0" w:firstColumn="1" w:lastColumn="0" w:noHBand="0" w:noVBand="1"/>
      </w:tblPr>
      <w:tblGrid>
        <w:gridCol w:w="4268"/>
        <w:gridCol w:w="1729"/>
        <w:gridCol w:w="1871"/>
        <w:gridCol w:w="1567"/>
      </w:tblGrid>
      <w:tr w:rsidR="00887A55" w:rsidRPr="00C07346" w14:paraId="5FF9174C" w14:textId="77777777" w:rsidTr="00245FD1">
        <w:trPr>
          <w:trHeight w:val="288"/>
          <w:tblHeader/>
          <w:jc w:val="center"/>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1C024"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Service</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77B525BA"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Model</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7B754C0D"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Unit of Service</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14:paraId="5DF375BF"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Rate</w:t>
            </w:r>
          </w:p>
        </w:tc>
      </w:tr>
      <w:tr w:rsidR="00887A55" w:rsidRPr="00C07346" w14:paraId="0550E62A" w14:textId="77777777" w:rsidTr="007B4A23">
        <w:trPr>
          <w:trHeight w:val="288"/>
          <w:jc w:val="center"/>
        </w:trPr>
        <w:tc>
          <w:tcPr>
            <w:tcW w:w="4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FFA290" w14:textId="02AE4280" w:rsidR="00C07346" w:rsidRPr="00D771CD" w:rsidRDefault="00C07346" w:rsidP="00C07346">
            <w:pPr>
              <w:rPr>
                <w:rFonts w:ascii="Times New Roman" w:hAnsi="Times New Roman"/>
                <w:color w:val="000000"/>
                <w:sz w:val="22"/>
                <w:szCs w:val="22"/>
              </w:rPr>
            </w:pPr>
            <w:r w:rsidRPr="00D771CD">
              <w:rPr>
                <w:rFonts w:ascii="Times New Roman" w:hAnsi="Times New Roman"/>
                <w:color w:val="000000"/>
                <w:sz w:val="22"/>
                <w:szCs w:val="22"/>
              </w:rPr>
              <w:t xml:space="preserve">Alternative </w:t>
            </w:r>
            <w:r w:rsidR="002C113E">
              <w:rPr>
                <w:rFonts w:ascii="Times New Roman" w:hAnsi="Times New Roman"/>
                <w:color w:val="000000"/>
                <w:sz w:val="22"/>
                <w:szCs w:val="22"/>
              </w:rPr>
              <w:t xml:space="preserve">to </w:t>
            </w:r>
            <w:r w:rsidRPr="00D771CD">
              <w:rPr>
                <w:rFonts w:ascii="Times New Roman" w:hAnsi="Times New Roman"/>
                <w:color w:val="000000"/>
                <w:sz w:val="22"/>
                <w:szCs w:val="22"/>
              </w:rPr>
              <w:t>Lock-up Program</w:t>
            </w:r>
          </w:p>
        </w:tc>
        <w:tc>
          <w:tcPr>
            <w:tcW w:w="1729" w:type="dxa"/>
            <w:tcBorders>
              <w:top w:val="nil"/>
              <w:left w:val="nil"/>
              <w:bottom w:val="single" w:sz="4" w:space="0" w:color="auto"/>
              <w:right w:val="single" w:sz="4" w:space="0" w:color="auto"/>
            </w:tcBorders>
            <w:shd w:val="clear" w:color="auto" w:fill="auto"/>
            <w:noWrap/>
            <w:vAlign w:val="bottom"/>
            <w:hideMark/>
          </w:tcPr>
          <w:p w14:paraId="770C53FD"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A</w:t>
            </w:r>
          </w:p>
        </w:tc>
        <w:tc>
          <w:tcPr>
            <w:tcW w:w="1871" w:type="dxa"/>
            <w:tcBorders>
              <w:top w:val="nil"/>
              <w:left w:val="nil"/>
              <w:bottom w:val="single" w:sz="4" w:space="0" w:color="auto"/>
              <w:right w:val="single" w:sz="4" w:space="0" w:color="auto"/>
            </w:tcBorders>
            <w:shd w:val="clear" w:color="auto" w:fill="auto"/>
            <w:noWrap/>
            <w:vAlign w:val="bottom"/>
            <w:hideMark/>
          </w:tcPr>
          <w:p w14:paraId="2EFEFD7C"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074F392B" w14:textId="13F7F8F3" w:rsidR="00C07346" w:rsidRPr="00425CBE" w:rsidRDefault="00C07346" w:rsidP="00425CBE">
            <w:pPr>
              <w:ind w:right="-108"/>
              <w:jc w:val="center"/>
              <w:rPr>
                <w:rFonts w:ascii="Times New Roman" w:hAnsi="Times New Roman"/>
                <w:color w:val="000000"/>
                <w:sz w:val="22"/>
                <w:szCs w:val="22"/>
              </w:rPr>
            </w:pPr>
            <w:r w:rsidRPr="00425CBE">
              <w:rPr>
                <w:rFonts w:ascii="Times New Roman" w:hAnsi="Times New Roman"/>
                <w:color w:val="000000"/>
                <w:sz w:val="22"/>
                <w:szCs w:val="22"/>
              </w:rPr>
              <w:t>$</w:t>
            </w:r>
            <w:r w:rsidR="00AF56EA" w:rsidRPr="00425CBE">
              <w:rPr>
                <w:rFonts w:ascii="Times New Roman" w:hAnsi="Times New Roman"/>
                <w:color w:val="000000"/>
                <w:sz w:val="22"/>
                <w:szCs w:val="22"/>
              </w:rPr>
              <w:t>13,981</w:t>
            </w:r>
          </w:p>
        </w:tc>
      </w:tr>
      <w:tr w:rsidR="00887A55" w:rsidRPr="00C07346" w14:paraId="47AE4E16" w14:textId="77777777" w:rsidTr="007B4A23">
        <w:trPr>
          <w:trHeight w:val="288"/>
          <w:jc w:val="center"/>
        </w:trPr>
        <w:tc>
          <w:tcPr>
            <w:tcW w:w="4268" w:type="dxa"/>
            <w:vMerge/>
            <w:tcBorders>
              <w:top w:val="nil"/>
              <w:left w:val="single" w:sz="4" w:space="0" w:color="auto"/>
              <w:bottom w:val="single" w:sz="4" w:space="0" w:color="auto"/>
              <w:right w:val="single" w:sz="4" w:space="0" w:color="auto"/>
            </w:tcBorders>
            <w:vAlign w:val="center"/>
            <w:hideMark/>
          </w:tcPr>
          <w:p w14:paraId="0B9A8DF0"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4343D7E6"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B</w:t>
            </w:r>
          </w:p>
        </w:tc>
        <w:tc>
          <w:tcPr>
            <w:tcW w:w="1871" w:type="dxa"/>
            <w:tcBorders>
              <w:top w:val="nil"/>
              <w:left w:val="nil"/>
              <w:bottom w:val="single" w:sz="4" w:space="0" w:color="auto"/>
              <w:right w:val="single" w:sz="4" w:space="0" w:color="auto"/>
            </w:tcBorders>
            <w:shd w:val="clear" w:color="auto" w:fill="auto"/>
            <w:noWrap/>
            <w:vAlign w:val="bottom"/>
            <w:hideMark/>
          </w:tcPr>
          <w:p w14:paraId="1CBE76BC"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51DDDE84" w14:textId="2B163FA5" w:rsidR="00C07346" w:rsidRPr="00425CBE" w:rsidRDefault="00C07346" w:rsidP="00425CBE">
            <w:pPr>
              <w:ind w:right="-108"/>
              <w:jc w:val="center"/>
              <w:rPr>
                <w:rFonts w:ascii="Times New Roman" w:hAnsi="Times New Roman"/>
                <w:color w:val="000000"/>
                <w:sz w:val="22"/>
                <w:szCs w:val="22"/>
              </w:rPr>
            </w:pPr>
            <w:r w:rsidRPr="00425CBE">
              <w:rPr>
                <w:rFonts w:ascii="Times New Roman" w:hAnsi="Times New Roman"/>
                <w:color w:val="000000"/>
                <w:sz w:val="22"/>
                <w:szCs w:val="22"/>
              </w:rPr>
              <w:t>$</w:t>
            </w:r>
            <w:r w:rsidR="00AF56EA" w:rsidRPr="00425CBE">
              <w:rPr>
                <w:rFonts w:ascii="Times New Roman" w:hAnsi="Times New Roman"/>
                <w:color w:val="000000"/>
                <w:sz w:val="22"/>
                <w:szCs w:val="22"/>
              </w:rPr>
              <w:t>24,117</w:t>
            </w:r>
          </w:p>
        </w:tc>
      </w:tr>
      <w:tr w:rsidR="00887A55" w:rsidRPr="00C07346" w14:paraId="4EF57414" w14:textId="77777777" w:rsidTr="007B4A23">
        <w:trPr>
          <w:trHeight w:val="288"/>
          <w:jc w:val="center"/>
        </w:trPr>
        <w:tc>
          <w:tcPr>
            <w:tcW w:w="4268" w:type="dxa"/>
            <w:vMerge/>
            <w:tcBorders>
              <w:top w:val="nil"/>
              <w:left w:val="single" w:sz="4" w:space="0" w:color="auto"/>
              <w:bottom w:val="single" w:sz="4" w:space="0" w:color="auto"/>
              <w:right w:val="single" w:sz="4" w:space="0" w:color="auto"/>
            </w:tcBorders>
            <w:vAlign w:val="center"/>
            <w:hideMark/>
          </w:tcPr>
          <w:p w14:paraId="04F67D8F"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7F3B8913"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C</w:t>
            </w:r>
          </w:p>
        </w:tc>
        <w:tc>
          <w:tcPr>
            <w:tcW w:w="1871" w:type="dxa"/>
            <w:tcBorders>
              <w:top w:val="nil"/>
              <w:left w:val="nil"/>
              <w:bottom w:val="single" w:sz="4" w:space="0" w:color="auto"/>
              <w:right w:val="single" w:sz="4" w:space="0" w:color="auto"/>
            </w:tcBorders>
            <w:shd w:val="clear" w:color="auto" w:fill="auto"/>
            <w:noWrap/>
            <w:vAlign w:val="bottom"/>
            <w:hideMark/>
          </w:tcPr>
          <w:p w14:paraId="2A068B99"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5826436C" w14:textId="0F946DB8" w:rsidR="00C07346" w:rsidRPr="00425CBE" w:rsidRDefault="00C07346" w:rsidP="00425CBE">
            <w:pPr>
              <w:ind w:left="-18" w:right="-108"/>
              <w:jc w:val="center"/>
              <w:rPr>
                <w:rFonts w:ascii="Times New Roman" w:hAnsi="Times New Roman"/>
                <w:color w:val="000000"/>
                <w:sz w:val="22"/>
                <w:szCs w:val="22"/>
              </w:rPr>
            </w:pPr>
            <w:r w:rsidRPr="00425CBE">
              <w:rPr>
                <w:rFonts w:ascii="Times New Roman" w:hAnsi="Times New Roman"/>
                <w:color w:val="000000"/>
                <w:sz w:val="22"/>
                <w:szCs w:val="22"/>
              </w:rPr>
              <w:t>$</w:t>
            </w:r>
            <w:r w:rsidR="00AF56EA" w:rsidRPr="00425CBE">
              <w:rPr>
                <w:rFonts w:ascii="Times New Roman" w:hAnsi="Times New Roman"/>
                <w:color w:val="000000"/>
                <w:sz w:val="22"/>
                <w:szCs w:val="22"/>
              </w:rPr>
              <w:t>30,759</w:t>
            </w:r>
          </w:p>
        </w:tc>
      </w:tr>
      <w:tr w:rsidR="00AF56EA" w:rsidRPr="00C07346" w14:paraId="4BA5A29D" w14:textId="77777777" w:rsidTr="007B4A23">
        <w:trPr>
          <w:trHeight w:val="288"/>
          <w:jc w:val="center"/>
        </w:trPr>
        <w:tc>
          <w:tcPr>
            <w:tcW w:w="4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73080B" w14:textId="77777777" w:rsidR="00AF56EA" w:rsidRPr="00D771CD" w:rsidRDefault="00AF56EA" w:rsidP="00AF56EA">
            <w:pPr>
              <w:rPr>
                <w:rFonts w:ascii="Times New Roman" w:hAnsi="Times New Roman"/>
                <w:sz w:val="22"/>
                <w:szCs w:val="22"/>
              </w:rPr>
            </w:pPr>
            <w:r w:rsidRPr="00D771CD">
              <w:rPr>
                <w:rFonts w:ascii="Times New Roman" w:hAnsi="Times New Roman"/>
                <w:sz w:val="22"/>
                <w:szCs w:val="22"/>
              </w:rPr>
              <w:t>Conflict of Interest Services</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0D08739A" w14:textId="77777777" w:rsidR="00AF56EA" w:rsidRPr="00D771CD" w:rsidRDefault="00AF56EA" w:rsidP="00AF56EA">
            <w:pPr>
              <w:jc w:val="center"/>
              <w:rPr>
                <w:rFonts w:ascii="Times New Roman" w:hAnsi="Times New Roman"/>
                <w:sz w:val="22"/>
                <w:szCs w:val="22"/>
              </w:rPr>
            </w:pPr>
            <w:r w:rsidRPr="00D771CD">
              <w:rPr>
                <w:rFonts w:ascii="Times New Roman" w:hAnsi="Times New Roman"/>
                <w:sz w:val="22"/>
                <w:szCs w:val="22"/>
              </w:rPr>
              <w:t>1 Family</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8479A1D" w14:textId="77777777" w:rsidR="00AF56EA" w:rsidRPr="00D771CD" w:rsidRDefault="00AF56EA" w:rsidP="00AF56EA">
            <w:pPr>
              <w:jc w:val="center"/>
              <w:rPr>
                <w:rFonts w:ascii="Times New Roman" w:hAnsi="Times New Roman"/>
                <w:sz w:val="22"/>
                <w:szCs w:val="22"/>
              </w:rPr>
            </w:pPr>
            <w:r w:rsidRPr="00D771CD">
              <w:rPr>
                <w:rFonts w:ascii="Times New Roman" w:hAnsi="Times New Roman"/>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0DF002BC" w14:textId="4C41D7FA" w:rsidR="00AF56EA" w:rsidRPr="00425CBE" w:rsidRDefault="00AF56EA" w:rsidP="00425CBE">
            <w:pPr>
              <w:ind w:right="-108"/>
              <w:jc w:val="center"/>
              <w:rPr>
                <w:rFonts w:ascii="Times New Roman" w:hAnsi="Times New Roman"/>
                <w:sz w:val="22"/>
                <w:szCs w:val="22"/>
              </w:rPr>
            </w:pPr>
            <w:r w:rsidRPr="007B4A23">
              <w:rPr>
                <w:rFonts w:ascii="Times New Roman" w:hAnsi="Times New Roman"/>
                <w:sz w:val="22"/>
                <w:szCs w:val="22"/>
              </w:rPr>
              <w:t xml:space="preserve">$1,380 </w:t>
            </w:r>
          </w:p>
        </w:tc>
      </w:tr>
      <w:tr w:rsidR="00AF56EA" w:rsidRPr="00C07346" w14:paraId="2C4F9045" w14:textId="77777777" w:rsidTr="007B4A23">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2C5C4358" w14:textId="77777777" w:rsidR="00AF56EA" w:rsidRPr="00D771CD" w:rsidRDefault="00AF56EA" w:rsidP="00AF56EA">
            <w:pPr>
              <w:rPr>
                <w:rFonts w:ascii="Times New Roman" w:hAnsi="Times New Roman"/>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6A90466E" w14:textId="77777777" w:rsidR="00AF56EA" w:rsidRPr="00D771CD" w:rsidRDefault="00AF56EA" w:rsidP="00AF56EA">
            <w:pPr>
              <w:jc w:val="center"/>
              <w:rPr>
                <w:rFonts w:ascii="Times New Roman" w:hAnsi="Times New Roman"/>
                <w:sz w:val="22"/>
                <w:szCs w:val="22"/>
              </w:rPr>
            </w:pPr>
            <w:r w:rsidRPr="00D771CD">
              <w:rPr>
                <w:rFonts w:ascii="Times New Roman" w:hAnsi="Times New Roman"/>
                <w:sz w:val="22"/>
                <w:szCs w:val="22"/>
              </w:rPr>
              <w:t>5 Families</w:t>
            </w:r>
          </w:p>
        </w:tc>
        <w:tc>
          <w:tcPr>
            <w:tcW w:w="1871" w:type="dxa"/>
            <w:tcBorders>
              <w:top w:val="nil"/>
              <w:left w:val="nil"/>
              <w:bottom w:val="single" w:sz="4" w:space="0" w:color="auto"/>
              <w:right w:val="single" w:sz="4" w:space="0" w:color="auto"/>
            </w:tcBorders>
            <w:shd w:val="clear" w:color="auto" w:fill="auto"/>
            <w:noWrap/>
            <w:vAlign w:val="bottom"/>
            <w:hideMark/>
          </w:tcPr>
          <w:p w14:paraId="3BEAE465" w14:textId="77777777" w:rsidR="00AF56EA" w:rsidRPr="00D771CD" w:rsidRDefault="00AF56EA" w:rsidP="00AF56EA">
            <w:pPr>
              <w:jc w:val="center"/>
              <w:rPr>
                <w:rFonts w:ascii="Times New Roman" w:hAnsi="Times New Roman"/>
                <w:sz w:val="22"/>
                <w:szCs w:val="22"/>
              </w:rPr>
            </w:pPr>
            <w:r w:rsidRPr="00D771CD">
              <w:rPr>
                <w:rFonts w:ascii="Times New Roman" w:hAnsi="Times New Roman"/>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3D48C8E3" w14:textId="15076B23" w:rsidR="00AF56EA" w:rsidRPr="00425CBE" w:rsidRDefault="00AF56EA" w:rsidP="00425CBE">
            <w:pPr>
              <w:ind w:right="-108"/>
              <w:jc w:val="center"/>
              <w:rPr>
                <w:rFonts w:ascii="Times New Roman" w:hAnsi="Times New Roman"/>
                <w:sz w:val="22"/>
                <w:szCs w:val="22"/>
              </w:rPr>
            </w:pPr>
            <w:r w:rsidRPr="007B4A23">
              <w:rPr>
                <w:rFonts w:ascii="Times New Roman" w:hAnsi="Times New Roman"/>
                <w:sz w:val="22"/>
                <w:szCs w:val="22"/>
              </w:rPr>
              <w:t xml:space="preserve">$6,868 </w:t>
            </w:r>
          </w:p>
        </w:tc>
      </w:tr>
      <w:tr w:rsidR="00887A55" w:rsidRPr="00C07346" w14:paraId="7DC155C5" w14:textId="77777777" w:rsidTr="007B4A23">
        <w:trPr>
          <w:trHeight w:val="288"/>
          <w:jc w:val="center"/>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14:paraId="035E7ED0" w14:textId="77777777" w:rsidR="00C5096D" w:rsidRPr="00D771CD" w:rsidRDefault="00C5096D" w:rsidP="00C07346">
            <w:pPr>
              <w:rPr>
                <w:rFonts w:ascii="Times New Roman" w:hAnsi="Times New Roman"/>
                <w:color w:val="000000"/>
                <w:sz w:val="22"/>
                <w:szCs w:val="22"/>
              </w:rPr>
            </w:pPr>
            <w:r w:rsidRPr="00D771CD">
              <w:rPr>
                <w:rFonts w:ascii="Times New Roman" w:hAnsi="Times New Roman"/>
                <w:color w:val="000000"/>
                <w:sz w:val="22"/>
                <w:szCs w:val="22"/>
              </w:rPr>
              <w:t>Extraordinary Circumstances/Flex Funding</w:t>
            </w:r>
          </w:p>
        </w:tc>
        <w:tc>
          <w:tcPr>
            <w:tcW w:w="1729" w:type="dxa"/>
            <w:tcBorders>
              <w:top w:val="nil"/>
              <w:left w:val="nil"/>
              <w:bottom w:val="single" w:sz="4" w:space="0" w:color="auto"/>
              <w:right w:val="single" w:sz="4" w:space="0" w:color="auto"/>
            </w:tcBorders>
            <w:shd w:val="clear" w:color="auto" w:fill="auto"/>
            <w:noWrap/>
            <w:vAlign w:val="bottom"/>
            <w:hideMark/>
          </w:tcPr>
          <w:p w14:paraId="5B339993" w14:textId="77777777" w:rsidR="00C5096D" w:rsidRPr="00D771CD" w:rsidRDefault="00C5096D" w:rsidP="00C07346">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shd w:val="clear" w:color="auto" w:fill="auto"/>
            <w:vAlign w:val="bottom"/>
          </w:tcPr>
          <w:p w14:paraId="65977617" w14:textId="77777777" w:rsidR="00C5096D" w:rsidRPr="00D771CD" w:rsidRDefault="00C5096D" w:rsidP="00C07346">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567" w:type="dxa"/>
            <w:tcBorders>
              <w:top w:val="nil"/>
              <w:left w:val="nil"/>
              <w:bottom w:val="single" w:sz="4" w:space="0" w:color="auto"/>
              <w:right w:val="single" w:sz="4" w:space="0" w:color="auto"/>
            </w:tcBorders>
            <w:shd w:val="clear" w:color="auto" w:fill="auto"/>
            <w:noWrap/>
            <w:vAlign w:val="center"/>
            <w:hideMark/>
          </w:tcPr>
          <w:p w14:paraId="7E9A3A73" w14:textId="6F4DF454" w:rsidR="00C5096D" w:rsidRPr="00425CBE" w:rsidRDefault="00C5096D" w:rsidP="00425CBE">
            <w:pPr>
              <w:ind w:right="-108"/>
              <w:jc w:val="center"/>
              <w:rPr>
                <w:rFonts w:ascii="Times New Roman" w:hAnsi="Times New Roman"/>
                <w:color w:val="000000"/>
                <w:sz w:val="22"/>
                <w:szCs w:val="22"/>
              </w:rPr>
            </w:pPr>
            <w:r w:rsidRPr="00425CBE">
              <w:rPr>
                <w:rFonts w:ascii="Times New Roman" w:hAnsi="Times New Roman"/>
                <w:color w:val="000000"/>
                <w:sz w:val="22"/>
                <w:szCs w:val="22"/>
              </w:rPr>
              <w:t>IC</w:t>
            </w:r>
          </w:p>
        </w:tc>
      </w:tr>
      <w:tr w:rsidR="00AF56EA" w:rsidRPr="00C07346" w14:paraId="5BEE3A1B" w14:textId="77777777" w:rsidTr="007B4A23">
        <w:trPr>
          <w:cantSplit/>
          <w:trHeight w:val="288"/>
          <w:jc w:val="center"/>
        </w:trPr>
        <w:tc>
          <w:tcPr>
            <w:tcW w:w="4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5A7A" w14:textId="74DD8694" w:rsidR="00AF56EA" w:rsidRPr="00D771CD" w:rsidRDefault="00AF56EA" w:rsidP="00AF56EA">
            <w:pPr>
              <w:rPr>
                <w:rFonts w:ascii="Times New Roman" w:hAnsi="Times New Roman"/>
                <w:color w:val="000000"/>
                <w:sz w:val="22"/>
                <w:szCs w:val="22"/>
              </w:rPr>
            </w:pPr>
            <w:r w:rsidRPr="00D771CD">
              <w:rPr>
                <w:rFonts w:ascii="Times New Roman" w:hAnsi="Times New Roman"/>
                <w:color w:val="000000"/>
                <w:sz w:val="22"/>
                <w:szCs w:val="22"/>
              </w:rPr>
              <w:t xml:space="preserve">Teen Pregnancy </w:t>
            </w:r>
            <w:r>
              <w:rPr>
                <w:rFonts w:ascii="Times New Roman" w:hAnsi="Times New Roman"/>
                <w:color w:val="000000"/>
                <w:sz w:val="22"/>
                <w:szCs w:val="22"/>
              </w:rPr>
              <w:t xml:space="preserve">Prevention </w:t>
            </w:r>
            <w:r w:rsidRPr="00D771CD">
              <w:rPr>
                <w:rFonts w:ascii="Times New Roman" w:hAnsi="Times New Roman"/>
                <w:color w:val="000000"/>
                <w:sz w:val="22"/>
                <w:szCs w:val="22"/>
              </w:rPr>
              <w:t>Program</w:t>
            </w:r>
          </w:p>
        </w:tc>
        <w:tc>
          <w:tcPr>
            <w:tcW w:w="1729" w:type="dxa"/>
            <w:tcBorders>
              <w:top w:val="nil"/>
              <w:left w:val="nil"/>
              <w:bottom w:val="single" w:sz="4" w:space="0" w:color="auto"/>
              <w:right w:val="single" w:sz="4" w:space="0" w:color="auto"/>
            </w:tcBorders>
            <w:shd w:val="clear" w:color="auto" w:fill="auto"/>
            <w:noWrap/>
            <w:vAlign w:val="center"/>
            <w:hideMark/>
          </w:tcPr>
          <w:p w14:paraId="2B0FFA86"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In school</w:t>
            </w:r>
          </w:p>
        </w:tc>
        <w:tc>
          <w:tcPr>
            <w:tcW w:w="1871" w:type="dxa"/>
            <w:tcBorders>
              <w:top w:val="nil"/>
              <w:left w:val="nil"/>
              <w:bottom w:val="single" w:sz="4" w:space="0" w:color="auto"/>
              <w:right w:val="single" w:sz="4" w:space="0" w:color="auto"/>
            </w:tcBorders>
            <w:shd w:val="clear" w:color="auto" w:fill="auto"/>
            <w:noWrap/>
            <w:vAlign w:val="center"/>
            <w:hideMark/>
          </w:tcPr>
          <w:p w14:paraId="1F0AB86E"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Curriculum Hour</w:t>
            </w:r>
          </w:p>
        </w:tc>
        <w:tc>
          <w:tcPr>
            <w:tcW w:w="1567" w:type="dxa"/>
            <w:tcBorders>
              <w:top w:val="nil"/>
              <w:left w:val="nil"/>
              <w:bottom w:val="single" w:sz="4" w:space="0" w:color="auto"/>
              <w:right w:val="single" w:sz="4" w:space="0" w:color="auto"/>
            </w:tcBorders>
            <w:shd w:val="clear" w:color="auto" w:fill="auto"/>
            <w:noWrap/>
            <w:vAlign w:val="center"/>
            <w:hideMark/>
          </w:tcPr>
          <w:p w14:paraId="79520DF4" w14:textId="1CA32C7C" w:rsidR="00AF56EA" w:rsidRPr="00425CBE" w:rsidRDefault="00AF56EA" w:rsidP="00425CBE">
            <w:pPr>
              <w:ind w:right="-108"/>
              <w:jc w:val="center"/>
              <w:rPr>
                <w:rFonts w:ascii="Times New Roman" w:hAnsi="Times New Roman"/>
                <w:color w:val="000000"/>
                <w:sz w:val="22"/>
                <w:szCs w:val="22"/>
              </w:rPr>
            </w:pPr>
            <w:r w:rsidRPr="007B4A23">
              <w:rPr>
                <w:rFonts w:ascii="Times New Roman" w:hAnsi="Times New Roman"/>
                <w:sz w:val="22"/>
                <w:szCs w:val="22"/>
              </w:rPr>
              <w:t xml:space="preserve">$422.64 </w:t>
            </w:r>
          </w:p>
        </w:tc>
      </w:tr>
      <w:tr w:rsidR="00AF56EA" w:rsidRPr="00C07346" w14:paraId="22BEE6FF" w14:textId="77777777" w:rsidTr="007B4A23">
        <w:trPr>
          <w:cantSplit/>
          <w:trHeight w:val="288"/>
          <w:jc w:val="center"/>
        </w:trPr>
        <w:tc>
          <w:tcPr>
            <w:tcW w:w="4268" w:type="dxa"/>
            <w:vMerge/>
            <w:tcBorders>
              <w:left w:val="single" w:sz="4" w:space="0" w:color="auto"/>
              <w:bottom w:val="single" w:sz="4" w:space="0" w:color="auto"/>
              <w:right w:val="single" w:sz="4" w:space="0" w:color="auto"/>
            </w:tcBorders>
            <w:vAlign w:val="center"/>
            <w:hideMark/>
          </w:tcPr>
          <w:p w14:paraId="5D38105F" w14:textId="77777777" w:rsidR="00AF56EA" w:rsidRPr="00C07346" w:rsidRDefault="00AF56EA" w:rsidP="00AF56EA">
            <w:pPr>
              <w:rPr>
                <w:rFonts w:ascii="Calibri" w:hAnsi="Calibri"/>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4AD9024C"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Outside school</w:t>
            </w:r>
          </w:p>
        </w:tc>
        <w:tc>
          <w:tcPr>
            <w:tcW w:w="1871" w:type="dxa"/>
            <w:tcBorders>
              <w:top w:val="nil"/>
              <w:left w:val="nil"/>
              <w:bottom w:val="single" w:sz="4" w:space="0" w:color="auto"/>
              <w:right w:val="single" w:sz="4" w:space="0" w:color="auto"/>
            </w:tcBorders>
            <w:shd w:val="clear" w:color="auto" w:fill="auto"/>
            <w:noWrap/>
            <w:vAlign w:val="bottom"/>
            <w:hideMark/>
          </w:tcPr>
          <w:p w14:paraId="023A0C22"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Curriculum Hour</w:t>
            </w:r>
          </w:p>
        </w:tc>
        <w:tc>
          <w:tcPr>
            <w:tcW w:w="1567" w:type="dxa"/>
            <w:tcBorders>
              <w:top w:val="nil"/>
              <w:left w:val="nil"/>
              <w:bottom w:val="single" w:sz="4" w:space="0" w:color="auto"/>
              <w:right w:val="single" w:sz="4" w:space="0" w:color="auto"/>
            </w:tcBorders>
            <w:shd w:val="clear" w:color="auto" w:fill="auto"/>
            <w:noWrap/>
            <w:vAlign w:val="center"/>
            <w:hideMark/>
          </w:tcPr>
          <w:p w14:paraId="07F024C2" w14:textId="3AEE4F2A" w:rsidR="00AF56EA" w:rsidRPr="00425CBE" w:rsidRDefault="00AF56EA" w:rsidP="00425CBE">
            <w:pPr>
              <w:jc w:val="center"/>
              <w:rPr>
                <w:rFonts w:ascii="Times New Roman" w:hAnsi="Times New Roman"/>
                <w:color w:val="000000"/>
                <w:sz w:val="22"/>
                <w:szCs w:val="22"/>
              </w:rPr>
            </w:pPr>
            <w:r w:rsidRPr="007B4A23">
              <w:rPr>
                <w:rFonts w:ascii="Times New Roman" w:hAnsi="Times New Roman"/>
                <w:sz w:val="22"/>
                <w:szCs w:val="22"/>
              </w:rPr>
              <w:t xml:space="preserve">$528.31 </w:t>
            </w:r>
          </w:p>
        </w:tc>
      </w:tr>
      <w:tr w:rsidR="00AF56EA" w:rsidRPr="00C07346" w14:paraId="5415F7AD" w14:textId="77777777" w:rsidTr="007B4A23">
        <w:trPr>
          <w:cantSplit/>
          <w:trHeight w:val="288"/>
          <w:jc w:val="center"/>
        </w:trPr>
        <w:tc>
          <w:tcPr>
            <w:tcW w:w="4268" w:type="dxa"/>
            <w:vMerge/>
            <w:tcBorders>
              <w:left w:val="single" w:sz="4" w:space="0" w:color="auto"/>
              <w:bottom w:val="single" w:sz="4" w:space="0" w:color="auto"/>
              <w:right w:val="single" w:sz="4" w:space="0" w:color="auto"/>
            </w:tcBorders>
            <w:vAlign w:val="center"/>
          </w:tcPr>
          <w:p w14:paraId="5428B9AB" w14:textId="77777777" w:rsidR="00AF56EA" w:rsidRPr="00C07346" w:rsidRDefault="00AF56EA" w:rsidP="00AF56EA">
            <w:pPr>
              <w:rPr>
                <w:rFonts w:ascii="Calibri" w:hAnsi="Calibri"/>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tcPr>
          <w:p w14:paraId="3967C12B" w14:textId="401FCC62" w:rsidR="00AF56EA" w:rsidRPr="00D771CD" w:rsidRDefault="00AF56EA" w:rsidP="00AF56EA">
            <w:pPr>
              <w:jc w:val="center"/>
              <w:rPr>
                <w:rFonts w:ascii="Times New Roman" w:hAnsi="Times New Roman"/>
                <w:color w:val="000000"/>
                <w:sz w:val="22"/>
                <w:szCs w:val="22"/>
              </w:rPr>
            </w:pPr>
            <w:r>
              <w:rPr>
                <w:rFonts w:ascii="Times New Roman" w:hAnsi="Times New Roman"/>
                <w:color w:val="000000"/>
                <w:sz w:val="22"/>
                <w:szCs w:val="22"/>
              </w:rPr>
              <w:t>Remote Add-on</w:t>
            </w:r>
          </w:p>
        </w:tc>
        <w:tc>
          <w:tcPr>
            <w:tcW w:w="1871" w:type="dxa"/>
            <w:tcBorders>
              <w:top w:val="nil"/>
              <w:left w:val="nil"/>
              <w:bottom w:val="single" w:sz="4" w:space="0" w:color="auto"/>
              <w:right w:val="single" w:sz="4" w:space="0" w:color="auto"/>
            </w:tcBorders>
            <w:shd w:val="clear" w:color="auto" w:fill="auto"/>
            <w:noWrap/>
            <w:vAlign w:val="center"/>
          </w:tcPr>
          <w:p w14:paraId="5C6A659D" w14:textId="0F9AA226" w:rsidR="00AF56EA" w:rsidRPr="00D771CD" w:rsidRDefault="00AF56EA" w:rsidP="00AF56EA">
            <w:pPr>
              <w:jc w:val="center"/>
              <w:rPr>
                <w:rFonts w:ascii="Times New Roman" w:hAnsi="Times New Roman"/>
                <w:color w:val="000000"/>
                <w:sz w:val="22"/>
                <w:szCs w:val="22"/>
              </w:rPr>
            </w:pPr>
            <w:r>
              <w:rPr>
                <w:rFonts w:ascii="Times New Roman" w:hAnsi="Times New Roman"/>
                <w:color w:val="000000"/>
                <w:sz w:val="22"/>
                <w:szCs w:val="22"/>
              </w:rPr>
              <w:t>Hour</w:t>
            </w:r>
          </w:p>
        </w:tc>
        <w:tc>
          <w:tcPr>
            <w:tcW w:w="1567" w:type="dxa"/>
            <w:tcBorders>
              <w:top w:val="nil"/>
              <w:left w:val="nil"/>
              <w:bottom w:val="single" w:sz="4" w:space="0" w:color="auto"/>
              <w:right w:val="single" w:sz="4" w:space="0" w:color="auto"/>
            </w:tcBorders>
            <w:shd w:val="clear" w:color="auto" w:fill="auto"/>
            <w:noWrap/>
            <w:vAlign w:val="center"/>
          </w:tcPr>
          <w:p w14:paraId="78C90D73" w14:textId="635FC7FC" w:rsidR="00AF56EA" w:rsidRPr="00425CBE" w:rsidRDefault="00AF56EA" w:rsidP="00425CBE">
            <w:pPr>
              <w:jc w:val="center"/>
              <w:rPr>
                <w:rFonts w:ascii="Times New Roman" w:hAnsi="Times New Roman"/>
                <w:color w:val="000000"/>
                <w:sz w:val="22"/>
                <w:szCs w:val="22"/>
              </w:rPr>
            </w:pPr>
            <w:r w:rsidRPr="007B4A23">
              <w:rPr>
                <w:rFonts w:ascii="Times New Roman" w:hAnsi="Times New Roman"/>
                <w:sz w:val="22"/>
                <w:szCs w:val="22"/>
              </w:rPr>
              <w:t xml:space="preserve">$105.66 </w:t>
            </w:r>
          </w:p>
        </w:tc>
      </w:tr>
      <w:tr w:rsidR="00AF56EA" w:rsidRPr="00C07346" w14:paraId="06A2324C" w14:textId="77777777" w:rsidTr="007B4A23">
        <w:trPr>
          <w:cantSplit/>
          <w:trHeight w:val="288"/>
          <w:jc w:val="center"/>
        </w:trPr>
        <w:tc>
          <w:tcPr>
            <w:tcW w:w="4268" w:type="dxa"/>
            <w:tcBorders>
              <w:left w:val="single" w:sz="4" w:space="0" w:color="auto"/>
              <w:bottom w:val="single" w:sz="4" w:space="0" w:color="auto"/>
              <w:right w:val="single" w:sz="4" w:space="0" w:color="auto"/>
            </w:tcBorders>
            <w:vAlign w:val="center"/>
          </w:tcPr>
          <w:p w14:paraId="1BAA2DA6" w14:textId="4A737919" w:rsidR="00AF56EA" w:rsidRPr="007B4A23" w:rsidRDefault="00AF56EA" w:rsidP="00AF56EA">
            <w:pPr>
              <w:rPr>
                <w:rFonts w:ascii="Times New Roman" w:hAnsi="Times New Roman"/>
                <w:color w:val="000000"/>
                <w:sz w:val="22"/>
                <w:szCs w:val="22"/>
              </w:rPr>
            </w:pPr>
            <w:r w:rsidRPr="007B4A23">
              <w:rPr>
                <w:rFonts w:ascii="Times New Roman" w:hAnsi="Times New Roman"/>
                <w:color w:val="000000"/>
                <w:sz w:val="22"/>
                <w:szCs w:val="22"/>
              </w:rPr>
              <w:t>Alternative School</w:t>
            </w:r>
            <w:r w:rsidR="005D74FC">
              <w:rPr>
                <w:rFonts w:ascii="Times New Roman" w:hAnsi="Times New Roman"/>
                <w:color w:val="000000"/>
                <w:sz w:val="22"/>
                <w:szCs w:val="22"/>
              </w:rPr>
              <w:t xml:space="preserve"> Engagement</w:t>
            </w:r>
          </w:p>
        </w:tc>
        <w:tc>
          <w:tcPr>
            <w:tcW w:w="1729" w:type="dxa"/>
            <w:tcBorders>
              <w:top w:val="nil"/>
              <w:left w:val="nil"/>
              <w:bottom w:val="single" w:sz="4" w:space="0" w:color="auto"/>
              <w:right w:val="single" w:sz="4" w:space="0" w:color="auto"/>
            </w:tcBorders>
            <w:shd w:val="clear" w:color="auto" w:fill="auto"/>
            <w:noWrap/>
            <w:vAlign w:val="bottom"/>
          </w:tcPr>
          <w:p w14:paraId="6AA5F52C" w14:textId="3D0280BC" w:rsidR="00AF56EA" w:rsidRDefault="00D35709" w:rsidP="00AF56EA">
            <w:pPr>
              <w:jc w:val="center"/>
              <w:rPr>
                <w:rFonts w:ascii="Times New Roman" w:hAnsi="Times New Roman"/>
                <w:color w:val="000000"/>
                <w:sz w:val="22"/>
                <w:szCs w:val="22"/>
              </w:rPr>
            </w:pPr>
            <w:r>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shd w:val="clear" w:color="auto" w:fill="auto"/>
            <w:noWrap/>
            <w:vAlign w:val="center"/>
          </w:tcPr>
          <w:p w14:paraId="7BBB77D7" w14:textId="3902761B" w:rsidR="00AF56EA" w:rsidRDefault="00AF56EA" w:rsidP="00AF56EA">
            <w:pPr>
              <w:jc w:val="center"/>
              <w:rPr>
                <w:rFonts w:ascii="Times New Roman" w:hAnsi="Times New Roman"/>
                <w:color w:val="000000"/>
                <w:sz w:val="22"/>
                <w:szCs w:val="22"/>
              </w:rPr>
            </w:pPr>
            <w:r>
              <w:rPr>
                <w:rFonts w:ascii="Times New Roman" w:hAnsi="Times New Roman"/>
                <w:color w:val="000000"/>
                <w:sz w:val="22"/>
                <w:szCs w:val="22"/>
              </w:rPr>
              <w:t>Hour</w:t>
            </w:r>
          </w:p>
        </w:tc>
        <w:tc>
          <w:tcPr>
            <w:tcW w:w="1567" w:type="dxa"/>
            <w:tcBorders>
              <w:top w:val="nil"/>
              <w:left w:val="nil"/>
              <w:bottom w:val="single" w:sz="4" w:space="0" w:color="auto"/>
              <w:right w:val="single" w:sz="4" w:space="0" w:color="auto"/>
            </w:tcBorders>
            <w:shd w:val="clear" w:color="auto" w:fill="auto"/>
            <w:noWrap/>
            <w:vAlign w:val="center"/>
          </w:tcPr>
          <w:p w14:paraId="61F171A8" w14:textId="2AA55658" w:rsidR="00AF56EA" w:rsidRPr="007B4A23" w:rsidRDefault="00AF56EA" w:rsidP="00425CBE">
            <w:pPr>
              <w:jc w:val="center"/>
              <w:rPr>
                <w:rFonts w:ascii="Times New Roman" w:hAnsi="Times New Roman"/>
                <w:sz w:val="22"/>
                <w:szCs w:val="22"/>
              </w:rPr>
            </w:pPr>
            <w:r w:rsidRPr="007B4A23">
              <w:rPr>
                <w:rFonts w:ascii="Times New Roman" w:hAnsi="Times New Roman"/>
                <w:sz w:val="22"/>
                <w:szCs w:val="22"/>
              </w:rPr>
              <w:t>$493.07</w:t>
            </w:r>
          </w:p>
        </w:tc>
      </w:tr>
      <w:tr w:rsidR="00AF56EA" w:rsidRPr="00C07346" w14:paraId="5F905872" w14:textId="77777777" w:rsidTr="007B4A23">
        <w:trPr>
          <w:cantSplit/>
          <w:trHeight w:val="288"/>
          <w:jc w:val="center"/>
        </w:trPr>
        <w:tc>
          <w:tcPr>
            <w:tcW w:w="4268" w:type="dxa"/>
            <w:tcBorders>
              <w:left w:val="single" w:sz="4" w:space="0" w:color="auto"/>
              <w:bottom w:val="single" w:sz="4" w:space="0" w:color="auto"/>
              <w:right w:val="single" w:sz="4" w:space="0" w:color="auto"/>
            </w:tcBorders>
            <w:vAlign w:val="center"/>
          </w:tcPr>
          <w:p w14:paraId="47BF37C9" w14:textId="2A53AA68" w:rsidR="00AF56EA" w:rsidRPr="007B4A23" w:rsidRDefault="00D273E1" w:rsidP="00AF56EA">
            <w:pPr>
              <w:rPr>
                <w:rFonts w:ascii="Times New Roman" w:hAnsi="Times New Roman"/>
                <w:color w:val="000000"/>
                <w:sz w:val="22"/>
                <w:szCs w:val="22"/>
              </w:rPr>
            </w:pPr>
            <w:r w:rsidRPr="00CD3D95">
              <w:rPr>
                <w:rFonts w:ascii="Times New Roman" w:hAnsi="Times New Roman"/>
                <w:color w:val="000000"/>
                <w:sz w:val="22"/>
                <w:szCs w:val="22"/>
              </w:rPr>
              <w:t>Parent/Caregiver</w:t>
            </w:r>
            <w:r>
              <w:rPr>
                <w:rFonts w:ascii="Times New Roman" w:hAnsi="Times New Roman"/>
                <w:color w:val="000000"/>
                <w:sz w:val="22"/>
                <w:szCs w:val="22"/>
              </w:rPr>
              <w:t xml:space="preserve"> </w:t>
            </w:r>
            <w:r w:rsidR="00AF56EA" w:rsidRPr="007B4A23">
              <w:rPr>
                <w:rFonts w:ascii="Times New Roman" w:hAnsi="Times New Roman"/>
                <w:color w:val="000000"/>
                <w:sz w:val="22"/>
                <w:szCs w:val="22"/>
              </w:rPr>
              <w:t>Engagement</w:t>
            </w:r>
            <w:r w:rsidR="009B44C9" w:rsidRPr="007B4A23">
              <w:rPr>
                <w:rFonts w:ascii="Times New Roman" w:hAnsi="Times New Roman"/>
                <w:color w:val="000000"/>
                <w:sz w:val="22"/>
                <w:szCs w:val="22"/>
              </w:rPr>
              <w:t xml:space="preserve"> </w:t>
            </w:r>
          </w:p>
        </w:tc>
        <w:tc>
          <w:tcPr>
            <w:tcW w:w="1729" w:type="dxa"/>
            <w:tcBorders>
              <w:top w:val="nil"/>
              <w:left w:val="nil"/>
              <w:bottom w:val="single" w:sz="4" w:space="0" w:color="auto"/>
              <w:right w:val="single" w:sz="4" w:space="0" w:color="auto"/>
            </w:tcBorders>
            <w:shd w:val="clear" w:color="auto" w:fill="auto"/>
            <w:noWrap/>
            <w:vAlign w:val="bottom"/>
          </w:tcPr>
          <w:p w14:paraId="0DCBFD4E" w14:textId="0532A25C" w:rsidR="00AF56EA" w:rsidRDefault="00D35709" w:rsidP="00AF56EA">
            <w:pPr>
              <w:jc w:val="center"/>
              <w:rPr>
                <w:rFonts w:ascii="Times New Roman" w:hAnsi="Times New Roman"/>
                <w:color w:val="000000"/>
                <w:sz w:val="22"/>
                <w:szCs w:val="22"/>
              </w:rPr>
            </w:pPr>
            <w:r>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shd w:val="clear" w:color="auto" w:fill="auto"/>
            <w:noWrap/>
            <w:vAlign w:val="center"/>
          </w:tcPr>
          <w:p w14:paraId="65C1404C" w14:textId="52E1C86D" w:rsidR="00AF56EA" w:rsidRDefault="00AF56EA" w:rsidP="00AF56EA">
            <w:pPr>
              <w:jc w:val="center"/>
              <w:rPr>
                <w:rFonts w:ascii="Times New Roman" w:hAnsi="Times New Roman"/>
                <w:color w:val="000000"/>
                <w:sz w:val="22"/>
                <w:szCs w:val="22"/>
              </w:rPr>
            </w:pPr>
            <w:r>
              <w:rPr>
                <w:rFonts w:ascii="Times New Roman" w:hAnsi="Times New Roman"/>
                <w:color w:val="000000"/>
                <w:sz w:val="22"/>
                <w:szCs w:val="22"/>
              </w:rPr>
              <w:t>Hour</w:t>
            </w:r>
          </w:p>
        </w:tc>
        <w:tc>
          <w:tcPr>
            <w:tcW w:w="1567" w:type="dxa"/>
            <w:tcBorders>
              <w:top w:val="nil"/>
              <w:left w:val="nil"/>
              <w:bottom w:val="single" w:sz="4" w:space="0" w:color="auto"/>
              <w:right w:val="single" w:sz="4" w:space="0" w:color="auto"/>
            </w:tcBorders>
            <w:shd w:val="clear" w:color="auto" w:fill="auto"/>
            <w:noWrap/>
            <w:vAlign w:val="center"/>
          </w:tcPr>
          <w:p w14:paraId="41CC8ED5" w14:textId="6BAC1D65" w:rsidR="00AF56EA" w:rsidRPr="007B4A23" w:rsidRDefault="00AF56EA" w:rsidP="00425CBE">
            <w:pPr>
              <w:jc w:val="center"/>
              <w:rPr>
                <w:rFonts w:ascii="Times New Roman" w:hAnsi="Times New Roman"/>
                <w:sz w:val="22"/>
                <w:szCs w:val="22"/>
              </w:rPr>
            </w:pPr>
            <w:r w:rsidRPr="007B4A23">
              <w:rPr>
                <w:rFonts w:ascii="Times New Roman" w:hAnsi="Times New Roman"/>
                <w:sz w:val="22"/>
                <w:szCs w:val="22"/>
              </w:rPr>
              <w:t>$67.54</w:t>
            </w:r>
          </w:p>
        </w:tc>
      </w:tr>
      <w:tr w:rsidR="00887A55" w:rsidRPr="00C07346" w14:paraId="5FEAAB11" w14:textId="77777777" w:rsidTr="007B4A23">
        <w:trPr>
          <w:cantSplit/>
          <w:trHeight w:val="288"/>
          <w:jc w:val="center"/>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077CE" w14:textId="77777777" w:rsidR="00C07346" w:rsidRPr="009B44C9" w:rsidRDefault="00C07346" w:rsidP="00245FD1">
            <w:pPr>
              <w:rPr>
                <w:rFonts w:ascii="Times New Roman" w:hAnsi="Times New Roman"/>
                <w:color w:val="000000"/>
                <w:sz w:val="22"/>
                <w:szCs w:val="22"/>
              </w:rPr>
            </w:pPr>
            <w:r w:rsidRPr="009B44C9">
              <w:rPr>
                <w:rFonts w:ascii="Times New Roman" w:hAnsi="Times New Roman"/>
                <w:color w:val="000000"/>
                <w:sz w:val="22"/>
                <w:szCs w:val="22"/>
              </w:rPr>
              <w:t>Peer Leadership &amp; Youth Development</w:t>
            </w:r>
          </w:p>
        </w:tc>
        <w:tc>
          <w:tcPr>
            <w:tcW w:w="1729" w:type="dxa"/>
            <w:tcBorders>
              <w:top w:val="nil"/>
              <w:left w:val="nil"/>
              <w:bottom w:val="single" w:sz="4" w:space="0" w:color="auto"/>
              <w:right w:val="single" w:sz="4" w:space="0" w:color="auto"/>
            </w:tcBorders>
            <w:shd w:val="clear" w:color="auto" w:fill="auto"/>
            <w:noWrap/>
            <w:vAlign w:val="center"/>
            <w:hideMark/>
          </w:tcPr>
          <w:p w14:paraId="5CF0E6C0" w14:textId="4C236E04" w:rsidR="00C07346" w:rsidRPr="00D771CD" w:rsidRDefault="00533336" w:rsidP="00245FD1">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shd w:val="clear" w:color="auto" w:fill="auto"/>
            <w:noWrap/>
            <w:vAlign w:val="center"/>
            <w:hideMark/>
          </w:tcPr>
          <w:p w14:paraId="20D12BD5" w14:textId="77777777"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Contact Hour</w:t>
            </w:r>
          </w:p>
        </w:tc>
        <w:tc>
          <w:tcPr>
            <w:tcW w:w="1567" w:type="dxa"/>
            <w:tcBorders>
              <w:top w:val="nil"/>
              <w:left w:val="nil"/>
              <w:bottom w:val="single" w:sz="4" w:space="0" w:color="auto"/>
              <w:right w:val="single" w:sz="4" w:space="0" w:color="auto"/>
            </w:tcBorders>
            <w:shd w:val="clear" w:color="auto" w:fill="auto"/>
            <w:noWrap/>
            <w:vAlign w:val="center"/>
            <w:hideMark/>
          </w:tcPr>
          <w:p w14:paraId="138B3E88" w14:textId="6C88048E" w:rsidR="00C07346" w:rsidRPr="00425CBE" w:rsidRDefault="00C07346" w:rsidP="00425CBE">
            <w:pPr>
              <w:jc w:val="center"/>
              <w:rPr>
                <w:rFonts w:ascii="Times New Roman" w:hAnsi="Times New Roman"/>
                <w:color w:val="000000"/>
                <w:sz w:val="22"/>
                <w:szCs w:val="22"/>
              </w:rPr>
            </w:pPr>
            <w:r w:rsidRPr="00425CBE">
              <w:rPr>
                <w:rFonts w:ascii="Times New Roman" w:hAnsi="Times New Roman"/>
                <w:color w:val="000000"/>
                <w:sz w:val="22"/>
                <w:szCs w:val="22"/>
              </w:rPr>
              <w:t>$</w:t>
            </w:r>
            <w:r w:rsidR="00AF56EA" w:rsidRPr="00425CBE">
              <w:rPr>
                <w:rFonts w:ascii="Times New Roman" w:hAnsi="Times New Roman"/>
                <w:color w:val="000000"/>
                <w:sz w:val="22"/>
                <w:szCs w:val="22"/>
              </w:rPr>
              <w:t>316.98</w:t>
            </w:r>
          </w:p>
        </w:tc>
      </w:tr>
      <w:tr w:rsidR="00887A55" w:rsidRPr="00C07346" w14:paraId="312FC406" w14:textId="77777777" w:rsidTr="007B4A23">
        <w:trPr>
          <w:trHeight w:val="288"/>
          <w:jc w:val="center"/>
        </w:trPr>
        <w:tc>
          <w:tcPr>
            <w:tcW w:w="4268" w:type="dxa"/>
            <w:tcBorders>
              <w:top w:val="nil"/>
              <w:left w:val="single" w:sz="4" w:space="0" w:color="auto"/>
              <w:bottom w:val="single" w:sz="4" w:space="0" w:color="auto"/>
              <w:right w:val="single" w:sz="4" w:space="0" w:color="auto"/>
            </w:tcBorders>
            <w:shd w:val="clear" w:color="auto" w:fill="auto"/>
            <w:noWrap/>
            <w:vAlign w:val="bottom"/>
          </w:tcPr>
          <w:p w14:paraId="48B185D7" w14:textId="77777777" w:rsidR="00D56390" w:rsidRPr="00D771CD" w:rsidRDefault="00D56390" w:rsidP="00C07346">
            <w:pPr>
              <w:rPr>
                <w:rFonts w:ascii="Times New Roman" w:hAnsi="Times New Roman"/>
                <w:color w:val="000000"/>
                <w:sz w:val="22"/>
                <w:szCs w:val="22"/>
              </w:rPr>
            </w:pPr>
            <w:r w:rsidRPr="00D771CD">
              <w:rPr>
                <w:rFonts w:ascii="Times New Roman" w:hAnsi="Times New Roman"/>
                <w:color w:val="000000"/>
                <w:sz w:val="22"/>
                <w:szCs w:val="22"/>
              </w:rPr>
              <w:t>Partnership Development</w:t>
            </w:r>
          </w:p>
        </w:tc>
        <w:tc>
          <w:tcPr>
            <w:tcW w:w="1729" w:type="dxa"/>
            <w:tcBorders>
              <w:top w:val="nil"/>
              <w:left w:val="nil"/>
              <w:bottom w:val="single" w:sz="4" w:space="0" w:color="auto"/>
              <w:right w:val="single" w:sz="4" w:space="0" w:color="auto"/>
            </w:tcBorders>
            <w:shd w:val="clear" w:color="auto" w:fill="auto"/>
            <w:noWrap/>
            <w:vAlign w:val="bottom"/>
          </w:tcPr>
          <w:p w14:paraId="5D685AB3" w14:textId="77777777" w:rsidR="00D56390" w:rsidRPr="00D771CD" w:rsidRDefault="00D56390" w:rsidP="00C07346">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shd w:val="clear" w:color="auto" w:fill="auto"/>
            <w:noWrap/>
            <w:vAlign w:val="bottom"/>
          </w:tcPr>
          <w:p w14:paraId="076C7DD1" w14:textId="77777777" w:rsidR="00D56390" w:rsidRPr="00D771CD" w:rsidRDefault="00D56390" w:rsidP="00C07346">
            <w:pPr>
              <w:jc w:val="center"/>
              <w:rPr>
                <w:rFonts w:ascii="Times New Roman" w:hAnsi="Times New Roman"/>
                <w:color w:val="000000"/>
                <w:sz w:val="22"/>
                <w:szCs w:val="22"/>
              </w:rPr>
            </w:pPr>
            <w:r w:rsidRPr="00D771CD">
              <w:rPr>
                <w:rFonts w:ascii="Times New Roman" w:hAnsi="Times New Roman"/>
                <w:color w:val="000000"/>
                <w:sz w:val="22"/>
                <w:szCs w:val="22"/>
              </w:rPr>
              <w:t>Hour</w:t>
            </w:r>
          </w:p>
        </w:tc>
        <w:tc>
          <w:tcPr>
            <w:tcW w:w="1567" w:type="dxa"/>
            <w:tcBorders>
              <w:top w:val="nil"/>
              <w:left w:val="nil"/>
              <w:bottom w:val="single" w:sz="4" w:space="0" w:color="auto"/>
              <w:right w:val="single" w:sz="4" w:space="0" w:color="auto"/>
            </w:tcBorders>
            <w:shd w:val="clear" w:color="auto" w:fill="auto"/>
            <w:noWrap/>
            <w:vAlign w:val="center"/>
          </w:tcPr>
          <w:p w14:paraId="682366E8" w14:textId="3923BF03" w:rsidR="00D56390" w:rsidRPr="00425CBE" w:rsidRDefault="00D56390" w:rsidP="00425CBE">
            <w:pPr>
              <w:jc w:val="center"/>
              <w:rPr>
                <w:rFonts w:ascii="Times New Roman" w:hAnsi="Times New Roman"/>
                <w:color w:val="000000"/>
                <w:sz w:val="22"/>
                <w:szCs w:val="22"/>
              </w:rPr>
            </w:pPr>
            <w:r w:rsidRPr="00425CBE">
              <w:rPr>
                <w:rFonts w:ascii="Times New Roman" w:hAnsi="Times New Roman"/>
                <w:color w:val="000000"/>
                <w:sz w:val="22"/>
                <w:szCs w:val="22"/>
              </w:rPr>
              <w:t>$</w:t>
            </w:r>
            <w:r w:rsidR="00AF56EA" w:rsidRPr="00425CBE">
              <w:rPr>
                <w:rFonts w:ascii="Times New Roman" w:hAnsi="Times New Roman"/>
                <w:color w:val="000000"/>
                <w:sz w:val="22"/>
                <w:szCs w:val="22"/>
              </w:rPr>
              <w:t>59.71</w:t>
            </w:r>
          </w:p>
        </w:tc>
      </w:tr>
      <w:tr w:rsidR="00AF56EA" w:rsidRPr="00C07346" w14:paraId="7C647101" w14:textId="77777777" w:rsidTr="007B4A23">
        <w:trPr>
          <w:trHeight w:val="288"/>
          <w:jc w:val="center"/>
        </w:trPr>
        <w:tc>
          <w:tcPr>
            <w:tcW w:w="4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7FE9AF" w14:textId="77777777" w:rsidR="00AF56EA" w:rsidRPr="00D771CD" w:rsidRDefault="00AF56EA" w:rsidP="00AF56EA">
            <w:pPr>
              <w:rPr>
                <w:rFonts w:ascii="Times New Roman" w:hAnsi="Times New Roman"/>
                <w:color w:val="000000"/>
                <w:sz w:val="22"/>
                <w:szCs w:val="22"/>
              </w:rPr>
            </w:pPr>
            <w:r w:rsidRPr="00D771CD">
              <w:rPr>
                <w:rFonts w:ascii="Times New Roman" w:hAnsi="Times New Roman"/>
                <w:color w:val="000000"/>
                <w:sz w:val="22"/>
                <w:szCs w:val="22"/>
              </w:rPr>
              <w:t>Therapeutic Day Services</w:t>
            </w:r>
          </w:p>
        </w:tc>
        <w:tc>
          <w:tcPr>
            <w:tcW w:w="1729" w:type="dxa"/>
            <w:tcBorders>
              <w:top w:val="nil"/>
              <w:left w:val="nil"/>
              <w:bottom w:val="single" w:sz="4" w:space="0" w:color="auto"/>
              <w:right w:val="single" w:sz="4" w:space="0" w:color="auto"/>
            </w:tcBorders>
            <w:shd w:val="clear" w:color="auto" w:fill="auto"/>
            <w:noWrap/>
            <w:vAlign w:val="bottom"/>
            <w:hideMark/>
          </w:tcPr>
          <w:p w14:paraId="16348757"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1</w:t>
            </w:r>
          </w:p>
        </w:tc>
        <w:tc>
          <w:tcPr>
            <w:tcW w:w="1871" w:type="dxa"/>
            <w:tcBorders>
              <w:top w:val="nil"/>
              <w:left w:val="nil"/>
              <w:bottom w:val="single" w:sz="4" w:space="0" w:color="auto"/>
              <w:right w:val="single" w:sz="4" w:space="0" w:color="auto"/>
            </w:tcBorders>
            <w:shd w:val="clear" w:color="auto" w:fill="auto"/>
            <w:noWrap/>
            <w:vAlign w:val="bottom"/>
            <w:hideMark/>
          </w:tcPr>
          <w:p w14:paraId="7838C0E3"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344CABB8" w14:textId="2B63A0A5" w:rsidR="00AF56EA" w:rsidRPr="00425CBE" w:rsidRDefault="00AF56EA" w:rsidP="00425CBE">
            <w:pPr>
              <w:jc w:val="center"/>
              <w:rPr>
                <w:rFonts w:ascii="Times New Roman" w:hAnsi="Times New Roman"/>
                <w:color w:val="000000"/>
                <w:sz w:val="22"/>
                <w:szCs w:val="22"/>
              </w:rPr>
            </w:pPr>
            <w:r w:rsidRPr="007B4A23">
              <w:rPr>
                <w:rFonts w:ascii="Times New Roman" w:hAnsi="Times New Roman"/>
                <w:sz w:val="22"/>
                <w:szCs w:val="22"/>
              </w:rPr>
              <w:t xml:space="preserve">$35,713 </w:t>
            </w:r>
          </w:p>
        </w:tc>
      </w:tr>
      <w:tr w:rsidR="00AF56EA" w:rsidRPr="00C07346" w14:paraId="155B5FBB" w14:textId="77777777" w:rsidTr="007B4A23">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3450384A"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048C2B5B"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2</w:t>
            </w:r>
          </w:p>
        </w:tc>
        <w:tc>
          <w:tcPr>
            <w:tcW w:w="1871" w:type="dxa"/>
            <w:tcBorders>
              <w:top w:val="nil"/>
              <w:left w:val="nil"/>
              <w:bottom w:val="single" w:sz="4" w:space="0" w:color="auto"/>
              <w:right w:val="single" w:sz="4" w:space="0" w:color="auto"/>
            </w:tcBorders>
            <w:shd w:val="clear" w:color="auto" w:fill="auto"/>
            <w:noWrap/>
            <w:vAlign w:val="bottom"/>
            <w:hideMark/>
          </w:tcPr>
          <w:p w14:paraId="1067E594"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7CDF15FC" w14:textId="2816A984" w:rsidR="00AF56EA" w:rsidRPr="00425CBE" w:rsidRDefault="00AF56EA" w:rsidP="00425CBE">
            <w:pPr>
              <w:jc w:val="center"/>
              <w:rPr>
                <w:rFonts w:ascii="Times New Roman" w:hAnsi="Times New Roman"/>
                <w:color w:val="000000"/>
                <w:sz w:val="22"/>
                <w:szCs w:val="22"/>
              </w:rPr>
            </w:pPr>
            <w:r w:rsidRPr="007B4A23">
              <w:rPr>
                <w:rFonts w:ascii="Times New Roman" w:hAnsi="Times New Roman"/>
                <w:sz w:val="22"/>
                <w:szCs w:val="22"/>
              </w:rPr>
              <w:t xml:space="preserve">$30,554 </w:t>
            </w:r>
          </w:p>
        </w:tc>
      </w:tr>
      <w:tr w:rsidR="00AF56EA" w:rsidRPr="00C07346" w14:paraId="653E8BCD" w14:textId="77777777" w:rsidTr="007B4A23">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6D745416"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22CAB0F4"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3A</w:t>
            </w:r>
          </w:p>
        </w:tc>
        <w:tc>
          <w:tcPr>
            <w:tcW w:w="1871" w:type="dxa"/>
            <w:tcBorders>
              <w:top w:val="nil"/>
              <w:left w:val="nil"/>
              <w:bottom w:val="single" w:sz="4" w:space="0" w:color="auto"/>
              <w:right w:val="single" w:sz="4" w:space="0" w:color="auto"/>
            </w:tcBorders>
            <w:shd w:val="clear" w:color="auto" w:fill="auto"/>
            <w:noWrap/>
            <w:vAlign w:val="bottom"/>
            <w:hideMark/>
          </w:tcPr>
          <w:p w14:paraId="54F335EA"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11683178" w14:textId="0872030D" w:rsidR="00AF56EA" w:rsidRPr="00425CBE" w:rsidRDefault="00AF56EA" w:rsidP="00425CBE">
            <w:pPr>
              <w:jc w:val="center"/>
              <w:rPr>
                <w:rFonts w:ascii="Times New Roman" w:hAnsi="Times New Roman"/>
                <w:color w:val="000000"/>
                <w:sz w:val="22"/>
                <w:szCs w:val="22"/>
              </w:rPr>
            </w:pPr>
            <w:r w:rsidRPr="007B4A23">
              <w:rPr>
                <w:rFonts w:ascii="Times New Roman" w:hAnsi="Times New Roman"/>
                <w:sz w:val="22"/>
                <w:szCs w:val="22"/>
              </w:rPr>
              <w:t xml:space="preserve">$33,015 </w:t>
            </w:r>
          </w:p>
        </w:tc>
      </w:tr>
      <w:tr w:rsidR="00AF56EA" w:rsidRPr="00C07346" w14:paraId="4570EC19" w14:textId="77777777" w:rsidTr="007B4A23">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2B86350E"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56AE1E0B"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3B</w:t>
            </w:r>
          </w:p>
        </w:tc>
        <w:tc>
          <w:tcPr>
            <w:tcW w:w="1871" w:type="dxa"/>
            <w:tcBorders>
              <w:top w:val="nil"/>
              <w:left w:val="nil"/>
              <w:bottom w:val="single" w:sz="4" w:space="0" w:color="auto"/>
              <w:right w:val="single" w:sz="4" w:space="0" w:color="auto"/>
            </w:tcBorders>
            <w:shd w:val="clear" w:color="auto" w:fill="auto"/>
            <w:noWrap/>
            <w:vAlign w:val="bottom"/>
            <w:hideMark/>
          </w:tcPr>
          <w:p w14:paraId="70C38288"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177382E3" w14:textId="18EBB1E3" w:rsidR="00AF56EA" w:rsidRPr="00425CBE" w:rsidRDefault="00AF56EA" w:rsidP="00425CBE">
            <w:pPr>
              <w:jc w:val="center"/>
              <w:rPr>
                <w:rFonts w:ascii="Times New Roman" w:hAnsi="Times New Roman"/>
                <w:color w:val="000000"/>
                <w:sz w:val="22"/>
                <w:szCs w:val="22"/>
              </w:rPr>
            </w:pPr>
            <w:r w:rsidRPr="007B4A23">
              <w:rPr>
                <w:rFonts w:ascii="Times New Roman" w:hAnsi="Times New Roman"/>
                <w:sz w:val="22"/>
                <w:szCs w:val="22"/>
              </w:rPr>
              <w:t xml:space="preserve">$44,735 </w:t>
            </w:r>
          </w:p>
        </w:tc>
      </w:tr>
      <w:tr w:rsidR="00AF56EA" w:rsidRPr="00C07346" w14:paraId="2C3E8A6B" w14:textId="77777777" w:rsidTr="007B4A23">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181E4650"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5C7C2CA0"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4A</w:t>
            </w:r>
          </w:p>
        </w:tc>
        <w:tc>
          <w:tcPr>
            <w:tcW w:w="1871" w:type="dxa"/>
            <w:tcBorders>
              <w:top w:val="nil"/>
              <w:left w:val="nil"/>
              <w:bottom w:val="single" w:sz="4" w:space="0" w:color="auto"/>
              <w:right w:val="single" w:sz="4" w:space="0" w:color="auto"/>
            </w:tcBorders>
            <w:shd w:val="clear" w:color="auto" w:fill="auto"/>
            <w:noWrap/>
            <w:vAlign w:val="bottom"/>
            <w:hideMark/>
          </w:tcPr>
          <w:p w14:paraId="22C8CD7E"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0C802CAC" w14:textId="251412BB" w:rsidR="00AF56EA" w:rsidRPr="00425CBE" w:rsidRDefault="00AF56EA" w:rsidP="00425CBE">
            <w:pPr>
              <w:jc w:val="center"/>
              <w:rPr>
                <w:rFonts w:ascii="Times New Roman" w:hAnsi="Times New Roman"/>
                <w:color w:val="000000"/>
                <w:sz w:val="22"/>
                <w:szCs w:val="22"/>
              </w:rPr>
            </w:pPr>
            <w:r w:rsidRPr="007B4A23">
              <w:rPr>
                <w:rFonts w:ascii="Times New Roman" w:hAnsi="Times New Roman"/>
                <w:sz w:val="22"/>
                <w:szCs w:val="22"/>
              </w:rPr>
              <w:t xml:space="preserve">$25,707 </w:t>
            </w:r>
          </w:p>
        </w:tc>
      </w:tr>
      <w:tr w:rsidR="00AF56EA" w:rsidRPr="00C07346" w14:paraId="669DFEFC" w14:textId="77777777" w:rsidTr="007B4A23">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7650ECBB"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1996B52D"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4B</w:t>
            </w:r>
          </w:p>
        </w:tc>
        <w:tc>
          <w:tcPr>
            <w:tcW w:w="1871" w:type="dxa"/>
            <w:tcBorders>
              <w:top w:val="nil"/>
              <w:left w:val="nil"/>
              <w:bottom w:val="single" w:sz="4" w:space="0" w:color="auto"/>
              <w:right w:val="single" w:sz="4" w:space="0" w:color="auto"/>
            </w:tcBorders>
            <w:shd w:val="clear" w:color="auto" w:fill="auto"/>
            <w:noWrap/>
            <w:vAlign w:val="bottom"/>
            <w:hideMark/>
          </w:tcPr>
          <w:p w14:paraId="45B140E9"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3C140203" w14:textId="0E1F4B6E" w:rsidR="00AF56EA" w:rsidRPr="00425CBE" w:rsidRDefault="00AF56EA" w:rsidP="00425CBE">
            <w:pPr>
              <w:jc w:val="center"/>
              <w:rPr>
                <w:rFonts w:ascii="Times New Roman" w:hAnsi="Times New Roman"/>
                <w:color w:val="000000"/>
                <w:sz w:val="22"/>
                <w:szCs w:val="22"/>
              </w:rPr>
            </w:pPr>
            <w:r w:rsidRPr="007B4A23">
              <w:rPr>
                <w:rFonts w:ascii="Times New Roman" w:hAnsi="Times New Roman"/>
                <w:sz w:val="22"/>
                <w:szCs w:val="22"/>
              </w:rPr>
              <w:t xml:space="preserve">$48,316 </w:t>
            </w:r>
          </w:p>
        </w:tc>
      </w:tr>
      <w:tr w:rsidR="00AF56EA" w:rsidRPr="00C07346" w14:paraId="142B7343" w14:textId="77777777" w:rsidTr="007B4A23">
        <w:trPr>
          <w:trHeight w:val="288"/>
          <w:jc w:val="center"/>
        </w:trPr>
        <w:tc>
          <w:tcPr>
            <w:tcW w:w="4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4BF7D7" w14:textId="77777777" w:rsidR="00AF56EA" w:rsidRPr="00D771CD" w:rsidRDefault="00AF56EA" w:rsidP="00AF56EA">
            <w:pPr>
              <w:rPr>
                <w:rFonts w:ascii="Times New Roman" w:hAnsi="Times New Roman"/>
                <w:color w:val="000000"/>
                <w:sz w:val="22"/>
                <w:szCs w:val="22"/>
              </w:rPr>
            </w:pPr>
            <w:r w:rsidRPr="00D771CD">
              <w:rPr>
                <w:rFonts w:ascii="Times New Roman" w:hAnsi="Times New Roman"/>
                <w:color w:val="000000"/>
                <w:sz w:val="22"/>
                <w:szCs w:val="22"/>
              </w:rPr>
              <w:t>Young Parent Support Program (YPS)</w:t>
            </w:r>
          </w:p>
        </w:tc>
        <w:tc>
          <w:tcPr>
            <w:tcW w:w="1729" w:type="dxa"/>
            <w:tcBorders>
              <w:top w:val="nil"/>
              <w:left w:val="nil"/>
              <w:bottom w:val="single" w:sz="4" w:space="0" w:color="auto"/>
              <w:right w:val="single" w:sz="4" w:space="0" w:color="auto"/>
            </w:tcBorders>
            <w:shd w:val="clear" w:color="auto" w:fill="auto"/>
            <w:noWrap/>
            <w:vAlign w:val="bottom"/>
            <w:hideMark/>
          </w:tcPr>
          <w:p w14:paraId="3B6FDB55"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A</w:t>
            </w:r>
          </w:p>
        </w:tc>
        <w:tc>
          <w:tcPr>
            <w:tcW w:w="1871" w:type="dxa"/>
            <w:tcBorders>
              <w:top w:val="nil"/>
              <w:left w:val="nil"/>
              <w:bottom w:val="single" w:sz="4" w:space="0" w:color="auto"/>
              <w:right w:val="single" w:sz="4" w:space="0" w:color="auto"/>
            </w:tcBorders>
            <w:shd w:val="clear" w:color="auto" w:fill="auto"/>
            <w:noWrap/>
            <w:vAlign w:val="bottom"/>
            <w:hideMark/>
          </w:tcPr>
          <w:p w14:paraId="4D3E18C1"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62488BE3" w14:textId="619D76FA" w:rsidR="00AF56EA" w:rsidRPr="00425CBE" w:rsidRDefault="00AF56EA" w:rsidP="00425CBE">
            <w:pPr>
              <w:jc w:val="center"/>
              <w:rPr>
                <w:rFonts w:ascii="Times New Roman" w:hAnsi="Times New Roman"/>
                <w:color w:val="000000"/>
                <w:sz w:val="22"/>
                <w:szCs w:val="22"/>
              </w:rPr>
            </w:pPr>
            <w:r w:rsidRPr="007B4A23">
              <w:rPr>
                <w:rFonts w:ascii="Times New Roman" w:hAnsi="Times New Roman"/>
                <w:sz w:val="22"/>
                <w:szCs w:val="22"/>
              </w:rPr>
              <w:t xml:space="preserve">$9,953 </w:t>
            </w:r>
          </w:p>
        </w:tc>
      </w:tr>
      <w:tr w:rsidR="00AF56EA" w:rsidRPr="00C07346" w14:paraId="781531CD" w14:textId="77777777" w:rsidTr="007B4A23">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61F1851D"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nil"/>
              <w:right w:val="single" w:sz="4" w:space="0" w:color="auto"/>
            </w:tcBorders>
            <w:shd w:val="clear" w:color="auto" w:fill="auto"/>
            <w:noWrap/>
            <w:vAlign w:val="bottom"/>
            <w:hideMark/>
          </w:tcPr>
          <w:p w14:paraId="098C9715"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B</w:t>
            </w:r>
          </w:p>
        </w:tc>
        <w:tc>
          <w:tcPr>
            <w:tcW w:w="1871" w:type="dxa"/>
            <w:tcBorders>
              <w:top w:val="nil"/>
              <w:left w:val="nil"/>
              <w:bottom w:val="single" w:sz="4" w:space="0" w:color="auto"/>
              <w:right w:val="single" w:sz="4" w:space="0" w:color="auto"/>
            </w:tcBorders>
            <w:shd w:val="clear" w:color="auto" w:fill="auto"/>
            <w:noWrap/>
            <w:vAlign w:val="bottom"/>
            <w:hideMark/>
          </w:tcPr>
          <w:p w14:paraId="718CC988"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nil"/>
              <w:right w:val="single" w:sz="4" w:space="0" w:color="auto"/>
            </w:tcBorders>
            <w:shd w:val="clear" w:color="auto" w:fill="auto"/>
            <w:noWrap/>
            <w:vAlign w:val="center"/>
            <w:hideMark/>
          </w:tcPr>
          <w:p w14:paraId="411C5C7E" w14:textId="70EA419D" w:rsidR="00AF56EA" w:rsidRPr="00425CBE" w:rsidRDefault="00AF56EA" w:rsidP="00425CBE">
            <w:pPr>
              <w:jc w:val="center"/>
              <w:rPr>
                <w:rFonts w:ascii="Times New Roman" w:hAnsi="Times New Roman"/>
                <w:color w:val="000000"/>
                <w:sz w:val="22"/>
                <w:szCs w:val="22"/>
              </w:rPr>
            </w:pPr>
            <w:r w:rsidRPr="007B4A23">
              <w:rPr>
                <w:rFonts w:ascii="Times New Roman" w:hAnsi="Times New Roman"/>
                <w:sz w:val="22"/>
                <w:szCs w:val="22"/>
              </w:rPr>
              <w:t xml:space="preserve">$19,906 </w:t>
            </w:r>
          </w:p>
        </w:tc>
      </w:tr>
      <w:tr w:rsidR="00AF56EA" w:rsidRPr="00C07346" w14:paraId="58B0D8D9" w14:textId="77777777" w:rsidTr="007B4A23">
        <w:trPr>
          <w:trHeight w:val="288"/>
          <w:jc w:val="center"/>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14:paraId="6024721E" w14:textId="02B86307" w:rsidR="00AF56EA" w:rsidRPr="00D771CD" w:rsidRDefault="00AF56EA" w:rsidP="00AF56EA">
            <w:pPr>
              <w:tabs>
                <w:tab w:val="left" w:pos="355"/>
              </w:tabs>
              <w:ind w:left="342"/>
              <w:rPr>
                <w:rFonts w:ascii="Times New Roman" w:hAnsi="Times New Roman"/>
                <w:color w:val="000000"/>
                <w:sz w:val="22"/>
                <w:szCs w:val="22"/>
              </w:rPr>
            </w:pPr>
            <w:r w:rsidRPr="00D771CD">
              <w:rPr>
                <w:rFonts w:ascii="Times New Roman" w:hAnsi="Times New Roman"/>
                <w:color w:val="000000"/>
                <w:sz w:val="22"/>
                <w:szCs w:val="22"/>
              </w:rPr>
              <w:t>YPS Specialty Direct Care</w:t>
            </w:r>
            <w:r>
              <w:rPr>
                <w:rFonts w:ascii="Times New Roman" w:hAnsi="Times New Roman"/>
                <w:color w:val="000000"/>
                <w:sz w:val="22"/>
                <w:szCs w:val="22"/>
              </w:rPr>
              <w:t xml:space="preserve"> III</w:t>
            </w:r>
            <w:r w:rsidRPr="00D771CD">
              <w:rPr>
                <w:rFonts w:ascii="Times New Roman" w:hAnsi="Times New Roman"/>
                <w:color w:val="000000"/>
                <w:sz w:val="22"/>
                <w:szCs w:val="22"/>
              </w:rPr>
              <w:t xml:space="preserve"> </w:t>
            </w:r>
            <w:r>
              <w:rPr>
                <w:rFonts w:ascii="Times New Roman" w:hAnsi="Times New Roman"/>
                <w:color w:val="000000"/>
                <w:sz w:val="22"/>
                <w:szCs w:val="22"/>
              </w:rPr>
              <w:t>A</w:t>
            </w:r>
            <w:r w:rsidRPr="00D771CD">
              <w:rPr>
                <w:rFonts w:ascii="Times New Roman" w:hAnsi="Times New Roman"/>
                <w:color w:val="000000"/>
                <w:sz w:val="22"/>
                <w:szCs w:val="22"/>
              </w:rPr>
              <w:t>dd-on (.5 FTE)</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713AD16C"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A</w:t>
            </w:r>
          </w:p>
        </w:tc>
        <w:tc>
          <w:tcPr>
            <w:tcW w:w="1871" w:type="dxa"/>
            <w:tcBorders>
              <w:top w:val="nil"/>
              <w:left w:val="nil"/>
              <w:bottom w:val="single" w:sz="4" w:space="0" w:color="auto"/>
              <w:right w:val="single" w:sz="4" w:space="0" w:color="auto"/>
            </w:tcBorders>
            <w:shd w:val="clear" w:color="auto" w:fill="auto"/>
            <w:noWrap/>
            <w:vAlign w:val="center"/>
            <w:hideMark/>
          </w:tcPr>
          <w:p w14:paraId="788104FB"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single" w:sz="4" w:space="0" w:color="auto"/>
              <w:left w:val="nil"/>
              <w:bottom w:val="single" w:sz="4" w:space="0" w:color="auto"/>
              <w:right w:val="single" w:sz="4" w:space="0" w:color="auto"/>
            </w:tcBorders>
            <w:shd w:val="clear" w:color="auto" w:fill="auto"/>
            <w:noWrap/>
            <w:vAlign w:val="center"/>
            <w:hideMark/>
          </w:tcPr>
          <w:p w14:paraId="08A90EFE" w14:textId="65E41A58" w:rsidR="00AF56EA" w:rsidRPr="00425CBE" w:rsidRDefault="00AF56EA" w:rsidP="00425CBE">
            <w:pPr>
              <w:jc w:val="center"/>
              <w:rPr>
                <w:rFonts w:ascii="Times New Roman" w:hAnsi="Times New Roman"/>
                <w:color w:val="000000"/>
                <w:sz w:val="22"/>
                <w:szCs w:val="22"/>
              </w:rPr>
            </w:pPr>
            <w:r w:rsidRPr="007B4A23">
              <w:rPr>
                <w:rFonts w:ascii="Times New Roman" w:hAnsi="Times New Roman"/>
                <w:color w:val="000000"/>
                <w:sz w:val="22"/>
                <w:szCs w:val="22"/>
              </w:rPr>
              <w:t xml:space="preserve">$3,023 </w:t>
            </w:r>
          </w:p>
        </w:tc>
      </w:tr>
      <w:tr w:rsidR="00AF56EA" w:rsidRPr="00C07346" w14:paraId="34B368E1" w14:textId="77777777" w:rsidTr="007B4A23">
        <w:trPr>
          <w:trHeight w:val="288"/>
          <w:jc w:val="center"/>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14:paraId="137BEDFA" w14:textId="76BBC387" w:rsidR="00AF56EA" w:rsidRPr="00D771CD" w:rsidRDefault="00AF56EA" w:rsidP="00AF56EA">
            <w:pPr>
              <w:ind w:left="342"/>
              <w:rPr>
                <w:rFonts w:ascii="Times New Roman" w:hAnsi="Times New Roman"/>
                <w:color w:val="000000"/>
                <w:sz w:val="22"/>
                <w:szCs w:val="22"/>
              </w:rPr>
            </w:pPr>
            <w:r w:rsidRPr="00D771CD">
              <w:rPr>
                <w:rFonts w:ascii="Times New Roman" w:hAnsi="Times New Roman"/>
                <w:color w:val="000000"/>
                <w:sz w:val="22"/>
                <w:szCs w:val="22"/>
              </w:rPr>
              <w:t>YPS Specialty Direct Care</w:t>
            </w:r>
            <w:r>
              <w:rPr>
                <w:rFonts w:ascii="Times New Roman" w:hAnsi="Times New Roman"/>
                <w:color w:val="000000"/>
                <w:sz w:val="22"/>
                <w:szCs w:val="22"/>
              </w:rPr>
              <w:t xml:space="preserve"> III</w:t>
            </w:r>
            <w:r w:rsidRPr="00D771CD">
              <w:rPr>
                <w:rFonts w:ascii="Times New Roman" w:hAnsi="Times New Roman"/>
                <w:color w:val="000000"/>
                <w:sz w:val="22"/>
                <w:szCs w:val="22"/>
              </w:rPr>
              <w:t xml:space="preserve"> </w:t>
            </w:r>
            <w:r>
              <w:rPr>
                <w:rFonts w:ascii="Times New Roman" w:hAnsi="Times New Roman"/>
                <w:color w:val="000000"/>
                <w:sz w:val="22"/>
                <w:szCs w:val="22"/>
              </w:rPr>
              <w:t>A</w:t>
            </w:r>
            <w:r w:rsidRPr="00D771CD">
              <w:rPr>
                <w:rFonts w:ascii="Times New Roman" w:hAnsi="Times New Roman"/>
                <w:color w:val="000000"/>
                <w:sz w:val="22"/>
                <w:szCs w:val="22"/>
              </w:rPr>
              <w:t>dd-on (1 FTE)</w:t>
            </w:r>
          </w:p>
        </w:tc>
        <w:tc>
          <w:tcPr>
            <w:tcW w:w="1729" w:type="dxa"/>
            <w:tcBorders>
              <w:top w:val="nil"/>
              <w:left w:val="nil"/>
              <w:bottom w:val="single" w:sz="4" w:space="0" w:color="auto"/>
              <w:right w:val="single" w:sz="4" w:space="0" w:color="auto"/>
            </w:tcBorders>
            <w:shd w:val="clear" w:color="auto" w:fill="auto"/>
            <w:noWrap/>
            <w:vAlign w:val="center"/>
            <w:hideMark/>
          </w:tcPr>
          <w:p w14:paraId="14654DF0"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B</w:t>
            </w:r>
          </w:p>
        </w:tc>
        <w:tc>
          <w:tcPr>
            <w:tcW w:w="1871" w:type="dxa"/>
            <w:tcBorders>
              <w:top w:val="nil"/>
              <w:left w:val="nil"/>
              <w:bottom w:val="single" w:sz="4" w:space="0" w:color="auto"/>
              <w:right w:val="single" w:sz="4" w:space="0" w:color="auto"/>
            </w:tcBorders>
            <w:shd w:val="clear" w:color="auto" w:fill="auto"/>
            <w:noWrap/>
            <w:vAlign w:val="center"/>
            <w:hideMark/>
          </w:tcPr>
          <w:p w14:paraId="0D6BB9EC"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78C83C04" w14:textId="7AD39AFA" w:rsidR="00AF56EA" w:rsidRPr="00425CBE" w:rsidRDefault="00AF56EA" w:rsidP="00425CBE">
            <w:pPr>
              <w:jc w:val="center"/>
              <w:rPr>
                <w:rFonts w:ascii="Times New Roman" w:hAnsi="Times New Roman"/>
                <w:color w:val="000000"/>
                <w:sz w:val="22"/>
                <w:szCs w:val="22"/>
              </w:rPr>
            </w:pPr>
            <w:r w:rsidRPr="007B4A23">
              <w:rPr>
                <w:rFonts w:ascii="Times New Roman" w:hAnsi="Times New Roman"/>
                <w:color w:val="000000"/>
                <w:sz w:val="22"/>
                <w:szCs w:val="22"/>
              </w:rPr>
              <w:t xml:space="preserve">$6,045 </w:t>
            </w:r>
          </w:p>
        </w:tc>
      </w:tr>
    </w:tbl>
    <w:p w14:paraId="47CD81EA" w14:textId="77777777" w:rsidR="00B66893" w:rsidRDefault="00B66893" w:rsidP="00E47DD6">
      <w:pPr>
        <w:pStyle w:val="ListParagraph"/>
        <w:ind w:left="2520" w:firstLine="360"/>
        <w:rPr>
          <w:rFonts w:ascii="Calibri" w:hAnsi="Calibri"/>
          <w:color w:val="000000"/>
          <w:sz w:val="22"/>
          <w:szCs w:val="22"/>
        </w:rPr>
      </w:pPr>
    </w:p>
    <w:tbl>
      <w:tblPr>
        <w:tblW w:w="6930" w:type="dxa"/>
        <w:tblInd w:w="-5" w:type="dxa"/>
        <w:tblLook w:val="04A0" w:firstRow="1" w:lastRow="0" w:firstColumn="1" w:lastColumn="0" w:noHBand="0" w:noVBand="1"/>
      </w:tblPr>
      <w:tblGrid>
        <w:gridCol w:w="2250"/>
        <w:gridCol w:w="2070"/>
        <w:gridCol w:w="2610"/>
      </w:tblGrid>
      <w:tr w:rsidR="00927AC7" w:rsidRPr="00D771CD" w14:paraId="6DEB3A88" w14:textId="77777777" w:rsidTr="007B4A23">
        <w:trPr>
          <w:trHeight w:val="280"/>
        </w:trPr>
        <w:tc>
          <w:tcPr>
            <w:tcW w:w="69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4536233" w14:textId="38401217" w:rsidR="00927AC7" w:rsidRPr="007B4A23" w:rsidRDefault="00927AC7" w:rsidP="007B4A23">
            <w:pPr>
              <w:jc w:val="center"/>
              <w:rPr>
                <w:rFonts w:ascii="Times New Roman" w:hAnsi="Times New Roman"/>
                <w:b/>
                <w:bCs/>
                <w:color w:val="000000"/>
                <w:sz w:val="22"/>
                <w:szCs w:val="22"/>
              </w:rPr>
            </w:pPr>
            <w:r w:rsidRPr="007B4A23">
              <w:rPr>
                <w:rFonts w:ascii="Times New Roman" w:hAnsi="Times New Roman"/>
                <w:b/>
                <w:bCs/>
                <w:color w:val="000000"/>
                <w:sz w:val="22"/>
                <w:szCs w:val="22"/>
              </w:rPr>
              <w:t>Add-on Staff for Teen Pregnancy Prevention Program</w:t>
            </w:r>
          </w:p>
        </w:tc>
      </w:tr>
      <w:tr w:rsidR="00B66893" w:rsidRPr="00D771CD" w14:paraId="6AFCEDB6" w14:textId="77777777" w:rsidTr="007B4A23">
        <w:trPr>
          <w:trHeight w:val="28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6966" w14:textId="77777777" w:rsidR="00B66893" w:rsidRPr="00D771CD" w:rsidRDefault="00B66893" w:rsidP="005E6E27">
            <w:pPr>
              <w:jc w:val="center"/>
              <w:rPr>
                <w:rFonts w:ascii="Times New Roman" w:hAnsi="Times New Roman"/>
                <w:b/>
                <w:color w:val="000000"/>
                <w:sz w:val="22"/>
                <w:szCs w:val="22"/>
              </w:rPr>
            </w:pPr>
            <w:r w:rsidRPr="00D771CD">
              <w:rPr>
                <w:rFonts w:ascii="Times New Roman" w:hAnsi="Times New Roman"/>
                <w:b/>
                <w:color w:val="000000"/>
                <w:sz w:val="22"/>
                <w:szCs w:val="22"/>
              </w:rPr>
              <w:t>Title</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2A4E57A1" w14:textId="77777777" w:rsidR="00B66893" w:rsidRPr="00D771CD" w:rsidRDefault="00B66893" w:rsidP="005E6E27">
            <w:pPr>
              <w:jc w:val="center"/>
              <w:rPr>
                <w:rFonts w:ascii="Times New Roman" w:hAnsi="Times New Roman"/>
                <w:b/>
                <w:color w:val="000000"/>
                <w:sz w:val="22"/>
                <w:szCs w:val="22"/>
              </w:rPr>
            </w:pPr>
            <w:r w:rsidRPr="00D771CD">
              <w:rPr>
                <w:rFonts w:ascii="Times New Roman" w:hAnsi="Times New Roman"/>
                <w:b/>
                <w:color w:val="000000"/>
                <w:sz w:val="22"/>
                <w:szCs w:val="22"/>
              </w:rPr>
              <w:t>Unit of Service</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1A8492B5" w14:textId="2C078214" w:rsidR="00B66893" w:rsidRPr="00D771CD" w:rsidRDefault="00B66893" w:rsidP="005E6E27">
            <w:pPr>
              <w:jc w:val="center"/>
              <w:rPr>
                <w:rFonts w:ascii="Times New Roman" w:hAnsi="Times New Roman"/>
                <w:b/>
                <w:color w:val="000000"/>
                <w:sz w:val="22"/>
                <w:szCs w:val="22"/>
              </w:rPr>
            </w:pPr>
            <w:r>
              <w:rPr>
                <w:rFonts w:ascii="Times New Roman" w:hAnsi="Times New Roman"/>
                <w:b/>
                <w:color w:val="000000"/>
                <w:sz w:val="22"/>
                <w:szCs w:val="22"/>
              </w:rPr>
              <w:t>Rate</w:t>
            </w:r>
          </w:p>
        </w:tc>
      </w:tr>
      <w:tr w:rsidR="00503516" w:rsidRPr="00D771CD" w14:paraId="116D91D5" w14:textId="77777777" w:rsidTr="007B4A23">
        <w:trPr>
          <w:trHeight w:val="28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043855A8" w14:textId="4B63A195" w:rsidR="00AF56EA" w:rsidRPr="00D771CD" w:rsidRDefault="00AF56EA" w:rsidP="00AF56EA">
            <w:pPr>
              <w:rPr>
                <w:rFonts w:ascii="Times New Roman" w:hAnsi="Times New Roman"/>
                <w:color w:val="000000"/>
                <w:sz w:val="22"/>
                <w:szCs w:val="22"/>
              </w:rPr>
            </w:pPr>
            <w:r>
              <w:rPr>
                <w:rFonts w:ascii="Times New Roman" w:hAnsi="Times New Roman"/>
                <w:color w:val="000000"/>
                <w:sz w:val="22"/>
                <w:szCs w:val="22"/>
              </w:rPr>
              <w:t>Direct Care</w:t>
            </w:r>
          </w:p>
        </w:tc>
        <w:tc>
          <w:tcPr>
            <w:tcW w:w="2070" w:type="dxa"/>
            <w:tcBorders>
              <w:top w:val="nil"/>
              <w:left w:val="nil"/>
              <w:bottom w:val="single" w:sz="4" w:space="0" w:color="auto"/>
              <w:right w:val="single" w:sz="4" w:space="0" w:color="auto"/>
            </w:tcBorders>
            <w:shd w:val="clear" w:color="auto" w:fill="auto"/>
            <w:noWrap/>
            <w:vAlign w:val="bottom"/>
            <w:hideMark/>
          </w:tcPr>
          <w:p w14:paraId="003ACF4C" w14:textId="383F71BA" w:rsidR="00AF56EA" w:rsidRPr="00D771CD" w:rsidRDefault="00AF56EA" w:rsidP="00AF56EA">
            <w:pPr>
              <w:jc w:val="center"/>
              <w:rPr>
                <w:rFonts w:ascii="Times New Roman" w:hAnsi="Times New Roman"/>
                <w:color w:val="000000"/>
                <w:sz w:val="22"/>
                <w:szCs w:val="22"/>
              </w:rPr>
            </w:pPr>
            <w:r>
              <w:rPr>
                <w:rFonts w:ascii="Times New Roman" w:hAnsi="Times New Roman"/>
                <w:color w:val="000000"/>
                <w:sz w:val="22"/>
                <w:szCs w:val="22"/>
              </w:rPr>
              <w:t>Hourly</w:t>
            </w:r>
          </w:p>
        </w:tc>
        <w:tc>
          <w:tcPr>
            <w:tcW w:w="2610" w:type="dxa"/>
            <w:tcBorders>
              <w:top w:val="nil"/>
              <w:left w:val="nil"/>
              <w:bottom w:val="single" w:sz="4" w:space="0" w:color="auto"/>
              <w:right w:val="single" w:sz="4" w:space="0" w:color="auto"/>
            </w:tcBorders>
            <w:shd w:val="clear" w:color="auto" w:fill="auto"/>
            <w:noWrap/>
            <w:hideMark/>
          </w:tcPr>
          <w:p w14:paraId="6B2F521A" w14:textId="10AD72BD" w:rsidR="00AF56EA" w:rsidRPr="00853BFE"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$26.83 </w:t>
            </w:r>
          </w:p>
        </w:tc>
      </w:tr>
      <w:tr w:rsidR="00503516" w:rsidRPr="00D771CD" w14:paraId="02C62180" w14:textId="77777777" w:rsidTr="007B4A23">
        <w:trPr>
          <w:trHeight w:val="28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338046E9" w14:textId="69141C25" w:rsidR="00AF56EA" w:rsidRPr="00D771CD" w:rsidRDefault="00AF56EA" w:rsidP="00AF56EA">
            <w:pPr>
              <w:rPr>
                <w:rFonts w:ascii="Times New Roman" w:hAnsi="Times New Roman"/>
                <w:color w:val="000000"/>
                <w:sz w:val="22"/>
                <w:szCs w:val="22"/>
              </w:rPr>
            </w:pPr>
            <w:r>
              <w:rPr>
                <w:rFonts w:ascii="Times New Roman" w:hAnsi="Times New Roman"/>
                <w:color w:val="000000"/>
                <w:sz w:val="22"/>
                <w:szCs w:val="22"/>
              </w:rPr>
              <w:t>Direct Care III</w:t>
            </w:r>
          </w:p>
        </w:tc>
        <w:tc>
          <w:tcPr>
            <w:tcW w:w="2070" w:type="dxa"/>
            <w:tcBorders>
              <w:top w:val="nil"/>
              <w:left w:val="nil"/>
              <w:bottom w:val="single" w:sz="4" w:space="0" w:color="auto"/>
              <w:right w:val="single" w:sz="4" w:space="0" w:color="auto"/>
            </w:tcBorders>
            <w:shd w:val="clear" w:color="auto" w:fill="auto"/>
            <w:noWrap/>
            <w:vAlign w:val="bottom"/>
            <w:hideMark/>
          </w:tcPr>
          <w:p w14:paraId="5B2D2AC4" w14:textId="127AF073" w:rsidR="00AF56EA" w:rsidRPr="00D771CD" w:rsidRDefault="00AF56EA" w:rsidP="00AF56EA">
            <w:pPr>
              <w:jc w:val="center"/>
              <w:rPr>
                <w:rFonts w:ascii="Times New Roman" w:hAnsi="Times New Roman"/>
                <w:color w:val="000000"/>
                <w:sz w:val="22"/>
                <w:szCs w:val="22"/>
              </w:rPr>
            </w:pPr>
            <w:r>
              <w:rPr>
                <w:rFonts w:ascii="Times New Roman" w:hAnsi="Times New Roman"/>
                <w:color w:val="000000"/>
                <w:sz w:val="22"/>
                <w:szCs w:val="22"/>
              </w:rPr>
              <w:t>Hourly</w:t>
            </w:r>
          </w:p>
        </w:tc>
        <w:tc>
          <w:tcPr>
            <w:tcW w:w="2610" w:type="dxa"/>
            <w:tcBorders>
              <w:top w:val="nil"/>
              <w:left w:val="nil"/>
              <w:bottom w:val="single" w:sz="4" w:space="0" w:color="auto"/>
              <w:right w:val="single" w:sz="4" w:space="0" w:color="auto"/>
            </w:tcBorders>
            <w:shd w:val="clear" w:color="auto" w:fill="auto"/>
            <w:noWrap/>
            <w:hideMark/>
          </w:tcPr>
          <w:p w14:paraId="6ECE7E09" w14:textId="691778FA" w:rsidR="00AF56EA" w:rsidRPr="00853BFE"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$34.88 </w:t>
            </w:r>
          </w:p>
        </w:tc>
      </w:tr>
    </w:tbl>
    <w:p w14:paraId="41BF10A5" w14:textId="77777777" w:rsidR="00B66893" w:rsidRPr="001C17FB" w:rsidRDefault="00B66893" w:rsidP="00D771CD">
      <w:pPr>
        <w:pStyle w:val="ListParagraph"/>
        <w:ind w:left="1800"/>
        <w:rPr>
          <w:rFonts w:ascii="Calibri" w:hAnsi="Calibri"/>
          <w:color w:val="000000"/>
          <w:sz w:val="22"/>
          <w:szCs w:val="22"/>
        </w:rPr>
      </w:pPr>
    </w:p>
    <w:tbl>
      <w:tblPr>
        <w:tblW w:w="9450" w:type="dxa"/>
        <w:tblInd w:w="-5" w:type="dxa"/>
        <w:tblLook w:val="04A0" w:firstRow="1" w:lastRow="0" w:firstColumn="1" w:lastColumn="0" w:noHBand="0" w:noVBand="1"/>
      </w:tblPr>
      <w:tblGrid>
        <w:gridCol w:w="2259"/>
        <w:gridCol w:w="2030"/>
        <w:gridCol w:w="1323"/>
        <w:gridCol w:w="1323"/>
        <w:gridCol w:w="1323"/>
        <w:gridCol w:w="1192"/>
      </w:tblGrid>
      <w:tr w:rsidR="00AE47B6" w:rsidRPr="001C17FB" w14:paraId="18EFC462" w14:textId="77777777" w:rsidTr="007B4A23">
        <w:trPr>
          <w:trHeight w:val="280"/>
        </w:trPr>
        <w:tc>
          <w:tcPr>
            <w:tcW w:w="945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DEED2" w14:textId="77777777" w:rsidR="00AE47B6" w:rsidRPr="00E47DD6" w:rsidRDefault="00AE47B6" w:rsidP="00D771CD">
            <w:pPr>
              <w:jc w:val="center"/>
              <w:rPr>
                <w:rFonts w:ascii="Times New Roman" w:hAnsi="Times New Roman"/>
                <w:b/>
                <w:bCs/>
                <w:color w:val="000000"/>
                <w:sz w:val="22"/>
                <w:szCs w:val="22"/>
              </w:rPr>
            </w:pPr>
            <w:r w:rsidRPr="00E47DD6">
              <w:rPr>
                <w:rFonts w:ascii="Times New Roman" w:hAnsi="Times New Roman"/>
                <w:b/>
                <w:bCs/>
                <w:color w:val="000000"/>
                <w:sz w:val="22"/>
                <w:szCs w:val="22"/>
              </w:rPr>
              <w:t>Add-on Staff for Therapeutic Day Services</w:t>
            </w:r>
          </w:p>
        </w:tc>
      </w:tr>
      <w:tr w:rsidR="00EB739E" w:rsidRPr="001C17FB" w14:paraId="1685CD2C" w14:textId="77777777" w:rsidTr="007B4A23">
        <w:trPr>
          <w:trHeight w:val="280"/>
        </w:trPr>
        <w:tc>
          <w:tcPr>
            <w:tcW w:w="2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DB220"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Title</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5CB75D40"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Unit of Service</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0181421C"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.25 FTE</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56D1E830"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.5 FTE</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4DC5663C"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.75 FTE</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14:paraId="28EFE736"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1 FTE</w:t>
            </w:r>
          </w:p>
        </w:tc>
      </w:tr>
      <w:tr w:rsidR="00AF56EA" w:rsidRPr="001C17FB" w14:paraId="28F591B1" w14:textId="77777777" w:rsidTr="007B4A23">
        <w:trPr>
          <w:trHeight w:val="280"/>
        </w:trPr>
        <w:tc>
          <w:tcPr>
            <w:tcW w:w="2259" w:type="dxa"/>
            <w:tcBorders>
              <w:top w:val="nil"/>
              <w:left w:val="single" w:sz="4" w:space="0" w:color="auto"/>
              <w:bottom w:val="single" w:sz="4" w:space="0" w:color="auto"/>
              <w:right w:val="single" w:sz="4" w:space="0" w:color="auto"/>
            </w:tcBorders>
            <w:shd w:val="clear" w:color="auto" w:fill="auto"/>
            <w:noWrap/>
            <w:vAlign w:val="bottom"/>
            <w:hideMark/>
          </w:tcPr>
          <w:p w14:paraId="261CE08F" w14:textId="01A4E470" w:rsidR="00AF56EA" w:rsidRPr="00D771CD" w:rsidRDefault="00AF56EA" w:rsidP="00AF56EA">
            <w:pPr>
              <w:rPr>
                <w:rFonts w:ascii="Times New Roman" w:hAnsi="Times New Roman"/>
                <w:color w:val="000000"/>
                <w:sz w:val="22"/>
                <w:szCs w:val="22"/>
              </w:rPr>
            </w:pPr>
            <w:r w:rsidRPr="00D771CD">
              <w:rPr>
                <w:rFonts w:ascii="Times New Roman" w:hAnsi="Times New Roman"/>
                <w:color w:val="000000"/>
                <w:sz w:val="22"/>
                <w:szCs w:val="22"/>
              </w:rPr>
              <w:t>Clinical</w:t>
            </w:r>
            <w:r>
              <w:rPr>
                <w:rFonts w:ascii="Times New Roman" w:hAnsi="Times New Roman"/>
                <w:color w:val="000000"/>
                <w:sz w:val="22"/>
                <w:szCs w:val="22"/>
              </w:rPr>
              <w:t xml:space="preserve"> (LICSW)</w:t>
            </w:r>
          </w:p>
        </w:tc>
        <w:tc>
          <w:tcPr>
            <w:tcW w:w="2030" w:type="dxa"/>
            <w:tcBorders>
              <w:top w:val="nil"/>
              <w:left w:val="nil"/>
              <w:bottom w:val="single" w:sz="4" w:space="0" w:color="auto"/>
              <w:right w:val="single" w:sz="4" w:space="0" w:color="auto"/>
            </w:tcBorders>
            <w:shd w:val="clear" w:color="auto" w:fill="auto"/>
            <w:noWrap/>
            <w:vAlign w:val="bottom"/>
            <w:hideMark/>
          </w:tcPr>
          <w:p w14:paraId="3CDFA40B"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Monthly</w:t>
            </w:r>
          </w:p>
        </w:tc>
        <w:tc>
          <w:tcPr>
            <w:tcW w:w="1323" w:type="dxa"/>
            <w:tcBorders>
              <w:top w:val="nil"/>
              <w:left w:val="nil"/>
              <w:bottom w:val="single" w:sz="4" w:space="0" w:color="auto"/>
              <w:right w:val="single" w:sz="4" w:space="0" w:color="auto"/>
            </w:tcBorders>
            <w:shd w:val="clear" w:color="auto" w:fill="auto"/>
            <w:noWrap/>
            <w:hideMark/>
          </w:tcPr>
          <w:p w14:paraId="6AA50885" w14:textId="4488F120"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$2,248 </w:t>
            </w:r>
          </w:p>
        </w:tc>
        <w:tc>
          <w:tcPr>
            <w:tcW w:w="1323" w:type="dxa"/>
            <w:tcBorders>
              <w:top w:val="nil"/>
              <w:left w:val="nil"/>
              <w:bottom w:val="single" w:sz="4" w:space="0" w:color="auto"/>
              <w:right w:val="single" w:sz="4" w:space="0" w:color="auto"/>
            </w:tcBorders>
            <w:shd w:val="clear" w:color="auto" w:fill="auto"/>
            <w:noWrap/>
            <w:hideMark/>
          </w:tcPr>
          <w:p w14:paraId="5844BDF1" w14:textId="54973E74"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$4,497 </w:t>
            </w:r>
          </w:p>
        </w:tc>
        <w:tc>
          <w:tcPr>
            <w:tcW w:w="1323" w:type="dxa"/>
            <w:tcBorders>
              <w:top w:val="nil"/>
              <w:left w:val="nil"/>
              <w:bottom w:val="single" w:sz="4" w:space="0" w:color="auto"/>
              <w:right w:val="single" w:sz="4" w:space="0" w:color="auto"/>
            </w:tcBorders>
            <w:shd w:val="clear" w:color="auto" w:fill="auto"/>
            <w:noWrap/>
            <w:hideMark/>
          </w:tcPr>
          <w:p w14:paraId="6037A868" w14:textId="4943BC36"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$6,745 </w:t>
            </w:r>
          </w:p>
        </w:tc>
        <w:tc>
          <w:tcPr>
            <w:tcW w:w="1192" w:type="dxa"/>
            <w:tcBorders>
              <w:top w:val="nil"/>
              <w:left w:val="nil"/>
              <w:bottom w:val="single" w:sz="4" w:space="0" w:color="auto"/>
              <w:right w:val="single" w:sz="4" w:space="0" w:color="auto"/>
            </w:tcBorders>
            <w:shd w:val="clear" w:color="auto" w:fill="auto"/>
            <w:noWrap/>
            <w:hideMark/>
          </w:tcPr>
          <w:p w14:paraId="52448029" w14:textId="469835D0"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$8,994 </w:t>
            </w:r>
          </w:p>
        </w:tc>
      </w:tr>
      <w:tr w:rsidR="00AF56EA" w:rsidRPr="001C17FB" w14:paraId="1F81E535" w14:textId="77777777" w:rsidTr="007B4A23">
        <w:trPr>
          <w:trHeight w:val="280"/>
        </w:trPr>
        <w:tc>
          <w:tcPr>
            <w:tcW w:w="2259" w:type="dxa"/>
            <w:tcBorders>
              <w:top w:val="nil"/>
              <w:left w:val="single" w:sz="4" w:space="0" w:color="auto"/>
              <w:bottom w:val="single" w:sz="4" w:space="0" w:color="auto"/>
              <w:right w:val="single" w:sz="4" w:space="0" w:color="auto"/>
            </w:tcBorders>
            <w:shd w:val="clear" w:color="auto" w:fill="auto"/>
            <w:noWrap/>
            <w:vAlign w:val="bottom"/>
            <w:hideMark/>
          </w:tcPr>
          <w:p w14:paraId="6FE3033F" w14:textId="6642E9E2" w:rsidR="00AF56EA" w:rsidRPr="00D771CD" w:rsidRDefault="00AF56EA" w:rsidP="00AF56EA">
            <w:pPr>
              <w:rPr>
                <w:rFonts w:ascii="Times New Roman" w:hAnsi="Times New Roman"/>
                <w:color w:val="000000"/>
                <w:sz w:val="22"/>
                <w:szCs w:val="22"/>
              </w:rPr>
            </w:pPr>
            <w:r w:rsidRPr="00D771CD">
              <w:rPr>
                <w:rFonts w:ascii="Times New Roman" w:hAnsi="Times New Roman"/>
                <w:color w:val="000000"/>
                <w:sz w:val="22"/>
                <w:szCs w:val="22"/>
              </w:rPr>
              <w:t>Peer/D</w:t>
            </w:r>
            <w:r>
              <w:rPr>
                <w:rFonts w:ascii="Times New Roman" w:hAnsi="Times New Roman"/>
                <w:color w:val="000000"/>
                <w:sz w:val="22"/>
                <w:szCs w:val="22"/>
              </w:rPr>
              <w:t>irect Care</w:t>
            </w:r>
          </w:p>
        </w:tc>
        <w:tc>
          <w:tcPr>
            <w:tcW w:w="2030" w:type="dxa"/>
            <w:tcBorders>
              <w:top w:val="nil"/>
              <w:left w:val="nil"/>
              <w:bottom w:val="single" w:sz="4" w:space="0" w:color="auto"/>
              <w:right w:val="single" w:sz="4" w:space="0" w:color="auto"/>
            </w:tcBorders>
            <w:shd w:val="clear" w:color="auto" w:fill="auto"/>
            <w:noWrap/>
            <w:vAlign w:val="bottom"/>
            <w:hideMark/>
          </w:tcPr>
          <w:p w14:paraId="730080D1"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Monthly</w:t>
            </w:r>
          </w:p>
        </w:tc>
        <w:tc>
          <w:tcPr>
            <w:tcW w:w="1323" w:type="dxa"/>
            <w:tcBorders>
              <w:top w:val="nil"/>
              <w:left w:val="nil"/>
              <w:bottom w:val="single" w:sz="4" w:space="0" w:color="auto"/>
              <w:right w:val="single" w:sz="4" w:space="0" w:color="auto"/>
            </w:tcBorders>
            <w:shd w:val="clear" w:color="auto" w:fill="auto"/>
            <w:noWrap/>
            <w:hideMark/>
          </w:tcPr>
          <w:p w14:paraId="755AD8B8" w14:textId="5855505E"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$1,163 </w:t>
            </w:r>
          </w:p>
        </w:tc>
        <w:tc>
          <w:tcPr>
            <w:tcW w:w="1323" w:type="dxa"/>
            <w:tcBorders>
              <w:top w:val="nil"/>
              <w:left w:val="nil"/>
              <w:bottom w:val="single" w:sz="4" w:space="0" w:color="auto"/>
              <w:right w:val="single" w:sz="4" w:space="0" w:color="auto"/>
            </w:tcBorders>
            <w:shd w:val="clear" w:color="auto" w:fill="auto"/>
            <w:noWrap/>
            <w:hideMark/>
          </w:tcPr>
          <w:p w14:paraId="3939025B" w14:textId="5BF8FDE3"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$2,325 </w:t>
            </w:r>
          </w:p>
        </w:tc>
        <w:tc>
          <w:tcPr>
            <w:tcW w:w="1323" w:type="dxa"/>
            <w:tcBorders>
              <w:top w:val="nil"/>
              <w:left w:val="nil"/>
              <w:bottom w:val="single" w:sz="4" w:space="0" w:color="auto"/>
              <w:right w:val="single" w:sz="4" w:space="0" w:color="auto"/>
            </w:tcBorders>
            <w:shd w:val="clear" w:color="auto" w:fill="auto"/>
            <w:noWrap/>
            <w:hideMark/>
          </w:tcPr>
          <w:p w14:paraId="5B1C2C1B" w14:textId="7A30E233"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$3,488 </w:t>
            </w:r>
          </w:p>
        </w:tc>
        <w:tc>
          <w:tcPr>
            <w:tcW w:w="1192" w:type="dxa"/>
            <w:tcBorders>
              <w:top w:val="nil"/>
              <w:left w:val="nil"/>
              <w:bottom w:val="single" w:sz="4" w:space="0" w:color="auto"/>
              <w:right w:val="single" w:sz="4" w:space="0" w:color="auto"/>
            </w:tcBorders>
            <w:shd w:val="clear" w:color="auto" w:fill="auto"/>
            <w:noWrap/>
            <w:hideMark/>
          </w:tcPr>
          <w:p w14:paraId="62D4F9D9" w14:textId="4062BE95"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$4,650 </w:t>
            </w:r>
          </w:p>
        </w:tc>
      </w:tr>
      <w:tr w:rsidR="00AF56EA" w:rsidRPr="00D771CD" w14:paraId="08C465C5" w14:textId="77777777" w:rsidTr="007B4A23">
        <w:trPr>
          <w:trHeight w:val="197"/>
        </w:trPr>
        <w:tc>
          <w:tcPr>
            <w:tcW w:w="2259" w:type="dxa"/>
            <w:tcBorders>
              <w:top w:val="nil"/>
              <w:left w:val="single" w:sz="4" w:space="0" w:color="auto"/>
              <w:bottom w:val="single" w:sz="4" w:space="0" w:color="auto"/>
              <w:right w:val="single" w:sz="4" w:space="0" w:color="auto"/>
            </w:tcBorders>
            <w:shd w:val="clear" w:color="auto" w:fill="auto"/>
            <w:noWrap/>
            <w:vAlign w:val="bottom"/>
            <w:hideMark/>
          </w:tcPr>
          <w:p w14:paraId="3BC808B7" w14:textId="31C2D90F" w:rsidR="00AF56EA" w:rsidRPr="00D771CD" w:rsidRDefault="00AF56EA" w:rsidP="00AF56EA">
            <w:pPr>
              <w:rPr>
                <w:rFonts w:ascii="Times New Roman" w:hAnsi="Times New Roman"/>
                <w:color w:val="000000"/>
                <w:sz w:val="22"/>
                <w:szCs w:val="22"/>
              </w:rPr>
            </w:pPr>
            <w:r>
              <w:rPr>
                <w:rFonts w:ascii="Times New Roman" w:hAnsi="Times New Roman"/>
                <w:color w:val="000000"/>
                <w:sz w:val="22"/>
                <w:szCs w:val="22"/>
              </w:rPr>
              <w:t>Direct Care III</w:t>
            </w:r>
          </w:p>
        </w:tc>
        <w:tc>
          <w:tcPr>
            <w:tcW w:w="2030" w:type="dxa"/>
            <w:tcBorders>
              <w:top w:val="nil"/>
              <w:left w:val="nil"/>
              <w:bottom w:val="single" w:sz="4" w:space="0" w:color="auto"/>
              <w:right w:val="single" w:sz="4" w:space="0" w:color="auto"/>
            </w:tcBorders>
            <w:shd w:val="clear" w:color="auto" w:fill="auto"/>
            <w:noWrap/>
            <w:vAlign w:val="bottom"/>
            <w:hideMark/>
          </w:tcPr>
          <w:p w14:paraId="04033A76"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Monthly</w:t>
            </w:r>
          </w:p>
        </w:tc>
        <w:tc>
          <w:tcPr>
            <w:tcW w:w="1323" w:type="dxa"/>
            <w:tcBorders>
              <w:top w:val="nil"/>
              <w:left w:val="nil"/>
              <w:bottom w:val="single" w:sz="4" w:space="0" w:color="auto"/>
              <w:right w:val="single" w:sz="4" w:space="0" w:color="auto"/>
            </w:tcBorders>
            <w:shd w:val="clear" w:color="auto" w:fill="auto"/>
            <w:noWrap/>
            <w:hideMark/>
          </w:tcPr>
          <w:p w14:paraId="0AE67C84" w14:textId="27361DF1"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$1,511 </w:t>
            </w:r>
          </w:p>
        </w:tc>
        <w:tc>
          <w:tcPr>
            <w:tcW w:w="1323" w:type="dxa"/>
            <w:tcBorders>
              <w:top w:val="nil"/>
              <w:left w:val="nil"/>
              <w:bottom w:val="single" w:sz="4" w:space="0" w:color="auto"/>
              <w:right w:val="single" w:sz="4" w:space="0" w:color="auto"/>
            </w:tcBorders>
            <w:shd w:val="clear" w:color="auto" w:fill="auto"/>
            <w:noWrap/>
            <w:hideMark/>
          </w:tcPr>
          <w:p w14:paraId="4743778B" w14:textId="622768C9"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$3,023 </w:t>
            </w:r>
          </w:p>
        </w:tc>
        <w:tc>
          <w:tcPr>
            <w:tcW w:w="1323" w:type="dxa"/>
            <w:tcBorders>
              <w:top w:val="nil"/>
              <w:left w:val="nil"/>
              <w:bottom w:val="single" w:sz="4" w:space="0" w:color="auto"/>
              <w:right w:val="single" w:sz="4" w:space="0" w:color="auto"/>
            </w:tcBorders>
            <w:shd w:val="clear" w:color="auto" w:fill="auto"/>
            <w:noWrap/>
            <w:hideMark/>
          </w:tcPr>
          <w:p w14:paraId="024DF40E" w14:textId="1CEBD6BD"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$4,534 </w:t>
            </w:r>
          </w:p>
        </w:tc>
        <w:tc>
          <w:tcPr>
            <w:tcW w:w="1192" w:type="dxa"/>
            <w:tcBorders>
              <w:top w:val="nil"/>
              <w:left w:val="nil"/>
              <w:bottom w:val="single" w:sz="4" w:space="0" w:color="auto"/>
              <w:right w:val="single" w:sz="4" w:space="0" w:color="auto"/>
            </w:tcBorders>
            <w:shd w:val="clear" w:color="auto" w:fill="auto"/>
            <w:noWrap/>
            <w:hideMark/>
          </w:tcPr>
          <w:p w14:paraId="0398676D" w14:textId="1E99E3D5" w:rsidR="00AF56EA" w:rsidRPr="00FB7907" w:rsidRDefault="00AF56EA" w:rsidP="00AF56EA">
            <w:pPr>
              <w:jc w:val="center"/>
              <w:rPr>
                <w:rFonts w:ascii="Times New Roman" w:hAnsi="Times New Roman"/>
                <w:color w:val="000000"/>
                <w:sz w:val="22"/>
                <w:szCs w:val="22"/>
              </w:rPr>
            </w:pPr>
            <w:r w:rsidRPr="007B4A23">
              <w:rPr>
                <w:rFonts w:ascii="Times New Roman" w:hAnsi="Times New Roman"/>
                <w:sz w:val="22"/>
                <w:szCs w:val="22"/>
              </w:rPr>
              <w:t xml:space="preserve">$6,045 </w:t>
            </w:r>
          </w:p>
        </w:tc>
      </w:tr>
    </w:tbl>
    <w:p w14:paraId="5542E0E5" w14:textId="77777777" w:rsidR="00384E6D" w:rsidRDefault="00384E6D" w:rsidP="00D771CD">
      <w:pPr>
        <w:suppressAutoHyphens/>
        <w:rPr>
          <w:rFonts w:ascii="Times New Roman" w:hAnsi="Times New Roman"/>
          <w:spacing w:val="-3"/>
          <w:sz w:val="22"/>
          <w:szCs w:val="22"/>
        </w:rPr>
      </w:pPr>
    </w:p>
    <w:p w14:paraId="44BD92BD" w14:textId="77777777" w:rsidR="00315CFD" w:rsidRPr="001C17FB" w:rsidRDefault="00C67BD1" w:rsidP="00315CFD">
      <w:pPr>
        <w:suppressAutoHyphens/>
        <w:rPr>
          <w:rFonts w:ascii="Times New Roman" w:hAnsi="Times New Roman"/>
          <w:spacing w:val="-3"/>
          <w:sz w:val="22"/>
          <w:szCs w:val="22"/>
        </w:rPr>
      </w:pPr>
      <w:r w:rsidRPr="001C17FB">
        <w:rPr>
          <w:rFonts w:ascii="Times New Roman" w:hAnsi="Times New Roman"/>
          <w:spacing w:val="-3"/>
          <w:sz w:val="22"/>
          <w:szCs w:val="22"/>
          <w:u w:val="single"/>
        </w:rPr>
        <w:lastRenderedPageBreak/>
        <w:t>427</w:t>
      </w:r>
      <w:r w:rsidR="00315CFD" w:rsidRPr="001C17FB">
        <w:rPr>
          <w:rFonts w:ascii="Times New Roman" w:hAnsi="Times New Roman"/>
          <w:spacing w:val="-3"/>
          <w:sz w:val="22"/>
          <w:szCs w:val="22"/>
          <w:u w:val="single"/>
        </w:rPr>
        <w:t>.04:</w:t>
      </w:r>
      <w:r w:rsidR="00F220EE" w:rsidRPr="001C17FB">
        <w:rPr>
          <w:rFonts w:ascii="Times New Roman" w:hAnsi="Times New Roman"/>
          <w:spacing w:val="-3"/>
          <w:sz w:val="22"/>
          <w:szCs w:val="22"/>
          <w:u w:val="single"/>
        </w:rPr>
        <w:t xml:space="preserve">  </w:t>
      </w:r>
      <w:r w:rsidR="00315CFD" w:rsidRPr="001C17FB">
        <w:rPr>
          <w:rFonts w:ascii="Times New Roman" w:hAnsi="Times New Roman"/>
          <w:spacing w:val="-3"/>
          <w:sz w:val="22"/>
          <w:szCs w:val="22"/>
          <w:u w:val="single"/>
        </w:rPr>
        <w:t>Filing and Reporting Requirements</w:t>
      </w:r>
    </w:p>
    <w:p w14:paraId="37B345EF" w14:textId="77777777" w:rsidR="00315CFD" w:rsidRPr="001C17FB" w:rsidRDefault="00315CFD" w:rsidP="00315CFD">
      <w:pPr>
        <w:suppressAutoHyphens/>
        <w:rPr>
          <w:rFonts w:ascii="Times New Roman" w:hAnsi="Times New Roman"/>
          <w:spacing w:val="-3"/>
          <w:sz w:val="22"/>
          <w:szCs w:val="22"/>
        </w:rPr>
      </w:pPr>
    </w:p>
    <w:p w14:paraId="738EC387" w14:textId="77777777" w:rsidR="00B74B82" w:rsidRPr="001C17FB" w:rsidRDefault="00B74B82"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General Provisions</w:t>
      </w:r>
      <w:r w:rsidRPr="001C17FB">
        <w:rPr>
          <w:rFonts w:ascii="Times New Roman" w:hAnsi="Times New Roman"/>
          <w:spacing w:val="-3"/>
          <w:sz w:val="22"/>
          <w:szCs w:val="22"/>
        </w:rPr>
        <w:t>.</w:t>
      </w:r>
    </w:p>
    <w:p w14:paraId="46F00CDA" w14:textId="40CC34E2" w:rsidR="00B74B82" w:rsidRPr="001C17FB" w:rsidRDefault="00B74B82"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(a)</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Accurate Data</w:t>
      </w:r>
      <w:r w:rsidRPr="001C17FB">
        <w:rPr>
          <w:rFonts w:ascii="Times New Roman" w:hAnsi="Times New Roman"/>
          <w:spacing w:val="-3"/>
          <w:sz w:val="22"/>
          <w:szCs w:val="22"/>
        </w:rPr>
        <w:t xml:space="preserve">.  All reports, schedules, additional information, books, and records that are filed or made available to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must </w:t>
      </w:r>
      <w:r w:rsidRPr="001C17FB">
        <w:rPr>
          <w:rFonts w:ascii="Times New Roman" w:hAnsi="Times New Roman"/>
          <w:spacing w:val="-3"/>
          <w:sz w:val="22"/>
          <w:szCs w:val="22"/>
        </w:rPr>
        <w:t>be certified under pains and penalties of perjury as true, correct</w:t>
      </w:r>
      <w:r w:rsidR="00F220EE" w:rsidRPr="001C17FB">
        <w:rPr>
          <w:rFonts w:ascii="Times New Roman" w:hAnsi="Times New Roman"/>
          <w:spacing w:val="-3"/>
          <w:sz w:val="22"/>
          <w:szCs w:val="22"/>
        </w:rPr>
        <w:t>,</w:t>
      </w:r>
      <w:r w:rsidRPr="001C17FB">
        <w:rPr>
          <w:rFonts w:ascii="Times New Roman" w:hAnsi="Times New Roman"/>
          <w:spacing w:val="-3"/>
          <w:sz w:val="22"/>
          <w:szCs w:val="22"/>
        </w:rPr>
        <w:t xml:space="preserve"> and accurate by the </w:t>
      </w:r>
      <w:r w:rsidR="00D64FA0">
        <w:rPr>
          <w:rFonts w:ascii="Times New Roman" w:hAnsi="Times New Roman"/>
          <w:spacing w:val="-3"/>
          <w:sz w:val="22"/>
          <w:szCs w:val="22"/>
        </w:rPr>
        <w:t>e</w:t>
      </w:r>
      <w:r w:rsidRPr="001C17FB">
        <w:rPr>
          <w:rFonts w:ascii="Times New Roman" w:hAnsi="Times New Roman"/>
          <w:spacing w:val="-3"/>
          <w:sz w:val="22"/>
          <w:szCs w:val="22"/>
        </w:rPr>
        <w:t xml:space="preserve">xecutive </w:t>
      </w:r>
      <w:r w:rsidR="00D64FA0">
        <w:rPr>
          <w:rFonts w:ascii="Times New Roman" w:hAnsi="Times New Roman"/>
          <w:spacing w:val="-3"/>
          <w:sz w:val="22"/>
          <w:szCs w:val="22"/>
        </w:rPr>
        <w:t>d</w:t>
      </w:r>
      <w:r w:rsidRPr="001C17FB">
        <w:rPr>
          <w:rFonts w:ascii="Times New Roman" w:hAnsi="Times New Roman"/>
          <w:spacing w:val="-3"/>
          <w:sz w:val="22"/>
          <w:szCs w:val="22"/>
        </w:rPr>
        <w:t xml:space="preserve">irector or </w:t>
      </w:r>
      <w:r w:rsidR="00D64FA0">
        <w:rPr>
          <w:rFonts w:ascii="Times New Roman" w:hAnsi="Times New Roman"/>
          <w:spacing w:val="-3"/>
          <w:sz w:val="22"/>
          <w:szCs w:val="22"/>
        </w:rPr>
        <w:t>c</w:t>
      </w:r>
      <w:r w:rsidRPr="001C17FB">
        <w:rPr>
          <w:rFonts w:ascii="Times New Roman" w:hAnsi="Times New Roman"/>
          <w:spacing w:val="-3"/>
          <w:sz w:val="22"/>
          <w:szCs w:val="22"/>
        </w:rPr>
        <w:t xml:space="preserve">hief </w:t>
      </w:r>
      <w:r w:rsidR="00D64FA0">
        <w:rPr>
          <w:rFonts w:ascii="Times New Roman" w:hAnsi="Times New Roman"/>
          <w:spacing w:val="-3"/>
          <w:sz w:val="22"/>
          <w:szCs w:val="22"/>
        </w:rPr>
        <w:t>f</w:t>
      </w:r>
      <w:r w:rsidRPr="001C17FB">
        <w:rPr>
          <w:rFonts w:ascii="Times New Roman" w:hAnsi="Times New Roman"/>
          <w:spacing w:val="-3"/>
          <w:sz w:val="22"/>
          <w:szCs w:val="22"/>
        </w:rPr>
        <w:t xml:space="preserve">inancial </w:t>
      </w:r>
      <w:r w:rsidR="00D64FA0">
        <w:rPr>
          <w:rFonts w:ascii="Times New Roman" w:hAnsi="Times New Roman"/>
          <w:spacing w:val="-3"/>
          <w:sz w:val="22"/>
          <w:szCs w:val="22"/>
        </w:rPr>
        <w:t>o</w:t>
      </w:r>
      <w:r w:rsidRPr="001C17FB">
        <w:rPr>
          <w:rFonts w:ascii="Times New Roman" w:hAnsi="Times New Roman"/>
          <w:spacing w:val="-3"/>
          <w:sz w:val="22"/>
          <w:szCs w:val="22"/>
        </w:rPr>
        <w:t xml:space="preserve">fficer of the </w:t>
      </w:r>
      <w:r w:rsidR="00DA2A63" w:rsidRPr="001C17FB">
        <w:rPr>
          <w:rFonts w:ascii="Times New Roman" w:hAnsi="Times New Roman"/>
          <w:spacing w:val="-3"/>
          <w:sz w:val="22"/>
          <w:szCs w:val="22"/>
        </w:rPr>
        <w:t>p</w:t>
      </w:r>
      <w:r w:rsidR="00824657" w:rsidRPr="001C17FB">
        <w:rPr>
          <w:rFonts w:ascii="Times New Roman" w:hAnsi="Times New Roman"/>
          <w:spacing w:val="-3"/>
          <w:sz w:val="22"/>
          <w:szCs w:val="22"/>
        </w:rPr>
        <w:t xml:space="preserve">rovider. </w:t>
      </w:r>
    </w:p>
    <w:p w14:paraId="0229D5F3" w14:textId="77777777" w:rsidR="00B74B82" w:rsidRPr="001C17FB" w:rsidRDefault="00B74B82"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(b)</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Examination of Records</w:t>
      </w:r>
      <w:r w:rsidRPr="001C17FB">
        <w:rPr>
          <w:rFonts w:ascii="Times New Roman" w:hAnsi="Times New Roman"/>
          <w:spacing w:val="-3"/>
          <w:sz w:val="22"/>
          <w:szCs w:val="22"/>
        </w:rPr>
        <w:t xml:space="preserve">.  Each </w:t>
      </w:r>
      <w:r w:rsidR="00DA2A63" w:rsidRPr="001C17FB">
        <w:rPr>
          <w:rFonts w:ascii="Times New Roman" w:hAnsi="Times New Roman"/>
          <w:spacing w:val="-3"/>
          <w:sz w:val="22"/>
          <w:szCs w:val="22"/>
        </w:rPr>
        <w:t>p</w:t>
      </w:r>
      <w:r w:rsidRPr="001C17FB">
        <w:rPr>
          <w:rFonts w:ascii="Times New Roman" w:hAnsi="Times New Roman"/>
          <w:spacing w:val="-3"/>
          <w:sz w:val="22"/>
          <w:szCs w:val="22"/>
        </w:rPr>
        <w:t xml:space="preserve">rovider </w:t>
      </w:r>
      <w:r w:rsidR="008C51D3" w:rsidRPr="001C17FB">
        <w:rPr>
          <w:rFonts w:ascii="Times New Roman" w:hAnsi="Times New Roman"/>
          <w:spacing w:val="-3"/>
          <w:sz w:val="22"/>
          <w:szCs w:val="22"/>
        </w:rPr>
        <w:t xml:space="preserve">must </w:t>
      </w:r>
      <w:r w:rsidRPr="001C17FB">
        <w:rPr>
          <w:rFonts w:ascii="Times New Roman" w:hAnsi="Times New Roman"/>
          <w:spacing w:val="-3"/>
          <w:sz w:val="22"/>
          <w:szCs w:val="22"/>
        </w:rPr>
        <w:t xml:space="preserve">make available to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or </w:t>
      </w:r>
      <w:r w:rsidR="001D5BA2" w:rsidRPr="001C17FB">
        <w:rPr>
          <w:rFonts w:ascii="Times New Roman" w:hAnsi="Times New Roman"/>
          <w:spacing w:val="-3"/>
          <w:sz w:val="22"/>
          <w:szCs w:val="22"/>
        </w:rPr>
        <w:t xml:space="preserve">the </w:t>
      </w:r>
      <w:r w:rsidRPr="001C17FB">
        <w:rPr>
          <w:rFonts w:ascii="Times New Roman" w:hAnsi="Times New Roman"/>
          <w:spacing w:val="-3"/>
          <w:sz w:val="22"/>
          <w:szCs w:val="22"/>
        </w:rPr>
        <w:t xml:space="preserve">purchasing </w:t>
      </w:r>
      <w:r w:rsidR="00DA2A63" w:rsidRPr="001C17FB">
        <w:rPr>
          <w:rFonts w:ascii="Times New Roman" w:hAnsi="Times New Roman"/>
          <w:spacing w:val="-3"/>
          <w:sz w:val="22"/>
          <w:szCs w:val="22"/>
        </w:rPr>
        <w:t>g</w:t>
      </w:r>
      <w:r w:rsidR="00235444" w:rsidRPr="001C17FB">
        <w:rPr>
          <w:rFonts w:ascii="Times New Roman" w:hAnsi="Times New Roman"/>
          <w:spacing w:val="-3"/>
          <w:sz w:val="22"/>
          <w:szCs w:val="22"/>
        </w:rPr>
        <w:t>overnmental</w:t>
      </w:r>
      <w:r w:rsidR="0079230B" w:rsidRPr="001C17FB">
        <w:rPr>
          <w:rFonts w:ascii="Times New Roman" w:hAnsi="Times New Roman"/>
          <w:spacing w:val="-3"/>
          <w:sz w:val="22"/>
          <w:szCs w:val="22"/>
        </w:rPr>
        <w:t xml:space="preserve"> </w:t>
      </w:r>
      <w:r w:rsidR="00DA2A63" w:rsidRPr="001C17FB">
        <w:rPr>
          <w:rFonts w:ascii="Times New Roman" w:hAnsi="Times New Roman"/>
          <w:spacing w:val="-3"/>
          <w:sz w:val="22"/>
          <w:szCs w:val="22"/>
        </w:rPr>
        <w:t>u</w:t>
      </w:r>
      <w:r w:rsidR="0079230B" w:rsidRPr="001C17FB">
        <w:rPr>
          <w:rFonts w:ascii="Times New Roman" w:hAnsi="Times New Roman"/>
          <w:spacing w:val="-3"/>
          <w:sz w:val="22"/>
          <w:szCs w:val="22"/>
        </w:rPr>
        <w:t>nit</w:t>
      </w:r>
      <w:r w:rsidRPr="001C17FB">
        <w:rPr>
          <w:rFonts w:ascii="Times New Roman" w:hAnsi="Times New Roman"/>
          <w:spacing w:val="-3"/>
          <w:sz w:val="22"/>
          <w:szCs w:val="22"/>
        </w:rPr>
        <w:t xml:space="preserve"> upon request all records relating to its reported costs, including costs of any entity related by common ownership or control.  </w:t>
      </w:r>
    </w:p>
    <w:p w14:paraId="1A017B16" w14:textId="77777777" w:rsidR="00B74B82" w:rsidRPr="001C17FB" w:rsidRDefault="00B74B82"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 </w:t>
      </w:r>
    </w:p>
    <w:p w14:paraId="45DBAA20" w14:textId="77777777" w:rsidR="000F72CF" w:rsidRPr="001C17FB" w:rsidRDefault="00315CFD"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74B82" w:rsidRPr="001C17FB">
        <w:rPr>
          <w:rFonts w:ascii="Times New Roman" w:hAnsi="Times New Roman"/>
          <w:spacing w:val="-3"/>
          <w:sz w:val="22"/>
          <w:szCs w:val="22"/>
        </w:rPr>
        <w:t>2</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00B74B82" w:rsidRPr="001C17FB">
        <w:rPr>
          <w:rFonts w:ascii="Times New Roman" w:hAnsi="Times New Roman"/>
          <w:spacing w:val="-3"/>
          <w:sz w:val="22"/>
          <w:szCs w:val="22"/>
          <w:u w:val="single"/>
        </w:rPr>
        <w:t>Required Reports</w:t>
      </w:r>
      <w:r w:rsidR="00F220EE" w:rsidRPr="001C17FB">
        <w:rPr>
          <w:rFonts w:ascii="Times New Roman" w:hAnsi="Times New Roman"/>
          <w:spacing w:val="-3"/>
          <w:sz w:val="22"/>
          <w:szCs w:val="22"/>
        </w:rPr>
        <w:t xml:space="preserve">.  </w:t>
      </w:r>
      <w:r w:rsidR="009A68EC" w:rsidRPr="001C17FB">
        <w:rPr>
          <w:rFonts w:ascii="Times New Roman" w:hAnsi="Times New Roman"/>
          <w:spacing w:val="-3"/>
          <w:sz w:val="22"/>
          <w:szCs w:val="22"/>
        </w:rPr>
        <w:t xml:space="preserve">Each </w:t>
      </w:r>
      <w:r w:rsidR="00DA2A63" w:rsidRPr="001C17FB">
        <w:rPr>
          <w:rFonts w:ascii="Times New Roman" w:hAnsi="Times New Roman"/>
          <w:spacing w:val="-3"/>
          <w:sz w:val="22"/>
          <w:szCs w:val="22"/>
        </w:rPr>
        <w:t>p</w:t>
      </w:r>
      <w:r w:rsidR="009A68EC" w:rsidRPr="001C17FB">
        <w:rPr>
          <w:rFonts w:ascii="Times New Roman" w:hAnsi="Times New Roman"/>
          <w:spacing w:val="-3"/>
          <w:sz w:val="22"/>
          <w:szCs w:val="22"/>
        </w:rPr>
        <w:t>rovider must file</w:t>
      </w:r>
    </w:p>
    <w:p w14:paraId="171A61C6" w14:textId="10C62DAF" w:rsidR="00315CFD" w:rsidRPr="001C17FB" w:rsidRDefault="000F72CF"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 xml:space="preserve">(a)  an </w:t>
      </w:r>
      <w:r w:rsidR="00CB29A6" w:rsidRPr="001C17FB">
        <w:rPr>
          <w:rFonts w:ascii="Times New Roman" w:hAnsi="Times New Roman"/>
          <w:spacing w:val="-3"/>
          <w:sz w:val="22"/>
          <w:szCs w:val="22"/>
        </w:rPr>
        <w:t xml:space="preserve">annual </w:t>
      </w:r>
      <w:r w:rsidR="00315CFD" w:rsidRPr="001C17FB">
        <w:rPr>
          <w:rFonts w:ascii="Times New Roman" w:hAnsi="Times New Roman"/>
          <w:spacing w:val="-3"/>
          <w:sz w:val="22"/>
          <w:szCs w:val="22"/>
        </w:rPr>
        <w:t>Uniform Financial Statement</w:t>
      </w:r>
      <w:r w:rsidR="0034302D">
        <w:rPr>
          <w:rFonts w:ascii="Times New Roman" w:hAnsi="Times New Roman"/>
          <w:spacing w:val="-3"/>
          <w:sz w:val="22"/>
          <w:szCs w:val="22"/>
        </w:rPr>
        <w:t>s</w:t>
      </w:r>
      <w:r w:rsidR="00A223A0">
        <w:rPr>
          <w:rFonts w:ascii="Times New Roman" w:hAnsi="Times New Roman"/>
          <w:spacing w:val="-3"/>
          <w:sz w:val="22"/>
          <w:szCs w:val="22"/>
        </w:rPr>
        <w:t xml:space="preserve"> and Independent Auditor's R</w:t>
      </w:r>
      <w:r w:rsidR="00315CFD" w:rsidRPr="001C17FB">
        <w:rPr>
          <w:rFonts w:ascii="Times New Roman" w:hAnsi="Times New Roman"/>
          <w:spacing w:val="-3"/>
          <w:sz w:val="22"/>
          <w:szCs w:val="22"/>
        </w:rPr>
        <w:t xml:space="preserve">eport </w:t>
      </w:r>
      <w:r w:rsidR="00D551A8" w:rsidRPr="001C17FB">
        <w:rPr>
          <w:rFonts w:ascii="Times New Roman" w:hAnsi="Times New Roman"/>
          <w:spacing w:val="-3"/>
          <w:sz w:val="22"/>
          <w:szCs w:val="22"/>
        </w:rPr>
        <w:t>completed</w:t>
      </w:r>
      <w:r w:rsidR="002E356B" w:rsidRPr="001C17FB">
        <w:rPr>
          <w:rFonts w:ascii="Times New Roman" w:hAnsi="Times New Roman"/>
          <w:spacing w:val="-3"/>
          <w:sz w:val="22"/>
          <w:szCs w:val="22"/>
        </w:rPr>
        <w:t xml:space="preserve"> in </w:t>
      </w:r>
      <w:r w:rsidR="00315CFD" w:rsidRPr="001C17FB">
        <w:rPr>
          <w:rFonts w:ascii="Times New Roman" w:hAnsi="Times New Roman"/>
          <w:spacing w:val="-3"/>
          <w:sz w:val="22"/>
          <w:szCs w:val="22"/>
        </w:rPr>
        <w:t xml:space="preserve">accordance with the filing requirements of </w:t>
      </w:r>
      <w:r w:rsidR="00CB29A6" w:rsidRPr="001C17FB">
        <w:rPr>
          <w:rFonts w:ascii="Times New Roman" w:hAnsi="Times New Roman"/>
          <w:spacing w:val="-3"/>
          <w:sz w:val="22"/>
          <w:szCs w:val="22"/>
        </w:rPr>
        <w:t>808 CMR 1.00</w:t>
      </w:r>
      <w:r w:rsidR="00BE671D" w:rsidRPr="001C17FB">
        <w:rPr>
          <w:rFonts w:ascii="Times New Roman" w:hAnsi="Times New Roman"/>
          <w:spacing w:val="-3"/>
          <w:sz w:val="22"/>
          <w:szCs w:val="22"/>
        </w:rPr>
        <w:t xml:space="preserve">:  </w:t>
      </w:r>
      <w:r w:rsidR="009460AA" w:rsidRPr="001C17FB">
        <w:rPr>
          <w:rFonts w:ascii="Times New Roman" w:hAnsi="Times New Roman"/>
          <w:i/>
          <w:spacing w:val="-3"/>
          <w:sz w:val="22"/>
          <w:szCs w:val="22"/>
        </w:rPr>
        <w:t>Compliance, Reporting</w:t>
      </w:r>
      <w:r w:rsidR="009B679A" w:rsidRPr="001C17FB">
        <w:rPr>
          <w:rFonts w:ascii="Times New Roman" w:hAnsi="Times New Roman"/>
          <w:i/>
          <w:spacing w:val="-3"/>
          <w:sz w:val="22"/>
          <w:szCs w:val="22"/>
        </w:rPr>
        <w:t xml:space="preserve"> and Auditing for Human and Social Services</w:t>
      </w:r>
      <w:r w:rsidR="00CB29A6" w:rsidRPr="001C17FB">
        <w:rPr>
          <w:rFonts w:ascii="Times New Roman" w:hAnsi="Times New Roman"/>
          <w:spacing w:val="-3"/>
          <w:sz w:val="22"/>
          <w:szCs w:val="22"/>
        </w:rPr>
        <w:t xml:space="preserve">; </w:t>
      </w:r>
    </w:p>
    <w:p w14:paraId="6A259BBB" w14:textId="77777777" w:rsidR="00CB29A6" w:rsidRPr="001C17FB" w:rsidRDefault="00315CFD"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(b)</w:t>
      </w:r>
      <w:r w:rsidR="00F220EE" w:rsidRPr="001C17FB">
        <w:rPr>
          <w:rFonts w:ascii="Times New Roman" w:hAnsi="Times New Roman"/>
          <w:spacing w:val="-3"/>
          <w:sz w:val="22"/>
          <w:szCs w:val="22"/>
        </w:rPr>
        <w:t xml:space="preserve">  </w:t>
      </w:r>
      <w:r w:rsidR="00CB29A6" w:rsidRPr="001C17FB">
        <w:rPr>
          <w:rFonts w:ascii="Times New Roman" w:hAnsi="Times New Roman"/>
          <w:spacing w:val="-3"/>
          <w:sz w:val="22"/>
          <w:szCs w:val="22"/>
        </w:rPr>
        <w:t xml:space="preserve">any </w:t>
      </w:r>
      <w:r w:rsidR="00AE47B6">
        <w:rPr>
          <w:rFonts w:ascii="Times New Roman" w:hAnsi="Times New Roman"/>
          <w:spacing w:val="-3"/>
          <w:sz w:val="22"/>
          <w:szCs w:val="22"/>
        </w:rPr>
        <w:t>c</w:t>
      </w:r>
      <w:r w:rsidR="00CB29A6" w:rsidRPr="001C17FB">
        <w:rPr>
          <w:rFonts w:ascii="Times New Roman" w:hAnsi="Times New Roman"/>
          <w:spacing w:val="-3"/>
          <w:sz w:val="22"/>
          <w:szCs w:val="22"/>
        </w:rPr>
        <w:t xml:space="preserve">ost </w:t>
      </w:r>
      <w:r w:rsidR="00AE47B6">
        <w:rPr>
          <w:rFonts w:ascii="Times New Roman" w:hAnsi="Times New Roman"/>
          <w:spacing w:val="-3"/>
          <w:sz w:val="22"/>
          <w:szCs w:val="22"/>
        </w:rPr>
        <w:t>r</w:t>
      </w:r>
      <w:r w:rsidR="00CB29A6" w:rsidRPr="001C17FB">
        <w:rPr>
          <w:rFonts w:ascii="Times New Roman" w:hAnsi="Times New Roman"/>
          <w:spacing w:val="-3"/>
          <w:sz w:val="22"/>
          <w:szCs w:val="22"/>
        </w:rPr>
        <w:t xml:space="preserve">eport supplemental schedule </w:t>
      </w:r>
      <w:r w:rsidR="00220DA5" w:rsidRPr="001C17FB">
        <w:rPr>
          <w:rFonts w:ascii="Times New Roman" w:hAnsi="Times New Roman"/>
          <w:spacing w:val="-3"/>
          <w:sz w:val="22"/>
          <w:szCs w:val="22"/>
        </w:rPr>
        <w:t xml:space="preserve">as issued by </w:t>
      </w:r>
      <w:r w:rsidR="00B979BA" w:rsidRPr="001C17FB">
        <w:rPr>
          <w:rFonts w:ascii="Times New Roman" w:hAnsi="Times New Roman"/>
          <w:spacing w:val="-3"/>
          <w:sz w:val="22"/>
          <w:szCs w:val="22"/>
        </w:rPr>
        <w:t>EOHHS</w:t>
      </w:r>
      <w:r w:rsidR="00CB29A6" w:rsidRPr="001C17FB">
        <w:rPr>
          <w:rFonts w:ascii="Times New Roman" w:hAnsi="Times New Roman"/>
          <w:spacing w:val="-3"/>
          <w:sz w:val="22"/>
          <w:szCs w:val="22"/>
        </w:rPr>
        <w:t>; and</w:t>
      </w:r>
    </w:p>
    <w:p w14:paraId="3FD4349E" w14:textId="77777777" w:rsidR="00CB29A6" w:rsidRPr="001C17FB" w:rsidRDefault="00CB29A6"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 xml:space="preserve">(c) </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rPr>
        <w:t>any additional inform</w:t>
      </w:r>
      <w:r w:rsidR="00B74B82" w:rsidRPr="001C17FB">
        <w:rPr>
          <w:rFonts w:ascii="Times New Roman" w:hAnsi="Times New Roman"/>
          <w:spacing w:val="-3"/>
          <w:sz w:val="22"/>
          <w:szCs w:val="22"/>
        </w:rPr>
        <w:t xml:space="preserve">ation requested by </w:t>
      </w:r>
      <w:r w:rsidR="00B979BA" w:rsidRPr="001C17FB">
        <w:rPr>
          <w:rFonts w:ascii="Times New Roman" w:hAnsi="Times New Roman"/>
          <w:spacing w:val="-3"/>
          <w:sz w:val="22"/>
          <w:szCs w:val="22"/>
        </w:rPr>
        <w:t>EOHHS</w:t>
      </w:r>
      <w:r w:rsidR="00220DA5" w:rsidRPr="001C17FB">
        <w:rPr>
          <w:rFonts w:ascii="Times New Roman" w:hAnsi="Times New Roman"/>
          <w:spacing w:val="-3"/>
          <w:sz w:val="22"/>
          <w:szCs w:val="22"/>
        </w:rPr>
        <w:t xml:space="preserve"> </w:t>
      </w:r>
      <w:r w:rsidR="00B74B82" w:rsidRPr="001C17FB">
        <w:rPr>
          <w:rFonts w:ascii="Times New Roman" w:hAnsi="Times New Roman"/>
          <w:spacing w:val="-3"/>
          <w:sz w:val="22"/>
          <w:szCs w:val="22"/>
        </w:rPr>
        <w:t xml:space="preserve">within 21 days of a written request. </w:t>
      </w:r>
    </w:p>
    <w:p w14:paraId="4AF36984" w14:textId="77777777" w:rsidR="00315CFD" w:rsidRPr="001C17FB" w:rsidRDefault="00315CFD" w:rsidP="00FF34E4">
      <w:pPr>
        <w:suppressAutoHyphens/>
        <w:ind w:left="720"/>
        <w:rPr>
          <w:rFonts w:ascii="Times New Roman" w:hAnsi="Times New Roman"/>
          <w:spacing w:val="-3"/>
          <w:sz w:val="22"/>
          <w:szCs w:val="22"/>
        </w:rPr>
      </w:pPr>
    </w:p>
    <w:p w14:paraId="7723B7CE" w14:textId="022AE2A0" w:rsidR="00B979BA" w:rsidRPr="001C17FB" w:rsidRDefault="00315CFD" w:rsidP="00B979BA">
      <w:pPr>
        <w:suppressAutoHyphens/>
        <w:ind w:left="720"/>
        <w:rPr>
          <w:rFonts w:ascii="Times New Roman" w:hAnsi="Times New Roman"/>
          <w:i/>
          <w:spacing w:val="-3"/>
          <w:sz w:val="22"/>
          <w:szCs w:val="22"/>
        </w:rPr>
      </w:pPr>
      <w:r w:rsidRPr="001C17FB">
        <w:rPr>
          <w:rFonts w:ascii="Times New Roman" w:hAnsi="Times New Roman"/>
          <w:spacing w:val="-3"/>
          <w:sz w:val="22"/>
          <w:szCs w:val="22"/>
        </w:rPr>
        <w:t>(</w:t>
      </w:r>
      <w:r w:rsidR="00B74B82" w:rsidRPr="001C17FB">
        <w:rPr>
          <w:rFonts w:ascii="Times New Roman" w:hAnsi="Times New Roman"/>
          <w:spacing w:val="-3"/>
          <w:sz w:val="22"/>
          <w:szCs w:val="22"/>
        </w:rPr>
        <w:t>3</w:t>
      </w:r>
      <w:r w:rsidRPr="001C17FB">
        <w:rPr>
          <w:rFonts w:ascii="Times New Roman" w:hAnsi="Times New Roman"/>
          <w:spacing w:val="-3"/>
          <w:sz w:val="22"/>
          <w:szCs w:val="22"/>
        </w:rPr>
        <w:t>)</w:t>
      </w:r>
      <w:r w:rsidR="00BE671D" w:rsidRPr="001C17FB">
        <w:rPr>
          <w:rFonts w:ascii="Times New Roman" w:hAnsi="Times New Roman"/>
          <w:spacing w:val="-3"/>
          <w:sz w:val="22"/>
          <w:szCs w:val="22"/>
        </w:rPr>
        <w:t xml:space="preserve">  </w:t>
      </w:r>
      <w:r w:rsidR="00B74B82" w:rsidRPr="001C17FB">
        <w:rPr>
          <w:rFonts w:ascii="Times New Roman" w:hAnsi="Times New Roman"/>
          <w:spacing w:val="-3"/>
          <w:sz w:val="22"/>
          <w:szCs w:val="22"/>
          <w:u w:val="single"/>
        </w:rPr>
        <w:t>Penalt</w:t>
      </w:r>
      <w:r w:rsidR="00B11C54" w:rsidRPr="001C17FB">
        <w:rPr>
          <w:rFonts w:ascii="Times New Roman" w:hAnsi="Times New Roman"/>
          <w:spacing w:val="-3"/>
          <w:sz w:val="22"/>
          <w:szCs w:val="22"/>
          <w:u w:val="single"/>
        </w:rPr>
        <w:t>y for Noncompliance</w:t>
      </w:r>
      <w:r w:rsidR="00B74B82" w:rsidRPr="001C17FB">
        <w:rPr>
          <w:rFonts w:ascii="Times New Roman" w:hAnsi="Times New Roman"/>
          <w:spacing w:val="-3"/>
          <w:sz w:val="22"/>
          <w:szCs w:val="22"/>
        </w:rPr>
        <w:t xml:space="preserve">. </w:t>
      </w:r>
      <w:r w:rsidR="00BE671D"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 xml:space="preserve">The purchasing </w:t>
      </w:r>
      <w:r w:rsidR="00DA2A63" w:rsidRPr="001C17FB">
        <w:rPr>
          <w:rFonts w:ascii="Times New Roman" w:hAnsi="Times New Roman"/>
          <w:spacing w:val="-3"/>
          <w:sz w:val="22"/>
          <w:szCs w:val="22"/>
        </w:rPr>
        <w:t>g</w:t>
      </w:r>
      <w:r w:rsidR="00B979BA"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B979BA" w:rsidRPr="001C17FB">
        <w:rPr>
          <w:rFonts w:ascii="Times New Roman" w:hAnsi="Times New Roman"/>
          <w:spacing w:val="-3"/>
          <w:sz w:val="22"/>
          <w:szCs w:val="22"/>
        </w:rPr>
        <w:t xml:space="preserve">nit may </w:t>
      </w:r>
      <w:r w:rsidR="005A2F20">
        <w:rPr>
          <w:rFonts w:ascii="Times New Roman" w:hAnsi="Times New Roman"/>
          <w:spacing w:val="-3"/>
          <w:sz w:val="22"/>
          <w:szCs w:val="22"/>
        </w:rPr>
        <w:t xml:space="preserve">impose a penalty in the amount of up to </w:t>
      </w:r>
      <w:r w:rsidR="00B979BA" w:rsidRPr="001C17FB">
        <w:rPr>
          <w:rFonts w:ascii="Times New Roman" w:hAnsi="Times New Roman"/>
          <w:spacing w:val="-3"/>
          <w:sz w:val="22"/>
          <w:szCs w:val="22"/>
        </w:rPr>
        <w:t xml:space="preserve">15% </w:t>
      </w:r>
      <w:r w:rsidR="005A2F20">
        <w:rPr>
          <w:rFonts w:ascii="Times New Roman" w:hAnsi="Times New Roman"/>
          <w:spacing w:val="-3"/>
          <w:sz w:val="22"/>
          <w:szCs w:val="22"/>
        </w:rPr>
        <w:t>of its payments to</w:t>
      </w:r>
      <w:r w:rsidR="005A2F20"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 xml:space="preserve">any </w:t>
      </w:r>
      <w:r w:rsidR="00DA2A63" w:rsidRPr="001C17FB">
        <w:rPr>
          <w:rFonts w:ascii="Times New Roman" w:hAnsi="Times New Roman"/>
          <w:spacing w:val="-3"/>
          <w:sz w:val="22"/>
          <w:szCs w:val="22"/>
        </w:rPr>
        <w:t>p</w:t>
      </w:r>
      <w:r w:rsidR="00B979BA" w:rsidRPr="001C17FB">
        <w:rPr>
          <w:rFonts w:ascii="Times New Roman" w:hAnsi="Times New Roman"/>
          <w:spacing w:val="-3"/>
          <w:sz w:val="22"/>
          <w:szCs w:val="22"/>
        </w:rPr>
        <w:t xml:space="preserve">rovider that fails to submit required information. The purchasing </w:t>
      </w:r>
      <w:r w:rsidR="00DA2A63" w:rsidRPr="001C17FB">
        <w:rPr>
          <w:rFonts w:ascii="Times New Roman" w:hAnsi="Times New Roman"/>
          <w:spacing w:val="-3"/>
          <w:sz w:val="22"/>
          <w:szCs w:val="22"/>
        </w:rPr>
        <w:t>g</w:t>
      </w:r>
      <w:r w:rsidR="00B979BA"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B979BA" w:rsidRPr="001C17FB">
        <w:rPr>
          <w:rFonts w:ascii="Times New Roman" w:hAnsi="Times New Roman"/>
          <w:spacing w:val="-3"/>
          <w:sz w:val="22"/>
          <w:szCs w:val="22"/>
        </w:rPr>
        <w:t xml:space="preserve">nit will notify the </w:t>
      </w:r>
      <w:r w:rsidR="00DA2A63" w:rsidRPr="001C17FB">
        <w:rPr>
          <w:rFonts w:ascii="Times New Roman" w:hAnsi="Times New Roman"/>
          <w:spacing w:val="-3"/>
          <w:sz w:val="22"/>
          <w:szCs w:val="22"/>
        </w:rPr>
        <w:t>p</w:t>
      </w:r>
      <w:r w:rsidR="00B979BA" w:rsidRPr="001C17FB">
        <w:rPr>
          <w:rFonts w:ascii="Times New Roman" w:hAnsi="Times New Roman"/>
          <w:spacing w:val="-3"/>
          <w:sz w:val="22"/>
          <w:szCs w:val="22"/>
        </w:rPr>
        <w:t xml:space="preserve">rovider in advance of its intention to impose a </w:t>
      </w:r>
      <w:r w:rsidR="005A2F20">
        <w:rPr>
          <w:rFonts w:ascii="Times New Roman" w:hAnsi="Times New Roman"/>
          <w:spacing w:val="-3"/>
          <w:sz w:val="22"/>
          <w:szCs w:val="22"/>
        </w:rPr>
        <w:t>penalty under 101 CMR 427.0</w:t>
      </w:r>
      <w:r w:rsidR="00000325">
        <w:rPr>
          <w:rFonts w:ascii="Times New Roman" w:hAnsi="Times New Roman"/>
          <w:spacing w:val="-3"/>
          <w:sz w:val="22"/>
          <w:szCs w:val="22"/>
        </w:rPr>
        <w:t>4(3)</w:t>
      </w:r>
      <w:r w:rsidR="00B979BA" w:rsidRPr="001C17FB">
        <w:rPr>
          <w:rFonts w:ascii="Times New Roman" w:hAnsi="Times New Roman"/>
          <w:spacing w:val="-3"/>
          <w:sz w:val="22"/>
          <w:szCs w:val="22"/>
        </w:rPr>
        <w:t xml:space="preserve">. </w:t>
      </w:r>
    </w:p>
    <w:p w14:paraId="304F4549" w14:textId="77777777" w:rsidR="00B979BA" w:rsidRPr="001C17FB" w:rsidRDefault="00B979BA">
      <w:pPr>
        <w:suppressAutoHyphens/>
        <w:rPr>
          <w:rFonts w:ascii="Times New Roman" w:hAnsi="Times New Roman"/>
          <w:spacing w:val="-3"/>
          <w:sz w:val="22"/>
          <w:szCs w:val="22"/>
          <w:u w:val="single"/>
        </w:rPr>
      </w:pPr>
    </w:p>
    <w:p w14:paraId="6C21C747" w14:textId="38282409"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u w:val="single"/>
        </w:rPr>
        <w:t>427</w:t>
      </w:r>
      <w:r w:rsidR="00442503" w:rsidRPr="001C17FB">
        <w:rPr>
          <w:rFonts w:ascii="Times New Roman" w:hAnsi="Times New Roman"/>
          <w:spacing w:val="-3"/>
          <w:sz w:val="22"/>
          <w:szCs w:val="22"/>
          <w:u w:val="single"/>
        </w:rPr>
        <w:t>.05:</w:t>
      </w:r>
      <w:r w:rsidR="00BE671D"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 xml:space="preserve">Severability </w:t>
      </w:r>
    </w:p>
    <w:p w14:paraId="66E6CCC0" w14:textId="77777777" w:rsidR="00442503" w:rsidRPr="001C17FB" w:rsidRDefault="00442503">
      <w:pPr>
        <w:suppressAutoHyphens/>
        <w:rPr>
          <w:rFonts w:ascii="Times New Roman" w:hAnsi="Times New Roman"/>
          <w:spacing w:val="-3"/>
          <w:sz w:val="22"/>
          <w:szCs w:val="22"/>
        </w:rPr>
      </w:pPr>
    </w:p>
    <w:p w14:paraId="3F49D990" w14:textId="18E75AEC" w:rsidR="00442503" w:rsidRPr="001C17FB" w:rsidRDefault="00BE671D" w:rsidP="00B73322">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The provisions of 1</w:t>
      </w:r>
      <w:r w:rsidR="00B979BA" w:rsidRPr="001C17FB">
        <w:rPr>
          <w:rFonts w:ascii="Times New Roman" w:hAnsi="Times New Roman"/>
          <w:spacing w:val="-3"/>
          <w:sz w:val="22"/>
          <w:szCs w:val="22"/>
        </w:rPr>
        <w:t>0</w:t>
      </w:r>
      <w:r w:rsidR="00442503"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are severable. If any provision of 1</w:t>
      </w:r>
      <w:r w:rsidR="00B979BA" w:rsidRPr="001C17FB">
        <w:rPr>
          <w:rFonts w:ascii="Times New Roman" w:hAnsi="Times New Roman"/>
          <w:spacing w:val="-3"/>
          <w:sz w:val="22"/>
          <w:szCs w:val="22"/>
        </w:rPr>
        <w:t>0</w:t>
      </w:r>
      <w:r w:rsidR="00442503"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or application of </w:t>
      </w:r>
      <w:r w:rsidR="00FA30E9">
        <w:rPr>
          <w:rFonts w:ascii="Times New Roman" w:hAnsi="Times New Roman"/>
          <w:spacing w:val="-3"/>
          <w:sz w:val="22"/>
          <w:szCs w:val="22"/>
        </w:rPr>
        <w:t>any</w:t>
      </w:r>
      <w:r w:rsidR="00FA30E9"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provision to an</w:t>
      </w:r>
      <w:r w:rsidR="00FA30E9">
        <w:rPr>
          <w:rFonts w:ascii="Times New Roman" w:hAnsi="Times New Roman"/>
          <w:spacing w:val="-3"/>
          <w:sz w:val="22"/>
          <w:szCs w:val="22"/>
        </w:rPr>
        <w:t xml:space="preserve"> applicable individual, entity, or circumstance</w:t>
      </w:r>
      <w:r w:rsidR="00442503" w:rsidRPr="001C17FB">
        <w:rPr>
          <w:rFonts w:ascii="Times New Roman" w:hAnsi="Times New Roman"/>
          <w:spacing w:val="-3"/>
          <w:sz w:val="22"/>
          <w:szCs w:val="22"/>
        </w:rPr>
        <w:t xml:space="preserve"> is held invalid or unconstitutional, </w:t>
      </w:r>
      <w:r w:rsidR="00FA30E9">
        <w:rPr>
          <w:rFonts w:ascii="Times New Roman" w:hAnsi="Times New Roman"/>
          <w:spacing w:val="-3"/>
          <w:sz w:val="22"/>
          <w:szCs w:val="22"/>
        </w:rPr>
        <w:t>that holding</w:t>
      </w:r>
      <w:r w:rsidR="00442503" w:rsidRPr="001C17FB">
        <w:rPr>
          <w:rFonts w:ascii="Times New Roman" w:hAnsi="Times New Roman"/>
          <w:spacing w:val="-3"/>
          <w:sz w:val="22"/>
          <w:szCs w:val="22"/>
        </w:rPr>
        <w:t xml:space="preserve"> will</w:t>
      </w:r>
      <w:r w:rsidR="00581F5A" w:rsidRPr="001C17FB">
        <w:rPr>
          <w:rFonts w:ascii="Times New Roman" w:hAnsi="Times New Roman"/>
          <w:spacing w:val="-3"/>
          <w:sz w:val="22"/>
          <w:szCs w:val="22"/>
        </w:rPr>
        <w:t xml:space="preserve"> not</w:t>
      </w:r>
      <w:r w:rsidR="00442503" w:rsidRPr="001C17FB">
        <w:rPr>
          <w:rFonts w:ascii="Times New Roman" w:hAnsi="Times New Roman"/>
          <w:spacing w:val="-3"/>
          <w:sz w:val="22"/>
          <w:szCs w:val="22"/>
        </w:rPr>
        <w:t xml:space="preserve"> </w:t>
      </w:r>
      <w:r w:rsidR="00FA30E9">
        <w:rPr>
          <w:rFonts w:ascii="Times New Roman" w:hAnsi="Times New Roman"/>
          <w:spacing w:val="-3"/>
          <w:sz w:val="22"/>
          <w:szCs w:val="22"/>
        </w:rPr>
        <w:t xml:space="preserve">be construed to </w:t>
      </w:r>
      <w:r w:rsidR="00442503" w:rsidRPr="001C17FB">
        <w:rPr>
          <w:rFonts w:ascii="Times New Roman" w:hAnsi="Times New Roman"/>
          <w:spacing w:val="-3"/>
          <w:sz w:val="22"/>
          <w:szCs w:val="22"/>
        </w:rPr>
        <w:t>affect the validity or constitutionality of any remaining provisions of 1</w:t>
      </w:r>
      <w:r w:rsidR="00B979BA" w:rsidRPr="001C17FB">
        <w:rPr>
          <w:rFonts w:ascii="Times New Roman" w:hAnsi="Times New Roman"/>
          <w:spacing w:val="-3"/>
          <w:sz w:val="22"/>
          <w:szCs w:val="22"/>
        </w:rPr>
        <w:t>0</w:t>
      </w:r>
      <w:r w:rsidR="00442503"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or application of </w:t>
      </w:r>
      <w:r w:rsidR="00FA30E9">
        <w:rPr>
          <w:rFonts w:ascii="Times New Roman" w:hAnsi="Times New Roman"/>
          <w:spacing w:val="-3"/>
          <w:sz w:val="22"/>
          <w:szCs w:val="22"/>
        </w:rPr>
        <w:t>those</w:t>
      </w:r>
      <w:r w:rsidR="00FA30E9"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 xml:space="preserve">provisions to </w:t>
      </w:r>
      <w:r w:rsidR="00FA30E9">
        <w:rPr>
          <w:rFonts w:ascii="Times New Roman" w:hAnsi="Times New Roman"/>
          <w:spacing w:val="-3"/>
          <w:sz w:val="22"/>
          <w:szCs w:val="22"/>
        </w:rPr>
        <w:t>applicable individuals, entities, or circumstances</w:t>
      </w:r>
      <w:r w:rsidR="00442503" w:rsidRPr="001C17FB">
        <w:rPr>
          <w:rFonts w:ascii="Times New Roman" w:hAnsi="Times New Roman"/>
          <w:spacing w:val="-3"/>
          <w:sz w:val="22"/>
          <w:szCs w:val="22"/>
        </w:rPr>
        <w:t>.</w:t>
      </w:r>
    </w:p>
    <w:p w14:paraId="0F2C2DCD" w14:textId="77777777" w:rsidR="00442503" w:rsidRPr="001C17FB" w:rsidRDefault="00442503">
      <w:pPr>
        <w:suppressAutoHyphens/>
        <w:rPr>
          <w:rFonts w:ascii="Times New Roman" w:hAnsi="Times New Roman"/>
          <w:spacing w:val="-3"/>
          <w:sz w:val="22"/>
          <w:szCs w:val="22"/>
        </w:rPr>
      </w:pPr>
    </w:p>
    <w:p w14:paraId="2CE5C5B3" w14:textId="77777777" w:rsidR="008C51D3" w:rsidRPr="001C17FB" w:rsidRDefault="008C51D3">
      <w:pPr>
        <w:suppressAutoHyphens/>
        <w:rPr>
          <w:rFonts w:ascii="Times New Roman" w:hAnsi="Times New Roman"/>
          <w:spacing w:val="-3"/>
          <w:sz w:val="22"/>
          <w:szCs w:val="22"/>
        </w:rPr>
      </w:pPr>
    </w:p>
    <w:p w14:paraId="05DE2EA9" w14:textId="77777777" w:rsidR="00442503" w:rsidRPr="001C17FB" w:rsidRDefault="00442503" w:rsidP="00B73322">
      <w:pPr>
        <w:suppressAutoHyphens/>
        <w:rPr>
          <w:rFonts w:ascii="Times New Roman" w:hAnsi="Times New Roman"/>
          <w:spacing w:val="-3"/>
          <w:sz w:val="22"/>
          <w:szCs w:val="22"/>
        </w:rPr>
      </w:pPr>
      <w:r w:rsidRPr="001C17FB">
        <w:rPr>
          <w:rFonts w:ascii="Times New Roman" w:hAnsi="Times New Roman"/>
          <w:spacing w:val="-3"/>
          <w:sz w:val="22"/>
          <w:szCs w:val="22"/>
        </w:rPr>
        <w:t>REGULATORY AUTHORITY</w:t>
      </w:r>
    </w:p>
    <w:p w14:paraId="37B0B993" w14:textId="77777777" w:rsidR="00442503" w:rsidRPr="001C17FB" w:rsidRDefault="00442503" w:rsidP="00BE671D">
      <w:pPr>
        <w:suppressAutoHyphens/>
        <w:ind w:left="720"/>
        <w:rPr>
          <w:rFonts w:ascii="Times New Roman" w:hAnsi="Times New Roman"/>
          <w:spacing w:val="-3"/>
          <w:sz w:val="22"/>
          <w:szCs w:val="22"/>
        </w:rPr>
      </w:pPr>
    </w:p>
    <w:p w14:paraId="11CC0E61" w14:textId="77777777" w:rsidR="00442503" w:rsidRPr="000727E9" w:rsidRDefault="00B979BA" w:rsidP="00BE671D">
      <w:pPr>
        <w:suppressAutoHyphens/>
        <w:ind w:left="720"/>
        <w:rPr>
          <w:rFonts w:ascii="Times New Roman" w:hAnsi="Times New Roman"/>
          <w:spacing w:val="-3"/>
          <w:sz w:val="22"/>
          <w:szCs w:val="22"/>
        </w:rPr>
      </w:pPr>
      <w:r w:rsidRPr="001C17FB">
        <w:rPr>
          <w:rFonts w:ascii="Times New Roman" w:hAnsi="Times New Roman"/>
          <w:spacing w:val="-3"/>
          <w:sz w:val="22"/>
          <w:szCs w:val="22"/>
        </w:rPr>
        <w:t>101</w:t>
      </w:r>
      <w:r w:rsidR="00442503"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w:t>
      </w:r>
      <w:r w:rsidR="00BE671D"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M.G.L. c</w:t>
      </w:r>
      <w:r w:rsidR="00956B2A" w:rsidRPr="001C17FB">
        <w:rPr>
          <w:rFonts w:ascii="Times New Roman" w:hAnsi="Times New Roman"/>
          <w:spacing w:val="-3"/>
          <w:sz w:val="22"/>
          <w:szCs w:val="22"/>
        </w:rPr>
        <w:t>.</w:t>
      </w:r>
      <w:r w:rsidR="00442503" w:rsidRPr="001C17FB">
        <w:rPr>
          <w:rFonts w:ascii="Times New Roman" w:hAnsi="Times New Roman"/>
          <w:spacing w:val="-3"/>
          <w:sz w:val="22"/>
          <w:szCs w:val="22"/>
        </w:rPr>
        <w:t xml:space="preserve"> 118</w:t>
      </w:r>
      <w:r w:rsidRPr="001C17FB">
        <w:rPr>
          <w:rFonts w:ascii="Times New Roman" w:hAnsi="Times New Roman"/>
          <w:spacing w:val="-3"/>
          <w:sz w:val="22"/>
          <w:szCs w:val="22"/>
        </w:rPr>
        <w:t>E</w:t>
      </w:r>
      <w:r w:rsidR="00BE671D" w:rsidRPr="001C17FB">
        <w:rPr>
          <w:rFonts w:ascii="Times New Roman" w:hAnsi="Times New Roman"/>
          <w:spacing w:val="-3"/>
          <w:sz w:val="22"/>
          <w:szCs w:val="22"/>
        </w:rPr>
        <w:t>.</w:t>
      </w:r>
      <w:r w:rsidR="008401AB">
        <w:rPr>
          <w:rFonts w:ascii="Times New Roman" w:hAnsi="Times New Roman"/>
          <w:spacing w:val="-3"/>
          <w:sz w:val="22"/>
          <w:szCs w:val="22"/>
        </w:rPr>
        <w:t xml:space="preserve"> </w:t>
      </w:r>
    </w:p>
    <w:sectPr w:rsidR="00442503" w:rsidRPr="000727E9" w:rsidSect="00F0087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35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E784" w14:textId="77777777" w:rsidR="00246833" w:rsidRDefault="00246833">
      <w:pPr>
        <w:spacing w:line="20" w:lineRule="exact"/>
      </w:pPr>
    </w:p>
  </w:endnote>
  <w:endnote w:type="continuationSeparator" w:id="0">
    <w:p w14:paraId="5C17AE84" w14:textId="77777777" w:rsidR="00246833" w:rsidRDefault="00246833">
      <w:r>
        <w:t xml:space="preserve"> </w:t>
      </w:r>
    </w:p>
  </w:endnote>
  <w:endnote w:type="continuationNotice" w:id="1">
    <w:p w14:paraId="6B88ACF8" w14:textId="77777777" w:rsidR="00246833" w:rsidRDefault="002468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A642" w14:textId="77777777" w:rsidR="003D2876" w:rsidRDefault="003D2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55CE" w14:textId="77777777" w:rsidR="00981424" w:rsidRDefault="00981424">
    <w:pPr>
      <w:spacing w:before="140" w:line="100" w:lineRule="exact"/>
      <w:rPr>
        <w:sz w:val="10"/>
      </w:rPr>
    </w:pPr>
  </w:p>
  <w:p w14:paraId="4EE4AA15" w14:textId="77777777" w:rsidR="00981424" w:rsidRDefault="00981424">
    <w:pPr>
      <w:suppressAutoHyphens/>
      <w:jc w:val="both"/>
    </w:pPr>
  </w:p>
  <w:p w14:paraId="355DD733" w14:textId="77777777" w:rsidR="00981424" w:rsidRDefault="008B2BAC">
    <w:r>
      <w:rPr>
        <w:noProof/>
      </w:rPr>
      <mc:AlternateContent>
        <mc:Choice Requires="wps">
          <w:drawing>
            <wp:anchor distT="0" distB="0" distL="114300" distR="114300" simplePos="0" relativeHeight="251657728" behindDoc="0" locked="0" layoutInCell="0" allowOverlap="1" wp14:anchorId="72829DD1" wp14:editId="17ED628C">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EA6603"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233BB3">
                            <w:rPr>
                              <w:rFonts w:ascii="Times New Roman" w:hAnsi="Times New Roman"/>
                              <w:noProof/>
                              <w:spacing w:val="-3"/>
                              <w:sz w:val="22"/>
                              <w:szCs w:val="22"/>
                            </w:rPr>
                            <w:t>1</w:t>
                          </w:r>
                          <w:r w:rsidRPr="00CE24F2">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29DD1"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08EA6603"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233BB3">
                      <w:rPr>
                        <w:rFonts w:ascii="Times New Roman" w:hAnsi="Times New Roman"/>
                        <w:noProof/>
                        <w:spacing w:val="-3"/>
                        <w:sz w:val="22"/>
                        <w:szCs w:val="22"/>
                      </w:rPr>
                      <w:t>1</w:t>
                    </w:r>
                    <w:r w:rsidRPr="00CE24F2">
                      <w:rPr>
                        <w:rFonts w:ascii="Times New Roman" w:hAnsi="Times New Roman"/>
                        <w:spacing w:val="-3"/>
                        <w:sz w:val="22"/>
                        <w:szCs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04D7" w14:textId="77777777" w:rsidR="003D2876" w:rsidRDefault="003D2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2930" w14:textId="77777777" w:rsidR="00246833" w:rsidRDefault="00246833">
      <w:r>
        <w:separator/>
      </w:r>
    </w:p>
  </w:footnote>
  <w:footnote w:type="continuationSeparator" w:id="0">
    <w:p w14:paraId="62A1155F" w14:textId="77777777" w:rsidR="00246833" w:rsidRDefault="00246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4DE2" w14:textId="77777777" w:rsidR="003D2876" w:rsidRDefault="003D2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A01" w14:textId="5FD49893" w:rsidR="00981424" w:rsidRDefault="00251F1E" w:rsidP="000B5BA1">
    <w:pPr>
      <w:pStyle w:val="Header"/>
      <w:jc w:val="right"/>
      <w:rPr>
        <w:rFonts w:ascii="Times New Roman" w:hAnsi="Times New Roman"/>
      </w:rPr>
    </w:pPr>
    <w:r>
      <w:rPr>
        <w:rFonts w:ascii="Times New Roman" w:hAnsi="Times New Roman"/>
      </w:rPr>
      <w:t>Proposed Regulation</w:t>
    </w:r>
  </w:p>
  <w:p w14:paraId="3EF00C7B" w14:textId="70AE7E9B" w:rsidR="00981424" w:rsidRDefault="00D600AE" w:rsidP="000B5BA1">
    <w:pPr>
      <w:pStyle w:val="Header"/>
      <w:jc w:val="right"/>
      <w:rPr>
        <w:rFonts w:ascii="Times New Roman" w:hAnsi="Times New Roman"/>
      </w:rPr>
    </w:pPr>
    <w:r>
      <w:rPr>
        <w:rFonts w:ascii="Times New Roman" w:hAnsi="Times New Roman"/>
      </w:rPr>
      <w:t xml:space="preserve">Date </w:t>
    </w:r>
    <w:r w:rsidR="00251F1E">
      <w:rPr>
        <w:rFonts w:ascii="Times New Roman" w:hAnsi="Times New Roman"/>
      </w:rPr>
      <w:t>Filed</w:t>
    </w:r>
    <w:r>
      <w:rPr>
        <w:rFonts w:ascii="Times New Roman" w:hAnsi="Times New Roman"/>
      </w:rPr>
      <w:t xml:space="preserve">: </w:t>
    </w:r>
    <w:r w:rsidR="00F34419">
      <w:rPr>
        <w:rFonts w:ascii="Times New Roman" w:hAnsi="Times New Roman"/>
      </w:rPr>
      <w:t>July 1</w:t>
    </w:r>
    <w:r w:rsidR="003D2876">
      <w:rPr>
        <w:rFonts w:ascii="Times New Roman" w:hAnsi="Times New Roman"/>
      </w:rPr>
      <w:t>8</w:t>
    </w:r>
    <w:r w:rsidR="00F34419">
      <w:rPr>
        <w:rFonts w:ascii="Times New Roman" w:hAnsi="Times New Roman"/>
      </w:rPr>
      <w:t>, 2025</w:t>
    </w:r>
    <w:r w:rsidR="00B66893">
      <w:rPr>
        <w:rFonts w:ascii="Times New Roman" w:hAnsi="Times New Roman"/>
      </w:rPr>
      <w:t xml:space="preserve"> </w:t>
    </w:r>
  </w:p>
  <w:p w14:paraId="1A1B934B" w14:textId="77777777" w:rsidR="00981424" w:rsidRDefault="00981424" w:rsidP="000B5BA1">
    <w:pPr>
      <w:pStyle w:val="Header"/>
      <w:jc w:val="right"/>
      <w:rPr>
        <w:rFonts w:ascii="Times New Roman" w:hAnsi="Times New Roman"/>
      </w:rPr>
    </w:pPr>
  </w:p>
  <w:p w14:paraId="2EEE5819" w14:textId="77777777" w:rsidR="00F220EE" w:rsidRPr="00CE24F2" w:rsidRDefault="00F220EE" w:rsidP="000B5BA1">
    <w:pPr>
      <w:pStyle w:val="Header"/>
      <w:jc w:val="center"/>
      <w:rPr>
        <w:rFonts w:ascii="Times New Roman" w:hAnsi="Times New Roman"/>
        <w:sz w:val="22"/>
        <w:szCs w:val="22"/>
      </w:rPr>
    </w:pPr>
    <w:r w:rsidRPr="00CE24F2">
      <w:rPr>
        <w:rFonts w:ascii="Times New Roman" w:hAnsi="Times New Roman"/>
        <w:sz w:val="22"/>
        <w:szCs w:val="22"/>
      </w:rPr>
      <w:t>101 CMR:  E</w:t>
    </w:r>
    <w:r w:rsidR="007D45AE" w:rsidRPr="00CE24F2">
      <w:rPr>
        <w:rFonts w:ascii="Times New Roman" w:hAnsi="Times New Roman"/>
        <w:sz w:val="22"/>
        <w:szCs w:val="22"/>
      </w:rPr>
      <w:t>XECUTIVE OFFICE OF HEALTH AND HU</w:t>
    </w:r>
    <w:r w:rsidRPr="00CE24F2">
      <w:rPr>
        <w:rFonts w:ascii="Times New Roman" w:hAnsi="Times New Roman"/>
        <w:sz w:val="22"/>
        <w:szCs w:val="22"/>
      </w:rPr>
      <w:t>MAN SERVICES</w:t>
    </w:r>
  </w:p>
  <w:p w14:paraId="08B6853C" w14:textId="77777777" w:rsidR="00674E5D" w:rsidRPr="00CE24F2" w:rsidRDefault="00674E5D" w:rsidP="000B5BA1">
    <w:pPr>
      <w:pStyle w:val="Header"/>
      <w:jc w:val="center"/>
      <w:rPr>
        <w:rFonts w:ascii="Times New Roman" w:hAnsi="Times New Roman"/>
        <w:sz w:val="22"/>
        <w:szCs w:val="22"/>
      </w:rPr>
    </w:pPr>
  </w:p>
  <w:p w14:paraId="5D221394" w14:textId="77777777" w:rsidR="00981424" w:rsidRDefault="00535664" w:rsidP="000B5BA1">
    <w:pPr>
      <w:pStyle w:val="Header"/>
      <w:jc w:val="center"/>
      <w:rPr>
        <w:rFonts w:ascii="Times New Roman" w:hAnsi="Times New Roman"/>
        <w:sz w:val="22"/>
        <w:szCs w:val="22"/>
      </w:rPr>
    </w:pPr>
    <w:r w:rsidRPr="00CE24F2">
      <w:rPr>
        <w:rFonts w:ascii="Times New Roman" w:hAnsi="Times New Roman"/>
        <w:sz w:val="22"/>
        <w:szCs w:val="22"/>
      </w:rPr>
      <w:t>1</w:t>
    </w:r>
    <w:r w:rsidR="00066302" w:rsidRPr="00CE24F2">
      <w:rPr>
        <w:rFonts w:ascii="Times New Roman" w:hAnsi="Times New Roman"/>
        <w:sz w:val="22"/>
        <w:szCs w:val="22"/>
      </w:rPr>
      <w:t>0</w:t>
    </w:r>
    <w:r w:rsidRPr="00CE24F2">
      <w:rPr>
        <w:rFonts w:ascii="Times New Roman" w:hAnsi="Times New Roman"/>
        <w:sz w:val="22"/>
        <w:szCs w:val="22"/>
      </w:rPr>
      <w:t xml:space="preserve">1 CMR </w:t>
    </w:r>
    <w:r w:rsidR="00C67BD1">
      <w:rPr>
        <w:rFonts w:ascii="Times New Roman" w:hAnsi="Times New Roman"/>
        <w:sz w:val="22"/>
        <w:szCs w:val="22"/>
      </w:rPr>
      <w:t>427</w:t>
    </w:r>
    <w:r w:rsidRPr="00CE24F2">
      <w:rPr>
        <w:rFonts w:ascii="Times New Roman" w:hAnsi="Times New Roman"/>
        <w:sz w:val="22"/>
        <w:szCs w:val="22"/>
      </w:rPr>
      <w:t>.00</w:t>
    </w:r>
    <w:r w:rsidR="00F220EE" w:rsidRPr="00CE24F2">
      <w:rPr>
        <w:rFonts w:ascii="Times New Roman" w:hAnsi="Times New Roman"/>
        <w:sz w:val="22"/>
        <w:szCs w:val="22"/>
      </w:rPr>
      <w:t xml:space="preserve">: </w:t>
    </w:r>
    <w:r w:rsidRPr="00CE24F2">
      <w:rPr>
        <w:rFonts w:ascii="Times New Roman" w:hAnsi="Times New Roman"/>
        <w:sz w:val="22"/>
        <w:szCs w:val="22"/>
      </w:rPr>
      <w:t xml:space="preserve"> </w:t>
    </w:r>
    <w:r w:rsidR="00981424" w:rsidRPr="00CE24F2">
      <w:rPr>
        <w:rFonts w:ascii="Times New Roman" w:hAnsi="Times New Roman"/>
        <w:sz w:val="22"/>
        <w:szCs w:val="22"/>
      </w:rPr>
      <w:t xml:space="preserve">RATES FOR </w:t>
    </w:r>
    <w:r w:rsidR="00C67BD1">
      <w:rPr>
        <w:rFonts w:ascii="Times New Roman" w:hAnsi="Times New Roman"/>
        <w:sz w:val="22"/>
        <w:szCs w:val="22"/>
      </w:rPr>
      <w:t>CERTAIN YOUTH AND YOUNG ADULT SUPPORT SERVICES</w:t>
    </w:r>
  </w:p>
  <w:p w14:paraId="7F560B39" w14:textId="77777777" w:rsidR="00981424" w:rsidRPr="00DA6F00" w:rsidRDefault="00981424" w:rsidP="000B5B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6F98" w14:textId="77777777" w:rsidR="003D2876" w:rsidRDefault="003D2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8555F"/>
    <w:multiLevelType w:val="multilevel"/>
    <w:tmpl w:val="C04CA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9D007A"/>
    <w:multiLevelType w:val="hybridMultilevel"/>
    <w:tmpl w:val="0EA069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0AF5ADB"/>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866EE2"/>
    <w:multiLevelType w:val="hybridMultilevel"/>
    <w:tmpl w:val="3EDCDF68"/>
    <w:lvl w:ilvl="0" w:tplc="660A0A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88B6BC2"/>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BA310DE"/>
    <w:multiLevelType w:val="hybridMultilevel"/>
    <w:tmpl w:val="779AB28E"/>
    <w:lvl w:ilvl="0" w:tplc="70FE4FD4">
      <w:start w:val="1"/>
      <w:numFmt w:val="decimal"/>
      <w:lvlText w:val="%1."/>
      <w:lvlJc w:val="left"/>
      <w:pPr>
        <w:ind w:left="1020" w:hanging="360"/>
      </w:pPr>
    </w:lvl>
    <w:lvl w:ilvl="1" w:tplc="EE48E180">
      <w:start w:val="1"/>
      <w:numFmt w:val="decimal"/>
      <w:lvlText w:val="%2."/>
      <w:lvlJc w:val="left"/>
      <w:pPr>
        <w:ind w:left="1020" w:hanging="360"/>
      </w:pPr>
    </w:lvl>
    <w:lvl w:ilvl="2" w:tplc="9C68B082">
      <w:start w:val="1"/>
      <w:numFmt w:val="decimal"/>
      <w:lvlText w:val="%3."/>
      <w:lvlJc w:val="left"/>
      <w:pPr>
        <w:ind w:left="1020" w:hanging="360"/>
      </w:pPr>
    </w:lvl>
    <w:lvl w:ilvl="3" w:tplc="E7D2E718">
      <w:start w:val="1"/>
      <w:numFmt w:val="decimal"/>
      <w:lvlText w:val="%4."/>
      <w:lvlJc w:val="left"/>
      <w:pPr>
        <w:ind w:left="1020" w:hanging="360"/>
      </w:pPr>
    </w:lvl>
    <w:lvl w:ilvl="4" w:tplc="4686DB30">
      <w:start w:val="1"/>
      <w:numFmt w:val="decimal"/>
      <w:lvlText w:val="%5."/>
      <w:lvlJc w:val="left"/>
      <w:pPr>
        <w:ind w:left="1020" w:hanging="360"/>
      </w:pPr>
    </w:lvl>
    <w:lvl w:ilvl="5" w:tplc="3C9ED616">
      <w:start w:val="1"/>
      <w:numFmt w:val="decimal"/>
      <w:lvlText w:val="%6."/>
      <w:lvlJc w:val="left"/>
      <w:pPr>
        <w:ind w:left="1020" w:hanging="360"/>
      </w:pPr>
    </w:lvl>
    <w:lvl w:ilvl="6" w:tplc="88580B30">
      <w:start w:val="1"/>
      <w:numFmt w:val="decimal"/>
      <w:lvlText w:val="%7."/>
      <w:lvlJc w:val="left"/>
      <w:pPr>
        <w:ind w:left="1020" w:hanging="360"/>
      </w:pPr>
    </w:lvl>
    <w:lvl w:ilvl="7" w:tplc="82124B76">
      <w:start w:val="1"/>
      <w:numFmt w:val="decimal"/>
      <w:lvlText w:val="%8."/>
      <w:lvlJc w:val="left"/>
      <w:pPr>
        <w:ind w:left="1020" w:hanging="360"/>
      </w:pPr>
    </w:lvl>
    <w:lvl w:ilvl="8" w:tplc="69F075D4">
      <w:start w:val="1"/>
      <w:numFmt w:val="decimal"/>
      <w:lvlText w:val="%9."/>
      <w:lvlJc w:val="left"/>
      <w:pPr>
        <w:ind w:left="1020" w:hanging="360"/>
      </w:pPr>
    </w:lvl>
  </w:abstractNum>
  <w:abstractNum w:abstractNumId="12"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abstractNum w:abstractNumId="15" w15:restartNumberingAfterBreak="0">
    <w:nsid w:val="7B2E7159"/>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2253110">
    <w:abstractNumId w:val="2"/>
  </w:num>
  <w:num w:numId="2" w16cid:durableId="2114938208">
    <w:abstractNumId w:val="14"/>
  </w:num>
  <w:num w:numId="3" w16cid:durableId="45225614">
    <w:abstractNumId w:val="12"/>
  </w:num>
  <w:num w:numId="4" w16cid:durableId="1074085620">
    <w:abstractNumId w:val="1"/>
  </w:num>
  <w:num w:numId="5" w16cid:durableId="342126039">
    <w:abstractNumId w:val="10"/>
  </w:num>
  <w:num w:numId="6" w16cid:durableId="400832977">
    <w:abstractNumId w:val="8"/>
  </w:num>
  <w:num w:numId="7" w16cid:durableId="50308384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1035628">
    <w:abstractNumId w:val="3"/>
  </w:num>
  <w:num w:numId="9" w16cid:durableId="1233466153">
    <w:abstractNumId w:val="13"/>
  </w:num>
  <w:num w:numId="10" w16cid:durableId="1536698405">
    <w:abstractNumId w:val="0"/>
  </w:num>
  <w:num w:numId="11" w16cid:durableId="787116531">
    <w:abstractNumId w:val="15"/>
  </w:num>
  <w:num w:numId="12" w16cid:durableId="1698042283">
    <w:abstractNumId w:val="6"/>
  </w:num>
  <w:num w:numId="13" w16cid:durableId="1522236131">
    <w:abstractNumId w:val="9"/>
  </w:num>
  <w:num w:numId="14" w16cid:durableId="1633827581">
    <w:abstractNumId w:val="7"/>
  </w:num>
  <w:num w:numId="15" w16cid:durableId="795373683">
    <w:abstractNumId w:val="5"/>
  </w:num>
  <w:num w:numId="16" w16cid:durableId="1785608903">
    <w:abstractNumId w:val="4"/>
  </w:num>
  <w:num w:numId="17" w16cid:durableId="1796830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0325"/>
    <w:rsid w:val="0000521A"/>
    <w:rsid w:val="00014E08"/>
    <w:rsid w:val="00017DDC"/>
    <w:rsid w:val="000418CC"/>
    <w:rsid w:val="00056870"/>
    <w:rsid w:val="00066302"/>
    <w:rsid w:val="000674B3"/>
    <w:rsid w:val="00070997"/>
    <w:rsid w:val="000727E9"/>
    <w:rsid w:val="00073DEC"/>
    <w:rsid w:val="000746FF"/>
    <w:rsid w:val="00074E5A"/>
    <w:rsid w:val="00074E76"/>
    <w:rsid w:val="00091A3A"/>
    <w:rsid w:val="00092DCA"/>
    <w:rsid w:val="00094919"/>
    <w:rsid w:val="00095A77"/>
    <w:rsid w:val="000A1923"/>
    <w:rsid w:val="000A4EDA"/>
    <w:rsid w:val="000A5867"/>
    <w:rsid w:val="000B0DC1"/>
    <w:rsid w:val="000B19D3"/>
    <w:rsid w:val="000B356B"/>
    <w:rsid w:val="000B5BA1"/>
    <w:rsid w:val="000C0AB6"/>
    <w:rsid w:val="000C1552"/>
    <w:rsid w:val="000C3690"/>
    <w:rsid w:val="000C5D34"/>
    <w:rsid w:val="000C6ACC"/>
    <w:rsid w:val="000D4189"/>
    <w:rsid w:val="000F215C"/>
    <w:rsid w:val="000F72CF"/>
    <w:rsid w:val="000F79D5"/>
    <w:rsid w:val="0010073E"/>
    <w:rsid w:val="001065D4"/>
    <w:rsid w:val="00110139"/>
    <w:rsid w:val="00110D0C"/>
    <w:rsid w:val="00110F62"/>
    <w:rsid w:val="0011165A"/>
    <w:rsid w:val="00111D5C"/>
    <w:rsid w:val="00115F5B"/>
    <w:rsid w:val="00120531"/>
    <w:rsid w:val="001232A1"/>
    <w:rsid w:val="00124657"/>
    <w:rsid w:val="0012499C"/>
    <w:rsid w:val="001251C6"/>
    <w:rsid w:val="00127329"/>
    <w:rsid w:val="001358CB"/>
    <w:rsid w:val="00137D7D"/>
    <w:rsid w:val="00140DD5"/>
    <w:rsid w:val="00143B66"/>
    <w:rsid w:val="00144523"/>
    <w:rsid w:val="001460ED"/>
    <w:rsid w:val="0015321A"/>
    <w:rsid w:val="00161095"/>
    <w:rsid w:val="0016477E"/>
    <w:rsid w:val="00170668"/>
    <w:rsid w:val="00172B1B"/>
    <w:rsid w:val="001741DF"/>
    <w:rsid w:val="00184AAB"/>
    <w:rsid w:val="0018775F"/>
    <w:rsid w:val="00190F4C"/>
    <w:rsid w:val="00191A9C"/>
    <w:rsid w:val="00193A5D"/>
    <w:rsid w:val="00196051"/>
    <w:rsid w:val="0019615C"/>
    <w:rsid w:val="001A2D84"/>
    <w:rsid w:val="001A6CF9"/>
    <w:rsid w:val="001C17FB"/>
    <w:rsid w:val="001C1FEF"/>
    <w:rsid w:val="001C291D"/>
    <w:rsid w:val="001D32B5"/>
    <w:rsid w:val="001D4860"/>
    <w:rsid w:val="001D5BA2"/>
    <w:rsid w:val="001E72B3"/>
    <w:rsid w:val="001F0B22"/>
    <w:rsid w:val="00200A13"/>
    <w:rsid w:val="00207479"/>
    <w:rsid w:val="002076D5"/>
    <w:rsid w:val="00215DE6"/>
    <w:rsid w:val="00220DA5"/>
    <w:rsid w:val="00230925"/>
    <w:rsid w:val="00233A95"/>
    <w:rsid w:val="00233BB3"/>
    <w:rsid w:val="00234936"/>
    <w:rsid w:val="00235444"/>
    <w:rsid w:val="00236633"/>
    <w:rsid w:val="002442E0"/>
    <w:rsid w:val="00245FD1"/>
    <w:rsid w:val="0024677B"/>
    <w:rsid w:val="00246833"/>
    <w:rsid w:val="00247B30"/>
    <w:rsid w:val="00250137"/>
    <w:rsid w:val="00250E1C"/>
    <w:rsid w:val="00251F1E"/>
    <w:rsid w:val="002614D3"/>
    <w:rsid w:val="00266D63"/>
    <w:rsid w:val="002737F3"/>
    <w:rsid w:val="002764C2"/>
    <w:rsid w:val="00284C35"/>
    <w:rsid w:val="00290CF8"/>
    <w:rsid w:val="00291CEA"/>
    <w:rsid w:val="00293E1E"/>
    <w:rsid w:val="00296A29"/>
    <w:rsid w:val="002A2504"/>
    <w:rsid w:val="002C1042"/>
    <w:rsid w:val="002C113E"/>
    <w:rsid w:val="002C17C8"/>
    <w:rsid w:val="002C2760"/>
    <w:rsid w:val="002C3492"/>
    <w:rsid w:val="002C39C7"/>
    <w:rsid w:val="002D2DBA"/>
    <w:rsid w:val="002D5BA5"/>
    <w:rsid w:val="002D6A1D"/>
    <w:rsid w:val="002E31BE"/>
    <w:rsid w:val="002E356B"/>
    <w:rsid w:val="002E396D"/>
    <w:rsid w:val="002E3D57"/>
    <w:rsid w:val="002F1505"/>
    <w:rsid w:val="00307B3C"/>
    <w:rsid w:val="00312FC2"/>
    <w:rsid w:val="00315CD7"/>
    <w:rsid w:val="00315CFD"/>
    <w:rsid w:val="00320AD9"/>
    <w:rsid w:val="0032242B"/>
    <w:rsid w:val="00326012"/>
    <w:rsid w:val="00327936"/>
    <w:rsid w:val="00332B41"/>
    <w:rsid w:val="00337C08"/>
    <w:rsid w:val="0034302D"/>
    <w:rsid w:val="003501CB"/>
    <w:rsid w:val="00355971"/>
    <w:rsid w:val="00357EC8"/>
    <w:rsid w:val="00362E18"/>
    <w:rsid w:val="003636B1"/>
    <w:rsid w:val="00381C42"/>
    <w:rsid w:val="00384D0C"/>
    <w:rsid w:val="00384E6D"/>
    <w:rsid w:val="003A1E07"/>
    <w:rsid w:val="003A3756"/>
    <w:rsid w:val="003B44F4"/>
    <w:rsid w:val="003B5F86"/>
    <w:rsid w:val="003C0614"/>
    <w:rsid w:val="003C0A44"/>
    <w:rsid w:val="003C26A3"/>
    <w:rsid w:val="003C78D6"/>
    <w:rsid w:val="003D2876"/>
    <w:rsid w:val="003D43F1"/>
    <w:rsid w:val="003D4D5E"/>
    <w:rsid w:val="003E3D17"/>
    <w:rsid w:val="003E7140"/>
    <w:rsid w:val="003F0A6B"/>
    <w:rsid w:val="003F5E92"/>
    <w:rsid w:val="003F61F5"/>
    <w:rsid w:val="003F7964"/>
    <w:rsid w:val="00402C5E"/>
    <w:rsid w:val="004216CB"/>
    <w:rsid w:val="004254D4"/>
    <w:rsid w:val="00425723"/>
    <w:rsid w:val="00425CBE"/>
    <w:rsid w:val="00431865"/>
    <w:rsid w:val="0043645E"/>
    <w:rsid w:val="0043649B"/>
    <w:rsid w:val="00442503"/>
    <w:rsid w:val="00446D04"/>
    <w:rsid w:val="004508BE"/>
    <w:rsid w:val="004525E1"/>
    <w:rsid w:val="004659A5"/>
    <w:rsid w:val="00473DBE"/>
    <w:rsid w:val="0048085A"/>
    <w:rsid w:val="00483424"/>
    <w:rsid w:val="00483DFB"/>
    <w:rsid w:val="00484B6F"/>
    <w:rsid w:val="00485C1C"/>
    <w:rsid w:val="00487925"/>
    <w:rsid w:val="00491E56"/>
    <w:rsid w:val="00493843"/>
    <w:rsid w:val="00493BC1"/>
    <w:rsid w:val="00495BB3"/>
    <w:rsid w:val="004A5B60"/>
    <w:rsid w:val="004B66B2"/>
    <w:rsid w:val="004D0586"/>
    <w:rsid w:val="004D3F4A"/>
    <w:rsid w:val="004D473E"/>
    <w:rsid w:val="004D6812"/>
    <w:rsid w:val="004E0176"/>
    <w:rsid w:val="00501694"/>
    <w:rsid w:val="00503516"/>
    <w:rsid w:val="00503A19"/>
    <w:rsid w:val="00503B59"/>
    <w:rsid w:val="00503E3E"/>
    <w:rsid w:val="00507659"/>
    <w:rsid w:val="00511153"/>
    <w:rsid w:val="005151E6"/>
    <w:rsid w:val="005161AC"/>
    <w:rsid w:val="00517EB4"/>
    <w:rsid w:val="00524BD8"/>
    <w:rsid w:val="00525C1F"/>
    <w:rsid w:val="00526A4C"/>
    <w:rsid w:val="00533336"/>
    <w:rsid w:val="00534F88"/>
    <w:rsid w:val="00535664"/>
    <w:rsid w:val="00537554"/>
    <w:rsid w:val="0054041B"/>
    <w:rsid w:val="005471E5"/>
    <w:rsid w:val="00550183"/>
    <w:rsid w:val="00551BE1"/>
    <w:rsid w:val="00553C7A"/>
    <w:rsid w:val="005618A0"/>
    <w:rsid w:val="0056217E"/>
    <w:rsid w:val="00581F5A"/>
    <w:rsid w:val="00583A88"/>
    <w:rsid w:val="0059333F"/>
    <w:rsid w:val="00594EF2"/>
    <w:rsid w:val="00595A6D"/>
    <w:rsid w:val="00596190"/>
    <w:rsid w:val="0059728D"/>
    <w:rsid w:val="005A2F20"/>
    <w:rsid w:val="005A56A4"/>
    <w:rsid w:val="005B3673"/>
    <w:rsid w:val="005B7087"/>
    <w:rsid w:val="005B7240"/>
    <w:rsid w:val="005C0C58"/>
    <w:rsid w:val="005C5009"/>
    <w:rsid w:val="005D03A4"/>
    <w:rsid w:val="005D6D95"/>
    <w:rsid w:val="005D748A"/>
    <w:rsid w:val="005D74FC"/>
    <w:rsid w:val="005E5178"/>
    <w:rsid w:val="005E7EC1"/>
    <w:rsid w:val="005F274E"/>
    <w:rsid w:val="005F3E06"/>
    <w:rsid w:val="005F4F1D"/>
    <w:rsid w:val="00602673"/>
    <w:rsid w:val="006066E5"/>
    <w:rsid w:val="00614580"/>
    <w:rsid w:val="00632BC7"/>
    <w:rsid w:val="00634F19"/>
    <w:rsid w:val="00635999"/>
    <w:rsid w:val="0064539D"/>
    <w:rsid w:val="00652D78"/>
    <w:rsid w:val="00652D9E"/>
    <w:rsid w:val="00661791"/>
    <w:rsid w:val="0066352B"/>
    <w:rsid w:val="00672488"/>
    <w:rsid w:val="00674E5D"/>
    <w:rsid w:val="00676670"/>
    <w:rsid w:val="006770CD"/>
    <w:rsid w:val="006848DE"/>
    <w:rsid w:val="00690782"/>
    <w:rsid w:val="00694034"/>
    <w:rsid w:val="006A7087"/>
    <w:rsid w:val="006B24C9"/>
    <w:rsid w:val="006C09C8"/>
    <w:rsid w:val="006C132B"/>
    <w:rsid w:val="006C2348"/>
    <w:rsid w:val="006D5039"/>
    <w:rsid w:val="006D5D72"/>
    <w:rsid w:val="006D6A59"/>
    <w:rsid w:val="006E1F33"/>
    <w:rsid w:val="007126E4"/>
    <w:rsid w:val="0071399C"/>
    <w:rsid w:val="00732B47"/>
    <w:rsid w:val="00733B73"/>
    <w:rsid w:val="00736625"/>
    <w:rsid w:val="00736694"/>
    <w:rsid w:val="0074602A"/>
    <w:rsid w:val="007461CB"/>
    <w:rsid w:val="00747AA1"/>
    <w:rsid w:val="00750356"/>
    <w:rsid w:val="00752C36"/>
    <w:rsid w:val="00762757"/>
    <w:rsid w:val="00771E5D"/>
    <w:rsid w:val="007732C7"/>
    <w:rsid w:val="0077593E"/>
    <w:rsid w:val="00781DA7"/>
    <w:rsid w:val="0078283B"/>
    <w:rsid w:val="00787A0A"/>
    <w:rsid w:val="00787EDE"/>
    <w:rsid w:val="0079230B"/>
    <w:rsid w:val="00797833"/>
    <w:rsid w:val="007A09A7"/>
    <w:rsid w:val="007A3D8B"/>
    <w:rsid w:val="007A7E47"/>
    <w:rsid w:val="007B071E"/>
    <w:rsid w:val="007B4A23"/>
    <w:rsid w:val="007B53A7"/>
    <w:rsid w:val="007C7205"/>
    <w:rsid w:val="007D15FB"/>
    <w:rsid w:val="007D45AE"/>
    <w:rsid w:val="007E14BA"/>
    <w:rsid w:val="007E3211"/>
    <w:rsid w:val="007F2E59"/>
    <w:rsid w:val="00800A37"/>
    <w:rsid w:val="0080126F"/>
    <w:rsid w:val="008025F5"/>
    <w:rsid w:val="00812ACA"/>
    <w:rsid w:val="00820136"/>
    <w:rsid w:val="00824657"/>
    <w:rsid w:val="00825428"/>
    <w:rsid w:val="008258D3"/>
    <w:rsid w:val="00831405"/>
    <w:rsid w:val="00832B4F"/>
    <w:rsid w:val="008401AB"/>
    <w:rsid w:val="0084297E"/>
    <w:rsid w:val="00844680"/>
    <w:rsid w:val="008448BE"/>
    <w:rsid w:val="00845AF4"/>
    <w:rsid w:val="0084660F"/>
    <w:rsid w:val="00851EC0"/>
    <w:rsid w:val="00853BFE"/>
    <w:rsid w:val="008546AA"/>
    <w:rsid w:val="008564A9"/>
    <w:rsid w:val="0086240D"/>
    <w:rsid w:val="00863324"/>
    <w:rsid w:val="00871370"/>
    <w:rsid w:val="00876FB8"/>
    <w:rsid w:val="008854A5"/>
    <w:rsid w:val="00887A55"/>
    <w:rsid w:val="00890AEA"/>
    <w:rsid w:val="00895831"/>
    <w:rsid w:val="0089602D"/>
    <w:rsid w:val="008A093B"/>
    <w:rsid w:val="008B2BAC"/>
    <w:rsid w:val="008B689B"/>
    <w:rsid w:val="008C0CE9"/>
    <w:rsid w:val="008C30DE"/>
    <w:rsid w:val="008C3A0A"/>
    <w:rsid w:val="008C51D3"/>
    <w:rsid w:val="008C62A0"/>
    <w:rsid w:val="008C65A9"/>
    <w:rsid w:val="008C6EA7"/>
    <w:rsid w:val="008D286C"/>
    <w:rsid w:val="008D534F"/>
    <w:rsid w:val="008D6715"/>
    <w:rsid w:val="008D7AC7"/>
    <w:rsid w:val="008E1A2C"/>
    <w:rsid w:val="008E6B0E"/>
    <w:rsid w:val="008E7866"/>
    <w:rsid w:val="008F714E"/>
    <w:rsid w:val="008F730D"/>
    <w:rsid w:val="00912063"/>
    <w:rsid w:val="009122C6"/>
    <w:rsid w:val="009168C4"/>
    <w:rsid w:val="009238C5"/>
    <w:rsid w:val="009239F6"/>
    <w:rsid w:val="00927AC7"/>
    <w:rsid w:val="009341C5"/>
    <w:rsid w:val="00937CEB"/>
    <w:rsid w:val="009460AA"/>
    <w:rsid w:val="009541F5"/>
    <w:rsid w:val="00954880"/>
    <w:rsid w:val="00956B2A"/>
    <w:rsid w:val="00960947"/>
    <w:rsid w:val="009628D8"/>
    <w:rsid w:val="00966436"/>
    <w:rsid w:val="00971FC2"/>
    <w:rsid w:val="00981424"/>
    <w:rsid w:val="00982D38"/>
    <w:rsid w:val="00984CDB"/>
    <w:rsid w:val="009850C4"/>
    <w:rsid w:val="00985EA7"/>
    <w:rsid w:val="009862E0"/>
    <w:rsid w:val="00997D1E"/>
    <w:rsid w:val="009A3683"/>
    <w:rsid w:val="009A68EC"/>
    <w:rsid w:val="009B44C9"/>
    <w:rsid w:val="009B4A82"/>
    <w:rsid w:val="009B679A"/>
    <w:rsid w:val="009B7F56"/>
    <w:rsid w:val="009C0F43"/>
    <w:rsid w:val="009C123B"/>
    <w:rsid w:val="009C2432"/>
    <w:rsid w:val="009C7092"/>
    <w:rsid w:val="009D2B43"/>
    <w:rsid w:val="009D57A7"/>
    <w:rsid w:val="009E1711"/>
    <w:rsid w:val="009E1986"/>
    <w:rsid w:val="009E7639"/>
    <w:rsid w:val="009F038F"/>
    <w:rsid w:val="009F5ED9"/>
    <w:rsid w:val="00A02AE7"/>
    <w:rsid w:val="00A06208"/>
    <w:rsid w:val="00A0756A"/>
    <w:rsid w:val="00A128DA"/>
    <w:rsid w:val="00A12D0B"/>
    <w:rsid w:val="00A200F9"/>
    <w:rsid w:val="00A223A0"/>
    <w:rsid w:val="00A26434"/>
    <w:rsid w:val="00A33C1B"/>
    <w:rsid w:val="00A451DD"/>
    <w:rsid w:val="00A51A6A"/>
    <w:rsid w:val="00A57790"/>
    <w:rsid w:val="00A601D4"/>
    <w:rsid w:val="00A61B36"/>
    <w:rsid w:val="00A6496D"/>
    <w:rsid w:val="00A649AF"/>
    <w:rsid w:val="00A71D2D"/>
    <w:rsid w:val="00A72E11"/>
    <w:rsid w:val="00A77D24"/>
    <w:rsid w:val="00A80228"/>
    <w:rsid w:val="00A86126"/>
    <w:rsid w:val="00A91A8F"/>
    <w:rsid w:val="00AA075A"/>
    <w:rsid w:val="00AA3314"/>
    <w:rsid w:val="00AA33EB"/>
    <w:rsid w:val="00AB4379"/>
    <w:rsid w:val="00AB4B2A"/>
    <w:rsid w:val="00AD1C2C"/>
    <w:rsid w:val="00AD4D7C"/>
    <w:rsid w:val="00AD57D7"/>
    <w:rsid w:val="00AE0841"/>
    <w:rsid w:val="00AE3E63"/>
    <w:rsid w:val="00AE47B6"/>
    <w:rsid w:val="00AE50AE"/>
    <w:rsid w:val="00AF1184"/>
    <w:rsid w:val="00AF2EC3"/>
    <w:rsid w:val="00AF5188"/>
    <w:rsid w:val="00AF56EA"/>
    <w:rsid w:val="00B02BDD"/>
    <w:rsid w:val="00B05572"/>
    <w:rsid w:val="00B101DE"/>
    <w:rsid w:val="00B11C54"/>
    <w:rsid w:val="00B217B0"/>
    <w:rsid w:val="00B21B0A"/>
    <w:rsid w:val="00B23E68"/>
    <w:rsid w:val="00B41758"/>
    <w:rsid w:val="00B4585E"/>
    <w:rsid w:val="00B562AD"/>
    <w:rsid w:val="00B6438E"/>
    <w:rsid w:val="00B66893"/>
    <w:rsid w:val="00B70DA0"/>
    <w:rsid w:val="00B73322"/>
    <w:rsid w:val="00B74B82"/>
    <w:rsid w:val="00B848B7"/>
    <w:rsid w:val="00B860EB"/>
    <w:rsid w:val="00B91456"/>
    <w:rsid w:val="00B9659B"/>
    <w:rsid w:val="00B979BA"/>
    <w:rsid w:val="00BA0298"/>
    <w:rsid w:val="00BA1632"/>
    <w:rsid w:val="00BC0FD0"/>
    <w:rsid w:val="00BC4D56"/>
    <w:rsid w:val="00BD095E"/>
    <w:rsid w:val="00BD3619"/>
    <w:rsid w:val="00BD7870"/>
    <w:rsid w:val="00BE3530"/>
    <w:rsid w:val="00BE503D"/>
    <w:rsid w:val="00BE671D"/>
    <w:rsid w:val="00BF0F68"/>
    <w:rsid w:val="00BF3D22"/>
    <w:rsid w:val="00C00B22"/>
    <w:rsid w:val="00C07346"/>
    <w:rsid w:val="00C130B0"/>
    <w:rsid w:val="00C14C2A"/>
    <w:rsid w:val="00C22404"/>
    <w:rsid w:val="00C239A7"/>
    <w:rsid w:val="00C24B04"/>
    <w:rsid w:val="00C26F65"/>
    <w:rsid w:val="00C30A8F"/>
    <w:rsid w:val="00C31E0C"/>
    <w:rsid w:val="00C33511"/>
    <w:rsid w:val="00C41D6D"/>
    <w:rsid w:val="00C44864"/>
    <w:rsid w:val="00C5096D"/>
    <w:rsid w:val="00C50FAE"/>
    <w:rsid w:val="00C510CE"/>
    <w:rsid w:val="00C51ED0"/>
    <w:rsid w:val="00C530D8"/>
    <w:rsid w:val="00C63D97"/>
    <w:rsid w:val="00C65C93"/>
    <w:rsid w:val="00C67081"/>
    <w:rsid w:val="00C67BD1"/>
    <w:rsid w:val="00C74F63"/>
    <w:rsid w:val="00C7691E"/>
    <w:rsid w:val="00C81D9E"/>
    <w:rsid w:val="00C868CD"/>
    <w:rsid w:val="00C86DB0"/>
    <w:rsid w:val="00C93DB7"/>
    <w:rsid w:val="00C96E6E"/>
    <w:rsid w:val="00CA142A"/>
    <w:rsid w:val="00CA15BC"/>
    <w:rsid w:val="00CA2283"/>
    <w:rsid w:val="00CA55F9"/>
    <w:rsid w:val="00CA681F"/>
    <w:rsid w:val="00CA79B2"/>
    <w:rsid w:val="00CB29A6"/>
    <w:rsid w:val="00CB4770"/>
    <w:rsid w:val="00CB4CE0"/>
    <w:rsid w:val="00CC7BF7"/>
    <w:rsid w:val="00CD2B53"/>
    <w:rsid w:val="00CE24F2"/>
    <w:rsid w:val="00CE3D50"/>
    <w:rsid w:val="00CE5D1C"/>
    <w:rsid w:val="00CF2242"/>
    <w:rsid w:val="00CF2E62"/>
    <w:rsid w:val="00CF360D"/>
    <w:rsid w:val="00CF7FF6"/>
    <w:rsid w:val="00D11D66"/>
    <w:rsid w:val="00D142C3"/>
    <w:rsid w:val="00D273E1"/>
    <w:rsid w:val="00D34429"/>
    <w:rsid w:val="00D35709"/>
    <w:rsid w:val="00D35E20"/>
    <w:rsid w:val="00D41777"/>
    <w:rsid w:val="00D43EB9"/>
    <w:rsid w:val="00D46F70"/>
    <w:rsid w:val="00D506C6"/>
    <w:rsid w:val="00D522BD"/>
    <w:rsid w:val="00D551A8"/>
    <w:rsid w:val="00D56390"/>
    <w:rsid w:val="00D600AE"/>
    <w:rsid w:val="00D61AD8"/>
    <w:rsid w:val="00D628E1"/>
    <w:rsid w:val="00D64FA0"/>
    <w:rsid w:val="00D656F1"/>
    <w:rsid w:val="00D71C38"/>
    <w:rsid w:val="00D749BE"/>
    <w:rsid w:val="00D754DE"/>
    <w:rsid w:val="00D75E03"/>
    <w:rsid w:val="00D771CD"/>
    <w:rsid w:val="00D80BC3"/>
    <w:rsid w:val="00D8349C"/>
    <w:rsid w:val="00D840A7"/>
    <w:rsid w:val="00D86D88"/>
    <w:rsid w:val="00D90531"/>
    <w:rsid w:val="00D943E9"/>
    <w:rsid w:val="00D96495"/>
    <w:rsid w:val="00D96AF9"/>
    <w:rsid w:val="00DA066C"/>
    <w:rsid w:val="00DA2A63"/>
    <w:rsid w:val="00DA6F00"/>
    <w:rsid w:val="00DB07FE"/>
    <w:rsid w:val="00DB6854"/>
    <w:rsid w:val="00DB6E56"/>
    <w:rsid w:val="00DC2496"/>
    <w:rsid w:val="00DD11E9"/>
    <w:rsid w:val="00DE1AAC"/>
    <w:rsid w:val="00DE211D"/>
    <w:rsid w:val="00DE3421"/>
    <w:rsid w:val="00DE40F5"/>
    <w:rsid w:val="00DE4E1D"/>
    <w:rsid w:val="00DF18D0"/>
    <w:rsid w:val="00DF2491"/>
    <w:rsid w:val="00DF357A"/>
    <w:rsid w:val="00DF7141"/>
    <w:rsid w:val="00DF7B99"/>
    <w:rsid w:val="00E11F8B"/>
    <w:rsid w:val="00E21D1B"/>
    <w:rsid w:val="00E22991"/>
    <w:rsid w:val="00E23BD1"/>
    <w:rsid w:val="00E32069"/>
    <w:rsid w:val="00E33193"/>
    <w:rsid w:val="00E36B7A"/>
    <w:rsid w:val="00E42900"/>
    <w:rsid w:val="00E42BB0"/>
    <w:rsid w:val="00E46ED8"/>
    <w:rsid w:val="00E47DD6"/>
    <w:rsid w:val="00E53231"/>
    <w:rsid w:val="00E632C7"/>
    <w:rsid w:val="00E65893"/>
    <w:rsid w:val="00E751EC"/>
    <w:rsid w:val="00E7755B"/>
    <w:rsid w:val="00E81524"/>
    <w:rsid w:val="00E94C63"/>
    <w:rsid w:val="00EA1842"/>
    <w:rsid w:val="00EA1EE6"/>
    <w:rsid w:val="00EA2D2C"/>
    <w:rsid w:val="00EA2EB7"/>
    <w:rsid w:val="00EA52D8"/>
    <w:rsid w:val="00EB085B"/>
    <w:rsid w:val="00EB61F7"/>
    <w:rsid w:val="00EB739E"/>
    <w:rsid w:val="00EC3707"/>
    <w:rsid w:val="00EC42D0"/>
    <w:rsid w:val="00ED1C09"/>
    <w:rsid w:val="00ED58AE"/>
    <w:rsid w:val="00EF0A41"/>
    <w:rsid w:val="00EF1904"/>
    <w:rsid w:val="00F00870"/>
    <w:rsid w:val="00F0373B"/>
    <w:rsid w:val="00F0701B"/>
    <w:rsid w:val="00F16036"/>
    <w:rsid w:val="00F179EE"/>
    <w:rsid w:val="00F220EE"/>
    <w:rsid w:val="00F26108"/>
    <w:rsid w:val="00F26AC3"/>
    <w:rsid w:val="00F34419"/>
    <w:rsid w:val="00F35D87"/>
    <w:rsid w:val="00F379E5"/>
    <w:rsid w:val="00F37E29"/>
    <w:rsid w:val="00F404E6"/>
    <w:rsid w:val="00F40F23"/>
    <w:rsid w:val="00F419F3"/>
    <w:rsid w:val="00F45AB4"/>
    <w:rsid w:val="00F46C1E"/>
    <w:rsid w:val="00F529C1"/>
    <w:rsid w:val="00F55736"/>
    <w:rsid w:val="00F647D3"/>
    <w:rsid w:val="00F6576E"/>
    <w:rsid w:val="00F66873"/>
    <w:rsid w:val="00F676E6"/>
    <w:rsid w:val="00F70C18"/>
    <w:rsid w:val="00F7211C"/>
    <w:rsid w:val="00F763A1"/>
    <w:rsid w:val="00F76FAF"/>
    <w:rsid w:val="00F80746"/>
    <w:rsid w:val="00F90E57"/>
    <w:rsid w:val="00FA095C"/>
    <w:rsid w:val="00FA13D2"/>
    <w:rsid w:val="00FA30E9"/>
    <w:rsid w:val="00FA6968"/>
    <w:rsid w:val="00FB448A"/>
    <w:rsid w:val="00FB6BD8"/>
    <w:rsid w:val="00FB7907"/>
    <w:rsid w:val="00FC758A"/>
    <w:rsid w:val="00FD1B51"/>
    <w:rsid w:val="00FE2E3D"/>
    <w:rsid w:val="00FE45FF"/>
    <w:rsid w:val="00FE56F3"/>
    <w:rsid w:val="00FE591D"/>
    <w:rsid w:val="00FE6F70"/>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11D08"/>
  <w15:docId w15:val="{A2295FFC-3590-467C-A505-BF640D38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8B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B11C54"/>
    <w:pPr>
      <w:ind w:left="720"/>
      <w:contextualSpacing/>
    </w:pPr>
  </w:style>
  <w:style w:type="paragraph" w:styleId="Revision">
    <w:name w:val="Revision"/>
    <w:hidden/>
    <w:uiPriority w:val="99"/>
    <w:semiHidden/>
    <w:rsid w:val="00956B2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7046">
      <w:bodyDiv w:val="1"/>
      <w:marLeft w:val="0"/>
      <w:marRight w:val="0"/>
      <w:marTop w:val="0"/>
      <w:marBottom w:val="0"/>
      <w:divBdr>
        <w:top w:val="none" w:sz="0" w:space="0" w:color="auto"/>
        <w:left w:val="none" w:sz="0" w:space="0" w:color="auto"/>
        <w:bottom w:val="none" w:sz="0" w:space="0" w:color="auto"/>
        <w:right w:val="none" w:sz="0" w:space="0" w:color="auto"/>
      </w:divBdr>
    </w:div>
    <w:div w:id="78138279">
      <w:bodyDiv w:val="1"/>
      <w:marLeft w:val="0"/>
      <w:marRight w:val="0"/>
      <w:marTop w:val="0"/>
      <w:marBottom w:val="0"/>
      <w:divBdr>
        <w:top w:val="none" w:sz="0" w:space="0" w:color="auto"/>
        <w:left w:val="none" w:sz="0" w:space="0" w:color="auto"/>
        <w:bottom w:val="none" w:sz="0" w:space="0" w:color="auto"/>
        <w:right w:val="none" w:sz="0" w:space="0" w:color="auto"/>
      </w:divBdr>
    </w:div>
    <w:div w:id="96407785">
      <w:bodyDiv w:val="1"/>
      <w:marLeft w:val="0"/>
      <w:marRight w:val="0"/>
      <w:marTop w:val="0"/>
      <w:marBottom w:val="0"/>
      <w:divBdr>
        <w:top w:val="none" w:sz="0" w:space="0" w:color="auto"/>
        <w:left w:val="none" w:sz="0" w:space="0" w:color="auto"/>
        <w:bottom w:val="none" w:sz="0" w:space="0" w:color="auto"/>
        <w:right w:val="none" w:sz="0" w:space="0" w:color="auto"/>
      </w:divBdr>
    </w:div>
    <w:div w:id="193425375">
      <w:bodyDiv w:val="1"/>
      <w:marLeft w:val="0"/>
      <w:marRight w:val="0"/>
      <w:marTop w:val="0"/>
      <w:marBottom w:val="0"/>
      <w:divBdr>
        <w:top w:val="none" w:sz="0" w:space="0" w:color="auto"/>
        <w:left w:val="none" w:sz="0" w:space="0" w:color="auto"/>
        <w:bottom w:val="none" w:sz="0" w:space="0" w:color="auto"/>
        <w:right w:val="none" w:sz="0" w:space="0" w:color="auto"/>
      </w:divBdr>
    </w:div>
    <w:div w:id="223028788">
      <w:bodyDiv w:val="1"/>
      <w:marLeft w:val="0"/>
      <w:marRight w:val="0"/>
      <w:marTop w:val="0"/>
      <w:marBottom w:val="0"/>
      <w:divBdr>
        <w:top w:val="none" w:sz="0" w:space="0" w:color="auto"/>
        <w:left w:val="none" w:sz="0" w:space="0" w:color="auto"/>
        <w:bottom w:val="none" w:sz="0" w:space="0" w:color="auto"/>
        <w:right w:val="none" w:sz="0" w:space="0" w:color="auto"/>
      </w:divBdr>
    </w:div>
    <w:div w:id="276450102">
      <w:bodyDiv w:val="1"/>
      <w:marLeft w:val="0"/>
      <w:marRight w:val="0"/>
      <w:marTop w:val="0"/>
      <w:marBottom w:val="0"/>
      <w:divBdr>
        <w:top w:val="none" w:sz="0" w:space="0" w:color="auto"/>
        <w:left w:val="none" w:sz="0" w:space="0" w:color="auto"/>
        <w:bottom w:val="none" w:sz="0" w:space="0" w:color="auto"/>
        <w:right w:val="none" w:sz="0" w:space="0" w:color="auto"/>
      </w:divBdr>
    </w:div>
    <w:div w:id="286201325">
      <w:bodyDiv w:val="1"/>
      <w:marLeft w:val="0"/>
      <w:marRight w:val="0"/>
      <w:marTop w:val="0"/>
      <w:marBottom w:val="0"/>
      <w:divBdr>
        <w:top w:val="none" w:sz="0" w:space="0" w:color="auto"/>
        <w:left w:val="none" w:sz="0" w:space="0" w:color="auto"/>
        <w:bottom w:val="none" w:sz="0" w:space="0" w:color="auto"/>
        <w:right w:val="none" w:sz="0" w:space="0" w:color="auto"/>
      </w:divBdr>
    </w:div>
    <w:div w:id="287666550">
      <w:bodyDiv w:val="1"/>
      <w:marLeft w:val="0"/>
      <w:marRight w:val="0"/>
      <w:marTop w:val="0"/>
      <w:marBottom w:val="0"/>
      <w:divBdr>
        <w:top w:val="none" w:sz="0" w:space="0" w:color="auto"/>
        <w:left w:val="none" w:sz="0" w:space="0" w:color="auto"/>
        <w:bottom w:val="none" w:sz="0" w:space="0" w:color="auto"/>
        <w:right w:val="none" w:sz="0" w:space="0" w:color="auto"/>
      </w:divBdr>
    </w:div>
    <w:div w:id="314264974">
      <w:bodyDiv w:val="1"/>
      <w:marLeft w:val="0"/>
      <w:marRight w:val="0"/>
      <w:marTop w:val="0"/>
      <w:marBottom w:val="0"/>
      <w:divBdr>
        <w:top w:val="none" w:sz="0" w:space="0" w:color="auto"/>
        <w:left w:val="none" w:sz="0" w:space="0" w:color="auto"/>
        <w:bottom w:val="none" w:sz="0" w:space="0" w:color="auto"/>
        <w:right w:val="none" w:sz="0" w:space="0" w:color="auto"/>
      </w:divBdr>
    </w:div>
    <w:div w:id="340478099">
      <w:bodyDiv w:val="1"/>
      <w:marLeft w:val="0"/>
      <w:marRight w:val="0"/>
      <w:marTop w:val="0"/>
      <w:marBottom w:val="0"/>
      <w:divBdr>
        <w:top w:val="none" w:sz="0" w:space="0" w:color="auto"/>
        <w:left w:val="none" w:sz="0" w:space="0" w:color="auto"/>
        <w:bottom w:val="none" w:sz="0" w:space="0" w:color="auto"/>
        <w:right w:val="none" w:sz="0" w:space="0" w:color="auto"/>
      </w:divBdr>
    </w:div>
    <w:div w:id="413091857">
      <w:bodyDiv w:val="1"/>
      <w:marLeft w:val="0"/>
      <w:marRight w:val="0"/>
      <w:marTop w:val="0"/>
      <w:marBottom w:val="0"/>
      <w:divBdr>
        <w:top w:val="none" w:sz="0" w:space="0" w:color="auto"/>
        <w:left w:val="none" w:sz="0" w:space="0" w:color="auto"/>
        <w:bottom w:val="none" w:sz="0" w:space="0" w:color="auto"/>
        <w:right w:val="none" w:sz="0" w:space="0" w:color="auto"/>
      </w:divBdr>
    </w:div>
    <w:div w:id="417016941">
      <w:bodyDiv w:val="1"/>
      <w:marLeft w:val="0"/>
      <w:marRight w:val="0"/>
      <w:marTop w:val="0"/>
      <w:marBottom w:val="0"/>
      <w:divBdr>
        <w:top w:val="none" w:sz="0" w:space="0" w:color="auto"/>
        <w:left w:val="none" w:sz="0" w:space="0" w:color="auto"/>
        <w:bottom w:val="none" w:sz="0" w:space="0" w:color="auto"/>
        <w:right w:val="none" w:sz="0" w:space="0" w:color="auto"/>
      </w:divBdr>
    </w:div>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502087356">
      <w:bodyDiv w:val="1"/>
      <w:marLeft w:val="0"/>
      <w:marRight w:val="0"/>
      <w:marTop w:val="0"/>
      <w:marBottom w:val="0"/>
      <w:divBdr>
        <w:top w:val="none" w:sz="0" w:space="0" w:color="auto"/>
        <w:left w:val="none" w:sz="0" w:space="0" w:color="auto"/>
        <w:bottom w:val="none" w:sz="0" w:space="0" w:color="auto"/>
        <w:right w:val="none" w:sz="0" w:space="0" w:color="auto"/>
      </w:divBdr>
    </w:div>
    <w:div w:id="543371847">
      <w:bodyDiv w:val="1"/>
      <w:marLeft w:val="0"/>
      <w:marRight w:val="0"/>
      <w:marTop w:val="0"/>
      <w:marBottom w:val="0"/>
      <w:divBdr>
        <w:top w:val="none" w:sz="0" w:space="0" w:color="auto"/>
        <w:left w:val="none" w:sz="0" w:space="0" w:color="auto"/>
        <w:bottom w:val="none" w:sz="0" w:space="0" w:color="auto"/>
        <w:right w:val="none" w:sz="0" w:space="0" w:color="auto"/>
      </w:divBdr>
    </w:div>
    <w:div w:id="625309122">
      <w:bodyDiv w:val="1"/>
      <w:marLeft w:val="0"/>
      <w:marRight w:val="0"/>
      <w:marTop w:val="0"/>
      <w:marBottom w:val="0"/>
      <w:divBdr>
        <w:top w:val="none" w:sz="0" w:space="0" w:color="auto"/>
        <w:left w:val="none" w:sz="0" w:space="0" w:color="auto"/>
        <w:bottom w:val="none" w:sz="0" w:space="0" w:color="auto"/>
        <w:right w:val="none" w:sz="0" w:space="0" w:color="auto"/>
      </w:divBdr>
    </w:div>
    <w:div w:id="647516731">
      <w:bodyDiv w:val="1"/>
      <w:marLeft w:val="0"/>
      <w:marRight w:val="0"/>
      <w:marTop w:val="0"/>
      <w:marBottom w:val="0"/>
      <w:divBdr>
        <w:top w:val="none" w:sz="0" w:space="0" w:color="auto"/>
        <w:left w:val="none" w:sz="0" w:space="0" w:color="auto"/>
        <w:bottom w:val="none" w:sz="0" w:space="0" w:color="auto"/>
        <w:right w:val="none" w:sz="0" w:space="0" w:color="auto"/>
      </w:divBdr>
    </w:div>
    <w:div w:id="648293065">
      <w:bodyDiv w:val="1"/>
      <w:marLeft w:val="0"/>
      <w:marRight w:val="0"/>
      <w:marTop w:val="0"/>
      <w:marBottom w:val="0"/>
      <w:divBdr>
        <w:top w:val="none" w:sz="0" w:space="0" w:color="auto"/>
        <w:left w:val="none" w:sz="0" w:space="0" w:color="auto"/>
        <w:bottom w:val="none" w:sz="0" w:space="0" w:color="auto"/>
        <w:right w:val="none" w:sz="0" w:space="0" w:color="auto"/>
      </w:divBdr>
    </w:div>
    <w:div w:id="670790984">
      <w:bodyDiv w:val="1"/>
      <w:marLeft w:val="0"/>
      <w:marRight w:val="0"/>
      <w:marTop w:val="0"/>
      <w:marBottom w:val="0"/>
      <w:divBdr>
        <w:top w:val="none" w:sz="0" w:space="0" w:color="auto"/>
        <w:left w:val="none" w:sz="0" w:space="0" w:color="auto"/>
        <w:bottom w:val="none" w:sz="0" w:space="0" w:color="auto"/>
        <w:right w:val="none" w:sz="0" w:space="0" w:color="auto"/>
      </w:divBdr>
    </w:div>
    <w:div w:id="677973002">
      <w:bodyDiv w:val="1"/>
      <w:marLeft w:val="0"/>
      <w:marRight w:val="0"/>
      <w:marTop w:val="0"/>
      <w:marBottom w:val="0"/>
      <w:divBdr>
        <w:top w:val="none" w:sz="0" w:space="0" w:color="auto"/>
        <w:left w:val="none" w:sz="0" w:space="0" w:color="auto"/>
        <w:bottom w:val="none" w:sz="0" w:space="0" w:color="auto"/>
        <w:right w:val="none" w:sz="0" w:space="0" w:color="auto"/>
      </w:divBdr>
    </w:div>
    <w:div w:id="680006370">
      <w:bodyDiv w:val="1"/>
      <w:marLeft w:val="0"/>
      <w:marRight w:val="0"/>
      <w:marTop w:val="0"/>
      <w:marBottom w:val="0"/>
      <w:divBdr>
        <w:top w:val="none" w:sz="0" w:space="0" w:color="auto"/>
        <w:left w:val="none" w:sz="0" w:space="0" w:color="auto"/>
        <w:bottom w:val="none" w:sz="0" w:space="0" w:color="auto"/>
        <w:right w:val="none" w:sz="0" w:space="0" w:color="auto"/>
      </w:divBdr>
    </w:div>
    <w:div w:id="690565757">
      <w:bodyDiv w:val="1"/>
      <w:marLeft w:val="0"/>
      <w:marRight w:val="0"/>
      <w:marTop w:val="0"/>
      <w:marBottom w:val="0"/>
      <w:divBdr>
        <w:top w:val="none" w:sz="0" w:space="0" w:color="auto"/>
        <w:left w:val="none" w:sz="0" w:space="0" w:color="auto"/>
        <w:bottom w:val="none" w:sz="0" w:space="0" w:color="auto"/>
        <w:right w:val="none" w:sz="0" w:space="0" w:color="auto"/>
      </w:divBdr>
    </w:div>
    <w:div w:id="714500927">
      <w:bodyDiv w:val="1"/>
      <w:marLeft w:val="0"/>
      <w:marRight w:val="0"/>
      <w:marTop w:val="0"/>
      <w:marBottom w:val="0"/>
      <w:divBdr>
        <w:top w:val="none" w:sz="0" w:space="0" w:color="auto"/>
        <w:left w:val="none" w:sz="0" w:space="0" w:color="auto"/>
        <w:bottom w:val="none" w:sz="0" w:space="0" w:color="auto"/>
        <w:right w:val="none" w:sz="0" w:space="0" w:color="auto"/>
      </w:divBdr>
    </w:div>
    <w:div w:id="725496826">
      <w:bodyDiv w:val="1"/>
      <w:marLeft w:val="0"/>
      <w:marRight w:val="0"/>
      <w:marTop w:val="0"/>
      <w:marBottom w:val="0"/>
      <w:divBdr>
        <w:top w:val="none" w:sz="0" w:space="0" w:color="auto"/>
        <w:left w:val="none" w:sz="0" w:space="0" w:color="auto"/>
        <w:bottom w:val="none" w:sz="0" w:space="0" w:color="auto"/>
        <w:right w:val="none" w:sz="0" w:space="0" w:color="auto"/>
      </w:divBdr>
    </w:div>
    <w:div w:id="73967046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791290361">
      <w:bodyDiv w:val="1"/>
      <w:marLeft w:val="0"/>
      <w:marRight w:val="0"/>
      <w:marTop w:val="0"/>
      <w:marBottom w:val="0"/>
      <w:divBdr>
        <w:top w:val="none" w:sz="0" w:space="0" w:color="auto"/>
        <w:left w:val="none" w:sz="0" w:space="0" w:color="auto"/>
        <w:bottom w:val="none" w:sz="0" w:space="0" w:color="auto"/>
        <w:right w:val="none" w:sz="0" w:space="0" w:color="auto"/>
      </w:divBdr>
    </w:div>
    <w:div w:id="794955675">
      <w:bodyDiv w:val="1"/>
      <w:marLeft w:val="0"/>
      <w:marRight w:val="0"/>
      <w:marTop w:val="0"/>
      <w:marBottom w:val="0"/>
      <w:divBdr>
        <w:top w:val="none" w:sz="0" w:space="0" w:color="auto"/>
        <w:left w:val="none" w:sz="0" w:space="0" w:color="auto"/>
        <w:bottom w:val="none" w:sz="0" w:space="0" w:color="auto"/>
        <w:right w:val="none" w:sz="0" w:space="0" w:color="auto"/>
      </w:divBdr>
    </w:div>
    <w:div w:id="799768071">
      <w:bodyDiv w:val="1"/>
      <w:marLeft w:val="0"/>
      <w:marRight w:val="0"/>
      <w:marTop w:val="0"/>
      <w:marBottom w:val="0"/>
      <w:divBdr>
        <w:top w:val="none" w:sz="0" w:space="0" w:color="auto"/>
        <w:left w:val="none" w:sz="0" w:space="0" w:color="auto"/>
        <w:bottom w:val="none" w:sz="0" w:space="0" w:color="auto"/>
        <w:right w:val="none" w:sz="0" w:space="0" w:color="auto"/>
      </w:divBdr>
    </w:div>
    <w:div w:id="908272855">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955137907">
      <w:bodyDiv w:val="1"/>
      <w:marLeft w:val="0"/>
      <w:marRight w:val="0"/>
      <w:marTop w:val="0"/>
      <w:marBottom w:val="0"/>
      <w:divBdr>
        <w:top w:val="none" w:sz="0" w:space="0" w:color="auto"/>
        <w:left w:val="none" w:sz="0" w:space="0" w:color="auto"/>
        <w:bottom w:val="none" w:sz="0" w:space="0" w:color="auto"/>
        <w:right w:val="none" w:sz="0" w:space="0" w:color="auto"/>
      </w:divBdr>
    </w:div>
    <w:div w:id="959603166">
      <w:bodyDiv w:val="1"/>
      <w:marLeft w:val="0"/>
      <w:marRight w:val="0"/>
      <w:marTop w:val="0"/>
      <w:marBottom w:val="0"/>
      <w:divBdr>
        <w:top w:val="none" w:sz="0" w:space="0" w:color="auto"/>
        <w:left w:val="none" w:sz="0" w:space="0" w:color="auto"/>
        <w:bottom w:val="none" w:sz="0" w:space="0" w:color="auto"/>
        <w:right w:val="none" w:sz="0" w:space="0" w:color="auto"/>
      </w:divBdr>
    </w:div>
    <w:div w:id="968978280">
      <w:bodyDiv w:val="1"/>
      <w:marLeft w:val="0"/>
      <w:marRight w:val="0"/>
      <w:marTop w:val="0"/>
      <w:marBottom w:val="0"/>
      <w:divBdr>
        <w:top w:val="none" w:sz="0" w:space="0" w:color="auto"/>
        <w:left w:val="none" w:sz="0" w:space="0" w:color="auto"/>
        <w:bottom w:val="none" w:sz="0" w:space="0" w:color="auto"/>
        <w:right w:val="none" w:sz="0" w:space="0" w:color="auto"/>
      </w:divBdr>
    </w:div>
    <w:div w:id="998777156">
      <w:bodyDiv w:val="1"/>
      <w:marLeft w:val="0"/>
      <w:marRight w:val="0"/>
      <w:marTop w:val="0"/>
      <w:marBottom w:val="0"/>
      <w:divBdr>
        <w:top w:val="none" w:sz="0" w:space="0" w:color="auto"/>
        <w:left w:val="none" w:sz="0" w:space="0" w:color="auto"/>
        <w:bottom w:val="none" w:sz="0" w:space="0" w:color="auto"/>
        <w:right w:val="none" w:sz="0" w:space="0" w:color="auto"/>
      </w:divBdr>
    </w:div>
    <w:div w:id="1023895339">
      <w:bodyDiv w:val="1"/>
      <w:marLeft w:val="0"/>
      <w:marRight w:val="0"/>
      <w:marTop w:val="0"/>
      <w:marBottom w:val="0"/>
      <w:divBdr>
        <w:top w:val="none" w:sz="0" w:space="0" w:color="auto"/>
        <w:left w:val="none" w:sz="0" w:space="0" w:color="auto"/>
        <w:bottom w:val="none" w:sz="0" w:space="0" w:color="auto"/>
        <w:right w:val="none" w:sz="0" w:space="0" w:color="auto"/>
      </w:divBdr>
    </w:div>
    <w:div w:id="1048992898">
      <w:bodyDiv w:val="1"/>
      <w:marLeft w:val="0"/>
      <w:marRight w:val="0"/>
      <w:marTop w:val="0"/>
      <w:marBottom w:val="0"/>
      <w:divBdr>
        <w:top w:val="none" w:sz="0" w:space="0" w:color="auto"/>
        <w:left w:val="none" w:sz="0" w:space="0" w:color="auto"/>
        <w:bottom w:val="none" w:sz="0" w:space="0" w:color="auto"/>
        <w:right w:val="none" w:sz="0" w:space="0" w:color="auto"/>
      </w:divBdr>
    </w:div>
    <w:div w:id="1109817618">
      <w:bodyDiv w:val="1"/>
      <w:marLeft w:val="0"/>
      <w:marRight w:val="0"/>
      <w:marTop w:val="0"/>
      <w:marBottom w:val="0"/>
      <w:divBdr>
        <w:top w:val="none" w:sz="0" w:space="0" w:color="auto"/>
        <w:left w:val="none" w:sz="0" w:space="0" w:color="auto"/>
        <w:bottom w:val="none" w:sz="0" w:space="0" w:color="auto"/>
        <w:right w:val="none" w:sz="0" w:space="0" w:color="auto"/>
      </w:divBdr>
    </w:div>
    <w:div w:id="1119103218">
      <w:bodyDiv w:val="1"/>
      <w:marLeft w:val="0"/>
      <w:marRight w:val="0"/>
      <w:marTop w:val="0"/>
      <w:marBottom w:val="0"/>
      <w:divBdr>
        <w:top w:val="none" w:sz="0" w:space="0" w:color="auto"/>
        <w:left w:val="none" w:sz="0" w:space="0" w:color="auto"/>
        <w:bottom w:val="none" w:sz="0" w:space="0" w:color="auto"/>
        <w:right w:val="none" w:sz="0" w:space="0" w:color="auto"/>
      </w:divBdr>
    </w:div>
    <w:div w:id="1171988012">
      <w:bodyDiv w:val="1"/>
      <w:marLeft w:val="0"/>
      <w:marRight w:val="0"/>
      <w:marTop w:val="0"/>
      <w:marBottom w:val="0"/>
      <w:divBdr>
        <w:top w:val="none" w:sz="0" w:space="0" w:color="auto"/>
        <w:left w:val="none" w:sz="0" w:space="0" w:color="auto"/>
        <w:bottom w:val="none" w:sz="0" w:space="0" w:color="auto"/>
        <w:right w:val="none" w:sz="0" w:space="0" w:color="auto"/>
      </w:divBdr>
    </w:div>
    <w:div w:id="1198665275">
      <w:bodyDiv w:val="1"/>
      <w:marLeft w:val="0"/>
      <w:marRight w:val="0"/>
      <w:marTop w:val="0"/>
      <w:marBottom w:val="0"/>
      <w:divBdr>
        <w:top w:val="none" w:sz="0" w:space="0" w:color="auto"/>
        <w:left w:val="none" w:sz="0" w:space="0" w:color="auto"/>
        <w:bottom w:val="none" w:sz="0" w:space="0" w:color="auto"/>
        <w:right w:val="none" w:sz="0" w:space="0" w:color="auto"/>
      </w:divBdr>
    </w:div>
    <w:div w:id="1213464802">
      <w:bodyDiv w:val="1"/>
      <w:marLeft w:val="0"/>
      <w:marRight w:val="0"/>
      <w:marTop w:val="0"/>
      <w:marBottom w:val="0"/>
      <w:divBdr>
        <w:top w:val="none" w:sz="0" w:space="0" w:color="auto"/>
        <w:left w:val="none" w:sz="0" w:space="0" w:color="auto"/>
        <w:bottom w:val="none" w:sz="0" w:space="0" w:color="auto"/>
        <w:right w:val="none" w:sz="0" w:space="0" w:color="auto"/>
      </w:divBdr>
    </w:div>
    <w:div w:id="1221139287">
      <w:bodyDiv w:val="1"/>
      <w:marLeft w:val="0"/>
      <w:marRight w:val="0"/>
      <w:marTop w:val="0"/>
      <w:marBottom w:val="0"/>
      <w:divBdr>
        <w:top w:val="none" w:sz="0" w:space="0" w:color="auto"/>
        <w:left w:val="none" w:sz="0" w:space="0" w:color="auto"/>
        <w:bottom w:val="none" w:sz="0" w:space="0" w:color="auto"/>
        <w:right w:val="none" w:sz="0" w:space="0" w:color="auto"/>
      </w:divBdr>
    </w:div>
    <w:div w:id="1223558753">
      <w:bodyDiv w:val="1"/>
      <w:marLeft w:val="0"/>
      <w:marRight w:val="0"/>
      <w:marTop w:val="0"/>
      <w:marBottom w:val="0"/>
      <w:divBdr>
        <w:top w:val="none" w:sz="0" w:space="0" w:color="auto"/>
        <w:left w:val="none" w:sz="0" w:space="0" w:color="auto"/>
        <w:bottom w:val="none" w:sz="0" w:space="0" w:color="auto"/>
        <w:right w:val="none" w:sz="0" w:space="0" w:color="auto"/>
      </w:divBdr>
    </w:div>
    <w:div w:id="1239098287">
      <w:bodyDiv w:val="1"/>
      <w:marLeft w:val="0"/>
      <w:marRight w:val="0"/>
      <w:marTop w:val="0"/>
      <w:marBottom w:val="0"/>
      <w:divBdr>
        <w:top w:val="none" w:sz="0" w:space="0" w:color="auto"/>
        <w:left w:val="none" w:sz="0" w:space="0" w:color="auto"/>
        <w:bottom w:val="none" w:sz="0" w:space="0" w:color="auto"/>
        <w:right w:val="none" w:sz="0" w:space="0" w:color="auto"/>
      </w:divBdr>
    </w:div>
    <w:div w:id="1424569337">
      <w:bodyDiv w:val="1"/>
      <w:marLeft w:val="0"/>
      <w:marRight w:val="0"/>
      <w:marTop w:val="0"/>
      <w:marBottom w:val="0"/>
      <w:divBdr>
        <w:top w:val="none" w:sz="0" w:space="0" w:color="auto"/>
        <w:left w:val="none" w:sz="0" w:space="0" w:color="auto"/>
        <w:bottom w:val="none" w:sz="0" w:space="0" w:color="auto"/>
        <w:right w:val="none" w:sz="0" w:space="0" w:color="auto"/>
      </w:divBdr>
    </w:div>
    <w:div w:id="1554151600">
      <w:bodyDiv w:val="1"/>
      <w:marLeft w:val="0"/>
      <w:marRight w:val="0"/>
      <w:marTop w:val="0"/>
      <w:marBottom w:val="0"/>
      <w:divBdr>
        <w:top w:val="none" w:sz="0" w:space="0" w:color="auto"/>
        <w:left w:val="none" w:sz="0" w:space="0" w:color="auto"/>
        <w:bottom w:val="none" w:sz="0" w:space="0" w:color="auto"/>
        <w:right w:val="none" w:sz="0" w:space="0" w:color="auto"/>
      </w:divBdr>
    </w:div>
    <w:div w:id="1626501703">
      <w:bodyDiv w:val="1"/>
      <w:marLeft w:val="0"/>
      <w:marRight w:val="0"/>
      <w:marTop w:val="0"/>
      <w:marBottom w:val="0"/>
      <w:divBdr>
        <w:top w:val="none" w:sz="0" w:space="0" w:color="auto"/>
        <w:left w:val="none" w:sz="0" w:space="0" w:color="auto"/>
        <w:bottom w:val="none" w:sz="0" w:space="0" w:color="auto"/>
        <w:right w:val="none" w:sz="0" w:space="0" w:color="auto"/>
      </w:divBdr>
    </w:div>
    <w:div w:id="1650864692">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1688945968">
      <w:bodyDiv w:val="1"/>
      <w:marLeft w:val="0"/>
      <w:marRight w:val="0"/>
      <w:marTop w:val="0"/>
      <w:marBottom w:val="0"/>
      <w:divBdr>
        <w:top w:val="none" w:sz="0" w:space="0" w:color="auto"/>
        <w:left w:val="none" w:sz="0" w:space="0" w:color="auto"/>
        <w:bottom w:val="none" w:sz="0" w:space="0" w:color="auto"/>
        <w:right w:val="none" w:sz="0" w:space="0" w:color="auto"/>
      </w:divBdr>
    </w:div>
    <w:div w:id="1710640944">
      <w:bodyDiv w:val="1"/>
      <w:marLeft w:val="0"/>
      <w:marRight w:val="0"/>
      <w:marTop w:val="0"/>
      <w:marBottom w:val="0"/>
      <w:divBdr>
        <w:top w:val="none" w:sz="0" w:space="0" w:color="auto"/>
        <w:left w:val="none" w:sz="0" w:space="0" w:color="auto"/>
        <w:bottom w:val="none" w:sz="0" w:space="0" w:color="auto"/>
        <w:right w:val="none" w:sz="0" w:space="0" w:color="auto"/>
      </w:divBdr>
    </w:div>
    <w:div w:id="1753090192">
      <w:bodyDiv w:val="1"/>
      <w:marLeft w:val="0"/>
      <w:marRight w:val="0"/>
      <w:marTop w:val="0"/>
      <w:marBottom w:val="0"/>
      <w:divBdr>
        <w:top w:val="none" w:sz="0" w:space="0" w:color="auto"/>
        <w:left w:val="none" w:sz="0" w:space="0" w:color="auto"/>
        <w:bottom w:val="none" w:sz="0" w:space="0" w:color="auto"/>
        <w:right w:val="none" w:sz="0" w:space="0" w:color="auto"/>
      </w:divBdr>
    </w:div>
    <w:div w:id="1768035766">
      <w:bodyDiv w:val="1"/>
      <w:marLeft w:val="0"/>
      <w:marRight w:val="0"/>
      <w:marTop w:val="0"/>
      <w:marBottom w:val="0"/>
      <w:divBdr>
        <w:top w:val="none" w:sz="0" w:space="0" w:color="auto"/>
        <w:left w:val="none" w:sz="0" w:space="0" w:color="auto"/>
        <w:bottom w:val="none" w:sz="0" w:space="0" w:color="auto"/>
        <w:right w:val="none" w:sz="0" w:space="0" w:color="auto"/>
      </w:divBdr>
    </w:div>
    <w:div w:id="1792431004">
      <w:bodyDiv w:val="1"/>
      <w:marLeft w:val="0"/>
      <w:marRight w:val="0"/>
      <w:marTop w:val="0"/>
      <w:marBottom w:val="0"/>
      <w:divBdr>
        <w:top w:val="none" w:sz="0" w:space="0" w:color="auto"/>
        <w:left w:val="none" w:sz="0" w:space="0" w:color="auto"/>
        <w:bottom w:val="none" w:sz="0" w:space="0" w:color="auto"/>
        <w:right w:val="none" w:sz="0" w:space="0" w:color="auto"/>
      </w:divBdr>
    </w:div>
    <w:div w:id="1795640436">
      <w:bodyDiv w:val="1"/>
      <w:marLeft w:val="0"/>
      <w:marRight w:val="0"/>
      <w:marTop w:val="0"/>
      <w:marBottom w:val="0"/>
      <w:divBdr>
        <w:top w:val="none" w:sz="0" w:space="0" w:color="auto"/>
        <w:left w:val="none" w:sz="0" w:space="0" w:color="auto"/>
        <w:bottom w:val="none" w:sz="0" w:space="0" w:color="auto"/>
        <w:right w:val="none" w:sz="0" w:space="0" w:color="auto"/>
      </w:divBdr>
    </w:div>
    <w:div w:id="1830749484">
      <w:bodyDiv w:val="1"/>
      <w:marLeft w:val="0"/>
      <w:marRight w:val="0"/>
      <w:marTop w:val="0"/>
      <w:marBottom w:val="0"/>
      <w:divBdr>
        <w:top w:val="none" w:sz="0" w:space="0" w:color="auto"/>
        <w:left w:val="none" w:sz="0" w:space="0" w:color="auto"/>
        <w:bottom w:val="none" w:sz="0" w:space="0" w:color="auto"/>
        <w:right w:val="none" w:sz="0" w:space="0" w:color="auto"/>
      </w:divBdr>
    </w:div>
    <w:div w:id="1860043203">
      <w:bodyDiv w:val="1"/>
      <w:marLeft w:val="0"/>
      <w:marRight w:val="0"/>
      <w:marTop w:val="0"/>
      <w:marBottom w:val="0"/>
      <w:divBdr>
        <w:top w:val="none" w:sz="0" w:space="0" w:color="auto"/>
        <w:left w:val="none" w:sz="0" w:space="0" w:color="auto"/>
        <w:bottom w:val="none" w:sz="0" w:space="0" w:color="auto"/>
        <w:right w:val="none" w:sz="0" w:space="0" w:color="auto"/>
      </w:divBdr>
    </w:div>
    <w:div w:id="1893728745">
      <w:bodyDiv w:val="1"/>
      <w:marLeft w:val="0"/>
      <w:marRight w:val="0"/>
      <w:marTop w:val="0"/>
      <w:marBottom w:val="0"/>
      <w:divBdr>
        <w:top w:val="none" w:sz="0" w:space="0" w:color="auto"/>
        <w:left w:val="none" w:sz="0" w:space="0" w:color="auto"/>
        <w:bottom w:val="none" w:sz="0" w:space="0" w:color="auto"/>
        <w:right w:val="none" w:sz="0" w:space="0" w:color="auto"/>
      </w:divBdr>
    </w:div>
    <w:div w:id="1894005188">
      <w:bodyDiv w:val="1"/>
      <w:marLeft w:val="0"/>
      <w:marRight w:val="0"/>
      <w:marTop w:val="0"/>
      <w:marBottom w:val="0"/>
      <w:divBdr>
        <w:top w:val="none" w:sz="0" w:space="0" w:color="auto"/>
        <w:left w:val="none" w:sz="0" w:space="0" w:color="auto"/>
        <w:bottom w:val="none" w:sz="0" w:space="0" w:color="auto"/>
        <w:right w:val="none" w:sz="0" w:space="0" w:color="auto"/>
      </w:divBdr>
    </w:div>
    <w:div w:id="1930382897">
      <w:bodyDiv w:val="1"/>
      <w:marLeft w:val="0"/>
      <w:marRight w:val="0"/>
      <w:marTop w:val="0"/>
      <w:marBottom w:val="0"/>
      <w:divBdr>
        <w:top w:val="none" w:sz="0" w:space="0" w:color="auto"/>
        <w:left w:val="none" w:sz="0" w:space="0" w:color="auto"/>
        <w:bottom w:val="none" w:sz="0" w:space="0" w:color="auto"/>
        <w:right w:val="none" w:sz="0" w:space="0" w:color="auto"/>
      </w:divBdr>
    </w:div>
    <w:div w:id="1955405289">
      <w:bodyDiv w:val="1"/>
      <w:marLeft w:val="0"/>
      <w:marRight w:val="0"/>
      <w:marTop w:val="0"/>
      <w:marBottom w:val="0"/>
      <w:divBdr>
        <w:top w:val="none" w:sz="0" w:space="0" w:color="auto"/>
        <w:left w:val="none" w:sz="0" w:space="0" w:color="auto"/>
        <w:bottom w:val="none" w:sz="0" w:space="0" w:color="auto"/>
        <w:right w:val="none" w:sz="0" w:space="0" w:color="auto"/>
      </w:divBdr>
    </w:div>
    <w:div w:id="1966349797">
      <w:bodyDiv w:val="1"/>
      <w:marLeft w:val="0"/>
      <w:marRight w:val="0"/>
      <w:marTop w:val="0"/>
      <w:marBottom w:val="0"/>
      <w:divBdr>
        <w:top w:val="none" w:sz="0" w:space="0" w:color="auto"/>
        <w:left w:val="none" w:sz="0" w:space="0" w:color="auto"/>
        <w:bottom w:val="none" w:sz="0" w:space="0" w:color="auto"/>
        <w:right w:val="none" w:sz="0" w:space="0" w:color="auto"/>
      </w:divBdr>
    </w:div>
    <w:div w:id="2032106331">
      <w:bodyDiv w:val="1"/>
      <w:marLeft w:val="0"/>
      <w:marRight w:val="0"/>
      <w:marTop w:val="0"/>
      <w:marBottom w:val="0"/>
      <w:divBdr>
        <w:top w:val="none" w:sz="0" w:space="0" w:color="auto"/>
        <w:left w:val="none" w:sz="0" w:space="0" w:color="auto"/>
        <w:bottom w:val="none" w:sz="0" w:space="0" w:color="auto"/>
        <w:right w:val="none" w:sz="0" w:space="0" w:color="auto"/>
      </w:divBdr>
    </w:div>
    <w:div w:id="2048019835">
      <w:bodyDiv w:val="1"/>
      <w:marLeft w:val="0"/>
      <w:marRight w:val="0"/>
      <w:marTop w:val="0"/>
      <w:marBottom w:val="0"/>
      <w:divBdr>
        <w:top w:val="none" w:sz="0" w:space="0" w:color="auto"/>
        <w:left w:val="none" w:sz="0" w:space="0" w:color="auto"/>
        <w:bottom w:val="none" w:sz="0" w:space="0" w:color="auto"/>
        <w:right w:val="none" w:sz="0" w:space="0" w:color="auto"/>
      </w:divBdr>
    </w:div>
    <w:div w:id="2055501308">
      <w:bodyDiv w:val="1"/>
      <w:marLeft w:val="0"/>
      <w:marRight w:val="0"/>
      <w:marTop w:val="0"/>
      <w:marBottom w:val="0"/>
      <w:divBdr>
        <w:top w:val="none" w:sz="0" w:space="0" w:color="auto"/>
        <w:left w:val="none" w:sz="0" w:space="0" w:color="auto"/>
        <w:bottom w:val="none" w:sz="0" w:space="0" w:color="auto"/>
        <w:right w:val="none" w:sz="0" w:space="0" w:color="auto"/>
      </w:divBdr>
    </w:div>
    <w:div w:id="2075884658">
      <w:bodyDiv w:val="1"/>
      <w:marLeft w:val="0"/>
      <w:marRight w:val="0"/>
      <w:marTop w:val="0"/>
      <w:marBottom w:val="0"/>
      <w:divBdr>
        <w:top w:val="none" w:sz="0" w:space="0" w:color="auto"/>
        <w:left w:val="none" w:sz="0" w:space="0" w:color="auto"/>
        <w:bottom w:val="none" w:sz="0" w:space="0" w:color="auto"/>
        <w:right w:val="none" w:sz="0" w:space="0" w:color="auto"/>
      </w:divBdr>
    </w:div>
    <w:div w:id="21099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69809-2E00-4E82-901E-20F1F90AAB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Johnson, Sharon (EHS)</cp:lastModifiedBy>
  <cp:revision>4</cp:revision>
  <cp:lastPrinted>2020-05-19T19:34:00Z</cp:lastPrinted>
  <dcterms:created xsi:type="dcterms:W3CDTF">2025-07-02T13:10:00Z</dcterms:created>
  <dcterms:modified xsi:type="dcterms:W3CDTF">2025-07-10T15:34:00Z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