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497E" w14:textId="77777777" w:rsidR="00320EFE" w:rsidRDefault="00320EFE">
      <w:pPr>
        <w:pStyle w:val="BodyText"/>
        <w:rPr>
          <w:rFonts w:ascii="Times New Roman" w:hAnsi="Times New Roman"/>
          <w:sz w:val="20"/>
        </w:rPr>
      </w:pPr>
    </w:p>
    <w:p w14:paraId="51231F6B" w14:textId="77777777" w:rsidR="00320EFE" w:rsidRDefault="00320EFE">
      <w:pPr>
        <w:pStyle w:val="BodyText"/>
        <w:rPr>
          <w:rFonts w:ascii="Times New Roman" w:hAnsi="Times New Roman"/>
          <w:sz w:val="20"/>
        </w:rPr>
      </w:pPr>
    </w:p>
    <w:p w14:paraId="4B7931FF" w14:textId="77777777" w:rsidR="00320EFE" w:rsidRDefault="00320EFE">
      <w:pPr>
        <w:pStyle w:val="BodyText"/>
        <w:rPr>
          <w:rFonts w:ascii="Times New Roman" w:hAnsi="Times New Roman"/>
          <w:sz w:val="20"/>
        </w:rPr>
      </w:pPr>
    </w:p>
    <w:p w14:paraId="037FF395" w14:textId="77777777" w:rsidR="00320EFE" w:rsidRDefault="00320EFE">
      <w:pPr>
        <w:pStyle w:val="BodyText"/>
        <w:rPr>
          <w:rFonts w:ascii="Times New Roman" w:hAnsi="Times New Roman"/>
          <w:sz w:val="20"/>
        </w:rPr>
      </w:pPr>
    </w:p>
    <w:p w14:paraId="5EB05CD7" w14:textId="77777777" w:rsidR="00320EFE" w:rsidRDefault="00320EFE">
      <w:pPr>
        <w:pStyle w:val="BodyText"/>
        <w:rPr>
          <w:rFonts w:ascii="Times New Roman" w:hAnsi="Times New Roman"/>
          <w:sz w:val="20"/>
        </w:rPr>
      </w:pPr>
    </w:p>
    <w:p w14:paraId="2EE68969" w14:textId="77777777" w:rsidR="00320EFE" w:rsidRDefault="00320EFE">
      <w:pPr>
        <w:pStyle w:val="BodyText"/>
        <w:rPr>
          <w:rFonts w:ascii="Times New Roman" w:hAnsi="Times New Roman"/>
          <w:sz w:val="20"/>
        </w:rPr>
      </w:pPr>
    </w:p>
    <w:p w14:paraId="5D324ACC" w14:textId="77777777" w:rsidR="00320EFE" w:rsidRDefault="00320EFE">
      <w:pPr>
        <w:pStyle w:val="BodyText"/>
        <w:rPr>
          <w:rFonts w:ascii="Times New Roman" w:hAnsi="Times New Roman"/>
          <w:sz w:val="20"/>
        </w:rPr>
      </w:pPr>
    </w:p>
    <w:p w14:paraId="6D6C6327" w14:textId="77777777" w:rsidR="00320EFE" w:rsidRDefault="00320EFE">
      <w:pPr>
        <w:pStyle w:val="BodyText"/>
        <w:rPr>
          <w:rFonts w:ascii="Times New Roman" w:hAnsi="Times New Roman"/>
          <w:sz w:val="20"/>
        </w:rPr>
      </w:pPr>
    </w:p>
    <w:p w14:paraId="7224B059" w14:textId="77777777" w:rsidR="00320EFE" w:rsidRDefault="00320EFE">
      <w:pPr>
        <w:pStyle w:val="BodyText"/>
        <w:rPr>
          <w:rFonts w:ascii="Times New Roman" w:hAnsi="Times New Roman"/>
          <w:sz w:val="20"/>
        </w:rPr>
      </w:pPr>
    </w:p>
    <w:p w14:paraId="048E36CE" w14:textId="77777777" w:rsidR="00320EFE" w:rsidRDefault="00320EFE">
      <w:pPr>
        <w:pStyle w:val="BodyText"/>
        <w:rPr>
          <w:rFonts w:ascii="Times New Roman" w:hAnsi="Times New Roman"/>
          <w:sz w:val="20"/>
        </w:rPr>
      </w:pPr>
    </w:p>
    <w:p w14:paraId="5ED922AC" w14:textId="77777777" w:rsidR="00320EFE" w:rsidRDefault="00320EFE">
      <w:pPr>
        <w:pStyle w:val="BodyText"/>
        <w:rPr>
          <w:rFonts w:ascii="Times New Roman" w:hAnsi="Times New Roman"/>
          <w:sz w:val="20"/>
        </w:rPr>
      </w:pPr>
    </w:p>
    <w:p w14:paraId="4B141645" w14:textId="77777777" w:rsidR="00320EFE" w:rsidRDefault="00320EFE">
      <w:pPr>
        <w:pStyle w:val="BodyText"/>
        <w:rPr>
          <w:rFonts w:ascii="Times New Roman" w:hAnsi="Times New Roman"/>
          <w:sz w:val="20"/>
        </w:rPr>
      </w:pPr>
    </w:p>
    <w:p w14:paraId="5CA74396" w14:textId="77777777" w:rsidR="00320EFE" w:rsidRDefault="00320EFE">
      <w:pPr>
        <w:pStyle w:val="BodyText"/>
        <w:rPr>
          <w:rFonts w:ascii="Times New Roman" w:hAnsi="Times New Roman"/>
          <w:sz w:val="20"/>
        </w:rPr>
      </w:pPr>
    </w:p>
    <w:p w14:paraId="17D8A843" w14:textId="77777777" w:rsidR="00320EFE" w:rsidRDefault="00320EFE">
      <w:pPr>
        <w:pStyle w:val="BodyText"/>
        <w:spacing w:before="2"/>
        <w:rPr>
          <w:rFonts w:ascii="Times New Roman" w:hAnsi="Times New Roman"/>
          <w:sz w:val="13"/>
        </w:rPr>
      </w:pPr>
    </w:p>
    <w:p w14:paraId="6DBBD2DA" w14:textId="77777777" w:rsidR="00320EFE" w:rsidRDefault="00487384">
      <w:pPr>
        <w:pStyle w:val="BodyText"/>
        <w:spacing w:line="88" w:lineRule="exact"/>
        <w:ind w:right="-44"/>
        <w:rPr>
          <w:rFonts w:ascii="Times New Roman" w:hAnsi="Times New Roman"/>
          <w:sz w:val="8"/>
        </w:rPr>
      </w:pPr>
      <w:r>
        <w:rPr>
          <w:rFonts w:ascii="Times New Roman" w:hAnsi="Times New Roman"/>
          <w:position w:val="-1"/>
          <w:sz w:val="8"/>
        </w:rPr>
      </w:r>
      <w:r>
        <w:rPr>
          <w:rFonts w:ascii="Times New Roman" w:hAnsi="Times New Roman"/>
          <w:position w:val="-1"/>
          <w:sz w:val="8"/>
        </w:rPr>
        <w:pict w14:anchorId="268BA946">
          <v:group id="docshapegroup1" o:spid="_x0000_s1073" style="width:610.95pt;height:4.45pt;mso-position-horizontal-relative:char;mso-position-vertical-relative:line" coordsize="12219,89">
            <v:rect id="docshape2" o:spid="_x0000_s1074" style="position:absolute;width:12219;height:89" fillcolor="#30859c" stroked="f"/>
            <w10:anchorlock/>
          </v:group>
        </w:pict>
      </w:r>
    </w:p>
    <w:p w14:paraId="5994DE18" w14:textId="77777777" w:rsidR="00320EFE" w:rsidRDefault="00320EFE">
      <w:pPr>
        <w:pStyle w:val="BodyText"/>
        <w:spacing w:before="1"/>
        <w:rPr>
          <w:rFonts w:ascii="Times New Roman" w:hAnsi="Times New Roman"/>
          <w:sz w:val="6"/>
        </w:rPr>
      </w:pPr>
    </w:p>
    <w:p w14:paraId="3F1923F2" w14:textId="77777777" w:rsidR="00320EFE" w:rsidRDefault="00320EFE">
      <w:pPr>
        <w:rPr>
          <w:rFonts w:ascii="Times New Roman" w:hAnsi="Times New Roman"/>
          <w:sz w:val="6"/>
        </w:rPr>
        <w:sectPr w:rsidR="00320EFE">
          <w:type w:val="continuous"/>
          <w:pgSz w:w="12240" w:h="15840"/>
          <w:pgMar w:top="20" w:right="0" w:bottom="280" w:left="0" w:header="720" w:footer="720" w:gutter="0"/>
          <w:cols w:space="720"/>
        </w:sectPr>
      </w:pPr>
    </w:p>
    <w:p w14:paraId="4284E3F7" w14:textId="77777777" w:rsidR="00320EFE" w:rsidRPr="00BC484B" w:rsidRDefault="00487384" w:rsidP="00691096">
      <w:pPr>
        <w:pStyle w:val="BodyText"/>
        <w:spacing w:before="48"/>
        <w:ind w:left="604" w:right="67"/>
        <w:rPr>
          <w:sz w:val="18"/>
          <w:szCs w:val="18"/>
        </w:rPr>
      </w:pPr>
      <w:r>
        <w:rPr>
          <w:sz w:val="18"/>
          <w:szCs w:val="18"/>
        </w:rPr>
        <w:pict w14:anchorId="56E9B35A">
          <v:group id="docshapegroup3" o:spid="_x0000_s1070" style="position:absolute;left:0;text-align:left;margin-left:0;margin-top:-165.05pt;width:612pt;height:150.5pt;z-index:15729152;mso-position-horizontal-relative:page" coordorigin=",-3301" coordsize="12240,3010">
            <v:rect id="docshape4" o:spid="_x0000_s1072" style="position:absolute;top:-3301;width:12240;height:3010" fillcolor="#2d75b6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71" type="#_x0000_t202" style="position:absolute;top:-3301;width:12240;height:3010" filled="f" stroked="f">
              <v:textbox inset="0,0,0,0">
                <w:txbxContent>
                  <w:p w14:paraId="5AFCB007" w14:textId="77777777" w:rsidR="00320EFE" w:rsidRPr="00644B09" w:rsidRDefault="00320EFE">
                    <w:pPr>
                      <w:rPr>
                        <w:sz w:val="16"/>
                        <w:szCs w:val="16"/>
                      </w:rPr>
                    </w:pPr>
                  </w:p>
                  <w:p w14:paraId="2AF9F029" w14:textId="77777777" w:rsidR="00320EFE" w:rsidRPr="00644B09" w:rsidRDefault="00320EFE">
                    <w:pPr>
                      <w:rPr>
                        <w:sz w:val="16"/>
                        <w:szCs w:val="16"/>
                      </w:rPr>
                    </w:pPr>
                  </w:p>
                  <w:p w14:paraId="517F12C9" w14:textId="3E802EB7" w:rsidR="00320EFE" w:rsidRPr="001F4FD1" w:rsidRDefault="001F4FD1">
                    <w:pPr>
                      <w:spacing w:before="154"/>
                      <w:ind w:left="1005" w:right="1021"/>
                      <w:jc w:val="center"/>
                      <w:rPr>
                        <w:b/>
                        <w:sz w:val="19"/>
                        <w:lang w:val="en-US"/>
                      </w:rPr>
                    </w:pPr>
                    <w:r w:rsidRPr="001F4FD1">
                      <w:rPr>
                        <w:b/>
                        <w:color w:val="FFFFFF"/>
                        <w:spacing w:val="18"/>
                        <w:sz w:val="19"/>
                        <w:lang w:val="en-US"/>
                      </w:rPr>
                      <w:t>MASSACHUSETTS DEPARTMENT OF PUBLIC HEALTH | BUREAU OF ENVIRONMENTAL HEALTH</w:t>
                    </w:r>
                  </w:p>
                  <w:p w14:paraId="13008436" w14:textId="77777777" w:rsidR="00320EFE" w:rsidRPr="001F4FD1" w:rsidRDefault="00320EFE">
                    <w:pPr>
                      <w:rPr>
                        <w:b/>
                        <w:sz w:val="20"/>
                        <w:lang w:val="en-US"/>
                      </w:rPr>
                    </w:pPr>
                  </w:p>
                  <w:p w14:paraId="15DCC145" w14:textId="0C0BA294" w:rsidR="00320EFE" w:rsidRPr="00487384" w:rsidRDefault="00F77DDE" w:rsidP="00487384">
                    <w:pPr>
                      <w:spacing w:line="276" w:lineRule="auto"/>
                      <w:ind w:left="662" w:right="677"/>
                      <w:jc w:val="center"/>
                      <w:rPr>
                        <w:rFonts w:ascii="Georgia" w:hAnsi="Georgia"/>
                        <w:sz w:val="52"/>
                        <w:szCs w:val="18"/>
                      </w:rPr>
                    </w:pPr>
                    <w:r w:rsidRPr="00487384">
                      <w:rPr>
                        <w:rFonts w:ascii="Georgia" w:hAnsi="Georgia"/>
                        <w:color w:val="FFFFFF"/>
                        <w:spacing w:val="17"/>
                        <w:sz w:val="52"/>
                        <w:szCs w:val="18"/>
                      </w:rPr>
                      <w:t xml:space="preserve">Proteja a los niños de </w:t>
                    </w:r>
                    <w:r w:rsidRPr="00487384">
                      <w:rPr>
                        <w:rFonts w:ascii="Georgia" w:hAnsi="Georgia"/>
                        <w:color w:val="FFFFFF"/>
                        <w:spacing w:val="-7"/>
                        <w:sz w:val="52"/>
                        <w:szCs w:val="18"/>
                      </w:rPr>
                      <w:t>los trozos de pintura y del suelo con plomo en patios y áreas de juego</w:t>
                    </w:r>
                  </w:p>
                </w:txbxContent>
              </v:textbox>
            </v:shape>
            <w10:wrap anchorx="page"/>
          </v:group>
        </w:pict>
      </w:r>
      <w:r w:rsidR="00AF5C90" w:rsidRPr="00BC484B">
        <w:rPr>
          <w:spacing w:val="-2"/>
          <w:sz w:val="18"/>
          <w:szCs w:val="18"/>
        </w:rPr>
        <w:t>Por lo general, los niños sufren daños por el plomo proveniente de la pintura con plomo y el polvo en sus hogares.</w:t>
      </w:r>
    </w:p>
    <w:p w14:paraId="7F2A4787" w14:textId="77777777" w:rsidR="00320EFE" w:rsidRPr="00BC484B" w:rsidRDefault="00320EFE">
      <w:pPr>
        <w:pStyle w:val="BodyText"/>
        <w:spacing w:before="10"/>
        <w:rPr>
          <w:sz w:val="18"/>
          <w:szCs w:val="18"/>
        </w:rPr>
      </w:pPr>
    </w:p>
    <w:p w14:paraId="14070D37" w14:textId="2F267368" w:rsidR="00320EFE" w:rsidRPr="00BC484B" w:rsidRDefault="00F77DDE">
      <w:pPr>
        <w:pStyle w:val="BodyText"/>
        <w:ind w:left="604" w:right="224"/>
        <w:rPr>
          <w:sz w:val="18"/>
          <w:szCs w:val="18"/>
        </w:rPr>
      </w:pPr>
      <w:r w:rsidRPr="00BC484B">
        <w:rPr>
          <w:spacing w:val="-1"/>
          <w:sz w:val="18"/>
          <w:szCs w:val="18"/>
        </w:rPr>
        <w:t xml:space="preserve">Los niños también pueden sufrir daños debido a los trozos </w:t>
      </w:r>
      <w:r w:rsidR="00691096">
        <w:rPr>
          <w:spacing w:val="-1"/>
          <w:sz w:val="18"/>
          <w:szCs w:val="18"/>
        </w:rPr>
        <w:br/>
      </w:r>
      <w:r w:rsidRPr="00BC484B">
        <w:rPr>
          <w:spacing w:val="-1"/>
          <w:sz w:val="18"/>
          <w:szCs w:val="18"/>
        </w:rPr>
        <w:t>de pintura con plomo y el plomo presente en el suelo de sus patios y áreas de juego. Es posible encontrar trozos de pintura suelta y suelo con altos niveles de plomo cerca de casas o edificios antiguos con pintura descascarada, en carreteras concurridas o cerca de puentes pintados con pintura con plomo. La renovación sin protección o el raspado de pintura vieja con contenido de plomo también pueden generar altos niveles de plomo en el suelo.</w:t>
      </w:r>
    </w:p>
    <w:p w14:paraId="6D92C487" w14:textId="77777777" w:rsidR="00320EFE" w:rsidRPr="00BC484B" w:rsidRDefault="00320EFE">
      <w:pPr>
        <w:pStyle w:val="BodyText"/>
        <w:spacing w:before="4"/>
        <w:rPr>
          <w:sz w:val="18"/>
          <w:szCs w:val="18"/>
        </w:rPr>
      </w:pPr>
    </w:p>
    <w:p w14:paraId="328A6F2C" w14:textId="77777777" w:rsidR="00320EFE" w:rsidRPr="00BC484B" w:rsidRDefault="00F77DDE" w:rsidP="00691096">
      <w:pPr>
        <w:pStyle w:val="Heading1"/>
        <w:ind w:right="67"/>
        <w:rPr>
          <w:sz w:val="18"/>
          <w:szCs w:val="18"/>
        </w:rPr>
      </w:pPr>
      <w:r w:rsidRPr="00BC484B">
        <w:rPr>
          <w:spacing w:val="-2"/>
          <w:sz w:val="18"/>
          <w:szCs w:val="18"/>
        </w:rPr>
        <w:t>¿CÓMO ENTRA EL PLOMO DE LOS TROZOS DE PINTURA Y EL SUELO EN LOS CUERPOS DE LOS NIÑOS?</w:t>
      </w:r>
    </w:p>
    <w:p w14:paraId="03D7B5D7" w14:textId="77777777" w:rsidR="00320EFE" w:rsidRPr="00BC484B" w:rsidRDefault="00320EFE">
      <w:pPr>
        <w:pStyle w:val="BodyText"/>
        <w:spacing w:before="1"/>
        <w:rPr>
          <w:b/>
          <w:sz w:val="18"/>
          <w:szCs w:val="18"/>
        </w:rPr>
      </w:pPr>
    </w:p>
    <w:p w14:paraId="0567BE31" w14:textId="4CB1F3C0" w:rsidR="00320EFE" w:rsidRPr="00BC484B" w:rsidRDefault="00F77DDE">
      <w:pPr>
        <w:pStyle w:val="BodyText"/>
        <w:ind w:left="604" w:right="156"/>
        <w:rPr>
          <w:sz w:val="18"/>
          <w:szCs w:val="18"/>
        </w:rPr>
      </w:pPr>
      <w:r w:rsidRPr="00BC484B">
        <w:rPr>
          <w:spacing w:val="-2"/>
          <w:sz w:val="18"/>
          <w:szCs w:val="18"/>
        </w:rPr>
        <w:t>Los niños pueden sufrir daños por los trozos de pintura con plomo y el plomo presente en el suelo si:</w:t>
      </w:r>
    </w:p>
    <w:p w14:paraId="4D98E3B0" w14:textId="77777777" w:rsidR="0080114D" w:rsidRPr="00BC484B" w:rsidRDefault="0080114D" w:rsidP="009A328D">
      <w:pPr>
        <w:rPr>
          <w:sz w:val="18"/>
          <w:szCs w:val="18"/>
        </w:rPr>
      </w:pPr>
    </w:p>
    <w:p w14:paraId="7DC6CFED" w14:textId="549CD70F" w:rsidR="0080114D" w:rsidRPr="00BC484B" w:rsidRDefault="0080114D" w:rsidP="009A328D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BC484B">
        <w:rPr>
          <w:sz w:val="18"/>
          <w:szCs w:val="18"/>
        </w:rPr>
        <w:t>tragan tierra, polvo o trozos de pintura;</w:t>
      </w:r>
    </w:p>
    <w:p w14:paraId="0573432C" w14:textId="77777777" w:rsidR="00320EFE" w:rsidRPr="00BC484B" w:rsidRDefault="00F77DDE" w:rsidP="00DA3D4E">
      <w:pPr>
        <w:pStyle w:val="ListParagraph"/>
        <w:numPr>
          <w:ilvl w:val="0"/>
          <w:numId w:val="5"/>
        </w:numPr>
        <w:tabs>
          <w:tab w:val="left" w:pos="1255"/>
          <w:tab w:val="left" w:pos="1257"/>
        </w:tabs>
        <w:spacing w:before="119" w:line="237" w:lineRule="auto"/>
        <w:ind w:right="986"/>
        <w:rPr>
          <w:sz w:val="18"/>
          <w:szCs w:val="18"/>
        </w:rPr>
      </w:pPr>
      <w:r w:rsidRPr="00BC484B">
        <w:rPr>
          <w:spacing w:val="-3"/>
          <w:sz w:val="18"/>
          <w:szCs w:val="18"/>
        </w:rPr>
        <w:t>se llevan las manos a la boca después de tocar tierra, polvo o trozos de pintura;</w:t>
      </w:r>
    </w:p>
    <w:p w14:paraId="31E4A229" w14:textId="77777777" w:rsidR="00320EFE" w:rsidRPr="00BC484B" w:rsidRDefault="00F77DDE" w:rsidP="00DA3D4E">
      <w:pPr>
        <w:pStyle w:val="ListParagraph"/>
        <w:numPr>
          <w:ilvl w:val="0"/>
          <w:numId w:val="5"/>
        </w:numPr>
        <w:tabs>
          <w:tab w:val="left" w:pos="1255"/>
          <w:tab w:val="left" w:pos="1257"/>
        </w:tabs>
        <w:spacing w:before="126" w:line="237" w:lineRule="auto"/>
        <w:ind w:right="770"/>
        <w:rPr>
          <w:sz w:val="18"/>
          <w:szCs w:val="18"/>
        </w:rPr>
      </w:pPr>
      <w:r w:rsidRPr="00BC484B">
        <w:rPr>
          <w:spacing w:val="-3"/>
          <w:sz w:val="18"/>
          <w:szCs w:val="18"/>
        </w:rPr>
        <w:t>comen frutas y verduras cultivadas en suelos con altos niveles de plomo;</w:t>
      </w:r>
    </w:p>
    <w:p w14:paraId="2B2DDB0F" w14:textId="67872E64" w:rsidR="00320EFE" w:rsidRPr="00BC484B" w:rsidRDefault="00F77DDE" w:rsidP="00DA3D4E">
      <w:pPr>
        <w:pStyle w:val="ListParagraph"/>
        <w:numPr>
          <w:ilvl w:val="0"/>
          <w:numId w:val="5"/>
        </w:numPr>
        <w:tabs>
          <w:tab w:val="left" w:pos="1255"/>
          <w:tab w:val="left" w:pos="1257"/>
        </w:tabs>
        <w:spacing w:before="126" w:line="237" w:lineRule="auto"/>
        <w:ind w:right="1416"/>
        <w:rPr>
          <w:sz w:val="18"/>
          <w:szCs w:val="18"/>
        </w:rPr>
      </w:pPr>
      <w:r w:rsidRPr="00BC484B">
        <w:rPr>
          <w:spacing w:val="-3"/>
          <w:sz w:val="18"/>
          <w:szCs w:val="18"/>
        </w:rPr>
        <w:t>respiran el polvo con plomo de los trabajos de renovación sin protección.</w:t>
      </w:r>
    </w:p>
    <w:p w14:paraId="193991F6" w14:textId="77777777" w:rsidR="00320EFE" w:rsidRPr="00BC484B" w:rsidRDefault="00320EFE">
      <w:pPr>
        <w:pStyle w:val="BodyText"/>
        <w:rPr>
          <w:sz w:val="18"/>
          <w:szCs w:val="18"/>
        </w:rPr>
      </w:pPr>
    </w:p>
    <w:p w14:paraId="50A15718" w14:textId="77777777" w:rsidR="00320EFE" w:rsidRPr="00BC484B" w:rsidRDefault="00320EFE">
      <w:pPr>
        <w:pStyle w:val="BodyText"/>
        <w:spacing w:before="3"/>
        <w:rPr>
          <w:sz w:val="18"/>
          <w:szCs w:val="18"/>
        </w:rPr>
      </w:pPr>
    </w:p>
    <w:p w14:paraId="58970D8E" w14:textId="77777777" w:rsidR="00320EFE" w:rsidRPr="00BC484B" w:rsidRDefault="00F77DDE">
      <w:pPr>
        <w:pStyle w:val="Heading1"/>
        <w:ind w:left="723"/>
        <w:rPr>
          <w:sz w:val="18"/>
          <w:szCs w:val="18"/>
        </w:rPr>
      </w:pPr>
      <w:r w:rsidRPr="00BC484B">
        <w:rPr>
          <w:spacing w:val="-1"/>
          <w:sz w:val="18"/>
          <w:szCs w:val="18"/>
        </w:rPr>
        <w:t>¿CÓMO ES QUE EL PLOMO HACE QUE LOS NIÑOS SE ENFERMEN?</w:t>
      </w:r>
    </w:p>
    <w:p w14:paraId="35EFF89F" w14:textId="77777777" w:rsidR="00320EFE" w:rsidRPr="00BC484B" w:rsidRDefault="00320EFE">
      <w:pPr>
        <w:pStyle w:val="BodyText"/>
        <w:spacing w:before="2"/>
        <w:rPr>
          <w:b/>
          <w:sz w:val="18"/>
          <w:szCs w:val="18"/>
        </w:rPr>
      </w:pPr>
    </w:p>
    <w:p w14:paraId="5221C526" w14:textId="77777777" w:rsidR="00320EFE" w:rsidRPr="00BC484B" w:rsidRDefault="00F77DDE">
      <w:pPr>
        <w:pStyle w:val="BodyText"/>
        <w:ind w:left="723" w:right="224"/>
        <w:rPr>
          <w:sz w:val="18"/>
          <w:szCs w:val="18"/>
        </w:rPr>
      </w:pPr>
      <w:r w:rsidRPr="00BC484B">
        <w:rPr>
          <w:spacing w:val="-2"/>
          <w:sz w:val="18"/>
          <w:szCs w:val="18"/>
        </w:rPr>
        <w:t>El plomo daña el cerebro en desarrollo de los niños pequeños.</w:t>
      </w:r>
    </w:p>
    <w:p w14:paraId="74953764" w14:textId="77777777" w:rsidR="00320EFE" w:rsidRPr="00BC484B" w:rsidRDefault="00320EFE">
      <w:pPr>
        <w:pStyle w:val="BodyText"/>
        <w:spacing w:before="11"/>
        <w:rPr>
          <w:sz w:val="18"/>
          <w:szCs w:val="18"/>
        </w:rPr>
      </w:pPr>
    </w:p>
    <w:p w14:paraId="1B7AE972" w14:textId="77777777" w:rsidR="00320EFE" w:rsidRPr="00BC484B" w:rsidRDefault="00F77DDE">
      <w:pPr>
        <w:pStyle w:val="BodyText"/>
        <w:ind w:left="723"/>
        <w:rPr>
          <w:sz w:val="18"/>
          <w:szCs w:val="18"/>
        </w:rPr>
      </w:pPr>
      <w:r w:rsidRPr="00BC484B">
        <w:rPr>
          <w:spacing w:val="-2"/>
          <w:sz w:val="18"/>
          <w:szCs w:val="18"/>
        </w:rPr>
        <w:t>Los niños pequeños tienen la mayor probabilidad de sufrir daños por el plomo, ya que son curiosos por naturaleza y,</w:t>
      </w:r>
    </w:p>
    <w:p w14:paraId="555A8677" w14:textId="77777777" w:rsidR="00320EFE" w:rsidRPr="00BC484B" w:rsidRDefault="00F77DDE">
      <w:pPr>
        <w:pStyle w:val="BodyText"/>
        <w:ind w:left="723"/>
        <w:rPr>
          <w:sz w:val="18"/>
          <w:szCs w:val="18"/>
        </w:rPr>
      </w:pPr>
      <w:r w:rsidRPr="00BC484B">
        <w:rPr>
          <w:spacing w:val="-1"/>
          <w:sz w:val="18"/>
          <w:szCs w:val="18"/>
        </w:rPr>
        <w:t>a menudo, llevan las manos, los juguetes y, a veces, la tierra y</w:t>
      </w:r>
    </w:p>
    <w:p w14:paraId="0CE56B16" w14:textId="77777777" w:rsidR="00320EFE" w:rsidRPr="00BC484B" w:rsidRDefault="00F77DDE">
      <w:pPr>
        <w:pStyle w:val="BodyText"/>
        <w:ind w:left="723"/>
        <w:rPr>
          <w:sz w:val="18"/>
          <w:szCs w:val="18"/>
        </w:rPr>
      </w:pPr>
      <w:r w:rsidRPr="00BC484B">
        <w:rPr>
          <w:spacing w:val="-1"/>
          <w:sz w:val="18"/>
          <w:szCs w:val="18"/>
        </w:rPr>
        <w:t>los trozos de pintura a la boca.</w:t>
      </w:r>
    </w:p>
    <w:p w14:paraId="5849D507" w14:textId="77777777" w:rsidR="00320EFE" w:rsidRPr="00BC484B" w:rsidRDefault="00320EFE">
      <w:pPr>
        <w:pStyle w:val="BodyText"/>
        <w:spacing w:before="11"/>
        <w:rPr>
          <w:sz w:val="18"/>
          <w:szCs w:val="18"/>
        </w:rPr>
      </w:pPr>
    </w:p>
    <w:p w14:paraId="237E4390" w14:textId="77777777" w:rsidR="00320EFE" w:rsidRPr="00BC484B" w:rsidRDefault="00F77DDE">
      <w:pPr>
        <w:pStyle w:val="BodyText"/>
        <w:ind w:left="723"/>
        <w:rPr>
          <w:sz w:val="18"/>
          <w:szCs w:val="18"/>
        </w:rPr>
      </w:pPr>
      <w:r w:rsidRPr="00BC484B">
        <w:rPr>
          <w:spacing w:val="-1"/>
          <w:sz w:val="18"/>
          <w:szCs w:val="18"/>
        </w:rPr>
        <w:t>La mayoría de los niños con altos niveles de plomo en sangre no se ven ni actúan como si estuvieran enfermos.</w:t>
      </w:r>
    </w:p>
    <w:p w14:paraId="3DF2B2DF" w14:textId="77777777" w:rsidR="00320EFE" w:rsidRPr="00BC484B" w:rsidRDefault="00320EFE">
      <w:pPr>
        <w:pStyle w:val="BodyText"/>
        <w:spacing w:before="11"/>
        <w:rPr>
          <w:sz w:val="18"/>
          <w:szCs w:val="18"/>
        </w:rPr>
      </w:pPr>
    </w:p>
    <w:p w14:paraId="22C4DA66" w14:textId="77777777" w:rsidR="00320EFE" w:rsidRPr="00BC484B" w:rsidRDefault="00F77DDE">
      <w:pPr>
        <w:pStyle w:val="BodyText"/>
        <w:ind w:left="723" w:right="224"/>
        <w:rPr>
          <w:sz w:val="18"/>
          <w:szCs w:val="18"/>
        </w:rPr>
      </w:pPr>
      <w:r w:rsidRPr="00BC484B">
        <w:rPr>
          <w:spacing w:val="-1"/>
          <w:sz w:val="18"/>
          <w:szCs w:val="18"/>
        </w:rPr>
        <w:t>Una prueba de plomo en sangre es la única manera de medir el nivel de plomo en el cuerpo de un niño.</w:t>
      </w:r>
    </w:p>
    <w:p w14:paraId="74FB362C" w14:textId="77777777" w:rsidR="00320EFE" w:rsidRPr="00BC484B" w:rsidRDefault="00320EFE">
      <w:pPr>
        <w:pStyle w:val="BodyText"/>
        <w:rPr>
          <w:sz w:val="18"/>
          <w:szCs w:val="18"/>
        </w:rPr>
      </w:pPr>
    </w:p>
    <w:p w14:paraId="645A1BE3" w14:textId="77777777" w:rsidR="00320EFE" w:rsidRPr="00BC484B" w:rsidRDefault="00F77DDE">
      <w:pPr>
        <w:pStyle w:val="BodyText"/>
        <w:ind w:left="723"/>
        <w:rPr>
          <w:sz w:val="18"/>
          <w:szCs w:val="18"/>
        </w:rPr>
      </w:pPr>
      <w:r w:rsidRPr="00BC484B">
        <w:rPr>
          <w:spacing w:val="-1"/>
          <w:sz w:val="18"/>
          <w:szCs w:val="18"/>
        </w:rPr>
        <w:t>No existe un nivel seguro de plomo en los niños.</w:t>
      </w:r>
    </w:p>
    <w:p w14:paraId="6FECAE80" w14:textId="77777777" w:rsidR="00320EFE" w:rsidRPr="00BC484B" w:rsidRDefault="00F77DDE">
      <w:pPr>
        <w:pStyle w:val="Heading1"/>
        <w:spacing w:before="31"/>
        <w:rPr>
          <w:sz w:val="18"/>
          <w:szCs w:val="18"/>
        </w:rPr>
      </w:pPr>
      <w:r w:rsidRPr="00BC484B">
        <w:rPr>
          <w:b w:val="0"/>
          <w:sz w:val="18"/>
          <w:szCs w:val="18"/>
        </w:rPr>
        <w:br w:type="column"/>
      </w:r>
      <w:r w:rsidRPr="00BC484B">
        <w:rPr>
          <w:spacing w:val="-1"/>
          <w:sz w:val="18"/>
          <w:szCs w:val="18"/>
        </w:rPr>
        <w:t>RECOLECCIÓN DE TROZOS DE PINTURA CERCA DEL PUENTE TOBIN</w:t>
      </w:r>
    </w:p>
    <w:p w14:paraId="65EF58F0" w14:textId="77777777" w:rsidR="00320EFE" w:rsidRPr="00BC484B" w:rsidRDefault="00F77DDE">
      <w:pPr>
        <w:pStyle w:val="BodyText"/>
        <w:spacing w:before="37" w:line="252" w:lineRule="auto"/>
        <w:ind w:left="617" w:right="32"/>
        <w:rPr>
          <w:sz w:val="18"/>
          <w:szCs w:val="18"/>
        </w:rPr>
      </w:pPr>
      <w:r w:rsidRPr="00BC484B">
        <w:rPr>
          <w:spacing w:val="-2"/>
          <w:sz w:val="18"/>
          <w:szCs w:val="18"/>
        </w:rPr>
        <w:t>Los trabajadores del MassDOT (Departamento de Transporte de Massachussets) están recolectando los trozos de pintura cerca del puente Tobin.</w:t>
      </w:r>
    </w:p>
    <w:p w14:paraId="2A33D385" w14:textId="77777777" w:rsidR="00320EFE" w:rsidRPr="00BC484B" w:rsidRDefault="00320EFE">
      <w:pPr>
        <w:pStyle w:val="BodyText"/>
        <w:spacing w:before="9"/>
        <w:rPr>
          <w:sz w:val="18"/>
          <w:szCs w:val="18"/>
        </w:rPr>
      </w:pPr>
    </w:p>
    <w:p w14:paraId="2146511D" w14:textId="77777777" w:rsidR="00320EFE" w:rsidRPr="00BC484B" w:rsidRDefault="00F77DDE">
      <w:pPr>
        <w:pStyle w:val="BodyText"/>
        <w:spacing w:line="251" w:lineRule="exact"/>
        <w:ind w:left="617"/>
        <w:rPr>
          <w:sz w:val="18"/>
          <w:szCs w:val="18"/>
        </w:rPr>
      </w:pPr>
      <w:r w:rsidRPr="00BC484B">
        <w:rPr>
          <w:spacing w:val="-1"/>
          <w:sz w:val="18"/>
          <w:szCs w:val="18"/>
        </w:rPr>
        <w:t>Usted también puede ayudar:</w:t>
      </w:r>
    </w:p>
    <w:p w14:paraId="21A27711" w14:textId="596B5DB9" w:rsidR="00320EFE" w:rsidRPr="00BC484B" w:rsidRDefault="00F77DDE">
      <w:pPr>
        <w:pStyle w:val="ListParagraph"/>
        <w:numPr>
          <w:ilvl w:val="0"/>
          <w:numId w:val="2"/>
        </w:numPr>
        <w:tabs>
          <w:tab w:val="left" w:pos="912"/>
        </w:tabs>
        <w:spacing w:line="265" w:lineRule="exact"/>
        <w:ind w:hanging="295"/>
        <w:rPr>
          <w:sz w:val="18"/>
          <w:szCs w:val="18"/>
        </w:rPr>
      </w:pPr>
      <w:r w:rsidRPr="00BC484B">
        <w:rPr>
          <w:spacing w:val="-1"/>
          <w:sz w:val="18"/>
          <w:szCs w:val="18"/>
        </w:rPr>
        <w:t xml:space="preserve">Permita que los trabajadores ingresen a su patio para recoger </w:t>
      </w:r>
      <w:r w:rsidR="00487384">
        <w:rPr>
          <w:spacing w:val="-1"/>
          <w:sz w:val="18"/>
          <w:szCs w:val="18"/>
        </w:rPr>
        <w:t xml:space="preserve">     </w:t>
      </w:r>
      <w:r w:rsidRPr="00BC484B">
        <w:rPr>
          <w:spacing w:val="-1"/>
          <w:sz w:val="18"/>
          <w:szCs w:val="18"/>
        </w:rPr>
        <w:t>los trozos de pintura.</w:t>
      </w:r>
    </w:p>
    <w:p w14:paraId="70BE7D1F" w14:textId="69ED37C5" w:rsidR="00320EFE" w:rsidRPr="00BC484B" w:rsidRDefault="00F77DDE">
      <w:pPr>
        <w:pStyle w:val="ListParagraph"/>
        <w:numPr>
          <w:ilvl w:val="0"/>
          <w:numId w:val="2"/>
        </w:numPr>
        <w:tabs>
          <w:tab w:val="left" w:pos="912"/>
        </w:tabs>
        <w:spacing w:line="264" w:lineRule="exact"/>
        <w:ind w:hanging="295"/>
        <w:rPr>
          <w:sz w:val="18"/>
          <w:szCs w:val="18"/>
        </w:rPr>
      </w:pPr>
      <w:r w:rsidRPr="00BC484B">
        <w:rPr>
          <w:spacing w:val="-1"/>
          <w:sz w:val="18"/>
          <w:szCs w:val="18"/>
        </w:rPr>
        <w:t xml:space="preserve">No permita que los niños jueguen cerca ni toquen los trozos </w:t>
      </w:r>
      <w:r w:rsidR="00487384">
        <w:rPr>
          <w:spacing w:val="-1"/>
          <w:sz w:val="18"/>
          <w:szCs w:val="18"/>
        </w:rPr>
        <w:t xml:space="preserve">         </w:t>
      </w:r>
      <w:r w:rsidRPr="00BC484B">
        <w:rPr>
          <w:spacing w:val="-1"/>
          <w:sz w:val="18"/>
          <w:szCs w:val="18"/>
        </w:rPr>
        <w:t>de pintura.</w:t>
      </w:r>
    </w:p>
    <w:p w14:paraId="56D30612" w14:textId="77777777" w:rsidR="00320EFE" w:rsidRPr="00BC484B" w:rsidRDefault="00F77DDE">
      <w:pPr>
        <w:pStyle w:val="ListParagraph"/>
        <w:numPr>
          <w:ilvl w:val="0"/>
          <w:numId w:val="2"/>
        </w:numPr>
        <w:tabs>
          <w:tab w:val="left" w:pos="912"/>
        </w:tabs>
        <w:spacing w:line="249" w:lineRule="auto"/>
        <w:ind w:right="294"/>
        <w:rPr>
          <w:sz w:val="18"/>
          <w:szCs w:val="18"/>
        </w:rPr>
      </w:pPr>
      <w:r w:rsidRPr="00BC484B">
        <w:rPr>
          <w:spacing w:val="-2"/>
          <w:sz w:val="18"/>
          <w:szCs w:val="18"/>
        </w:rPr>
        <w:t>Muestre a los trabajadores de MassDOT dónde están los trozos para que puedan recogerlos.</w:t>
      </w:r>
    </w:p>
    <w:p w14:paraId="32364F6D" w14:textId="5C0517CF" w:rsidR="00320EFE" w:rsidRPr="00BC484B" w:rsidRDefault="00F77DDE" w:rsidP="009A328D">
      <w:pPr>
        <w:pStyle w:val="ListParagraph"/>
        <w:numPr>
          <w:ilvl w:val="0"/>
          <w:numId w:val="2"/>
        </w:numPr>
        <w:tabs>
          <w:tab w:val="left" w:pos="912"/>
        </w:tabs>
        <w:spacing w:line="255" w:lineRule="exact"/>
        <w:ind w:hanging="295"/>
        <w:rPr>
          <w:sz w:val="18"/>
          <w:szCs w:val="18"/>
        </w:rPr>
      </w:pPr>
      <w:r w:rsidRPr="00BC484B">
        <w:rPr>
          <w:spacing w:val="-1"/>
          <w:sz w:val="18"/>
          <w:szCs w:val="18"/>
        </w:rPr>
        <w:t xml:space="preserve">Haga que le realicen a su hijo pequeño una prueba de plomo </w:t>
      </w:r>
      <w:r w:rsidR="00487384">
        <w:rPr>
          <w:spacing w:val="-1"/>
          <w:sz w:val="18"/>
          <w:szCs w:val="18"/>
        </w:rPr>
        <w:t xml:space="preserve">       </w:t>
      </w:r>
      <w:r w:rsidRPr="00BC484B">
        <w:rPr>
          <w:spacing w:val="-1"/>
          <w:sz w:val="18"/>
          <w:szCs w:val="18"/>
        </w:rPr>
        <w:t xml:space="preserve">en la próxima visita de control de rutina o antes si le preocupa </w:t>
      </w:r>
      <w:r w:rsidR="00487384">
        <w:rPr>
          <w:spacing w:val="-1"/>
          <w:sz w:val="18"/>
          <w:szCs w:val="18"/>
        </w:rPr>
        <w:t xml:space="preserve">       </w:t>
      </w:r>
      <w:r w:rsidRPr="00BC484B">
        <w:rPr>
          <w:spacing w:val="-1"/>
          <w:sz w:val="18"/>
          <w:szCs w:val="18"/>
        </w:rPr>
        <w:t>la exposición al plomo.</w:t>
      </w:r>
    </w:p>
    <w:p w14:paraId="6891CF41" w14:textId="5B5524FF" w:rsidR="00320EFE" w:rsidRPr="00BC484B" w:rsidRDefault="00F77DDE" w:rsidP="00A40A05">
      <w:pPr>
        <w:pStyle w:val="ListParagraph"/>
        <w:numPr>
          <w:ilvl w:val="0"/>
          <w:numId w:val="2"/>
        </w:numPr>
        <w:tabs>
          <w:tab w:val="left" w:pos="912"/>
        </w:tabs>
        <w:spacing w:line="249" w:lineRule="auto"/>
        <w:ind w:right="530"/>
        <w:rPr>
          <w:sz w:val="18"/>
          <w:szCs w:val="18"/>
        </w:rPr>
      </w:pPr>
      <w:r w:rsidRPr="00BC484B">
        <w:rPr>
          <w:spacing w:val="-2"/>
          <w:sz w:val="18"/>
          <w:szCs w:val="18"/>
        </w:rPr>
        <w:t>Llame al MassDOT si tiene preguntas sobre cómo recoger los trozos de pintura.</w:t>
      </w:r>
    </w:p>
    <w:p w14:paraId="3CC8D578" w14:textId="77777777" w:rsidR="00320EFE" w:rsidRPr="00BC484B" w:rsidRDefault="00F77DDE">
      <w:pPr>
        <w:pStyle w:val="ListParagraph"/>
        <w:numPr>
          <w:ilvl w:val="0"/>
          <w:numId w:val="2"/>
        </w:numPr>
        <w:tabs>
          <w:tab w:val="left" w:pos="912"/>
        </w:tabs>
        <w:spacing w:line="255" w:lineRule="exact"/>
        <w:ind w:hanging="295"/>
        <w:rPr>
          <w:sz w:val="18"/>
          <w:szCs w:val="18"/>
        </w:rPr>
      </w:pPr>
      <w:r w:rsidRPr="00BC484B">
        <w:rPr>
          <w:spacing w:val="-2"/>
          <w:sz w:val="18"/>
          <w:szCs w:val="18"/>
        </w:rPr>
        <w:t>Llame al CLPPP (Programa de Prevención de la Intoxicación por Plomo en la Infancia) al 1-800-532-9571 si tiene preguntas</w:t>
      </w:r>
    </w:p>
    <w:p w14:paraId="7FB222CC" w14:textId="77777777" w:rsidR="00320EFE" w:rsidRPr="00BC484B" w:rsidRDefault="00487384">
      <w:pPr>
        <w:pStyle w:val="BodyText"/>
        <w:spacing w:before="8"/>
        <w:ind w:left="911"/>
        <w:rPr>
          <w:sz w:val="18"/>
          <w:szCs w:val="18"/>
        </w:rPr>
      </w:pPr>
      <w:r>
        <w:rPr>
          <w:sz w:val="18"/>
          <w:szCs w:val="18"/>
        </w:rPr>
        <w:pict w14:anchorId="5E926420">
          <v:shape id="docshape6" o:spid="_x0000_s1069" type="#_x0000_t202" style="position:absolute;left:0;text-align:left;margin-left:347.1pt;margin-top:31.15pt;width:220.2pt;height:306.5pt;z-index:15729664;mso-position-horizontal-relative:page" filled="f" strokecolor="#5b9bd4" strokeweight="2.04pt">
            <v:textbox inset="0,0,0,0">
              <w:txbxContent>
                <w:p w14:paraId="021D4D8D" w14:textId="77777777" w:rsidR="00320EFE" w:rsidRPr="00BC484B" w:rsidRDefault="00F77DDE" w:rsidP="00A32400">
                  <w:pPr>
                    <w:spacing w:before="75"/>
                    <w:ind w:left="639"/>
                    <w:rPr>
                      <w:b/>
                      <w:sz w:val="18"/>
                      <w:szCs w:val="18"/>
                    </w:rPr>
                  </w:pPr>
                  <w:r w:rsidRPr="00BC484B">
                    <w:rPr>
                      <w:b/>
                      <w:spacing w:val="-1"/>
                      <w:sz w:val="18"/>
                      <w:szCs w:val="18"/>
                    </w:rPr>
                    <w:t>INFORMACIÓN SOBRE EL PLOMO</w:t>
                  </w:r>
                </w:p>
                <w:p w14:paraId="3934CCF3" w14:textId="77777777" w:rsidR="00320EFE" w:rsidRPr="00BC484B" w:rsidRDefault="00320EFE">
                  <w:pPr>
                    <w:pStyle w:val="BodyText"/>
                    <w:spacing w:before="4"/>
                    <w:rPr>
                      <w:b/>
                      <w:sz w:val="18"/>
                      <w:szCs w:val="18"/>
                    </w:rPr>
                  </w:pPr>
                </w:p>
                <w:p w14:paraId="39A75EFF" w14:textId="77777777" w:rsidR="00320EFE" w:rsidRPr="00BC484B" w:rsidRDefault="00F77DDE" w:rsidP="00A40A05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18"/>
                      <w:tab w:val="left" w:pos="419"/>
                    </w:tabs>
                    <w:spacing w:line="237" w:lineRule="auto"/>
                    <w:ind w:right="50" w:hanging="360"/>
                    <w:rPr>
                      <w:sz w:val="18"/>
                      <w:szCs w:val="18"/>
                    </w:rPr>
                  </w:pPr>
                  <w:r w:rsidRPr="00BC484B">
                    <w:rPr>
                      <w:spacing w:val="-3"/>
                      <w:sz w:val="18"/>
                      <w:szCs w:val="18"/>
                    </w:rPr>
                    <w:t>Los bebés, los niños pequeños menores de seis años y las mujeres embarazadas tienen más probabilidades de sufrir daños por el plomo.</w:t>
                  </w:r>
                </w:p>
                <w:p w14:paraId="64F42983" w14:textId="77777777" w:rsidR="00320EFE" w:rsidRPr="00BC484B" w:rsidRDefault="00320EFE">
                  <w:pPr>
                    <w:pStyle w:val="BodyText"/>
                    <w:spacing w:before="7"/>
                    <w:rPr>
                      <w:sz w:val="18"/>
                      <w:szCs w:val="18"/>
                    </w:rPr>
                  </w:pPr>
                </w:p>
                <w:p w14:paraId="05E96E5F" w14:textId="77777777" w:rsidR="00320EFE" w:rsidRPr="00BC484B" w:rsidRDefault="00F77DD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18"/>
                      <w:tab w:val="left" w:pos="419"/>
                    </w:tabs>
                    <w:spacing w:line="237" w:lineRule="auto"/>
                    <w:ind w:right="393" w:hanging="360"/>
                    <w:rPr>
                      <w:sz w:val="18"/>
                      <w:szCs w:val="18"/>
                    </w:rPr>
                  </w:pPr>
                  <w:r w:rsidRPr="00BC484B">
                    <w:rPr>
                      <w:spacing w:val="-3"/>
                      <w:sz w:val="18"/>
                      <w:szCs w:val="18"/>
                    </w:rPr>
                    <w:t>Los niños pequeños tienen la mayor probabilidad de sufrir daños por el plomo, ya que son curiosos por naturaleza y, a menudo, se llevan las manos a la boca.</w:t>
                  </w:r>
                </w:p>
                <w:p w14:paraId="673BD593" w14:textId="77777777" w:rsidR="00320EFE" w:rsidRPr="00BC484B" w:rsidRDefault="00320EFE">
                  <w:pPr>
                    <w:pStyle w:val="BodyText"/>
                    <w:spacing w:before="8"/>
                    <w:rPr>
                      <w:sz w:val="18"/>
                      <w:szCs w:val="18"/>
                    </w:rPr>
                  </w:pPr>
                </w:p>
                <w:p w14:paraId="7D7D68E7" w14:textId="77777777" w:rsidR="00320EFE" w:rsidRPr="00BC484B" w:rsidRDefault="00F77DD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18"/>
                      <w:tab w:val="left" w:pos="419"/>
                    </w:tabs>
                    <w:spacing w:line="237" w:lineRule="auto"/>
                    <w:ind w:right="327" w:hanging="360"/>
                    <w:rPr>
                      <w:sz w:val="18"/>
                      <w:szCs w:val="18"/>
                    </w:rPr>
                  </w:pPr>
                  <w:r w:rsidRPr="00BC484B">
                    <w:rPr>
                      <w:spacing w:val="-3"/>
                      <w:sz w:val="18"/>
                      <w:szCs w:val="18"/>
                    </w:rPr>
                    <w:t>Es más común que los niños sufran daños por el plomo proveniente del polvo y de los trozos de pintura a base de plomo en sus casas.</w:t>
                  </w:r>
                </w:p>
                <w:p w14:paraId="4F2E5376" w14:textId="77777777" w:rsidR="00320EFE" w:rsidRPr="00BC484B" w:rsidRDefault="00320EFE">
                  <w:pPr>
                    <w:pStyle w:val="BodyText"/>
                    <w:spacing w:before="6"/>
                    <w:rPr>
                      <w:sz w:val="18"/>
                      <w:szCs w:val="18"/>
                    </w:rPr>
                  </w:pPr>
                </w:p>
                <w:p w14:paraId="3F44C549" w14:textId="77777777" w:rsidR="00320EFE" w:rsidRPr="00BC484B" w:rsidRDefault="00F77DD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18"/>
                      <w:tab w:val="left" w:pos="419"/>
                    </w:tabs>
                    <w:spacing w:before="1" w:line="237" w:lineRule="auto"/>
                    <w:ind w:right="505" w:hanging="360"/>
                    <w:rPr>
                      <w:sz w:val="18"/>
                      <w:szCs w:val="18"/>
                    </w:rPr>
                  </w:pPr>
                  <w:r w:rsidRPr="00BC484B">
                    <w:rPr>
                      <w:spacing w:val="-3"/>
                      <w:sz w:val="18"/>
                      <w:szCs w:val="18"/>
                    </w:rPr>
                    <w:t>Es más probable que el suelo tenga altos niveles de plomo cerca de:</w:t>
                  </w:r>
                </w:p>
                <w:p w14:paraId="4C515F2E" w14:textId="77777777" w:rsidR="00320EFE" w:rsidRPr="00BC484B" w:rsidRDefault="00F77DDE"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val="left" w:pos="777"/>
                      <w:tab w:val="left" w:pos="778"/>
                    </w:tabs>
                    <w:spacing w:line="252" w:lineRule="exact"/>
                    <w:rPr>
                      <w:sz w:val="18"/>
                      <w:szCs w:val="18"/>
                    </w:rPr>
                  </w:pPr>
                  <w:r w:rsidRPr="00BC484B">
                    <w:rPr>
                      <w:spacing w:val="-2"/>
                      <w:sz w:val="18"/>
                      <w:szCs w:val="18"/>
                    </w:rPr>
                    <w:t>casas o edificios antiguos,</w:t>
                  </w:r>
                </w:p>
                <w:p w14:paraId="68BD437F" w14:textId="77777777" w:rsidR="00320EFE" w:rsidRPr="00BC484B" w:rsidRDefault="00F77DDE"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val="left" w:pos="777"/>
                      <w:tab w:val="left" w:pos="778"/>
                    </w:tabs>
                    <w:spacing w:line="252" w:lineRule="exact"/>
                    <w:rPr>
                      <w:sz w:val="18"/>
                      <w:szCs w:val="18"/>
                    </w:rPr>
                  </w:pPr>
                  <w:r w:rsidRPr="00BC484B">
                    <w:rPr>
                      <w:spacing w:val="-2"/>
                      <w:sz w:val="18"/>
                      <w:szCs w:val="18"/>
                    </w:rPr>
                    <w:t>carreteras y puentes concurridos, o</w:t>
                  </w:r>
                </w:p>
                <w:p w14:paraId="3FD34C88" w14:textId="77777777" w:rsidR="00320EFE" w:rsidRPr="00BC484B" w:rsidRDefault="00F77DDE"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val="left" w:pos="777"/>
                      <w:tab w:val="left" w:pos="778"/>
                    </w:tabs>
                    <w:spacing w:before="1"/>
                    <w:ind w:right="902"/>
                    <w:rPr>
                      <w:sz w:val="18"/>
                      <w:szCs w:val="18"/>
                    </w:rPr>
                  </w:pPr>
                  <w:r w:rsidRPr="00BC484B">
                    <w:rPr>
                      <w:sz w:val="18"/>
                      <w:szCs w:val="18"/>
                    </w:rPr>
                    <w:t>propiedades</w:t>
                  </w:r>
                  <w:r w:rsidRPr="00BC484B">
                    <w:rPr>
                      <w:spacing w:val="-5"/>
                      <w:sz w:val="18"/>
                      <w:szCs w:val="18"/>
                    </w:rPr>
                    <w:t xml:space="preserve"> contaminadas por vertidos históricos.</w:t>
                  </w:r>
                </w:p>
                <w:p w14:paraId="282BDEBD" w14:textId="77777777" w:rsidR="00320EFE" w:rsidRPr="00BC484B" w:rsidRDefault="00320EFE">
                  <w:pPr>
                    <w:pStyle w:val="BodyText"/>
                    <w:spacing w:before="3"/>
                    <w:rPr>
                      <w:sz w:val="18"/>
                      <w:szCs w:val="18"/>
                    </w:rPr>
                  </w:pPr>
                </w:p>
                <w:p w14:paraId="360CD0A0" w14:textId="77777777" w:rsidR="00320EFE" w:rsidRPr="00BC484B" w:rsidRDefault="00F77DDE" w:rsidP="00A40A05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18"/>
                      <w:tab w:val="left" w:pos="419"/>
                    </w:tabs>
                    <w:spacing w:before="1" w:line="237" w:lineRule="auto"/>
                    <w:ind w:right="140" w:hanging="360"/>
                    <w:rPr>
                      <w:sz w:val="18"/>
                      <w:szCs w:val="18"/>
                    </w:rPr>
                  </w:pPr>
                  <w:r w:rsidRPr="00BC484B">
                    <w:rPr>
                      <w:spacing w:val="-2"/>
                      <w:sz w:val="18"/>
                      <w:szCs w:val="18"/>
                    </w:rPr>
                    <w:t>No existe un nivel seguro de plomo en los niños.</w:t>
                  </w:r>
                </w:p>
                <w:p w14:paraId="24AC6D68" w14:textId="77777777" w:rsidR="00320EFE" w:rsidRPr="00BC484B" w:rsidRDefault="00320EFE">
                  <w:pPr>
                    <w:pStyle w:val="BodyText"/>
                    <w:spacing w:before="2"/>
                    <w:rPr>
                      <w:sz w:val="18"/>
                      <w:szCs w:val="18"/>
                    </w:rPr>
                  </w:pPr>
                </w:p>
                <w:p w14:paraId="05EDFC1C" w14:textId="77777777" w:rsidR="00320EFE" w:rsidRPr="00BC484B" w:rsidRDefault="00F77DDE" w:rsidP="00A40A05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18"/>
                      <w:tab w:val="left" w:pos="419"/>
                    </w:tabs>
                    <w:spacing w:line="237" w:lineRule="auto"/>
                    <w:ind w:right="230" w:hanging="360"/>
                    <w:rPr>
                      <w:sz w:val="18"/>
                      <w:szCs w:val="18"/>
                    </w:rPr>
                  </w:pPr>
                  <w:r w:rsidRPr="00BC484B">
                    <w:rPr>
                      <w:spacing w:val="-2"/>
                      <w:sz w:val="18"/>
                      <w:szCs w:val="18"/>
                    </w:rPr>
                    <w:t>Hable con el médico de su hijo si le preocupa que este pueda sufrir daños por el plomo.</w:t>
                  </w:r>
                </w:p>
              </w:txbxContent>
            </v:textbox>
            <w10:wrap anchorx="page"/>
          </v:shape>
        </w:pict>
      </w:r>
      <w:r w:rsidR="00AF5C90" w:rsidRPr="00BC484B">
        <w:rPr>
          <w:spacing w:val="-1"/>
          <w:sz w:val="18"/>
          <w:szCs w:val="18"/>
        </w:rPr>
        <w:t>sobre la salud de su hijo.</w:t>
      </w:r>
    </w:p>
    <w:p w14:paraId="6FEDF3E0" w14:textId="77777777" w:rsidR="00320EFE" w:rsidRDefault="00320EFE">
      <w:pPr>
        <w:sectPr w:rsidR="00320EFE">
          <w:type w:val="continuous"/>
          <w:pgSz w:w="12240" w:h="15840"/>
          <w:pgMar w:top="20" w:right="0" w:bottom="280" w:left="0" w:header="720" w:footer="720" w:gutter="0"/>
          <w:cols w:num="2" w:space="720" w:equalWidth="0">
            <w:col w:w="5737" w:space="213"/>
            <w:col w:w="6290"/>
          </w:cols>
        </w:sectPr>
      </w:pPr>
    </w:p>
    <w:p w14:paraId="16B1DDAD" w14:textId="77777777" w:rsidR="00320EFE" w:rsidRDefault="00320EFE">
      <w:pPr>
        <w:pStyle w:val="BodyText"/>
        <w:rPr>
          <w:sz w:val="20"/>
        </w:rPr>
      </w:pPr>
    </w:p>
    <w:p w14:paraId="4091EEB8" w14:textId="77777777" w:rsidR="00320EFE" w:rsidRDefault="00320EFE">
      <w:pPr>
        <w:pStyle w:val="BodyText"/>
        <w:spacing w:before="9"/>
        <w:rPr>
          <w:sz w:val="15"/>
        </w:rPr>
      </w:pPr>
    </w:p>
    <w:p w14:paraId="397FDD83" w14:textId="77777777" w:rsidR="00320EFE" w:rsidRDefault="00320EFE">
      <w:pPr>
        <w:rPr>
          <w:sz w:val="15"/>
        </w:rPr>
        <w:sectPr w:rsidR="00320EFE">
          <w:pgSz w:w="12240" w:h="15840"/>
          <w:pgMar w:top="720" w:right="0" w:bottom="0" w:left="0" w:header="720" w:footer="720" w:gutter="0"/>
          <w:cols w:space="720"/>
        </w:sectPr>
      </w:pPr>
    </w:p>
    <w:p w14:paraId="382F30D2" w14:textId="46F5D5AD" w:rsidR="00320EFE" w:rsidRPr="002D1BA2" w:rsidRDefault="00487384" w:rsidP="005A20C5">
      <w:pPr>
        <w:pStyle w:val="BodyText"/>
        <w:spacing w:before="93" w:line="252" w:lineRule="exact"/>
        <w:ind w:left="554"/>
        <w:rPr>
          <w:sz w:val="18"/>
          <w:szCs w:val="18"/>
        </w:rPr>
      </w:pPr>
      <w:r>
        <w:rPr>
          <w:sz w:val="18"/>
          <w:szCs w:val="18"/>
        </w:rPr>
        <w:pict w14:anchorId="31181710">
          <v:group id="docshapegroup7" o:spid="_x0000_s1066" style="position:absolute;left:0;text-align:left;margin-left:.5pt;margin-top:-20.1pt;width:611.55pt;height:18.5pt;z-index:15733760;mso-position-horizontal-relative:page" coordorigin="10,-402" coordsize="12231,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1068" type="#_x0000_t75" style="position:absolute;left:9;top:-403;width:12231;height:370">
              <v:imagedata r:id="rId5" o:title=""/>
            </v:shape>
            <v:shape id="docshape9" o:spid="_x0000_s1067" type="#_x0000_t202" style="position:absolute;left:9;top:-403;width:12231;height:370" filled="f" stroked="f">
              <v:textbox inset="0,0,0,0">
                <w:txbxContent>
                  <w:p w14:paraId="53C8A0F9" w14:textId="77777777" w:rsidR="00320EFE" w:rsidRDefault="00F77DDE" w:rsidP="005A20C5">
                    <w:pPr>
                      <w:spacing w:before="67"/>
                      <w:ind w:left="5633" w:right="503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INCORRECTO:</w:t>
                    </w:r>
                  </w:p>
                </w:txbxContent>
              </v:textbox>
            </v:shape>
            <w10:wrap anchorx="page"/>
          </v:group>
        </w:pict>
      </w:r>
      <w:r w:rsidR="00F77DDE" w:rsidRPr="002D1BA2">
        <w:rPr>
          <w:b/>
          <w:sz w:val="18"/>
          <w:szCs w:val="18"/>
        </w:rPr>
        <w:t xml:space="preserve">NO </w:t>
      </w:r>
      <w:r w:rsidR="00AF5C90" w:rsidRPr="002D1BA2">
        <w:rPr>
          <w:sz w:val="18"/>
          <w:szCs w:val="18"/>
        </w:rPr>
        <w:t>permita que los niños toquen ni jueguen con trozos de pintura o</w:t>
      </w:r>
      <w:r w:rsidR="005A20C5">
        <w:rPr>
          <w:sz w:val="18"/>
          <w:szCs w:val="18"/>
        </w:rPr>
        <w:t xml:space="preserve"> </w:t>
      </w:r>
      <w:r w:rsidR="00F77DDE" w:rsidRPr="002D1BA2">
        <w:rPr>
          <w:spacing w:val="-1"/>
          <w:sz w:val="18"/>
          <w:szCs w:val="18"/>
        </w:rPr>
        <w:t>sobre el suelo descubierto que pueda tener altos niveles de plomo.</w:t>
      </w:r>
    </w:p>
    <w:p w14:paraId="0570C308" w14:textId="77777777" w:rsidR="00320EFE" w:rsidRPr="002D1BA2" w:rsidRDefault="00F77DDE">
      <w:pPr>
        <w:pStyle w:val="BodyText"/>
        <w:spacing w:before="132"/>
        <w:ind w:left="554"/>
        <w:rPr>
          <w:sz w:val="18"/>
          <w:szCs w:val="18"/>
        </w:rPr>
      </w:pPr>
      <w:r w:rsidRPr="002D1BA2">
        <w:rPr>
          <w:sz w:val="18"/>
          <w:szCs w:val="18"/>
        </w:rPr>
        <w:br w:type="column"/>
      </w:r>
      <w:r w:rsidRPr="002D1BA2">
        <w:rPr>
          <w:b/>
          <w:sz w:val="18"/>
          <w:szCs w:val="18"/>
        </w:rPr>
        <w:t xml:space="preserve">NO </w:t>
      </w:r>
      <w:r w:rsidRPr="002D1BA2">
        <w:rPr>
          <w:spacing w:val="-1"/>
          <w:sz w:val="18"/>
          <w:szCs w:val="18"/>
        </w:rPr>
        <w:t>permita que los niños coman encima ni estén cerca del suelo descubierto o de trozos de pintura.</w:t>
      </w:r>
    </w:p>
    <w:p w14:paraId="51F6BC1C" w14:textId="77777777" w:rsidR="00320EFE" w:rsidRDefault="00320EFE">
      <w:pPr>
        <w:sectPr w:rsidR="00320EFE">
          <w:type w:val="continuous"/>
          <w:pgSz w:w="12240" w:h="15840"/>
          <w:pgMar w:top="20" w:right="0" w:bottom="280" w:left="0" w:header="720" w:footer="720" w:gutter="0"/>
          <w:cols w:num="2" w:space="720" w:equalWidth="0">
            <w:col w:w="5692" w:space="74"/>
            <w:col w:w="6474"/>
          </w:cols>
        </w:sectPr>
      </w:pPr>
    </w:p>
    <w:p w14:paraId="019B4C7A" w14:textId="77777777" w:rsidR="00320EFE" w:rsidRDefault="00487384">
      <w:pPr>
        <w:tabs>
          <w:tab w:val="left" w:pos="6322"/>
        </w:tabs>
        <w:ind w:left="833"/>
        <w:rPr>
          <w:sz w:val="20"/>
        </w:rPr>
      </w:pPr>
      <w:r>
        <w:rPr>
          <w:position w:val="1"/>
          <w:sz w:val="20"/>
        </w:rPr>
      </w:r>
      <w:r>
        <w:rPr>
          <w:position w:val="1"/>
          <w:sz w:val="20"/>
        </w:rPr>
        <w:pict w14:anchorId="2E42A91F">
          <v:group id="docshapegroup10" o:spid="_x0000_s1062" alt="A red X appears over a photo of a child playing with bare soil." style="width:106pt;height:79.7pt;mso-position-horizontal-relative:char;mso-position-vertical-relative:line" coordsize="2120,1594">
            <v:shape id="docshape11" o:spid="_x0000_s1065" type="#_x0000_t75" alt="A red X appears over a photo of a child playing with bare soil." style="position:absolute;left:25;top:25;width:2086;height:1544">
              <v:imagedata r:id="rId6" o:title=""/>
            </v:shape>
            <v:line id="_x0000_s1064" style="position:absolute" from="37,1544" to="2094,37" strokecolor="red" strokeweight="2.52pt"/>
            <v:line id="_x0000_s1063" style="position:absolute" from="2094,1568" to="25,25" strokecolor="red" strokeweight="2.52pt"/>
            <w10:anchorlock/>
          </v:group>
        </w:pict>
      </w:r>
      <w:r w:rsidR="00F77DDE">
        <w:rPr>
          <w:position w:val="1"/>
          <w:sz w:val="20"/>
        </w:rPr>
        <w:tab/>
      </w:r>
      <w:r>
        <w:rPr>
          <w:sz w:val="20"/>
        </w:rPr>
      </w:r>
      <w:r>
        <w:rPr>
          <w:sz w:val="20"/>
        </w:rPr>
        <w:pict w14:anchorId="26D2289B">
          <v:group id="docshapegroup12" o:spid="_x0000_s1058" style="width:107.55pt;height:76.6pt;mso-position-horizontal-relative:char;mso-position-vertical-relative:line" coordsize="2151,1532">
            <v:shape id="docshape13" o:spid="_x0000_s1061" type="#_x0000_t75" style="position:absolute;left:25;top:25;width:2100;height:1488">
              <v:imagedata r:id="rId7" o:title=""/>
            </v:shape>
            <v:line id="_x0000_s1060" style="position:absolute" from="25,1506" to="2111,40" strokecolor="red" strokeweight="2.52pt"/>
            <v:line id="_x0000_s1059" style="position:absolute" from="2125,1496" to="25,25" strokecolor="red" strokeweight="2.52pt"/>
            <w10:anchorlock/>
          </v:group>
        </w:pict>
      </w:r>
    </w:p>
    <w:p w14:paraId="3DD190AE" w14:textId="1261EF45" w:rsidR="00320EFE" w:rsidRDefault="00487384">
      <w:pPr>
        <w:pStyle w:val="BodyText"/>
        <w:rPr>
          <w:sz w:val="20"/>
        </w:rPr>
      </w:pPr>
      <w:r>
        <w:rPr>
          <w:noProof/>
          <w:sz w:val="20"/>
        </w:rPr>
        <w:pict w14:anchorId="5224E8B5">
          <v:shape id="docshape16" o:spid="_x0000_s1056" type="#_x0000_t202" style="position:absolute;margin-left:281.7pt;margin-top:11.35pt;width:74.25pt;height:14.8pt;z-index:251659264" filled="f" stroked="f">
            <v:textbox inset="0,0,0,0">
              <w:txbxContent>
                <w:p w14:paraId="3594D2E3" w14:textId="77777777" w:rsidR="00320EFE" w:rsidRDefault="00F77DDE" w:rsidP="005A20C5">
                  <w:pPr>
                    <w:spacing w:line="247" w:lineRule="exact"/>
                    <w:ind w:right="-920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CORRECTO: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43FE6B29">
          <v:shape id="docshape15" o:spid="_x0000_s1057" type="#_x0000_t75" style="position:absolute;margin-left:0;margin-top:7.65pt;width:612pt;height:18.5pt;z-index:251658240">
            <v:imagedata r:id="rId8" o:title=""/>
          </v:shape>
        </w:pict>
      </w:r>
    </w:p>
    <w:p w14:paraId="2BA82B12" w14:textId="77777777" w:rsidR="00320EFE" w:rsidRDefault="00320EFE">
      <w:pPr>
        <w:pStyle w:val="BodyText"/>
        <w:rPr>
          <w:sz w:val="26"/>
        </w:rPr>
      </w:pPr>
    </w:p>
    <w:p w14:paraId="6D8917E5" w14:textId="77777777" w:rsidR="00320EFE" w:rsidRDefault="00320EFE">
      <w:pPr>
        <w:rPr>
          <w:sz w:val="26"/>
        </w:rPr>
        <w:sectPr w:rsidR="00320EFE">
          <w:type w:val="continuous"/>
          <w:pgSz w:w="12240" w:h="15840"/>
          <w:pgMar w:top="20" w:right="0" w:bottom="280" w:left="0" w:header="720" w:footer="720" w:gutter="0"/>
          <w:cols w:space="720"/>
        </w:sectPr>
      </w:pPr>
    </w:p>
    <w:p w14:paraId="3F669B89" w14:textId="6D003BE5" w:rsidR="00320EFE" w:rsidRPr="002D1BA2" w:rsidRDefault="00AF5C90">
      <w:pPr>
        <w:pStyle w:val="BodyText"/>
        <w:spacing w:before="94"/>
        <w:ind w:left="338"/>
        <w:rPr>
          <w:sz w:val="18"/>
          <w:szCs w:val="18"/>
        </w:rPr>
      </w:pPr>
      <w:r w:rsidRPr="002D1BA2">
        <w:rPr>
          <w:b/>
          <w:spacing w:val="-2"/>
          <w:sz w:val="18"/>
          <w:szCs w:val="18"/>
        </w:rPr>
        <w:t xml:space="preserve">Hable con el médico de su hijo </w:t>
      </w:r>
      <w:r w:rsidRPr="002D1BA2">
        <w:rPr>
          <w:spacing w:val="-2"/>
          <w:sz w:val="18"/>
          <w:szCs w:val="18"/>
        </w:rPr>
        <w:t>acerca de una prueba de plomo en sangre. En el estado de MA, los niños deben realizarse la prueba a la edad de 1, 2, 3 y, a veces, 4 años, según dónde vivan.</w:t>
      </w:r>
    </w:p>
    <w:p w14:paraId="5E69AD9C" w14:textId="77777777" w:rsidR="00320EFE" w:rsidRPr="002D1BA2" w:rsidRDefault="00F77DDE">
      <w:pPr>
        <w:pStyle w:val="BodyText"/>
        <w:spacing w:before="93"/>
        <w:ind w:left="338" w:right="825"/>
        <w:rPr>
          <w:sz w:val="18"/>
          <w:szCs w:val="18"/>
        </w:rPr>
      </w:pPr>
      <w:r w:rsidRPr="002D1BA2">
        <w:rPr>
          <w:sz w:val="18"/>
          <w:szCs w:val="18"/>
        </w:rPr>
        <w:br w:type="column"/>
      </w:r>
      <w:r w:rsidRPr="002D1BA2">
        <w:rPr>
          <w:b/>
          <w:spacing w:val="-4"/>
          <w:sz w:val="18"/>
          <w:szCs w:val="18"/>
        </w:rPr>
        <w:t xml:space="preserve">Lávese las manos </w:t>
      </w:r>
      <w:r w:rsidRPr="002D1BA2">
        <w:rPr>
          <w:spacing w:val="-3"/>
          <w:sz w:val="18"/>
          <w:szCs w:val="18"/>
        </w:rPr>
        <w:t>después de tocar la tierra y, sobre todo, antes de comer.</w:t>
      </w:r>
    </w:p>
    <w:p w14:paraId="17362785" w14:textId="77777777" w:rsidR="00320EFE" w:rsidRDefault="00320EFE">
      <w:pPr>
        <w:sectPr w:rsidR="00320EFE">
          <w:type w:val="continuous"/>
          <w:pgSz w:w="12240" w:h="15840"/>
          <w:pgMar w:top="20" w:right="0" w:bottom="280" w:left="0" w:header="720" w:footer="720" w:gutter="0"/>
          <w:cols w:num="2" w:space="720" w:equalWidth="0">
            <w:col w:w="5733" w:space="245"/>
            <w:col w:w="6262"/>
          </w:cols>
        </w:sectPr>
      </w:pPr>
    </w:p>
    <w:p w14:paraId="1396D7BC" w14:textId="77777777" w:rsidR="00320EFE" w:rsidRDefault="00320EFE">
      <w:pPr>
        <w:pStyle w:val="BodyText"/>
        <w:spacing w:before="8" w:after="1"/>
        <w:rPr>
          <w:sz w:val="10"/>
        </w:rPr>
      </w:pPr>
    </w:p>
    <w:p w14:paraId="1CDF068A" w14:textId="77777777" w:rsidR="00320EFE" w:rsidRDefault="00487384">
      <w:pPr>
        <w:pStyle w:val="BodyText"/>
        <w:ind w:left="739"/>
        <w:rPr>
          <w:sz w:val="20"/>
        </w:rPr>
      </w:pPr>
      <w:r>
        <w:rPr>
          <w:sz w:val="20"/>
        </w:rPr>
      </w:r>
      <w:r>
        <w:rPr>
          <w:sz w:val="20"/>
        </w:rPr>
        <w:pict w14:anchorId="62932DCB">
          <v:group id="docshapegroup17" o:spid="_x0000_s1052" style="width:107.4pt;height:71.65pt;mso-position-horizontal-relative:char;mso-position-vertical-relative:line" coordsize="2148,1433">
            <v:shape id="docshape18" o:spid="_x0000_s1054" type="#_x0000_t75" alt="A green checkmark appears over a photo of a young girl holding hands with a physician with her mother next to her. " style="position:absolute;width:2148;height:1433">
              <v:imagedata r:id="rId9" o:title=""/>
            </v:shape>
            <v:shape id="docshape19" o:spid="_x0000_s1053" type="#_x0000_t75" alt="A green checkmark appears over a photo of a young girl holding hands with a physician with her mother next to her. " style="position:absolute;width:418;height:399">
              <v:imagedata r:id="rId10" o:title=""/>
            </v:shape>
            <w10:anchorlock/>
          </v:group>
        </w:pict>
      </w:r>
    </w:p>
    <w:p w14:paraId="330A9B4C" w14:textId="41204173" w:rsidR="00320EFE" w:rsidRDefault="00320EFE">
      <w:pPr>
        <w:pStyle w:val="BodyText"/>
        <w:spacing w:before="1"/>
        <w:rPr>
          <w:sz w:val="6"/>
        </w:rPr>
      </w:pPr>
    </w:p>
    <w:p w14:paraId="38F4912B" w14:textId="77777777" w:rsidR="00320EFE" w:rsidRDefault="00320EFE">
      <w:pPr>
        <w:rPr>
          <w:sz w:val="6"/>
        </w:rPr>
        <w:sectPr w:rsidR="00320EFE">
          <w:type w:val="continuous"/>
          <w:pgSz w:w="12240" w:h="15840"/>
          <w:pgMar w:top="20" w:right="0" w:bottom="280" w:left="0" w:header="720" w:footer="720" w:gutter="0"/>
          <w:cols w:space="720"/>
        </w:sectPr>
      </w:pPr>
    </w:p>
    <w:p w14:paraId="1972014E" w14:textId="77777777" w:rsidR="00320EFE" w:rsidRPr="002D1BA2" w:rsidRDefault="00487384">
      <w:pPr>
        <w:spacing w:before="114"/>
        <w:ind w:left="354"/>
        <w:rPr>
          <w:sz w:val="18"/>
          <w:szCs w:val="18"/>
        </w:rPr>
      </w:pPr>
      <w:r>
        <w:rPr>
          <w:sz w:val="18"/>
          <w:szCs w:val="18"/>
        </w:rPr>
        <w:pict w14:anchorId="4350A268">
          <v:group id="docshapegroup20" o:spid="_x0000_s1049" style="position:absolute;left:0;text-align:left;margin-left:315.95pt;margin-top:-86.45pt;width:105.75pt;height:72.85pt;z-index:15735296;mso-position-horizontal-relative:page" coordorigin="6319,-1729" coordsize="2115,1457">
            <v:shape id="docshape21" o:spid="_x0000_s1051" type="#_x0000_t75" alt="A green checkmark appears over a photo of a child placing their soapy hands under running water from a sink. " style="position:absolute;left:6319;top:-1718;width:2115;height:1445">
              <v:imagedata r:id="rId11" o:title=""/>
            </v:shape>
            <v:shape id="docshape22" o:spid="_x0000_s1050" type="#_x0000_t75" alt="A green checkmark appears over a photo of a child placing their soapy hands under running water from a sink. " style="position:absolute;left:6319;top:-1730;width:370;height:370">
              <v:imagedata r:id="rId12" o:title=""/>
            </v:shape>
            <w10:wrap anchorx="page"/>
          </v:group>
        </w:pict>
      </w:r>
      <w:r w:rsidR="00AF5C90" w:rsidRPr="002D1BA2">
        <w:rPr>
          <w:b/>
          <w:spacing w:val="-2"/>
          <w:sz w:val="18"/>
          <w:szCs w:val="18"/>
        </w:rPr>
        <w:t xml:space="preserve">Use un felpudo y quítese los zapatos </w:t>
      </w:r>
      <w:r w:rsidR="00AF5C90" w:rsidRPr="002D1BA2">
        <w:rPr>
          <w:spacing w:val="-2"/>
          <w:sz w:val="18"/>
          <w:szCs w:val="18"/>
        </w:rPr>
        <w:t>antes de entrar a una casa.</w:t>
      </w:r>
    </w:p>
    <w:p w14:paraId="45A8C947" w14:textId="77777777" w:rsidR="00320EFE" w:rsidRPr="002D1BA2" w:rsidRDefault="00F77DDE">
      <w:pPr>
        <w:spacing w:before="76"/>
        <w:ind w:left="354" w:right="327"/>
        <w:rPr>
          <w:sz w:val="18"/>
          <w:szCs w:val="18"/>
        </w:rPr>
      </w:pPr>
      <w:r w:rsidRPr="002D1BA2">
        <w:rPr>
          <w:sz w:val="18"/>
          <w:szCs w:val="18"/>
        </w:rPr>
        <w:br w:type="column"/>
      </w:r>
      <w:r w:rsidRPr="002D1BA2">
        <w:rPr>
          <w:b/>
          <w:spacing w:val="-2"/>
          <w:sz w:val="18"/>
          <w:szCs w:val="18"/>
        </w:rPr>
        <w:t xml:space="preserve">Mantenga limpias a sus mascotas. </w:t>
      </w:r>
      <w:r w:rsidRPr="002D1BA2">
        <w:rPr>
          <w:spacing w:val="-2"/>
          <w:sz w:val="18"/>
          <w:szCs w:val="18"/>
        </w:rPr>
        <w:t>Los perros y gatos pueden traer suciedad dentro de los ambientes en las patas o el pelaje.</w:t>
      </w:r>
    </w:p>
    <w:p w14:paraId="773E8E9E" w14:textId="77777777" w:rsidR="00320EFE" w:rsidRDefault="00320EFE">
      <w:pPr>
        <w:sectPr w:rsidR="00320EFE">
          <w:type w:val="continuous"/>
          <w:pgSz w:w="12240" w:h="15840"/>
          <w:pgMar w:top="20" w:right="0" w:bottom="280" w:left="0" w:header="720" w:footer="720" w:gutter="0"/>
          <w:cols w:num="2" w:space="720" w:equalWidth="0">
            <w:col w:w="5654" w:space="312"/>
            <w:col w:w="6274"/>
          </w:cols>
        </w:sectPr>
      </w:pPr>
    </w:p>
    <w:p w14:paraId="35F23DD5" w14:textId="0D7B9FF6" w:rsidR="00320EFE" w:rsidRDefault="00487384">
      <w:pPr>
        <w:pStyle w:val="BodyText"/>
        <w:spacing w:before="3"/>
        <w:rPr>
          <w:sz w:val="6"/>
        </w:rPr>
      </w:pPr>
      <w:r>
        <w:rPr>
          <w:sz w:val="18"/>
          <w:szCs w:val="18"/>
        </w:rPr>
        <w:pict w14:anchorId="087B7EE0">
          <v:group id="docshapegroup26" o:spid="_x0000_s1043" style="position:absolute;margin-left:315.95pt;margin-top:3.65pt;width:102.5pt;height:75.25pt;z-index:15735808;mso-position-horizontal-relative:page" coordorigin="6319,-1686" coordsize="2050,1505">
            <v:shape id="docshape27" o:spid="_x0000_s1045" type="#_x0000_t75" alt="A green checkmark appears over a photo of a dog being bathed. " style="position:absolute;left:6319;top:-1687;width:2050;height:1505">
              <v:imagedata r:id="rId13" o:title=""/>
            </v:shape>
            <v:shape id="docshape28" o:spid="_x0000_s1044" type="#_x0000_t75" alt="A green checkmark appears over a photo of a dog being bathed. " style="position:absolute;left:6319;top:-1687;width:418;height:396">
              <v:imagedata r:id="rId10" o:title=""/>
            </v:shape>
            <w10:wrap anchorx="page"/>
          </v:group>
        </w:pict>
      </w:r>
    </w:p>
    <w:p w14:paraId="293AE6BA" w14:textId="77777777" w:rsidR="00320EFE" w:rsidRDefault="00487384">
      <w:pPr>
        <w:pStyle w:val="BodyText"/>
        <w:ind w:left="828"/>
        <w:rPr>
          <w:sz w:val="20"/>
        </w:rPr>
      </w:pPr>
      <w:r>
        <w:rPr>
          <w:sz w:val="20"/>
        </w:rPr>
      </w:r>
      <w:r>
        <w:rPr>
          <w:sz w:val="20"/>
        </w:rPr>
        <w:pict w14:anchorId="6D26E712">
          <v:group id="docshapegroup23" o:spid="_x0000_s1046" style="width:105.85pt;height:72.85pt;mso-position-horizontal-relative:char;mso-position-vertical-relative:line" coordsize="2117,1457">
            <v:shape id="docshape24" o:spid="_x0000_s1048" type="#_x0000_t75" alt="A green checkmark appears over a photo of a welcome doormat and two pairs of shoes left outside the door. " style="position:absolute;top:9;width:2117;height:1448">
              <v:imagedata r:id="rId14" o:title=""/>
            </v:shape>
            <v:shape id="docshape25" o:spid="_x0000_s1047" type="#_x0000_t75" alt="A green checkmark appears over a photo of a welcome doormat and two pairs of shoes left outside the door. " style="position:absolute;width:399;height:358">
              <v:imagedata r:id="rId15" o:title=""/>
            </v:shape>
            <w10:anchorlock/>
          </v:group>
        </w:pict>
      </w:r>
    </w:p>
    <w:p w14:paraId="53B238F3" w14:textId="77777777" w:rsidR="00320EFE" w:rsidRDefault="00320EFE">
      <w:pPr>
        <w:pStyle w:val="BodyText"/>
        <w:spacing w:before="6"/>
        <w:rPr>
          <w:sz w:val="9"/>
        </w:rPr>
      </w:pPr>
    </w:p>
    <w:p w14:paraId="773F91C6" w14:textId="77777777" w:rsidR="00320EFE" w:rsidRDefault="00320EFE">
      <w:pPr>
        <w:rPr>
          <w:sz w:val="9"/>
        </w:rPr>
        <w:sectPr w:rsidR="00320EFE">
          <w:type w:val="continuous"/>
          <w:pgSz w:w="12240" w:h="15840"/>
          <w:pgMar w:top="20" w:right="0" w:bottom="280" w:left="0" w:header="720" w:footer="720" w:gutter="0"/>
          <w:cols w:space="720"/>
        </w:sectPr>
      </w:pPr>
    </w:p>
    <w:p w14:paraId="5CC84E6A" w14:textId="46F7CC9A" w:rsidR="00320EFE" w:rsidRDefault="00AF5C90">
      <w:pPr>
        <w:pStyle w:val="BodyText"/>
        <w:spacing w:before="148"/>
        <w:ind w:left="331"/>
        <w:rPr>
          <w:spacing w:val="-2"/>
          <w:sz w:val="18"/>
          <w:szCs w:val="18"/>
        </w:rPr>
      </w:pPr>
      <w:r w:rsidRPr="002D1BA2">
        <w:rPr>
          <w:b/>
          <w:spacing w:val="-2"/>
          <w:sz w:val="18"/>
          <w:szCs w:val="18"/>
        </w:rPr>
        <w:t xml:space="preserve">Use canteros elevados </w:t>
      </w:r>
      <w:r w:rsidRPr="002D1BA2">
        <w:rPr>
          <w:spacing w:val="-2"/>
          <w:sz w:val="18"/>
          <w:szCs w:val="18"/>
        </w:rPr>
        <w:t>con un revestimiento permeable al agua y tierra limpia para los huertos.</w:t>
      </w:r>
    </w:p>
    <w:p w14:paraId="56377227" w14:textId="77777777" w:rsidR="002D504C" w:rsidRPr="002D504C" w:rsidRDefault="002D504C" w:rsidP="002D504C">
      <w:pPr>
        <w:pStyle w:val="BodyText"/>
        <w:ind w:left="331"/>
        <w:rPr>
          <w:sz w:val="4"/>
          <w:szCs w:val="4"/>
        </w:rPr>
      </w:pPr>
    </w:p>
    <w:p w14:paraId="0B753185" w14:textId="77777777" w:rsidR="00320EFE" w:rsidRPr="002D1BA2" w:rsidRDefault="00F77DDE">
      <w:pPr>
        <w:spacing w:before="94"/>
        <w:ind w:left="331"/>
        <w:rPr>
          <w:sz w:val="18"/>
          <w:szCs w:val="18"/>
        </w:rPr>
      </w:pPr>
      <w:r w:rsidRPr="002D1BA2">
        <w:rPr>
          <w:sz w:val="18"/>
          <w:szCs w:val="18"/>
        </w:rPr>
        <w:br w:type="column"/>
      </w:r>
      <w:r w:rsidRPr="002D1BA2">
        <w:rPr>
          <w:b/>
          <w:spacing w:val="-1"/>
          <w:sz w:val="18"/>
          <w:szCs w:val="18"/>
        </w:rPr>
        <w:t xml:space="preserve">Lave </w:t>
      </w:r>
      <w:r w:rsidRPr="002D1BA2">
        <w:rPr>
          <w:sz w:val="18"/>
          <w:szCs w:val="18"/>
        </w:rPr>
        <w:t>todas las verduras y frutas.</w:t>
      </w:r>
      <w:r w:rsidRPr="002D1BA2">
        <w:rPr>
          <w:b/>
          <w:spacing w:val="-1"/>
          <w:sz w:val="18"/>
          <w:szCs w:val="18"/>
        </w:rPr>
        <w:t xml:space="preserve"> Pele los </w:t>
      </w:r>
      <w:r w:rsidRPr="002D1BA2">
        <w:rPr>
          <w:spacing w:val="-1"/>
          <w:sz w:val="18"/>
          <w:szCs w:val="18"/>
        </w:rPr>
        <w:t>tubérculos.</w:t>
      </w:r>
    </w:p>
    <w:p w14:paraId="29F97C35" w14:textId="77777777" w:rsidR="00320EFE" w:rsidRDefault="00320EFE">
      <w:pPr>
        <w:sectPr w:rsidR="00320EFE">
          <w:type w:val="continuous"/>
          <w:pgSz w:w="12240" w:h="15840"/>
          <w:pgMar w:top="20" w:right="0" w:bottom="280" w:left="0" w:header="720" w:footer="720" w:gutter="0"/>
          <w:cols w:num="2" w:space="720" w:equalWidth="0">
            <w:col w:w="5310" w:space="679"/>
            <w:col w:w="6251"/>
          </w:cols>
        </w:sectPr>
      </w:pPr>
    </w:p>
    <w:p w14:paraId="631EBC44" w14:textId="77777777" w:rsidR="00320EFE" w:rsidRDefault="00487384">
      <w:pPr>
        <w:pStyle w:val="BodyText"/>
        <w:ind w:left="828"/>
        <w:rPr>
          <w:sz w:val="20"/>
        </w:rPr>
      </w:pPr>
      <w:r>
        <w:rPr>
          <w:sz w:val="20"/>
        </w:rPr>
      </w:r>
      <w:r>
        <w:rPr>
          <w:sz w:val="20"/>
        </w:rPr>
        <w:pict w14:anchorId="2FCB21F9">
          <v:group id="docshapegroup29" o:spid="_x0000_s1040" style="width:105.85pt;height:80.3pt;mso-position-horizontal-relative:char;mso-position-vertical-relative:line" coordsize="2117,1606">
            <v:shape id="docshape30" o:spid="_x0000_s1042" type="#_x0000_t75" alt="A green checkmark appears over a photo of three raised bed vegetable gardens. " style="position:absolute;left:9;top:9;width:2108;height:1596">
              <v:imagedata r:id="rId16" o:title=""/>
            </v:shape>
            <v:shape id="docshape31" o:spid="_x0000_s1041" type="#_x0000_t75" alt="A green checkmark appears over a photo of three raised bed vegetable gardens. " style="position:absolute;width:384;height:408">
              <v:imagedata r:id="rId17" o:title=""/>
            </v:shape>
            <w10:anchorlock/>
          </v:group>
        </w:pict>
      </w:r>
    </w:p>
    <w:p w14:paraId="2D2973B1" w14:textId="77777777" w:rsidR="00320EFE" w:rsidRDefault="00320EFE">
      <w:pPr>
        <w:pStyle w:val="BodyText"/>
        <w:spacing w:before="6"/>
        <w:rPr>
          <w:sz w:val="9"/>
        </w:rPr>
      </w:pPr>
    </w:p>
    <w:p w14:paraId="2A4811DD" w14:textId="77777777" w:rsidR="00320EFE" w:rsidRDefault="00320EFE">
      <w:pPr>
        <w:rPr>
          <w:sz w:val="9"/>
        </w:rPr>
        <w:sectPr w:rsidR="00320EFE">
          <w:type w:val="continuous"/>
          <w:pgSz w:w="12240" w:h="15840"/>
          <w:pgMar w:top="20" w:right="0" w:bottom="280" w:left="0" w:header="720" w:footer="720" w:gutter="0"/>
          <w:cols w:space="720"/>
        </w:sectPr>
      </w:pPr>
    </w:p>
    <w:p w14:paraId="29E2067B" w14:textId="048DB7FB" w:rsidR="00320EFE" w:rsidRPr="002D1BA2" w:rsidRDefault="00487384">
      <w:pPr>
        <w:spacing w:before="93"/>
        <w:ind w:left="828"/>
        <w:rPr>
          <w:sz w:val="18"/>
          <w:szCs w:val="18"/>
        </w:rPr>
      </w:pPr>
      <w:r>
        <w:rPr>
          <w:sz w:val="18"/>
          <w:szCs w:val="18"/>
        </w:rPr>
        <w:pict w14:anchorId="08E93CFF">
          <v:group id="docshapegroup37" o:spid="_x0000_s1032" style="position:absolute;left:0;text-align:left;margin-left:315.95pt;margin-top:-88.85pt;width:110.3pt;height:71.3pt;z-index:15736320;mso-position-horizontal-relative:page" coordorigin="6319,-1777" coordsize="2206,1426">
            <v:shape id="docshape38" o:spid="_x0000_s1034" type="#_x0000_t75" alt="A green checkmark appears over a photo of a person placing a colander full of vegetables under running water from a sink" style="position:absolute;left:6319;top:-1777;width:2206;height:1426">
              <v:imagedata r:id="rId18" o:title=""/>
            </v:shape>
            <v:shape id="docshape39" o:spid="_x0000_s1033" type="#_x0000_t75" alt="A green checkmark appears over a photo of a person placing a colander full of vegetables under running water from a sink" style="position:absolute;left:6319;top:-1777;width:389;height:351">
              <v:imagedata r:id="rId19" o:title=""/>
            </v:shape>
            <w10:wrap anchorx="page"/>
          </v:group>
        </w:pict>
      </w:r>
      <w:r w:rsidR="00AF5C90" w:rsidRPr="002D1BA2">
        <w:rPr>
          <w:b/>
          <w:spacing w:val="-2"/>
          <w:sz w:val="18"/>
          <w:szCs w:val="18"/>
        </w:rPr>
        <w:t xml:space="preserve">Cubra el suelo </w:t>
      </w:r>
      <w:r w:rsidR="00AF5C90" w:rsidRPr="002D1BA2">
        <w:rPr>
          <w:spacing w:val="-3"/>
          <w:sz w:val="18"/>
          <w:szCs w:val="18"/>
        </w:rPr>
        <w:t>con hierba, astillas de madera, mantillo, esteras u otra cubierta para suelo.</w:t>
      </w:r>
      <w:r w:rsidR="00AF5C90" w:rsidRPr="002D1BA2">
        <w:rPr>
          <w:b/>
          <w:spacing w:val="-2"/>
          <w:sz w:val="18"/>
          <w:szCs w:val="18"/>
        </w:rPr>
        <w:t xml:space="preserve"> </w:t>
      </w:r>
      <w:r w:rsidR="00AF5C90" w:rsidRPr="002D1BA2">
        <w:rPr>
          <w:b/>
          <w:sz w:val="18"/>
          <w:szCs w:val="18"/>
        </w:rPr>
        <w:t xml:space="preserve">Usa cajas de arena </w:t>
      </w:r>
      <w:r w:rsidR="009E1CC6">
        <w:rPr>
          <w:b/>
          <w:sz w:val="18"/>
          <w:szCs w:val="18"/>
        </w:rPr>
        <w:br/>
      </w:r>
      <w:r w:rsidR="00F77DDE" w:rsidRPr="002D1BA2">
        <w:rPr>
          <w:sz w:val="18"/>
          <w:szCs w:val="18"/>
        </w:rPr>
        <w:t>para los niños.</w:t>
      </w:r>
    </w:p>
    <w:p w14:paraId="5F1F6331" w14:textId="77777777" w:rsidR="00320EFE" w:rsidRPr="002D1BA2" w:rsidRDefault="00F77DDE">
      <w:pPr>
        <w:spacing w:before="148"/>
        <w:ind w:left="546"/>
        <w:rPr>
          <w:sz w:val="18"/>
          <w:szCs w:val="18"/>
        </w:rPr>
      </w:pPr>
      <w:r w:rsidRPr="002D1BA2">
        <w:rPr>
          <w:sz w:val="18"/>
          <w:szCs w:val="18"/>
        </w:rPr>
        <w:br w:type="column"/>
      </w:r>
      <w:r w:rsidRPr="002D1BA2">
        <w:rPr>
          <w:b/>
          <w:spacing w:val="-2"/>
          <w:sz w:val="18"/>
          <w:szCs w:val="18"/>
        </w:rPr>
        <w:t xml:space="preserve">Realice mantenimiento a la pintura exterior </w:t>
      </w:r>
      <w:r w:rsidRPr="002D1BA2">
        <w:rPr>
          <w:spacing w:val="-1"/>
          <w:sz w:val="18"/>
          <w:szCs w:val="18"/>
        </w:rPr>
        <w:t>de su casa.</w:t>
      </w:r>
    </w:p>
    <w:p w14:paraId="522D25B8" w14:textId="77777777" w:rsidR="00320EFE" w:rsidRDefault="00320EFE">
      <w:pPr>
        <w:sectPr w:rsidR="00320EFE">
          <w:type w:val="continuous"/>
          <w:pgSz w:w="12240" w:h="15840"/>
          <w:pgMar w:top="20" w:right="0" w:bottom="280" w:left="0" w:header="720" w:footer="720" w:gutter="0"/>
          <w:cols w:num="2" w:space="720" w:equalWidth="0">
            <w:col w:w="5731" w:space="40"/>
            <w:col w:w="6469"/>
          </w:cols>
        </w:sectPr>
      </w:pPr>
    </w:p>
    <w:p w14:paraId="290CD24C" w14:textId="77777777" w:rsidR="00320EFE" w:rsidRDefault="00320EFE">
      <w:pPr>
        <w:pStyle w:val="BodyText"/>
        <w:spacing w:before="10"/>
        <w:rPr>
          <w:sz w:val="4"/>
        </w:rPr>
      </w:pPr>
    </w:p>
    <w:p w14:paraId="6BEC67E7" w14:textId="6519B042" w:rsidR="00320EFE" w:rsidRDefault="00487384">
      <w:pPr>
        <w:tabs>
          <w:tab w:val="left" w:pos="6319"/>
        </w:tabs>
        <w:ind w:left="890"/>
        <w:rPr>
          <w:sz w:val="20"/>
        </w:rPr>
      </w:pPr>
      <w:r>
        <w:rPr>
          <w:sz w:val="18"/>
          <w:szCs w:val="18"/>
        </w:rPr>
        <w:pict w14:anchorId="1EE316AA">
          <v:group id="docshapegroup32" o:spid="_x0000_s1035" style="position:absolute;left:0;text-align:left;margin-left:0;margin-top:86.85pt;width:612pt;height:105.6pt;z-index:15734272;mso-position-horizontal-relative:page" coordorigin=",2347" coordsize="12240,2112">
            <v:shape id="docshape33" o:spid="_x0000_s1039" type="#_x0000_t75" style="position:absolute;left:182;top:2346;width:8362;height:2112">
              <v:imagedata r:id="rId20" o:title=""/>
            </v:shape>
            <v:shape id="docshape34" o:spid="_x0000_s1038" style="position:absolute;top:2350;width:12240;height:2096" coordorigin=",2350" coordsize="12240,2096" o:spt="100" adj="0,,0" path="m12240,4405l,4405r,40l12240,4445r,-40xm12240,2350l,2350r,41l12240,2391r,-41xe" fillcolor="#375f92" stroked="f">
              <v:stroke joinstyle="round"/>
              <v:formulas/>
              <v:path arrowok="t" o:connecttype="segments"/>
            </v:shape>
            <v:shape id="docshape35" o:spid="_x0000_s1037" type="#_x0000_t75" style="position:absolute;left:9969;top:2624;width:1527;height:1522">
              <v:imagedata r:id="rId21" o:title=""/>
            </v:shape>
            <v:shape id="docshape36" o:spid="_x0000_s1036" type="#_x0000_t202" style="position:absolute;top:2346;width:12240;height:2112" filled="f" stroked="f">
              <v:textbox style="mso-next-textbox:#docshape36" inset="0,0,0,0">
                <w:txbxContent>
                  <w:p w14:paraId="0B24B5FB" w14:textId="77777777" w:rsidR="00320EFE" w:rsidRDefault="00320EFE">
                    <w:pPr>
                      <w:spacing w:before="3"/>
                      <w:rPr>
                        <w:sz w:val="18"/>
                      </w:rPr>
                    </w:pPr>
                  </w:p>
                  <w:p w14:paraId="55966704" w14:textId="77777777" w:rsidR="007619CF" w:rsidRPr="007619CF" w:rsidRDefault="007619CF" w:rsidP="007619CF">
                    <w:pPr>
                      <w:ind w:left="734" w:right="7661" w:hanging="2"/>
                      <w:rPr>
                        <w:b/>
                        <w:sz w:val="18"/>
                        <w:lang w:val="en-US"/>
                      </w:rPr>
                    </w:pPr>
                    <w:r w:rsidRPr="007619CF">
                      <w:rPr>
                        <w:b/>
                        <w:sz w:val="18"/>
                        <w:lang w:val="en-US"/>
                      </w:rPr>
                      <w:t>Massachusetts</w:t>
                    </w:r>
                    <w:r w:rsidRPr="007619CF">
                      <w:rPr>
                        <w:b/>
                        <w:spacing w:val="-7"/>
                        <w:sz w:val="18"/>
                        <w:lang w:val="en-US"/>
                      </w:rPr>
                      <w:t xml:space="preserve"> </w:t>
                    </w:r>
                    <w:r w:rsidRPr="007619CF">
                      <w:rPr>
                        <w:b/>
                        <w:sz w:val="18"/>
                        <w:lang w:val="en-US"/>
                      </w:rPr>
                      <w:t>Department</w:t>
                    </w:r>
                    <w:r w:rsidRPr="007619CF">
                      <w:rPr>
                        <w:b/>
                        <w:spacing w:val="-9"/>
                        <w:sz w:val="18"/>
                        <w:lang w:val="en-US"/>
                      </w:rPr>
                      <w:t xml:space="preserve"> </w:t>
                    </w:r>
                    <w:r w:rsidRPr="007619CF">
                      <w:rPr>
                        <w:b/>
                        <w:sz w:val="18"/>
                        <w:lang w:val="en-US"/>
                      </w:rPr>
                      <w:t>of</w:t>
                    </w:r>
                    <w:r w:rsidRPr="007619CF">
                      <w:rPr>
                        <w:b/>
                        <w:spacing w:val="-7"/>
                        <w:sz w:val="18"/>
                        <w:lang w:val="en-US"/>
                      </w:rPr>
                      <w:t xml:space="preserve"> </w:t>
                    </w:r>
                    <w:r w:rsidRPr="007619CF">
                      <w:rPr>
                        <w:b/>
                        <w:sz w:val="18"/>
                        <w:lang w:val="en-US"/>
                      </w:rPr>
                      <w:t>Public</w:t>
                    </w:r>
                    <w:r w:rsidRPr="007619CF">
                      <w:rPr>
                        <w:b/>
                        <w:spacing w:val="-7"/>
                        <w:sz w:val="18"/>
                        <w:lang w:val="en-US"/>
                      </w:rPr>
                      <w:t xml:space="preserve"> </w:t>
                    </w:r>
                    <w:r w:rsidRPr="007619CF">
                      <w:rPr>
                        <w:b/>
                        <w:sz w:val="18"/>
                        <w:lang w:val="en-US"/>
                      </w:rPr>
                      <w:t>Health Bureau of Environmental Health</w:t>
                    </w:r>
                  </w:p>
                  <w:p w14:paraId="05FAF35A" w14:textId="77777777" w:rsidR="007619CF" w:rsidRPr="007619CF" w:rsidRDefault="007619CF" w:rsidP="007619CF">
                    <w:pPr>
                      <w:spacing w:line="206" w:lineRule="exact"/>
                      <w:ind w:left="732"/>
                      <w:rPr>
                        <w:sz w:val="18"/>
                        <w:lang w:val="en-US"/>
                      </w:rPr>
                    </w:pPr>
                    <w:r w:rsidRPr="007619CF">
                      <w:rPr>
                        <w:sz w:val="18"/>
                        <w:lang w:val="en-US"/>
                      </w:rPr>
                      <w:t>250</w:t>
                    </w:r>
                    <w:r w:rsidRPr="007619CF">
                      <w:rPr>
                        <w:spacing w:val="-3"/>
                        <w:sz w:val="18"/>
                        <w:lang w:val="en-US"/>
                      </w:rPr>
                      <w:t xml:space="preserve"> </w:t>
                    </w:r>
                    <w:r w:rsidRPr="007619CF">
                      <w:rPr>
                        <w:sz w:val="18"/>
                        <w:lang w:val="en-US"/>
                      </w:rPr>
                      <w:t>Washington</w:t>
                    </w:r>
                    <w:r w:rsidRPr="007619CF">
                      <w:rPr>
                        <w:spacing w:val="-1"/>
                        <w:sz w:val="18"/>
                        <w:lang w:val="en-US"/>
                      </w:rPr>
                      <w:t xml:space="preserve"> </w:t>
                    </w:r>
                    <w:r w:rsidRPr="007619CF">
                      <w:rPr>
                        <w:spacing w:val="-2"/>
                        <w:sz w:val="18"/>
                        <w:lang w:val="en-US"/>
                      </w:rPr>
                      <w:t>Street</w:t>
                    </w:r>
                  </w:p>
                  <w:p w14:paraId="07568796" w14:textId="77777777" w:rsidR="007619CF" w:rsidRPr="007619CF" w:rsidRDefault="007619CF" w:rsidP="007619CF">
                    <w:pPr>
                      <w:spacing w:before="2" w:line="207" w:lineRule="exact"/>
                      <w:ind w:left="734"/>
                      <w:rPr>
                        <w:sz w:val="18"/>
                        <w:lang w:val="en-US"/>
                      </w:rPr>
                    </w:pPr>
                    <w:r w:rsidRPr="007619CF">
                      <w:rPr>
                        <w:sz w:val="18"/>
                        <w:lang w:val="en-US"/>
                      </w:rPr>
                      <w:t>Boston,</w:t>
                    </w:r>
                    <w:r w:rsidRPr="007619CF">
                      <w:rPr>
                        <w:spacing w:val="-7"/>
                        <w:sz w:val="18"/>
                        <w:lang w:val="en-US"/>
                      </w:rPr>
                      <w:t xml:space="preserve"> </w:t>
                    </w:r>
                    <w:r w:rsidRPr="007619CF">
                      <w:rPr>
                        <w:sz w:val="18"/>
                        <w:lang w:val="en-US"/>
                      </w:rPr>
                      <w:t>MA</w:t>
                    </w:r>
                    <w:r w:rsidRPr="007619CF">
                      <w:rPr>
                        <w:spacing w:val="-1"/>
                        <w:sz w:val="18"/>
                        <w:lang w:val="en-US"/>
                      </w:rPr>
                      <w:t xml:space="preserve"> </w:t>
                    </w:r>
                    <w:r w:rsidRPr="007619CF">
                      <w:rPr>
                        <w:spacing w:val="-2"/>
                        <w:sz w:val="18"/>
                        <w:lang w:val="en-US"/>
                      </w:rPr>
                      <w:t>02108</w:t>
                    </w:r>
                  </w:p>
                  <w:p w14:paraId="1D9C2856" w14:textId="77777777" w:rsidR="007619CF" w:rsidRPr="007619CF" w:rsidRDefault="007619CF" w:rsidP="007619CF">
                    <w:pPr>
                      <w:spacing w:line="207" w:lineRule="exact"/>
                      <w:ind w:left="734"/>
                      <w:rPr>
                        <w:sz w:val="18"/>
                        <w:lang w:val="en-US"/>
                      </w:rPr>
                    </w:pPr>
                    <w:r w:rsidRPr="007619CF">
                      <w:rPr>
                        <w:sz w:val="18"/>
                        <w:lang w:val="en-US"/>
                      </w:rPr>
                      <w:t>Phone:</w:t>
                    </w:r>
                    <w:r w:rsidRPr="007619CF">
                      <w:rPr>
                        <w:spacing w:val="-7"/>
                        <w:sz w:val="18"/>
                        <w:lang w:val="en-US"/>
                      </w:rPr>
                      <w:t xml:space="preserve"> </w:t>
                    </w:r>
                    <w:r w:rsidRPr="007619CF">
                      <w:rPr>
                        <w:sz w:val="18"/>
                        <w:lang w:val="en-US"/>
                      </w:rPr>
                      <w:t>617-624-5757</w:t>
                    </w:r>
                    <w:r w:rsidRPr="007619CF">
                      <w:rPr>
                        <w:spacing w:val="-6"/>
                        <w:sz w:val="18"/>
                        <w:lang w:val="en-US"/>
                      </w:rPr>
                      <w:t xml:space="preserve"> </w:t>
                    </w:r>
                    <w:r w:rsidRPr="007619CF">
                      <w:rPr>
                        <w:spacing w:val="-10"/>
                        <w:sz w:val="18"/>
                        <w:lang w:val="en-US"/>
                      </w:rPr>
                      <w:t>|</w:t>
                    </w:r>
                  </w:p>
                  <w:p w14:paraId="664A6EFB" w14:textId="0AC4307B" w:rsidR="00484A7A" w:rsidRPr="001F4FD1" w:rsidRDefault="00487384" w:rsidP="007619CF">
                    <w:pPr>
                      <w:spacing w:line="480" w:lineRule="auto"/>
                      <w:ind w:left="763" w:right="7661" w:hanging="31"/>
                      <w:rPr>
                        <w:b/>
                        <w:sz w:val="18"/>
                        <w:lang w:val="en-US"/>
                      </w:rPr>
                    </w:pPr>
                    <w:hyperlink r:id="rId22">
                      <w:r w:rsidR="007619CF" w:rsidRPr="007619CF">
                        <w:rPr>
                          <w:b/>
                          <w:color w:val="0562C1"/>
                          <w:spacing w:val="-2"/>
                          <w:sz w:val="18"/>
                          <w:u w:val="single" w:color="0562C1"/>
                          <w:lang w:val="en-US"/>
                        </w:rPr>
                        <w:t>www.mass.gov/dph/environmental_health</w:t>
                      </w:r>
                    </w:hyperlink>
                  </w:p>
                  <w:p w14:paraId="69002358" w14:textId="0ED2A077" w:rsidR="00320EFE" w:rsidRDefault="00484A7A">
                    <w:pPr>
                      <w:spacing w:line="480" w:lineRule="auto"/>
                      <w:ind w:left="763" w:right="7661" w:hanging="3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Abril de 2023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0"/>
        </w:rPr>
      </w:r>
      <w:r>
        <w:rPr>
          <w:sz w:val="20"/>
        </w:rPr>
        <w:pict w14:anchorId="7EC6D311">
          <v:group id="docshapegroup40" o:spid="_x0000_s1029" style="width:102.75pt;height:70.45pt;mso-position-horizontal-relative:char;mso-position-vertical-relative:line" coordsize="2055,1409">
            <v:shape id="docshape41" o:spid="_x0000_s1031" type="#_x0000_t75" alt="A green checkmark appears over a photo of a colorful sandbox with childrens toys on the sand. The sandbox sits on grass." style="position:absolute;left:12;top:12;width:2043;height:1397">
              <v:imagedata r:id="rId23" o:title=""/>
            </v:shape>
            <v:shape id="docshape42" o:spid="_x0000_s1030" type="#_x0000_t75" alt="A green checkmark appears over a photo of a colorful sandbox with childrens toys on the sand. The sandbox sits on grass." style="position:absolute;width:372;height:358">
              <v:imagedata r:id="rId24" o:title=""/>
            </v:shape>
            <w10:anchorlock/>
          </v:group>
        </w:pict>
      </w:r>
      <w:r w:rsidR="00F77DDE">
        <w:rPr>
          <w:sz w:val="20"/>
        </w:rPr>
        <w:tab/>
      </w:r>
      <w:r>
        <w:rPr>
          <w:position w:val="1"/>
          <w:sz w:val="20"/>
        </w:rPr>
      </w:r>
      <w:r>
        <w:rPr>
          <w:position w:val="1"/>
          <w:sz w:val="20"/>
        </w:rPr>
        <w:pict w14:anchorId="7F82E0F2">
          <v:group id="docshapegroup43" o:spid="_x0000_s1026" style="width:105.75pt;height:77.2pt;mso-position-horizontal-relative:char;mso-position-vertical-relative:line" coordsize="2115,1544">
            <v:shape id="docshape44" o:spid="_x0000_s1028" type="#_x0000_t75" alt="A green checkmark appears over a photo of a man applying a layer of grey paint to a white exterior wall of a building. " style="position:absolute;width:2115;height:1544">
              <v:imagedata r:id="rId25" o:title=""/>
            </v:shape>
            <v:shape id="docshape45" o:spid="_x0000_s1027" type="#_x0000_t75" alt="A green checkmark appears over a photo of a man applying a layer of grey paint to a white exterior wall of a building. " style="position:absolute;width:360;height:394">
              <v:imagedata r:id="rId26" o:title=""/>
            </v:shape>
            <w10:anchorlock/>
          </v:group>
        </w:pict>
      </w:r>
    </w:p>
    <w:sectPr w:rsidR="00320EFE">
      <w:type w:val="continuous"/>
      <w:pgSz w:w="12240" w:h="15840"/>
      <w:pgMar w:top="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559"/>
    <w:multiLevelType w:val="hybridMultilevel"/>
    <w:tmpl w:val="42D43AE6"/>
    <w:lvl w:ilvl="0" w:tplc="E47041A8">
      <w:numFmt w:val="bullet"/>
      <w:lvlText w:val=""/>
      <w:lvlJc w:val="left"/>
      <w:pPr>
        <w:ind w:left="41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s-US" w:eastAsia="en-US" w:bidi="ar-SA"/>
      </w:rPr>
    </w:lvl>
    <w:lvl w:ilvl="1" w:tplc="4D72A646">
      <w:numFmt w:val="bullet"/>
      <w:lvlText w:val="-"/>
      <w:lvlJc w:val="left"/>
      <w:pPr>
        <w:ind w:left="777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s-US" w:eastAsia="en-US" w:bidi="ar-SA"/>
      </w:rPr>
    </w:lvl>
    <w:lvl w:ilvl="2" w:tplc="71D8E162">
      <w:numFmt w:val="bullet"/>
      <w:lvlText w:val="•"/>
      <w:lvlJc w:val="left"/>
      <w:pPr>
        <w:ind w:left="1178" w:hanging="360"/>
      </w:pPr>
      <w:rPr>
        <w:rFonts w:hint="default"/>
        <w:lang w:val="es-US" w:eastAsia="en-US" w:bidi="ar-SA"/>
      </w:rPr>
    </w:lvl>
    <w:lvl w:ilvl="3" w:tplc="1734A3E6">
      <w:numFmt w:val="bullet"/>
      <w:lvlText w:val="•"/>
      <w:lvlJc w:val="left"/>
      <w:pPr>
        <w:ind w:left="1576" w:hanging="360"/>
      </w:pPr>
      <w:rPr>
        <w:rFonts w:hint="default"/>
        <w:lang w:val="es-US" w:eastAsia="en-US" w:bidi="ar-SA"/>
      </w:rPr>
    </w:lvl>
    <w:lvl w:ilvl="4" w:tplc="2DCC4068">
      <w:numFmt w:val="bullet"/>
      <w:lvlText w:val="•"/>
      <w:lvlJc w:val="left"/>
      <w:pPr>
        <w:ind w:left="1974" w:hanging="360"/>
      </w:pPr>
      <w:rPr>
        <w:rFonts w:hint="default"/>
        <w:lang w:val="es-US" w:eastAsia="en-US" w:bidi="ar-SA"/>
      </w:rPr>
    </w:lvl>
    <w:lvl w:ilvl="5" w:tplc="2070C53A">
      <w:numFmt w:val="bullet"/>
      <w:lvlText w:val="•"/>
      <w:lvlJc w:val="left"/>
      <w:pPr>
        <w:ind w:left="2372" w:hanging="360"/>
      </w:pPr>
      <w:rPr>
        <w:rFonts w:hint="default"/>
        <w:lang w:val="es-US" w:eastAsia="en-US" w:bidi="ar-SA"/>
      </w:rPr>
    </w:lvl>
    <w:lvl w:ilvl="6" w:tplc="ED80D02E">
      <w:numFmt w:val="bullet"/>
      <w:lvlText w:val="•"/>
      <w:lvlJc w:val="left"/>
      <w:pPr>
        <w:ind w:left="2770" w:hanging="360"/>
      </w:pPr>
      <w:rPr>
        <w:rFonts w:hint="default"/>
        <w:lang w:val="es-US" w:eastAsia="en-US" w:bidi="ar-SA"/>
      </w:rPr>
    </w:lvl>
    <w:lvl w:ilvl="7" w:tplc="14E01B56">
      <w:numFmt w:val="bullet"/>
      <w:lvlText w:val="•"/>
      <w:lvlJc w:val="left"/>
      <w:pPr>
        <w:ind w:left="3168" w:hanging="360"/>
      </w:pPr>
      <w:rPr>
        <w:rFonts w:hint="default"/>
        <w:lang w:val="es-US" w:eastAsia="en-US" w:bidi="ar-SA"/>
      </w:rPr>
    </w:lvl>
    <w:lvl w:ilvl="8" w:tplc="068C61DE">
      <w:numFmt w:val="bullet"/>
      <w:lvlText w:val="•"/>
      <w:lvlJc w:val="left"/>
      <w:pPr>
        <w:ind w:left="3566" w:hanging="360"/>
      </w:pPr>
      <w:rPr>
        <w:rFonts w:hint="default"/>
        <w:lang w:val="es-US" w:eastAsia="en-US" w:bidi="ar-SA"/>
      </w:rPr>
    </w:lvl>
  </w:abstractNum>
  <w:abstractNum w:abstractNumId="1" w15:restartNumberingAfterBreak="0">
    <w:nsid w:val="0FA677F3"/>
    <w:multiLevelType w:val="hybridMultilevel"/>
    <w:tmpl w:val="E9365006"/>
    <w:lvl w:ilvl="0" w:tplc="840E6F6A">
      <w:numFmt w:val="bullet"/>
      <w:lvlText w:val=""/>
      <w:lvlJc w:val="left"/>
      <w:pPr>
        <w:ind w:left="911" w:hanging="29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s-US" w:eastAsia="en-US" w:bidi="ar-SA"/>
      </w:rPr>
    </w:lvl>
    <w:lvl w:ilvl="1" w:tplc="BCF6D63E">
      <w:numFmt w:val="bullet"/>
      <w:lvlText w:val="•"/>
      <w:lvlJc w:val="left"/>
      <w:pPr>
        <w:ind w:left="1457" w:hanging="294"/>
      </w:pPr>
      <w:rPr>
        <w:rFonts w:hint="default"/>
        <w:lang w:val="es-US" w:eastAsia="en-US" w:bidi="ar-SA"/>
      </w:rPr>
    </w:lvl>
    <w:lvl w:ilvl="2" w:tplc="83CCB582">
      <w:numFmt w:val="bullet"/>
      <w:lvlText w:val="•"/>
      <w:lvlJc w:val="left"/>
      <w:pPr>
        <w:ind w:left="1994" w:hanging="294"/>
      </w:pPr>
      <w:rPr>
        <w:rFonts w:hint="default"/>
        <w:lang w:val="es-US" w:eastAsia="en-US" w:bidi="ar-SA"/>
      </w:rPr>
    </w:lvl>
    <w:lvl w:ilvl="3" w:tplc="CF185C7A">
      <w:numFmt w:val="bullet"/>
      <w:lvlText w:val="•"/>
      <w:lvlJc w:val="left"/>
      <w:pPr>
        <w:ind w:left="2531" w:hanging="294"/>
      </w:pPr>
      <w:rPr>
        <w:rFonts w:hint="default"/>
        <w:lang w:val="es-US" w:eastAsia="en-US" w:bidi="ar-SA"/>
      </w:rPr>
    </w:lvl>
    <w:lvl w:ilvl="4" w:tplc="226E3E2C">
      <w:numFmt w:val="bullet"/>
      <w:lvlText w:val="•"/>
      <w:lvlJc w:val="left"/>
      <w:pPr>
        <w:ind w:left="3068" w:hanging="294"/>
      </w:pPr>
      <w:rPr>
        <w:rFonts w:hint="default"/>
        <w:lang w:val="es-US" w:eastAsia="en-US" w:bidi="ar-SA"/>
      </w:rPr>
    </w:lvl>
    <w:lvl w:ilvl="5" w:tplc="B0264B94">
      <w:numFmt w:val="bullet"/>
      <w:lvlText w:val="•"/>
      <w:lvlJc w:val="left"/>
      <w:pPr>
        <w:ind w:left="3605" w:hanging="294"/>
      </w:pPr>
      <w:rPr>
        <w:rFonts w:hint="default"/>
        <w:lang w:val="es-US" w:eastAsia="en-US" w:bidi="ar-SA"/>
      </w:rPr>
    </w:lvl>
    <w:lvl w:ilvl="6" w:tplc="F01CE7F0">
      <w:numFmt w:val="bullet"/>
      <w:lvlText w:val="•"/>
      <w:lvlJc w:val="left"/>
      <w:pPr>
        <w:ind w:left="4142" w:hanging="294"/>
      </w:pPr>
      <w:rPr>
        <w:rFonts w:hint="default"/>
        <w:lang w:val="es-US" w:eastAsia="en-US" w:bidi="ar-SA"/>
      </w:rPr>
    </w:lvl>
    <w:lvl w:ilvl="7" w:tplc="A0D6E010">
      <w:numFmt w:val="bullet"/>
      <w:lvlText w:val="•"/>
      <w:lvlJc w:val="left"/>
      <w:pPr>
        <w:ind w:left="4679" w:hanging="294"/>
      </w:pPr>
      <w:rPr>
        <w:rFonts w:hint="default"/>
        <w:lang w:val="es-US" w:eastAsia="en-US" w:bidi="ar-SA"/>
      </w:rPr>
    </w:lvl>
    <w:lvl w:ilvl="8" w:tplc="6C1E1546">
      <w:numFmt w:val="bullet"/>
      <w:lvlText w:val="•"/>
      <w:lvlJc w:val="left"/>
      <w:pPr>
        <w:ind w:left="5216" w:hanging="294"/>
      </w:pPr>
      <w:rPr>
        <w:rFonts w:hint="default"/>
        <w:lang w:val="es-US" w:eastAsia="en-US" w:bidi="ar-SA"/>
      </w:rPr>
    </w:lvl>
  </w:abstractNum>
  <w:abstractNum w:abstractNumId="2" w15:restartNumberingAfterBreak="0">
    <w:nsid w:val="480B020F"/>
    <w:multiLevelType w:val="hybridMultilevel"/>
    <w:tmpl w:val="414ED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633C84"/>
    <w:multiLevelType w:val="hybridMultilevel"/>
    <w:tmpl w:val="9BDA7258"/>
    <w:lvl w:ilvl="0" w:tplc="0B620850">
      <w:numFmt w:val="bullet"/>
      <w:lvlText w:val=""/>
      <w:lvlJc w:val="left"/>
      <w:pPr>
        <w:ind w:left="125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s-US" w:eastAsia="en-US" w:bidi="ar-SA"/>
      </w:rPr>
    </w:lvl>
    <w:lvl w:ilvl="1" w:tplc="3C2EFC8E">
      <w:numFmt w:val="bullet"/>
      <w:lvlText w:val="•"/>
      <w:lvlJc w:val="left"/>
      <w:pPr>
        <w:ind w:left="1707" w:hanging="361"/>
      </w:pPr>
      <w:rPr>
        <w:rFonts w:hint="default"/>
        <w:lang w:val="es-US" w:eastAsia="en-US" w:bidi="ar-SA"/>
      </w:rPr>
    </w:lvl>
    <w:lvl w:ilvl="2" w:tplc="652A9AB0">
      <w:numFmt w:val="bullet"/>
      <w:lvlText w:val="•"/>
      <w:lvlJc w:val="left"/>
      <w:pPr>
        <w:ind w:left="2155" w:hanging="361"/>
      </w:pPr>
      <w:rPr>
        <w:rFonts w:hint="default"/>
        <w:lang w:val="es-US" w:eastAsia="en-US" w:bidi="ar-SA"/>
      </w:rPr>
    </w:lvl>
    <w:lvl w:ilvl="3" w:tplc="F82C3E38">
      <w:numFmt w:val="bullet"/>
      <w:lvlText w:val="•"/>
      <w:lvlJc w:val="left"/>
      <w:pPr>
        <w:ind w:left="2602" w:hanging="361"/>
      </w:pPr>
      <w:rPr>
        <w:rFonts w:hint="default"/>
        <w:lang w:val="es-US" w:eastAsia="en-US" w:bidi="ar-SA"/>
      </w:rPr>
    </w:lvl>
    <w:lvl w:ilvl="4" w:tplc="7092F5BE">
      <w:numFmt w:val="bullet"/>
      <w:lvlText w:val="•"/>
      <w:lvlJc w:val="left"/>
      <w:pPr>
        <w:ind w:left="3050" w:hanging="361"/>
      </w:pPr>
      <w:rPr>
        <w:rFonts w:hint="default"/>
        <w:lang w:val="es-US" w:eastAsia="en-US" w:bidi="ar-SA"/>
      </w:rPr>
    </w:lvl>
    <w:lvl w:ilvl="5" w:tplc="FD565D8C">
      <w:numFmt w:val="bullet"/>
      <w:lvlText w:val="•"/>
      <w:lvlJc w:val="left"/>
      <w:pPr>
        <w:ind w:left="3498" w:hanging="361"/>
      </w:pPr>
      <w:rPr>
        <w:rFonts w:hint="default"/>
        <w:lang w:val="es-US" w:eastAsia="en-US" w:bidi="ar-SA"/>
      </w:rPr>
    </w:lvl>
    <w:lvl w:ilvl="6" w:tplc="2422A71E">
      <w:numFmt w:val="bullet"/>
      <w:lvlText w:val="•"/>
      <w:lvlJc w:val="left"/>
      <w:pPr>
        <w:ind w:left="3945" w:hanging="361"/>
      </w:pPr>
      <w:rPr>
        <w:rFonts w:hint="default"/>
        <w:lang w:val="es-US" w:eastAsia="en-US" w:bidi="ar-SA"/>
      </w:rPr>
    </w:lvl>
    <w:lvl w:ilvl="7" w:tplc="B7DE67EE">
      <w:numFmt w:val="bullet"/>
      <w:lvlText w:val="•"/>
      <w:lvlJc w:val="left"/>
      <w:pPr>
        <w:ind w:left="4393" w:hanging="361"/>
      </w:pPr>
      <w:rPr>
        <w:rFonts w:hint="default"/>
        <w:lang w:val="es-US" w:eastAsia="en-US" w:bidi="ar-SA"/>
      </w:rPr>
    </w:lvl>
    <w:lvl w:ilvl="8" w:tplc="73D64180">
      <w:numFmt w:val="bullet"/>
      <w:lvlText w:val="•"/>
      <w:lvlJc w:val="left"/>
      <w:pPr>
        <w:ind w:left="4841" w:hanging="361"/>
      </w:pPr>
      <w:rPr>
        <w:rFonts w:hint="default"/>
        <w:lang w:val="es-US" w:eastAsia="en-US" w:bidi="ar-SA"/>
      </w:rPr>
    </w:lvl>
  </w:abstractNum>
  <w:abstractNum w:abstractNumId="4" w15:restartNumberingAfterBreak="0">
    <w:nsid w:val="765C7FE8"/>
    <w:multiLevelType w:val="hybridMultilevel"/>
    <w:tmpl w:val="56BC0340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num w:numId="1" w16cid:durableId="1495803531">
    <w:abstractNumId w:val="0"/>
  </w:num>
  <w:num w:numId="2" w16cid:durableId="1251626267">
    <w:abstractNumId w:val="1"/>
  </w:num>
  <w:num w:numId="3" w16cid:durableId="638611159">
    <w:abstractNumId w:val="3"/>
  </w:num>
  <w:num w:numId="4" w16cid:durableId="2115007895">
    <w:abstractNumId w:val="4"/>
  </w:num>
  <w:num w:numId="5" w16cid:durableId="1087963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0EFE"/>
    <w:rsid w:val="00132EBE"/>
    <w:rsid w:val="001F4FD1"/>
    <w:rsid w:val="002D1BA2"/>
    <w:rsid w:val="002D504C"/>
    <w:rsid w:val="00320EFE"/>
    <w:rsid w:val="004436F5"/>
    <w:rsid w:val="00484A7A"/>
    <w:rsid w:val="00487384"/>
    <w:rsid w:val="005A20C5"/>
    <w:rsid w:val="00644B09"/>
    <w:rsid w:val="00691096"/>
    <w:rsid w:val="007619CF"/>
    <w:rsid w:val="007D239C"/>
    <w:rsid w:val="007E220E"/>
    <w:rsid w:val="0080114D"/>
    <w:rsid w:val="00837203"/>
    <w:rsid w:val="009A328D"/>
    <w:rsid w:val="009E1CC6"/>
    <w:rsid w:val="00A04738"/>
    <w:rsid w:val="00A32400"/>
    <w:rsid w:val="00A40A05"/>
    <w:rsid w:val="00AF5C90"/>
    <w:rsid w:val="00BC484B"/>
    <w:rsid w:val="00D305AB"/>
    <w:rsid w:val="00DA3D4E"/>
    <w:rsid w:val="00F7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."/>
  <w:listSeparator w:val=","/>
  <w14:docId w14:val="3442F705"/>
  <w15:docId w15:val="{BF09012D-E168-4372-AD28-1054E281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0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11" w:hanging="295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0114D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9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http://www.mass.gov/dph/environmental_healt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Lead in Soil Info Sheet_050620_Final</vt:lpstr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Lead in Soil Info Sheet_050620_Final</dc:title>
  <dc:creator>Brenda</dc:creator>
  <cp:lastModifiedBy>Lihardo,Vici</cp:lastModifiedBy>
  <cp:revision>16</cp:revision>
  <dcterms:created xsi:type="dcterms:W3CDTF">2023-04-07T20:00:00Z</dcterms:created>
  <dcterms:modified xsi:type="dcterms:W3CDTF">2023-04-14T18:49:00Z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LastSaved">
    <vt:filetime>2023-03-30T00:00:00Z</vt:filetime>
  </property>
  <property fmtid="{D5CDD505-2E9C-101B-9397-08002B2CF9AE}" pid="4" name="Producer">
    <vt:lpwstr>Microsoft: Print To PDF</vt:lpwstr>
  </property>
</Properties>
</file>