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4FAC5" w14:textId="0B97F08A" w:rsidR="00A90875" w:rsidRDefault="00000000" w:rsidP="00A90875">
      <w:pPr>
        <w:spacing w:before="89" w:line="250" w:lineRule="auto"/>
        <w:ind w:left="720"/>
        <w:rPr>
          <w:rFonts w:ascii="BentonSansComp Medium"/>
          <w:color w:val="231F20"/>
          <w:sz w:val="16"/>
        </w:rPr>
      </w:pPr>
      <w:r>
        <w:rPr>
          <w:noProof/>
        </w:rPr>
        <w:drawing>
          <wp:inline distT="0" distB="0" distL="0" distR="0" wp14:anchorId="65EEB2C7" wp14:editId="196E1E38">
            <wp:extent cx="1648716" cy="80891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8716" cy="808913"/>
                    </a:xfrm>
                    <a:prstGeom prst="rect">
                      <a:avLst/>
                    </a:prstGeom>
                  </pic:spPr>
                </pic:pic>
              </a:graphicData>
            </a:graphic>
          </wp:inline>
        </w:drawing>
      </w:r>
    </w:p>
    <w:p w14:paraId="30DF8FAF" w14:textId="77777777" w:rsidR="00A90875" w:rsidRDefault="00A90875" w:rsidP="00A90875">
      <w:pPr>
        <w:spacing w:before="89" w:line="250" w:lineRule="auto"/>
        <w:ind w:left="720"/>
        <w:rPr>
          <w:rFonts w:ascii="BentonSansComp Medium"/>
          <w:color w:val="231F20"/>
          <w:spacing w:val="40"/>
          <w:sz w:val="16"/>
        </w:rPr>
      </w:pPr>
      <w:r>
        <w:rPr>
          <w:rFonts w:ascii="BentonSansComp Medium"/>
          <w:color w:val="231F20"/>
          <w:sz w:val="16"/>
        </w:rPr>
        <w:t>T</w:t>
      </w:r>
      <w:r w:rsidR="00000000">
        <w:rPr>
          <w:rFonts w:ascii="BentonSansComp Medium"/>
          <w:color w:val="231F20"/>
          <w:sz w:val="16"/>
        </w:rPr>
        <w:t>he Commonwealth of Massachusetts</w:t>
      </w:r>
    </w:p>
    <w:p w14:paraId="416C4C2D" w14:textId="77777777" w:rsidR="00A90875" w:rsidRDefault="00000000" w:rsidP="00A90875">
      <w:pPr>
        <w:spacing w:before="89" w:line="250" w:lineRule="auto"/>
        <w:ind w:left="720"/>
        <w:rPr>
          <w:rFonts w:ascii="BentonSansComp Medium"/>
          <w:color w:val="231F20"/>
          <w:spacing w:val="40"/>
          <w:sz w:val="16"/>
        </w:rPr>
      </w:pPr>
      <w:r>
        <w:rPr>
          <w:rFonts w:ascii="BentonSansComp Medium"/>
          <w:color w:val="231F20"/>
          <w:sz w:val="16"/>
        </w:rPr>
        <w:t>Executive</w:t>
      </w:r>
      <w:r>
        <w:rPr>
          <w:rFonts w:ascii="BentonSansComp Medium"/>
          <w:color w:val="231F20"/>
          <w:spacing w:val="-7"/>
          <w:sz w:val="16"/>
        </w:rPr>
        <w:t xml:space="preserve"> </w:t>
      </w:r>
      <w:r>
        <w:rPr>
          <w:rFonts w:ascii="BentonSansComp Medium"/>
          <w:color w:val="231F20"/>
          <w:sz w:val="16"/>
        </w:rPr>
        <w:t>Office</w:t>
      </w:r>
      <w:r>
        <w:rPr>
          <w:rFonts w:ascii="BentonSansComp Medium"/>
          <w:color w:val="231F20"/>
          <w:spacing w:val="-7"/>
          <w:sz w:val="16"/>
        </w:rPr>
        <w:t xml:space="preserve"> </w:t>
      </w:r>
      <w:r>
        <w:rPr>
          <w:rFonts w:ascii="BentonSansComp Medium"/>
          <w:color w:val="231F20"/>
          <w:sz w:val="16"/>
        </w:rPr>
        <w:t>of</w:t>
      </w:r>
      <w:r>
        <w:rPr>
          <w:rFonts w:ascii="BentonSansComp Medium"/>
          <w:color w:val="231F20"/>
          <w:spacing w:val="-7"/>
          <w:sz w:val="16"/>
        </w:rPr>
        <w:t xml:space="preserve"> </w:t>
      </w:r>
      <w:r>
        <w:rPr>
          <w:rFonts w:ascii="BentonSansComp Medium"/>
          <w:color w:val="231F20"/>
          <w:sz w:val="16"/>
        </w:rPr>
        <w:t>Health</w:t>
      </w:r>
      <w:r>
        <w:rPr>
          <w:rFonts w:ascii="BentonSansComp Medium"/>
          <w:color w:val="231F20"/>
          <w:spacing w:val="-7"/>
          <w:sz w:val="16"/>
        </w:rPr>
        <w:t xml:space="preserve"> </w:t>
      </w:r>
      <w:r>
        <w:rPr>
          <w:rFonts w:ascii="BentonSansComp Medium"/>
          <w:color w:val="231F20"/>
          <w:sz w:val="16"/>
        </w:rPr>
        <w:t>and</w:t>
      </w:r>
      <w:r>
        <w:rPr>
          <w:rFonts w:ascii="BentonSansComp Medium"/>
          <w:color w:val="231F20"/>
          <w:spacing w:val="-7"/>
          <w:sz w:val="16"/>
        </w:rPr>
        <w:t xml:space="preserve"> </w:t>
      </w:r>
      <w:r>
        <w:rPr>
          <w:rFonts w:ascii="BentonSansComp Medium"/>
          <w:color w:val="231F20"/>
          <w:sz w:val="16"/>
        </w:rPr>
        <w:t>Human</w:t>
      </w:r>
      <w:r>
        <w:rPr>
          <w:rFonts w:ascii="BentonSansComp Medium"/>
          <w:color w:val="231F20"/>
          <w:spacing w:val="-7"/>
          <w:sz w:val="16"/>
        </w:rPr>
        <w:t xml:space="preserve"> </w:t>
      </w:r>
      <w:r>
        <w:rPr>
          <w:rFonts w:ascii="BentonSansComp Medium"/>
          <w:color w:val="231F20"/>
          <w:sz w:val="16"/>
        </w:rPr>
        <w:t>Services</w:t>
      </w:r>
      <w:r>
        <w:rPr>
          <w:rFonts w:ascii="BentonSansComp Medium"/>
          <w:color w:val="231F20"/>
          <w:spacing w:val="40"/>
          <w:sz w:val="16"/>
        </w:rPr>
        <w:t xml:space="preserve"> </w:t>
      </w:r>
    </w:p>
    <w:p w14:paraId="47D65745" w14:textId="04DEFA2C" w:rsidR="00AE7A98" w:rsidRDefault="00A90875" w:rsidP="00A90875">
      <w:pPr>
        <w:spacing w:before="89" w:line="250" w:lineRule="auto"/>
        <w:ind w:left="720"/>
        <w:rPr>
          <w:rFonts w:ascii="BentonSansComp Medium"/>
          <w:sz w:val="16"/>
        </w:rPr>
      </w:pPr>
      <w:hyperlink r:id="rId8" w:history="1">
        <w:r w:rsidRPr="00CB6741">
          <w:rPr>
            <w:rStyle w:val="Hyperlink"/>
            <w:rFonts w:ascii="BentonSansComp Medium"/>
            <w:spacing w:val="-2"/>
            <w:sz w:val="16"/>
          </w:rPr>
          <w:t>www.mass.gov/masshealth</w:t>
        </w:r>
      </w:hyperlink>
    </w:p>
    <w:p w14:paraId="754F31C6" w14:textId="584B52B3" w:rsidR="00AE7A98" w:rsidRDefault="00000000" w:rsidP="00402AC9">
      <w:pPr>
        <w:spacing w:before="168"/>
        <w:rPr>
          <w:rFonts w:ascii="Arial"/>
          <w:sz w:val="24"/>
        </w:rPr>
        <w:sectPr w:rsidR="00AE7A98">
          <w:footerReference w:type="default" r:id="rId9"/>
          <w:type w:val="continuous"/>
          <w:pgSz w:w="12240" w:h="15840"/>
          <w:pgMar w:top="380" w:right="600" w:bottom="640" w:left="260" w:header="0" w:footer="459" w:gutter="0"/>
          <w:pgNumType w:start="1"/>
          <w:cols w:num="2" w:space="720" w:equalWidth="0">
            <w:col w:w="5594" w:space="2514"/>
            <w:col w:w="3272"/>
          </w:cols>
        </w:sectPr>
      </w:pPr>
      <w:r>
        <w:br w:type="column"/>
      </w:r>
    </w:p>
    <w:p w14:paraId="7A35704A" w14:textId="4865CD8E" w:rsidR="00AE7A98" w:rsidRPr="00A90875" w:rsidRDefault="00000000" w:rsidP="00402AC9">
      <w:pPr>
        <w:pStyle w:val="Heading1"/>
        <w:spacing w:after="120"/>
        <w:ind w:left="0" w:right="0"/>
      </w:pPr>
      <w:r w:rsidRPr="00A90875">
        <w:t>Overpayment</w:t>
      </w:r>
      <w:r w:rsidR="00402AC9">
        <w:t xml:space="preserve"> </w:t>
      </w:r>
      <w:r w:rsidRPr="00A90875">
        <w:t>Disclosure Form</w:t>
      </w:r>
    </w:p>
    <w:p w14:paraId="6F21AE5B" w14:textId="12316A67" w:rsidR="00AE7A98" w:rsidRPr="00A90875" w:rsidRDefault="00000000" w:rsidP="00402AC9">
      <w:pPr>
        <w:pStyle w:val="Heading2"/>
      </w:pPr>
      <w:r w:rsidRPr="00A90875">
        <w:t>PROVIDER INFORMATION</w:t>
      </w:r>
    </w:p>
    <w:p w14:paraId="57FD7B2C" w14:textId="7AFA9B3A" w:rsidR="00AE7A98" w:rsidRDefault="00000000" w:rsidP="00402AC9">
      <w:pPr>
        <w:pStyle w:val="BodyText"/>
        <w:tabs>
          <w:tab w:val="left" w:pos="11034"/>
        </w:tabs>
        <w:spacing w:after="60"/>
        <w:ind w:left="1440" w:hanging="1440"/>
        <w:sectPr w:rsidR="00AE7A98" w:rsidSect="00402AC9">
          <w:type w:val="continuous"/>
          <w:pgSz w:w="12240" w:h="15840"/>
          <w:pgMar w:top="1440" w:right="1080" w:bottom="1440" w:left="1080" w:header="0" w:footer="459" w:gutter="0"/>
          <w:cols w:space="720"/>
          <w:docGrid w:linePitch="299"/>
        </w:sectPr>
      </w:pPr>
      <w:r>
        <w:rPr>
          <w:color w:val="231F20"/>
        </w:rPr>
        <w:t>Provider (agency) name:</w:t>
      </w:r>
      <w:r>
        <w:rPr>
          <w:color w:val="231F20"/>
          <w:spacing w:val="45"/>
        </w:rPr>
        <w:t xml:space="preserve"> </w:t>
      </w:r>
    </w:p>
    <w:p w14:paraId="44007ECB" w14:textId="77777777" w:rsidR="00842524" w:rsidRDefault="00000000" w:rsidP="00402AC9">
      <w:pPr>
        <w:pStyle w:val="BodyText"/>
        <w:tabs>
          <w:tab w:val="left" w:pos="5651"/>
        </w:tabs>
        <w:spacing w:after="60" w:line="280" w:lineRule="exact"/>
        <w:ind w:left="1440" w:hanging="1440"/>
        <w:rPr>
          <w:color w:val="231F20"/>
        </w:rPr>
      </w:pPr>
      <w:proofErr w:type="gramStart"/>
      <w:r>
        <w:rPr>
          <w:color w:val="231F20"/>
        </w:rPr>
        <w:t>Provider</w:t>
      </w:r>
      <w:proofErr w:type="gramEnd"/>
      <w:r>
        <w:rPr>
          <w:color w:val="231F20"/>
        </w:rPr>
        <w:t xml:space="preserve"> contact first name:</w:t>
      </w:r>
    </w:p>
    <w:p w14:paraId="1BF2A4C8" w14:textId="1C3D9A82" w:rsidR="00842524" w:rsidRPr="00842524" w:rsidRDefault="00842524" w:rsidP="00402AC9">
      <w:pPr>
        <w:pStyle w:val="BodyText"/>
        <w:tabs>
          <w:tab w:val="left" w:pos="5651"/>
        </w:tabs>
        <w:spacing w:after="60" w:line="280" w:lineRule="exact"/>
        <w:ind w:left="1440" w:hanging="1440"/>
        <w:rPr>
          <w:color w:val="231F20"/>
        </w:rPr>
      </w:pPr>
      <w:r>
        <w:rPr>
          <w:color w:val="231F20"/>
        </w:rPr>
        <w:t>Last name:</w:t>
      </w:r>
    </w:p>
    <w:p w14:paraId="15169B2A" w14:textId="77777777" w:rsidR="00402AC9" w:rsidRDefault="00842524" w:rsidP="00402AC9">
      <w:pPr>
        <w:pStyle w:val="BodyText"/>
        <w:tabs>
          <w:tab w:val="left" w:pos="5651"/>
        </w:tabs>
        <w:spacing w:after="60" w:line="280" w:lineRule="exact"/>
        <w:ind w:left="1440" w:hanging="1440"/>
        <w:rPr>
          <w:color w:val="221E1F"/>
        </w:rPr>
      </w:pPr>
      <w:r>
        <w:rPr>
          <w:color w:val="221E1F"/>
        </w:rPr>
        <w:t>Provider ID/Service Location (PID/SL):</w:t>
      </w:r>
    </w:p>
    <w:p w14:paraId="7C6C59B5" w14:textId="53DB09DF" w:rsidR="00842524" w:rsidRDefault="00842524" w:rsidP="00402AC9">
      <w:pPr>
        <w:pStyle w:val="BodyText"/>
        <w:tabs>
          <w:tab w:val="left" w:pos="5651"/>
        </w:tabs>
        <w:spacing w:after="60" w:line="280" w:lineRule="exact"/>
        <w:ind w:left="1440" w:hanging="1440"/>
        <w:rPr>
          <w:color w:val="221E1F"/>
        </w:rPr>
      </w:pPr>
      <w:r>
        <w:rPr>
          <w:color w:val="221E1F"/>
        </w:rPr>
        <w:t>NPI:</w:t>
      </w:r>
    </w:p>
    <w:p w14:paraId="6281E153" w14:textId="63BA770D" w:rsidR="00842524" w:rsidRDefault="00842524" w:rsidP="00402AC9">
      <w:pPr>
        <w:pStyle w:val="BodyText"/>
        <w:tabs>
          <w:tab w:val="left" w:pos="5651"/>
        </w:tabs>
        <w:spacing w:after="60" w:line="280" w:lineRule="exact"/>
        <w:ind w:left="1440" w:hanging="1440"/>
        <w:rPr>
          <w:color w:val="221E1F"/>
        </w:rPr>
      </w:pPr>
      <w:r>
        <w:rPr>
          <w:color w:val="221E1F"/>
        </w:rPr>
        <w:t>Physical address:</w:t>
      </w:r>
    </w:p>
    <w:p w14:paraId="03762922" w14:textId="72DB93DD" w:rsidR="00842524" w:rsidRDefault="00842524" w:rsidP="00402AC9">
      <w:pPr>
        <w:pStyle w:val="BodyText"/>
        <w:tabs>
          <w:tab w:val="left" w:pos="5651"/>
        </w:tabs>
        <w:spacing w:after="60" w:line="280" w:lineRule="exact"/>
        <w:ind w:left="1440" w:hanging="1440"/>
        <w:rPr>
          <w:color w:val="221E1F"/>
        </w:rPr>
      </w:pPr>
      <w:r>
        <w:rPr>
          <w:color w:val="221E1F"/>
        </w:rPr>
        <w:t>City:</w:t>
      </w:r>
    </w:p>
    <w:p w14:paraId="6CC4833D" w14:textId="5EC02E89" w:rsidR="00842524" w:rsidRDefault="00842524" w:rsidP="00402AC9">
      <w:pPr>
        <w:pStyle w:val="BodyText"/>
        <w:tabs>
          <w:tab w:val="left" w:pos="5651"/>
        </w:tabs>
        <w:spacing w:after="60" w:line="280" w:lineRule="exact"/>
        <w:ind w:left="1440" w:hanging="1440"/>
        <w:rPr>
          <w:color w:val="221E1F"/>
        </w:rPr>
      </w:pPr>
      <w:r>
        <w:rPr>
          <w:color w:val="221E1F"/>
        </w:rPr>
        <w:t>State:</w:t>
      </w:r>
    </w:p>
    <w:p w14:paraId="0DC6391B" w14:textId="7A4E87CF" w:rsidR="00842524" w:rsidRDefault="00842524" w:rsidP="00402AC9">
      <w:pPr>
        <w:pStyle w:val="BodyText"/>
        <w:tabs>
          <w:tab w:val="left" w:pos="5651"/>
        </w:tabs>
        <w:spacing w:after="60" w:line="280" w:lineRule="exact"/>
        <w:ind w:left="1440" w:hanging="1440"/>
        <w:rPr>
          <w:color w:val="221E1F"/>
        </w:rPr>
      </w:pPr>
      <w:r>
        <w:rPr>
          <w:color w:val="221E1F"/>
        </w:rPr>
        <w:t>ZIP code</w:t>
      </w:r>
    </w:p>
    <w:p w14:paraId="31BCF760" w14:textId="150E55CF" w:rsidR="00842524" w:rsidRDefault="00842524" w:rsidP="00402AC9">
      <w:pPr>
        <w:pStyle w:val="BodyText"/>
        <w:tabs>
          <w:tab w:val="left" w:pos="5651"/>
        </w:tabs>
        <w:spacing w:after="60" w:line="280" w:lineRule="exact"/>
        <w:ind w:left="1440" w:hanging="1440"/>
        <w:rPr>
          <w:color w:val="221E1F"/>
        </w:rPr>
      </w:pPr>
      <w:r>
        <w:rPr>
          <w:color w:val="221E1F"/>
        </w:rPr>
        <w:t>Mailing address</w:t>
      </w:r>
    </w:p>
    <w:p w14:paraId="0006CBC4" w14:textId="77777777" w:rsidR="00842524" w:rsidRDefault="00842524" w:rsidP="00402AC9">
      <w:pPr>
        <w:pStyle w:val="BodyText"/>
        <w:tabs>
          <w:tab w:val="left" w:pos="5651"/>
        </w:tabs>
        <w:spacing w:after="60" w:line="280" w:lineRule="exact"/>
        <w:ind w:left="1440" w:hanging="1440"/>
        <w:rPr>
          <w:color w:val="221E1F"/>
        </w:rPr>
      </w:pPr>
      <w:r>
        <w:rPr>
          <w:color w:val="221E1F"/>
        </w:rPr>
        <w:t>City:</w:t>
      </w:r>
    </w:p>
    <w:p w14:paraId="1FC3C026" w14:textId="77777777" w:rsidR="00842524" w:rsidRDefault="00842524" w:rsidP="00402AC9">
      <w:pPr>
        <w:pStyle w:val="BodyText"/>
        <w:tabs>
          <w:tab w:val="left" w:pos="5651"/>
        </w:tabs>
        <w:spacing w:after="60" w:line="280" w:lineRule="exact"/>
        <w:ind w:left="1440" w:hanging="1440"/>
        <w:rPr>
          <w:color w:val="221E1F"/>
        </w:rPr>
      </w:pPr>
      <w:r>
        <w:rPr>
          <w:color w:val="221E1F"/>
        </w:rPr>
        <w:t>State:</w:t>
      </w:r>
    </w:p>
    <w:p w14:paraId="33AF3026" w14:textId="77777777" w:rsidR="00842524" w:rsidRDefault="00842524" w:rsidP="00402AC9">
      <w:pPr>
        <w:pStyle w:val="BodyText"/>
        <w:tabs>
          <w:tab w:val="left" w:pos="5651"/>
        </w:tabs>
        <w:spacing w:after="60" w:line="280" w:lineRule="exact"/>
        <w:ind w:left="1440" w:hanging="1440"/>
        <w:rPr>
          <w:color w:val="221E1F"/>
        </w:rPr>
      </w:pPr>
      <w:r>
        <w:rPr>
          <w:color w:val="221E1F"/>
        </w:rPr>
        <w:t>ZIP code</w:t>
      </w:r>
    </w:p>
    <w:p w14:paraId="61FE9E2B" w14:textId="46D0D90F" w:rsidR="00842524" w:rsidRDefault="00842524" w:rsidP="00402AC9">
      <w:pPr>
        <w:pStyle w:val="BodyText"/>
        <w:tabs>
          <w:tab w:val="left" w:pos="5651"/>
        </w:tabs>
        <w:spacing w:after="60" w:line="280" w:lineRule="exact"/>
        <w:ind w:left="1440" w:hanging="1440"/>
        <w:rPr>
          <w:color w:val="221E1F"/>
        </w:rPr>
      </w:pPr>
      <w:r>
        <w:rPr>
          <w:color w:val="221E1F"/>
        </w:rPr>
        <w:t>Office telephone number: Ext.</w:t>
      </w:r>
    </w:p>
    <w:p w14:paraId="5523F901" w14:textId="14601F2A" w:rsidR="00842524" w:rsidRDefault="00842524" w:rsidP="00402AC9">
      <w:pPr>
        <w:pStyle w:val="BodyText"/>
        <w:tabs>
          <w:tab w:val="left" w:pos="5651"/>
        </w:tabs>
        <w:spacing w:after="60" w:line="280" w:lineRule="exact"/>
        <w:ind w:left="1440" w:hanging="1440"/>
        <w:rPr>
          <w:color w:val="221E1F"/>
        </w:rPr>
      </w:pPr>
      <w:r>
        <w:rPr>
          <w:color w:val="221E1F"/>
        </w:rPr>
        <w:t>Fax number:</w:t>
      </w:r>
    </w:p>
    <w:p w14:paraId="3AC69C9C" w14:textId="77777777" w:rsidR="00AE7A98" w:rsidRDefault="00842524" w:rsidP="00402AC9">
      <w:pPr>
        <w:pStyle w:val="BodyText"/>
        <w:tabs>
          <w:tab w:val="left" w:pos="5651"/>
        </w:tabs>
        <w:spacing w:after="60" w:line="280" w:lineRule="exact"/>
        <w:ind w:left="1440" w:hanging="1440"/>
        <w:rPr>
          <w:color w:val="221E1F"/>
        </w:rPr>
      </w:pPr>
      <w:r>
        <w:rPr>
          <w:color w:val="221E1F"/>
        </w:rPr>
        <w:t>E</w:t>
      </w:r>
      <w:r w:rsidR="00474F13">
        <w:rPr>
          <w:color w:val="221E1F"/>
        </w:rPr>
        <w:t>-</w:t>
      </w:r>
      <w:r>
        <w:rPr>
          <w:color w:val="221E1F"/>
        </w:rPr>
        <w:t>mail address:</w:t>
      </w:r>
    </w:p>
    <w:p w14:paraId="028386F5" w14:textId="77777777" w:rsidR="00402AC9" w:rsidRDefault="00402AC9" w:rsidP="00402AC9">
      <w:pPr>
        <w:pStyle w:val="BodyText"/>
        <w:tabs>
          <w:tab w:val="left" w:pos="5651"/>
        </w:tabs>
        <w:spacing w:after="60" w:line="280" w:lineRule="exact"/>
        <w:rPr>
          <w:color w:val="221E1F"/>
        </w:rPr>
      </w:pPr>
    </w:p>
    <w:p w14:paraId="784CEF83" w14:textId="7072E336" w:rsidR="00402AC9" w:rsidRPr="00402AC9" w:rsidRDefault="00402AC9" w:rsidP="00402AC9">
      <w:pPr>
        <w:pStyle w:val="BodyText"/>
        <w:tabs>
          <w:tab w:val="left" w:pos="5651"/>
        </w:tabs>
        <w:spacing w:after="60" w:line="280" w:lineRule="exact"/>
        <w:rPr>
          <w:color w:val="221E1F"/>
        </w:rPr>
        <w:sectPr w:rsidR="00402AC9" w:rsidRPr="00402AC9" w:rsidSect="00402AC9">
          <w:type w:val="continuous"/>
          <w:pgSz w:w="12240" w:h="15840"/>
          <w:pgMar w:top="1440" w:right="1080" w:bottom="1440" w:left="1080" w:header="0" w:footer="459" w:gutter="0"/>
          <w:cols w:space="720"/>
          <w:docGrid w:linePitch="299"/>
        </w:sectPr>
      </w:pPr>
    </w:p>
    <w:p w14:paraId="3A8D6D4D" w14:textId="778A5D75" w:rsidR="00AE7A98" w:rsidRPr="005F6EEB" w:rsidRDefault="00000000" w:rsidP="00402AC9">
      <w:pPr>
        <w:pStyle w:val="BodyText"/>
      </w:pPr>
      <w:r w:rsidRPr="00402AC9">
        <w:rPr>
          <w:rStyle w:val="Heading2Char"/>
        </w:rPr>
        <w:t>REASON FOR OVERPAYMENT</w:t>
      </w:r>
      <w:r>
        <w:rPr>
          <w:rFonts w:ascii="HelveticaNeueLT Std"/>
          <w:b/>
          <w:spacing w:val="-14"/>
        </w:rPr>
        <w:t xml:space="preserve"> </w:t>
      </w:r>
      <w:r w:rsidRPr="005F6EEB">
        <w:t>(Check all that</w:t>
      </w:r>
      <w:r w:rsidR="00402AC9" w:rsidRPr="005F6EEB">
        <w:t xml:space="preserve"> </w:t>
      </w:r>
      <w:r w:rsidRPr="005F6EEB">
        <w:t>apply.)</w:t>
      </w:r>
    </w:p>
    <w:p w14:paraId="330BAC24" w14:textId="77777777" w:rsidR="00402AC9" w:rsidRPr="005F6EEB" w:rsidRDefault="00000000" w:rsidP="005F6EEB">
      <w:pPr>
        <w:pStyle w:val="ListParagraph"/>
        <w:tabs>
          <w:tab w:val="left" w:pos="834"/>
        </w:tabs>
        <w:spacing w:before="60"/>
        <w:ind w:left="0" w:firstLine="0"/>
        <w:rPr>
          <w:color w:val="231F20"/>
        </w:rPr>
      </w:pPr>
      <w:r w:rsidRPr="005F6EEB">
        <w:rPr>
          <w:color w:val="231F20"/>
        </w:rPr>
        <w:t>Collection from a Third-Party Insurer</w:t>
      </w:r>
    </w:p>
    <w:p w14:paraId="4515A211" w14:textId="14B30676" w:rsidR="00AE7A98" w:rsidRPr="005F6EEB" w:rsidRDefault="00000000" w:rsidP="005F6EEB">
      <w:pPr>
        <w:pStyle w:val="ListParagraph"/>
        <w:tabs>
          <w:tab w:val="left" w:pos="834"/>
        </w:tabs>
        <w:spacing w:before="60"/>
        <w:ind w:left="0" w:firstLine="0"/>
      </w:pPr>
      <w:r w:rsidRPr="005F6EEB">
        <w:rPr>
          <w:color w:val="231F20"/>
        </w:rPr>
        <w:t>Collection from Auto Insurance or Worker’s Compensation</w:t>
      </w:r>
    </w:p>
    <w:p w14:paraId="69F7312D" w14:textId="77777777" w:rsidR="00AE7A98" w:rsidRPr="005F6EEB" w:rsidRDefault="00000000" w:rsidP="005F6EEB">
      <w:pPr>
        <w:pStyle w:val="ListParagraph"/>
        <w:tabs>
          <w:tab w:val="left" w:pos="834"/>
        </w:tabs>
        <w:spacing w:before="60"/>
        <w:ind w:left="0" w:firstLine="0"/>
      </w:pPr>
      <w:r w:rsidRPr="005F6EEB">
        <w:rPr>
          <w:color w:val="231F20"/>
        </w:rPr>
        <w:t>Claim was paid to the wrong provider</w:t>
      </w:r>
    </w:p>
    <w:p w14:paraId="4B2684BB" w14:textId="77777777" w:rsidR="00AE7A98" w:rsidRPr="005F6EEB" w:rsidRDefault="00000000" w:rsidP="005F6EEB">
      <w:pPr>
        <w:pStyle w:val="ListParagraph"/>
        <w:tabs>
          <w:tab w:val="left" w:pos="826"/>
        </w:tabs>
        <w:spacing w:before="60" w:line="252" w:lineRule="auto"/>
        <w:ind w:left="0" w:firstLine="0"/>
      </w:pPr>
      <w:r w:rsidRPr="005F6EEB">
        <w:rPr>
          <w:color w:val="231F20"/>
        </w:rPr>
        <w:t>The claim was billed incorrectly, i.e., service date, member ID, procedure code, or modifier</w:t>
      </w:r>
    </w:p>
    <w:p w14:paraId="1FBEDDAA" w14:textId="77777777" w:rsidR="00AE7A98" w:rsidRPr="005F6EEB" w:rsidRDefault="00000000" w:rsidP="005F6EEB">
      <w:pPr>
        <w:pStyle w:val="ListParagraph"/>
        <w:tabs>
          <w:tab w:val="left" w:pos="826"/>
        </w:tabs>
        <w:spacing w:before="60"/>
        <w:ind w:left="0" w:firstLine="0"/>
      </w:pPr>
      <w:r w:rsidRPr="005F6EEB">
        <w:rPr>
          <w:color w:val="231F20"/>
        </w:rPr>
        <w:t>A partial component of a major service the service billed</w:t>
      </w:r>
    </w:p>
    <w:p w14:paraId="46730E8A" w14:textId="77777777" w:rsidR="00474F13" w:rsidRPr="005F6EEB" w:rsidRDefault="00000000" w:rsidP="005F6EEB">
      <w:pPr>
        <w:pStyle w:val="ListParagraph"/>
        <w:tabs>
          <w:tab w:val="left" w:pos="834"/>
        </w:tabs>
        <w:spacing w:before="60"/>
        <w:ind w:left="0" w:firstLine="0"/>
      </w:pPr>
      <w:r w:rsidRPr="005F6EEB">
        <w:rPr>
          <w:color w:val="231F20"/>
        </w:rPr>
        <w:t>Overpayment related to a Rate Change</w:t>
      </w:r>
    </w:p>
    <w:p w14:paraId="3C771D9D" w14:textId="77777777" w:rsidR="00474F13" w:rsidRPr="005F6EEB" w:rsidRDefault="00474F13" w:rsidP="005F6EEB">
      <w:pPr>
        <w:pStyle w:val="ListParagraph"/>
        <w:tabs>
          <w:tab w:val="left" w:pos="834"/>
        </w:tabs>
        <w:spacing w:before="60"/>
        <w:ind w:left="0" w:firstLine="0"/>
      </w:pPr>
      <w:r w:rsidRPr="005F6EEB">
        <w:rPr>
          <w:color w:val="231F20"/>
        </w:rPr>
        <w:t>Claim did not pay appropriately</w:t>
      </w:r>
    </w:p>
    <w:p w14:paraId="7AD00496" w14:textId="77777777" w:rsidR="00474F13" w:rsidRPr="005F6EEB" w:rsidRDefault="00474F13" w:rsidP="005F6EEB">
      <w:pPr>
        <w:pStyle w:val="ListParagraph"/>
        <w:tabs>
          <w:tab w:val="left" w:pos="834"/>
        </w:tabs>
        <w:spacing w:before="60"/>
        <w:ind w:left="0" w:firstLine="0"/>
      </w:pPr>
      <w:r w:rsidRPr="005F6EEB">
        <w:rPr>
          <w:color w:val="231F20"/>
        </w:rPr>
        <w:t>Claim paid for services not rendered</w:t>
      </w:r>
    </w:p>
    <w:p w14:paraId="357DD0D1" w14:textId="77777777" w:rsidR="00474F13" w:rsidRPr="005F6EEB" w:rsidRDefault="00474F13" w:rsidP="005F6EEB">
      <w:pPr>
        <w:pStyle w:val="ListParagraph"/>
        <w:tabs>
          <w:tab w:val="left" w:pos="834"/>
        </w:tabs>
        <w:spacing w:before="60"/>
        <w:ind w:left="0" w:firstLine="0"/>
      </w:pPr>
      <w:r w:rsidRPr="005F6EEB">
        <w:rPr>
          <w:color w:val="231F20"/>
        </w:rPr>
        <w:t>Claim paid for services not covered</w:t>
      </w:r>
    </w:p>
    <w:p w14:paraId="73A82E1D" w14:textId="77777777" w:rsidR="00474F13" w:rsidRPr="005F6EEB" w:rsidRDefault="00474F13" w:rsidP="005F6EEB">
      <w:pPr>
        <w:pStyle w:val="ListParagraph"/>
        <w:tabs>
          <w:tab w:val="left" w:pos="834"/>
        </w:tabs>
        <w:spacing w:before="60"/>
        <w:ind w:left="0" w:firstLine="0"/>
      </w:pPr>
      <w:r w:rsidRPr="005F6EEB">
        <w:rPr>
          <w:color w:val="231F20"/>
        </w:rPr>
        <w:t>Collection from a credit balance on a patient account, i.e., Patient Paid Amount</w:t>
      </w:r>
    </w:p>
    <w:p w14:paraId="18C82B92" w14:textId="368FBDA2" w:rsidR="00474F13" w:rsidRPr="005F6EEB" w:rsidRDefault="00474F13" w:rsidP="005F6EEB">
      <w:pPr>
        <w:pStyle w:val="ListParagraph"/>
        <w:tabs>
          <w:tab w:val="left" w:pos="834"/>
        </w:tabs>
        <w:spacing w:before="60"/>
        <w:ind w:left="0" w:firstLine="0"/>
        <w:rPr>
          <w:color w:val="231F20"/>
        </w:rPr>
      </w:pPr>
      <w:r w:rsidRPr="005F6EEB">
        <w:rPr>
          <w:color w:val="231F20"/>
        </w:rPr>
        <w:t>Other (specify):</w:t>
      </w:r>
      <w:r w:rsidRPr="005F6EEB">
        <w:rPr>
          <w:color w:val="231F20"/>
        </w:rPr>
        <w:br w:type="page"/>
      </w:r>
    </w:p>
    <w:p w14:paraId="45B1E42E" w14:textId="77777777" w:rsidR="00402AC9" w:rsidRDefault="00402AC9" w:rsidP="00474F13">
      <w:pPr>
        <w:tabs>
          <w:tab w:val="left" w:pos="834"/>
        </w:tabs>
        <w:sectPr w:rsidR="00402AC9" w:rsidSect="005F6EEB">
          <w:type w:val="continuous"/>
          <w:pgSz w:w="12240" w:h="15840"/>
          <w:pgMar w:top="1440" w:right="1080" w:bottom="1440" w:left="1080" w:header="0" w:footer="459" w:gutter="0"/>
          <w:cols w:space="40"/>
          <w:docGrid w:linePitch="299"/>
        </w:sectPr>
      </w:pPr>
    </w:p>
    <w:p w14:paraId="436AB4B6" w14:textId="77777777" w:rsidR="00474F13" w:rsidRDefault="00474F13" w:rsidP="00474F13">
      <w:pPr>
        <w:tabs>
          <w:tab w:val="left" w:pos="834"/>
        </w:tabs>
      </w:pPr>
    </w:p>
    <w:p w14:paraId="78757B43" w14:textId="49863581" w:rsidR="00AE7A98" w:rsidRPr="00474F13" w:rsidRDefault="00000000">
      <w:pPr>
        <w:rPr>
          <w:sz w:val="24"/>
        </w:rPr>
        <w:sectPr w:rsidR="00AE7A98" w:rsidRPr="00474F13">
          <w:type w:val="continuous"/>
          <w:pgSz w:w="12240" w:h="15840"/>
          <w:pgMar w:top="380" w:right="600" w:bottom="640" w:left="260" w:header="0" w:footer="459" w:gutter="0"/>
          <w:cols w:num="2" w:space="720" w:equalWidth="0">
            <w:col w:w="5636" w:space="40"/>
            <w:col w:w="5704"/>
          </w:cols>
        </w:sectPr>
      </w:pPr>
      <w:r>
        <w:br w:type="column"/>
      </w:r>
    </w:p>
    <w:p w14:paraId="59A31D4A" w14:textId="77777777" w:rsidR="00AE7A98" w:rsidRDefault="00AE7A98">
      <w:pPr>
        <w:pStyle w:val="BodyText"/>
        <w:spacing w:before="6"/>
        <w:rPr>
          <w:sz w:val="26"/>
        </w:rPr>
      </w:pPr>
    </w:p>
    <w:p w14:paraId="104C3288" w14:textId="3725042E" w:rsidR="00AE7A98" w:rsidRPr="00474F13" w:rsidRDefault="00000000" w:rsidP="005F6EEB">
      <w:pPr>
        <w:pStyle w:val="BodyText"/>
        <w:numPr>
          <w:ilvl w:val="0"/>
          <w:numId w:val="2"/>
        </w:numPr>
        <w:spacing w:after="120"/>
      </w:pPr>
      <w:r>
        <w:t>Please provide written,</w:t>
      </w:r>
      <w:r>
        <w:rPr>
          <w:spacing w:val="-9"/>
        </w:rPr>
        <w:t xml:space="preserve"> </w:t>
      </w:r>
      <w:r>
        <w:t>detailed information about the overpayment(s).</w:t>
      </w:r>
      <w:r>
        <w:rPr>
          <w:spacing w:val="-17"/>
        </w:rPr>
        <w:t xml:space="preserve"> </w:t>
      </w:r>
      <w:r>
        <w:t>Attach additional sheets,</w:t>
      </w:r>
      <w:r>
        <w:rPr>
          <w:spacing w:val="-9"/>
        </w:rPr>
        <w:t xml:space="preserve"> </w:t>
      </w:r>
      <w:r>
        <w:t xml:space="preserve">if </w:t>
      </w:r>
      <w:r>
        <w:rPr>
          <w:spacing w:val="-2"/>
        </w:rPr>
        <w:t>needed.</w:t>
      </w:r>
    </w:p>
    <w:p w14:paraId="563B44F4" w14:textId="60EC76A6" w:rsidR="00AE7A98" w:rsidRPr="00474F13" w:rsidRDefault="00000000" w:rsidP="005F6EEB">
      <w:pPr>
        <w:pStyle w:val="BodyText"/>
        <w:numPr>
          <w:ilvl w:val="0"/>
          <w:numId w:val="2"/>
        </w:numPr>
        <w:spacing w:after="120"/>
      </w:pPr>
      <w:r>
        <w:t>If there is a system related overpayment,</w:t>
      </w:r>
      <w:r>
        <w:rPr>
          <w:spacing w:val="-3"/>
        </w:rPr>
        <w:t xml:space="preserve"> </w:t>
      </w:r>
      <w:r>
        <w:t>identify the underlying cause(s) of the issue(s) involved,</w:t>
      </w:r>
      <w:r>
        <w:rPr>
          <w:spacing w:val="-3"/>
        </w:rPr>
        <w:t xml:space="preserve"> </w:t>
      </w:r>
      <w:r>
        <w:t xml:space="preserve">specify the nature and extent of any </w:t>
      </w:r>
      <w:proofErr w:type="gramStart"/>
      <w:r>
        <w:t>investigation</w:t>
      </w:r>
      <w:proofErr w:type="gramEnd"/>
      <w:r>
        <w:rPr>
          <w:spacing w:val="-2"/>
        </w:rPr>
        <w:t xml:space="preserve"> </w:t>
      </w:r>
      <w:r>
        <w:t>or</w:t>
      </w:r>
      <w:r>
        <w:rPr>
          <w:spacing w:val="-2"/>
        </w:rPr>
        <w:t xml:space="preserve"> </w:t>
      </w:r>
      <w:r>
        <w:t>audit</w:t>
      </w:r>
      <w:r>
        <w:rPr>
          <w:spacing w:val="-2"/>
        </w:rPr>
        <w:t xml:space="preserve"> </w:t>
      </w:r>
      <w:r>
        <w:t>you</w:t>
      </w:r>
      <w:r>
        <w:rPr>
          <w:spacing w:val="-2"/>
        </w:rPr>
        <w:t xml:space="preserve"> </w:t>
      </w:r>
      <w:r>
        <w:t>conducted</w:t>
      </w:r>
      <w:r>
        <w:rPr>
          <w:spacing w:val="-2"/>
        </w:rPr>
        <w:t xml:space="preserve"> </w:t>
      </w:r>
      <w:r>
        <w:t>to</w:t>
      </w:r>
      <w:r>
        <w:rPr>
          <w:spacing w:val="-2"/>
        </w:rPr>
        <w:t xml:space="preserve"> </w:t>
      </w:r>
      <w:r>
        <w:t>identify</w:t>
      </w:r>
      <w:r>
        <w:rPr>
          <w:spacing w:val="-2"/>
        </w:rPr>
        <w:t xml:space="preserve"> </w:t>
      </w:r>
      <w:r>
        <w:t>the</w:t>
      </w:r>
      <w:r>
        <w:rPr>
          <w:spacing w:val="-2"/>
        </w:rPr>
        <w:t xml:space="preserve"> </w:t>
      </w:r>
      <w:r>
        <w:t>overpayment,</w:t>
      </w:r>
      <w:r>
        <w:rPr>
          <w:spacing w:val="-11"/>
        </w:rPr>
        <w:t xml:space="preserve"> </w:t>
      </w:r>
      <w:r>
        <w:t>describe</w:t>
      </w:r>
      <w:r>
        <w:rPr>
          <w:spacing w:val="-2"/>
        </w:rPr>
        <w:t xml:space="preserve"> </w:t>
      </w:r>
      <w:r>
        <w:t>any</w:t>
      </w:r>
      <w:r>
        <w:rPr>
          <w:spacing w:val="-2"/>
        </w:rPr>
        <w:t xml:space="preserve"> </w:t>
      </w:r>
      <w:r>
        <w:t>corrective</w:t>
      </w:r>
      <w:r>
        <w:rPr>
          <w:spacing w:val="-2"/>
        </w:rPr>
        <w:t xml:space="preserve"> </w:t>
      </w:r>
      <w:r>
        <w:t>action</w:t>
      </w:r>
      <w:r>
        <w:rPr>
          <w:spacing w:val="-2"/>
        </w:rPr>
        <w:t xml:space="preserve"> </w:t>
      </w:r>
      <w:r>
        <w:t>taken</w:t>
      </w:r>
      <w:r>
        <w:rPr>
          <w:spacing w:val="-2"/>
        </w:rPr>
        <w:t xml:space="preserve"> </w:t>
      </w:r>
      <w:r>
        <w:t>to</w:t>
      </w:r>
      <w:r>
        <w:rPr>
          <w:spacing w:val="-2"/>
        </w:rPr>
        <w:t xml:space="preserve"> </w:t>
      </w:r>
      <w:r>
        <w:t>address</w:t>
      </w:r>
      <w:r>
        <w:rPr>
          <w:spacing w:val="-2"/>
        </w:rPr>
        <w:t xml:space="preserve"> </w:t>
      </w:r>
      <w:r>
        <w:t>the</w:t>
      </w:r>
      <w:r>
        <w:rPr>
          <w:spacing w:val="-2"/>
        </w:rPr>
        <w:t xml:space="preserve"> </w:t>
      </w:r>
      <w:r>
        <w:t>problem</w:t>
      </w:r>
      <w:r>
        <w:rPr>
          <w:spacing w:val="-2"/>
        </w:rPr>
        <w:t xml:space="preserve"> </w:t>
      </w:r>
      <w:r>
        <w:t>leading</w:t>
      </w:r>
      <w:r>
        <w:rPr>
          <w:spacing w:val="-2"/>
        </w:rPr>
        <w:t xml:space="preserve"> </w:t>
      </w:r>
      <w:r>
        <w:t>to the overpayment,</w:t>
      </w:r>
      <w:r>
        <w:rPr>
          <w:spacing w:val="-3"/>
        </w:rPr>
        <w:t xml:space="preserve"> </w:t>
      </w:r>
      <w:r>
        <w:t>and identify the date the correction occurred and the process for monitoring the issue to prevent recurrence.</w:t>
      </w:r>
      <w:r>
        <w:rPr>
          <w:spacing w:val="-12"/>
        </w:rPr>
        <w:t xml:space="preserve"> </w:t>
      </w:r>
      <w:r>
        <w:t>Attach additional sheets, if needed.</w:t>
      </w:r>
    </w:p>
    <w:p w14:paraId="707E0075" w14:textId="1B79452E" w:rsidR="00474F13" w:rsidRPr="005F6EEB" w:rsidRDefault="00474F13" w:rsidP="005F6EEB">
      <w:pPr>
        <w:pStyle w:val="BodyText"/>
        <w:numPr>
          <w:ilvl w:val="0"/>
          <w:numId w:val="2"/>
        </w:numPr>
        <w:spacing w:after="120"/>
      </w:pPr>
      <w:r>
        <w:t xml:space="preserve">Providers are required to submit </w:t>
      </w:r>
      <w:r>
        <w:rPr>
          <w:rFonts w:ascii="HelveticaNeueLT Std Med Cn" w:hAnsi="HelveticaNeueLT Std Med Cn"/>
        </w:rPr>
        <w:t xml:space="preserve">all </w:t>
      </w:r>
      <w:r>
        <w:t>claims on a password-protected Excel spreadsheet along with a completed Provider Overpayment Disclosure Form.</w:t>
      </w:r>
      <w:r>
        <w:rPr>
          <w:spacing w:val="-3"/>
        </w:rPr>
        <w:t xml:space="preserve"> </w:t>
      </w:r>
      <w:r>
        <w:t>For each claim,</w:t>
      </w:r>
      <w:r>
        <w:rPr>
          <w:spacing w:val="-3"/>
        </w:rPr>
        <w:t xml:space="preserve"> </w:t>
      </w:r>
      <w:r>
        <w:t>provide the member’s name and MassHealth ID number,</w:t>
      </w:r>
      <w:r>
        <w:rPr>
          <w:spacing w:val="-3"/>
        </w:rPr>
        <w:t xml:space="preserve"> </w:t>
      </w:r>
      <w:r>
        <w:t>the claim ICN,</w:t>
      </w:r>
      <w:r>
        <w:rPr>
          <w:spacing w:val="-3"/>
        </w:rPr>
        <w:t xml:space="preserve"> </w:t>
      </w:r>
      <w:r>
        <w:t>date of service,</w:t>
      </w:r>
      <w:r>
        <w:rPr>
          <w:spacing w:val="-3"/>
        </w:rPr>
        <w:t xml:space="preserve"> </w:t>
      </w:r>
      <w:r>
        <w:t>procedure code,</w:t>
      </w:r>
      <w:r>
        <w:rPr>
          <w:spacing w:val="-8"/>
        </w:rPr>
        <w:t xml:space="preserve"> </w:t>
      </w:r>
      <w:r>
        <w:t>amount paid by MassHealth,</w:t>
      </w:r>
      <w:r>
        <w:rPr>
          <w:spacing w:val="-8"/>
        </w:rPr>
        <w:t xml:space="preserve"> </w:t>
      </w:r>
      <w:r>
        <w:t>amount paid by a third-party liability (TPL),</w:t>
      </w:r>
      <w:r>
        <w:rPr>
          <w:spacing w:val="-8"/>
        </w:rPr>
        <w:t xml:space="preserve"> </w:t>
      </w:r>
      <w:r>
        <w:t>and the amount of the overpayment.</w:t>
      </w:r>
      <w:r>
        <w:rPr>
          <w:spacing w:val="-16"/>
        </w:rPr>
        <w:t xml:space="preserve"> </w:t>
      </w:r>
      <w:r>
        <w:t>All communications to</w:t>
      </w:r>
      <w:r>
        <w:rPr>
          <w:spacing w:val="-2"/>
        </w:rPr>
        <w:t xml:space="preserve"> </w:t>
      </w:r>
      <w:r>
        <w:t>MassHealth</w:t>
      </w:r>
      <w:r>
        <w:rPr>
          <w:spacing w:val="-2"/>
        </w:rPr>
        <w:t xml:space="preserve"> </w:t>
      </w:r>
      <w:r>
        <w:t>concerning</w:t>
      </w:r>
      <w:r>
        <w:rPr>
          <w:spacing w:val="-2"/>
        </w:rPr>
        <w:t xml:space="preserve"> </w:t>
      </w:r>
      <w:r>
        <w:t>this</w:t>
      </w:r>
      <w:r>
        <w:rPr>
          <w:spacing w:val="-2"/>
        </w:rPr>
        <w:t xml:space="preserve"> </w:t>
      </w:r>
      <w:r>
        <w:t>disclosure</w:t>
      </w:r>
      <w:r>
        <w:rPr>
          <w:spacing w:val="-2"/>
        </w:rPr>
        <w:t xml:space="preserve"> </w:t>
      </w:r>
      <w:r>
        <w:t>should</w:t>
      </w:r>
      <w:r>
        <w:rPr>
          <w:spacing w:val="-2"/>
        </w:rPr>
        <w:t xml:space="preserve"> </w:t>
      </w:r>
      <w:r>
        <w:t>be</w:t>
      </w:r>
      <w:r>
        <w:rPr>
          <w:spacing w:val="-2"/>
        </w:rPr>
        <w:t xml:space="preserve"> </w:t>
      </w:r>
      <w:r>
        <w:t>transmitted</w:t>
      </w:r>
      <w:r>
        <w:rPr>
          <w:spacing w:val="-2"/>
        </w:rPr>
        <w:t xml:space="preserve"> </w:t>
      </w:r>
      <w:r>
        <w:t>via</w:t>
      </w:r>
      <w:r>
        <w:rPr>
          <w:spacing w:val="-2"/>
        </w:rPr>
        <w:t xml:space="preserve"> </w:t>
      </w:r>
      <w:r>
        <w:t>secure</w:t>
      </w:r>
      <w:r>
        <w:rPr>
          <w:spacing w:val="-2"/>
        </w:rPr>
        <w:t xml:space="preserve"> </w:t>
      </w:r>
      <w:r>
        <w:t>e-mail.</w:t>
      </w:r>
      <w:r>
        <w:rPr>
          <w:spacing w:val="-11"/>
        </w:rPr>
        <w:t xml:space="preserve"> </w:t>
      </w:r>
      <w:r>
        <w:t>If</w:t>
      </w:r>
      <w:r>
        <w:rPr>
          <w:spacing w:val="-2"/>
        </w:rPr>
        <w:t xml:space="preserve"> </w:t>
      </w:r>
      <w:r>
        <w:t>you</w:t>
      </w:r>
      <w:r>
        <w:rPr>
          <w:spacing w:val="-2"/>
        </w:rPr>
        <w:t xml:space="preserve"> </w:t>
      </w:r>
      <w:r>
        <w:t>do</w:t>
      </w:r>
      <w:r>
        <w:rPr>
          <w:spacing w:val="-2"/>
        </w:rPr>
        <w:t xml:space="preserve"> </w:t>
      </w:r>
      <w:r>
        <w:t>not</w:t>
      </w:r>
      <w:r>
        <w:rPr>
          <w:spacing w:val="-2"/>
        </w:rPr>
        <w:t xml:space="preserve"> </w:t>
      </w:r>
      <w:r>
        <w:t>have</w:t>
      </w:r>
      <w:r>
        <w:rPr>
          <w:spacing w:val="-2"/>
        </w:rPr>
        <w:t xml:space="preserve"> </w:t>
      </w:r>
      <w:r>
        <w:t>the</w:t>
      </w:r>
      <w:r>
        <w:rPr>
          <w:spacing w:val="-2"/>
        </w:rPr>
        <w:t xml:space="preserve"> </w:t>
      </w:r>
      <w:r>
        <w:t>appropriate</w:t>
      </w:r>
      <w:r>
        <w:rPr>
          <w:spacing w:val="-2"/>
        </w:rPr>
        <w:t xml:space="preserve"> </w:t>
      </w:r>
      <w:r>
        <w:t>software,</w:t>
      </w:r>
      <w:r>
        <w:rPr>
          <w:spacing w:val="-11"/>
        </w:rPr>
        <w:t xml:space="preserve"> </w:t>
      </w:r>
      <w:r>
        <w:t>a</w:t>
      </w:r>
      <w:r>
        <w:rPr>
          <w:spacing w:val="-2"/>
        </w:rPr>
        <w:t xml:space="preserve"> </w:t>
      </w:r>
      <w:r>
        <w:t xml:space="preserve">secure link can be provided to you upon request by emailing </w:t>
      </w:r>
      <w:hyperlink r:id="rId10">
        <w:r>
          <w:rPr>
            <w:color w:val="205E9E"/>
          </w:rPr>
          <w:t>providercomplianceunit@umassmed.edu</w:t>
        </w:r>
        <w:r>
          <w:t>.</w:t>
        </w:r>
      </w:hyperlink>
    </w:p>
    <w:p w14:paraId="2CE47680" w14:textId="77777777" w:rsidR="00474F13" w:rsidRDefault="00474F13" w:rsidP="005F6EEB">
      <w:pPr>
        <w:pStyle w:val="BodyText"/>
        <w:spacing w:line="254" w:lineRule="auto"/>
      </w:pPr>
      <w:r>
        <w:rPr>
          <w:color w:val="231F20"/>
        </w:rPr>
        <w:t>I certify under the pains and penalties of perjury that the information on this form and any attached statement that I have provided has been</w:t>
      </w:r>
      <w:r>
        <w:rPr>
          <w:color w:val="231F20"/>
          <w:spacing w:val="-2"/>
        </w:rPr>
        <w:t xml:space="preserve"> </w:t>
      </w:r>
      <w:r>
        <w:rPr>
          <w:color w:val="231F20"/>
        </w:rPr>
        <w:t>reviewed</w:t>
      </w:r>
      <w:r>
        <w:rPr>
          <w:color w:val="231F20"/>
          <w:spacing w:val="-2"/>
        </w:rPr>
        <w:t xml:space="preserve"> </w:t>
      </w:r>
      <w:r>
        <w:rPr>
          <w:color w:val="231F20"/>
        </w:rPr>
        <w:t>and</w:t>
      </w:r>
      <w:r>
        <w:rPr>
          <w:color w:val="231F20"/>
          <w:spacing w:val="-2"/>
        </w:rPr>
        <w:t xml:space="preserve"> </w:t>
      </w:r>
      <w:r>
        <w:rPr>
          <w:color w:val="231F20"/>
        </w:rPr>
        <w:t>signed</w:t>
      </w:r>
      <w:r>
        <w:rPr>
          <w:color w:val="231F20"/>
          <w:spacing w:val="-2"/>
        </w:rPr>
        <w:t xml:space="preserve"> </w:t>
      </w:r>
      <w:r>
        <w:rPr>
          <w:color w:val="231F20"/>
        </w:rPr>
        <w:t>by</w:t>
      </w:r>
      <w:r>
        <w:rPr>
          <w:color w:val="231F20"/>
          <w:spacing w:val="-2"/>
        </w:rPr>
        <w:t xml:space="preserve"> </w:t>
      </w:r>
      <w:r>
        <w:rPr>
          <w:color w:val="231F20"/>
        </w:rPr>
        <w:t>me,</w:t>
      </w:r>
      <w:r>
        <w:rPr>
          <w:color w:val="231F20"/>
          <w:spacing w:val="-11"/>
        </w:rPr>
        <w:t xml:space="preserve"> </w:t>
      </w:r>
      <w:r>
        <w:rPr>
          <w:color w:val="231F20"/>
        </w:rPr>
        <w:t>and</w:t>
      </w:r>
      <w:r>
        <w:rPr>
          <w:color w:val="231F20"/>
          <w:spacing w:val="-2"/>
        </w:rPr>
        <w:t xml:space="preserve"> </w:t>
      </w:r>
      <w:r>
        <w:rPr>
          <w:color w:val="231F20"/>
        </w:rPr>
        <w:t>is</w:t>
      </w:r>
      <w:r>
        <w:rPr>
          <w:color w:val="231F20"/>
          <w:spacing w:val="-2"/>
        </w:rPr>
        <w:t xml:space="preserve"> </w:t>
      </w:r>
      <w:r>
        <w:rPr>
          <w:color w:val="231F20"/>
        </w:rPr>
        <w:t>true,</w:t>
      </w:r>
      <w:r>
        <w:rPr>
          <w:color w:val="231F20"/>
          <w:spacing w:val="-11"/>
        </w:rPr>
        <w:t xml:space="preserve"> </w:t>
      </w:r>
      <w:r>
        <w:rPr>
          <w:color w:val="231F20"/>
        </w:rPr>
        <w:t>accurate,</w:t>
      </w:r>
      <w:r>
        <w:rPr>
          <w:color w:val="231F20"/>
          <w:spacing w:val="-11"/>
        </w:rPr>
        <w:t xml:space="preserve"> </w:t>
      </w:r>
      <w:r>
        <w:rPr>
          <w:color w:val="231F20"/>
        </w:rPr>
        <w:t>and</w:t>
      </w:r>
      <w:r>
        <w:rPr>
          <w:color w:val="231F20"/>
          <w:spacing w:val="-2"/>
        </w:rPr>
        <w:t xml:space="preserve"> </w:t>
      </w:r>
      <w:r>
        <w:rPr>
          <w:color w:val="231F20"/>
        </w:rPr>
        <w:t>complete,</w:t>
      </w:r>
      <w:r>
        <w:rPr>
          <w:color w:val="231F20"/>
          <w:spacing w:val="-11"/>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best</w:t>
      </w:r>
      <w:r>
        <w:rPr>
          <w:color w:val="231F20"/>
          <w:spacing w:val="-2"/>
        </w:rPr>
        <w:t xml:space="preserve"> </w:t>
      </w:r>
      <w:r>
        <w:rPr>
          <w:color w:val="231F20"/>
        </w:rPr>
        <w:t>of</w:t>
      </w:r>
      <w:r>
        <w:rPr>
          <w:color w:val="231F20"/>
          <w:spacing w:val="-2"/>
        </w:rPr>
        <w:t xml:space="preserve"> </w:t>
      </w:r>
      <w:r>
        <w:rPr>
          <w:color w:val="231F20"/>
        </w:rPr>
        <w:t>my</w:t>
      </w:r>
      <w:r>
        <w:rPr>
          <w:color w:val="231F20"/>
          <w:spacing w:val="-2"/>
        </w:rPr>
        <w:t xml:space="preserve"> </w:t>
      </w:r>
      <w:r>
        <w:rPr>
          <w:color w:val="231F20"/>
        </w:rPr>
        <w:t>knowledge.</w:t>
      </w:r>
      <w:r>
        <w:rPr>
          <w:color w:val="231F20"/>
          <w:spacing w:val="-11"/>
        </w:rPr>
        <w:t xml:space="preserve"> </w:t>
      </w:r>
      <w:r>
        <w:rPr>
          <w:color w:val="231F20"/>
        </w:rPr>
        <w:t>I</w:t>
      </w:r>
      <w:r>
        <w:rPr>
          <w:color w:val="231F20"/>
          <w:spacing w:val="-2"/>
        </w:rPr>
        <w:t xml:space="preserve"> </w:t>
      </w:r>
      <w:r>
        <w:rPr>
          <w:color w:val="231F20"/>
        </w:rPr>
        <w:t>also</w:t>
      </w:r>
      <w:r>
        <w:rPr>
          <w:color w:val="231F20"/>
          <w:spacing w:val="-2"/>
        </w:rPr>
        <w:t xml:space="preserve"> </w:t>
      </w:r>
      <w:r>
        <w:rPr>
          <w:color w:val="231F20"/>
        </w:rPr>
        <w:t>certify</w:t>
      </w:r>
      <w:r>
        <w:rPr>
          <w:color w:val="231F20"/>
          <w:spacing w:val="-2"/>
        </w:rPr>
        <w:t xml:space="preserve"> </w:t>
      </w:r>
      <w:r>
        <w:rPr>
          <w:color w:val="231F20"/>
        </w:rPr>
        <w:t>that</w:t>
      </w:r>
      <w:r>
        <w:rPr>
          <w:color w:val="231F20"/>
          <w:spacing w:val="-2"/>
        </w:rPr>
        <w:t xml:space="preserve"> </w:t>
      </w:r>
      <w:r>
        <w:rPr>
          <w:color w:val="231F20"/>
        </w:rPr>
        <w:t>I</w:t>
      </w:r>
      <w:r>
        <w:rPr>
          <w:color w:val="231F20"/>
          <w:spacing w:val="-2"/>
        </w:rPr>
        <w:t xml:space="preserve"> </w:t>
      </w:r>
      <w:r>
        <w:rPr>
          <w:color w:val="231F20"/>
        </w:rPr>
        <w:t>am</w:t>
      </w:r>
      <w:r>
        <w:rPr>
          <w:color w:val="231F20"/>
          <w:spacing w:val="-2"/>
        </w:rPr>
        <w:t xml:space="preserve"> </w:t>
      </w:r>
      <w:r>
        <w:rPr>
          <w:color w:val="231F20"/>
        </w:rPr>
        <w:t>the</w:t>
      </w:r>
      <w:r>
        <w:rPr>
          <w:color w:val="231F20"/>
          <w:spacing w:val="-2"/>
        </w:rPr>
        <w:t xml:space="preserve"> </w:t>
      </w:r>
      <w:r>
        <w:rPr>
          <w:color w:val="231F20"/>
        </w:rPr>
        <w:t>provider</w:t>
      </w:r>
      <w:r>
        <w:rPr>
          <w:color w:val="231F20"/>
          <w:spacing w:val="-2"/>
        </w:rPr>
        <w:t xml:space="preserve"> </w:t>
      </w:r>
      <w:r>
        <w:rPr>
          <w:color w:val="231F20"/>
        </w:rPr>
        <w:t>or, in</w:t>
      </w:r>
      <w:r>
        <w:rPr>
          <w:color w:val="231F20"/>
          <w:spacing w:val="-2"/>
        </w:rPr>
        <w:t xml:space="preserve"> </w:t>
      </w:r>
      <w:r>
        <w:rPr>
          <w:color w:val="231F20"/>
        </w:rPr>
        <w:t>the</w:t>
      </w:r>
      <w:r>
        <w:rPr>
          <w:color w:val="231F20"/>
          <w:spacing w:val="-2"/>
        </w:rPr>
        <w:t xml:space="preserve"> </w:t>
      </w:r>
      <w:r>
        <w:rPr>
          <w:color w:val="231F20"/>
        </w:rPr>
        <w:t>case</w:t>
      </w:r>
      <w:r>
        <w:rPr>
          <w:color w:val="231F20"/>
          <w:spacing w:val="-2"/>
        </w:rPr>
        <w:t xml:space="preserve"> </w:t>
      </w:r>
      <w:r>
        <w:rPr>
          <w:color w:val="231F20"/>
        </w:rPr>
        <w:t>of</w:t>
      </w:r>
      <w:r>
        <w:rPr>
          <w:color w:val="231F20"/>
          <w:spacing w:val="-2"/>
        </w:rPr>
        <w:t xml:space="preserve"> </w:t>
      </w:r>
      <w:r>
        <w:rPr>
          <w:color w:val="231F20"/>
        </w:rPr>
        <w:t>a</w:t>
      </w:r>
      <w:r>
        <w:rPr>
          <w:color w:val="231F20"/>
          <w:spacing w:val="-2"/>
        </w:rPr>
        <w:t xml:space="preserve"> </w:t>
      </w:r>
      <w:r>
        <w:rPr>
          <w:color w:val="231F20"/>
        </w:rPr>
        <w:t>legal</w:t>
      </w:r>
      <w:r>
        <w:rPr>
          <w:color w:val="231F20"/>
          <w:spacing w:val="-2"/>
        </w:rPr>
        <w:t xml:space="preserve"> </w:t>
      </w:r>
      <w:r>
        <w:rPr>
          <w:color w:val="231F20"/>
        </w:rPr>
        <w:t>entity,</w:t>
      </w:r>
      <w:r>
        <w:rPr>
          <w:color w:val="231F20"/>
          <w:spacing w:val="-11"/>
        </w:rPr>
        <w:t xml:space="preserve"> </w:t>
      </w:r>
      <w:r>
        <w:rPr>
          <w:color w:val="231F20"/>
        </w:rPr>
        <w:t>duly</w:t>
      </w:r>
      <w:r>
        <w:rPr>
          <w:color w:val="231F20"/>
          <w:spacing w:val="-2"/>
        </w:rPr>
        <w:t xml:space="preserve"> </w:t>
      </w:r>
      <w:r>
        <w:rPr>
          <w:color w:val="231F20"/>
        </w:rPr>
        <w:t>authorized</w:t>
      </w:r>
      <w:r>
        <w:rPr>
          <w:color w:val="231F20"/>
          <w:spacing w:val="-2"/>
        </w:rPr>
        <w:t xml:space="preserve"> </w:t>
      </w:r>
      <w:r>
        <w:rPr>
          <w:color w:val="231F20"/>
        </w:rPr>
        <w:t>to</w:t>
      </w:r>
      <w:r>
        <w:rPr>
          <w:color w:val="231F20"/>
          <w:spacing w:val="-2"/>
        </w:rPr>
        <w:t xml:space="preserve"> </w:t>
      </w:r>
      <w:r>
        <w:rPr>
          <w:color w:val="231F20"/>
        </w:rPr>
        <w:t>act</w:t>
      </w:r>
      <w:r>
        <w:rPr>
          <w:color w:val="231F20"/>
          <w:spacing w:val="-2"/>
        </w:rPr>
        <w:t xml:space="preserve"> </w:t>
      </w:r>
      <w:r>
        <w:rPr>
          <w:color w:val="231F20"/>
        </w:rPr>
        <w:t>on</w:t>
      </w:r>
      <w:r>
        <w:rPr>
          <w:color w:val="231F20"/>
          <w:spacing w:val="-2"/>
        </w:rPr>
        <w:t xml:space="preserve"> </w:t>
      </w:r>
      <w:r>
        <w:rPr>
          <w:color w:val="231F20"/>
        </w:rPr>
        <w:t>behalf</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provider.</w:t>
      </w:r>
      <w:r>
        <w:rPr>
          <w:color w:val="231F20"/>
          <w:spacing w:val="-11"/>
        </w:rPr>
        <w:t xml:space="preserve"> </w:t>
      </w:r>
      <w:r>
        <w:rPr>
          <w:color w:val="231F20"/>
        </w:rPr>
        <w:t>I</w:t>
      </w:r>
      <w:r>
        <w:rPr>
          <w:color w:val="231F20"/>
          <w:spacing w:val="-2"/>
        </w:rPr>
        <w:t xml:space="preserve"> </w:t>
      </w:r>
      <w:r>
        <w:rPr>
          <w:color w:val="231F20"/>
        </w:rPr>
        <w:t>understand</w:t>
      </w:r>
      <w:r>
        <w:rPr>
          <w:color w:val="231F20"/>
          <w:spacing w:val="-2"/>
        </w:rPr>
        <w:t xml:space="preserve"> </w:t>
      </w:r>
      <w:r>
        <w:rPr>
          <w:color w:val="231F20"/>
        </w:rPr>
        <w:t>that</w:t>
      </w:r>
      <w:r>
        <w:rPr>
          <w:color w:val="231F20"/>
          <w:spacing w:val="-2"/>
        </w:rPr>
        <w:t xml:space="preserve"> </w:t>
      </w:r>
      <w:r>
        <w:rPr>
          <w:color w:val="231F20"/>
        </w:rPr>
        <w:t>I</w:t>
      </w:r>
      <w:r>
        <w:rPr>
          <w:color w:val="231F20"/>
          <w:spacing w:val="-2"/>
        </w:rPr>
        <w:t xml:space="preserve"> </w:t>
      </w:r>
      <w:r>
        <w:rPr>
          <w:color w:val="231F20"/>
        </w:rPr>
        <w:t>may</w:t>
      </w:r>
      <w:r>
        <w:rPr>
          <w:color w:val="231F20"/>
          <w:spacing w:val="-2"/>
        </w:rPr>
        <w:t xml:space="preserve"> </w:t>
      </w:r>
      <w:r>
        <w:rPr>
          <w:color w:val="231F20"/>
        </w:rPr>
        <w:t>be</w:t>
      </w:r>
      <w:r>
        <w:rPr>
          <w:color w:val="231F20"/>
          <w:spacing w:val="-2"/>
        </w:rPr>
        <w:t xml:space="preserve"> </w:t>
      </w:r>
      <w:r>
        <w:rPr>
          <w:color w:val="231F20"/>
        </w:rPr>
        <w:t>subject</w:t>
      </w:r>
      <w:r>
        <w:rPr>
          <w:color w:val="231F20"/>
          <w:spacing w:val="-2"/>
        </w:rPr>
        <w:t xml:space="preserve"> </w:t>
      </w:r>
      <w:r>
        <w:rPr>
          <w:color w:val="231F20"/>
        </w:rPr>
        <w:t>to</w:t>
      </w:r>
      <w:r>
        <w:rPr>
          <w:color w:val="231F20"/>
          <w:spacing w:val="-2"/>
        </w:rPr>
        <w:t xml:space="preserve"> </w:t>
      </w:r>
      <w:r>
        <w:rPr>
          <w:color w:val="231F20"/>
        </w:rPr>
        <w:t>civil</w:t>
      </w:r>
      <w:r>
        <w:rPr>
          <w:color w:val="231F20"/>
          <w:spacing w:val="-2"/>
        </w:rPr>
        <w:t xml:space="preserve"> </w:t>
      </w:r>
      <w:r>
        <w:rPr>
          <w:color w:val="231F20"/>
        </w:rPr>
        <w:t>penalties</w:t>
      </w:r>
      <w:r>
        <w:rPr>
          <w:color w:val="231F20"/>
          <w:spacing w:val="-2"/>
        </w:rPr>
        <w:t xml:space="preserve"> </w:t>
      </w:r>
      <w:r>
        <w:rPr>
          <w:color w:val="231F20"/>
        </w:rPr>
        <w:t>or</w:t>
      </w:r>
      <w:r>
        <w:rPr>
          <w:color w:val="231F20"/>
          <w:spacing w:val="-2"/>
        </w:rPr>
        <w:t xml:space="preserve"> </w:t>
      </w:r>
      <w:r>
        <w:rPr>
          <w:color w:val="231F20"/>
        </w:rPr>
        <w:t>criminal prosecution for any falsification, omission, or concealment of any material fact contained herein.</w:t>
      </w:r>
    </w:p>
    <w:p w14:paraId="53A2D8DA" w14:textId="77777777" w:rsidR="00474F13" w:rsidRDefault="00474F13" w:rsidP="005F6EEB">
      <w:pPr>
        <w:pStyle w:val="BodyText"/>
        <w:rPr>
          <w:sz w:val="20"/>
        </w:rPr>
      </w:pPr>
    </w:p>
    <w:p w14:paraId="0EF713C3" w14:textId="1840B15C" w:rsidR="00474F13" w:rsidRDefault="00474F13" w:rsidP="005F6EEB">
      <w:pPr>
        <w:tabs>
          <w:tab w:val="left" w:pos="664"/>
        </w:tabs>
        <w:spacing w:after="120" w:line="254" w:lineRule="auto"/>
        <w:rPr>
          <w:color w:val="231F20"/>
          <w:spacing w:val="-2"/>
        </w:rPr>
      </w:pPr>
      <w:r w:rsidRPr="00474F13">
        <w:rPr>
          <w:color w:val="231F20"/>
        </w:rPr>
        <w:t xml:space="preserve">Signature of provider or authorized representative (if legal </w:t>
      </w:r>
      <w:r w:rsidRPr="00474F13">
        <w:rPr>
          <w:color w:val="231F20"/>
          <w:spacing w:val="-2"/>
        </w:rPr>
        <w:t>entity</w:t>
      </w:r>
      <w:r>
        <w:rPr>
          <w:color w:val="231F20"/>
          <w:spacing w:val="-2"/>
        </w:rPr>
        <w:t>)</w:t>
      </w:r>
    </w:p>
    <w:p w14:paraId="2A5EDD11" w14:textId="77777777" w:rsidR="00474F13" w:rsidRDefault="00474F13" w:rsidP="005F6EEB">
      <w:pPr>
        <w:tabs>
          <w:tab w:val="left" w:pos="664"/>
        </w:tabs>
        <w:spacing w:line="254" w:lineRule="auto"/>
        <w:rPr>
          <w:color w:val="221E1F"/>
        </w:rPr>
      </w:pPr>
      <w:r>
        <w:rPr>
          <w:color w:val="221E1F"/>
        </w:rPr>
        <w:t>(Signature and date stamps, or the signature of anyone other than the provider or a person legally authorized to sign on behalf of a legal entity are not acceptable.)</w:t>
      </w:r>
    </w:p>
    <w:p w14:paraId="661B2467" w14:textId="77777777" w:rsidR="00F34471" w:rsidRDefault="00F34471" w:rsidP="005F6EEB">
      <w:pPr>
        <w:tabs>
          <w:tab w:val="left" w:pos="664"/>
        </w:tabs>
        <w:spacing w:line="254" w:lineRule="auto"/>
        <w:rPr>
          <w:color w:val="221E1F"/>
        </w:rPr>
      </w:pPr>
    </w:p>
    <w:p w14:paraId="7CEE2516" w14:textId="77777777" w:rsidR="00F34471" w:rsidRDefault="00F34471" w:rsidP="005F6EEB">
      <w:pPr>
        <w:tabs>
          <w:tab w:val="left" w:pos="664"/>
        </w:tabs>
        <w:spacing w:after="120" w:line="254" w:lineRule="auto"/>
        <w:rPr>
          <w:color w:val="221E1F"/>
        </w:rPr>
      </w:pPr>
      <w:r>
        <w:rPr>
          <w:color w:val="221E1F"/>
        </w:rPr>
        <w:t>Printed legal name of provider</w:t>
      </w:r>
    </w:p>
    <w:p w14:paraId="283E751D" w14:textId="105AB23D" w:rsidR="00F34471" w:rsidRDefault="00F34471" w:rsidP="005F6EEB">
      <w:pPr>
        <w:tabs>
          <w:tab w:val="left" w:pos="664"/>
        </w:tabs>
        <w:spacing w:after="120" w:line="254" w:lineRule="auto"/>
        <w:rPr>
          <w:color w:val="221E1F"/>
        </w:rPr>
      </w:pPr>
      <w:r>
        <w:rPr>
          <w:color w:val="221E1F"/>
        </w:rPr>
        <w:t>Printed legal name of authorized representative and person’s title (if the provider is a legal entity)</w:t>
      </w:r>
    </w:p>
    <w:p w14:paraId="05A3530C" w14:textId="77777777" w:rsidR="00F34471" w:rsidRDefault="00F34471" w:rsidP="005F6EEB">
      <w:pPr>
        <w:tabs>
          <w:tab w:val="left" w:pos="664"/>
        </w:tabs>
        <w:spacing w:line="254" w:lineRule="auto"/>
        <w:rPr>
          <w:color w:val="221E1F"/>
        </w:rPr>
      </w:pPr>
      <w:r>
        <w:rPr>
          <w:color w:val="221E1F"/>
        </w:rPr>
        <w:t>Dat</w:t>
      </w:r>
      <w:r>
        <w:rPr>
          <w:color w:val="221E1F"/>
        </w:rPr>
        <w:t>e</w:t>
      </w:r>
    </w:p>
    <w:p w14:paraId="060D4310" w14:textId="77777777" w:rsidR="00F34471" w:rsidRDefault="00F34471" w:rsidP="005F6EEB">
      <w:pPr>
        <w:tabs>
          <w:tab w:val="left" w:pos="664"/>
        </w:tabs>
        <w:spacing w:line="254" w:lineRule="auto"/>
        <w:rPr>
          <w:color w:val="221E1F"/>
        </w:rPr>
      </w:pPr>
    </w:p>
    <w:p w14:paraId="133B214C" w14:textId="77777777" w:rsidR="00F34471" w:rsidRDefault="00F34471" w:rsidP="005F6EEB">
      <w:pPr>
        <w:tabs>
          <w:tab w:val="left" w:pos="664"/>
        </w:tabs>
        <w:spacing w:line="254" w:lineRule="auto"/>
        <w:rPr>
          <w:color w:val="231F20"/>
          <w:spacing w:val="-2"/>
        </w:rPr>
      </w:pPr>
      <w:r>
        <w:rPr>
          <w:color w:val="231F20"/>
        </w:rPr>
        <w:t xml:space="preserve">The provider is encouraged to email the completed form to </w:t>
      </w:r>
      <w:hyperlink r:id="rId11">
        <w:r>
          <w:rPr>
            <w:color w:val="205E9E"/>
            <w:spacing w:val="-2"/>
          </w:rPr>
          <w:t>providercomplianceunit@umassmed.edu</w:t>
        </w:r>
        <w:r>
          <w:rPr>
            <w:color w:val="231F20"/>
            <w:spacing w:val="-2"/>
          </w:rPr>
          <w:t>.</w:t>
        </w:r>
      </w:hyperlink>
    </w:p>
    <w:p w14:paraId="67EA2BCE" w14:textId="77777777" w:rsidR="00F34471" w:rsidRDefault="00F34471" w:rsidP="005F6EEB">
      <w:pPr>
        <w:tabs>
          <w:tab w:val="left" w:pos="664"/>
        </w:tabs>
        <w:spacing w:line="254" w:lineRule="auto"/>
        <w:rPr>
          <w:color w:val="231F20"/>
          <w:spacing w:val="-2"/>
        </w:rPr>
      </w:pPr>
    </w:p>
    <w:p w14:paraId="3782AC8D" w14:textId="4BA3730E" w:rsidR="00F34471" w:rsidRPr="005F6EEB" w:rsidRDefault="00F34471" w:rsidP="005F6EEB">
      <w:pPr>
        <w:pStyle w:val="BodyText"/>
        <w:rPr>
          <w:b/>
          <w:bCs/>
        </w:rPr>
      </w:pPr>
      <w:r w:rsidRPr="005F6EEB">
        <w:rPr>
          <w:b/>
          <w:bCs/>
        </w:rPr>
        <w:t xml:space="preserve">Providers should take precautions appropriate for the transmission of personal information and, in no case, should member names and MassHealth identification numbers or social security numbers be transmitted without using secure </w:t>
      </w:r>
      <w:r w:rsidR="005F6EEB">
        <w:rPr>
          <w:b/>
          <w:bCs/>
        </w:rPr>
        <w:br/>
      </w:r>
      <w:r w:rsidRPr="005F6EEB">
        <w:rPr>
          <w:b/>
          <w:bCs/>
        </w:rPr>
        <w:t>e-mail.</w:t>
      </w:r>
      <w:r w:rsidR="005F6EEB">
        <w:rPr>
          <w:b/>
          <w:bCs/>
        </w:rPr>
        <w:t xml:space="preserve"> </w:t>
      </w:r>
      <w:r w:rsidRPr="005F6EEB">
        <w:rPr>
          <w:color w:val="231F20"/>
        </w:rPr>
        <w:t xml:space="preserve">MassHealth recommends that providers use a secure e-mail site to encrypt all electronic communications. If providers do not have access to a secure e-mail site and would like to use the one maintained by the MassHealth Provider Compliance Unit to transmit personal information or to transmit the Provider Overpayment Disclosure Form, they should send an e-mail requesting access instructions to </w:t>
      </w:r>
      <w:hyperlink r:id="rId12">
        <w:r w:rsidRPr="005F6EEB">
          <w:rPr>
            <w:color w:val="205E9E"/>
          </w:rPr>
          <w:t>providercomplianceunit@umassmed.edu</w:t>
        </w:r>
        <w:r w:rsidRPr="005F6EEB">
          <w:rPr>
            <w:color w:val="231F20"/>
          </w:rPr>
          <w:t>.</w:t>
        </w:r>
      </w:hyperlink>
    </w:p>
    <w:sectPr w:rsidR="00F34471" w:rsidRPr="005F6EEB" w:rsidSect="005F6EEB">
      <w:type w:val="continuous"/>
      <w:pgSz w:w="12240" w:h="15840"/>
      <w:pgMar w:top="1440" w:right="1080" w:bottom="1440" w:left="1080" w:header="0" w:footer="4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E71CC" w14:textId="77777777" w:rsidR="00395C99" w:rsidRDefault="00395C99">
      <w:r>
        <w:separator/>
      </w:r>
    </w:p>
  </w:endnote>
  <w:endnote w:type="continuationSeparator" w:id="0">
    <w:p w14:paraId="1004AA91" w14:textId="77777777" w:rsidR="00395C99" w:rsidRDefault="0039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Cn">
    <w:altName w:val="HelveticaNeueLT Std Lt Cn"/>
    <w:panose1 w:val="020B040602020203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LT Std Blk Cn">
    <w:altName w:val="HelveticaNeueLT Std Blk Cn"/>
    <w:panose1 w:val="020B080603070204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entonSansComp Medium">
    <w:altName w:val="BentonSansComp Medium"/>
    <w:panose1 w:val="02000606040000020004"/>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entonSansComp Book">
    <w:altName w:val="BentonSansComp Book"/>
    <w:panose1 w:val="02000606040000020004"/>
    <w:charset w:val="00"/>
    <w:family w:val="modern"/>
    <w:notTrueType/>
    <w:pitch w:val="variable"/>
    <w:sig w:usb0="00000003" w:usb1="00000000" w:usb2="00000000" w:usb3="00000000" w:csb0="00000001" w:csb1="00000000"/>
  </w:font>
  <w:font w:name="Frutiger LT Std 45 Light">
    <w:altName w:val="Frutiger LT Std 45 Light"/>
    <w:panose1 w:val="020B0402020204020204"/>
    <w:charset w:val="00"/>
    <w:family w:val="swiss"/>
    <w:notTrueType/>
    <w:pitch w:val="variable"/>
    <w:sig w:usb0="800000AF" w:usb1="4000204A" w:usb2="00000000" w:usb3="00000000" w:csb0="00000001" w:csb1="00000000"/>
  </w:font>
  <w:font w:name="HelveticaNeueLT Std">
    <w:altName w:val="HelveticaNeueLT Std"/>
    <w:panose1 w:val="020B0604020202020204"/>
    <w:charset w:val="00"/>
    <w:family w:val="swiss"/>
    <w:notTrueType/>
    <w:pitch w:val="variable"/>
    <w:sig w:usb0="800000AF" w:usb1="4000204A" w:usb2="00000000" w:usb3="00000000" w:csb0="00000001" w:csb1="00000000"/>
  </w:font>
  <w:font w:name="HelveticaNeueLT Std Med Cn">
    <w:altName w:val="HelveticaNeueLT Std Med Cn"/>
    <w:panose1 w:val="020B060603050203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8F7E" w14:textId="4C862EA1" w:rsidR="00AE7A98" w:rsidRDefault="00F34471">
    <w:pPr>
      <w:pStyle w:val="BodyText"/>
      <w:spacing w:line="14" w:lineRule="auto"/>
      <w:rPr>
        <w:sz w:val="20"/>
      </w:rPr>
    </w:pPr>
    <w:r>
      <w:rPr>
        <w:noProof/>
      </w:rPr>
      <mc:AlternateContent>
        <mc:Choice Requires="wps">
          <w:drawing>
            <wp:anchor distT="0" distB="0" distL="114300" distR="114300" simplePos="0" relativeHeight="487514112" behindDoc="1" locked="0" layoutInCell="1" allowOverlap="1" wp14:anchorId="2F412C1E" wp14:editId="570DEE92">
              <wp:simplePos x="0" y="0"/>
              <wp:positionH relativeFrom="page">
                <wp:posOffset>444500</wp:posOffset>
              </wp:positionH>
              <wp:positionV relativeFrom="page">
                <wp:posOffset>9627870</wp:posOffset>
              </wp:positionV>
              <wp:extent cx="351155" cy="14287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1CD95" w14:textId="77777777" w:rsidR="00AE7A98" w:rsidRDefault="00000000">
                          <w:pPr>
                            <w:spacing w:before="19"/>
                            <w:ind w:left="20"/>
                            <w:rPr>
                              <w:rFonts w:ascii="BentonSansComp Book"/>
                              <w:sz w:val="16"/>
                            </w:rPr>
                          </w:pPr>
                          <w:r>
                            <w:rPr>
                              <w:rFonts w:ascii="BentonSansComp Book"/>
                              <w:color w:val="231F20"/>
                              <w:spacing w:val="-2"/>
                              <w:sz w:val="16"/>
                            </w:rPr>
                            <w:t>ODF-</w:t>
                          </w:r>
                          <w:r>
                            <w:rPr>
                              <w:rFonts w:ascii="BentonSansComp Book"/>
                              <w:color w:val="231F20"/>
                              <w:spacing w:val="-4"/>
                              <w:sz w:val="16"/>
                            </w:rPr>
                            <w:t>0722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12C1E" id="_x0000_t202" coordsize="21600,21600" o:spt="202" path="m,l,21600r21600,l21600,xe">
              <v:stroke joinstyle="miter"/>
              <v:path gradientshapeok="t" o:connecttype="rect"/>
            </v:shapetype>
            <v:shape id="docshape1" o:spid="_x0000_s1026" type="#_x0000_t202" style="position:absolute;margin-left:35pt;margin-top:758.1pt;width:27.65pt;height:11.25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" filled="f" stroked="f">
              <v:textbox inset="0,0,0,0">
                <w:txbxContent>
                  <w:p w14:paraId="0BF1CD95" w14:textId="77777777" w:rsidR="00AE7A98" w:rsidRDefault="00000000">
                    <w:pPr>
                      <w:spacing w:before="19"/>
                      <w:ind w:left="20"/>
                      <w:rPr>
                        <w:rFonts w:ascii="BentonSansComp Book"/>
                        <w:sz w:val="16"/>
                      </w:rPr>
                    </w:pPr>
                    <w:r>
                      <w:rPr>
                        <w:rFonts w:ascii="BentonSansComp Book"/>
                        <w:color w:val="231F20"/>
                        <w:spacing w:val="-2"/>
                        <w:sz w:val="16"/>
                      </w:rPr>
                      <w:t>ODF-</w:t>
                    </w:r>
                    <w:r>
                      <w:rPr>
                        <w:rFonts w:ascii="BentonSansComp Book"/>
                        <w:color w:val="231F20"/>
                        <w:spacing w:val="-4"/>
                        <w:sz w:val="16"/>
                      </w:rPr>
                      <w:t>0722</w:t>
                    </w:r>
                  </w:p>
                </w:txbxContent>
              </v:textbox>
              <w10:wrap anchorx="page" anchory="page"/>
            </v:shape>
          </w:pict>
        </mc:Fallback>
      </mc:AlternateContent>
    </w:r>
    <w:r>
      <w:rPr>
        <w:noProof/>
      </w:rPr>
      <mc:AlternateContent>
        <mc:Choice Requires="wps">
          <w:drawing>
            <wp:anchor distT="0" distB="0" distL="114300" distR="114300" simplePos="0" relativeHeight="487514624" behindDoc="1" locked="0" layoutInCell="1" allowOverlap="1" wp14:anchorId="72463F28" wp14:editId="2A6CA87E">
              <wp:simplePos x="0" y="0"/>
              <wp:positionH relativeFrom="page">
                <wp:posOffset>3820160</wp:posOffset>
              </wp:positionH>
              <wp:positionV relativeFrom="page">
                <wp:posOffset>9627235</wp:posOffset>
              </wp:positionV>
              <wp:extent cx="145415" cy="14351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310A4" w14:textId="77777777" w:rsidR="00AE7A98" w:rsidRDefault="00000000">
                          <w:pPr>
                            <w:spacing w:before="20"/>
                            <w:ind w:left="60"/>
                            <w:rPr>
                              <w:rFonts w:ascii="Frutiger LT Std 45 Light"/>
                              <w:sz w:val="16"/>
                            </w:rPr>
                          </w:pPr>
                          <w:r>
                            <w:rPr>
                              <w:rFonts w:ascii="Frutiger LT Std 45 Light"/>
                              <w:color w:val="231F20"/>
                              <w:sz w:val="16"/>
                            </w:rPr>
                            <w:fldChar w:fldCharType="begin"/>
                          </w:r>
                          <w:r>
                            <w:rPr>
                              <w:rFonts w:ascii="Frutiger LT Std 45 Light"/>
                              <w:color w:val="231F20"/>
                              <w:sz w:val="16"/>
                            </w:rPr>
                            <w:instrText xml:space="preserve"> PAGE </w:instrText>
                          </w:r>
                          <w:r>
                            <w:rPr>
                              <w:rFonts w:ascii="Frutiger LT Std 45 Light"/>
                              <w:color w:val="231F20"/>
                              <w:sz w:val="16"/>
                            </w:rPr>
                            <w:fldChar w:fldCharType="separate"/>
                          </w:r>
                          <w:r>
                            <w:rPr>
                              <w:rFonts w:ascii="Frutiger LT Std 45 Light"/>
                              <w:color w:val="231F20"/>
                              <w:sz w:val="16"/>
                            </w:rPr>
                            <w:t>1</w:t>
                          </w:r>
                          <w:r>
                            <w:rPr>
                              <w:rFonts w:ascii="Frutiger LT Std 45 Light"/>
                              <w:color w:val="231F2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63F28" id="docshape2" o:spid="_x0000_s1027" type="#_x0000_t202" style="position:absolute;margin-left:300.8pt;margin-top:758.05pt;width:11.45pt;height:11.3pt;z-index:-1580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" filled="f" stroked="f">
              <v:textbox inset="0,0,0,0">
                <w:txbxContent>
                  <w:p w14:paraId="01B310A4" w14:textId="77777777" w:rsidR="00AE7A98" w:rsidRDefault="00000000">
                    <w:pPr>
                      <w:spacing w:before="20"/>
                      <w:ind w:left="60"/>
                      <w:rPr>
                        <w:rFonts w:ascii="Frutiger LT Std 45 Light"/>
                        <w:sz w:val="16"/>
                      </w:rPr>
                    </w:pPr>
                    <w:r>
                      <w:rPr>
                        <w:rFonts w:ascii="Frutiger LT Std 45 Light"/>
                        <w:color w:val="231F20"/>
                        <w:sz w:val="16"/>
                      </w:rPr>
                      <w:fldChar w:fldCharType="begin"/>
                    </w:r>
                    <w:r>
                      <w:rPr>
                        <w:rFonts w:ascii="Frutiger LT Std 45 Light"/>
                        <w:color w:val="231F20"/>
                        <w:sz w:val="16"/>
                      </w:rPr>
                      <w:instrText xml:space="preserve"> PAGE </w:instrText>
                    </w:r>
                    <w:r>
                      <w:rPr>
                        <w:rFonts w:ascii="Frutiger LT Std 45 Light"/>
                        <w:color w:val="231F20"/>
                        <w:sz w:val="16"/>
                      </w:rPr>
                      <w:fldChar w:fldCharType="separate"/>
                    </w:r>
                    <w:r>
                      <w:rPr>
                        <w:rFonts w:ascii="Frutiger LT Std 45 Light"/>
                        <w:color w:val="231F20"/>
                        <w:sz w:val="16"/>
                      </w:rPr>
                      <w:t>1</w:t>
                    </w:r>
                    <w:r>
                      <w:rPr>
                        <w:rFonts w:ascii="Frutiger LT Std 45 Light"/>
                        <w:color w:val="231F2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6665E" w14:textId="77777777" w:rsidR="00395C99" w:rsidRDefault="00395C99">
      <w:r>
        <w:separator/>
      </w:r>
    </w:p>
  </w:footnote>
  <w:footnote w:type="continuationSeparator" w:id="0">
    <w:p w14:paraId="1CE63DEF" w14:textId="77777777" w:rsidR="00395C99" w:rsidRDefault="00395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208E6"/>
    <w:multiLevelType w:val="hybridMultilevel"/>
    <w:tmpl w:val="19D8F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C635FB"/>
    <w:multiLevelType w:val="hybridMultilevel"/>
    <w:tmpl w:val="1B8886D2"/>
    <w:lvl w:ilvl="0" w:tplc="AD4A5BCA">
      <w:numFmt w:val="bullet"/>
      <w:lvlText w:val=""/>
      <w:lvlJc w:val="left"/>
      <w:pPr>
        <w:ind w:left="825" w:hanging="249"/>
      </w:pPr>
      <w:rPr>
        <w:rFonts w:ascii="Wingdings" w:eastAsia="Wingdings" w:hAnsi="Wingdings" w:cs="Wingdings" w:hint="default"/>
        <w:b w:val="0"/>
        <w:bCs w:val="0"/>
        <w:i w:val="0"/>
        <w:iCs w:val="0"/>
        <w:color w:val="231F20"/>
        <w:w w:val="100"/>
        <w:sz w:val="22"/>
        <w:szCs w:val="22"/>
        <w:lang w:val="en-US" w:eastAsia="en-US" w:bidi="ar-SA"/>
      </w:rPr>
    </w:lvl>
    <w:lvl w:ilvl="1" w:tplc="AE9C2C50">
      <w:start w:val="1"/>
      <w:numFmt w:val="decimal"/>
      <w:lvlText w:val="%2."/>
      <w:lvlJc w:val="left"/>
      <w:pPr>
        <w:ind w:left="663" w:hanging="204"/>
      </w:pPr>
      <w:rPr>
        <w:rFonts w:ascii="HelveticaNeueLT Std Lt Cn" w:eastAsia="HelveticaNeueLT Std Lt Cn" w:hAnsi="HelveticaNeueLT Std Lt Cn" w:cs="HelveticaNeueLT Std Lt Cn" w:hint="default"/>
        <w:b w:val="0"/>
        <w:bCs w:val="0"/>
        <w:i w:val="0"/>
        <w:iCs w:val="0"/>
        <w:color w:val="231F20"/>
        <w:w w:val="100"/>
        <w:sz w:val="22"/>
        <w:szCs w:val="22"/>
        <w:lang w:val="en-US" w:eastAsia="en-US" w:bidi="ar-SA"/>
      </w:rPr>
    </w:lvl>
    <w:lvl w:ilvl="2" w:tplc="78E8D60E">
      <w:numFmt w:val="bullet"/>
      <w:lvlText w:val="•"/>
      <w:lvlJc w:val="left"/>
      <w:pPr>
        <w:ind w:left="1355" w:hanging="204"/>
      </w:pPr>
      <w:rPr>
        <w:rFonts w:hint="default"/>
        <w:lang w:val="en-US" w:eastAsia="en-US" w:bidi="ar-SA"/>
      </w:rPr>
    </w:lvl>
    <w:lvl w:ilvl="3" w:tplc="8D5A3B10">
      <w:numFmt w:val="bullet"/>
      <w:lvlText w:val="•"/>
      <w:lvlJc w:val="left"/>
      <w:pPr>
        <w:ind w:left="1890" w:hanging="204"/>
      </w:pPr>
      <w:rPr>
        <w:rFonts w:hint="default"/>
        <w:lang w:val="en-US" w:eastAsia="en-US" w:bidi="ar-SA"/>
      </w:rPr>
    </w:lvl>
    <w:lvl w:ilvl="4" w:tplc="4E2EA2C4">
      <w:numFmt w:val="bullet"/>
      <w:lvlText w:val="•"/>
      <w:lvlJc w:val="left"/>
      <w:pPr>
        <w:ind w:left="2425" w:hanging="204"/>
      </w:pPr>
      <w:rPr>
        <w:rFonts w:hint="default"/>
        <w:lang w:val="en-US" w:eastAsia="en-US" w:bidi="ar-SA"/>
      </w:rPr>
    </w:lvl>
    <w:lvl w:ilvl="5" w:tplc="AC3E6E00">
      <w:numFmt w:val="bullet"/>
      <w:lvlText w:val="•"/>
      <w:lvlJc w:val="left"/>
      <w:pPr>
        <w:ind w:left="2960" w:hanging="204"/>
      </w:pPr>
      <w:rPr>
        <w:rFonts w:hint="default"/>
        <w:lang w:val="en-US" w:eastAsia="en-US" w:bidi="ar-SA"/>
      </w:rPr>
    </w:lvl>
    <w:lvl w:ilvl="6" w:tplc="86282AF8">
      <w:numFmt w:val="bullet"/>
      <w:lvlText w:val="•"/>
      <w:lvlJc w:val="left"/>
      <w:pPr>
        <w:ind w:left="3495" w:hanging="204"/>
      </w:pPr>
      <w:rPr>
        <w:rFonts w:hint="default"/>
        <w:lang w:val="en-US" w:eastAsia="en-US" w:bidi="ar-SA"/>
      </w:rPr>
    </w:lvl>
    <w:lvl w:ilvl="7" w:tplc="F3B4EC86">
      <w:numFmt w:val="bullet"/>
      <w:lvlText w:val="•"/>
      <w:lvlJc w:val="left"/>
      <w:pPr>
        <w:ind w:left="4030" w:hanging="204"/>
      </w:pPr>
      <w:rPr>
        <w:rFonts w:hint="default"/>
        <w:lang w:val="en-US" w:eastAsia="en-US" w:bidi="ar-SA"/>
      </w:rPr>
    </w:lvl>
    <w:lvl w:ilvl="8" w:tplc="554CC828">
      <w:numFmt w:val="bullet"/>
      <w:lvlText w:val="•"/>
      <w:lvlJc w:val="left"/>
      <w:pPr>
        <w:ind w:left="4565" w:hanging="204"/>
      </w:pPr>
      <w:rPr>
        <w:rFonts w:hint="default"/>
        <w:lang w:val="en-US" w:eastAsia="en-US" w:bidi="ar-SA"/>
      </w:rPr>
    </w:lvl>
  </w:abstractNum>
  <w:num w:numId="1" w16cid:durableId="1531451583">
    <w:abstractNumId w:val="1"/>
  </w:num>
  <w:num w:numId="2" w16cid:durableId="861364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A98"/>
    <w:rsid w:val="00395C99"/>
    <w:rsid w:val="00402AC9"/>
    <w:rsid w:val="00474F13"/>
    <w:rsid w:val="005F6EEB"/>
    <w:rsid w:val="00842524"/>
    <w:rsid w:val="00A90875"/>
    <w:rsid w:val="00AE7A98"/>
    <w:rsid w:val="00F34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7E851"/>
  <w15:docId w15:val="{0277003C-35A2-49C7-B7A8-BEE2C30F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NeueLT Std Lt Cn" w:eastAsia="HelveticaNeueLT Std Lt Cn" w:hAnsi="HelveticaNeueLT Std Lt Cn" w:cs="HelveticaNeueLT Std Lt Cn"/>
    </w:rPr>
  </w:style>
  <w:style w:type="paragraph" w:styleId="Heading1">
    <w:name w:val="heading 1"/>
    <w:basedOn w:val="Title"/>
    <w:uiPriority w:val="9"/>
    <w:qFormat/>
    <w:rsid w:val="00A90875"/>
    <w:pPr>
      <w:outlineLvl w:val="0"/>
    </w:pPr>
    <w:rPr>
      <w:color w:val="231F20"/>
    </w:rPr>
  </w:style>
  <w:style w:type="paragraph" w:styleId="Heading2">
    <w:name w:val="heading 2"/>
    <w:basedOn w:val="Normal"/>
    <w:next w:val="Normal"/>
    <w:link w:val="Heading2Char"/>
    <w:uiPriority w:val="9"/>
    <w:unhideWhenUsed/>
    <w:qFormat/>
    <w:rsid w:val="00A90875"/>
    <w:pPr>
      <w:keepNext/>
      <w:keepLines/>
      <w:spacing w:before="40"/>
      <w:outlineLvl w:val="1"/>
    </w:pPr>
    <w:rPr>
      <w:rFonts w:asciiTheme="majorHAnsi" w:eastAsiaTheme="majorEastAsia" w:hAnsiTheme="majorHAnsi" w:cstheme="majorBidi"/>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10"/>
      <w:ind w:left="3367" w:right="3027"/>
      <w:jc w:val="center"/>
    </w:pPr>
    <w:rPr>
      <w:rFonts w:ascii="HelveticaNeueLT Std Blk Cn" w:eastAsia="HelveticaNeueLT Std Blk Cn" w:hAnsi="HelveticaNeueLT Std Blk Cn" w:cs="HelveticaNeueLT Std Blk Cn"/>
      <w:b/>
      <w:bCs/>
      <w:sz w:val="40"/>
      <w:szCs w:val="40"/>
    </w:rPr>
  </w:style>
  <w:style w:type="paragraph" w:styleId="ListParagraph">
    <w:name w:val="List Paragraph"/>
    <w:basedOn w:val="Normal"/>
    <w:uiPriority w:val="1"/>
    <w:qFormat/>
    <w:pPr>
      <w:spacing w:before="134"/>
      <w:ind w:left="492" w:hanging="249"/>
    </w:pPr>
  </w:style>
  <w:style w:type="paragraph" w:customStyle="1" w:styleId="TableParagraph">
    <w:name w:val="Table Paragraph"/>
    <w:basedOn w:val="Normal"/>
    <w:uiPriority w:val="1"/>
    <w:qFormat/>
  </w:style>
  <w:style w:type="paragraph" w:customStyle="1" w:styleId="Default">
    <w:name w:val="Default"/>
    <w:rsid w:val="00842524"/>
    <w:pPr>
      <w:widowControl/>
      <w:adjustRightInd w:val="0"/>
    </w:pPr>
    <w:rPr>
      <w:rFonts w:ascii="HelveticaNeueLT Std Lt Cn" w:hAnsi="HelveticaNeueLT Std Lt Cn" w:cs="HelveticaNeueLT Std Lt Cn"/>
      <w:color w:val="000000"/>
      <w:sz w:val="24"/>
      <w:szCs w:val="24"/>
    </w:rPr>
  </w:style>
  <w:style w:type="character" w:customStyle="1" w:styleId="BodyTextChar">
    <w:name w:val="Body Text Char"/>
    <w:basedOn w:val="DefaultParagraphFont"/>
    <w:link w:val="BodyText"/>
    <w:uiPriority w:val="1"/>
    <w:rsid w:val="00474F13"/>
    <w:rPr>
      <w:rFonts w:ascii="HelveticaNeueLT Std Lt Cn" w:eastAsia="HelveticaNeueLT Std Lt Cn" w:hAnsi="HelveticaNeueLT Std Lt Cn" w:cs="HelveticaNeueLT Std Lt Cn"/>
    </w:rPr>
  </w:style>
  <w:style w:type="character" w:styleId="Hyperlink">
    <w:name w:val="Hyperlink"/>
    <w:basedOn w:val="DefaultParagraphFont"/>
    <w:uiPriority w:val="99"/>
    <w:unhideWhenUsed/>
    <w:rsid w:val="00A90875"/>
    <w:rPr>
      <w:color w:val="0000FF" w:themeColor="hyperlink"/>
      <w:u w:val="single"/>
    </w:rPr>
  </w:style>
  <w:style w:type="character" w:styleId="UnresolvedMention">
    <w:name w:val="Unresolved Mention"/>
    <w:basedOn w:val="DefaultParagraphFont"/>
    <w:uiPriority w:val="99"/>
    <w:semiHidden/>
    <w:unhideWhenUsed/>
    <w:rsid w:val="00A90875"/>
    <w:rPr>
      <w:color w:val="605E5C"/>
      <w:shd w:val="clear" w:color="auto" w:fill="E1DFDD"/>
    </w:rPr>
  </w:style>
  <w:style w:type="character" w:customStyle="1" w:styleId="Heading2Char">
    <w:name w:val="Heading 2 Char"/>
    <w:basedOn w:val="DefaultParagraphFont"/>
    <w:link w:val="Heading2"/>
    <w:uiPriority w:val="9"/>
    <w:rsid w:val="00A90875"/>
    <w:rPr>
      <w:rFonts w:asciiTheme="majorHAnsi" w:eastAsiaTheme="majorEastAsia" w:hAnsiTheme="majorHAnsi" w:cstheme="majorBidi"/>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vidercomplianceunit@umassme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vidercomplianceunit@umassmed.edu" TargetMode="External"/><Relationship Id="rId5" Type="http://schemas.openxmlformats.org/officeDocument/2006/relationships/footnotes" Target="footnotes.xml"/><Relationship Id="rId10" Type="http://schemas.openxmlformats.org/officeDocument/2006/relationships/hyperlink" Target="mailto:providercomplianceunit@umassmed.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 Jonathan F. (EHS)</dc:creator>
  <cp:lastModifiedBy>Finn, Jonathan F. (EHS)</cp:lastModifiedBy>
  <cp:revision>3</cp:revision>
  <dcterms:created xsi:type="dcterms:W3CDTF">2023-02-16T17:19:00Z</dcterms:created>
  <dcterms:modified xsi:type="dcterms:W3CDTF">2023-02-16T17:42:00Z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Creator">
    <vt:lpwstr>Adobe InDesign 17.2 (Windows)</vt:lpwstr>
  </property>
  <property fmtid="{D5CDD505-2E9C-101B-9397-08002B2CF9AE}" pid="4" name="LastSaved">
    <vt:filetime>2023-02-16T00:00:00Z</vt:filetime>
  </property>
  <property fmtid="{D5CDD505-2E9C-101B-9397-08002B2CF9AE}" pid="5" name="Producer">
    <vt:lpwstr>Adobe PDF Library 16.0.7</vt:lpwstr>
  </property>
</Properties>
</file>