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52CDF" w14:textId="4DE017FC" w:rsidR="1EA8A8C5" w:rsidRPr="00A321C6" w:rsidRDefault="1EA8A8C5" w:rsidP="1EA8A8C5">
      <w:pPr>
        <w:pStyle w:val="paragraph"/>
        <w:spacing w:before="0" w:beforeAutospacing="0" w:after="0" w:afterAutospacing="0" w:line="480" w:lineRule="auto"/>
        <w:jc w:val="center"/>
        <w:rPr>
          <w:rStyle w:val="normaltextrun"/>
          <w:b/>
          <w:bCs/>
          <w:i/>
          <w:iCs/>
          <w:color w:val="000000" w:themeColor="text1"/>
        </w:rPr>
      </w:pPr>
    </w:p>
    <w:p w14:paraId="66BC3C6C" w14:textId="3B5CC219" w:rsidR="1EA8A8C5" w:rsidRPr="00A321C6" w:rsidRDefault="1EA8A8C5" w:rsidP="1EA8A8C5">
      <w:pPr>
        <w:pStyle w:val="paragraph"/>
        <w:spacing w:before="0" w:beforeAutospacing="0" w:after="0" w:afterAutospacing="0" w:line="480" w:lineRule="auto"/>
        <w:jc w:val="center"/>
        <w:rPr>
          <w:rStyle w:val="normaltextrun"/>
          <w:b/>
          <w:bCs/>
          <w:i/>
          <w:iCs/>
          <w:color w:val="000000" w:themeColor="text1"/>
        </w:rPr>
      </w:pPr>
    </w:p>
    <w:p w14:paraId="272A821C" w14:textId="77777777" w:rsidR="00695222" w:rsidRPr="00A321C6" w:rsidRDefault="00695222" w:rsidP="00695222">
      <w:pPr>
        <w:pStyle w:val="paragraph"/>
        <w:spacing w:before="0" w:beforeAutospacing="0" w:after="0" w:afterAutospacing="0" w:line="480" w:lineRule="auto"/>
        <w:jc w:val="center"/>
        <w:textAlignment w:val="baseline"/>
      </w:pPr>
      <w:r w:rsidRPr="00A321C6">
        <w:rPr>
          <w:rStyle w:val="normaltextrun"/>
          <w:b/>
          <w:bCs/>
          <w:color w:val="000000"/>
        </w:rPr>
        <w:t>COMMONWEALTH OF MASSACHUSETTS</w:t>
      </w:r>
      <w:r w:rsidRPr="00A321C6">
        <w:rPr>
          <w:rStyle w:val="eop"/>
          <w:color w:val="000000"/>
        </w:rPr>
        <w:t> </w:t>
      </w:r>
    </w:p>
    <w:p w14:paraId="24CE3FCB" w14:textId="77777777" w:rsidR="00695222" w:rsidRPr="00A321C6" w:rsidRDefault="00695222" w:rsidP="00695222">
      <w:pPr>
        <w:pStyle w:val="paragraph"/>
        <w:spacing w:before="0" w:beforeAutospacing="0" w:after="0" w:afterAutospacing="0" w:line="480" w:lineRule="auto"/>
        <w:jc w:val="center"/>
        <w:textAlignment w:val="baseline"/>
      </w:pPr>
      <w:r w:rsidRPr="00A321C6">
        <w:rPr>
          <w:rStyle w:val="normaltextrun"/>
          <w:b/>
          <w:bCs/>
          <w:color w:val="000000"/>
        </w:rPr>
        <w:t>EXECUTIVE OFFICE OF HEALTH AND HUMAN SERVICES</w:t>
      </w:r>
      <w:r w:rsidRPr="00A321C6">
        <w:rPr>
          <w:rStyle w:val="eop"/>
          <w:color w:val="000000"/>
        </w:rPr>
        <w:t> </w:t>
      </w:r>
    </w:p>
    <w:p w14:paraId="17721D80" w14:textId="77777777" w:rsidR="00695222" w:rsidRPr="00A321C6" w:rsidRDefault="00695222" w:rsidP="00695222">
      <w:pPr>
        <w:pStyle w:val="paragraph"/>
        <w:spacing w:before="0" w:beforeAutospacing="0" w:after="0" w:afterAutospacing="0" w:line="480" w:lineRule="auto"/>
        <w:jc w:val="center"/>
        <w:textAlignment w:val="baseline"/>
      </w:pPr>
      <w:r w:rsidRPr="00A321C6">
        <w:rPr>
          <w:rStyle w:val="normaltextrun"/>
          <w:b/>
          <w:bCs/>
          <w:color w:val="000000"/>
        </w:rPr>
        <w:t>OFFICE OF MEDICAID</w:t>
      </w:r>
      <w:r w:rsidRPr="00A321C6">
        <w:rPr>
          <w:rStyle w:val="eop"/>
          <w:color w:val="000000"/>
        </w:rPr>
        <w:t> </w:t>
      </w:r>
    </w:p>
    <w:p w14:paraId="0FE2674F" w14:textId="77777777" w:rsidR="00695222" w:rsidRPr="00A321C6" w:rsidRDefault="00695222" w:rsidP="00695222">
      <w:pPr>
        <w:pStyle w:val="paragraph"/>
        <w:spacing w:before="0" w:beforeAutospacing="0" w:after="0" w:afterAutospacing="0" w:line="480" w:lineRule="auto"/>
        <w:jc w:val="center"/>
        <w:textAlignment w:val="baseline"/>
      </w:pPr>
      <w:r w:rsidRPr="00A321C6">
        <w:rPr>
          <w:rStyle w:val="normaltextrun"/>
          <w:b/>
          <w:bCs/>
          <w:color w:val="000000"/>
        </w:rPr>
        <w:t>ONE ASHBURTON PLACE, 11</w:t>
      </w:r>
      <w:r w:rsidRPr="00A321C6">
        <w:rPr>
          <w:rStyle w:val="normaltextrun"/>
          <w:b/>
          <w:bCs/>
          <w:color w:val="000000"/>
          <w:vertAlign w:val="superscript"/>
        </w:rPr>
        <w:t>TH</w:t>
      </w:r>
      <w:r w:rsidRPr="00A321C6">
        <w:rPr>
          <w:rStyle w:val="normaltextrun"/>
          <w:b/>
          <w:bCs/>
          <w:color w:val="000000"/>
        </w:rPr>
        <w:t xml:space="preserve"> FLOOR</w:t>
      </w:r>
      <w:r w:rsidRPr="00A321C6">
        <w:rPr>
          <w:rStyle w:val="eop"/>
          <w:color w:val="000000"/>
        </w:rPr>
        <w:t> </w:t>
      </w:r>
    </w:p>
    <w:p w14:paraId="7BA1F0D3" w14:textId="77777777" w:rsidR="00695222" w:rsidRPr="00A321C6" w:rsidRDefault="00695222" w:rsidP="00695222">
      <w:pPr>
        <w:pStyle w:val="paragraph"/>
        <w:spacing w:before="0" w:beforeAutospacing="0" w:after="0" w:afterAutospacing="0" w:line="480" w:lineRule="auto"/>
        <w:jc w:val="center"/>
        <w:textAlignment w:val="baseline"/>
      </w:pPr>
      <w:r w:rsidRPr="00A321C6">
        <w:rPr>
          <w:rStyle w:val="normaltextrun"/>
          <w:b/>
          <w:bCs/>
          <w:color w:val="000000"/>
        </w:rPr>
        <w:t>BOSTON, MA 02108</w:t>
      </w:r>
      <w:r w:rsidRPr="00A321C6">
        <w:rPr>
          <w:rStyle w:val="eop"/>
          <w:color w:val="000000"/>
        </w:rPr>
        <w:t> </w:t>
      </w:r>
    </w:p>
    <w:p w14:paraId="784C18B7" w14:textId="3714FB03" w:rsidR="00C42AB5" w:rsidRDefault="00C42AB5" w:rsidP="00695222">
      <w:pPr>
        <w:jc w:val="center"/>
        <w:rPr>
          <w:rFonts w:ascii="Times New Roman" w:hAnsi="Times New Roman" w:cs="Times New Roman"/>
          <w:sz w:val="24"/>
          <w:szCs w:val="24"/>
        </w:rPr>
      </w:pPr>
    </w:p>
    <w:p w14:paraId="3AEE7410" w14:textId="77777777" w:rsidR="00FB50BD" w:rsidRPr="00A321C6" w:rsidRDefault="00FB50BD" w:rsidP="00695222">
      <w:pPr>
        <w:jc w:val="center"/>
        <w:rPr>
          <w:rFonts w:ascii="Times New Roman" w:hAnsi="Times New Roman" w:cs="Times New Roman"/>
          <w:sz w:val="24"/>
          <w:szCs w:val="24"/>
        </w:rPr>
      </w:pPr>
    </w:p>
    <w:p w14:paraId="2D2CB725" w14:textId="7FFAAA93" w:rsidR="00695222" w:rsidRPr="00046C08" w:rsidRDefault="00695222" w:rsidP="00695222">
      <w:pPr>
        <w:jc w:val="center"/>
        <w:rPr>
          <w:rFonts w:ascii="Times New Roman" w:hAnsi="Times New Roman" w:cs="Times New Roman"/>
          <w:b/>
          <w:bCs/>
          <w:sz w:val="28"/>
          <w:szCs w:val="28"/>
        </w:rPr>
      </w:pPr>
      <w:r w:rsidRPr="00046C08">
        <w:rPr>
          <w:rFonts w:ascii="Times New Roman" w:hAnsi="Times New Roman" w:cs="Times New Roman"/>
          <w:b/>
          <w:bCs/>
          <w:sz w:val="28"/>
          <w:szCs w:val="28"/>
        </w:rPr>
        <w:t>REQUEST FOR APPLICATIONS</w:t>
      </w:r>
    </w:p>
    <w:p w14:paraId="4F4E4ABE" w14:textId="77777777" w:rsidR="00056DC9" w:rsidRPr="00046C08" w:rsidRDefault="00056DC9" w:rsidP="00695222">
      <w:pPr>
        <w:jc w:val="center"/>
        <w:rPr>
          <w:rFonts w:ascii="Times New Roman" w:hAnsi="Times New Roman" w:cs="Times New Roman"/>
          <w:b/>
          <w:bCs/>
          <w:sz w:val="28"/>
          <w:szCs w:val="28"/>
        </w:rPr>
      </w:pPr>
    </w:p>
    <w:p w14:paraId="024EECCC" w14:textId="5A5883A0" w:rsidR="00695222" w:rsidRPr="00046C08" w:rsidRDefault="00695222" w:rsidP="00695222">
      <w:pPr>
        <w:jc w:val="center"/>
        <w:rPr>
          <w:rFonts w:ascii="Times New Roman" w:hAnsi="Times New Roman" w:cs="Times New Roman"/>
          <w:b/>
          <w:bCs/>
          <w:sz w:val="28"/>
          <w:szCs w:val="28"/>
        </w:rPr>
      </w:pPr>
      <w:r w:rsidRPr="00046C08">
        <w:rPr>
          <w:rFonts w:ascii="Times New Roman" w:hAnsi="Times New Roman" w:cs="Times New Roman"/>
          <w:b/>
          <w:bCs/>
          <w:sz w:val="28"/>
          <w:szCs w:val="28"/>
        </w:rPr>
        <w:t>PROVIDER TECHNOLOGY GRANT</w:t>
      </w:r>
    </w:p>
    <w:p w14:paraId="10BE89D6" w14:textId="78BAA21E" w:rsidR="00695222" w:rsidRPr="00046C08" w:rsidRDefault="00695222" w:rsidP="00695222">
      <w:pPr>
        <w:jc w:val="center"/>
        <w:rPr>
          <w:rFonts w:ascii="Times New Roman" w:hAnsi="Times New Roman" w:cs="Times New Roman"/>
          <w:b/>
          <w:bCs/>
          <w:sz w:val="28"/>
          <w:szCs w:val="28"/>
        </w:rPr>
      </w:pPr>
    </w:p>
    <w:p w14:paraId="2AEA4EC3" w14:textId="70842075" w:rsidR="00695222" w:rsidRPr="00046C08" w:rsidRDefault="00695222" w:rsidP="00695222">
      <w:pPr>
        <w:jc w:val="center"/>
        <w:rPr>
          <w:rFonts w:ascii="Times New Roman" w:hAnsi="Times New Roman" w:cs="Times New Roman"/>
          <w:b/>
          <w:bCs/>
          <w:sz w:val="28"/>
          <w:szCs w:val="28"/>
        </w:rPr>
      </w:pPr>
      <w:r w:rsidRPr="00046C08">
        <w:rPr>
          <w:rFonts w:ascii="Times New Roman" w:hAnsi="Times New Roman" w:cs="Times New Roman"/>
          <w:b/>
          <w:bCs/>
          <w:sz w:val="28"/>
          <w:szCs w:val="28"/>
        </w:rPr>
        <w:t>ISSUE DATE:</w:t>
      </w:r>
      <w:r w:rsidR="0050203B" w:rsidRPr="00046C08">
        <w:rPr>
          <w:rFonts w:ascii="Times New Roman" w:hAnsi="Times New Roman" w:cs="Times New Roman"/>
          <w:b/>
          <w:bCs/>
          <w:sz w:val="28"/>
          <w:szCs w:val="28"/>
        </w:rPr>
        <w:t xml:space="preserve"> </w:t>
      </w:r>
      <w:r w:rsidR="00EF0DBC">
        <w:rPr>
          <w:rFonts w:ascii="Times New Roman" w:hAnsi="Times New Roman" w:cs="Times New Roman"/>
          <w:b/>
          <w:bCs/>
          <w:sz w:val="28"/>
          <w:szCs w:val="28"/>
        </w:rPr>
        <w:t>AUGUST 3</w:t>
      </w:r>
      <w:r w:rsidR="0050203B" w:rsidRPr="00046C08">
        <w:rPr>
          <w:rFonts w:ascii="Times New Roman" w:hAnsi="Times New Roman" w:cs="Times New Roman"/>
          <w:b/>
          <w:bCs/>
          <w:sz w:val="28"/>
          <w:szCs w:val="28"/>
        </w:rPr>
        <w:t>, 2023</w:t>
      </w:r>
    </w:p>
    <w:p w14:paraId="6148A46D" w14:textId="77777777" w:rsidR="00695222" w:rsidRPr="00046C08" w:rsidRDefault="00695222" w:rsidP="00695222">
      <w:pPr>
        <w:jc w:val="center"/>
        <w:rPr>
          <w:rFonts w:ascii="Times New Roman" w:hAnsi="Times New Roman" w:cs="Times New Roman"/>
          <w:b/>
          <w:bCs/>
          <w:sz w:val="28"/>
          <w:szCs w:val="28"/>
        </w:rPr>
      </w:pPr>
    </w:p>
    <w:p w14:paraId="41A55B2B" w14:textId="71A059F5" w:rsidR="00695222" w:rsidRPr="00046C08" w:rsidRDefault="00695222" w:rsidP="00695222">
      <w:pPr>
        <w:jc w:val="center"/>
        <w:rPr>
          <w:rFonts w:ascii="Times New Roman" w:hAnsi="Times New Roman" w:cs="Times New Roman"/>
          <w:b/>
          <w:bCs/>
          <w:sz w:val="28"/>
          <w:szCs w:val="28"/>
        </w:rPr>
      </w:pPr>
      <w:r w:rsidRPr="00046C08">
        <w:rPr>
          <w:rFonts w:ascii="Times New Roman" w:hAnsi="Times New Roman" w:cs="Times New Roman"/>
          <w:b/>
          <w:bCs/>
          <w:sz w:val="28"/>
          <w:szCs w:val="28"/>
        </w:rPr>
        <w:t>RFA DOCUMENT #:</w:t>
      </w:r>
      <w:r w:rsidR="0050203B" w:rsidRPr="00046C08">
        <w:rPr>
          <w:rFonts w:ascii="Times New Roman" w:hAnsi="Times New Roman" w:cs="Times New Roman"/>
          <w:b/>
          <w:bCs/>
          <w:sz w:val="28"/>
          <w:szCs w:val="28"/>
        </w:rPr>
        <w:t xml:space="preserve"> </w:t>
      </w:r>
      <w:r w:rsidR="008D41A7" w:rsidRPr="00046C08">
        <w:rPr>
          <w:rFonts w:ascii="Times New Roman" w:hAnsi="Times New Roman" w:cs="Times New Roman"/>
          <w:b/>
          <w:bCs/>
          <w:sz w:val="28"/>
          <w:szCs w:val="28"/>
        </w:rPr>
        <w:t>24PROVIDERTECHRFA</w:t>
      </w:r>
    </w:p>
    <w:p w14:paraId="3B443A83" w14:textId="43857D8B" w:rsidR="00695222" w:rsidRPr="00A321C6" w:rsidRDefault="00695222" w:rsidP="00695222">
      <w:pPr>
        <w:jc w:val="center"/>
        <w:rPr>
          <w:rFonts w:ascii="Times New Roman" w:hAnsi="Times New Roman" w:cs="Times New Roman"/>
          <w:b/>
          <w:bCs/>
          <w:sz w:val="24"/>
          <w:szCs w:val="24"/>
        </w:rPr>
      </w:pPr>
    </w:p>
    <w:p w14:paraId="732E220C" w14:textId="4BDD1D6C" w:rsidR="00695222" w:rsidRPr="00A321C6" w:rsidRDefault="00695222" w:rsidP="00695222">
      <w:pPr>
        <w:jc w:val="center"/>
        <w:rPr>
          <w:rFonts w:ascii="Times New Roman" w:hAnsi="Times New Roman" w:cs="Times New Roman"/>
          <w:b/>
          <w:bCs/>
          <w:sz w:val="24"/>
          <w:szCs w:val="24"/>
        </w:rPr>
      </w:pPr>
    </w:p>
    <w:p w14:paraId="7CBE83D5" w14:textId="33D48D26" w:rsidR="00695222" w:rsidRPr="00A321C6" w:rsidRDefault="00695222" w:rsidP="00695222">
      <w:pPr>
        <w:jc w:val="center"/>
        <w:rPr>
          <w:rFonts w:ascii="Times New Roman" w:hAnsi="Times New Roman" w:cs="Times New Roman"/>
          <w:b/>
          <w:bCs/>
          <w:sz w:val="24"/>
          <w:szCs w:val="24"/>
        </w:rPr>
      </w:pPr>
    </w:p>
    <w:p w14:paraId="7C37AD90" w14:textId="7F0A6771" w:rsidR="00695222" w:rsidRPr="00A321C6" w:rsidRDefault="00695222" w:rsidP="00695222">
      <w:pPr>
        <w:jc w:val="center"/>
        <w:rPr>
          <w:rFonts w:ascii="Times New Roman" w:hAnsi="Times New Roman" w:cs="Times New Roman"/>
          <w:b/>
          <w:bCs/>
          <w:sz w:val="24"/>
          <w:szCs w:val="24"/>
        </w:rPr>
      </w:pPr>
    </w:p>
    <w:p w14:paraId="4D2F5D40" w14:textId="2D193C30" w:rsidR="00695222" w:rsidRPr="00A321C6" w:rsidRDefault="00695222" w:rsidP="00695222">
      <w:pPr>
        <w:jc w:val="center"/>
        <w:rPr>
          <w:rFonts w:ascii="Times New Roman" w:hAnsi="Times New Roman" w:cs="Times New Roman"/>
          <w:b/>
          <w:bCs/>
          <w:sz w:val="24"/>
          <w:szCs w:val="24"/>
        </w:rPr>
      </w:pPr>
    </w:p>
    <w:p w14:paraId="3C26D268" w14:textId="3862B8DF" w:rsidR="00695222" w:rsidRPr="00A321C6" w:rsidRDefault="00695222" w:rsidP="00695222">
      <w:pPr>
        <w:jc w:val="center"/>
        <w:rPr>
          <w:rFonts w:ascii="Times New Roman" w:hAnsi="Times New Roman" w:cs="Times New Roman"/>
          <w:b/>
          <w:bCs/>
          <w:sz w:val="24"/>
          <w:szCs w:val="24"/>
        </w:rPr>
      </w:pPr>
    </w:p>
    <w:p w14:paraId="3E5B1BBA" w14:textId="48438ACF" w:rsidR="00695222" w:rsidRPr="00A321C6" w:rsidRDefault="00695222" w:rsidP="00695222">
      <w:pPr>
        <w:jc w:val="center"/>
        <w:rPr>
          <w:rFonts w:ascii="Times New Roman" w:hAnsi="Times New Roman" w:cs="Times New Roman"/>
          <w:b/>
          <w:bCs/>
          <w:sz w:val="24"/>
          <w:szCs w:val="24"/>
        </w:rPr>
      </w:pPr>
    </w:p>
    <w:p w14:paraId="6230F1AD" w14:textId="0AB468D2" w:rsidR="00695222" w:rsidRPr="00A321C6" w:rsidRDefault="00695222" w:rsidP="00695222">
      <w:pPr>
        <w:jc w:val="center"/>
        <w:rPr>
          <w:rFonts w:ascii="Times New Roman" w:hAnsi="Times New Roman" w:cs="Times New Roman"/>
          <w:b/>
          <w:bCs/>
          <w:sz w:val="24"/>
          <w:szCs w:val="24"/>
        </w:rPr>
      </w:pPr>
    </w:p>
    <w:p w14:paraId="4625F424" w14:textId="3913D73B" w:rsidR="00695222" w:rsidRPr="00A321C6" w:rsidRDefault="00695222" w:rsidP="00695222">
      <w:pPr>
        <w:jc w:val="center"/>
        <w:rPr>
          <w:rFonts w:ascii="Times New Roman" w:hAnsi="Times New Roman" w:cs="Times New Roman"/>
          <w:b/>
          <w:bCs/>
          <w:sz w:val="24"/>
          <w:szCs w:val="24"/>
        </w:rPr>
      </w:pPr>
    </w:p>
    <w:p w14:paraId="4934B738" w14:textId="0665AF72" w:rsidR="00695222" w:rsidRPr="00A321C6" w:rsidRDefault="00695222" w:rsidP="00695222">
      <w:pPr>
        <w:jc w:val="center"/>
        <w:rPr>
          <w:rFonts w:ascii="Times New Roman" w:hAnsi="Times New Roman" w:cs="Times New Roman"/>
          <w:b/>
          <w:bCs/>
          <w:sz w:val="24"/>
          <w:szCs w:val="24"/>
        </w:rPr>
      </w:pPr>
    </w:p>
    <w:p w14:paraId="06086290" w14:textId="0AB9DFFE" w:rsidR="00695222" w:rsidRPr="00A321C6" w:rsidRDefault="00695222" w:rsidP="00695222">
      <w:pPr>
        <w:jc w:val="center"/>
        <w:rPr>
          <w:rFonts w:ascii="Times New Roman" w:hAnsi="Times New Roman" w:cs="Times New Roman"/>
          <w:b/>
          <w:bCs/>
          <w:sz w:val="24"/>
          <w:szCs w:val="24"/>
        </w:rPr>
      </w:pPr>
    </w:p>
    <w:p w14:paraId="3C384272" w14:textId="37D4A4B3" w:rsidR="703D6531" w:rsidRPr="00A321C6" w:rsidRDefault="703D6531" w:rsidP="703D6531">
      <w:pPr>
        <w:jc w:val="center"/>
        <w:rPr>
          <w:rFonts w:ascii="Times New Roman" w:hAnsi="Times New Roman" w:cs="Times New Roman"/>
          <w:b/>
          <w:bCs/>
          <w:sz w:val="24"/>
          <w:szCs w:val="24"/>
        </w:rPr>
      </w:pPr>
    </w:p>
    <w:p w14:paraId="068AEFAF" w14:textId="1B19B9C2" w:rsidR="00695222" w:rsidRPr="00A321C6" w:rsidRDefault="00695222" w:rsidP="00695222">
      <w:pPr>
        <w:jc w:val="center"/>
        <w:rPr>
          <w:rFonts w:ascii="Times New Roman" w:hAnsi="Times New Roman" w:cs="Times New Roman"/>
          <w:b/>
          <w:bCs/>
          <w:sz w:val="24"/>
          <w:szCs w:val="24"/>
        </w:rPr>
      </w:pPr>
    </w:p>
    <w:p w14:paraId="44F80F42" w14:textId="7B6E3143" w:rsidR="00695222" w:rsidRPr="00A321C6" w:rsidRDefault="00695222" w:rsidP="00695222">
      <w:pPr>
        <w:jc w:val="center"/>
        <w:rPr>
          <w:rFonts w:ascii="Times New Roman" w:hAnsi="Times New Roman" w:cs="Times New Roman"/>
          <w:b/>
          <w:bCs/>
          <w:sz w:val="24"/>
          <w:szCs w:val="24"/>
        </w:rPr>
      </w:pPr>
    </w:p>
    <w:sdt>
      <w:sdtPr>
        <w:rPr>
          <w:rFonts w:ascii="Times New Roman" w:eastAsiaTheme="minorHAnsi" w:hAnsi="Times New Roman" w:cs="Times New Roman"/>
          <w:color w:val="auto"/>
          <w:sz w:val="24"/>
          <w:szCs w:val="24"/>
        </w:rPr>
        <w:id w:val="396331023"/>
        <w:docPartObj>
          <w:docPartGallery w:val="Table of Contents"/>
          <w:docPartUnique/>
        </w:docPartObj>
      </w:sdtPr>
      <w:sdtEndPr>
        <w:rPr>
          <w:b/>
          <w:bCs/>
          <w:noProof/>
        </w:rPr>
      </w:sdtEndPr>
      <w:sdtContent>
        <w:p w14:paraId="213AEE12" w14:textId="7DB109C0" w:rsidR="00695222" w:rsidRPr="00A321C6" w:rsidRDefault="00695222" w:rsidP="00046C08">
          <w:pPr>
            <w:pStyle w:val="TOCHeading"/>
            <w:jc w:val="center"/>
            <w:rPr>
              <w:rFonts w:ascii="Times New Roman" w:hAnsi="Times New Roman" w:cs="Times New Roman"/>
              <w:sz w:val="24"/>
              <w:szCs w:val="24"/>
            </w:rPr>
          </w:pPr>
          <w:r w:rsidRPr="00A321C6">
            <w:rPr>
              <w:rFonts w:ascii="Times New Roman" w:hAnsi="Times New Roman" w:cs="Times New Roman"/>
              <w:sz w:val="24"/>
              <w:szCs w:val="24"/>
            </w:rPr>
            <w:t>Contents</w:t>
          </w:r>
        </w:p>
        <w:p w14:paraId="01E028AB" w14:textId="4D7F9FB6" w:rsidR="00D424C1" w:rsidRPr="00A321C6" w:rsidRDefault="00695222">
          <w:pPr>
            <w:pStyle w:val="TOC1"/>
            <w:rPr>
              <w:rFonts w:ascii="Times New Roman" w:eastAsiaTheme="minorEastAsia" w:hAnsi="Times New Roman" w:cs="Times New Roman"/>
              <w:noProof/>
              <w:sz w:val="24"/>
              <w:szCs w:val="24"/>
            </w:rPr>
          </w:pPr>
          <w:r w:rsidRPr="00A321C6">
            <w:rPr>
              <w:rFonts w:ascii="Times New Roman" w:hAnsi="Times New Roman" w:cs="Times New Roman"/>
              <w:sz w:val="24"/>
              <w:szCs w:val="24"/>
            </w:rPr>
            <w:fldChar w:fldCharType="begin"/>
          </w:r>
          <w:r w:rsidRPr="00A321C6">
            <w:rPr>
              <w:rFonts w:ascii="Times New Roman" w:hAnsi="Times New Roman" w:cs="Times New Roman"/>
              <w:sz w:val="24"/>
              <w:szCs w:val="24"/>
            </w:rPr>
            <w:instrText xml:space="preserve"> TOC \o "1-3" \h \z \u </w:instrText>
          </w:r>
          <w:r w:rsidRPr="00A321C6">
            <w:rPr>
              <w:rFonts w:ascii="Times New Roman" w:hAnsi="Times New Roman" w:cs="Times New Roman"/>
              <w:sz w:val="24"/>
              <w:szCs w:val="24"/>
            </w:rPr>
            <w:fldChar w:fldCharType="separate"/>
          </w:r>
          <w:hyperlink w:anchor="_Toc140134868" w:history="1">
            <w:r w:rsidR="00D424C1" w:rsidRPr="00A321C6">
              <w:rPr>
                <w:rStyle w:val="Hyperlink"/>
                <w:rFonts w:ascii="Times New Roman" w:hAnsi="Times New Roman" w:cs="Times New Roman"/>
                <w:noProof/>
                <w:sz w:val="24"/>
                <w:szCs w:val="24"/>
              </w:rPr>
              <w:t>SECTION 1: SCOPE AND PURPOSE OF RFA</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_Toc140134868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2</w:t>
            </w:r>
            <w:r w:rsidR="00D424C1" w:rsidRPr="00A321C6">
              <w:rPr>
                <w:rFonts w:ascii="Times New Roman" w:hAnsi="Times New Roman" w:cs="Times New Roman"/>
                <w:noProof/>
                <w:webHidden/>
                <w:sz w:val="24"/>
                <w:szCs w:val="24"/>
              </w:rPr>
              <w:fldChar w:fldCharType="end"/>
            </w:r>
          </w:hyperlink>
        </w:p>
        <w:p w14:paraId="0F84D3E2" w14:textId="6059B591" w:rsidR="00D424C1" w:rsidRPr="00A321C6" w:rsidRDefault="00000000">
          <w:pPr>
            <w:pStyle w:val="TOC1"/>
            <w:rPr>
              <w:rFonts w:ascii="Times New Roman" w:eastAsiaTheme="minorEastAsia" w:hAnsi="Times New Roman" w:cs="Times New Roman"/>
              <w:noProof/>
              <w:sz w:val="24"/>
              <w:szCs w:val="24"/>
            </w:rPr>
          </w:pPr>
          <w:hyperlink w:anchor="_Toc140134869" w:history="1">
            <w:r w:rsidR="00D424C1" w:rsidRPr="00A321C6">
              <w:rPr>
                <w:rStyle w:val="Hyperlink"/>
                <w:rFonts w:ascii="Times New Roman" w:hAnsi="Times New Roman" w:cs="Times New Roman"/>
                <w:noProof/>
                <w:sz w:val="24"/>
                <w:szCs w:val="24"/>
              </w:rPr>
              <w:t>SECTION 2: DEFINITIONS</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_Toc140134869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3</w:t>
            </w:r>
            <w:r w:rsidR="00D424C1" w:rsidRPr="00A321C6">
              <w:rPr>
                <w:rFonts w:ascii="Times New Roman" w:hAnsi="Times New Roman" w:cs="Times New Roman"/>
                <w:noProof/>
                <w:webHidden/>
                <w:sz w:val="24"/>
                <w:szCs w:val="24"/>
              </w:rPr>
              <w:fldChar w:fldCharType="end"/>
            </w:r>
          </w:hyperlink>
        </w:p>
        <w:p w14:paraId="75C13B93" w14:textId="48F45887" w:rsidR="00D424C1" w:rsidRPr="00A321C6" w:rsidRDefault="00000000">
          <w:pPr>
            <w:pStyle w:val="TOC1"/>
            <w:rPr>
              <w:rFonts w:ascii="Times New Roman" w:eastAsiaTheme="minorEastAsia" w:hAnsi="Times New Roman" w:cs="Times New Roman"/>
              <w:noProof/>
              <w:sz w:val="24"/>
              <w:szCs w:val="24"/>
            </w:rPr>
          </w:pPr>
          <w:hyperlink w:anchor="_Toc140134870" w:history="1">
            <w:r w:rsidR="00D424C1" w:rsidRPr="00A321C6">
              <w:rPr>
                <w:rStyle w:val="Hyperlink"/>
                <w:rFonts w:ascii="Times New Roman" w:hAnsi="Times New Roman" w:cs="Times New Roman"/>
                <w:noProof/>
                <w:sz w:val="24"/>
                <w:szCs w:val="24"/>
              </w:rPr>
              <w:t>SECTION 3: APPLICATION ELIGIBILITY</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_Toc140134870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4</w:t>
            </w:r>
            <w:r w:rsidR="00D424C1" w:rsidRPr="00A321C6">
              <w:rPr>
                <w:rFonts w:ascii="Times New Roman" w:hAnsi="Times New Roman" w:cs="Times New Roman"/>
                <w:noProof/>
                <w:webHidden/>
                <w:sz w:val="24"/>
                <w:szCs w:val="24"/>
              </w:rPr>
              <w:fldChar w:fldCharType="end"/>
            </w:r>
          </w:hyperlink>
        </w:p>
        <w:p w14:paraId="11176945" w14:textId="637D912A" w:rsidR="00D424C1" w:rsidRPr="00A321C6" w:rsidRDefault="00000000">
          <w:pPr>
            <w:pStyle w:val="TOC1"/>
            <w:rPr>
              <w:rFonts w:ascii="Times New Roman" w:eastAsiaTheme="minorEastAsia" w:hAnsi="Times New Roman" w:cs="Times New Roman"/>
              <w:noProof/>
              <w:sz w:val="24"/>
              <w:szCs w:val="24"/>
            </w:rPr>
          </w:pPr>
          <w:hyperlink w:anchor="_Toc140134871" w:history="1">
            <w:r w:rsidR="00D424C1" w:rsidRPr="00A321C6">
              <w:rPr>
                <w:rStyle w:val="Hyperlink"/>
                <w:rFonts w:ascii="Times New Roman" w:hAnsi="Times New Roman" w:cs="Times New Roman"/>
                <w:noProof/>
                <w:sz w:val="24"/>
                <w:szCs w:val="24"/>
              </w:rPr>
              <w:t>SECTION 4: ELIGIBLE AND INELIGIBLE EXPENSES</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_Toc140134871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5</w:t>
            </w:r>
            <w:r w:rsidR="00D424C1" w:rsidRPr="00A321C6">
              <w:rPr>
                <w:rFonts w:ascii="Times New Roman" w:hAnsi="Times New Roman" w:cs="Times New Roman"/>
                <w:noProof/>
                <w:webHidden/>
                <w:sz w:val="24"/>
                <w:szCs w:val="24"/>
              </w:rPr>
              <w:fldChar w:fldCharType="end"/>
            </w:r>
          </w:hyperlink>
        </w:p>
        <w:p w14:paraId="4A2E4113" w14:textId="73B2DC73" w:rsidR="00D424C1" w:rsidRPr="00A321C6" w:rsidRDefault="00000000">
          <w:pPr>
            <w:pStyle w:val="TOC1"/>
            <w:rPr>
              <w:rFonts w:ascii="Times New Roman" w:eastAsiaTheme="minorEastAsia" w:hAnsi="Times New Roman" w:cs="Times New Roman"/>
              <w:noProof/>
              <w:sz w:val="24"/>
              <w:szCs w:val="24"/>
            </w:rPr>
          </w:pPr>
          <w:hyperlink w:anchor="_Toc140134872" w:history="1">
            <w:r w:rsidR="00D424C1" w:rsidRPr="00A321C6">
              <w:rPr>
                <w:rStyle w:val="Hyperlink"/>
                <w:rFonts w:ascii="Times New Roman" w:hAnsi="Times New Roman" w:cs="Times New Roman"/>
                <w:noProof/>
                <w:sz w:val="24"/>
                <w:szCs w:val="24"/>
              </w:rPr>
              <w:t>SECTION 5: GRANT PROGRAM DESCRIPTION</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_Toc140134872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6</w:t>
            </w:r>
            <w:r w:rsidR="00D424C1" w:rsidRPr="00A321C6">
              <w:rPr>
                <w:rFonts w:ascii="Times New Roman" w:hAnsi="Times New Roman" w:cs="Times New Roman"/>
                <w:noProof/>
                <w:webHidden/>
                <w:sz w:val="24"/>
                <w:szCs w:val="24"/>
              </w:rPr>
              <w:fldChar w:fldCharType="end"/>
            </w:r>
          </w:hyperlink>
        </w:p>
        <w:p w14:paraId="6B835AE7" w14:textId="4598718C" w:rsidR="00D424C1" w:rsidRPr="00A321C6" w:rsidRDefault="00000000">
          <w:pPr>
            <w:pStyle w:val="TOC1"/>
            <w:rPr>
              <w:rFonts w:ascii="Times New Roman" w:eastAsiaTheme="minorEastAsia" w:hAnsi="Times New Roman" w:cs="Times New Roman"/>
              <w:noProof/>
              <w:sz w:val="24"/>
              <w:szCs w:val="24"/>
            </w:rPr>
          </w:pPr>
          <w:hyperlink w:anchor="_Toc140134873" w:history="1">
            <w:r w:rsidR="00D424C1" w:rsidRPr="00A321C6">
              <w:rPr>
                <w:rStyle w:val="Hyperlink"/>
                <w:rFonts w:ascii="Times New Roman" w:hAnsi="Times New Roman" w:cs="Times New Roman"/>
                <w:noProof/>
                <w:sz w:val="24"/>
                <w:szCs w:val="24"/>
              </w:rPr>
              <w:t>SECTION 6: GRANT PROGRAM INFORAMTION</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_Toc140134873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8</w:t>
            </w:r>
            <w:r w:rsidR="00D424C1" w:rsidRPr="00A321C6">
              <w:rPr>
                <w:rFonts w:ascii="Times New Roman" w:hAnsi="Times New Roman" w:cs="Times New Roman"/>
                <w:noProof/>
                <w:webHidden/>
                <w:sz w:val="24"/>
                <w:szCs w:val="24"/>
              </w:rPr>
              <w:fldChar w:fldCharType="end"/>
            </w:r>
          </w:hyperlink>
        </w:p>
        <w:p w14:paraId="29434A6D" w14:textId="76DC564C" w:rsidR="00D424C1" w:rsidRPr="00A321C6" w:rsidRDefault="00000000">
          <w:pPr>
            <w:pStyle w:val="TOC1"/>
            <w:rPr>
              <w:rFonts w:ascii="Times New Roman" w:eastAsiaTheme="minorEastAsia" w:hAnsi="Times New Roman" w:cs="Times New Roman"/>
              <w:noProof/>
              <w:sz w:val="24"/>
              <w:szCs w:val="24"/>
            </w:rPr>
          </w:pPr>
          <w:hyperlink w:anchor="_Toc140134874" w:history="1">
            <w:r w:rsidR="00D424C1" w:rsidRPr="00A321C6">
              <w:rPr>
                <w:rStyle w:val="Hyperlink"/>
                <w:rFonts w:ascii="Times New Roman" w:hAnsi="Times New Roman" w:cs="Times New Roman"/>
                <w:noProof/>
                <w:sz w:val="24"/>
                <w:szCs w:val="24"/>
              </w:rPr>
              <w:t>SECTION 7: CONTRACT REQUIREMENTS</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_Toc140134874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9</w:t>
            </w:r>
            <w:r w:rsidR="00D424C1" w:rsidRPr="00A321C6">
              <w:rPr>
                <w:rFonts w:ascii="Times New Roman" w:hAnsi="Times New Roman" w:cs="Times New Roman"/>
                <w:noProof/>
                <w:webHidden/>
                <w:sz w:val="24"/>
                <w:szCs w:val="24"/>
              </w:rPr>
              <w:fldChar w:fldCharType="end"/>
            </w:r>
          </w:hyperlink>
        </w:p>
        <w:p w14:paraId="158B10D7" w14:textId="70A20FAF" w:rsidR="00D424C1" w:rsidRPr="00A321C6" w:rsidRDefault="00000000">
          <w:pPr>
            <w:pStyle w:val="TOC1"/>
            <w:rPr>
              <w:rFonts w:ascii="Times New Roman" w:eastAsiaTheme="minorEastAsia" w:hAnsi="Times New Roman" w:cs="Times New Roman"/>
              <w:noProof/>
              <w:sz w:val="24"/>
              <w:szCs w:val="24"/>
            </w:rPr>
          </w:pPr>
          <w:hyperlink w:anchor="_Toc140134875" w:history="1">
            <w:r w:rsidR="00D424C1" w:rsidRPr="00A321C6">
              <w:rPr>
                <w:rStyle w:val="Hyperlink"/>
                <w:rFonts w:ascii="Times New Roman" w:hAnsi="Times New Roman" w:cs="Times New Roman"/>
                <w:noProof/>
                <w:sz w:val="24"/>
                <w:szCs w:val="24"/>
              </w:rPr>
              <w:t>SECTION 8: APPLICATION REQUIREMENTS</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_Toc140134875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10</w:t>
            </w:r>
            <w:r w:rsidR="00D424C1" w:rsidRPr="00A321C6">
              <w:rPr>
                <w:rFonts w:ascii="Times New Roman" w:hAnsi="Times New Roman" w:cs="Times New Roman"/>
                <w:noProof/>
                <w:webHidden/>
                <w:sz w:val="24"/>
                <w:szCs w:val="24"/>
              </w:rPr>
              <w:fldChar w:fldCharType="end"/>
            </w:r>
          </w:hyperlink>
        </w:p>
        <w:p w14:paraId="1311C866" w14:textId="24FA4011" w:rsidR="00D424C1" w:rsidRPr="00A321C6" w:rsidRDefault="00000000">
          <w:pPr>
            <w:pStyle w:val="TOC1"/>
            <w:rPr>
              <w:rFonts w:ascii="Times New Roman" w:eastAsiaTheme="minorEastAsia" w:hAnsi="Times New Roman" w:cs="Times New Roman"/>
              <w:noProof/>
              <w:sz w:val="24"/>
              <w:szCs w:val="24"/>
            </w:rPr>
          </w:pPr>
          <w:hyperlink w:anchor="_Toc140134876" w:history="1">
            <w:r w:rsidR="00D424C1" w:rsidRPr="00A321C6">
              <w:rPr>
                <w:rStyle w:val="Hyperlink"/>
                <w:rFonts w:ascii="Times New Roman" w:hAnsi="Times New Roman" w:cs="Times New Roman"/>
                <w:noProof/>
                <w:sz w:val="24"/>
                <w:szCs w:val="24"/>
              </w:rPr>
              <w:t>SECTION 9: APPLICATION EVALUATION PROCESS</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_Toc140134876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12</w:t>
            </w:r>
            <w:r w:rsidR="00D424C1" w:rsidRPr="00A321C6">
              <w:rPr>
                <w:rFonts w:ascii="Times New Roman" w:hAnsi="Times New Roman" w:cs="Times New Roman"/>
                <w:noProof/>
                <w:webHidden/>
                <w:sz w:val="24"/>
                <w:szCs w:val="24"/>
              </w:rPr>
              <w:fldChar w:fldCharType="end"/>
            </w:r>
          </w:hyperlink>
        </w:p>
        <w:p w14:paraId="2C419EB0" w14:textId="188DF11C" w:rsidR="00D424C1" w:rsidRPr="00A321C6" w:rsidRDefault="00000000">
          <w:pPr>
            <w:pStyle w:val="TOC1"/>
            <w:rPr>
              <w:rFonts w:ascii="Times New Roman" w:eastAsiaTheme="minorEastAsia" w:hAnsi="Times New Roman" w:cs="Times New Roman"/>
              <w:noProof/>
              <w:sz w:val="24"/>
              <w:szCs w:val="24"/>
            </w:rPr>
          </w:pPr>
          <w:hyperlink w:anchor="_Toc140134877" w:history="1">
            <w:r w:rsidR="00D424C1" w:rsidRPr="00A321C6">
              <w:rPr>
                <w:rStyle w:val="Hyperlink"/>
                <w:rFonts w:ascii="Times New Roman" w:hAnsi="Times New Roman" w:cs="Times New Roman"/>
                <w:noProof/>
                <w:sz w:val="24"/>
                <w:szCs w:val="24"/>
              </w:rPr>
              <w:t>SECTION 10: TIMETABLE</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_Toc140134877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13</w:t>
            </w:r>
            <w:r w:rsidR="00D424C1" w:rsidRPr="00A321C6">
              <w:rPr>
                <w:rFonts w:ascii="Times New Roman" w:hAnsi="Times New Roman" w:cs="Times New Roman"/>
                <w:noProof/>
                <w:webHidden/>
                <w:sz w:val="24"/>
                <w:szCs w:val="24"/>
              </w:rPr>
              <w:fldChar w:fldCharType="end"/>
            </w:r>
          </w:hyperlink>
        </w:p>
        <w:p w14:paraId="6C71912A" w14:textId="799C3C50" w:rsidR="00D424C1" w:rsidRPr="00A321C6" w:rsidRDefault="00000000">
          <w:pPr>
            <w:pStyle w:val="TOC1"/>
            <w:rPr>
              <w:rFonts w:ascii="Times New Roman" w:eastAsiaTheme="minorEastAsia" w:hAnsi="Times New Roman" w:cs="Times New Roman"/>
              <w:noProof/>
              <w:sz w:val="24"/>
              <w:szCs w:val="24"/>
            </w:rPr>
          </w:pPr>
          <w:hyperlink w:anchor="_Toc140134878" w:history="1">
            <w:r w:rsidR="00D424C1" w:rsidRPr="00A321C6">
              <w:rPr>
                <w:rStyle w:val="Hyperlink"/>
                <w:rFonts w:ascii="Times New Roman" w:hAnsi="Times New Roman" w:cs="Times New Roman"/>
                <w:noProof/>
                <w:sz w:val="24"/>
                <w:szCs w:val="24"/>
              </w:rPr>
              <w:t>SECTION 11: ADDITONAL GRANT PROGRAM REQUIREMENTS AND TERMS</w:t>
            </w:r>
            <w:r w:rsidR="00D424C1" w:rsidRPr="00A321C6">
              <w:rPr>
                <w:rFonts w:ascii="Times New Roman" w:hAnsi="Times New Roman" w:cs="Times New Roman"/>
                <w:noProof/>
                <w:webHidden/>
                <w:sz w:val="24"/>
                <w:szCs w:val="24"/>
              </w:rPr>
              <w:tab/>
            </w:r>
            <w:r w:rsidR="00D424C1" w:rsidRPr="00A321C6">
              <w:rPr>
                <w:rFonts w:ascii="Times New Roman" w:hAnsi="Times New Roman" w:cs="Times New Roman"/>
                <w:noProof/>
                <w:webHidden/>
                <w:sz w:val="24"/>
                <w:szCs w:val="24"/>
              </w:rPr>
              <w:fldChar w:fldCharType="begin"/>
            </w:r>
            <w:r w:rsidR="00D424C1" w:rsidRPr="00A321C6">
              <w:rPr>
                <w:rFonts w:ascii="Times New Roman" w:hAnsi="Times New Roman" w:cs="Times New Roman"/>
                <w:noProof/>
                <w:webHidden/>
                <w:sz w:val="24"/>
                <w:szCs w:val="24"/>
              </w:rPr>
              <w:instrText xml:space="preserve"> PAGEREF _Toc140134878 \h </w:instrText>
            </w:r>
            <w:r w:rsidR="00D424C1" w:rsidRPr="00A321C6">
              <w:rPr>
                <w:rFonts w:ascii="Times New Roman" w:hAnsi="Times New Roman" w:cs="Times New Roman"/>
                <w:noProof/>
                <w:webHidden/>
                <w:sz w:val="24"/>
                <w:szCs w:val="24"/>
              </w:rPr>
            </w:r>
            <w:r w:rsidR="00D424C1" w:rsidRPr="00A321C6">
              <w:rPr>
                <w:rFonts w:ascii="Times New Roman" w:hAnsi="Times New Roman" w:cs="Times New Roman"/>
                <w:noProof/>
                <w:webHidden/>
                <w:sz w:val="24"/>
                <w:szCs w:val="24"/>
              </w:rPr>
              <w:fldChar w:fldCharType="separate"/>
            </w:r>
            <w:r w:rsidR="00D424C1" w:rsidRPr="00A321C6">
              <w:rPr>
                <w:rFonts w:ascii="Times New Roman" w:hAnsi="Times New Roman" w:cs="Times New Roman"/>
                <w:noProof/>
                <w:webHidden/>
                <w:sz w:val="24"/>
                <w:szCs w:val="24"/>
              </w:rPr>
              <w:t>14</w:t>
            </w:r>
            <w:r w:rsidR="00D424C1" w:rsidRPr="00A321C6">
              <w:rPr>
                <w:rFonts w:ascii="Times New Roman" w:hAnsi="Times New Roman" w:cs="Times New Roman"/>
                <w:noProof/>
                <w:webHidden/>
                <w:sz w:val="24"/>
                <w:szCs w:val="24"/>
              </w:rPr>
              <w:fldChar w:fldCharType="end"/>
            </w:r>
          </w:hyperlink>
        </w:p>
        <w:p w14:paraId="6CCBF82F" w14:textId="5BDAE02F" w:rsidR="00695222" w:rsidRPr="00A321C6" w:rsidRDefault="00695222">
          <w:pPr>
            <w:rPr>
              <w:rFonts w:ascii="Times New Roman" w:hAnsi="Times New Roman" w:cs="Times New Roman"/>
              <w:sz w:val="24"/>
              <w:szCs w:val="24"/>
            </w:rPr>
          </w:pPr>
          <w:r w:rsidRPr="00A321C6">
            <w:rPr>
              <w:rFonts w:ascii="Times New Roman" w:hAnsi="Times New Roman" w:cs="Times New Roman"/>
              <w:b/>
              <w:bCs/>
              <w:noProof/>
              <w:sz w:val="24"/>
              <w:szCs w:val="24"/>
            </w:rPr>
            <w:fldChar w:fldCharType="end"/>
          </w:r>
        </w:p>
      </w:sdtContent>
    </w:sdt>
    <w:p w14:paraId="512BEB73" w14:textId="035E93D6" w:rsidR="00695222" w:rsidRPr="00A321C6" w:rsidRDefault="00695222" w:rsidP="00695222">
      <w:pPr>
        <w:jc w:val="center"/>
        <w:rPr>
          <w:rFonts w:ascii="Times New Roman" w:hAnsi="Times New Roman" w:cs="Times New Roman"/>
          <w:b/>
          <w:bCs/>
          <w:sz w:val="24"/>
          <w:szCs w:val="24"/>
        </w:rPr>
      </w:pPr>
    </w:p>
    <w:p w14:paraId="5E5A282C" w14:textId="43C3F900" w:rsidR="00695222" w:rsidRPr="00A321C6" w:rsidRDefault="00695222" w:rsidP="00695222">
      <w:pPr>
        <w:jc w:val="center"/>
        <w:rPr>
          <w:rFonts w:ascii="Times New Roman" w:hAnsi="Times New Roman" w:cs="Times New Roman"/>
          <w:b/>
          <w:bCs/>
          <w:sz w:val="24"/>
          <w:szCs w:val="24"/>
        </w:rPr>
      </w:pPr>
    </w:p>
    <w:p w14:paraId="49465CEA" w14:textId="2B674850" w:rsidR="00695222" w:rsidRPr="00A321C6" w:rsidRDefault="00695222" w:rsidP="00695222">
      <w:pPr>
        <w:jc w:val="center"/>
        <w:rPr>
          <w:rFonts w:ascii="Times New Roman" w:hAnsi="Times New Roman" w:cs="Times New Roman"/>
          <w:b/>
          <w:bCs/>
          <w:sz w:val="24"/>
          <w:szCs w:val="24"/>
        </w:rPr>
      </w:pPr>
    </w:p>
    <w:p w14:paraId="344DED98" w14:textId="610B565C" w:rsidR="00893C20" w:rsidRDefault="00893C20">
      <w:pPr>
        <w:rPr>
          <w:rFonts w:ascii="Times New Roman" w:hAnsi="Times New Roman" w:cs="Times New Roman"/>
          <w:b/>
          <w:bCs/>
          <w:sz w:val="24"/>
          <w:szCs w:val="24"/>
        </w:rPr>
      </w:pPr>
      <w:r>
        <w:rPr>
          <w:rFonts w:ascii="Times New Roman" w:hAnsi="Times New Roman" w:cs="Times New Roman"/>
          <w:b/>
          <w:bCs/>
          <w:sz w:val="24"/>
          <w:szCs w:val="24"/>
        </w:rPr>
        <w:br w:type="page"/>
      </w:r>
    </w:p>
    <w:p w14:paraId="0AFCF8A4" w14:textId="77777777" w:rsidR="00695222" w:rsidRPr="00A321C6" w:rsidRDefault="00695222" w:rsidP="00695222">
      <w:pPr>
        <w:jc w:val="center"/>
        <w:rPr>
          <w:rFonts w:ascii="Times New Roman" w:hAnsi="Times New Roman" w:cs="Times New Roman"/>
          <w:b/>
          <w:bCs/>
          <w:sz w:val="24"/>
          <w:szCs w:val="24"/>
        </w:rPr>
      </w:pPr>
    </w:p>
    <w:p w14:paraId="768D5742" w14:textId="7F6DCFB0" w:rsidR="00695222" w:rsidRPr="00A321C6" w:rsidRDefault="00695222" w:rsidP="00695222">
      <w:pPr>
        <w:pStyle w:val="Heading1"/>
        <w:rPr>
          <w:rFonts w:ascii="Times New Roman" w:hAnsi="Times New Roman" w:cs="Times New Roman"/>
          <w:sz w:val="24"/>
          <w:szCs w:val="24"/>
        </w:rPr>
      </w:pPr>
      <w:bookmarkStart w:id="0" w:name="_Toc140134868"/>
      <w:r w:rsidRPr="00A321C6">
        <w:rPr>
          <w:rFonts w:ascii="Times New Roman" w:hAnsi="Times New Roman" w:cs="Times New Roman"/>
          <w:sz w:val="24"/>
          <w:szCs w:val="24"/>
        </w:rPr>
        <w:t>SECTION 1: SCOPE AND PURPOSE OF RFA</w:t>
      </w:r>
      <w:bookmarkEnd w:id="0"/>
    </w:p>
    <w:p w14:paraId="6065C67C" w14:textId="77777777" w:rsidR="00612FA3" w:rsidRPr="00A321C6" w:rsidRDefault="00612FA3" w:rsidP="00612FA3">
      <w:pPr>
        <w:rPr>
          <w:rFonts w:ascii="Times New Roman" w:hAnsi="Times New Roman" w:cs="Times New Roman"/>
          <w:sz w:val="24"/>
          <w:szCs w:val="24"/>
        </w:rPr>
      </w:pPr>
    </w:p>
    <w:p w14:paraId="22A90D6C" w14:textId="77777777" w:rsidR="00A06030" w:rsidRPr="00A321C6" w:rsidRDefault="00A06030" w:rsidP="004660AD">
      <w:pPr>
        <w:rPr>
          <w:rFonts w:ascii="Times New Roman" w:hAnsi="Times New Roman" w:cs="Times New Roman"/>
          <w:sz w:val="24"/>
          <w:szCs w:val="24"/>
        </w:rPr>
      </w:pPr>
    </w:p>
    <w:p w14:paraId="1E5060DF" w14:textId="1A9D978E" w:rsidR="00321EBF" w:rsidRPr="00A321C6" w:rsidRDefault="3E3501BB" w:rsidP="009515A8">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The goal of the Provider Technology Grant Program is to enable Home and Community Based Services (HCBS) </w:t>
      </w:r>
      <w:r w:rsidR="3A73ECB0" w:rsidRPr="00A321C6">
        <w:rPr>
          <w:rFonts w:ascii="Times New Roman" w:eastAsia="Calibri" w:hAnsi="Times New Roman" w:cs="Times New Roman"/>
          <w:color w:val="000000" w:themeColor="text1"/>
          <w:sz w:val="24"/>
          <w:szCs w:val="24"/>
        </w:rPr>
        <w:t xml:space="preserve">providers and contractors to </w:t>
      </w:r>
      <w:bookmarkStart w:id="1" w:name="OLE_LINK4"/>
      <w:r w:rsidR="3A73ECB0" w:rsidRPr="00A321C6">
        <w:rPr>
          <w:rFonts w:ascii="Times New Roman" w:eastAsia="Calibri" w:hAnsi="Times New Roman" w:cs="Times New Roman"/>
          <w:color w:val="000000" w:themeColor="text1"/>
          <w:sz w:val="24"/>
          <w:szCs w:val="24"/>
        </w:rPr>
        <w:t xml:space="preserve">upgrade and modernize their existing </w:t>
      </w:r>
      <w:r w:rsidR="61401A26" w:rsidRPr="00A321C6">
        <w:rPr>
          <w:rFonts w:ascii="Times New Roman" w:eastAsia="Calibri" w:hAnsi="Times New Roman" w:cs="Times New Roman"/>
          <w:color w:val="000000" w:themeColor="text1"/>
          <w:sz w:val="24"/>
          <w:szCs w:val="24"/>
        </w:rPr>
        <w:t>Information Technolo</w:t>
      </w:r>
      <w:r w:rsidR="0B5D9945" w:rsidRPr="00A321C6">
        <w:rPr>
          <w:rFonts w:ascii="Times New Roman" w:eastAsia="Calibri" w:hAnsi="Times New Roman" w:cs="Times New Roman"/>
          <w:color w:val="000000" w:themeColor="text1"/>
          <w:sz w:val="24"/>
          <w:szCs w:val="24"/>
        </w:rPr>
        <w:t>gy (IT)</w:t>
      </w:r>
      <w:r w:rsidR="61401A26" w:rsidRPr="00A321C6">
        <w:rPr>
          <w:rFonts w:ascii="Times New Roman" w:eastAsia="Calibri" w:hAnsi="Times New Roman" w:cs="Times New Roman"/>
          <w:color w:val="000000" w:themeColor="text1"/>
          <w:sz w:val="24"/>
          <w:szCs w:val="24"/>
        </w:rPr>
        <w:t xml:space="preserve"> </w:t>
      </w:r>
      <w:r w:rsidR="3A73ECB0" w:rsidRPr="00A321C6">
        <w:rPr>
          <w:rFonts w:ascii="Times New Roman" w:eastAsia="Calibri" w:hAnsi="Times New Roman" w:cs="Times New Roman"/>
          <w:color w:val="000000" w:themeColor="text1"/>
          <w:sz w:val="24"/>
          <w:szCs w:val="24"/>
        </w:rPr>
        <w:t>hardware and software, as well as implement innovative technologies that will contribute to future sustainability.</w:t>
      </w:r>
      <w:bookmarkEnd w:id="1"/>
      <w:r w:rsidR="3A73ECB0" w:rsidRPr="00A321C6">
        <w:rPr>
          <w:rFonts w:ascii="Times New Roman" w:eastAsia="Calibri" w:hAnsi="Times New Roman" w:cs="Times New Roman"/>
          <w:color w:val="000000" w:themeColor="text1"/>
          <w:sz w:val="24"/>
          <w:szCs w:val="24"/>
        </w:rPr>
        <w:t xml:space="preserve"> This grant program was developed to help all HCBS providers advance and achieve their highest potential by removing barriers created by a lack of technology or outdated technology</w:t>
      </w:r>
      <w:r w:rsidR="6EAEBE93" w:rsidRPr="00A321C6">
        <w:rPr>
          <w:rFonts w:ascii="Times New Roman" w:eastAsia="Calibri" w:hAnsi="Times New Roman" w:cs="Times New Roman"/>
          <w:color w:val="000000" w:themeColor="text1"/>
          <w:sz w:val="24"/>
          <w:szCs w:val="24"/>
        </w:rPr>
        <w:t xml:space="preserve"> t</w:t>
      </w:r>
      <w:r w:rsidR="1FBE3CA4" w:rsidRPr="00A321C6">
        <w:rPr>
          <w:rFonts w:ascii="Times New Roman" w:eastAsia="Calibri" w:hAnsi="Times New Roman" w:cs="Times New Roman"/>
          <w:color w:val="000000" w:themeColor="text1"/>
          <w:sz w:val="24"/>
          <w:szCs w:val="24"/>
        </w:rPr>
        <w:t xml:space="preserve">o address some of the key issues identified by providers, vendors, and other stakeholders within their responses to </w:t>
      </w:r>
      <w:r w:rsidR="2A247E24" w:rsidRPr="00A321C6">
        <w:rPr>
          <w:rFonts w:ascii="Times New Roman" w:eastAsia="Calibri" w:hAnsi="Times New Roman" w:cs="Times New Roman"/>
          <w:color w:val="000000" w:themeColor="text1"/>
          <w:sz w:val="24"/>
          <w:szCs w:val="24"/>
        </w:rPr>
        <w:t xml:space="preserve">the </w:t>
      </w:r>
      <w:hyperlink r:id="rId11">
        <w:r w:rsidR="2A247E24" w:rsidRPr="00A321C6">
          <w:rPr>
            <w:rStyle w:val="Hyperlink"/>
            <w:rFonts w:ascii="Times New Roman" w:eastAsia="Calibri" w:hAnsi="Times New Roman" w:cs="Times New Roman"/>
            <w:sz w:val="24"/>
            <w:szCs w:val="24"/>
          </w:rPr>
          <w:t>Executive Office of Health and Human Services’ (</w:t>
        </w:r>
        <w:r w:rsidR="1FBE3CA4" w:rsidRPr="00A321C6">
          <w:rPr>
            <w:rStyle w:val="Hyperlink"/>
            <w:rFonts w:ascii="Times New Roman" w:eastAsia="Calibri" w:hAnsi="Times New Roman" w:cs="Times New Roman"/>
            <w:sz w:val="24"/>
            <w:szCs w:val="24"/>
          </w:rPr>
          <w:t>EOHHS</w:t>
        </w:r>
        <w:r w:rsidR="2A247E24" w:rsidRPr="00A321C6">
          <w:rPr>
            <w:rStyle w:val="Hyperlink"/>
            <w:rFonts w:ascii="Times New Roman" w:eastAsia="Calibri" w:hAnsi="Times New Roman" w:cs="Times New Roman"/>
            <w:sz w:val="24"/>
            <w:szCs w:val="24"/>
          </w:rPr>
          <w:t>)</w:t>
        </w:r>
        <w:r w:rsidR="1FBE3CA4" w:rsidRPr="00A321C6">
          <w:rPr>
            <w:rStyle w:val="Hyperlink"/>
            <w:rFonts w:ascii="Times New Roman" w:eastAsia="Calibri" w:hAnsi="Times New Roman" w:cs="Times New Roman"/>
            <w:sz w:val="24"/>
            <w:szCs w:val="24"/>
          </w:rPr>
          <w:t xml:space="preserve"> Public Request for Information (RFI)</w:t>
        </w:r>
      </w:hyperlink>
      <w:r w:rsidR="0B5D9945" w:rsidRPr="00A321C6">
        <w:rPr>
          <w:rFonts w:ascii="Times New Roman" w:eastAsia="Calibri" w:hAnsi="Times New Roman" w:cs="Times New Roman"/>
          <w:color w:val="000000" w:themeColor="text1"/>
          <w:sz w:val="24"/>
          <w:szCs w:val="24"/>
        </w:rPr>
        <w:t>.</w:t>
      </w:r>
      <w:r w:rsidR="1FBE3CA4" w:rsidRPr="00A321C6">
        <w:rPr>
          <w:rFonts w:ascii="Times New Roman" w:eastAsia="Calibri" w:hAnsi="Times New Roman" w:cs="Times New Roman"/>
          <w:color w:val="000000" w:themeColor="text1"/>
          <w:sz w:val="24"/>
          <w:szCs w:val="24"/>
        </w:rPr>
        <w:t xml:space="preserve"> </w:t>
      </w:r>
    </w:p>
    <w:p w14:paraId="3D208C04" w14:textId="63C58C49" w:rsidR="00C82A08" w:rsidRPr="00A321C6" w:rsidRDefault="00321EBF" w:rsidP="00FA5B48">
      <w:pPr>
        <w:spacing w:after="0"/>
        <w:rPr>
          <w:rFonts w:ascii="Times New Roman" w:eastAsia="Times New Roman" w:hAnsi="Times New Roman" w:cs="Times New Roman"/>
          <w:color w:val="000000" w:themeColor="text1"/>
          <w:sz w:val="24"/>
          <w:szCs w:val="24"/>
        </w:rPr>
      </w:pPr>
      <w:r w:rsidRPr="00A321C6">
        <w:rPr>
          <w:rFonts w:ascii="Times New Roman" w:eastAsia="Times New Roman" w:hAnsi="Times New Roman" w:cs="Times New Roman"/>
          <w:color w:val="000000" w:themeColor="text1"/>
          <w:sz w:val="24"/>
          <w:szCs w:val="24"/>
        </w:rPr>
        <w:t xml:space="preserve">EOHHS has received approval from the Center for Medicare and Medicaid Services (CMS) to </w:t>
      </w:r>
      <w:r w:rsidR="009515A8" w:rsidRPr="00A321C6">
        <w:rPr>
          <w:rFonts w:ascii="Times New Roman" w:eastAsia="Calibri" w:hAnsi="Times New Roman" w:cs="Times New Roman"/>
          <w:color w:val="000000" w:themeColor="text1"/>
          <w:sz w:val="24"/>
          <w:szCs w:val="24"/>
        </w:rPr>
        <w:t xml:space="preserve">issue </w:t>
      </w:r>
      <w:r w:rsidR="000E50F2" w:rsidRPr="00A321C6">
        <w:rPr>
          <w:rFonts w:ascii="Times New Roman" w:eastAsia="Calibri" w:hAnsi="Times New Roman" w:cs="Times New Roman"/>
          <w:color w:val="000000" w:themeColor="text1"/>
          <w:sz w:val="24"/>
          <w:szCs w:val="24"/>
        </w:rPr>
        <w:t xml:space="preserve">up to </w:t>
      </w:r>
      <w:r w:rsidR="003D1C09" w:rsidRPr="00A321C6">
        <w:rPr>
          <w:rFonts w:ascii="Times New Roman" w:eastAsia="Calibri" w:hAnsi="Times New Roman" w:cs="Times New Roman"/>
          <w:color w:val="000000" w:themeColor="text1"/>
          <w:sz w:val="24"/>
          <w:szCs w:val="24"/>
        </w:rPr>
        <w:t xml:space="preserve">an aggregate amount of </w:t>
      </w:r>
      <w:r w:rsidR="000E50F2" w:rsidRPr="00A321C6">
        <w:rPr>
          <w:rFonts w:ascii="Times New Roman" w:eastAsia="Calibri" w:hAnsi="Times New Roman" w:cs="Times New Roman"/>
          <w:color w:val="000000" w:themeColor="text1"/>
          <w:sz w:val="24"/>
          <w:szCs w:val="24"/>
        </w:rPr>
        <w:t xml:space="preserve">$12,000,000 in </w:t>
      </w:r>
      <w:r w:rsidR="009515A8" w:rsidRPr="00A321C6">
        <w:rPr>
          <w:rFonts w:ascii="Times New Roman" w:eastAsia="Calibri" w:hAnsi="Times New Roman" w:cs="Times New Roman"/>
          <w:color w:val="000000" w:themeColor="text1"/>
          <w:sz w:val="24"/>
          <w:szCs w:val="24"/>
        </w:rPr>
        <w:t>technology improvement grants to EOHHS providers and contractors.  The grants will enable recipients to improve the delivery of HCBS services by allowing for improved interaction</w:t>
      </w:r>
      <w:r w:rsidR="00B0278D" w:rsidRPr="00A321C6">
        <w:rPr>
          <w:rFonts w:ascii="Times New Roman" w:eastAsia="Calibri" w:hAnsi="Times New Roman" w:cs="Times New Roman"/>
          <w:color w:val="000000" w:themeColor="text1"/>
          <w:sz w:val="24"/>
          <w:szCs w:val="24"/>
        </w:rPr>
        <w:t>s</w:t>
      </w:r>
      <w:r w:rsidR="009515A8" w:rsidRPr="00A321C6">
        <w:rPr>
          <w:rFonts w:ascii="Times New Roman" w:eastAsia="Calibri" w:hAnsi="Times New Roman" w:cs="Times New Roman"/>
          <w:color w:val="000000" w:themeColor="text1"/>
          <w:sz w:val="24"/>
          <w:szCs w:val="24"/>
        </w:rPr>
        <w:t xml:space="preserve"> with members (e.g., sharing information with members, empowering members to make choices about their health care), more streamlined operations (i.e., by ensuring technologies are up to date and work</w:t>
      </w:r>
      <w:r w:rsidR="00B03778" w:rsidRPr="00A321C6">
        <w:rPr>
          <w:rFonts w:ascii="Times New Roman" w:eastAsia="Calibri" w:hAnsi="Times New Roman" w:cs="Times New Roman"/>
          <w:color w:val="000000" w:themeColor="text1"/>
          <w:sz w:val="24"/>
          <w:szCs w:val="24"/>
        </w:rPr>
        <w:t>ing</w:t>
      </w:r>
      <w:r w:rsidR="009515A8" w:rsidRPr="00A321C6">
        <w:rPr>
          <w:rFonts w:ascii="Times New Roman" w:eastAsia="Calibri" w:hAnsi="Times New Roman" w:cs="Times New Roman"/>
          <w:color w:val="000000" w:themeColor="text1"/>
          <w:sz w:val="24"/>
          <w:szCs w:val="24"/>
        </w:rPr>
        <w:t xml:space="preserve"> to improve processes), and better clinical care and care coordination (e.g., by leveraging hardware and software to support the delivery of direct care).</w:t>
      </w:r>
      <w:r w:rsidR="00C82A08" w:rsidRPr="00A321C6">
        <w:rPr>
          <w:rFonts w:ascii="Times New Roman" w:eastAsia="Calibri" w:hAnsi="Times New Roman" w:cs="Times New Roman"/>
          <w:color w:val="000000" w:themeColor="text1"/>
          <w:sz w:val="24"/>
          <w:szCs w:val="24"/>
        </w:rPr>
        <w:t xml:space="preserve"> </w:t>
      </w:r>
      <w:r w:rsidR="00C82A08" w:rsidRPr="00A321C6">
        <w:rPr>
          <w:rFonts w:ascii="Times New Roman" w:eastAsia="Times New Roman" w:hAnsi="Times New Roman" w:cs="Times New Roman"/>
          <w:color w:val="000000" w:themeColor="text1"/>
          <w:sz w:val="24"/>
          <w:szCs w:val="24"/>
        </w:rPr>
        <w:t>This grant draws on funding from the American Rescue Plan Act (ARPA) and intends to strengthen, enhance, and expand Medicaid HCBS</w:t>
      </w:r>
      <w:r w:rsidR="00063CAD" w:rsidRPr="00A321C6">
        <w:rPr>
          <w:rFonts w:ascii="Times New Roman" w:eastAsia="Times New Roman" w:hAnsi="Times New Roman" w:cs="Times New Roman"/>
          <w:color w:val="000000" w:themeColor="text1"/>
          <w:sz w:val="24"/>
          <w:szCs w:val="24"/>
        </w:rPr>
        <w:t>.</w:t>
      </w:r>
      <w:r w:rsidR="003155AA" w:rsidRPr="00A321C6">
        <w:rPr>
          <w:rFonts w:ascii="Times New Roman" w:eastAsia="Calibri" w:hAnsi="Times New Roman" w:cs="Times New Roman"/>
          <w:color w:val="000000" w:themeColor="text1"/>
          <w:sz w:val="24"/>
          <w:szCs w:val="24"/>
        </w:rPr>
        <w:t xml:space="preserve"> </w:t>
      </w:r>
    </w:p>
    <w:p w14:paraId="4132A714" w14:textId="77777777" w:rsidR="00FA5B48" w:rsidRPr="00A321C6" w:rsidRDefault="00FA5B48" w:rsidP="004660AD">
      <w:pPr>
        <w:spacing w:after="0"/>
        <w:rPr>
          <w:rFonts w:ascii="Times New Roman" w:eastAsia="Times New Roman" w:hAnsi="Times New Roman" w:cs="Times New Roman"/>
          <w:color w:val="000000" w:themeColor="text1"/>
          <w:sz w:val="24"/>
          <w:szCs w:val="24"/>
        </w:rPr>
      </w:pPr>
    </w:p>
    <w:p w14:paraId="6D08B398" w14:textId="70010870" w:rsidR="009515A8" w:rsidRPr="00A321C6" w:rsidRDefault="00C82A08" w:rsidP="009515A8">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EOHHS is issuing this Request for Applications (RFA) </w:t>
      </w:r>
      <w:r w:rsidR="002A15AE" w:rsidRPr="00A321C6">
        <w:rPr>
          <w:rFonts w:ascii="Times New Roman" w:eastAsia="Times New Roman" w:hAnsi="Times New Roman" w:cs="Times New Roman"/>
          <w:color w:val="000000" w:themeColor="text1"/>
          <w:sz w:val="24"/>
          <w:szCs w:val="24"/>
        </w:rPr>
        <w:t>to solicit applications from Eligible Organizations, as defined below</w:t>
      </w:r>
      <w:r w:rsidR="00AB0775" w:rsidRPr="00A321C6">
        <w:rPr>
          <w:rFonts w:ascii="Times New Roman" w:eastAsia="Times New Roman" w:hAnsi="Times New Roman" w:cs="Times New Roman"/>
          <w:color w:val="000000" w:themeColor="text1"/>
          <w:sz w:val="24"/>
          <w:szCs w:val="24"/>
        </w:rPr>
        <w:t xml:space="preserve"> in </w:t>
      </w:r>
      <w:r w:rsidR="00AB0775" w:rsidRPr="00A321C6">
        <w:rPr>
          <w:rFonts w:ascii="Times New Roman" w:eastAsia="Times New Roman" w:hAnsi="Times New Roman" w:cs="Times New Roman"/>
          <w:b/>
          <w:bCs/>
          <w:color w:val="000000" w:themeColor="text1"/>
          <w:sz w:val="24"/>
          <w:szCs w:val="24"/>
        </w:rPr>
        <w:t>Section 3</w:t>
      </w:r>
      <w:r w:rsidR="002A15AE" w:rsidRPr="00A321C6">
        <w:rPr>
          <w:rFonts w:ascii="Times New Roman" w:eastAsia="Times New Roman" w:hAnsi="Times New Roman" w:cs="Times New Roman"/>
          <w:color w:val="000000" w:themeColor="text1"/>
          <w:sz w:val="24"/>
          <w:szCs w:val="24"/>
        </w:rPr>
        <w:t xml:space="preserve">, to </w:t>
      </w:r>
      <w:r w:rsidR="00721280" w:rsidRPr="00A321C6">
        <w:rPr>
          <w:rFonts w:ascii="Times New Roman" w:eastAsia="Calibri" w:hAnsi="Times New Roman" w:cs="Times New Roman"/>
          <w:color w:val="000000" w:themeColor="text1"/>
          <w:sz w:val="24"/>
          <w:szCs w:val="24"/>
        </w:rPr>
        <w:t xml:space="preserve">upgrade and modernize their existing IT hardware and software, as well as implement innovative technologies that will contribute to future sustainability.  </w:t>
      </w:r>
      <w:r w:rsidR="009515A8" w:rsidRPr="00A321C6">
        <w:rPr>
          <w:rFonts w:ascii="Times New Roman" w:eastAsia="Calibri" w:hAnsi="Times New Roman" w:cs="Times New Roman"/>
          <w:color w:val="000000" w:themeColor="text1"/>
          <w:sz w:val="24"/>
          <w:szCs w:val="24"/>
        </w:rPr>
        <w:t xml:space="preserve">   </w:t>
      </w:r>
    </w:p>
    <w:p w14:paraId="39E3BEF8" w14:textId="77777777" w:rsidR="00FA5B48" w:rsidRPr="00A321C6" w:rsidRDefault="00FA5B48" w:rsidP="00FA5B48">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Specifically, EOHHS seeks to award funds to achieve the following objectives:</w:t>
      </w:r>
    </w:p>
    <w:p w14:paraId="7121F57A" w14:textId="562B1880" w:rsidR="00FA5B48" w:rsidRPr="00A321C6" w:rsidRDefault="00FA5B48" w:rsidP="00FA5B48">
      <w:pPr>
        <w:pStyle w:val="ListParagraph"/>
        <w:numPr>
          <w:ilvl w:val="0"/>
          <w:numId w:val="8"/>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Support providers of HCBS with much needed hardware and software improvements to improve their service delivery and track quality of compliance with HCBS person-centered planning</w:t>
      </w:r>
      <w:r w:rsidR="00016BD9" w:rsidRPr="00A321C6">
        <w:rPr>
          <w:rFonts w:ascii="Times New Roman" w:eastAsia="Calibri" w:hAnsi="Times New Roman" w:cs="Times New Roman"/>
          <w:color w:val="000000" w:themeColor="text1"/>
          <w:sz w:val="24"/>
          <w:szCs w:val="24"/>
        </w:rPr>
        <w:t>.</w:t>
      </w:r>
    </w:p>
    <w:p w14:paraId="3ED32ACD" w14:textId="2BBDAAC4" w:rsidR="00FA5B48" w:rsidRPr="00A321C6" w:rsidRDefault="00FA5B48" w:rsidP="00FA5B48">
      <w:pPr>
        <w:pStyle w:val="ListParagraph"/>
        <w:numPr>
          <w:ilvl w:val="0"/>
          <w:numId w:val="8"/>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Improve interaction with members through enhanced communication and information sharing between providers, patients, and state and local agencies</w:t>
      </w:r>
      <w:r w:rsidR="00016BD9" w:rsidRPr="00A321C6">
        <w:rPr>
          <w:rFonts w:ascii="Times New Roman" w:eastAsia="Calibri" w:hAnsi="Times New Roman" w:cs="Times New Roman"/>
          <w:color w:val="000000" w:themeColor="text1"/>
          <w:sz w:val="24"/>
          <w:szCs w:val="24"/>
        </w:rPr>
        <w:t>.</w:t>
      </w:r>
    </w:p>
    <w:p w14:paraId="461DE073" w14:textId="61A4EEFC" w:rsidR="00FA5B48" w:rsidRPr="00A321C6" w:rsidRDefault="00FA5B48" w:rsidP="00FA5B48">
      <w:pPr>
        <w:pStyle w:val="ListParagraph"/>
        <w:numPr>
          <w:ilvl w:val="0"/>
          <w:numId w:val="8"/>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Streamline operations and allow for the improvement of processes by ensuring technologies are up to date</w:t>
      </w:r>
      <w:r w:rsidR="00016BD9" w:rsidRPr="00A321C6">
        <w:rPr>
          <w:rFonts w:ascii="Times New Roman" w:eastAsia="Calibri" w:hAnsi="Times New Roman" w:cs="Times New Roman"/>
          <w:color w:val="000000" w:themeColor="text1"/>
          <w:sz w:val="24"/>
          <w:szCs w:val="24"/>
        </w:rPr>
        <w:t>.</w:t>
      </w:r>
    </w:p>
    <w:p w14:paraId="03387DCA" w14:textId="068F314F" w:rsidR="00FA5B48" w:rsidRPr="00A321C6" w:rsidRDefault="00FA5B48" w:rsidP="00FA5B48">
      <w:pPr>
        <w:pStyle w:val="ListParagraph"/>
        <w:numPr>
          <w:ilvl w:val="0"/>
          <w:numId w:val="8"/>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Improve clinical care and care coordination by leveraging hardware and software to support the delivery of care</w:t>
      </w:r>
      <w:r w:rsidR="00016BD9" w:rsidRPr="00A321C6">
        <w:rPr>
          <w:rFonts w:ascii="Times New Roman" w:eastAsia="Calibri" w:hAnsi="Times New Roman" w:cs="Times New Roman"/>
          <w:color w:val="000000" w:themeColor="text1"/>
          <w:sz w:val="24"/>
          <w:szCs w:val="24"/>
        </w:rPr>
        <w:t>.</w:t>
      </w:r>
    </w:p>
    <w:p w14:paraId="7B315CB2" w14:textId="191412CB" w:rsidR="00FA5B48" w:rsidRPr="00A321C6" w:rsidRDefault="033DE74F" w:rsidP="1EA8A8C5">
      <w:pPr>
        <w:pStyle w:val="ListParagraph"/>
        <w:numPr>
          <w:ilvl w:val="0"/>
          <w:numId w:val="8"/>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C</w:t>
      </w:r>
      <w:r w:rsidR="63A28C9C" w:rsidRPr="00A321C6">
        <w:rPr>
          <w:rFonts w:ascii="Times New Roman" w:eastAsia="Calibri" w:hAnsi="Times New Roman" w:cs="Times New Roman"/>
          <w:color w:val="000000" w:themeColor="text1"/>
          <w:sz w:val="24"/>
          <w:szCs w:val="24"/>
        </w:rPr>
        <w:t xml:space="preserve">reate </w:t>
      </w:r>
      <w:r w:rsidR="10886EBB" w:rsidRPr="00A321C6">
        <w:rPr>
          <w:rFonts w:ascii="Times New Roman" w:eastAsia="Calibri" w:hAnsi="Times New Roman" w:cs="Times New Roman"/>
          <w:color w:val="000000" w:themeColor="text1"/>
          <w:sz w:val="24"/>
          <w:szCs w:val="24"/>
        </w:rPr>
        <w:t>opportunities for innovation by removing barriers created by a lack of technology or outdated technology</w:t>
      </w:r>
      <w:r w:rsidR="5DF1BD1F" w:rsidRPr="00A321C6">
        <w:rPr>
          <w:rFonts w:ascii="Times New Roman" w:eastAsia="Calibri" w:hAnsi="Times New Roman" w:cs="Times New Roman"/>
          <w:color w:val="000000" w:themeColor="text1"/>
          <w:sz w:val="24"/>
          <w:szCs w:val="24"/>
        </w:rPr>
        <w:t>.</w:t>
      </w:r>
    </w:p>
    <w:p w14:paraId="742DF172" w14:textId="3D75E401" w:rsidR="00FA5B48" w:rsidRPr="00A321C6" w:rsidRDefault="21E0217F" w:rsidP="1EA8A8C5">
      <w:pPr>
        <w:pStyle w:val="ListParagraph"/>
        <w:numPr>
          <w:ilvl w:val="0"/>
          <w:numId w:val="8"/>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Support providers to focus on advancing health equity and improving outcome of their service delivery</w:t>
      </w:r>
      <w:r w:rsidR="00274F2D" w:rsidRPr="00A321C6">
        <w:rPr>
          <w:rFonts w:ascii="Times New Roman" w:eastAsia="Calibri" w:hAnsi="Times New Roman" w:cs="Times New Roman"/>
          <w:color w:val="000000" w:themeColor="text1"/>
          <w:sz w:val="24"/>
          <w:szCs w:val="24"/>
        </w:rPr>
        <w:t>.</w:t>
      </w:r>
      <w:r w:rsidR="3789E110" w:rsidRPr="00A321C6">
        <w:rPr>
          <w:rFonts w:ascii="Times New Roman" w:eastAsia="Calibri" w:hAnsi="Times New Roman" w:cs="Times New Roman"/>
          <w:color w:val="000000" w:themeColor="text1"/>
          <w:sz w:val="24"/>
          <w:szCs w:val="24"/>
        </w:rPr>
        <w:t xml:space="preserve"> </w:t>
      </w:r>
    </w:p>
    <w:p w14:paraId="25819444" w14:textId="014C68F1" w:rsidR="00E749C1" w:rsidRPr="00A321C6" w:rsidRDefault="53D88E7C" w:rsidP="00695222">
      <w:pPr>
        <w:rPr>
          <w:rFonts w:ascii="Times New Roman" w:hAnsi="Times New Roman" w:cs="Times New Roman"/>
          <w:sz w:val="24"/>
          <w:szCs w:val="24"/>
        </w:rPr>
      </w:pPr>
      <w:r w:rsidRPr="00A321C6">
        <w:rPr>
          <w:rFonts w:ascii="Times New Roman" w:eastAsia="Calibri" w:hAnsi="Times New Roman" w:cs="Times New Roman"/>
          <w:color w:val="000000" w:themeColor="text1"/>
          <w:sz w:val="24"/>
          <w:szCs w:val="24"/>
        </w:rPr>
        <w:t>EOHHS will issue technology improvement grants in denominations of up to $</w:t>
      </w:r>
      <w:r w:rsidR="42D8C054" w:rsidRPr="00A321C6">
        <w:rPr>
          <w:rFonts w:ascii="Times New Roman" w:eastAsia="Calibri" w:hAnsi="Times New Roman" w:cs="Times New Roman"/>
          <w:color w:val="000000" w:themeColor="text1"/>
          <w:sz w:val="24"/>
          <w:szCs w:val="24"/>
        </w:rPr>
        <w:t>5</w:t>
      </w:r>
      <w:r w:rsidRPr="00A321C6">
        <w:rPr>
          <w:rFonts w:ascii="Times New Roman" w:eastAsia="Calibri" w:hAnsi="Times New Roman" w:cs="Times New Roman"/>
          <w:color w:val="000000" w:themeColor="text1"/>
          <w:sz w:val="24"/>
          <w:szCs w:val="24"/>
        </w:rPr>
        <w:t xml:space="preserve">00,000 each to </w:t>
      </w:r>
      <w:r w:rsidR="2CE76CD6" w:rsidRPr="00A321C6">
        <w:rPr>
          <w:rFonts w:ascii="Times New Roman" w:eastAsia="Calibri" w:hAnsi="Times New Roman" w:cs="Times New Roman"/>
          <w:color w:val="000000" w:themeColor="text1"/>
          <w:sz w:val="24"/>
          <w:szCs w:val="24"/>
        </w:rPr>
        <w:t>Eligible Organization</w:t>
      </w:r>
      <w:r w:rsidRPr="00A321C6">
        <w:rPr>
          <w:rFonts w:ascii="Times New Roman" w:eastAsia="Calibri" w:hAnsi="Times New Roman" w:cs="Times New Roman"/>
          <w:color w:val="000000" w:themeColor="text1"/>
          <w:sz w:val="24"/>
          <w:szCs w:val="24"/>
        </w:rPr>
        <w:t xml:space="preserve">. </w:t>
      </w:r>
      <w:r w:rsidR="459F980F" w:rsidRPr="00A321C6">
        <w:rPr>
          <w:rFonts w:ascii="Times New Roman" w:eastAsia="Calibri" w:hAnsi="Times New Roman" w:cs="Times New Roman"/>
          <w:color w:val="000000" w:themeColor="text1"/>
          <w:sz w:val="24"/>
          <w:szCs w:val="24"/>
        </w:rPr>
        <w:t xml:space="preserve">Awardees </w:t>
      </w:r>
      <w:r w:rsidR="5B4091CF" w:rsidRPr="00A321C6">
        <w:rPr>
          <w:rFonts w:ascii="Times New Roman" w:eastAsia="Calibri" w:hAnsi="Times New Roman" w:cs="Times New Roman"/>
          <w:color w:val="000000" w:themeColor="text1"/>
          <w:sz w:val="24"/>
          <w:szCs w:val="24"/>
        </w:rPr>
        <w:t xml:space="preserve">will </w:t>
      </w:r>
      <w:r w:rsidRPr="00A321C6">
        <w:rPr>
          <w:rFonts w:ascii="Times New Roman" w:eastAsia="Calibri" w:hAnsi="Times New Roman" w:cs="Times New Roman"/>
          <w:color w:val="000000" w:themeColor="text1"/>
          <w:sz w:val="24"/>
          <w:szCs w:val="24"/>
        </w:rPr>
        <w:t xml:space="preserve">have until </w:t>
      </w:r>
      <w:r w:rsidR="00A22232">
        <w:rPr>
          <w:rFonts w:ascii="Times New Roman" w:eastAsia="Calibri" w:hAnsi="Times New Roman" w:cs="Times New Roman"/>
          <w:color w:val="000000" w:themeColor="text1"/>
          <w:sz w:val="24"/>
          <w:szCs w:val="24"/>
        </w:rPr>
        <w:t xml:space="preserve">March 30, </w:t>
      </w:r>
      <w:proofErr w:type="gramStart"/>
      <w:r w:rsidR="00A22232">
        <w:rPr>
          <w:rFonts w:ascii="Times New Roman" w:eastAsia="Calibri" w:hAnsi="Times New Roman" w:cs="Times New Roman"/>
          <w:color w:val="000000" w:themeColor="text1"/>
          <w:sz w:val="24"/>
          <w:szCs w:val="24"/>
        </w:rPr>
        <w:t>2025</w:t>
      </w:r>
      <w:proofErr w:type="gramEnd"/>
      <w:r w:rsidRPr="00A321C6">
        <w:rPr>
          <w:rFonts w:ascii="Times New Roman" w:eastAsia="Calibri" w:hAnsi="Times New Roman" w:cs="Times New Roman"/>
          <w:color w:val="000000" w:themeColor="text1"/>
          <w:sz w:val="24"/>
          <w:szCs w:val="24"/>
        </w:rPr>
        <w:t xml:space="preserve"> to spend </w:t>
      </w:r>
      <w:r w:rsidR="5B4091CF" w:rsidRPr="00A321C6">
        <w:rPr>
          <w:rFonts w:ascii="Times New Roman" w:eastAsia="Calibri" w:hAnsi="Times New Roman" w:cs="Times New Roman"/>
          <w:color w:val="000000" w:themeColor="text1"/>
          <w:sz w:val="24"/>
          <w:szCs w:val="24"/>
        </w:rPr>
        <w:t xml:space="preserve">any awarded grant </w:t>
      </w:r>
      <w:r w:rsidRPr="00A321C6">
        <w:rPr>
          <w:rFonts w:ascii="Times New Roman" w:eastAsia="Calibri" w:hAnsi="Times New Roman" w:cs="Times New Roman"/>
          <w:color w:val="000000" w:themeColor="text1"/>
          <w:sz w:val="24"/>
          <w:szCs w:val="24"/>
        </w:rPr>
        <w:t xml:space="preserve">funding. </w:t>
      </w:r>
      <w:r w:rsidR="758EAA45" w:rsidRPr="00A321C6">
        <w:rPr>
          <w:rFonts w:ascii="Times New Roman" w:eastAsia="Calibri" w:hAnsi="Times New Roman" w:cs="Times New Roman"/>
          <w:color w:val="000000" w:themeColor="text1"/>
          <w:sz w:val="24"/>
          <w:szCs w:val="24"/>
        </w:rPr>
        <w:t>This grant funding is a one-time opportunity and excludes</w:t>
      </w:r>
      <w:r w:rsidR="2452FE0D" w:rsidRPr="00A321C6">
        <w:rPr>
          <w:rFonts w:ascii="Times New Roman" w:eastAsia="Calibri" w:hAnsi="Times New Roman" w:cs="Times New Roman"/>
          <w:color w:val="000000" w:themeColor="text1"/>
          <w:sz w:val="24"/>
          <w:szCs w:val="24"/>
        </w:rPr>
        <w:t xml:space="preserve"> </w:t>
      </w:r>
      <w:r w:rsidR="4D3CE6EE" w:rsidRPr="00A321C6">
        <w:rPr>
          <w:rFonts w:ascii="Times New Roman" w:eastAsia="Calibri" w:hAnsi="Times New Roman" w:cs="Times New Roman"/>
          <w:color w:val="000000" w:themeColor="text1"/>
          <w:sz w:val="24"/>
          <w:szCs w:val="24"/>
        </w:rPr>
        <w:t xml:space="preserve">any </w:t>
      </w:r>
      <w:r w:rsidR="758EAA45" w:rsidRPr="00A321C6">
        <w:rPr>
          <w:rFonts w:ascii="Times New Roman" w:eastAsia="Calibri" w:hAnsi="Times New Roman" w:cs="Times New Roman"/>
          <w:color w:val="000000" w:themeColor="text1"/>
          <w:sz w:val="24"/>
          <w:szCs w:val="24"/>
        </w:rPr>
        <w:t>ongoing costs</w:t>
      </w:r>
      <w:r w:rsidR="5653B533" w:rsidRPr="00A321C6">
        <w:rPr>
          <w:rFonts w:ascii="Times New Roman" w:eastAsia="Calibri" w:hAnsi="Times New Roman" w:cs="Times New Roman"/>
          <w:color w:val="000000" w:themeColor="text1"/>
          <w:sz w:val="24"/>
          <w:szCs w:val="24"/>
        </w:rPr>
        <w:t>, licenses, and subscriptions past the end of the grant p</w:t>
      </w:r>
      <w:r w:rsidR="63B0DE94" w:rsidRPr="00A321C6">
        <w:rPr>
          <w:rFonts w:ascii="Times New Roman" w:eastAsia="Calibri" w:hAnsi="Times New Roman" w:cs="Times New Roman"/>
          <w:color w:val="000000" w:themeColor="text1"/>
          <w:sz w:val="24"/>
          <w:szCs w:val="24"/>
        </w:rPr>
        <w:t xml:space="preserve">rogram </w:t>
      </w:r>
      <w:r w:rsidR="0DFCEE47" w:rsidRPr="00A321C6">
        <w:rPr>
          <w:rFonts w:ascii="Times New Roman" w:eastAsia="Calibri" w:hAnsi="Times New Roman" w:cs="Times New Roman"/>
          <w:color w:val="000000" w:themeColor="text1"/>
          <w:sz w:val="24"/>
          <w:szCs w:val="24"/>
        </w:rPr>
        <w:t>on</w:t>
      </w:r>
      <w:r w:rsidR="561C2369" w:rsidRPr="00A321C6">
        <w:rPr>
          <w:rFonts w:ascii="Times New Roman" w:eastAsia="Calibri" w:hAnsi="Times New Roman" w:cs="Times New Roman"/>
          <w:color w:val="000000" w:themeColor="text1"/>
          <w:sz w:val="24"/>
          <w:szCs w:val="24"/>
        </w:rPr>
        <w:t xml:space="preserve"> </w:t>
      </w:r>
      <w:r w:rsidR="00355D9E">
        <w:rPr>
          <w:rFonts w:ascii="Times New Roman" w:eastAsia="Calibri" w:hAnsi="Times New Roman" w:cs="Times New Roman"/>
          <w:color w:val="000000" w:themeColor="text1"/>
          <w:sz w:val="24"/>
          <w:szCs w:val="24"/>
        </w:rPr>
        <w:t>March</w:t>
      </w:r>
      <w:r w:rsidR="758EAA45" w:rsidRPr="00A321C6">
        <w:rPr>
          <w:rFonts w:ascii="Times New Roman" w:eastAsia="Calibri" w:hAnsi="Times New Roman" w:cs="Times New Roman"/>
          <w:color w:val="000000" w:themeColor="text1"/>
          <w:sz w:val="24"/>
          <w:szCs w:val="24"/>
        </w:rPr>
        <w:t xml:space="preserve"> 3</w:t>
      </w:r>
      <w:r w:rsidR="00355D9E">
        <w:rPr>
          <w:rFonts w:ascii="Times New Roman" w:eastAsia="Calibri" w:hAnsi="Times New Roman" w:cs="Times New Roman"/>
          <w:color w:val="000000" w:themeColor="text1"/>
          <w:sz w:val="24"/>
          <w:szCs w:val="24"/>
        </w:rPr>
        <w:t>0</w:t>
      </w:r>
      <w:r w:rsidR="758EAA45" w:rsidRPr="00A321C6">
        <w:rPr>
          <w:rFonts w:ascii="Times New Roman" w:eastAsia="Calibri" w:hAnsi="Times New Roman" w:cs="Times New Roman"/>
          <w:color w:val="000000" w:themeColor="text1"/>
          <w:sz w:val="24"/>
          <w:szCs w:val="24"/>
        </w:rPr>
        <w:t xml:space="preserve">, </w:t>
      </w:r>
      <w:r w:rsidR="47466C31" w:rsidRPr="00A321C6">
        <w:rPr>
          <w:rFonts w:ascii="Times New Roman" w:eastAsia="Calibri" w:hAnsi="Times New Roman" w:cs="Times New Roman"/>
          <w:color w:val="000000" w:themeColor="text1"/>
          <w:sz w:val="24"/>
          <w:szCs w:val="24"/>
        </w:rPr>
        <w:t>202</w:t>
      </w:r>
      <w:r w:rsidR="00355D9E">
        <w:rPr>
          <w:rFonts w:ascii="Times New Roman" w:eastAsia="Calibri" w:hAnsi="Times New Roman" w:cs="Times New Roman"/>
          <w:color w:val="000000" w:themeColor="text1"/>
          <w:sz w:val="24"/>
          <w:szCs w:val="24"/>
        </w:rPr>
        <w:t>5</w:t>
      </w:r>
      <w:r w:rsidR="47466C31" w:rsidRPr="00A321C6">
        <w:rPr>
          <w:rFonts w:ascii="Times New Roman" w:eastAsia="Calibri" w:hAnsi="Times New Roman" w:cs="Times New Roman"/>
          <w:color w:val="000000" w:themeColor="text1"/>
          <w:sz w:val="24"/>
          <w:szCs w:val="24"/>
        </w:rPr>
        <w:t xml:space="preserve">. </w:t>
      </w:r>
    </w:p>
    <w:p w14:paraId="6B65AF90" w14:textId="372C3983" w:rsidR="00695222" w:rsidRPr="00A321C6" w:rsidRDefault="00695222" w:rsidP="00695222">
      <w:pPr>
        <w:pStyle w:val="Heading1"/>
        <w:rPr>
          <w:rFonts w:ascii="Times New Roman" w:hAnsi="Times New Roman" w:cs="Times New Roman"/>
          <w:sz w:val="24"/>
          <w:szCs w:val="24"/>
        </w:rPr>
      </w:pPr>
      <w:bookmarkStart w:id="2" w:name="_Toc140134869"/>
      <w:r w:rsidRPr="00A321C6">
        <w:rPr>
          <w:rFonts w:ascii="Times New Roman" w:hAnsi="Times New Roman" w:cs="Times New Roman"/>
          <w:sz w:val="24"/>
          <w:szCs w:val="24"/>
        </w:rPr>
        <w:t>SECTION 2: DEFINITIONS</w:t>
      </w:r>
      <w:bookmarkEnd w:id="2"/>
    </w:p>
    <w:p w14:paraId="241751F8" w14:textId="77777777" w:rsidR="00612FA3" w:rsidRPr="00A321C6" w:rsidRDefault="00612FA3" w:rsidP="00612FA3">
      <w:pPr>
        <w:rPr>
          <w:rFonts w:ascii="Times New Roman" w:hAnsi="Times New Roman" w:cs="Times New Roman"/>
          <w:sz w:val="24"/>
          <w:szCs w:val="24"/>
        </w:rPr>
      </w:pPr>
    </w:p>
    <w:p w14:paraId="39D400C8" w14:textId="3A71F4BC"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color w:val="000000"/>
        </w:rPr>
        <w:lastRenderedPageBreak/>
        <w:t>The following terms</w:t>
      </w:r>
      <w:r w:rsidR="00725891" w:rsidRPr="00A321C6">
        <w:rPr>
          <w:rStyle w:val="normaltextrun"/>
          <w:color w:val="000000"/>
        </w:rPr>
        <w:t>, when</w:t>
      </w:r>
      <w:r w:rsidRPr="00A321C6">
        <w:rPr>
          <w:rStyle w:val="normaltextrun"/>
          <w:color w:val="000000"/>
        </w:rPr>
        <w:t xml:space="preserve"> capitalized throughout this RFA and its attachments</w:t>
      </w:r>
      <w:r w:rsidR="00725891" w:rsidRPr="00A321C6">
        <w:rPr>
          <w:rStyle w:val="normaltextrun"/>
          <w:color w:val="000000"/>
        </w:rPr>
        <w:t>,</w:t>
      </w:r>
      <w:r w:rsidRPr="00A321C6">
        <w:rPr>
          <w:rStyle w:val="normaltextrun"/>
          <w:color w:val="000000"/>
        </w:rPr>
        <w:t xml:space="preserve"> have the following meanings unless the context clearly indicates otherwise. </w:t>
      </w:r>
      <w:r w:rsidRPr="00A321C6">
        <w:rPr>
          <w:rStyle w:val="eop"/>
          <w:color w:val="000000"/>
        </w:rPr>
        <w:t> </w:t>
      </w:r>
    </w:p>
    <w:p w14:paraId="74B34985" w14:textId="77777777" w:rsidR="009E1486" w:rsidRPr="00A321C6" w:rsidRDefault="009E1486" w:rsidP="009E1486">
      <w:pPr>
        <w:pStyle w:val="paragraph"/>
        <w:spacing w:before="0" w:beforeAutospacing="0" w:after="0" w:afterAutospacing="0"/>
        <w:textAlignment w:val="baseline"/>
      </w:pPr>
    </w:p>
    <w:p w14:paraId="152ED8B8" w14:textId="40C69C93"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Awardee</w:t>
      </w:r>
      <w:r w:rsidRPr="00A321C6">
        <w:rPr>
          <w:rStyle w:val="normaltextrun"/>
          <w:color w:val="000000"/>
        </w:rPr>
        <w:t>: Any Applicant that submits an application in response to this RFA, is selected for a grant award under this RFA, enters into a Contract with EOHHS or its designee, and receives funding as a result of this RFA.</w:t>
      </w:r>
      <w:r w:rsidRPr="00A321C6">
        <w:rPr>
          <w:rStyle w:val="eop"/>
          <w:color w:val="000000"/>
        </w:rPr>
        <w:t> </w:t>
      </w:r>
    </w:p>
    <w:p w14:paraId="4A4612D4" w14:textId="77777777" w:rsidR="009E1486" w:rsidRPr="00A321C6" w:rsidRDefault="009E1486" w:rsidP="009E1486">
      <w:pPr>
        <w:pStyle w:val="paragraph"/>
        <w:spacing w:before="0" w:beforeAutospacing="0" w:after="0" w:afterAutospacing="0"/>
        <w:textAlignment w:val="baseline"/>
      </w:pPr>
    </w:p>
    <w:p w14:paraId="413CB913" w14:textId="77777777"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Applicant</w:t>
      </w:r>
      <w:r w:rsidRPr="00A321C6">
        <w:rPr>
          <w:rStyle w:val="normaltextrun"/>
          <w:color w:val="000000"/>
        </w:rPr>
        <w:t>: An entity or individual that submits an application in response to this RFA.</w:t>
      </w:r>
      <w:r w:rsidRPr="00A321C6">
        <w:rPr>
          <w:rStyle w:val="eop"/>
          <w:color w:val="000000"/>
        </w:rPr>
        <w:t> </w:t>
      </w:r>
    </w:p>
    <w:p w14:paraId="16783076" w14:textId="77777777" w:rsidR="009E1486" w:rsidRPr="00A321C6" w:rsidRDefault="009E1486" w:rsidP="009E1486">
      <w:pPr>
        <w:pStyle w:val="paragraph"/>
        <w:spacing w:before="0" w:beforeAutospacing="0" w:after="0" w:afterAutospacing="0"/>
        <w:textAlignment w:val="baseline"/>
      </w:pPr>
    </w:p>
    <w:p w14:paraId="2BD2D9B9" w14:textId="4A9D1FB0" w:rsidR="009E1486" w:rsidRPr="00A321C6" w:rsidRDefault="00A42088" w:rsidP="009E1486">
      <w:pPr>
        <w:pStyle w:val="paragraph"/>
        <w:spacing w:before="0" w:beforeAutospacing="0" w:after="0" w:afterAutospacing="0"/>
        <w:textAlignment w:val="baseline"/>
        <w:rPr>
          <w:rStyle w:val="eop"/>
          <w:color w:val="000000"/>
          <w:shd w:val="clear" w:color="auto" w:fill="FFFFFF"/>
        </w:rPr>
      </w:pPr>
      <w:r w:rsidRPr="00A321C6">
        <w:rPr>
          <w:rStyle w:val="normaltextrun"/>
          <w:b/>
          <w:bCs/>
          <w:color w:val="000000"/>
          <w:shd w:val="clear" w:color="auto" w:fill="FFFFFF"/>
        </w:rPr>
        <w:t>Budget</w:t>
      </w:r>
      <w:r w:rsidRPr="00A321C6">
        <w:rPr>
          <w:rStyle w:val="normaltextrun"/>
          <w:color w:val="000000"/>
          <w:shd w:val="clear" w:color="auto" w:fill="FFFFFF"/>
        </w:rPr>
        <w:t>: The total funding needed to implement the program. Each application must detail the cost of each program and associated activities.</w:t>
      </w:r>
      <w:r w:rsidRPr="00A321C6">
        <w:rPr>
          <w:rStyle w:val="eop"/>
          <w:color w:val="000000"/>
          <w:shd w:val="clear" w:color="auto" w:fill="FFFFFF"/>
        </w:rPr>
        <w:t> </w:t>
      </w:r>
    </w:p>
    <w:p w14:paraId="7DF83170" w14:textId="77777777" w:rsidR="00A42088" w:rsidRPr="00A321C6" w:rsidRDefault="00A42088" w:rsidP="009E1486">
      <w:pPr>
        <w:pStyle w:val="paragraph"/>
        <w:spacing w:before="0" w:beforeAutospacing="0" w:after="0" w:afterAutospacing="0"/>
        <w:textAlignment w:val="baseline"/>
      </w:pPr>
    </w:p>
    <w:p w14:paraId="5FC51502" w14:textId="1E7189CC"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Contract</w:t>
      </w:r>
      <w:r w:rsidRPr="00A321C6">
        <w:rPr>
          <w:rStyle w:val="normaltextrun"/>
          <w:color w:val="000000"/>
        </w:rPr>
        <w:t>:  An agreement between parties creating mutual obligations that are legally enforceable. </w:t>
      </w:r>
      <w:r w:rsidRPr="00A321C6">
        <w:rPr>
          <w:rStyle w:val="eop"/>
          <w:color w:val="000000"/>
        </w:rPr>
        <w:t> </w:t>
      </w:r>
    </w:p>
    <w:p w14:paraId="23AEC5AD" w14:textId="77777777" w:rsidR="008914D8" w:rsidRPr="00A321C6" w:rsidRDefault="008914D8" w:rsidP="009E1486">
      <w:pPr>
        <w:pStyle w:val="paragraph"/>
        <w:spacing w:before="0" w:beforeAutospacing="0" w:after="0" w:afterAutospacing="0"/>
        <w:textAlignment w:val="baseline"/>
        <w:rPr>
          <w:rStyle w:val="eop"/>
          <w:color w:val="000000"/>
        </w:rPr>
      </w:pPr>
    </w:p>
    <w:p w14:paraId="6B73326F" w14:textId="058207F6" w:rsidR="009E1486" w:rsidRPr="00A321C6" w:rsidRDefault="0004701D" w:rsidP="009E1486">
      <w:pPr>
        <w:pStyle w:val="paragraph"/>
        <w:spacing w:before="0" w:beforeAutospacing="0" w:after="0" w:afterAutospacing="0"/>
        <w:textAlignment w:val="baseline"/>
        <w:rPr>
          <w:rStyle w:val="normaltextrun"/>
          <w:color w:val="000000"/>
          <w:shd w:val="clear" w:color="auto" w:fill="FFFFFF"/>
        </w:rPr>
      </w:pPr>
      <w:r w:rsidRPr="00A321C6">
        <w:rPr>
          <w:rStyle w:val="normaltextrun"/>
          <w:b/>
          <w:bCs/>
          <w:color w:val="000000"/>
          <w:shd w:val="clear" w:color="auto" w:fill="FFFFFF"/>
        </w:rPr>
        <w:t>Direct Program Cost:</w:t>
      </w:r>
      <w:r w:rsidRPr="00A321C6">
        <w:rPr>
          <w:rStyle w:val="normaltextrun"/>
          <w:color w:val="000000"/>
          <w:shd w:val="clear" w:color="auto" w:fill="FFFFFF"/>
        </w:rPr>
        <w:t xml:space="preserve"> Costs that are directly incurred due to the proposed program.</w:t>
      </w:r>
    </w:p>
    <w:p w14:paraId="6AE9C0E6" w14:textId="77777777" w:rsidR="0004701D" w:rsidRPr="00A321C6" w:rsidRDefault="0004701D" w:rsidP="009E1486">
      <w:pPr>
        <w:pStyle w:val="paragraph"/>
        <w:spacing w:before="0" w:beforeAutospacing="0" w:after="0" w:afterAutospacing="0"/>
        <w:textAlignment w:val="baseline"/>
      </w:pPr>
    </w:p>
    <w:p w14:paraId="26C3C9D1" w14:textId="77777777"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 xml:space="preserve">Diversity: </w:t>
      </w:r>
      <w:r w:rsidRPr="00A321C6">
        <w:rPr>
          <w:rStyle w:val="normaltextrun"/>
          <w:color w:val="000000"/>
        </w:rPr>
        <w:t>Variety in people’s lived experiences, perspectives, identities, languages, cultures, and values.</w:t>
      </w:r>
      <w:r w:rsidRPr="00A321C6">
        <w:rPr>
          <w:rStyle w:val="eop"/>
          <w:color w:val="000000"/>
        </w:rPr>
        <w:t> </w:t>
      </w:r>
    </w:p>
    <w:p w14:paraId="0DC6BCD6" w14:textId="77777777" w:rsidR="009E1486" w:rsidRPr="00A321C6" w:rsidRDefault="009E1486" w:rsidP="009E1486">
      <w:pPr>
        <w:pStyle w:val="paragraph"/>
        <w:spacing w:before="0" w:beforeAutospacing="0" w:after="0" w:afterAutospacing="0"/>
        <w:textAlignment w:val="baseline"/>
      </w:pPr>
    </w:p>
    <w:p w14:paraId="40221378" w14:textId="77777777"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 xml:space="preserve">Eligible Expenses: </w:t>
      </w:r>
      <w:r w:rsidRPr="00A321C6">
        <w:rPr>
          <w:rStyle w:val="normaltextrun"/>
          <w:color w:val="000000"/>
        </w:rPr>
        <w:t xml:space="preserve">Expenses proposed by the Applicant to be expended in furtherance of one or more of the objectives listed in </w:t>
      </w:r>
      <w:r w:rsidRPr="00A321C6">
        <w:rPr>
          <w:rStyle w:val="normaltextrun"/>
          <w:b/>
          <w:bCs/>
          <w:color w:val="000000"/>
        </w:rPr>
        <w:t>Section 1</w:t>
      </w:r>
      <w:r w:rsidRPr="00A321C6">
        <w:rPr>
          <w:rStyle w:val="normaltextrun"/>
          <w:color w:val="000000"/>
        </w:rPr>
        <w:t xml:space="preserve">, and which are not determined unreasonable or impermissible by EOHHS.  Eligible Expenses may include, without limitation, those identified in </w:t>
      </w:r>
      <w:r w:rsidRPr="00A321C6">
        <w:rPr>
          <w:rStyle w:val="normaltextrun"/>
          <w:b/>
          <w:bCs/>
          <w:color w:val="000000"/>
        </w:rPr>
        <w:t>Section 5</w:t>
      </w:r>
      <w:r w:rsidRPr="00A321C6">
        <w:rPr>
          <w:rStyle w:val="normaltextrun"/>
          <w:color w:val="000000"/>
        </w:rPr>
        <w:t>.</w:t>
      </w:r>
      <w:r w:rsidRPr="00A321C6">
        <w:rPr>
          <w:rStyle w:val="eop"/>
          <w:color w:val="000000"/>
        </w:rPr>
        <w:t> </w:t>
      </w:r>
    </w:p>
    <w:p w14:paraId="6F077085" w14:textId="77777777" w:rsidR="009E1486" w:rsidRPr="00A321C6" w:rsidRDefault="009E1486" w:rsidP="009E1486">
      <w:pPr>
        <w:pStyle w:val="paragraph"/>
        <w:spacing w:before="0" w:beforeAutospacing="0" w:after="0" w:afterAutospacing="0"/>
        <w:textAlignment w:val="baseline"/>
      </w:pPr>
    </w:p>
    <w:p w14:paraId="606845FB" w14:textId="29787C42" w:rsidR="000C1E89" w:rsidRPr="00A321C6" w:rsidRDefault="009E1486" w:rsidP="000C1E89">
      <w:pPr>
        <w:rPr>
          <w:rFonts w:ascii="Times New Roman" w:eastAsia="Calibri" w:hAnsi="Times New Roman" w:cs="Times New Roman"/>
          <w:b/>
          <w:bCs/>
          <w:color w:val="000000" w:themeColor="text1"/>
          <w:sz w:val="24"/>
          <w:szCs w:val="24"/>
        </w:rPr>
      </w:pPr>
      <w:r w:rsidRPr="00A321C6">
        <w:rPr>
          <w:rStyle w:val="normaltextrun"/>
          <w:rFonts w:ascii="Times New Roman" w:hAnsi="Times New Roman" w:cs="Times New Roman"/>
          <w:b/>
          <w:bCs/>
          <w:color w:val="000000"/>
          <w:sz w:val="24"/>
          <w:szCs w:val="24"/>
        </w:rPr>
        <w:t xml:space="preserve">Eligible Organization: </w:t>
      </w:r>
      <w:r w:rsidR="000C1E89" w:rsidRPr="00A321C6">
        <w:rPr>
          <w:rFonts w:ascii="Times New Roman" w:eastAsia="Calibri" w:hAnsi="Times New Roman" w:cs="Times New Roman"/>
          <w:color w:val="000000" w:themeColor="text1"/>
          <w:sz w:val="24"/>
          <w:szCs w:val="24"/>
        </w:rPr>
        <w:t xml:space="preserve">An eligible applicant must be a Massachusetts organization with experience providing home and community-based services. </w:t>
      </w:r>
      <w:r w:rsidR="00636223" w:rsidRPr="00A321C6">
        <w:rPr>
          <w:rFonts w:ascii="Times New Roman" w:eastAsia="Calibri" w:hAnsi="Times New Roman" w:cs="Times New Roman"/>
          <w:color w:val="000000" w:themeColor="text1"/>
          <w:sz w:val="24"/>
          <w:szCs w:val="24"/>
        </w:rPr>
        <w:t xml:space="preserve">Additional details on </w:t>
      </w:r>
      <w:r w:rsidR="00AB0775" w:rsidRPr="00A321C6">
        <w:rPr>
          <w:rFonts w:ascii="Times New Roman" w:eastAsia="Calibri" w:hAnsi="Times New Roman" w:cs="Times New Roman"/>
          <w:color w:val="000000" w:themeColor="text1"/>
          <w:sz w:val="24"/>
          <w:szCs w:val="24"/>
        </w:rPr>
        <w:t>E</w:t>
      </w:r>
      <w:r w:rsidR="00636223" w:rsidRPr="00A321C6">
        <w:rPr>
          <w:rFonts w:ascii="Times New Roman" w:eastAsia="Calibri" w:hAnsi="Times New Roman" w:cs="Times New Roman"/>
          <w:color w:val="000000" w:themeColor="text1"/>
          <w:sz w:val="24"/>
          <w:szCs w:val="24"/>
        </w:rPr>
        <w:t xml:space="preserve">ligible </w:t>
      </w:r>
      <w:r w:rsidR="00AB0775" w:rsidRPr="00A321C6">
        <w:rPr>
          <w:rFonts w:ascii="Times New Roman" w:eastAsia="Calibri" w:hAnsi="Times New Roman" w:cs="Times New Roman"/>
          <w:color w:val="000000" w:themeColor="text1"/>
          <w:sz w:val="24"/>
          <w:szCs w:val="24"/>
        </w:rPr>
        <w:t>O</w:t>
      </w:r>
      <w:r w:rsidR="00636223" w:rsidRPr="00A321C6">
        <w:rPr>
          <w:rFonts w:ascii="Times New Roman" w:eastAsia="Calibri" w:hAnsi="Times New Roman" w:cs="Times New Roman"/>
          <w:color w:val="000000" w:themeColor="text1"/>
          <w:sz w:val="24"/>
          <w:szCs w:val="24"/>
        </w:rPr>
        <w:t>rganizat</w:t>
      </w:r>
      <w:r w:rsidR="0029575C" w:rsidRPr="00A321C6">
        <w:rPr>
          <w:rFonts w:ascii="Times New Roman" w:eastAsia="Calibri" w:hAnsi="Times New Roman" w:cs="Times New Roman"/>
          <w:color w:val="000000" w:themeColor="text1"/>
          <w:sz w:val="24"/>
          <w:szCs w:val="24"/>
        </w:rPr>
        <w:t xml:space="preserve">ions are detailed in </w:t>
      </w:r>
      <w:r w:rsidR="0029575C" w:rsidRPr="00A321C6">
        <w:rPr>
          <w:rFonts w:ascii="Times New Roman" w:eastAsia="Calibri" w:hAnsi="Times New Roman" w:cs="Times New Roman"/>
          <w:b/>
          <w:bCs/>
          <w:color w:val="000000" w:themeColor="text1"/>
          <w:sz w:val="24"/>
          <w:szCs w:val="24"/>
        </w:rPr>
        <w:t>Section 3.</w:t>
      </w:r>
    </w:p>
    <w:p w14:paraId="375DCF84" w14:textId="77777777"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Executive Office of Health and Human Services (EOHHS)</w:t>
      </w:r>
      <w:r w:rsidRPr="00A321C6">
        <w:rPr>
          <w:rStyle w:val="normaltextrun"/>
          <w:color w:val="000000"/>
        </w:rPr>
        <w:t>: The Massachusetts agency responsible for the administration of the MassHealth program, pursuant to M.G.L. c. 118E and Title XIX and XXI of the Social Security Act and other applicable laws and waivers.</w:t>
      </w:r>
      <w:r w:rsidRPr="00A321C6">
        <w:rPr>
          <w:rStyle w:val="eop"/>
          <w:color w:val="000000"/>
        </w:rPr>
        <w:t> </w:t>
      </w:r>
    </w:p>
    <w:p w14:paraId="2F25ADD1" w14:textId="77777777" w:rsidR="00AF2B53" w:rsidRPr="00A321C6" w:rsidRDefault="00AF2B53" w:rsidP="009E1486">
      <w:pPr>
        <w:pStyle w:val="paragraph"/>
        <w:spacing w:before="0" w:beforeAutospacing="0" w:after="0" w:afterAutospacing="0"/>
        <w:textAlignment w:val="baseline"/>
        <w:rPr>
          <w:rStyle w:val="eop"/>
          <w:color w:val="000000"/>
        </w:rPr>
      </w:pPr>
    </w:p>
    <w:p w14:paraId="7927E44A" w14:textId="4553ABB0" w:rsidR="00397A60" w:rsidRPr="00A321C6" w:rsidRDefault="00397A60" w:rsidP="00AF2B53">
      <w:pPr>
        <w:pStyle w:val="paragraph"/>
        <w:spacing w:before="0" w:beforeAutospacing="0" w:after="0" w:afterAutospacing="0"/>
        <w:textAlignment w:val="baseline"/>
        <w:rPr>
          <w:rStyle w:val="normaltextrun"/>
          <w:b/>
          <w:bCs/>
        </w:rPr>
      </w:pPr>
      <w:r w:rsidRPr="00A321C6">
        <w:rPr>
          <w:rStyle w:val="normaltextrun"/>
          <w:b/>
          <w:bCs/>
        </w:rPr>
        <w:t>Home and Community Based Services</w:t>
      </w:r>
      <w:r w:rsidR="00733542" w:rsidRPr="00A321C6">
        <w:rPr>
          <w:rStyle w:val="normaltextrun"/>
          <w:b/>
          <w:bCs/>
        </w:rPr>
        <w:t xml:space="preserve"> (HCBS)</w:t>
      </w:r>
      <w:r w:rsidRPr="00A321C6">
        <w:rPr>
          <w:rStyle w:val="normaltextrun"/>
          <w:b/>
          <w:bCs/>
        </w:rPr>
        <w:t>:</w:t>
      </w:r>
      <w:r w:rsidRPr="00A321C6">
        <w:rPr>
          <w:rFonts w:eastAsia="Calibri"/>
          <w:color w:val="000000" w:themeColor="text1"/>
        </w:rPr>
        <w:t xml:space="preserve"> </w:t>
      </w:r>
      <w:r w:rsidR="00AB0775" w:rsidRPr="00A321C6">
        <w:rPr>
          <w:rFonts w:eastAsia="Calibri"/>
          <w:color w:val="000000" w:themeColor="text1"/>
        </w:rPr>
        <w:t>D</w:t>
      </w:r>
      <w:r w:rsidRPr="00A321C6">
        <w:rPr>
          <w:rFonts w:eastAsia="Calibri"/>
          <w:color w:val="000000" w:themeColor="text1"/>
        </w:rPr>
        <w:t xml:space="preserve">efined as medical and non-medical services and supports that provide opportunities for individuals to receive services in their own home or community rather than institutions or other isolated settings.  </w:t>
      </w:r>
    </w:p>
    <w:p w14:paraId="3C11F571" w14:textId="77777777" w:rsidR="00397A60" w:rsidRPr="00A321C6" w:rsidRDefault="00397A60" w:rsidP="00AF2B53">
      <w:pPr>
        <w:pStyle w:val="paragraph"/>
        <w:spacing w:before="0" w:beforeAutospacing="0" w:after="0" w:afterAutospacing="0"/>
        <w:textAlignment w:val="baseline"/>
        <w:rPr>
          <w:rStyle w:val="normaltextrun"/>
          <w:b/>
          <w:bCs/>
        </w:rPr>
      </w:pPr>
    </w:p>
    <w:p w14:paraId="1953A816" w14:textId="4D99DDA2" w:rsidR="00AF2B53" w:rsidRPr="00A321C6" w:rsidRDefault="00AF2B53" w:rsidP="00AF2B53">
      <w:pPr>
        <w:pStyle w:val="paragraph"/>
        <w:spacing w:before="0" w:beforeAutospacing="0" w:after="0" w:afterAutospacing="0"/>
        <w:textAlignment w:val="baseline"/>
        <w:rPr>
          <w:rStyle w:val="eop"/>
        </w:rPr>
      </w:pPr>
      <w:r w:rsidRPr="00A321C6">
        <w:rPr>
          <w:rStyle w:val="normaltextrun"/>
          <w:b/>
          <w:bCs/>
        </w:rPr>
        <w:t>Implementation Plan:</w:t>
      </w:r>
      <w:r w:rsidRPr="00A321C6">
        <w:rPr>
          <w:rStyle w:val="normaltextrun"/>
        </w:rPr>
        <w:t xml:space="preserve"> Set of activities that need to be completed for each program</w:t>
      </w:r>
      <w:r w:rsidR="00CC63A4" w:rsidRPr="00A321C6">
        <w:rPr>
          <w:rStyle w:val="normaltextrun"/>
        </w:rPr>
        <w:t>,</w:t>
      </w:r>
      <w:r w:rsidRPr="00A321C6">
        <w:rPr>
          <w:rStyle w:val="normaltextrun"/>
        </w:rPr>
        <w:t xml:space="preserve"> along with timeline and applicable resources/level of effort. The program will have one implementation plan with several activities. Implementation plans should include as much detail as possible.</w:t>
      </w:r>
      <w:r w:rsidRPr="00A321C6">
        <w:rPr>
          <w:rStyle w:val="eop"/>
        </w:rPr>
        <w:t> </w:t>
      </w:r>
    </w:p>
    <w:p w14:paraId="702DAD26" w14:textId="77777777" w:rsidR="00AF2B53" w:rsidRPr="00A321C6" w:rsidRDefault="00AF2B53" w:rsidP="00AF2B53">
      <w:pPr>
        <w:pStyle w:val="paragraph"/>
        <w:spacing w:before="0" w:beforeAutospacing="0" w:after="0" w:afterAutospacing="0"/>
        <w:textAlignment w:val="baseline"/>
      </w:pPr>
    </w:p>
    <w:p w14:paraId="39641328" w14:textId="04C01B26" w:rsidR="00AF2B53" w:rsidRPr="00A321C6" w:rsidRDefault="00AF2B53" w:rsidP="00AF2B53">
      <w:pPr>
        <w:pStyle w:val="paragraph"/>
        <w:spacing w:before="0" w:beforeAutospacing="0" w:after="0" w:afterAutospacing="0"/>
        <w:textAlignment w:val="baseline"/>
      </w:pPr>
      <w:r w:rsidRPr="00A321C6">
        <w:rPr>
          <w:rStyle w:val="normaltextrun"/>
          <w:b/>
          <w:bCs/>
        </w:rPr>
        <w:t>Indirect Costs:</w:t>
      </w:r>
      <w:r w:rsidRPr="00A321C6">
        <w:rPr>
          <w:rStyle w:val="normaltextrun"/>
        </w:rPr>
        <w:t xml:space="preserve"> Costs that are not directly related to the design and administration of the proposed program. Indirect </w:t>
      </w:r>
      <w:r w:rsidR="003B7C3D" w:rsidRPr="00A321C6">
        <w:rPr>
          <w:rStyle w:val="normaltextrun"/>
        </w:rPr>
        <w:t>C</w:t>
      </w:r>
      <w:r w:rsidRPr="00A321C6">
        <w:rPr>
          <w:rStyle w:val="normaltextrun"/>
        </w:rPr>
        <w:t>osts may include the costs of operating and maintaining facilities, and general administration and general expenses, such as the salaries and expenses of executive officers, personnel administration, and accounting.</w:t>
      </w:r>
      <w:r w:rsidRPr="00A321C6">
        <w:rPr>
          <w:rStyle w:val="eop"/>
        </w:rPr>
        <w:t> </w:t>
      </w:r>
    </w:p>
    <w:p w14:paraId="7781C470" w14:textId="77777777" w:rsidR="00AF2B53" w:rsidRPr="00A321C6" w:rsidRDefault="00AF2B53" w:rsidP="009E1486">
      <w:pPr>
        <w:pStyle w:val="paragraph"/>
        <w:spacing w:before="0" w:beforeAutospacing="0" w:after="0" w:afterAutospacing="0"/>
        <w:textAlignment w:val="baseline"/>
        <w:rPr>
          <w:rStyle w:val="eop"/>
          <w:color w:val="000000"/>
        </w:rPr>
      </w:pPr>
    </w:p>
    <w:p w14:paraId="24EED04C" w14:textId="347BF075"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 xml:space="preserve">Metrics: </w:t>
      </w:r>
      <w:r w:rsidRPr="00A321C6">
        <w:rPr>
          <w:rStyle w:val="normaltextrun"/>
          <w:color w:val="000000"/>
        </w:rPr>
        <w:t>Specific, measurable, and relevant measurements used to evaluate the success of a program</w:t>
      </w:r>
      <w:r w:rsidR="007146AE" w:rsidRPr="00A321C6">
        <w:rPr>
          <w:color w:val="000000"/>
        </w:rPr>
        <w:t>, and as defined by EOHHS</w:t>
      </w:r>
      <w:r w:rsidRPr="00A321C6">
        <w:rPr>
          <w:rStyle w:val="normaltextrun"/>
          <w:color w:val="000000"/>
        </w:rPr>
        <w:t>. </w:t>
      </w:r>
      <w:r w:rsidRPr="00A321C6">
        <w:rPr>
          <w:rStyle w:val="eop"/>
          <w:color w:val="000000"/>
        </w:rPr>
        <w:t> </w:t>
      </w:r>
    </w:p>
    <w:p w14:paraId="41249F3D" w14:textId="77777777" w:rsidR="000C1E89" w:rsidRPr="00A321C6" w:rsidRDefault="000C1E89" w:rsidP="009E1486">
      <w:pPr>
        <w:pStyle w:val="paragraph"/>
        <w:spacing w:before="0" w:beforeAutospacing="0" w:after="0" w:afterAutospacing="0"/>
        <w:textAlignment w:val="baseline"/>
      </w:pPr>
    </w:p>
    <w:p w14:paraId="78B9C92D" w14:textId="77777777" w:rsidR="009E1486" w:rsidRPr="00A321C6" w:rsidRDefault="009E1486" w:rsidP="009E1486">
      <w:pPr>
        <w:pStyle w:val="paragraph"/>
        <w:spacing w:before="0" w:beforeAutospacing="0" w:after="0" w:afterAutospacing="0"/>
        <w:textAlignment w:val="baseline"/>
        <w:rPr>
          <w:rStyle w:val="eop"/>
          <w:color w:val="000000"/>
        </w:rPr>
      </w:pPr>
      <w:r w:rsidRPr="00A321C6">
        <w:rPr>
          <w:rStyle w:val="normaltextrun"/>
          <w:b/>
          <w:bCs/>
          <w:color w:val="000000"/>
        </w:rPr>
        <w:t>State Fiscal Year</w:t>
      </w:r>
      <w:r w:rsidRPr="00A321C6">
        <w:rPr>
          <w:rStyle w:val="normaltextrun"/>
          <w:color w:val="000000"/>
        </w:rPr>
        <w:t>:</w:t>
      </w:r>
      <w:r w:rsidRPr="00A321C6">
        <w:rPr>
          <w:rStyle w:val="normaltextrun"/>
          <w:b/>
          <w:bCs/>
          <w:color w:val="000000"/>
        </w:rPr>
        <w:t xml:space="preserve">  </w:t>
      </w:r>
      <w:r w:rsidRPr="00A321C6">
        <w:rPr>
          <w:rStyle w:val="normaltextrun"/>
          <w:color w:val="000000"/>
        </w:rPr>
        <w:t>The twelve-month period commencing July 1 and ending June 30 and designated by the calendar year in which the fiscal year ends (e.g., State Fiscal Year 2023 ends June 30, 2023).</w:t>
      </w:r>
      <w:r w:rsidRPr="00A321C6">
        <w:rPr>
          <w:rStyle w:val="eop"/>
          <w:color w:val="000000"/>
        </w:rPr>
        <w:t> </w:t>
      </w:r>
    </w:p>
    <w:p w14:paraId="379D80E5" w14:textId="77777777" w:rsidR="00B42FB4" w:rsidRPr="00A321C6" w:rsidRDefault="00B42FB4" w:rsidP="009E1486">
      <w:pPr>
        <w:pStyle w:val="paragraph"/>
        <w:spacing w:before="0" w:beforeAutospacing="0" w:after="0" w:afterAutospacing="0"/>
        <w:textAlignment w:val="baseline"/>
        <w:rPr>
          <w:rStyle w:val="eop"/>
          <w:color w:val="000000"/>
        </w:rPr>
      </w:pPr>
    </w:p>
    <w:p w14:paraId="7D17519E" w14:textId="77777777" w:rsidR="00B42FB4" w:rsidRPr="00A321C6" w:rsidRDefault="00B42FB4" w:rsidP="00B42FB4">
      <w:pPr>
        <w:pStyle w:val="paragraph"/>
        <w:spacing w:before="0" w:beforeAutospacing="0" w:after="0" w:afterAutospacing="0"/>
        <w:textAlignment w:val="baseline"/>
        <w:rPr>
          <w:rStyle w:val="eop"/>
          <w:color w:val="000000"/>
        </w:rPr>
      </w:pPr>
      <w:r w:rsidRPr="00A321C6">
        <w:rPr>
          <w:rStyle w:val="normaltextrun"/>
          <w:b/>
          <w:bCs/>
          <w:color w:val="000000"/>
        </w:rPr>
        <w:t>Technology Coordinator:</w:t>
      </w:r>
      <w:r w:rsidRPr="00A321C6">
        <w:rPr>
          <w:rStyle w:val="normaltextrun"/>
          <w:color w:val="000000"/>
        </w:rPr>
        <w:t xml:space="preserve"> An external entity that assists in the coordination, maintenance, and updates of technology systems and software for the Applicant.</w:t>
      </w:r>
      <w:r w:rsidRPr="00A321C6">
        <w:rPr>
          <w:rStyle w:val="eop"/>
          <w:color w:val="000000"/>
        </w:rPr>
        <w:t> </w:t>
      </w:r>
    </w:p>
    <w:p w14:paraId="6ECD374A" w14:textId="77777777" w:rsidR="00B42FB4" w:rsidRPr="00A321C6" w:rsidRDefault="00B42FB4" w:rsidP="00B42FB4">
      <w:pPr>
        <w:pStyle w:val="paragraph"/>
        <w:spacing w:before="0" w:beforeAutospacing="0" w:after="0" w:afterAutospacing="0"/>
        <w:textAlignment w:val="baseline"/>
      </w:pPr>
    </w:p>
    <w:p w14:paraId="02A30DDE" w14:textId="77777777" w:rsidR="00B42FB4" w:rsidRPr="00A321C6" w:rsidRDefault="00B42FB4" w:rsidP="00B42FB4">
      <w:pPr>
        <w:pStyle w:val="paragraph"/>
        <w:shd w:val="clear" w:color="auto" w:fill="FFFFFF"/>
        <w:spacing w:before="0" w:beforeAutospacing="0" w:after="0" w:afterAutospacing="0"/>
        <w:textAlignment w:val="baseline"/>
      </w:pPr>
      <w:r w:rsidRPr="00A321C6">
        <w:rPr>
          <w:rStyle w:val="normaltextrun"/>
          <w:b/>
          <w:bCs/>
        </w:rPr>
        <w:t>Total Implementation Funds Requested:</w:t>
      </w:r>
      <w:r w:rsidRPr="00A321C6">
        <w:rPr>
          <w:rStyle w:val="normaltextrun"/>
        </w:rPr>
        <w:t xml:space="preserve"> The total cost of the program. This is equal to the total budget.</w:t>
      </w:r>
      <w:r w:rsidRPr="00A321C6">
        <w:rPr>
          <w:rStyle w:val="eop"/>
        </w:rPr>
        <w:t> </w:t>
      </w:r>
    </w:p>
    <w:p w14:paraId="4E928ECD" w14:textId="77777777" w:rsidR="00B42FB4" w:rsidRPr="00A321C6" w:rsidRDefault="00B42FB4" w:rsidP="009E1486">
      <w:pPr>
        <w:pStyle w:val="paragraph"/>
        <w:spacing w:before="0" w:beforeAutospacing="0" w:after="0" w:afterAutospacing="0"/>
        <w:textAlignment w:val="baseline"/>
      </w:pPr>
    </w:p>
    <w:p w14:paraId="1059FA03" w14:textId="1C58E686" w:rsidR="00695222" w:rsidRPr="00A321C6" w:rsidRDefault="00695222" w:rsidP="00695222">
      <w:pPr>
        <w:pStyle w:val="Heading1"/>
        <w:rPr>
          <w:rFonts w:ascii="Times New Roman" w:hAnsi="Times New Roman" w:cs="Times New Roman"/>
          <w:sz w:val="24"/>
          <w:szCs w:val="24"/>
        </w:rPr>
      </w:pPr>
      <w:bookmarkStart w:id="3" w:name="_Toc140134870"/>
      <w:r w:rsidRPr="00A321C6">
        <w:rPr>
          <w:rFonts w:ascii="Times New Roman" w:hAnsi="Times New Roman" w:cs="Times New Roman"/>
          <w:sz w:val="24"/>
          <w:szCs w:val="24"/>
        </w:rPr>
        <w:t>SECTION 3: APPLICATION ELIGIBILITY</w:t>
      </w:r>
      <w:bookmarkEnd w:id="3"/>
    </w:p>
    <w:p w14:paraId="2E0136C2" w14:textId="77777777" w:rsidR="00612FA3" w:rsidRPr="00A321C6" w:rsidRDefault="00612FA3" w:rsidP="00612FA3">
      <w:pPr>
        <w:rPr>
          <w:rFonts w:ascii="Times New Roman" w:hAnsi="Times New Roman" w:cs="Times New Roman"/>
          <w:sz w:val="24"/>
          <w:szCs w:val="24"/>
        </w:rPr>
      </w:pPr>
    </w:p>
    <w:p w14:paraId="02DBE67A" w14:textId="28AFE348" w:rsidR="001D17AD" w:rsidRPr="00A321C6" w:rsidRDefault="001D17AD" w:rsidP="001D17AD">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An eligible applicant must be a Massachusetts organization with experience providing home and community-based services</w:t>
      </w:r>
      <w:r w:rsidR="001107CF" w:rsidRPr="00A321C6">
        <w:rPr>
          <w:rFonts w:ascii="Times New Roman" w:eastAsia="Calibri" w:hAnsi="Times New Roman" w:cs="Times New Roman"/>
          <w:color w:val="000000" w:themeColor="text1"/>
          <w:sz w:val="24"/>
          <w:szCs w:val="24"/>
        </w:rPr>
        <w:t xml:space="preserve"> (HCBS)</w:t>
      </w:r>
      <w:r w:rsidRPr="00A321C6">
        <w:rPr>
          <w:rFonts w:ascii="Times New Roman" w:eastAsia="Calibri" w:hAnsi="Times New Roman" w:cs="Times New Roman"/>
          <w:color w:val="000000" w:themeColor="text1"/>
          <w:sz w:val="24"/>
          <w:szCs w:val="24"/>
        </w:rPr>
        <w:t xml:space="preserve">. </w:t>
      </w:r>
    </w:p>
    <w:p w14:paraId="492586CC" w14:textId="0C9513E4" w:rsidR="001D17AD" w:rsidRPr="00A321C6" w:rsidRDefault="2494338D" w:rsidP="001D17AD">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Applicants</w:t>
      </w:r>
      <w:r w:rsidR="740D8219" w:rsidRPr="00A321C6">
        <w:rPr>
          <w:rFonts w:ascii="Times New Roman" w:eastAsia="Calibri" w:hAnsi="Times New Roman" w:cs="Times New Roman"/>
          <w:color w:val="000000" w:themeColor="text1"/>
          <w:sz w:val="24"/>
          <w:szCs w:val="24"/>
        </w:rPr>
        <w:t xml:space="preserve"> can be community-based organizations, municipal government agencies, or organizations who collaborate with or are funded by any of the following state agencies to provide home and community-based services:</w:t>
      </w:r>
    </w:p>
    <w:p w14:paraId="3FB12DF5" w14:textId="77777777" w:rsidR="001D17AD" w:rsidRPr="00A321C6" w:rsidRDefault="001D17AD"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Executive Office of Elder Affairs</w:t>
      </w:r>
    </w:p>
    <w:p w14:paraId="0B3CE56D" w14:textId="77777777" w:rsidR="001D17AD" w:rsidRPr="00A321C6" w:rsidRDefault="001D17AD"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Department of Children and Families</w:t>
      </w:r>
    </w:p>
    <w:p w14:paraId="3A3A3CC6" w14:textId="77777777" w:rsidR="001D17AD" w:rsidRPr="00A321C6" w:rsidRDefault="001D17AD"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Department of Developmental Services</w:t>
      </w:r>
    </w:p>
    <w:p w14:paraId="673A37EB" w14:textId="77777777" w:rsidR="001D17AD" w:rsidRPr="00A321C6" w:rsidRDefault="001D17AD"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Department of Mental Health </w:t>
      </w:r>
    </w:p>
    <w:p w14:paraId="3F8010DB" w14:textId="77777777" w:rsidR="001D17AD" w:rsidRPr="00A321C6" w:rsidRDefault="001D17AD"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Department of Public Health </w:t>
      </w:r>
    </w:p>
    <w:p w14:paraId="2F137D46" w14:textId="77777777" w:rsidR="001D17AD" w:rsidRPr="00A321C6" w:rsidRDefault="001D17AD"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Department of Youth Services </w:t>
      </w:r>
    </w:p>
    <w:p w14:paraId="19B9A67F" w14:textId="77777777" w:rsidR="001D17AD" w:rsidRPr="00A321C6" w:rsidRDefault="001D17AD"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Massachusetts Rehabilitation Commission</w:t>
      </w:r>
    </w:p>
    <w:p w14:paraId="2110CD23" w14:textId="13A7265A" w:rsidR="001D17AD" w:rsidRPr="00A321C6" w:rsidRDefault="4193DCEE"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MassHealth</w:t>
      </w:r>
    </w:p>
    <w:p w14:paraId="3B571F33" w14:textId="1E4FE812" w:rsidR="001D17AD" w:rsidRPr="00A321C6" w:rsidRDefault="4193DCEE"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Office of Race Equity and Inclusion</w:t>
      </w:r>
    </w:p>
    <w:p w14:paraId="1854BA1A" w14:textId="77777777" w:rsidR="001D17AD" w:rsidRPr="00A321C6" w:rsidRDefault="4193DCEE"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Office for Refugees and Immigrants</w:t>
      </w:r>
    </w:p>
    <w:p w14:paraId="3E381F17" w14:textId="438E286A" w:rsidR="001D17AD" w:rsidRPr="00A321C6" w:rsidRDefault="4193DCEE" w:rsidP="001D17AD">
      <w:pPr>
        <w:pStyle w:val="ListParagraph"/>
        <w:numPr>
          <w:ilvl w:val="0"/>
          <w:numId w:val="9"/>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Massachusetts Commission for the Deaf and Hard of Hearing </w:t>
      </w:r>
    </w:p>
    <w:p w14:paraId="43E3CCCB" w14:textId="0CC5074E" w:rsidR="63B2419D" w:rsidRPr="00A321C6" w:rsidRDefault="7DCFFD53" w:rsidP="1EA8A8C5">
      <w:pPr>
        <w:pStyle w:val="ListParagraph"/>
        <w:numPr>
          <w:ilvl w:val="0"/>
          <w:numId w:val="9"/>
        </w:num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Department of </w:t>
      </w:r>
      <w:r w:rsidR="08E80386" w:rsidRPr="00A321C6">
        <w:rPr>
          <w:rFonts w:ascii="Times New Roman" w:eastAsia="Times New Roman" w:hAnsi="Times New Roman" w:cs="Times New Roman"/>
          <w:sz w:val="24"/>
          <w:szCs w:val="24"/>
        </w:rPr>
        <w:t>T</w:t>
      </w:r>
      <w:r w:rsidRPr="00A321C6">
        <w:rPr>
          <w:rFonts w:ascii="Times New Roman" w:eastAsia="Times New Roman" w:hAnsi="Times New Roman" w:cs="Times New Roman"/>
          <w:sz w:val="24"/>
          <w:szCs w:val="24"/>
        </w:rPr>
        <w:t xml:space="preserve">ransition </w:t>
      </w:r>
      <w:r w:rsidR="7B927266" w:rsidRPr="00A321C6">
        <w:rPr>
          <w:rFonts w:ascii="Times New Roman" w:eastAsia="Times New Roman" w:hAnsi="Times New Roman" w:cs="Times New Roman"/>
          <w:sz w:val="24"/>
          <w:szCs w:val="24"/>
        </w:rPr>
        <w:t>A</w:t>
      </w:r>
      <w:r w:rsidRPr="00A321C6">
        <w:rPr>
          <w:rFonts w:ascii="Times New Roman" w:eastAsia="Times New Roman" w:hAnsi="Times New Roman" w:cs="Times New Roman"/>
          <w:sz w:val="24"/>
          <w:szCs w:val="24"/>
        </w:rPr>
        <w:t>ssistance</w:t>
      </w:r>
    </w:p>
    <w:p w14:paraId="0AF2679B" w14:textId="6616F9A0" w:rsidR="66D3B69D" w:rsidRPr="00A321C6" w:rsidRDefault="5FB272EF" w:rsidP="1EA8A8C5">
      <w:pPr>
        <w:pStyle w:val="ListParagraph"/>
        <w:numPr>
          <w:ilvl w:val="0"/>
          <w:numId w:val="9"/>
        </w:numPr>
        <w:rPr>
          <w:rFonts w:ascii="Times New Roman" w:eastAsia="Times New Roman" w:hAnsi="Times New Roman" w:cs="Times New Roman"/>
          <w:color w:val="000000" w:themeColor="text1"/>
          <w:sz w:val="24"/>
          <w:szCs w:val="24"/>
        </w:rPr>
      </w:pPr>
      <w:r w:rsidRPr="00A321C6">
        <w:rPr>
          <w:rFonts w:ascii="Times New Roman" w:eastAsia="Times New Roman" w:hAnsi="Times New Roman" w:cs="Times New Roman"/>
          <w:color w:val="000000" w:themeColor="text1"/>
          <w:sz w:val="24"/>
          <w:szCs w:val="24"/>
        </w:rPr>
        <w:t>Massachusetts Commission for the Blind</w:t>
      </w:r>
    </w:p>
    <w:p w14:paraId="6E4978FF" w14:textId="1474319C" w:rsidR="00695222" w:rsidRPr="00A321C6" w:rsidRDefault="00695222" w:rsidP="00695222">
      <w:pPr>
        <w:pStyle w:val="Heading1"/>
        <w:rPr>
          <w:rFonts w:ascii="Times New Roman" w:hAnsi="Times New Roman" w:cs="Times New Roman"/>
          <w:sz w:val="24"/>
          <w:szCs w:val="24"/>
        </w:rPr>
      </w:pPr>
      <w:bookmarkStart w:id="4" w:name="_Toc140134871"/>
      <w:r w:rsidRPr="00A321C6">
        <w:rPr>
          <w:rFonts w:ascii="Times New Roman" w:hAnsi="Times New Roman" w:cs="Times New Roman"/>
          <w:sz w:val="24"/>
          <w:szCs w:val="24"/>
        </w:rPr>
        <w:t xml:space="preserve">SECTION </w:t>
      </w:r>
      <w:r w:rsidR="00707E10" w:rsidRPr="00A321C6">
        <w:rPr>
          <w:rFonts w:ascii="Times New Roman" w:hAnsi="Times New Roman" w:cs="Times New Roman"/>
          <w:sz w:val="24"/>
          <w:szCs w:val="24"/>
        </w:rPr>
        <w:t>4</w:t>
      </w:r>
      <w:r w:rsidRPr="00A321C6">
        <w:rPr>
          <w:rFonts w:ascii="Times New Roman" w:hAnsi="Times New Roman" w:cs="Times New Roman"/>
          <w:sz w:val="24"/>
          <w:szCs w:val="24"/>
        </w:rPr>
        <w:t>: ELIGIBL</w:t>
      </w:r>
      <w:r w:rsidR="00C5231E" w:rsidRPr="00A321C6">
        <w:rPr>
          <w:rFonts w:ascii="Times New Roman" w:hAnsi="Times New Roman" w:cs="Times New Roman"/>
          <w:sz w:val="24"/>
          <w:szCs w:val="24"/>
        </w:rPr>
        <w:t xml:space="preserve">E </w:t>
      </w:r>
      <w:r w:rsidR="00670EC2" w:rsidRPr="00A321C6">
        <w:rPr>
          <w:rFonts w:ascii="Times New Roman" w:hAnsi="Times New Roman" w:cs="Times New Roman"/>
          <w:sz w:val="24"/>
          <w:szCs w:val="24"/>
        </w:rPr>
        <w:t xml:space="preserve">AND INELIGIBLE </w:t>
      </w:r>
      <w:r w:rsidRPr="00A321C6">
        <w:rPr>
          <w:rFonts w:ascii="Times New Roman" w:hAnsi="Times New Roman" w:cs="Times New Roman"/>
          <w:sz w:val="24"/>
          <w:szCs w:val="24"/>
        </w:rPr>
        <w:t>EXPENSES</w:t>
      </w:r>
      <w:bookmarkEnd w:id="4"/>
    </w:p>
    <w:p w14:paraId="79DA5D8F" w14:textId="77777777" w:rsidR="002C0249" w:rsidRPr="00A321C6" w:rsidRDefault="002C0249" w:rsidP="002C0249">
      <w:pPr>
        <w:rPr>
          <w:rFonts w:ascii="Times New Roman" w:hAnsi="Times New Roman" w:cs="Times New Roman"/>
          <w:sz w:val="24"/>
          <w:szCs w:val="24"/>
        </w:rPr>
      </w:pPr>
    </w:p>
    <w:p w14:paraId="6FED1FA5" w14:textId="747BB9FC" w:rsidR="006362DB" w:rsidRPr="00A321C6" w:rsidRDefault="006362DB" w:rsidP="003A269A">
      <w:pPr>
        <w:pStyle w:val="ListParagraph"/>
        <w:numPr>
          <w:ilvl w:val="0"/>
          <w:numId w:val="14"/>
        </w:numPr>
        <w:rPr>
          <w:rStyle w:val="normaltextrun"/>
          <w:rFonts w:ascii="Times New Roman" w:hAnsi="Times New Roman" w:cs="Times New Roman"/>
          <w:sz w:val="24"/>
          <w:szCs w:val="24"/>
        </w:rPr>
      </w:pPr>
      <w:r w:rsidRPr="00A321C6">
        <w:rPr>
          <w:rStyle w:val="normaltextrun"/>
          <w:rFonts w:ascii="Times New Roman" w:hAnsi="Times New Roman" w:cs="Times New Roman"/>
          <w:b/>
          <w:bCs/>
          <w:sz w:val="24"/>
          <w:szCs w:val="24"/>
        </w:rPr>
        <w:t>Eligible Expenses</w:t>
      </w:r>
    </w:p>
    <w:p w14:paraId="652DBE6F" w14:textId="77777777" w:rsidR="006362DB" w:rsidRPr="00A321C6" w:rsidRDefault="006362DB" w:rsidP="006362DB">
      <w:pPr>
        <w:pStyle w:val="ListParagraph"/>
        <w:rPr>
          <w:rStyle w:val="normaltextrun"/>
          <w:rFonts w:ascii="Times New Roman" w:hAnsi="Times New Roman" w:cs="Times New Roman"/>
          <w:sz w:val="24"/>
          <w:szCs w:val="24"/>
        </w:rPr>
      </w:pPr>
    </w:p>
    <w:p w14:paraId="479F98F9" w14:textId="1F592AC6" w:rsidR="0095150D" w:rsidRPr="00A321C6" w:rsidRDefault="0095150D" w:rsidP="004660AD">
      <w:pPr>
        <w:rPr>
          <w:rStyle w:val="normaltextrun"/>
          <w:rFonts w:ascii="Times New Roman" w:hAnsi="Times New Roman" w:cs="Times New Roman"/>
          <w:sz w:val="24"/>
          <w:szCs w:val="24"/>
        </w:rPr>
      </w:pPr>
      <w:r w:rsidRPr="00A321C6">
        <w:rPr>
          <w:rStyle w:val="normaltextrun"/>
          <w:rFonts w:ascii="Times New Roman" w:hAnsi="Times New Roman" w:cs="Times New Roman"/>
          <w:color w:val="000000"/>
          <w:sz w:val="24"/>
          <w:szCs w:val="24"/>
          <w:shd w:val="clear" w:color="auto" w:fill="FFFFFF"/>
        </w:rPr>
        <w:t xml:space="preserve">Qualifying Programs must propose to use grant funds only for Eligible Expenses. An Applicant must propose to use grant funds only for Qualifying Programs, as defined in </w:t>
      </w:r>
      <w:r w:rsidRPr="00A321C6">
        <w:rPr>
          <w:rStyle w:val="normaltextrun"/>
          <w:rFonts w:ascii="Times New Roman" w:hAnsi="Times New Roman" w:cs="Times New Roman"/>
          <w:b/>
          <w:bCs/>
          <w:color w:val="000000"/>
          <w:sz w:val="24"/>
          <w:szCs w:val="24"/>
          <w:shd w:val="clear" w:color="auto" w:fill="FFFFFF"/>
        </w:rPr>
        <w:t xml:space="preserve">Section </w:t>
      </w:r>
      <w:r w:rsidR="00C5231E" w:rsidRPr="00A321C6">
        <w:rPr>
          <w:rStyle w:val="normaltextrun"/>
          <w:rFonts w:ascii="Times New Roman" w:hAnsi="Times New Roman" w:cs="Times New Roman"/>
          <w:b/>
          <w:bCs/>
          <w:color w:val="000000"/>
          <w:sz w:val="24"/>
          <w:szCs w:val="24"/>
          <w:shd w:val="clear" w:color="auto" w:fill="FFFFFF"/>
        </w:rPr>
        <w:t>5.3</w:t>
      </w:r>
    </w:p>
    <w:p w14:paraId="468E7106" w14:textId="77777777" w:rsidR="0095150D" w:rsidRPr="00A321C6" w:rsidRDefault="0095150D" w:rsidP="0095150D">
      <w:pPr>
        <w:pStyle w:val="ListParagraph"/>
        <w:rPr>
          <w:rFonts w:ascii="Times New Roman" w:hAnsi="Times New Roman" w:cs="Times New Roman"/>
          <w:sz w:val="24"/>
          <w:szCs w:val="24"/>
        </w:rPr>
      </w:pPr>
    </w:p>
    <w:p w14:paraId="674F40E2" w14:textId="3B53A7FF" w:rsidR="6B18E7EC" w:rsidRPr="00A321C6" w:rsidRDefault="6B18E7EC" w:rsidP="5F425C66">
      <w:pPr>
        <w:pStyle w:val="ListParagraph"/>
        <w:ind w:left="0"/>
        <w:rPr>
          <w:rFonts w:ascii="Times New Roman" w:hAnsi="Times New Roman" w:cs="Times New Roman"/>
          <w:b/>
          <w:bCs/>
          <w:sz w:val="24"/>
          <w:szCs w:val="24"/>
        </w:rPr>
      </w:pPr>
      <w:r w:rsidRPr="00A321C6">
        <w:rPr>
          <w:rFonts w:ascii="Times New Roman" w:hAnsi="Times New Roman" w:cs="Times New Roman"/>
          <w:b/>
          <w:bCs/>
          <w:sz w:val="24"/>
          <w:szCs w:val="24"/>
        </w:rPr>
        <w:t>All reimbursable efforts must support the provider</w:t>
      </w:r>
      <w:r w:rsidR="3A607D3D" w:rsidRPr="00A321C6">
        <w:rPr>
          <w:rFonts w:ascii="Times New Roman" w:hAnsi="Times New Roman" w:cs="Times New Roman"/>
          <w:b/>
          <w:bCs/>
          <w:sz w:val="24"/>
          <w:szCs w:val="24"/>
        </w:rPr>
        <w:t>’s</w:t>
      </w:r>
      <w:r w:rsidRPr="00A321C6">
        <w:rPr>
          <w:rFonts w:ascii="Times New Roman" w:hAnsi="Times New Roman" w:cs="Times New Roman"/>
          <w:b/>
          <w:bCs/>
          <w:sz w:val="24"/>
          <w:szCs w:val="24"/>
        </w:rPr>
        <w:t xml:space="preserve"> </w:t>
      </w:r>
      <w:r w:rsidR="5292B6C9" w:rsidRPr="00A321C6">
        <w:rPr>
          <w:rFonts w:ascii="Times New Roman" w:hAnsi="Times New Roman" w:cs="Times New Roman"/>
          <w:b/>
          <w:bCs/>
          <w:sz w:val="24"/>
          <w:szCs w:val="24"/>
        </w:rPr>
        <w:t>ability to</w:t>
      </w:r>
      <w:r w:rsidR="2317992E" w:rsidRPr="00A321C6">
        <w:rPr>
          <w:rFonts w:ascii="Times New Roman" w:hAnsi="Times New Roman" w:cs="Times New Roman"/>
          <w:b/>
          <w:bCs/>
          <w:sz w:val="24"/>
          <w:szCs w:val="24"/>
        </w:rPr>
        <w:t xml:space="preserve"> expand,</w:t>
      </w:r>
      <w:r w:rsidR="5292B6C9" w:rsidRPr="00A321C6">
        <w:rPr>
          <w:rFonts w:ascii="Times New Roman" w:hAnsi="Times New Roman" w:cs="Times New Roman"/>
          <w:b/>
          <w:bCs/>
          <w:sz w:val="24"/>
          <w:szCs w:val="24"/>
        </w:rPr>
        <w:t xml:space="preserve"> enhance, </w:t>
      </w:r>
      <w:r w:rsidR="04A66DE7" w:rsidRPr="00A321C6">
        <w:rPr>
          <w:rFonts w:ascii="Times New Roman" w:hAnsi="Times New Roman" w:cs="Times New Roman"/>
          <w:b/>
          <w:bCs/>
          <w:sz w:val="24"/>
          <w:szCs w:val="24"/>
        </w:rPr>
        <w:t xml:space="preserve">or </w:t>
      </w:r>
      <w:r w:rsidR="5292B6C9" w:rsidRPr="00A321C6">
        <w:rPr>
          <w:rFonts w:ascii="Times New Roman" w:hAnsi="Times New Roman" w:cs="Times New Roman"/>
          <w:b/>
          <w:bCs/>
          <w:sz w:val="24"/>
          <w:szCs w:val="24"/>
        </w:rPr>
        <w:t xml:space="preserve">innovate </w:t>
      </w:r>
      <w:r w:rsidR="2CD9DF6C" w:rsidRPr="00A321C6">
        <w:rPr>
          <w:rFonts w:ascii="Times New Roman" w:hAnsi="Times New Roman" w:cs="Times New Roman"/>
          <w:b/>
          <w:bCs/>
          <w:sz w:val="24"/>
          <w:szCs w:val="24"/>
        </w:rPr>
        <w:t>home and communi</w:t>
      </w:r>
      <w:r w:rsidR="35D14D40" w:rsidRPr="00A321C6">
        <w:rPr>
          <w:rFonts w:ascii="Times New Roman" w:hAnsi="Times New Roman" w:cs="Times New Roman"/>
          <w:b/>
          <w:bCs/>
          <w:sz w:val="24"/>
          <w:szCs w:val="24"/>
        </w:rPr>
        <w:t>ty</w:t>
      </w:r>
      <w:r w:rsidR="12D250AD" w:rsidRPr="00A321C6">
        <w:rPr>
          <w:rFonts w:ascii="Times New Roman" w:hAnsi="Times New Roman" w:cs="Times New Roman"/>
          <w:b/>
          <w:bCs/>
          <w:sz w:val="24"/>
          <w:szCs w:val="24"/>
        </w:rPr>
        <w:t>-b</w:t>
      </w:r>
      <w:r w:rsidR="2CD9DF6C" w:rsidRPr="00A321C6">
        <w:rPr>
          <w:rFonts w:ascii="Times New Roman" w:hAnsi="Times New Roman" w:cs="Times New Roman"/>
          <w:b/>
          <w:bCs/>
          <w:sz w:val="24"/>
          <w:szCs w:val="24"/>
        </w:rPr>
        <w:t xml:space="preserve">ased services </w:t>
      </w:r>
      <w:r w:rsidRPr="00A321C6">
        <w:rPr>
          <w:rFonts w:ascii="Times New Roman" w:hAnsi="Times New Roman" w:cs="Times New Roman"/>
          <w:b/>
          <w:bCs/>
          <w:sz w:val="24"/>
          <w:szCs w:val="24"/>
        </w:rPr>
        <w:t>a</w:t>
      </w:r>
      <w:r w:rsidR="16327383" w:rsidRPr="00A321C6">
        <w:rPr>
          <w:rFonts w:ascii="Times New Roman" w:hAnsi="Times New Roman" w:cs="Times New Roman"/>
          <w:b/>
          <w:bCs/>
          <w:sz w:val="24"/>
          <w:szCs w:val="24"/>
        </w:rPr>
        <w:t xml:space="preserve">t the organizational level. </w:t>
      </w:r>
    </w:p>
    <w:tbl>
      <w:tblPr>
        <w:tblStyle w:val="TableGrid"/>
        <w:tblW w:w="0" w:type="auto"/>
        <w:tblLayout w:type="fixed"/>
        <w:tblLook w:val="06A0" w:firstRow="1" w:lastRow="0" w:firstColumn="1" w:lastColumn="0" w:noHBand="1" w:noVBand="1"/>
      </w:tblPr>
      <w:tblGrid>
        <w:gridCol w:w="2085"/>
        <w:gridCol w:w="2445"/>
        <w:gridCol w:w="4050"/>
        <w:gridCol w:w="2205"/>
      </w:tblGrid>
      <w:tr w:rsidR="5F425C66" w:rsidRPr="00A321C6" w14:paraId="4F8D1155" w14:textId="77777777" w:rsidTr="5F425C66">
        <w:trPr>
          <w:trHeight w:val="300"/>
        </w:trPr>
        <w:tc>
          <w:tcPr>
            <w:tcW w:w="2085" w:type="dxa"/>
            <w:shd w:val="clear" w:color="auto" w:fill="9CC2E5" w:themeFill="accent5" w:themeFillTint="99"/>
          </w:tcPr>
          <w:p w14:paraId="5507EE1C" w14:textId="5F8EAEB3" w:rsidR="159532BC" w:rsidRPr="00A321C6" w:rsidRDefault="159532BC" w:rsidP="5F425C66">
            <w:pPr>
              <w:jc w:val="center"/>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Category</w:t>
            </w:r>
          </w:p>
        </w:tc>
        <w:tc>
          <w:tcPr>
            <w:tcW w:w="2445" w:type="dxa"/>
            <w:shd w:val="clear" w:color="auto" w:fill="9CC2E5" w:themeFill="accent5" w:themeFillTint="99"/>
          </w:tcPr>
          <w:p w14:paraId="2531BB7A" w14:textId="65FF5D40" w:rsidR="159532BC" w:rsidRPr="00A321C6" w:rsidRDefault="159532BC" w:rsidP="5F425C66">
            <w:pPr>
              <w:jc w:val="center"/>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Description</w:t>
            </w:r>
          </w:p>
        </w:tc>
        <w:tc>
          <w:tcPr>
            <w:tcW w:w="4050" w:type="dxa"/>
            <w:shd w:val="clear" w:color="auto" w:fill="9CC2E5" w:themeFill="accent5" w:themeFillTint="99"/>
          </w:tcPr>
          <w:p w14:paraId="431D6FAE" w14:textId="6AE9E07C" w:rsidR="159532BC" w:rsidRPr="00A321C6" w:rsidRDefault="159532BC" w:rsidP="5F425C66">
            <w:pPr>
              <w:jc w:val="center"/>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Examples</w:t>
            </w:r>
          </w:p>
        </w:tc>
        <w:tc>
          <w:tcPr>
            <w:tcW w:w="2205" w:type="dxa"/>
            <w:shd w:val="clear" w:color="auto" w:fill="9CC2E5" w:themeFill="accent5" w:themeFillTint="99"/>
          </w:tcPr>
          <w:p w14:paraId="493223B9" w14:textId="427A8754" w:rsidR="159532BC" w:rsidRPr="00A321C6" w:rsidRDefault="159532BC" w:rsidP="5F425C66">
            <w:pPr>
              <w:jc w:val="center"/>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Exclusions</w:t>
            </w:r>
          </w:p>
        </w:tc>
      </w:tr>
      <w:tr w:rsidR="5F425C66" w:rsidRPr="00A321C6" w14:paraId="04806CF3" w14:textId="77777777" w:rsidTr="5F425C66">
        <w:trPr>
          <w:trHeight w:val="300"/>
        </w:trPr>
        <w:tc>
          <w:tcPr>
            <w:tcW w:w="2085" w:type="dxa"/>
          </w:tcPr>
          <w:p w14:paraId="59C2524A" w14:textId="6804DE90" w:rsidR="4DAFC47D" w:rsidRPr="00A321C6" w:rsidRDefault="4DAFC47D"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New or Enhanced Electronic Systems</w:t>
            </w:r>
          </w:p>
        </w:tc>
        <w:tc>
          <w:tcPr>
            <w:tcW w:w="2445" w:type="dxa"/>
          </w:tcPr>
          <w:p w14:paraId="79081F9E" w14:textId="7405D307" w:rsidR="4DAFC47D" w:rsidRPr="00A321C6" w:rsidRDefault="4DAFC47D"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Systems used to record and manage client care and/or bill for care provided. Can be an installed or cloud-based system</w:t>
            </w:r>
            <w:r w:rsidR="00AF2531" w:rsidRPr="00A321C6">
              <w:rPr>
                <w:rFonts w:ascii="Times New Roman" w:eastAsia="Times New Roman" w:hAnsi="Times New Roman" w:cs="Times New Roman"/>
                <w:sz w:val="24"/>
                <w:szCs w:val="24"/>
              </w:rPr>
              <w:t>.</w:t>
            </w:r>
          </w:p>
          <w:p w14:paraId="3A26DDBE" w14:textId="2979BACC" w:rsidR="5F425C66" w:rsidRPr="00A321C6" w:rsidRDefault="5F425C66" w:rsidP="5F425C66">
            <w:pPr>
              <w:rPr>
                <w:rFonts w:ascii="Times New Roman" w:eastAsia="Times New Roman" w:hAnsi="Times New Roman" w:cs="Times New Roman"/>
                <w:sz w:val="24"/>
                <w:szCs w:val="24"/>
              </w:rPr>
            </w:pPr>
          </w:p>
          <w:p w14:paraId="1877D460" w14:textId="38CA52C0" w:rsidR="5F425C66" w:rsidRPr="00A321C6" w:rsidRDefault="5F425C66" w:rsidP="5F425C66">
            <w:pPr>
              <w:rPr>
                <w:rFonts w:ascii="Times New Roman" w:eastAsia="Times New Roman" w:hAnsi="Times New Roman" w:cs="Times New Roman"/>
                <w:sz w:val="24"/>
                <w:szCs w:val="24"/>
              </w:rPr>
            </w:pPr>
          </w:p>
        </w:tc>
        <w:tc>
          <w:tcPr>
            <w:tcW w:w="4050" w:type="dxa"/>
          </w:tcPr>
          <w:p w14:paraId="21115156" w14:textId="09CAA763" w:rsidR="5F425C66" w:rsidRPr="00A321C6" w:rsidRDefault="5F425C66" w:rsidP="5F425C66">
            <w:pPr>
              <w:spacing w:line="259"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3C0F0EBF" w:rsidRPr="00A321C6">
              <w:rPr>
                <w:rFonts w:ascii="Times New Roman" w:eastAsia="Times New Roman" w:hAnsi="Times New Roman" w:cs="Times New Roman"/>
                <w:sz w:val="24"/>
                <w:szCs w:val="24"/>
              </w:rPr>
              <w:t xml:space="preserve"> </w:t>
            </w:r>
            <w:r w:rsidR="4DAFC47D" w:rsidRPr="00A321C6">
              <w:rPr>
                <w:rFonts w:ascii="Times New Roman" w:eastAsia="Times New Roman" w:hAnsi="Times New Roman" w:cs="Times New Roman"/>
                <w:sz w:val="24"/>
                <w:szCs w:val="24"/>
              </w:rPr>
              <w:t>Electronic medical record system</w:t>
            </w:r>
            <w:r w:rsidR="57946243" w:rsidRPr="00A321C6">
              <w:rPr>
                <w:rFonts w:ascii="Times New Roman" w:eastAsia="Times New Roman" w:hAnsi="Times New Roman" w:cs="Times New Roman"/>
                <w:sz w:val="24"/>
                <w:szCs w:val="24"/>
              </w:rPr>
              <w:t xml:space="preserve"> (EMR)</w:t>
            </w:r>
          </w:p>
          <w:p w14:paraId="392DAF79" w14:textId="013A7087" w:rsidR="0FB112DF" w:rsidRPr="00A321C6" w:rsidRDefault="0FB112DF" w:rsidP="5F425C66">
            <w:pPr>
              <w:spacing w:line="259"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w:t>
            </w:r>
            <w:r w:rsidR="4DAFC47D" w:rsidRPr="00A321C6">
              <w:rPr>
                <w:rFonts w:ascii="Times New Roman" w:eastAsia="Times New Roman" w:hAnsi="Times New Roman" w:cs="Times New Roman"/>
                <w:sz w:val="24"/>
                <w:szCs w:val="24"/>
              </w:rPr>
              <w:t xml:space="preserve"> Homeless Management Information S</w:t>
            </w:r>
            <w:r w:rsidR="39120B38" w:rsidRPr="00A321C6">
              <w:rPr>
                <w:rFonts w:ascii="Times New Roman" w:eastAsia="Times New Roman" w:hAnsi="Times New Roman" w:cs="Times New Roman"/>
                <w:sz w:val="24"/>
                <w:szCs w:val="24"/>
              </w:rPr>
              <w:t>ystems (HMIS)</w:t>
            </w:r>
          </w:p>
          <w:p w14:paraId="1DD7036D" w14:textId="45CA94A1" w:rsidR="012AA6AC" w:rsidRPr="00A321C6" w:rsidRDefault="012AA6AC" w:rsidP="5F425C66">
            <w:pPr>
              <w:spacing w:line="259"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5BB71012" w:rsidRPr="00A321C6">
              <w:rPr>
                <w:rFonts w:ascii="Times New Roman" w:eastAsia="Times New Roman" w:hAnsi="Times New Roman" w:cs="Times New Roman"/>
                <w:sz w:val="24"/>
                <w:szCs w:val="24"/>
              </w:rPr>
              <w:t>Electronic Health Records (EHR)</w:t>
            </w:r>
          </w:p>
          <w:p w14:paraId="01D14348" w14:textId="1328F77A" w:rsidR="3A1EC7AA" w:rsidRPr="00A321C6" w:rsidRDefault="3A1EC7AA" w:rsidP="5F425C66">
            <w:pPr>
              <w:spacing w:line="259"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593B1066" w:rsidRPr="00A321C6">
              <w:rPr>
                <w:rFonts w:ascii="Times New Roman" w:eastAsia="Times New Roman" w:hAnsi="Times New Roman" w:cs="Times New Roman"/>
                <w:sz w:val="24"/>
                <w:szCs w:val="24"/>
              </w:rPr>
              <w:t xml:space="preserve">Emergency Notification </w:t>
            </w:r>
            <w:r w:rsidR="00681B62" w:rsidRPr="00A321C6">
              <w:rPr>
                <w:rFonts w:ascii="Times New Roman" w:eastAsia="Times New Roman" w:hAnsi="Times New Roman" w:cs="Times New Roman"/>
                <w:sz w:val="24"/>
                <w:szCs w:val="24"/>
              </w:rPr>
              <w:t>Systems</w:t>
            </w:r>
            <w:r w:rsidR="593B1066" w:rsidRPr="00A321C6">
              <w:rPr>
                <w:rFonts w:ascii="Times New Roman" w:eastAsia="Times New Roman" w:hAnsi="Times New Roman" w:cs="Times New Roman"/>
                <w:sz w:val="24"/>
                <w:szCs w:val="24"/>
              </w:rPr>
              <w:t xml:space="preserve"> (ENS)</w:t>
            </w:r>
          </w:p>
          <w:p w14:paraId="40A43628" w14:textId="256308C8" w:rsidR="2DDF7253" w:rsidRPr="00A321C6" w:rsidRDefault="2DDF7253" w:rsidP="5F425C66">
            <w:pPr>
              <w:spacing w:line="259"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lastRenderedPageBreak/>
              <w:t>- Applications to enhance closed-loop referrals</w:t>
            </w:r>
          </w:p>
          <w:p w14:paraId="5EAB7A4B" w14:textId="4937BDFE" w:rsidR="58BDB1B8" w:rsidRPr="00A321C6" w:rsidRDefault="58BDB1B8"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Enterprise-wide medication management system</w:t>
            </w:r>
          </w:p>
          <w:p w14:paraId="79C1811E" w14:textId="1E7D9DB8" w:rsidR="69426950" w:rsidRPr="00A321C6" w:rsidRDefault="69426950"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34269D06" w:rsidRPr="00A321C6">
              <w:rPr>
                <w:rFonts w:ascii="Times New Roman" w:eastAsia="Times New Roman" w:hAnsi="Times New Roman" w:cs="Times New Roman"/>
                <w:sz w:val="24"/>
                <w:szCs w:val="24"/>
              </w:rPr>
              <w:t xml:space="preserve">Enterprise-wide </w:t>
            </w:r>
            <w:r w:rsidR="005566F1" w:rsidRPr="00A321C6">
              <w:rPr>
                <w:rFonts w:ascii="Times New Roman" w:eastAsia="Times New Roman" w:hAnsi="Times New Roman" w:cs="Times New Roman"/>
                <w:sz w:val="24"/>
                <w:szCs w:val="24"/>
              </w:rPr>
              <w:t xml:space="preserve">innovation </w:t>
            </w:r>
            <w:r w:rsidR="34269D06" w:rsidRPr="00A321C6">
              <w:rPr>
                <w:rFonts w:ascii="Times New Roman" w:eastAsia="Times New Roman" w:hAnsi="Times New Roman" w:cs="Times New Roman"/>
                <w:sz w:val="24"/>
                <w:szCs w:val="24"/>
              </w:rPr>
              <w:t>enabling technology platforms to support individuals to be involved in the process across the healthcare continuum</w:t>
            </w:r>
          </w:p>
          <w:p w14:paraId="7B2B48D7" w14:textId="106BEE25" w:rsidR="5F425C66" w:rsidRPr="00A321C6" w:rsidRDefault="5F425C66" w:rsidP="5F425C66">
            <w:pPr>
              <w:spacing w:line="259" w:lineRule="auto"/>
              <w:rPr>
                <w:rFonts w:ascii="Times New Roman" w:eastAsia="Times New Roman" w:hAnsi="Times New Roman" w:cs="Times New Roman"/>
                <w:sz w:val="24"/>
                <w:szCs w:val="24"/>
              </w:rPr>
            </w:pPr>
          </w:p>
        </w:tc>
        <w:tc>
          <w:tcPr>
            <w:tcW w:w="2205" w:type="dxa"/>
          </w:tcPr>
          <w:p w14:paraId="187E6375" w14:textId="4F94635F" w:rsidR="4DAFC47D" w:rsidRPr="00A321C6" w:rsidRDefault="4DAFC47D"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lastRenderedPageBreak/>
              <w:t xml:space="preserve">License or subscription costs </w:t>
            </w:r>
            <w:r w:rsidR="7E5CCE42" w:rsidRPr="00A321C6">
              <w:rPr>
                <w:rFonts w:ascii="Times New Roman" w:eastAsia="Times New Roman" w:hAnsi="Times New Roman" w:cs="Times New Roman"/>
                <w:sz w:val="24"/>
                <w:szCs w:val="24"/>
              </w:rPr>
              <w:t xml:space="preserve">past </w:t>
            </w:r>
            <w:r w:rsidRPr="00A321C6">
              <w:rPr>
                <w:rFonts w:ascii="Times New Roman" w:eastAsia="Times New Roman" w:hAnsi="Times New Roman" w:cs="Times New Roman"/>
                <w:sz w:val="24"/>
                <w:szCs w:val="24"/>
              </w:rPr>
              <w:t xml:space="preserve">the end of the grant program  </w:t>
            </w:r>
          </w:p>
        </w:tc>
      </w:tr>
      <w:tr w:rsidR="5F425C66" w:rsidRPr="00A321C6" w14:paraId="2E0891CA" w14:textId="77777777" w:rsidTr="5F425C66">
        <w:trPr>
          <w:trHeight w:val="300"/>
        </w:trPr>
        <w:tc>
          <w:tcPr>
            <w:tcW w:w="2085" w:type="dxa"/>
          </w:tcPr>
          <w:p w14:paraId="76B74C2B" w14:textId="006C6332" w:rsidR="7E4983A4" w:rsidRPr="00A321C6" w:rsidRDefault="7E4983A4"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Telehealth Systems</w:t>
            </w:r>
          </w:p>
        </w:tc>
        <w:tc>
          <w:tcPr>
            <w:tcW w:w="2445" w:type="dxa"/>
          </w:tcPr>
          <w:p w14:paraId="0B21F56E" w14:textId="07AEA3EC" w:rsidR="7E4983A4" w:rsidRPr="00A321C6" w:rsidRDefault="7E4983A4"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Systems used by providers to communicate with or monitor the health of clients</w:t>
            </w:r>
          </w:p>
        </w:tc>
        <w:tc>
          <w:tcPr>
            <w:tcW w:w="4050" w:type="dxa"/>
          </w:tcPr>
          <w:p w14:paraId="155426F8" w14:textId="6C46CA74" w:rsidR="7E4983A4" w:rsidRPr="00A321C6" w:rsidRDefault="7E4983A4"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Tel</w:t>
            </w:r>
            <w:r w:rsidR="3C1FE46C" w:rsidRPr="00A321C6">
              <w:rPr>
                <w:rFonts w:ascii="Times New Roman" w:eastAsia="Times New Roman" w:hAnsi="Times New Roman" w:cs="Times New Roman"/>
                <w:sz w:val="24"/>
                <w:szCs w:val="24"/>
              </w:rPr>
              <w:t>adoc</w:t>
            </w:r>
            <w:r w:rsidR="02F45EDA" w:rsidRPr="00A321C6">
              <w:rPr>
                <w:rFonts w:ascii="Times New Roman" w:eastAsia="Times New Roman" w:hAnsi="Times New Roman" w:cs="Times New Roman"/>
                <w:sz w:val="24"/>
                <w:szCs w:val="24"/>
              </w:rPr>
              <w:t>, Kareo,</w:t>
            </w:r>
            <w:r w:rsidR="0262DB69" w:rsidRPr="00A321C6">
              <w:rPr>
                <w:rFonts w:ascii="Times New Roman" w:eastAsia="Times New Roman" w:hAnsi="Times New Roman" w:cs="Times New Roman"/>
                <w:sz w:val="24"/>
                <w:szCs w:val="24"/>
              </w:rPr>
              <w:t xml:space="preserve"> and other similar platforms </w:t>
            </w:r>
          </w:p>
        </w:tc>
        <w:tc>
          <w:tcPr>
            <w:tcW w:w="2205" w:type="dxa"/>
          </w:tcPr>
          <w:p w14:paraId="04B4DE61" w14:textId="4F94635F" w:rsidR="3C1FE46C" w:rsidRPr="00A321C6" w:rsidRDefault="3C1FE46C"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License or subscription costs past the end of the grant program  </w:t>
            </w:r>
          </w:p>
          <w:p w14:paraId="62C5FD02" w14:textId="73A1E5BE" w:rsidR="5F425C66" w:rsidRPr="00A321C6" w:rsidRDefault="5F425C66" w:rsidP="5F425C66">
            <w:pPr>
              <w:rPr>
                <w:rFonts w:ascii="Times New Roman" w:eastAsia="Times New Roman" w:hAnsi="Times New Roman" w:cs="Times New Roman"/>
                <w:sz w:val="24"/>
                <w:szCs w:val="24"/>
              </w:rPr>
            </w:pPr>
          </w:p>
        </w:tc>
      </w:tr>
      <w:tr w:rsidR="5F425C66" w:rsidRPr="00A321C6" w14:paraId="1A418ECA" w14:textId="77777777" w:rsidTr="5F425C66">
        <w:trPr>
          <w:trHeight w:val="300"/>
        </w:trPr>
        <w:tc>
          <w:tcPr>
            <w:tcW w:w="2085" w:type="dxa"/>
          </w:tcPr>
          <w:p w14:paraId="60055FC6" w14:textId="7011E3BB" w:rsidR="114EC10E" w:rsidRPr="00A321C6" w:rsidRDefault="114EC10E"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Applications or Subscriptions</w:t>
            </w:r>
          </w:p>
        </w:tc>
        <w:tc>
          <w:tcPr>
            <w:tcW w:w="2445" w:type="dxa"/>
          </w:tcPr>
          <w:p w14:paraId="388362B2" w14:textId="79C0EBB3" w:rsidR="623030EB" w:rsidRPr="00A321C6" w:rsidRDefault="623030EB"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Systems used by providers to enhance communication and accessibility</w:t>
            </w:r>
          </w:p>
        </w:tc>
        <w:tc>
          <w:tcPr>
            <w:tcW w:w="4050" w:type="dxa"/>
          </w:tcPr>
          <w:p w14:paraId="7ABB43B9" w14:textId="4D22B3F8" w:rsidR="5F425C66" w:rsidRPr="00A321C6" w:rsidRDefault="5F425C66"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114EC10E" w:rsidRPr="00A321C6">
              <w:rPr>
                <w:rFonts w:ascii="Times New Roman" w:eastAsia="Times New Roman" w:hAnsi="Times New Roman" w:cs="Times New Roman"/>
                <w:sz w:val="24"/>
                <w:szCs w:val="24"/>
              </w:rPr>
              <w:t>Zoom</w:t>
            </w:r>
          </w:p>
          <w:p w14:paraId="488CB239" w14:textId="11A36C41" w:rsidR="114EC10E" w:rsidRPr="00A321C6" w:rsidRDefault="114EC10E"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Teleconference software</w:t>
            </w:r>
          </w:p>
          <w:p w14:paraId="696B9E98" w14:textId="30BFD29A" w:rsidR="114EC10E" w:rsidRPr="00A321C6" w:rsidRDefault="114EC10E"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Microsoft Office</w:t>
            </w:r>
          </w:p>
        </w:tc>
        <w:tc>
          <w:tcPr>
            <w:tcW w:w="2205" w:type="dxa"/>
          </w:tcPr>
          <w:p w14:paraId="19FC6108" w14:textId="4F94635F" w:rsidR="114EC10E" w:rsidRPr="00A321C6" w:rsidRDefault="114EC10E"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License or subscription costs past the end of the grant program  </w:t>
            </w:r>
          </w:p>
          <w:p w14:paraId="776E4AB3" w14:textId="03F82CBA" w:rsidR="5F425C66" w:rsidRPr="00A321C6" w:rsidRDefault="5F425C66" w:rsidP="5F425C66">
            <w:pPr>
              <w:rPr>
                <w:rFonts w:ascii="Times New Roman" w:eastAsia="Times New Roman" w:hAnsi="Times New Roman" w:cs="Times New Roman"/>
                <w:sz w:val="24"/>
                <w:szCs w:val="24"/>
              </w:rPr>
            </w:pPr>
          </w:p>
        </w:tc>
      </w:tr>
      <w:tr w:rsidR="5F425C66" w:rsidRPr="00A321C6" w14:paraId="765DB2B9" w14:textId="77777777" w:rsidTr="5F425C66">
        <w:trPr>
          <w:trHeight w:val="300"/>
        </w:trPr>
        <w:tc>
          <w:tcPr>
            <w:tcW w:w="2085" w:type="dxa"/>
          </w:tcPr>
          <w:p w14:paraId="6EB8EE32" w14:textId="6AF5FBF9" w:rsidR="6972A3DB" w:rsidRPr="00A321C6" w:rsidRDefault="6972A3DB"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Devices or Equipment</w:t>
            </w:r>
          </w:p>
        </w:tc>
        <w:tc>
          <w:tcPr>
            <w:tcW w:w="2445" w:type="dxa"/>
          </w:tcPr>
          <w:p w14:paraId="14904924" w14:textId="5ECE4451" w:rsidR="6972A3DB" w:rsidRPr="00A321C6" w:rsidRDefault="6972A3DB"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Electronic devices used by providers or clients to interact with electronic and telehealth systems</w:t>
            </w:r>
          </w:p>
        </w:tc>
        <w:tc>
          <w:tcPr>
            <w:tcW w:w="4050" w:type="dxa"/>
          </w:tcPr>
          <w:p w14:paraId="780EB65B" w14:textId="118FB6D3" w:rsidR="5F425C66" w:rsidRPr="00A321C6" w:rsidRDefault="5F425C66"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45C3D539" w:rsidRPr="00A321C6">
              <w:rPr>
                <w:rFonts w:ascii="Times New Roman" w:eastAsia="Times New Roman" w:hAnsi="Times New Roman" w:cs="Times New Roman"/>
                <w:sz w:val="24"/>
                <w:szCs w:val="24"/>
              </w:rPr>
              <w:t>Laptops</w:t>
            </w:r>
          </w:p>
          <w:p w14:paraId="28E65D64" w14:textId="0001E634" w:rsidR="45C3D539" w:rsidRPr="00A321C6" w:rsidRDefault="45C3D539"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Tablets</w:t>
            </w:r>
          </w:p>
          <w:p w14:paraId="0420856B" w14:textId="2E7827AD" w:rsidR="45C3D539" w:rsidRPr="00A321C6" w:rsidRDefault="45C3D539"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Televisions</w:t>
            </w:r>
          </w:p>
          <w:p w14:paraId="2EC9725D" w14:textId="63CDFDC0" w:rsidR="45C3D539" w:rsidRPr="00A321C6" w:rsidRDefault="45C3D539"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Modems</w:t>
            </w:r>
          </w:p>
          <w:p w14:paraId="5C2E45A0" w14:textId="7767263C" w:rsidR="45C3D539" w:rsidRPr="00A321C6" w:rsidRDefault="45C3D539"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Hard drives</w:t>
            </w:r>
          </w:p>
        </w:tc>
        <w:tc>
          <w:tcPr>
            <w:tcW w:w="2205" w:type="dxa"/>
          </w:tcPr>
          <w:p w14:paraId="0A7A1772" w14:textId="56E89620" w:rsidR="45C3D539" w:rsidRPr="00A321C6" w:rsidRDefault="45C3D539"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D</w:t>
            </w:r>
            <w:r w:rsidR="6067039E" w:rsidRPr="00A321C6">
              <w:rPr>
                <w:rFonts w:ascii="Times New Roman" w:eastAsia="Times New Roman" w:hAnsi="Times New Roman" w:cs="Times New Roman"/>
                <w:sz w:val="24"/>
                <w:szCs w:val="24"/>
              </w:rPr>
              <w:t>evices or Equipment</w:t>
            </w:r>
            <w:r w:rsidR="781E81E2" w:rsidRPr="00A321C6">
              <w:rPr>
                <w:rFonts w:ascii="Times New Roman" w:eastAsia="Times New Roman" w:hAnsi="Times New Roman" w:cs="Times New Roman"/>
                <w:sz w:val="24"/>
                <w:szCs w:val="24"/>
              </w:rPr>
              <w:t xml:space="preserve"> cannot be</w:t>
            </w:r>
            <w:r w:rsidR="6067039E" w:rsidRPr="00A321C6">
              <w:rPr>
                <w:rFonts w:ascii="Times New Roman" w:eastAsia="Times New Roman" w:hAnsi="Times New Roman" w:cs="Times New Roman"/>
                <w:sz w:val="24"/>
                <w:szCs w:val="24"/>
              </w:rPr>
              <w:t xml:space="preserve"> permanently given to </w:t>
            </w:r>
            <w:r w:rsidR="302925C2" w:rsidRPr="00A321C6">
              <w:rPr>
                <w:rFonts w:ascii="Times New Roman" w:eastAsia="Times New Roman" w:hAnsi="Times New Roman" w:cs="Times New Roman"/>
                <w:sz w:val="24"/>
                <w:szCs w:val="24"/>
              </w:rPr>
              <w:t>Individuals</w:t>
            </w:r>
            <w:r w:rsidR="6067039E" w:rsidRPr="00A321C6">
              <w:rPr>
                <w:rFonts w:ascii="Times New Roman" w:eastAsia="Times New Roman" w:hAnsi="Times New Roman" w:cs="Times New Roman"/>
                <w:sz w:val="24"/>
                <w:szCs w:val="24"/>
              </w:rPr>
              <w:t xml:space="preserve"> served by HCBS organizations</w:t>
            </w:r>
            <w:r w:rsidRPr="00A321C6">
              <w:rPr>
                <w:rFonts w:ascii="Times New Roman" w:eastAsia="Times New Roman" w:hAnsi="Times New Roman" w:cs="Times New Roman"/>
                <w:sz w:val="24"/>
                <w:szCs w:val="24"/>
              </w:rPr>
              <w:t xml:space="preserve"> </w:t>
            </w:r>
          </w:p>
        </w:tc>
      </w:tr>
      <w:tr w:rsidR="5F425C66" w:rsidRPr="00A321C6" w14:paraId="55CC5B1B" w14:textId="77777777" w:rsidTr="5F425C66">
        <w:trPr>
          <w:trHeight w:val="300"/>
        </w:trPr>
        <w:tc>
          <w:tcPr>
            <w:tcW w:w="2085" w:type="dxa"/>
          </w:tcPr>
          <w:p w14:paraId="6364706A" w14:textId="00E6FD78" w:rsidR="7A466255" w:rsidRPr="00A321C6" w:rsidRDefault="7A466255"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Technical Support/Assistance</w:t>
            </w:r>
          </w:p>
        </w:tc>
        <w:tc>
          <w:tcPr>
            <w:tcW w:w="2445" w:type="dxa"/>
          </w:tcPr>
          <w:p w14:paraId="43FB8ED2" w14:textId="142E192E" w:rsidR="7A466255" w:rsidRPr="00A321C6" w:rsidRDefault="7A466255"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Assistance with new digital software, hardware, or electronic systems</w:t>
            </w:r>
          </w:p>
        </w:tc>
        <w:tc>
          <w:tcPr>
            <w:tcW w:w="4050" w:type="dxa"/>
          </w:tcPr>
          <w:p w14:paraId="3D78A713" w14:textId="209F17F0" w:rsidR="5F425C66" w:rsidRPr="00A321C6" w:rsidRDefault="5F425C66"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6BCCC9B8" w:rsidRPr="00A321C6">
              <w:rPr>
                <w:rFonts w:ascii="Times New Roman" w:eastAsia="Times New Roman" w:hAnsi="Times New Roman" w:cs="Times New Roman"/>
                <w:sz w:val="24"/>
                <w:szCs w:val="24"/>
              </w:rPr>
              <w:t>Implementation consultants</w:t>
            </w:r>
          </w:p>
          <w:p w14:paraId="36CD92C0" w14:textId="73FABA23" w:rsidR="6BCCC9B8" w:rsidRPr="00A321C6" w:rsidRDefault="6BCCC9B8"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Training on new technologies</w:t>
            </w:r>
          </w:p>
        </w:tc>
        <w:tc>
          <w:tcPr>
            <w:tcW w:w="2205" w:type="dxa"/>
          </w:tcPr>
          <w:p w14:paraId="06C88BF9" w14:textId="54185E28" w:rsidR="6BCCC9B8" w:rsidRPr="00A321C6" w:rsidRDefault="6BCCC9B8"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Hiring of new staff</w:t>
            </w:r>
            <w:r w:rsidR="108CFBC1" w:rsidRPr="00A321C6">
              <w:rPr>
                <w:rFonts w:ascii="Times New Roman" w:eastAsia="Times New Roman" w:hAnsi="Times New Roman" w:cs="Times New Roman"/>
                <w:sz w:val="24"/>
                <w:szCs w:val="24"/>
              </w:rPr>
              <w:t xml:space="preserve">; </w:t>
            </w:r>
            <w:r w:rsidR="00991FC0" w:rsidRPr="00A321C6">
              <w:rPr>
                <w:rFonts w:ascii="Times New Roman" w:eastAsia="Times New Roman" w:hAnsi="Times New Roman" w:cs="Times New Roman"/>
                <w:sz w:val="24"/>
                <w:szCs w:val="24"/>
              </w:rPr>
              <w:t>t</w:t>
            </w:r>
            <w:r w:rsidR="108CFBC1" w:rsidRPr="00A321C6">
              <w:rPr>
                <w:rFonts w:ascii="Times New Roman" w:eastAsia="Times New Roman" w:hAnsi="Times New Roman" w:cs="Times New Roman"/>
                <w:sz w:val="24"/>
                <w:szCs w:val="24"/>
              </w:rPr>
              <w:t>raining not directly related to technology improvements</w:t>
            </w:r>
          </w:p>
          <w:p w14:paraId="3A2C71DF" w14:textId="5D21476D" w:rsidR="5F425C66" w:rsidRPr="00A321C6" w:rsidRDefault="5F425C66" w:rsidP="5F425C66">
            <w:pPr>
              <w:rPr>
                <w:rFonts w:ascii="Times New Roman" w:eastAsia="Times New Roman" w:hAnsi="Times New Roman" w:cs="Times New Roman"/>
                <w:sz w:val="24"/>
                <w:szCs w:val="24"/>
              </w:rPr>
            </w:pPr>
          </w:p>
        </w:tc>
      </w:tr>
      <w:tr w:rsidR="5F425C66" w:rsidRPr="00A321C6" w14:paraId="07F04249" w14:textId="77777777" w:rsidTr="5F425C66">
        <w:trPr>
          <w:trHeight w:val="300"/>
        </w:trPr>
        <w:tc>
          <w:tcPr>
            <w:tcW w:w="2085" w:type="dxa"/>
          </w:tcPr>
          <w:p w14:paraId="34ED7470" w14:textId="37FC9CFD" w:rsidR="6BCCC9B8" w:rsidRPr="00A321C6" w:rsidRDefault="6BCCC9B8"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Capital Expenditures</w:t>
            </w:r>
          </w:p>
        </w:tc>
        <w:tc>
          <w:tcPr>
            <w:tcW w:w="2445" w:type="dxa"/>
          </w:tcPr>
          <w:p w14:paraId="58163144" w14:textId="0B208E7D" w:rsidR="183149C9" w:rsidRPr="00A321C6" w:rsidRDefault="183149C9"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Funds for subcontractor to implement p</w:t>
            </w:r>
            <w:r w:rsidR="634D9B68" w:rsidRPr="00A321C6">
              <w:rPr>
                <w:rFonts w:ascii="Times New Roman" w:eastAsia="Times New Roman" w:hAnsi="Times New Roman" w:cs="Times New Roman"/>
                <w:sz w:val="24"/>
                <w:szCs w:val="24"/>
              </w:rPr>
              <w:t>hysical changes</w:t>
            </w:r>
            <w:r w:rsidR="52D0C72F" w:rsidRPr="00A321C6">
              <w:rPr>
                <w:rFonts w:ascii="Times New Roman" w:eastAsia="Times New Roman" w:hAnsi="Times New Roman" w:cs="Times New Roman"/>
                <w:sz w:val="24"/>
                <w:szCs w:val="24"/>
              </w:rPr>
              <w:t xml:space="preserve"> to an organization’s space to </w:t>
            </w:r>
            <w:r w:rsidR="0B36BAA6" w:rsidRPr="00A321C6">
              <w:rPr>
                <w:rFonts w:ascii="Times New Roman" w:eastAsia="Times New Roman" w:hAnsi="Times New Roman" w:cs="Times New Roman"/>
                <w:sz w:val="24"/>
                <w:szCs w:val="24"/>
              </w:rPr>
              <w:t xml:space="preserve">accommodate </w:t>
            </w:r>
            <w:r w:rsidR="52D0C72F" w:rsidRPr="00A321C6">
              <w:rPr>
                <w:rFonts w:ascii="Times New Roman" w:eastAsia="Times New Roman" w:hAnsi="Times New Roman" w:cs="Times New Roman"/>
                <w:sz w:val="24"/>
                <w:szCs w:val="24"/>
              </w:rPr>
              <w:t xml:space="preserve">new or upgraded technology </w:t>
            </w:r>
          </w:p>
        </w:tc>
        <w:tc>
          <w:tcPr>
            <w:tcW w:w="4050" w:type="dxa"/>
          </w:tcPr>
          <w:p w14:paraId="64763089" w14:textId="3DF4970F" w:rsidR="5F425C66" w:rsidRPr="00A321C6" w:rsidRDefault="5F425C66"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4AD511AB" w:rsidRPr="00A321C6">
              <w:rPr>
                <w:rFonts w:ascii="Times New Roman" w:eastAsia="Times New Roman" w:hAnsi="Times New Roman" w:cs="Times New Roman"/>
                <w:sz w:val="24"/>
                <w:szCs w:val="24"/>
              </w:rPr>
              <w:t>Installation of new</w:t>
            </w:r>
            <w:r w:rsidR="49A3DED7" w:rsidRPr="00A321C6">
              <w:rPr>
                <w:rFonts w:ascii="Times New Roman" w:eastAsia="Times New Roman" w:hAnsi="Times New Roman" w:cs="Times New Roman"/>
                <w:sz w:val="24"/>
                <w:szCs w:val="24"/>
              </w:rPr>
              <w:t xml:space="preserve"> server</w:t>
            </w:r>
            <w:r w:rsidR="7E3395A0" w:rsidRPr="00A321C6">
              <w:rPr>
                <w:rFonts w:ascii="Times New Roman" w:eastAsia="Times New Roman" w:hAnsi="Times New Roman" w:cs="Times New Roman"/>
                <w:sz w:val="24"/>
                <w:szCs w:val="24"/>
              </w:rPr>
              <w:t>s</w:t>
            </w:r>
          </w:p>
          <w:p w14:paraId="32ECF0FF" w14:textId="796ACA8C" w:rsidR="49A3DED7" w:rsidRPr="00A321C6" w:rsidRDefault="49A3DED7"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 </w:t>
            </w:r>
            <w:r w:rsidR="45402DF8" w:rsidRPr="00A321C6">
              <w:rPr>
                <w:rFonts w:ascii="Times New Roman" w:eastAsia="Times New Roman" w:hAnsi="Times New Roman" w:cs="Times New Roman"/>
                <w:sz w:val="24"/>
                <w:szCs w:val="24"/>
              </w:rPr>
              <w:t>Installation of</w:t>
            </w:r>
            <w:r w:rsidR="0C5A4614" w:rsidRPr="00A321C6">
              <w:rPr>
                <w:rFonts w:ascii="Times New Roman" w:eastAsia="Times New Roman" w:hAnsi="Times New Roman" w:cs="Times New Roman"/>
                <w:sz w:val="24"/>
                <w:szCs w:val="24"/>
              </w:rPr>
              <w:t xml:space="preserve"> new televisions</w:t>
            </w:r>
          </w:p>
          <w:p w14:paraId="2332F45C" w14:textId="41F5DD96" w:rsidR="26C44DF5" w:rsidRPr="00A321C6" w:rsidRDefault="26C44DF5"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Modifications to circuit breakers</w:t>
            </w:r>
          </w:p>
        </w:tc>
        <w:tc>
          <w:tcPr>
            <w:tcW w:w="2205" w:type="dxa"/>
          </w:tcPr>
          <w:p w14:paraId="5129418E" w14:textId="296FB829" w:rsidR="30D6DFCA" w:rsidRPr="00A321C6" w:rsidRDefault="30D6DFCA" w:rsidP="5F425C66">
            <w:p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Capital Expenditures not directly related to the implementation, </w:t>
            </w:r>
            <w:r w:rsidR="52C721E0" w:rsidRPr="00A321C6">
              <w:rPr>
                <w:rFonts w:ascii="Times New Roman" w:eastAsia="Times New Roman" w:hAnsi="Times New Roman" w:cs="Times New Roman"/>
                <w:sz w:val="24"/>
                <w:szCs w:val="24"/>
              </w:rPr>
              <w:t>accommodation</w:t>
            </w:r>
            <w:r w:rsidR="00043262" w:rsidRPr="00A321C6">
              <w:rPr>
                <w:rFonts w:ascii="Times New Roman" w:eastAsia="Times New Roman" w:hAnsi="Times New Roman" w:cs="Times New Roman"/>
                <w:sz w:val="24"/>
                <w:szCs w:val="24"/>
              </w:rPr>
              <w:t>,</w:t>
            </w:r>
            <w:r w:rsidR="52C721E0" w:rsidRPr="00A321C6">
              <w:rPr>
                <w:rFonts w:ascii="Times New Roman" w:eastAsia="Times New Roman" w:hAnsi="Times New Roman" w:cs="Times New Roman"/>
                <w:sz w:val="24"/>
                <w:szCs w:val="24"/>
              </w:rPr>
              <w:t xml:space="preserve"> or</w:t>
            </w:r>
            <w:r w:rsidRPr="00A321C6">
              <w:rPr>
                <w:rFonts w:ascii="Times New Roman" w:eastAsia="Times New Roman" w:hAnsi="Times New Roman" w:cs="Times New Roman"/>
                <w:sz w:val="24"/>
                <w:szCs w:val="24"/>
              </w:rPr>
              <w:t xml:space="preserve"> construction of technology improvements</w:t>
            </w:r>
          </w:p>
        </w:tc>
      </w:tr>
    </w:tbl>
    <w:p w14:paraId="6E4B7A07" w14:textId="77777777" w:rsidR="00F57FCE" w:rsidRPr="00A321C6" w:rsidRDefault="00F57FCE" w:rsidP="00F57FCE">
      <w:pPr>
        <w:rPr>
          <w:rFonts w:ascii="Times New Roman" w:hAnsi="Times New Roman" w:cs="Times New Roman"/>
          <w:sz w:val="24"/>
          <w:szCs w:val="24"/>
        </w:rPr>
      </w:pPr>
    </w:p>
    <w:p w14:paraId="27AF2C4D" w14:textId="5D6F54AB" w:rsidR="00F57FCE" w:rsidRPr="00A321C6" w:rsidRDefault="008E2B01" w:rsidP="004660AD">
      <w:pPr>
        <w:pStyle w:val="ListParagraph"/>
        <w:numPr>
          <w:ilvl w:val="0"/>
          <w:numId w:val="14"/>
        </w:numPr>
        <w:rPr>
          <w:rFonts w:ascii="Times New Roman" w:hAnsi="Times New Roman" w:cs="Times New Roman"/>
          <w:sz w:val="24"/>
          <w:szCs w:val="24"/>
        </w:rPr>
      </w:pPr>
      <w:r w:rsidRPr="00A321C6">
        <w:rPr>
          <w:rStyle w:val="normaltextrun"/>
          <w:rFonts w:ascii="Times New Roman" w:hAnsi="Times New Roman" w:cs="Times New Roman"/>
          <w:b/>
          <w:bCs/>
          <w:sz w:val="24"/>
          <w:szCs w:val="24"/>
        </w:rPr>
        <w:t>Ineligible Expenses</w:t>
      </w:r>
    </w:p>
    <w:p w14:paraId="52A0FB2C" w14:textId="594E80C3" w:rsidR="000F2010" w:rsidRPr="00A321C6" w:rsidRDefault="000F2010" w:rsidP="004660AD">
      <w:pPr>
        <w:pStyle w:val="paragraph"/>
        <w:spacing w:before="0" w:beforeAutospacing="0" w:after="0" w:afterAutospacing="0"/>
        <w:textAlignment w:val="baseline"/>
      </w:pPr>
      <w:r w:rsidRPr="00A321C6">
        <w:rPr>
          <w:rStyle w:val="normaltextrun"/>
          <w:color w:val="000000"/>
        </w:rPr>
        <w:t>Grant funds may not be used for any of the ineligible activities described below. Applications proposing to use grant funds on such impermissible expenses may be rejected in whole or in part, and under no circumstances will grant funds be approved for such impermissible expenses.  </w:t>
      </w:r>
      <w:r w:rsidRPr="00A321C6">
        <w:rPr>
          <w:rStyle w:val="eop"/>
          <w:color w:val="000000"/>
        </w:rPr>
        <w:t> </w:t>
      </w:r>
    </w:p>
    <w:p w14:paraId="04D0AEB0" w14:textId="77777777" w:rsidR="000F2010" w:rsidRPr="00A321C6" w:rsidRDefault="000F2010" w:rsidP="000F2010">
      <w:pPr>
        <w:pStyle w:val="paragraph"/>
        <w:spacing w:before="0" w:beforeAutospacing="0" w:after="0" w:afterAutospacing="0"/>
        <w:textAlignment w:val="baseline"/>
      </w:pPr>
      <w:r w:rsidRPr="00A321C6">
        <w:rPr>
          <w:rStyle w:val="normaltextrun"/>
        </w:rPr>
        <w:t> </w:t>
      </w:r>
      <w:r w:rsidRPr="00A321C6">
        <w:rPr>
          <w:rStyle w:val="eop"/>
        </w:rPr>
        <w:t> </w:t>
      </w:r>
    </w:p>
    <w:p w14:paraId="54CA5866" w14:textId="714AB6C3" w:rsidR="000F2010" w:rsidRPr="00A321C6" w:rsidRDefault="52B80584" w:rsidP="1BDAED1C">
      <w:pPr>
        <w:pStyle w:val="paragraph"/>
        <w:spacing w:before="0" w:beforeAutospacing="0" w:after="0" w:afterAutospacing="0"/>
        <w:textAlignment w:val="baseline"/>
      </w:pPr>
      <w:r w:rsidRPr="00A321C6">
        <w:rPr>
          <w:rStyle w:val="normaltextrun"/>
        </w:rPr>
        <w:t>Expenses that occurred before the contract start date or after the contract end date will not be reimbursed. </w:t>
      </w:r>
      <w:r w:rsidRPr="00A321C6">
        <w:rPr>
          <w:rStyle w:val="normaltextrun"/>
          <w:color w:val="000000" w:themeColor="text1"/>
        </w:rPr>
        <w:t xml:space="preserve">Awardees must expend funds by no later than </w:t>
      </w:r>
      <w:r w:rsidR="00355D9E">
        <w:rPr>
          <w:rStyle w:val="normaltextrun"/>
          <w:color w:val="000000" w:themeColor="text1"/>
        </w:rPr>
        <w:t>March</w:t>
      </w:r>
      <w:r w:rsidR="00161616" w:rsidRPr="00A321C6">
        <w:rPr>
          <w:rStyle w:val="normaltextrun"/>
          <w:color w:val="000000" w:themeColor="text1"/>
        </w:rPr>
        <w:t xml:space="preserve"> 3</w:t>
      </w:r>
      <w:r w:rsidR="00355D9E">
        <w:rPr>
          <w:rStyle w:val="normaltextrun"/>
          <w:color w:val="000000" w:themeColor="text1"/>
        </w:rPr>
        <w:t>0</w:t>
      </w:r>
      <w:r w:rsidR="00161616" w:rsidRPr="00A321C6">
        <w:rPr>
          <w:rStyle w:val="normaltextrun"/>
          <w:color w:val="000000" w:themeColor="text1"/>
        </w:rPr>
        <w:t>, 202</w:t>
      </w:r>
      <w:r w:rsidR="00355D9E">
        <w:rPr>
          <w:rStyle w:val="normaltextrun"/>
          <w:color w:val="000000" w:themeColor="text1"/>
        </w:rPr>
        <w:t>5</w:t>
      </w:r>
      <w:r w:rsidRPr="00A321C6">
        <w:rPr>
          <w:rStyle w:val="normaltextrun"/>
          <w:color w:val="000000" w:themeColor="text1"/>
        </w:rPr>
        <w:t xml:space="preserve">, unless otherwise directed by </w:t>
      </w:r>
      <w:r w:rsidR="385F3D8B" w:rsidRPr="00A321C6">
        <w:rPr>
          <w:rStyle w:val="normaltextrun"/>
          <w:color w:val="000000" w:themeColor="text1"/>
        </w:rPr>
        <w:lastRenderedPageBreak/>
        <w:t>EOHHS</w:t>
      </w:r>
      <w:r w:rsidRPr="00A321C6">
        <w:rPr>
          <w:rStyle w:val="normaltextrun"/>
          <w:color w:val="000000" w:themeColor="text1"/>
        </w:rPr>
        <w:t xml:space="preserve">. </w:t>
      </w:r>
      <w:r w:rsidR="385F3D8B" w:rsidRPr="00A321C6">
        <w:rPr>
          <w:rStyle w:val="normaltextrun"/>
          <w:color w:val="000000" w:themeColor="text1"/>
        </w:rPr>
        <w:t>EOHHS</w:t>
      </w:r>
      <w:r w:rsidRPr="00A321C6">
        <w:rPr>
          <w:rStyle w:val="normaltextrun"/>
          <w:color w:val="000000" w:themeColor="text1"/>
        </w:rPr>
        <w:t xml:space="preserve"> may extend the date by which funds may be expended, in its discretion, by providing notice to the Awardees and without requiring an amendment to the Contract. </w:t>
      </w:r>
      <w:r w:rsidRPr="00A321C6">
        <w:rPr>
          <w:rStyle w:val="eop"/>
          <w:color w:val="000000" w:themeColor="text1"/>
        </w:rPr>
        <w:t> </w:t>
      </w:r>
    </w:p>
    <w:p w14:paraId="71AE1F50" w14:textId="77777777" w:rsidR="000F2010" w:rsidRPr="00A321C6" w:rsidRDefault="000F2010" w:rsidP="000F2010">
      <w:pPr>
        <w:pStyle w:val="paragraph"/>
        <w:spacing w:before="0" w:beforeAutospacing="0" w:after="0" w:afterAutospacing="0"/>
        <w:ind w:left="360"/>
        <w:textAlignment w:val="baseline"/>
      </w:pPr>
      <w:r w:rsidRPr="00A321C6">
        <w:rPr>
          <w:rStyle w:val="normaltextrun"/>
        </w:rPr>
        <w:t> </w:t>
      </w:r>
      <w:r w:rsidRPr="00A321C6">
        <w:rPr>
          <w:rStyle w:val="eop"/>
        </w:rPr>
        <w:t> </w:t>
      </w:r>
    </w:p>
    <w:p w14:paraId="3FF42D3C" w14:textId="0591A96C" w:rsidR="000F2010" w:rsidRPr="00A321C6" w:rsidRDefault="1643FD9B" w:rsidP="1B1674FB">
      <w:pPr>
        <w:pStyle w:val="paragraph"/>
        <w:spacing w:before="0" w:beforeAutospacing="0" w:after="0" w:afterAutospacing="0"/>
        <w:textAlignment w:val="baseline"/>
      </w:pPr>
      <w:r w:rsidRPr="00A321C6">
        <w:rPr>
          <w:rStyle w:val="normaltextrun"/>
          <w:color w:val="000000" w:themeColor="text1"/>
        </w:rPr>
        <w:t xml:space="preserve">Grant funds </w:t>
      </w:r>
      <w:r w:rsidRPr="00A321C6">
        <w:rPr>
          <w:rStyle w:val="normaltextrun"/>
          <w:b/>
          <w:bCs/>
          <w:color w:val="000000" w:themeColor="text1"/>
          <w:u w:val="single"/>
        </w:rPr>
        <w:t>can</w:t>
      </w:r>
      <w:r w:rsidRPr="00A321C6">
        <w:rPr>
          <w:rStyle w:val="normaltextrun"/>
          <w:color w:val="000000" w:themeColor="text1"/>
          <w:u w:val="single"/>
        </w:rPr>
        <w:t xml:space="preserve"> </w:t>
      </w:r>
      <w:r w:rsidRPr="00A321C6">
        <w:rPr>
          <w:rStyle w:val="normaltextrun"/>
          <w:color w:val="000000" w:themeColor="text1"/>
        </w:rPr>
        <w:t xml:space="preserve">be used to supplement, but </w:t>
      </w:r>
      <w:r w:rsidRPr="00A321C6">
        <w:rPr>
          <w:rStyle w:val="normaltextrun"/>
          <w:b/>
          <w:bCs/>
          <w:color w:val="000000" w:themeColor="text1"/>
          <w:u w:val="single"/>
        </w:rPr>
        <w:t>not</w:t>
      </w:r>
      <w:r w:rsidRPr="00A321C6">
        <w:rPr>
          <w:rStyle w:val="normaltextrun"/>
          <w:color w:val="000000" w:themeColor="text1"/>
        </w:rPr>
        <w:t xml:space="preserve"> supplant, existing Medicaid HCBS or any other state-funded initiatives. </w:t>
      </w:r>
      <w:r w:rsidRPr="00A321C6">
        <w:rPr>
          <w:rStyle w:val="normaltextrun"/>
        </w:rPr>
        <w:t>These grant funds also must not overlap with any CMS waiver extension proposals.   </w:t>
      </w:r>
      <w:r w:rsidRPr="00A321C6">
        <w:rPr>
          <w:rStyle w:val="eop"/>
        </w:rPr>
        <w:t> </w:t>
      </w:r>
    </w:p>
    <w:p w14:paraId="1578234D" w14:textId="77777777" w:rsidR="000F2010" w:rsidRPr="00A321C6" w:rsidRDefault="000F2010" w:rsidP="000F2010">
      <w:pPr>
        <w:pStyle w:val="paragraph"/>
        <w:spacing w:before="0" w:beforeAutospacing="0" w:after="0" w:afterAutospacing="0"/>
        <w:ind w:left="360"/>
        <w:textAlignment w:val="baseline"/>
      </w:pPr>
      <w:r w:rsidRPr="00A321C6">
        <w:rPr>
          <w:rStyle w:val="normaltextrun"/>
        </w:rPr>
        <w:t> </w:t>
      </w:r>
      <w:r w:rsidRPr="00A321C6">
        <w:rPr>
          <w:rStyle w:val="eop"/>
        </w:rPr>
        <w:t> </w:t>
      </w:r>
    </w:p>
    <w:p w14:paraId="3CEF05E8" w14:textId="77777777" w:rsidR="000F2010" w:rsidRPr="00A321C6" w:rsidRDefault="000F2010" w:rsidP="427131A5">
      <w:pPr>
        <w:pStyle w:val="paragraph"/>
        <w:spacing w:before="0" w:beforeAutospacing="0" w:after="0" w:afterAutospacing="0"/>
        <w:textAlignment w:val="baseline"/>
      </w:pPr>
      <w:r w:rsidRPr="00A321C6">
        <w:rPr>
          <w:rStyle w:val="normaltextrun"/>
        </w:rPr>
        <w:t>Additional ineligible expenses include but are not limited to: </w:t>
      </w:r>
      <w:r w:rsidRPr="00A321C6">
        <w:rPr>
          <w:rStyle w:val="eop"/>
        </w:rPr>
        <w:t> </w:t>
      </w:r>
    </w:p>
    <w:p w14:paraId="3B94D519" w14:textId="3FC1D417" w:rsidR="002023BC" w:rsidRPr="00A321C6" w:rsidRDefault="7CA84371" w:rsidP="002023BC">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Ongoing costs</w:t>
      </w:r>
      <w:r w:rsidR="33166C94" w:rsidRPr="00A321C6">
        <w:rPr>
          <w:rFonts w:ascii="Times New Roman" w:eastAsia="Calibri" w:hAnsi="Times New Roman" w:cs="Times New Roman"/>
          <w:color w:val="000000" w:themeColor="text1"/>
          <w:sz w:val="24"/>
          <w:szCs w:val="24"/>
        </w:rPr>
        <w:t xml:space="preserve"> of the grant program after it ends on </w:t>
      </w:r>
      <w:r w:rsidR="00355D9E">
        <w:rPr>
          <w:rFonts w:ascii="Times New Roman" w:eastAsia="Calibri" w:hAnsi="Times New Roman" w:cs="Times New Roman"/>
          <w:color w:val="000000" w:themeColor="text1"/>
          <w:sz w:val="24"/>
          <w:szCs w:val="24"/>
        </w:rPr>
        <w:t>March</w:t>
      </w:r>
      <w:r w:rsidR="33166C94" w:rsidRPr="00A321C6">
        <w:rPr>
          <w:rFonts w:ascii="Times New Roman" w:eastAsia="Calibri" w:hAnsi="Times New Roman" w:cs="Times New Roman"/>
          <w:color w:val="000000" w:themeColor="text1"/>
          <w:sz w:val="24"/>
          <w:szCs w:val="24"/>
        </w:rPr>
        <w:t xml:space="preserve"> 3</w:t>
      </w:r>
      <w:r w:rsidR="00355D9E">
        <w:rPr>
          <w:rFonts w:ascii="Times New Roman" w:eastAsia="Calibri" w:hAnsi="Times New Roman" w:cs="Times New Roman"/>
          <w:color w:val="000000" w:themeColor="text1"/>
          <w:sz w:val="24"/>
          <w:szCs w:val="24"/>
        </w:rPr>
        <w:t>0</w:t>
      </w:r>
      <w:r w:rsidR="33166C94" w:rsidRPr="00A321C6">
        <w:rPr>
          <w:rFonts w:ascii="Times New Roman" w:eastAsia="Calibri" w:hAnsi="Times New Roman" w:cs="Times New Roman"/>
          <w:color w:val="000000" w:themeColor="text1"/>
          <w:sz w:val="24"/>
          <w:szCs w:val="24"/>
        </w:rPr>
        <w:t>, 202</w:t>
      </w:r>
      <w:r w:rsidR="00355D9E">
        <w:rPr>
          <w:rFonts w:ascii="Times New Roman" w:eastAsia="Calibri" w:hAnsi="Times New Roman" w:cs="Times New Roman"/>
          <w:color w:val="000000" w:themeColor="text1"/>
          <w:sz w:val="24"/>
          <w:szCs w:val="24"/>
        </w:rPr>
        <w:t>5</w:t>
      </w:r>
      <w:r w:rsidR="33166C94" w:rsidRPr="00A321C6">
        <w:rPr>
          <w:rFonts w:ascii="Times New Roman" w:eastAsia="Calibri" w:hAnsi="Times New Roman" w:cs="Times New Roman"/>
          <w:color w:val="000000" w:themeColor="text1"/>
          <w:sz w:val="24"/>
          <w:szCs w:val="24"/>
        </w:rPr>
        <w:t xml:space="preserve"> </w:t>
      </w:r>
      <w:r w:rsidRPr="00A321C6">
        <w:rPr>
          <w:rFonts w:ascii="Times New Roman" w:eastAsia="Calibri" w:hAnsi="Times New Roman" w:cs="Times New Roman"/>
          <w:color w:val="000000" w:themeColor="text1"/>
          <w:sz w:val="24"/>
          <w:szCs w:val="24"/>
        </w:rPr>
        <w:t xml:space="preserve"> </w:t>
      </w:r>
    </w:p>
    <w:p w14:paraId="57BFF460" w14:textId="77777777" w:rsidR="002023BC" w:rsidRPr="00A321C6" w:rsidRDefault="002023BC" w:rsidP="002023BC">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Loan repayment, retention bonuses, referral bonuses, or recruitment bonuses </w:t>
      </w:r>
    </w:p>
    <w:p w14:paraId="7A0EEDF9" w14:textId="77777777" w:rsidR="002023BC" w:rsidRPr="00A321C6" w:rsidRDefault="002023BC" w:rsidP="002023BC">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Temporary wage increases</w:t>
      </w:r>
    </w:p>
    <w:p w14:paraId="29CC6743" w14:textId="77777777" w:rsidR="002023BC" w:rsidRPr="00A321C6" w:rsidRDefault="002023BC" w:rsidP="002023BC">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Audio books</w:t>
      </w:r>
    </w:p>
    <w:p w14:paraId="21A24E48" w14:textId="66CC2326" w:rsidR="002023BC" w:rsidRPr="00A321C6" w:rsidRDefault="002023BC" w:rsidP="002023BC">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Internet, hot spot, or utility payments</w:t>
      </w:r>
    </w:p>
    <w:p w14:paraId="6AA1EAEF" w14:textId="77777777" w:rsidR="002023BC" w:rsidRPr="00A321C6" w:rsidRDefault="7CA84371" w:rsidP="002023BC">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Capital expenses not related to technology improvement or implementation</w:t>
      </w:r>
    </w:p>
    <w:p w14:paraId="74B0445A" w14:textId="1F90FE40" w:rsidR="343FB27E" w:rsidRPr="00A321C6" w:rsidRDefault="343FB27E" w:rsidP="5F425C66">
      <w:pPr>
        <w:pStyle w:val="ListParagraph"/>
        <w:numPr>
          <w:ilvl w:val="0"/>
          <w:numId w:val="13"/>
        </w:numPr>
        <w:rPr>
          <w:rFonts w:ascii="Times New Roman" w:eastAsia="Times New Roman" w:hAnsi="Times New Roman" w:cs="Times New Roman"/>
          <w:color w:val="000000" w:themeColor="text1"/>
          <w:sz w:val="24"/>
          <w:szCs w:val="24"/>
        </w:rPr>
      </w:pPr>
      <w:r w:rsidRPr="00A321C6">
        <w:rPr>
          <w:rFonts w:ascii="Times New Roman" w:eastAsia="Times New Roman" w:hAnsi="Times New Roman" w:cs="Times New Roman"/>
          <w:color w:val="000000" w:themeColor="text1"/>
          <w:sz w:val="24"/>
          <w:szCs w:val="24"/>
        </w:rPr>
        <w:t xml:space="preserve">Any pet related technology fee or fees </w:t>
      </w:r>
      <w:r w:rsidRPr="00A321C6">
        <w:rPr>
          <w:rFonts w:ascii="Times New Roman" w:eastAsia="Times New Roman" w:hAnsi="Times New Roman" w:cs="Times New Roman"/>
          <w:b/>
          <w:bCs/>
          <w:color w:val="000000" w:themeColor="text1"/>
          <w:sz w:val="24"/>
          <w:szCs w:val="24"/>
        </w:rPr>
        <w:t xml:space="preserve"> </w:t>
      </w:r>
    </w:p>
    <w:p w14:paraId="2183AB6D" w14:textId="77741CDC" w:rsidR="343FB27E" w:rsidRPr="00A321C6" w:rsidRDefault="343FB27E" w:rsidP="5F425C66">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Times New Roman" w:hAnsi="Times New Roman" w:cs="Times New Roman"/>
          <w:color w:val="000000" w:themeColor="text1"/>
          <w:sz w:val="24"/>
          <w:szCs w:val="24"/>
        </w:rPr>
        <w:t>Robotic or electronic comfort pets</w:t>
      </w:r>
      <w:r w:rsidRPr="00A321C6">
        <w:rPr>
          <w:rFonts w:ascii="Times New Roman" w:eastAsia="Calibri" w:hAnsi="Times New Roman" w:cs="Times New Roman"/>
          <w:color w:val="000000" w:themeColor="text1"/>
          <w:sz w:val="24"/>
          <w:szCs w:val="24"/>
        </w:rPr>
        <w:t xml:space="preserve"> </w:t>
      </w:r>
      <w:r w:rsidRPr="00A321C6">
        <w:rPr>
          <w:rFonts w:ascii="Times New Roman" w:eastAsia="Calibri" w:hAnsi="Times New Roman" w:cs="Times New Roman"/>
          <w:b/>
          <w:bCs/>
          <w:color w:val="000000" w:themeColor="text1"/>
          <w:sz w:val="24"/>
          <w:szCs w:val="24"/>
        </w:rPr>
        <w:t xml:space="preserve"> </w:t>
      </w:r>
    </w:p>
    <w:p w14:paraId="243B4F20" w14:textId="5A1AE159" w:rsidR="1420529F" w:rsidRPr="00A321C6" w:rsidRDefault="1420529F" w:rsidP="5F425C66">
      <w:pPr>
        <w:pStyle w:val="ListParagraph"/>
        <w:numPr>
          <w:ilvl w:val="0"/>
          <w:numId w:val="13"/>
        </w:num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Devices for the permanent use of individuals served by the provider’s organization </w:t>
      </w:r>
    </w:p>
    <w:p w14:paraId="1E3BA3D3" w14:textId="748B0944" w:rsidR="64F653EC" w:rsidRPr="00A321C6" w:rsidRDefault="64F653EC" w:rsidP="5F425C66">
      <w:pPr>
        <w:pStyle w:val="ListParagraph"/>
        <w:numPr>
          <w:ilvl w:val="0"/>
          <w:numId w:val="13"/>
        </w:numPr>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Television streaming services</w:t>
      </w:r>
    </w:p>
    <w:p w14:paraId="00EC605C" w14:textId="5E7EF29C" w:rsidR="00695222" w:rsidRPr="00A321C6" w:rsidRDefault="00695222" w:rsidP="00695222">
      <w:pPr>
        <w:pStyle w:val="Heading1"/>
        <w:rPr>
          <w:rFonts w:ascii="Times New Roman" w:hAnsi="Times New Roman" w:cs="Times New Roman"/>
          <w:sz w:val="24"/>
          <w:szCs w:val="24"/>
        </w:rPr>
      </w:pPr>
      <w:bookmarkStart w:id="5" w:name="_Toc140134872"/>
      <w:r w:rsidRPr="00A321C6">
        <w:rPr>
          <w:rFonts w:ascii="Times New Roman" w:hAnsi="Times New Roman" w:cs="Times New Roman"/>
          <w:sz w:val="24"/>
          <w:szCs w:val="24"/>
        </w:rPr>
        <w:t xml:space="preserve">SECTION </w:t>
      </w:r>
      <w:r w:rsidR="00707E10" w:rsidRPr="00A321C6">
        <w:rPr>
          <w:rFonts w:ascii="Times New Roman" w:hAnsi="Times New Roman" w:cs="Times New Roman"/>
          <w:sz w:val="24"/>
          <w:szCs w:val="24"/>
        </w:rPr>
        <w:t>5</w:t>
      </w:r>
      <w:r w:rsidRPr="00A321C6">
        <w:rPr>
          <w:rFonts w:ascii="Times New Roman" w:hAnsi="Times New Roman" w:cs="Times New Roman"/>
          <w:sz w:val="24"/>
          <w:szCs w:val="24"/>
        </w:rPr>
        <w:t>: GRANT PROGRAM DESCRIPTION</w:t>
      </w:r>
      <w:bookmarkEnd w:id="5"/>
    </w:p>
    <w:p w14:paraId="38A58CA1" w14:textId="77777777" w:rsidR="00842C27" w:rsidRPr="00A321C6" w:rsidRDefault="00842C27" w:rsidP="00842C27">
      <w:pPr>
        <w:rPr>
          <w:rFonts w:ascii="Times New Roman" w:hAnsi="Times New Roman" w:cs="Times New Roman"/>
          <w:sz w:val="24"/>
          <w:szCs w:val="24"/>
        </w:rPr>
      </w:pPr>
    </w:p>
    <w:p w14:paraId="6C0CE429" w14:textId="1EFE88C1" w:rsidR="00C31E26" w:rsidRPr="00A321C6" w:rsidRDefault="00F46868" w:rsidP="004660AD">
      <w:pPr>
        <w:pStyle w:val="paragraph"/>
        <w:spacing w:before="0" w:beforeAutospacing="0" w:after="0" w:afterAutospacing="0"/>
        <w:textAlignment w:val="baseline"/>
        <w:rPr>
          <w:rStyle w:val="eop"/>
          <w:rFonts w:eastAsiaTheme="majorEastAsia"/>
          <w:color w:val="000000"/>
        </w:rPr>
      </w:pPr>
      <w:r w:rsidRPr="00A321C6">
        <w:rPr>
          <w:rStyle w:val="normaltextrun"/>
          <w:b/>
          <w:color w:val="000000" w:themeColor="text1"/>
        </w:rPr>
        <w:t>5</w:t>
      </w:r>
      <w:r w:rsidR="00C31E26" w:rsidRPr="00A321C6">
        <w:rPr>
          <w:rStyle w:val="normaltextrun"/>
          <w:b/>
          <w:color w:val="000000" w:themeColor="text1"/>
        </w:rPr>
        <w:t>.1</w:t>
      </w:r>
      <w:r w:rsidR="00C31E26" w:rsidRPr="00A321C6">
        <w:tab/>
      </w:r>
      <w:r w:rsidR="00C31E26" w:rsidRPr="00A321C6">
        <w:rPr>
          <w:rStyle w:val="normaltextrun"/>
          <w:b/>
          <w:color w:val="000000" w:themeColor="text1"/>
        </w:rPr>
        <w:t>Application Requirements</w:t>
      </w:r>
      <w:r w:rsidR="00C31E26" w:rsidRPr="00A321C6">
        <w:rPr>
          <w:rStyle w:val="eop"/>
          <w:rFonts w:eastAsiaTheme="majorEastAsia"/>
          <w:color w:val="000000" w:themeColor="text1"/>
        </w:rPr>
        <w:t> </w:t>
      </w:r>
    </w:p>
    <w:p w14:paraId="17B32637" w14:textId="77777777" w:rsidR="009F2705" w:rsidRPr="00A321C6" w:rsidRDefault="009F2705" w:rsidP="00C31E26">
      <w:pPr>
        <w:pStyle w:val="paragraph"/>
        <w:spacing w:before="0" w:beforeAutospacing="0" w:after="0" w:afterAutospacing="0"/>
        <w:ind w:left="720"/>
        <w:textAlignment w:val="baseline"/>
      </w:pPr>
    </w:p>
    <w:p w14:paraId="4599EB4F" w14:textId="32F0F1D5" w:rsidR="00C31E26" w:rsidRPr="00A321C6" w:rsidRDefault="1DDEDF37">
      <w:pPr>
        <w:pStyle w:val="paragraph"/>
        <w:spacing w:before="0" w:beforeAutospacing="0" w:after="0" w:afterAutospacing="0"/>
        <w:textAlignment w:val="baseline"/>
        <w:rPr>
          <w:rStyle w:val="eop"/>
          <w:rFonts w:eastAsiaTheme="majorEastAsia"/>
        </w:rPr>
      </w:pPr>
      <w:r w:rsidRPr="00A321C6">
        <w:rPr>
          <w:rStyle w:val="normaltextrun"/>
          <w:color w:val="000000" w:themeColor="text1"/>
        </w:rPr>
        <w:t xml:space="preserve">To apply for a grant award, Applicants must complete and submit the Applicant Form through </w:t>
      </w:r>
      <w:proofErr w:type="spellStart"/>
      <w:r w:rsidRPr="00A321C6">
        <w:rPr>
          <w:rStyle w:val="normaltextrun"/>
          <w:color w:val="000000" w:themeColor="text1"/>
        </w:rPr>
        <w:t>MassGRANTS</w:t>
      </w:r>
      <w:proofErr w:type="spellEnd"/>
      <w:r w:rsidRPr="00A321C6">
        <w:rPr>
          <w:rStyle w:val="normaltextrun"/>
          <w:color w:val="000000" w:themeColor="text1"/>
        </w:rPr>
        <w:t xml:space="preserve">, an online Grant Portal established by </w:t>
      </w:r>
      <w:r w:rsidR="01835D01" w:rsidRPr="00A321C6">
        <w:rPr>
          <w:rStyle w:val="normaltextrun"/>
          <w:color w:val="000000" w:themeColor="text1"/>
        </w:rPr>
        <w:t>EOHHS</w:t>
      </w:r>
      <w:r w:rsidRPr="00A321C6">
        <w:rPr>
          <w:rStyle w:val="normaltextrun"/>
          <w:color w:val="000000" w:themeColor="text1"/>
        </w:rPr>
        <w:t xml:space="preserve"> (the “Grant Portal”). Applicants can access the Grant Portal at: </w:t>
      </w:r>
      <w:hyperlink r:id="rId12" w:history="1">
        <w:r w:rsidR="009775BB" w:rsidRPr="009775BB">
          <w:rPr>
            <w:rStyle w:val="normaltextrun"/>
            <w:color w:val="000000" w:themeColor="text1"/>
          </w:rPr>
          <w:t>https://maanfgrants.force.com/s/loginpage</w:t>
        </w:r>
      </w:hyperlink>
      <w:r w:rsidR="009775BB">
        <w:rPr>
          <w:rStyle w:val="normaltextrun"/>
          <w:color w:val="000000" w:themeColor="text1"/>
        </w:rPr>
        <w:t xml:space="preserve"> .</w:t>
      </w:r>
    </w:p>
    <w:p w14:paraId="216BFB43" w14:textId="0448A5BE" w:rsidR="004F60F1" w:rsidRPr="00A321C6" w:rsidRDefault="004F60F1" w:rsidP="5F425C66">
      <w:pPr>
        <w:pStyle w:val="paragraph"/>
        <w:spacing w:before="0" w:beforeAutospacing="0" w:after="0" w:afterAutospacing="0"/>
        <w:textAlignment w:val="baseline"/>
      </w:pPr>
    </w:p>
    <w:p w14:paraId="6C6019CC" w14:textId="71BA8A85" w:rsidR="004F60F1" w:rsidRPr="00A321C6" w:rsidRDefault="7DA881E6" w:rsidP="5F425C66">
      <w:pPr>
        <w:pStyle w:val="paragraph"/>
        <w:spacing w:before="0" w:beforeAutospacing="0" w:after="0" w:afterAutospacing="0"/>
        <w:textAlignment w:val="baseline"/>
      </w:pPr>
      <w:r w:rsidRPr="00A321C6">
        <w:rPr>
          <w:rStyle w:val="normaltextrun"/>
        </w:rPr>
        <w:t xml:space="preserve">All applications must be submitted through </w:t>
      </w:r>
      <w:hyperlink r:id="rId13" w:history="1">
        <w:proofErr w:type="spellStart"/>
        <w:r w:rsidR="009775BB" w:rsidRPr="009775BB">
          <w:rPr>
            <w:rStyle w:val="Hyperlink"/>
          </w:rPr>
          <w:t>MassGRANTS</w:t>
        </w:r>
        <w:proofErr w:type="spellEnd"/>
      </w:hyperlink>
      <w:r w:rsidR="009775BB">
        <w:rPr>
          <w:rStyle w:val="normaltextrun"/>
        </w:rPr>
        <w:t xml:space="preserve"> </w:t>
      </w:r>
      <w:r w:rsidRPr="00A321C6">
        <w:rPr>
          <w:rStyle w:val="normaltextrun"/>
        </w:rPr>
        <w:t xml:space="preserve">on or </w:t>
      </w:r>
      <w:r w:rsidR="007F0BDC" w:rsidRPr="00A22232">
        <w:rPr>
          <w:rStyle w:val="normaltextrun"/>
        </w:rPr>
        <w:t xml:space="preserve">September 8, </w:t>
      </w:r>
      <w:proofErr w:type="gramStart"/>
      <w:r w:rsidR="007F0BDC" w:rsidRPr="00A22232">
        <w:rPr>
          <w:rStyle w:val="normaltextrun"/>
        </w:rPr>
        <w:t>2023</w:t>
      </w:r>
      <w:proofErr w:type="gramEnd"/>
      <w:r w:rsidR="007F0BDC" w:rsidRPr="007F0BDC">
        <w:rPr>
          <w:rStyle w:val="normaltextrun"/>
        </w:rPr>
        <w:t xml:space="preserve"> </w:t>
      </w:r>
      <w:r w:rsidRPr="00A321C6">
        <w:rPr>
          <w:rStyle w:val="normaltextrun"/>
        </w:rPr>
        <w:t xml:space="preserve">before 5 p.m. </w:t>
      </w:r>
      <w:r w:rsidR="43539B28" w:rsidRPr="00A321C6">
        <w:rPr>
          <w:rStyle w:val="normaltextrun"/>
        </w:rPr>
        <w:t>EOHHS</w:t>
      </w:r>
      <w:r w:rsidRPr="00A321C6">
        <w:rPr>
          <w:rStyle w:val="normaltextrun"/>
        </w:rPr>
        <w:t xml:space="preserve"> expects to award all the allocated funds during the first round of applications. </w:t>
      </w:r>
      <w:r w:rsidRPr="00A321C6">
        <w:rPr>
          <w:rStyle w:val="eop"/>
        </w:rPr>
        <w:t> </w:t>
      </w:r>
    </w:p>
    <w:p w14:paraId="3A079617" w14:textId="77777777" w:rsidR="00D3721A" w:rsidRPr="00A321C6" w:rsidRDefault="00D3721A" w:rsidP="00D3721A">
      <w:pPr>
        <w:pStyle w:val="paragraph"/>
        <w:spacing w:before="0" w:beforeAutospacing="0" w:after="0" w:afterAutospacing="0"/>
        <w:textAlignment w:val="baseline"/>
        <w:rPr>
          <w:rStyle w:val="normaltextrun"/>
        </w:rPr>
      </w:pPr>
    </w:p>
    <w:p w14:paraId="3DCA8E5C" w14:textId="0CF3A8DF" w:rsidR="004F60F1" w:rsidRPr="00A321C6" w:rsidRDefault="61561D22" w:rsidP="5F425C66">
      <w:pPr>
        <w:pStyle w:val="paragraph"/>
        <w:spacing w:before="0" w:beforeAutospacing="0" w:after="0" w:afterAutospacing="0"/>
        <w:textAlignment w:val="baseline"/>
      </w:pPr>
      <w:r w:rsidRPr="00A321C6">
        <w:rPr>
          <w:rStyle w:val="normaltextrun"/>
        </w:rPr>
        <w:t xml:space="preserve">Questions must be submitted to  </w:t>
      </w:r>
      <w:hyperlink r:id="rId14">
        <w:r w:rsidRPr="00A321C6">
          <w:rPr>
            <w:rStyle w:val="normaltextrun"/>
            <w:color w:val="0563C1"/>
            <w:u w:val="single"/>
          </w:rPr>
          <w:t>MAHCBSGRANTS@pcgus.com</w:t>
        </w:r>
      </w:hyperlink>
      <w:r w:rsidRPr="00A321C6">
        <w:rPr>
          <w:rStyle w:val="normaltextrun"/>
        </w:rPr>
        <w:t xml:space="preserve"> by</w:t>
      </w:r>
      <w:r w:rsidR="19377ABA" w:rsidRPr="00A321C6">
        <w:rPr>
          <w:rStyle w:val="normaltextrun"/>
        </w:rPr>
        <w:t xml:space="preserve"> </w:t>
      </w:r>
      <w:r w:rsidR="00A22232" w:rsidRPr="00A22232">
        <w:rPr>
          <w:rStyle w:val="normaltextrun"/>
        </w:rPr>
        <w:t>August 11, 2023</w:t>
      </w:r>
      <w:r w:rsidR="7946BB17" w:rsidRPr="00A22232">
        <w:rPr>
          <w:rStyle w:val="normaltextrun"/>
        </w:rPr>
        <w:t>.</w:t>
      </w:r>
      <w:r w:rsidRPr="00A321C6">
        <w:rPr>
          <w:rStyle w:val="normaltextrun"/>
        </w:rPr>
        <w:t xml:space="preserve"> In accordance with procurement rules, answers to all questions will be posted </w:t>
      </w:r>
      <w:r w:rsidRPr="00A22232">
        <w:rPr>
          <w:rStyle w:val="normaltextrun"/>
        </w:rPr>
        <w:t>on</w:t>
      </w:r>
      <w:r w:rsidR="00E72CB1">
        <w:rPr>
          <w:rStyle w:val="normaltextrun"/>
        </w:rPr>
        <w:t xml:space="preserve"> COMMBUYS</w:t>
      </w:r>
      <w:r w:rsidRPr="00A321C6">
        <w:rPr>
          <w:rStyle w:val="normaltextrun"/>
        </w:rPr>
        <w:t xml:space="preserve"> or before </w:t>
      </w:r>
      <w:r w:rsidR="007F0BDC" w:rsidRPr="00A22232">
        <w:rPr>
          <w:rStyle w:val="normaltextrun"/>
        </w:rPr>
        <w:t>August 1</w:t>
      </w:r>
      <w:r w:rsidR="00EF0DBC">
        <w:rPr>
          <w:rStyle w:val="normaltextrun"/>
        </w:rPr>
        <w:t>8</w:t>
      </w:r>
      <w:r w:rsidR="007F0BDC" w:rsidRPr="00A22232">
        <w:rPr>
          <w:rStyle w:val="normaltextrun"/>
        </w:rPr>
        <w:t>, 2023</w:t>
      </w:r>
      <w:r w:rsidRPr="00A22232">
        <w:rPr>
          <w:rStyle w:val="normaltextrun"/>
        </w:rPr>
        <w:t>.</w:t>
      </w:r>
      <w:r w:rsidRPr="00A321C6">
        <w:rPr>
          <w:rStyle w:val="normaltextrun"/>
        </w:rPr>
        <w:t> </w:t>
      </w:r>
      <w:r w:rsidRPr="00A321C6">
        <w:rPr>
          <w:rStyle w:val="eop"/>
        </w:rPr>
        <w:t> </w:t>
      </w:r>
    </w:p>
    <w:p w14:paraId="79372A61" w14:textId="71692DB5" w:rsidR="5F425C66" w:rsidRPr="00A321C6" w:rsidRDefault="5F425C66" w:rsidP="5F425C66">
      <w:pPr>
        <w:pStyle w:val="paragraph"/>
        <w:spacing w:before="0" w:beforeAutospacing="0" w:after="0" w:afterAutospacing="0"/>
        <w:rPr>
          <w:rStyle w:val="eop"/>
        </w:rPr>
      </w:pPr>
    </w:p>
    <w:p w14:paraId="39BC84EF" w14:textId="6AAAE552" w:rsidR="1F420831" w:rsidRPr="00A321C6" w:rsidRDefault="1F420831" w:rsidP="5F425C66">
      <w:pPr>
        <w:pStyle w:val="paragraph"/>
        <w:spacing w:before="0" w:beforeAutospacing="0" w:after="0" w:afterAutospacing="0"/>
        <w:rPr>
          <w:rStyle w:val="eop"/>
        </w:rPr>
      </w:pPr>
      <w:r w:rsidRPr="00A321C6">
        <w:rPr>
          <w:rStyle w:val="eop"/>
        </w:rPr>
        <w:t>Each Applicant must include, at the minimum, how they will upgrade and modernize their existing IT hardware and software, as well as implement innovative technologies that will contribute to future sustainability.</w:t>
      </w:r>
    </w:p>
    <w:p w14:paraId="1EC444F4" w14:textId="1988BBE9" w:rsidR="004F60F1" w:rsidRPr="00A321C6" w:rsidRDefault="1F420831" w:rsidP="5F425C66">
      <w:pPr>
        <w:pStyle w:val="paragraph"/>
        <w:spacing w:before="0" w:beforeAutospacing="0" w:after="0" w:afterAutospacing="0"/>
        <w:textAlignment w:val="baseline"/>
      </w:pPr>
      <w:r w:rsidRPr="00A321C6">
        <w:rPr>
          <w:rStyle w:val="normaltextrun"/>
          <w:color w:val="000000"/>
          <w:shd w:val="clear" w:color="auto" w:fill="FFFFFF"/>
        </w:rPr>
        <w:t xml:space="preserve">Additionally, </w:t>
      </w:r>
      <w:r w:rsidR="007763AD" w:rsidRPr="00A321C6">
        <w:rPr>
          <w:rStyle w:val="normaltextrun"/>
          <w:color w:val="000000"/>
          <w:shd w:val="clear" w:color="auto" w:fill="FFFFFF"/>
        </w:rPr>
        <w:t>A</w:t>
      </w:r>
      <w:r w:rsidRPr="00A321C6">
        <w:rPr>
          <w:rStyle w:val="normaltextrun"/>
          <w:color w:val="000000"/>
          <w:shd w:val="clear" w:color="auto" w:fill="FFFFFF"/>
        </w:rPr>
        <w:t xml:space="preserve">pplicants must provide </w:t>
      </w:r>
      <w:r w:rsidR="61561D22" w:rsidRPr="00A321C6">
        <w:rPr>
          <w:rStyle w:val="normaltextrun"/>
          <w:color w:val="000000"/>
          <w:shd w:val="clear" w:color="auto" w:fill="FFFFFF"/>
        </w:rPr>
        <w:t>the following information provided in the form, format, and manner requested through the Application Form on the Grant Portal: </w:t>
      </w:r>
      <w:r w:rsidR="61561D22" w:rsidRPr="00A321C6">
        <w:rPr>
          <w:rStyle w:val="eop"/>
          <w:color w:val="000000"/>
        </w:rPr>
        <w:t> </w:t>
      </w:r>
    </w:p>
    <w:p w14:paraId="6A95FCD6" w14:textId="77777777" w:rsidR="004F60F1" w:rsidRPr="00A321C6" w:rsidRDefault="004F60F1" w:rsidP="004F60F1">
      <w:pPr>
        <w:pStyle w:val="paragraph"/>
        <w:spacing w:before="0" w:beforeAutospacing="0" w:after="0" w:afterAutospacing="0"/>
        <w:ind w:left="720"/>
        <w:textAlignment w:val="baseline"/>
      </w:pPr>
      <w:r w:rsidRPr="00A321C6">
        <w:rPr>
          <w:rStyle w:val="eop"/>
        </w:rPr>
        <w:t> </w:t>
      </w:r>
    </w:p>
    <w:p w14:paraId="1711806D" w14:textId="6976F25B" w:rsidR="004F60F1" w:rsidRPr="00A321C6" w:rsidRDefault="61561D22" w:rsidP="5F425C66">
      <w:pPr>
        <w:pStyle w:val="paragraph"/>
        <w:numPr>
          <w:ilvl w:val="0"/>
          <w:numId w:val="16"/>
        </w:numPr>
        <w:spacing w:before="0" w:beforeAutospacing="0" w:after="0" w:afterAutospacing="0"/>
        <w:ind w:left="1080" w:firstLine="0"/>
        <w:textAlignment w:val="baseline"/>
      </w:pPr>
      <w:r w:rsidRPr="00A321C6">
        <w:rPr>
          <w:rStyle w:val="normaltextrun"/>
        </w:rPr>
        <w:t xml:space="preserve">Name and contact information for a primary and secondary contact at the </w:t>
      </w:r>
      <w:r w:rsidR="69F6F6CC" w:rsidRPr="00A321C6">
        <w:rPr>
          <w:rStyle w:val="normaltextrun"/>
        </w:rPr>
        <w:t>organization applying</w:t>
      </w:r>
      <w:r w:rsidRPr="00A321C6">
        <w:rPr>
          <w:rStyle w:val="normaltextrun"/>
        </w:rPr>
        <w:t xml:space="preserve"> for the grant </w:t>
      </w:r>
      <w:r w:rsidRPr="00A321C6">
        <w:rPr>
          <w:rStyle w:val="eop"/>
        </w:rPr>
        <w:t> </w:t>
      </w:r>
    </w:p>
    <w:p w14:paraId="026173FF" w14:textId="5007D557" w:rsidR="008C0BC2" w:rsidRPr="00A321C6" w:rsidRDefault="61561D22" w:rsidP="5F425C66">
      <w:pPr>
        <w:pStyle w:val="paragraph"/>
        <w:numPr>
          <w:ilvl w:val="0"/>
          <w:numId w:val="17"/>
        </w:numPr>
        <w:spacing w:before="0" w:beforeAutospacing="0" w:after="0" w:afterAutospacing="0"/>
        <w:ind w:left="1080" w:firstLine="0"/>
        <w:textAlignment w:val="baseline"/>
        <w:rPr>
          <w:rStyle w:val="normaltextrun"/>
        </w:rPr>
      </w:pPr>
      <w:r w:rsidRPr="00A321C6">
        <w:rPr>
          <w:rStyle w:val="normaltextrun"/>
        </w:rPr>
        <w:t>The MMARS vendor cod</w:t>
      </w:r>
      <w:r w:rsidR="292A0986" w:rsidRPr="00A321C6">
        <w:rPr>
          <w:rStyle w:val="normaltextrun"/>
        </w:rPr>
        <w:t>e</w:t>
      </w:r>
    </w:p>
    <w:p w14:paraId="19146153" w14:textId="2D9D92F7" w:rsidR="00A51ED7" w:rsidRPr="00A321C6" w:rsidRDefault="278B01FF" w:rsidP="5F425C66">
      <w:pPr>
        <w:pStyle w:val="paragraph"/>
        <w:numPr>
          <w:ilvl w:val="0"/>
          <w:numId w:val="17"/>
        </w:numPr>
        <w:spacing w:before="0" w:beforeAutospacing="0" w:after="0" w:afterAutospacing="0"/>
        <w:ind w:left="1080" w:firstLine="0"/>
        <w:textAlignment w:val="baseline"/>
        <w:rPr>
          <w:rStyle w:val="normaltextrun"/>
        </w:rPr>
      </w:pPr>
      <w:r w:rsidRPr="00A321C6">
        <w:rPr>
          <w:rStyle w:val="normaltextrun"/>
        </w:rPr>
        <w:t>Applicants can be</w:t>
      </w:r>
      <w:r w:rsidR="7E642AF3" w:rsidRPr="00A321C6">
        <w:rPr>
          <w:rStyle w:val="normaltextrun"/>
        </w:rPr>
        <w:t xml:space="preserve"> co</w:t>
      </w:r>
      <w:r w:rsidR="42750CA3" w:rsidRPr="00A321C6">
        <w:rPr>
          <w:rStyle w:val="normaltextrun"/>
        </w:rPr>
        <w:t xml:space="preserve">mmunity-based organizations, municipal government agencies, or organizations who </w:t>
      </w:r>
      <w:r w:rsidR="005566F1" w:rsidRPr="00A321C6">
        <w:rPr>
          <w:rStyle w:val="normaltextrun"/>
        </w:rPr>
        <w:t xml:space="preserve">contract </w:t>
      </w:r>
      <w:r w:rsidR="42750CA3" w:rsidRPr="00A321C6">
        <w:rPr>
          <w:rStyle w:val="normaltextrun"/>
        </w:rPr>
        <w:t xml:space="preserve">with or are funded by any of </w:t>
      </w:r>
      <w:r w:rsidR="63AE72C7" w:rsidRPr="00A321C6">
        <w:rPr>
          <w:rStyle w:val="normaltextrun"/>
        </w:rPr>
        <w:t>the following state agencies to provide home and community-based services:</w:t>
      </w:r>
    </w:p>
    <w:p w14:paraId="4E91E6E1"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Executive Office of Elder Affairs</w:t>
      </w:r>
    </w:p>
    <w:p w14:paraId="4E533408"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Department of Children and Families</w:t>
      </w:r>
    </w:p>
    <w:p w14:paraId="68FFFF21"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Department of Developmental Services</w:t>
      </w:r>
    </w:p>
    <w:p w14:paraId="3FEB883A"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Department of Mental Health </w:t>
      </w:r>
    </w:p>
    <w:p w14:paraId="49D600D9"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lastRenderedPageBreak/>
        <w:t xml:space="preserve">Department of Public Health </w:t>
      </w:r>
    </w:p>
    <w:p w14:paraId="31EB4E43"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Department of Youth Services </w:t>
      </w:r>
    </w:p>
    <w:p w14:paraId="2B263A7B"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Massachusetts Rehabilitation Commission</w:t>
      </w:r>
    </w:p>
    <w:p w14:paraId="749E47DD" w14:textId="77777777" w:rsidR="00702F15" w:rsidRPr="00A321C6" w:rsidRDefault="1F2606E2"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MassHealth</w:t>
      </w:r>
    </w:p>
    <w:p w14:paraId="347B8F63" w14:textId="77777777" w:rsidR="00702F15" w:rsidRPr="00A321C6" w:rsidRDefault="24C19130" w:rsidP="004660AD">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Office of Race Equity and Inclusion</w:t>
      </w:r>
    </w:p>
    <w:p w14:paraId="03388DAE" w14:textId="77777777" w:rsidR="00702F15" w:rsidRPr="00A321C6" w:rsidRDefault="24C19130" w:rsidP="427131A5">
      <w:pPr>
        <w:pStyle w:val="ListParagraph"/>
        <w:numPr>
          <w:ilvl w:val="2"/>
          <w:numId w:val="17"/>
        </w:numPr>
        <w:spacing w:after="0"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Office for Refugees and Immigrants</w:t>
      </w:r>
    </w:p>
    <w:p w14:paraId="13DD785F" w14:textId="0DC7BAE4" w:rsidR="004F60F1" w:rsidRPr="00A321C6" w:rsidRDefault="24C19130" w:rsidP="427131A5">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Massachusetts Commission for the Deaf and Hard of Hearing</w:t>
      </w:r>
    </w:p>
    <w:p w14:paraId="38132301" w14:textId="436233DF" w:rsidR="004F60F1" w:rsidRPr="00A321C6" w:rsidRDefault="5F6A2E26" w:rsidP="427131A5">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Department of Transition</w:t>
      </w:r>
      <w:r w:rsidR="4D93D39E" w:rsidRPr="00A321C6">
        <w:rPr>
          <w:rFonts w:ascii="Times New Roman" w:eastAsia="Calibri" w:hAnsi="Times New Roman" w:cs="Times New Roman"/>
          <w:color w:val="000000" w:themeColor="text1"/>
          <w:sz w:val="24"/>
          <w:szCs w:val="24"/>
        </w:rPr>
        <w:t>al</w:t>
      </w:r>
      <w:r w:rsidRPr="00A321C6">
        <w:rPr>
          <w:rFonts w:ascii="Times New Roman" w:eastAsia="Calibri" w:hAnsi="Times New Roman" w:cs="Times New Roman"/>
          <w:color w:val="000000" w:themeColor="text1"/>
          <w:sz w:val="24"/>
          <w:szCs w:val="24"/>
        </w:rPr>
        <w:t xml:space="preserve"> Assistance</w:t>
      </w:r>
    </w:p>
    <w:p w14:paraId="15565AA5" w14:textId="5FDED528" w:rsidR="004F60F1" w:rsidRPr="00A321C6" w:rsidRDefault="5F6A2E26" w:rsidP="427131A5">
      <w:pPr>
        <w:pStyle w:val="ListParagraph"/>
        <w:numPr>
          <w:ilvl w:val="2"/>
          <w:numId w:val="17"/>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Massachusetts Commission for the Blind</w:t>
      </w:r>
    </w:p>
    <w:p w14:paraId="4D7440F6" w14:textId="111BE5D9" w:rsidR="004F60F1" w:rsidRPr="00A321C6" w:rsidRDefault="61561D22" w:rsidP="5F425C66">
      <w:pPr>
        <w:pStyle w:val="paragraph"/>
        <w:numPr>
          <w:ilvl w:val="1"/>
          <w:numId w:val="17"/>
        </w:numPr>
        <w:spacing w:before="0" w:beforeAutospacing="0" w:after="0" w:afterAutospacing="0"/>
        <w:rPr>
          <w:rStyle w:val="normaltextrun"/>
        </w:rPr>
      </w:pPr>
      <w:r w:rsidRPr="00A321C6">
        <w:rPr>
          <w:rStyle w:val="normaltextrun"/>
        </w:rPr>
        <w:t xml:space="preserve">Details on the technology access and support currently provided by the </w:t>
      </w:r>
      <w:r w:rsidR="5C099AC9" w:rsidRPr="00A321C6">
        <w:rPr>
          <w:rStyle w:val="normaltextrun"/>
        </w:rPr>
        <w:t>organization</w:t>
      </w:r>
      <w:r w:rsidRPr="00A321C6">
        <w:rPr>
          <w:rStyle w:val="normaltextrun"/>
        </w:rPr>
        <w:t> </w:t>
      </w:r>
    </w:p>
    <w:p w14:paraId="7FECF16F" w14:textId="764D80AF" w:rsidR="004F60F1" w:rsidRPr="00A321C6" w:rsidRDefault="28F41518" w:rsidP="5F425C66">
      <w:pPr>
        <w:pStyle w:val="paragraph"/>
        <w:numPr>
          <w:ilvl w:val="1"/>
          <w:numId w:val="17"/>
        </w:numPr>
        <w:spacing w:before="0" w:beforeAutospacing="0" w:after="0" w:afterAutospacing="0"/>
        <w:textAlignment w:val="baseline"/>
      </w:pPr>
      <w:r w:rsidRPr="00A321C6">
        <w:rPr>
          <w:rStyle w:val="normaltextrun"/>
        </w:rPr>
        <w:t xml:space="preserve">A detailed project </w:t>
      </w:r>
      <w:r w:rsidR="406DF003" w:rsidRPr="00A321C6">
        <w:rPr>
          <w:rStyle w:val="normaltextrun"/>
        </w:rPr>
        <w:t xml:space="preserve">plan </w:t>
      </w:r>
      <w:r w:rsidRPr="00A321C6">
        <w:rPr>
          <w:rStyle w:val="normaltextrun"/>
        </w:rPr>
        <w:t xml:space="preserve">describing how the </w:t>
      </w:r>
      <w:r w:rsidR="6BAE5187" w:rsidRPr="00A321C6">
        <w:rPr>
          <w:rStyle w:val="normaltextrun"/>
        </w:rPr>
        <w:t>organization</w:t>
      </w:r>
      <w:r w:rsidRPr="00A321C6">
        <w:rPr>
          <w:rStyle w:val="normaltextrun"/>
        </w:rPr>
        <w:t xml:space="preserve"> will utilize the funding to meet the grant goals</w:t>
      </w:r>
      <w:r w:rsidRPr="00A321C6">
        <w:rPr>
          <w:rStyle w:val="eop"/>
        </w:rPr>
        <w:t> </w:t>
      </w:r>
    </w:p>
    <w:p w14:paraId="43DC4874" w14:textId="46DBEB75" w:rsidR="00C462EF" w:rsidRPr="00A321C6" w:rsidRDefault="61561D22" w:rsidP="5F425C66">
      <w:pPr>
        <w:pStyle w:val="paragraph"/>
        <w:numPr>
          <w:ilvl w:val="0"/>
          <w:numId w:val="17"/>
        </w:numPr>
        <w:spacing w:before="0" w:beforeAutospacing="0" w:after="0" w:afterAutospacing="0"/>
        <w:ind w:left="1080" w:firstLine="0"/>
        <w:textAlignment w:val="baseline"/>
        <w:rPr>
          <w:rStyle w:val="normaltextrun"/>
        </w:rPr>
      </w:pPr>
      <w:r w:rsidRPr="00A321C6">
        <w:rPr>
          <w:rStyle w:val="normaltextrun"/>
        </w:rPr>
        <w:t>A project budget</w:t>
      </w:r>
    </w:p>
    <w:p w14:paraId="040DF614" w14:textId="4FC4CD49" w:rsidR="00C55783" w:rsidRPr="00A321C6" w:rsidRDefault="0DD77713" w:rsidP="5F425C66">
      <w:pPr>
        <w:pStyle w:val="paragraph"/>
        <w:numPr>
          <w:ilvl w:val="0"/>
          <w:numId w:val="17"/>
        </w:numPr>
        <w:spacing w:before="0" w:beforeAutospacing="0" w:after="0" w:afterAutospacing="0"/>
        <w:ind w:left="1080" w:firstLine="0"/>
        <w:textAlignment w:val="baseline"/>
        <w:rPr>
          <w:rStyle w:val="eop"/>
        </w:rPr>
      </w:pPr>
      <w:r w:rsidRPr="00A321C6">
        <w:rPr>
          <w:rStyle w:val="eop"/>
        </w:rPr>
        <w:t>A</w:t>
      </w:r>
      <w:r w:rsidR="57FF1066" w:rsidRPr="00A321C6">
        <w:rPr>
          <w:rStyle w:val="eop"/>
        </w:rPr>
        <w:t xml:space="preserve"> project narrative</w:t>
      </w:r>
    </w:p>
    <w:p w14:paraId="08A1300E" w14:textId="29EC3C2E" w:rsidR="001E217E" w:rsidRPr="00A321C6" w:rsidRDefault="251493E9" w:rsidP="5F425C66">
      <w:pPr>
        <w:pStyle w:val="paragraph"/>
        <w:numPr>
          <w:ilvl w:val="0"/>
          <w:numId w:val="17"/>
        </w:numPr>
        <w:spacing w:before="0" w:beforeAutospacing="0" w:after="0" w:afterAutospacing="0"/>
        <w:ind w:left="1080" w:firstLine="0"/>
        <w:textAlignment w:val="baseline"/>
        <w:rPr>
          <w:rStyle w:val="eop"/>
        </w:rPr>
      </w:pPr>
      <w:r w:rsidRPr="00A321C6">
        <w:rPr>
          <w:rStyle w:val="eop"/>
        </w:rPr>
        <w:t>An</w:t>
      </w:r>
      <w:r w:rsidR="221039E6" w:rsidRPr="00A321C6">
        <w:rPr>
          <w:rStyle w:val="eop"/>
        </w:rPr>
        <w:t xml:space="preserve"> implementation</w:t>
      </w:r>
      <w:r w:rsidR="740AB20A" w:rsidRPr="00A321C6">
        <w:rPr>
          <w:rStyle w:val="eop"/>
        </w:rPr>
        <w:t xml:space="preserve"> </w:t>
      </w:r>
      <w:r w:rsidR="221039E6" w:rsidRPr="00A321C6">
        <w:rPr>
          <w:rStyle w:val="eop"/>
        </w:rPr>
        <w:t>plan</w:t>
      </w:r>
    </w:p>
    <w:p w14:paraId="73DE4714" w14:textId="77777777" w:rsidR="00C55783" w:rsidRPr="00A321C6" w:rsidRDefault="00C55783" w:rsidP="00C55783">
      <w:pPr>
        <w:pStyle w:val="paragraph"/>
        <w:spacing w:before="0" w:beforeAutospacing="0" w:after="0" w:afterAutospacing="0"/>
        <w:textAlignment w:val="baseline"/>
        <w:rPr>
          <w:rStyle w:val="eop"/>
        </w:rPr>
      </w:pPr>
    </w:p>
    <w:p w14:paraId="3FF727E2" w14:textId="2D4259DB" w:rsidR="004F60F1" w:rsidRPr="00A321C6" w:rsidRDefault="00F46868" w:rsidP="004660AD">
      <w:pPr>
        <w:pStyle w:val="paragraph"/>
        <w:spacing w:before="0" w:beforeAutospacing="0" w:after="0" w:afterAutospacing="0"/>
        <w:textAlignment w:val="baseline"/>
        <w:rPr>
          <w:rStyle w:val="eop"/>
          <w:b/>
          <w:bCs/>
        </w:rPr>
      </w:pPr>
      <w:r w:rsidRPr="00A321C6">
        <w:rPr>
          <w:rStyle w:val="eop"/>
          <w:b/>
          <w:bCs/>
        </w:rPr>
        <w:t>5</w:t>
      </w:r>
      <w:r w:rsidR="004D07EC" w:rsidRPr="00A321C6">
        <w:rPr>
          <w:rStyle w:val="eop"/>
          <w:b/>
          <w:bCs/>
        </w:rPr>
        <w:t>.2 Evaluation of Provider Technology Funding</w:t>
      </w:r>
    </w:p>
    <w:p w14:paraId="06CB6818" w14:textId="77777777" w:rsidR="003B2214" w:rsidRPr="00A321C6" w:rsidRDefault="003B2214" w:rsidP="00C55783">
      <w:pPr>
        <w:pStyle w:val="paragraph"/>
        <w:spacing w:before="0" w:beforeAutospacing="0" w:after="0" w:afterAutospacing="0"/>
        <w:ind w:left="720"/>
        <w:textAlignment w:val="baseline"/>
      </w:pPr>
    </w:p>
    <w:p w14:paraId="041B9E73" w14:textId="621D9CF0" w:rsidR="003B2214" w:rsidRPr="00A321C6" w:rsidRDefault="001A7487" w:rsidP="004660AD">
      <w:pPr>
        <w:pStyle w:val="paragraph"/>
        <w:spacing w:before="0" w:beforeAutospacing="0" w:after="0" w:afterAutospacing="0"/>
        <w:textAlignment w:val="baseline"/>
      </w:pPr>
      <w:r w:rsidRPr="00A321C6">
        <w:rPr>
          <w:rStyle w:val="normaltextrun"/>
          <w:color w:val="333333"/>
        </w:rPr>
        <w:t xml:space="preserve">EOHHS </w:t>
      </w:r>
      <w:r w:rsidR="003B2214" w:rsidRPr="00A321C6">
        <w:rPr>
          <w:rStyle w:val="normaltextrun"/>
          <w:color w:val="333333"/>
        </w:rPr>
        <w:t xml:space="preserve">will require grant Awardees to report on a set of baseline metrics for the purposes of evaluating impact of the grant funds and progress towards reaching the defined goals. The first priority for metrics and reporting is accurate data. </w:t>
      </w:r>
      <w:r w:rsidR="00C727EB" w:rsidRPr="00A321C6">
        <w:rPr>
          <w:rStyle w:val="normaltextrun"/>
          <w:color w:val="333333"/>
        </w:rPr>
        <w:t xml:space="preserve">Awardees </w:t>
      </w:r>
      <w:r w:rsidR="003B2214" w:rsidRPr="00A321C6">
        <w:rPr>
          <w:rStyle w:val="normaltextrun"/>
          <w:color w:val="333333"/>
        </w:rPr>
        <w:t xml:space="preserve">will not be penalized or required to return funding if the data reflects that the program did not produce the expected results.  </w:t>
      </w:r>
      <w:r w:rsidRPr="00A321C6">
        <w:rPr>
          <w:rStyle w:val="normaltextrun"/>
          <w:color w:val="333333"/>
        </w:rPr>
        <w:t xml:space="preserve">EOHHS </w:t>
      </w:r>
      <w:r w:rsidR="003B2214" w:rsidRPr="00A321C6">
        <w:rPr>
          <w:rStyle w:val="normaltextrun"/>
          <w:color w:val="333333"/>
        </w:rPr>
        <w:t xml:space="preserve">will work with </w:t>
      </w:r>
      <w:r w:rsidR="00F75BFC" w:rsidRPr="00A321C6">
        <w:rPr>
          <w:rStyle w:val="normaltextrun"/>
          <w:color w:val="333333"/>
        </w:rPr>
        <w:t xml:space="preserve">Awardees </w:t>
      </w:r>
      <w:r w:rsidR="003B2214" w:rsidRPr="00A321C6">
        <w:rPr>
          <w:rStyle w:val="normaltextrun"/>
          <w:color w:val="333333"/>
        </w:rPr>
        <w:t>to provide support if there are concerns with feasibility in reporting on the required metrics.   </w:t>
      </w:r>
      <w:r w:rsidR="003B2214" w:rsidRPr="00A321C6">
        <w:rPr>
          <w:rStyle w:val="eop"/>
          <w:color w:val="333333"/>
        </w:rPr>
        <w:t> </w:t>
      </w:r>
    </w:p>
    <w:p w14:paraId="329A467E" w14:textId="77777777" w:rsidR="003B2214" w:rsidRPr="00A321C6" w:rsidRDefault="003B2214" w:rsidP="003B2214">
      <w:pPr>
        <w:pStyle w:val="paragraph"/>
        <w:spacing w:before="0" w:beforeAutospacing="0" w:after="0" w:afterAutospacing="0"/>
        <w:textAlignment w:val="baseline"/>
      </w:pPr>
      <w:r w:rsidRPr="00A321C6">
        <w:rPr>
          <w:rStyle w:val="normaltextrun"/>
        </w:rPr>
        <w:t> </w:t>
      </w:r>
      <w:r w:rsidRPr="00A321C6">
        <w:rPr>
          <w:rStyle w:val="eop"/>
        </w:rPr>
        <w:t> </w:t>
      </w:r>
    </w:p>
    <w:p w14:paraId="638F29C3" w14:textId="2248A25C" w:rsidR="003B2214" w:rsidRPr="00A321C6" w:rsidRDefault="00D13A11" w:rsidP="004660AD">
      <w:pPr>
        <w:pStyle w:val="paragraph"/>
        <w:spacing w:before="0" w:beforeAutospacing="0" w:after="0" w:afterAutospacing="0"/>
        <w:textAlignment w:val="baseline"/>
        <w:rPr>
          <w:rStyle w:val="normaltextrun"/>
          <w:color w:val="333333"/>
        </w:rPr>
      </w:pPr>
      <w:r w:rsidRPr="00A321C6">
        <w:rPr>
          <w:rStyle w:val="normaltextrun"/>
          <w:color w:val="333333"/>
        </w:rPr>
        <w:t xml:space="preserve">Awardees will be </w:t>
      </w:r>
      <w:r w:rsidR="003B2214" w:rsidRPr="00A321C6">
        <w:rPr>
          <w:rStyle w:val="normaltextrun"/>
          <w:color w:val="333333"/>
        </w:rPr>
        <w:t xml:space="preserve">permitted to use grant funds to support the collection and analysis of program data. Applications will not be excluded if </w:t>
      </w:r>
      <w:r w:rsidRPr="00A321C6">
        <w:rPr>
          <w:rStyle w:val="normaltextrun"/>
          <w:color w:val="333333"/>
        </w:rPr>
        <w:t>A</w:t>
      </w:r>
      <w:r w:rsidR="003B2214" w:rsidRPr="00A321C6">
        <w:rPr>
          <w:rStyle w:val="normaltextrun"/>
          <w:color w:val="333333"/>
        </w:rPr>
        <w:t xml:space="preserve">pplicants are unable to meet the reporting metrics completely. The application will include space to list any metrics or reporting requirements that </w:t>
      </w:r>
      <w:r w:rsidRPr="00A321C6">
        <w:rPr>
          <w:rStyle w:val="normaltextrun"/>
          <w:color w:val="333333"/>
        </w:rPr>
        <w:t>A</w:t>
      </w:r>
      <w:r w:rsidR="003B2214" w:rsidRPr="00A321C6">
        <w:rPr>
          <w:rStyle w:val="normaltextrun"/>
          <w:color w:val="333333"/>
        </w:rPr>
        <w:t>pplicants are unable to meet.</w:t>
      </w:r>
    </w:p>
    <w:p w14:paraId="291BFC41" w14:textId="77777777" w:rsidR="000477EC" w:rsidRPr="00A321C6" w:rsidRDefault="000477EC" w:rsidP="1BDAED1C">
      <w:pPr>
        <w:pStyle w:val="paragraph"/>
        <w:spacing w:before="0" w:beforeAutospacing="0" w:after="0" w:afterAutospacing="0"/>
        <w:ind w:left="720"/>
        <w:textAlignment w:val="baseline"/>
      </w:pPr>
    </w:p>
    <w:p w14:paraId="35AD37E5" w14:textId="39CE59A8" w:rsidR="004F60F1" w:rsidRPr="00A321C6" w:rsidRDefault="62DCA472" w:rsidP="1BDAED1C">
      <w:pPr>
        <w:pStyle w:val="paragraph"/>
        <w:numPr>
          <w:ilvl w:val="0"/>
          <w:numId w:val="18"/>
        </w:numPr>
        <w:spacing w:before="0" w:beforeAutospacing="0" w:after="0" w:afterAutospacing="0"/>
        <w:textAlignment w:val="baseline"/>
        <w:rPr>
          <w:b/>
          <w:bCs/>
        </w:rPr>
      </w:pPr>
      <w:r w:rsidRPr="00A321C6">
        <w:rPr>
          <w:b/>
          <w:bCs/>
        </w:rPr>
        <w:t>Overview of Requirements</w:t>
      </w:r>
    </w:p>
    <w:p w14:paraId="3C525F3E" w14:textId="77777777" w:rsidR="00EF3B72" w:rsidRPr="00A321C6" w:rsidRDefault="00EF3B72" w:rsidP="00D424C1">
      <w:pPr>
        <w:pStyle w:val="paragraph"/>
        <w:spacing w:before="0" w:beforeAutospacing="0" w:after="0" w:afterAutospacing="0"/>
        <w:ind w:left="1080"/>
        <w:textAlignment w:val="baseline"/>
        <w:rPr>
          <w:b/>
          <w:bCs/>
        </w:rPr>
      </w:pPr>
    </w:p>
    <w:p w14:paraId="2A95A335" w14:textId="57895FE3" w:rsidR="003922CF" w:rsidRPr="00A321C6" w:rsidRDefault="00EF3B72" w:rsidP="5F425C66">
      <w:pPr>
        <w:pStyle w:val="paragraph"/>
        <w:spacing w:before="0" w:beforeAutospacing="0" w:after="0" w:afterAutospacing="0"/>
        <w:ind w:left="720"/>
        <w:textAlignment w:val="baseline"/>
        <w:rPr>
          <w:rStyle w:val="normaltextrun"/>
          <w:color w:val="000000" w:themeColor="text1"/>
        </w:rPr>
      </w:pPr>
      <w:r w:rsidRPr="00A321C6">
        <w:rPr>
          <w:rStyle w:val="normaltextrun"/>
          <w:color w:val="333333"/>
        </w:rPr>
        <w:t xml:space="preserve">Awardees </w:t>
      </w:r>
      <w:r w:rsidR="5FA79273" w:rsidRPr="00A321C6">
        <w:rPr>
          <w:rStyle w:val="normaltextrun"/>
        </w:rPr>
        <w:t>will be required to</w:t>
      </w:r>
      <w:r w:rsidR="5FA79273" w:rsidRPr="00A321C6">
        <w:rPr>
          <w:rStyle w:val="normaltextrun"/>
          <w:color w:val="000000" w:themeColor="text1"/>
        </w:rPr>
        <w:t xml:space="preserve"> provide interim and final reports across an established set of metrics.</w:t>
      </w:r>
      <w:r w:rsidR="6DA3F404" w:rsidRPr="00A321C6">
        <w:rPr>
          <w:rStyle w:val="normaltextrun"/>
          <w:color w:val="000000" w:themeColor="text1"/>
        </w:rPr>
        <w:t xml:space="preserve"> These criteria include:</w:t>
      </w:r>
    </w:p>
    <w:p w14:paraId="7A129113" w14:textId="0C71D82F" w:rsidR="003922CF" w:rsidRPr="00A321C6" w:rsidRDefault="5FA79273" w:rsidP="5F425C66">
      <w:pPr>
        <w:pStyle w:val="paragraph"/>
        <w:spacing w:before="0" w:beforeAutospacing="0" w:after="0" w:afterAutospacing="0"/>
        <w:ind w:left="720"/>
        <w:textAlignment w:val="baseline"/>
        <w:rPr>
          <w:rStyle w:val="normaltextrun"/>
          <w:color w:val="000000"/>
        </w:rPr>
      </w:pPr>
      <w:r w:rsidRPr="00A321C6">
        <w:rPr>
          <w:rStyle w:val="normaltextrun"/>
          <w:color w:val="000000" w:themeColor="text1"/>
        </w:rPr>
        <w:t xml:space="preserve">  </w:t>
      </w:r>
    </w:p>
    <w:p w14:paraId="06A56385" w14:textId="77777777" w:rsidR="003922CF" w:rsidRPr="00A321C6" w:rsidRDefault="003922CF" w:rsidP="004660AD">
      <w:pPr>
        <w:ind w:left="720"/>
        <w:rPr>
          <w:rFonts w:ascii="Times New Roman" w:eastAsia="Calibri" w:hAnsi="Times New Roman" w:cs="Times New Roman"/>
          <w:color w:val="000000" w:themeColor="text1"/>
          <w:sz w:val="24"/>
          <w:szCs w:val="24"/>
          <w:u w:val="single"/>
        </w:rPr>
      </w:pPr>
      <w:r w:rsidRPr="00A321C6">
        <w:rPr>
          <w:rFonts w:ascii="Times New Roman" w:eastAsia="Calibri" w:hAnsi="Times New Roman" w:cs="Times New Roman"/>
          <w:color w:val="000000" w:themeColor="text1"/>
          <w:sz w:val="24"/>
          <w:szCs w:val="24"/>
          <w:u w:val="single"/>
        </w:rPr>
        <w:t>Quantitative</w:t>
      </w:r>
    </w:p>
    <w:p w14:paraId="11E78C82"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Number of employees at organization</w:t>
      </w:r>
    </w:p>
    <w:p w14:paraId="7B060AA0"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Demographics of employees at organization </w:t>
      </w:r>
    </w:p>
    <w:p w14:paraId="31D28D31"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Number of physical locations of organization</w:t>
      </w:r>
    </w:p>
    <w:p w14:paraId="757F6E62" w14:textId="2B9F1D1A"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Do you provide mobile services</w:t>
      </w:r>
      <w:r w:rsidR="00C16493" w:rsidRPr="00A321C6">
        <w:rPr>
          <w:rFonts w:ascii="Times New Roman" w:eastAsia="Calibri" w:hAnsi="Times New Roman" w:cs="Times New Roman"/>
          <w:color w:val="000000" w:themeColor="text1"/>
          <w:sz w:val="24"/>
          <w:szCs w:val="24"/>
        </w:rPr>
        <w:t xml:space="preserve"> </w:t>
      </w:r>
      <w:r w:rsidRPr="00A321C6">
        <w:rPr>
          <w:rFonts w:ascii="Times New Roman" w:eastAsia="Calibri" w:hAnsi="Times New Roman" w:cs="Times New Roman"/>
          <w:color w:val="000000" w:themeColor="text1"/>
          <w:sz w:val="24"/>
          <w:szCs w:val="24"/>
        </w:rPr>
        <w:t>- Y/N</w:t>
      </w:r>
    </w:p>
    <w:p w14:paraId="34BAA0C9"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Number of people served by organization</w:t>
      </w:r>
    </w:p>
    <w:p w14:paraId="76B70A2B"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Demographics of population served</w:t>
      </w:r>
    </w:p>
    <w:p w14:paraId="670E1AF1" w14:textId="77777777" w:rsidR="003922CF" w:rsidRPr="00A321C6" w:rsidRDefault="003922CF" w:rsidP="003922CF">
      <w:pPr>
        <w:pStyle w:val="ListParagraph"/>
        <w:numPr>
          <w:ilvl w:val="1"/>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Age, race, ethnicity, socioeconomic status</w:t>
      </w:r>
    </w:p>
    <w:p w14:paraId="232C6B31"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 xml:space="preserve">Number of people impacted by this technology improvement (best estimate) </w:t>
      </w:r>
    </w:p>
    <w:p w14:paraId="7A18EFE5"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Where organization is located regionally according to county</w:t>
      </w:r>
    </w:p>
    <w:p w14:paraId="29B80DC4" w14:textId="77777777" w:rsidR="003922CF" w:rsidRPr="00A321C6" w:rsidRDefault="003922CF" w:rsidP="003922CF">
      <w:pPr>
        <w:pStyle w:val="ListParagraph"/>
        <w:numPr>
          <w:ilvl w:val="0"/>
          <w:numId w:val="33"/>
        </w:numPr>
        <w:spacing w:line="256" w:lineRule="auto"/>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List of counties served by organization</w:t>
      </w:r>
    </w:p>
    <w:p w14:paraId="43432C7F" w14:textId="625E570B" w:rsidR="003E5445" w:rsidRPr="00A321C6" w:rsidRDefault="5FA79273" w:rsidP="5F425C66">
      <w:pPr>
        <w:pStyle w:val="paragraph"/>
        <w:spacing w:before="0" w:beforeAutospacing="0" w:after="0" w:afterAutospacing="0"/>
        <w:ind w:left="720"/>
        <w:textAlignment w:val="baseline"/>
        <w:rPr>
          <w:rStyle w:val="eop"/>
          <w:color w:val="000000"/>
        </w:rPr>
      </w:pPr>
      <w:r w:rsidRPr="00A321C6">
        <w:rPr>
          <w:rStyle w:val="normaltextrun"/>
          <w:color w:val="000000" w:themeColor="text1"/>
        </w:rPr>
        <w:t> </w:t>
      </w:r>
      <w:r w:rsidRPr="00A321C6">
        <w:rPr>
          <w:rStyle w:val="normaltextrun"/>
          <w:i/>
          <w:iCs/>
          <w:color w:val="000000" w:themeColor="text1"/>
        </w:rPr>
        <w:t>Interim report:</w:t>
      </w:r>
      <w:r w:rsidRPr="00A321C6">
        <w:rPr>
          <w:rStyle w:val="normaltextrun"/>
          <w:color w:val="000000" w:themeColor="text1"/>
        </w:rPr>
        <w:t xml:space="preserve"> An interim report </w:t>
      </w:r>
      <w:r w:rsidR="005566F1" w:rsidRPr="00A321C6">
        <w:rPr>
          <w:rStyle w:val="normaltextrun"/>
          <w:color w:val="000000" w:themeColor="text1"/>
        </w:rPr>
        <w:t xml:space="preserve">will be required </w:t>
      </w:r>
      <w:r w:rsidRPr="00A321C6">
        <w:rPr>
          <w:rStyle w:val="normaltextrun"/>
          <w:color w:val="000000" w:themeColor="text1"/>
        </w:rPr>
        <w:t>covering the first six months of the funding period. </w:t>
      </w:r>
      <w:r w:rsidR="005566F1" w:rsidRPr="00A321C6">
        <w:rPr>
          <w:rStyle w:val="normaltextrun"/>
          <w:color w:val="000000" w:themeColor="text1"/>
        </w:rPr>
        <w:t xml:space="preserve">The report will need to be submitted </w:t>
      </w:r>
      <w:r w:rsidR="00881DFE" w:rsidRPr="00A321C6">
        <w:rPr>
          <w:rStyle w:val="normaltextrun"/>
          <w:color w:val="000000" w:themeColor="text1"/>
        </w:rPr>
        <w:t>30</w:t>
      </w:r>
      <w:r w:rsidR="001542A6" w:rsidRPr="00A321C6">
        <w:rPr>
          <w:rStyle w:val="normaltextrun"/>
          <w:color w:val="000000" w:themeColor="text1"/>
        </w:rPr>
        <w:t xml:space="preserve"> </w:t>
      </w:r>
      <w:r w:rsidR="00881DFE" w:rsidRPr="00A321C6">
        <w:rPr>
          <w:rStyle w:val="normaltextrun"/>
          <w:color w:val="000000" w:themeColor="text1"/>
        </w:rPr>
        <w:t>days after EOHHS shares reporting questions.</w:t>
      </w:r>
    </w:p>
    <w:p w14:paraId="5C938E79" w14:textId="77777777" w:rsidR="003E5445" w:rsidRPr="00A321C6" w:rsidRDefault="003E5445" w:rsidP="003E5445">
      <w:pPr>
        <w:pStyle w:val="paragraph"/>
        <w:spacing w:before="0" w:beforeAutospacing="0" w:after="0" w:afterAutospacing="0"/>
        <w:ind w:left="720"/>
        <w:textAlignment w:val="baseline"/>
      </w:pPr>
    </w:p>
    <w:p w14:paraId="030EEBC4" w14:textId="4BA35EDF" w:rsidR="003E5445" w:rsidRPr="00A321C6" w:rsidRDefault="04957E36">
      <w:pPr>
        <w:pStyle w:val="paragraph"/>
        <w:spacing w:before="0" w:beforeAutospacing="0" w:after="0" w:afterAutospacing="0"/>
        <w:ind w:left="720"/>
        <w:rPr>
          <w:rStyle w:val="normaltextrun"/>
          <w:i/>
          <w:iCs/>
        </w:rPr>
      </w:pPr>
      <w:r w:rsidRPr="00A321C6">
        <w:rPr>
          <w:rStyle w:val="normaltextrun"/>
          <w:i/>
          <w:iCs/>
        </w:rPr>
        <w:t>Final report:</w:t>
      </w:r>
      <w:r w:rsidRPr="00A321C6">
        <w:rPr>
          <w:rStyle w:val="normaltextrun"/>
        </w:rPr>
        <w:t xml:space="preserve"> A final report will be required </w:t>
      </w:r>
      <w:r w:rsidR="065AB045" w:rsidRPr="00A321C6">
        <w:rPr>
          <w:rStyle w:val="normaltextrun"/>
          <w:i/>
          <w:iCs/>
        </w:rPr>
        <w:t xml:space="preserve">at the end of the grant period by </w:t>
      </w:r>
      <w:r w:rsidR="00355D9E">
        <w:rPr>
          <w:rStyle w:val="normaltextrun"/>
          <w:i/>
          <w:iCs/>
        </w:rPr>
        <w:t>March</w:t>
      </w:r>
      <w:r w:rsidR="065AB045" w:rsidRPr="00A321C6">
        <w:rPr>
          <w:rStyle w:val="normaltextrun"/>
          <w:i/>
          <w:iCs/>
        </w:rPr>
        <w:t xml:space="preserve"> 3</w:t>
      </w:r>
      <w:r w:rsidR="00355D9E">
        <w:rPr>
          <w:rStyle w:val="normaltextrun"/>
          <w:i/>
          <w:iCs/>
        </w:rPr>
        <w:t>0</w:t>
      </w:r>
      <w:r w:rsidR="065AB045" w:rsidRPr="00A321C6">
        <w:rPr>
          <w:rStyle w:val="normaltextrun"/>
          <w:i/>
          <w:iCs/>
        </w:rPr>
        <w:t>, 202</w:t>
      </w:r>
      <w:r w:rsidR="00355D9E">
        <w:rPr>
          <w:rStyle w:val="normaltextrun"/>
          <w:i/>
          <w:iCs/>
        </w:rPr>
        <w:t>5</w:t>
      </w:r>
      <w:r w:rsidR="065AB045" w:rsidRPr="00A321C6">
        <w:rPr>
          <w:rStyle w:val="normaltextrun"/>
          <w:i/>
          <w:iCs/>
        </w:rPr>
        <w:t>.</w:t>
      </w:r>
    </w:p>
    <w:p w14:paraId="394BF888" w14:textId="77777777" w:rsidR="00D60156" w:rsidRPr="00A321C6" w:rsidRDefault="00D60156" w:rsidP="003E5445">
      <w:pPr>
        <w:pStyle w:val="paragraph"/>
        <w:spacing w:before="0" w:beforeAutospacing="0" w:after="0" w:afterAutospacing="0"/>
        <w:ind w:left="720"/>
        <w:textAlignment w:val="baseline"/>
      </w:pPr>
    </w:p>
    <w:p w14:paraId="7C1652AE" w14:textId="31EDCC9A" w:rsidR="00D60156" w:rsidRPr="00A321C6" w:rsidRDefault="00D60156" w:rsidP="003E5445">
      <w:pPr>
        <w:pStyle w:val="paragraph"/>
        <w:spacing w:before="0" w:beforeAutospacing="0" w:after="0" w:afterAutospacing="0"/>
        <w:ind w:left="720"/>
        <w:textAlignment w:val="baseline"/>
        <w:rPr>
          <w:rStyle w:val="normaltextrun"/>
          <w:color w:val="000000"/>
          <w:shd w:val="clear" w:color="auto" w:fill="FFFFFF"/>
        </w:rPr>
      </w:pPr>
      <w:r w:rsidRPr="00A321C6">
        <w:rPr>
          <w:rStyle w:val="normaltextrun"/>
          <w:color w:val="000000"/>
          <w:shd w:val="clear" w:color="auto" w:fill="FFFFFF"/>
        </w:rPr>
        <w:t>Per the Commonwealth Terms and Conditions, grant recipients are required to retain program documents and records for six years from the date of submission of the final expenditure report.</w:t>
      </w:r>
    </w:p>
    <w:p w14:paraId="0B7B56E5" w14:textId="77777777" w:rsidR="00C128F7" w:rsidRPr="00A321C6" w:rsidRDefault="00C128F7" w:rsidP="003E5445">
      <w:pPr>
        <w:pStyle w:val="paragraph"/>
        <w:spacing w:before="0" w:beforeAutospacing="0" w:after="0" w:afterAutospacing="0"/>
        <w:ind w:left="720"/>
        <w:textAlignment w:val="baseline"/>
        <w:rPr>
          <w:rStyle w:val="normaltextrun"/>
          <w:color w:val="000000"/>
          <w:shd w:val="clear" w:color="auto" w:fill="FFFFFF"/>
        </w:rPr>
      </w:pPr>
    </w:p>
    <w:p w14:paraId="2ABF0659" w14:textId="77777777" w:rsidR="00C128F7" w:rsidRPr="00A321C6" w:rsidRDefault="00C128F7" w:rsidP="003E5445">
      <w:pPr>
        <w:pStyle w:val="paragraph"/>
        <w:spacing w:before="0" w:beforeAutospacing="0" w:after="0" w:afterAutospacing="0"/>
        <w:ind w:left="720"/>
        <w:textAlignment w:val="baseline"/>
        <w:rPr>
          <w:rStyle w:val="normaltextrun"/>
          <w:color w:val="000000"/>
          <w:shd w:val="clear" w:color="auto" w:fill="FFFFFF"/>
        </w:rPr>
      </w:pPr>
    </w:p>
    <w:p w14:paraId="5CAC3044" w14:textId="5C67DD26" w:rsidR="00C128F7" w:rsidRPr="00A321C6" w:rsidRDefault="241B05EA" w:rsidP="5F425C66">
      <w:pPr>
        <w:pStyle w:val="ListParagraph"/>
        <w:spacing w:line="256" w:lineRule="auto"/>
        <w:ind w:left="360"/>
        <w:rPr>
          <w:rFonts w:ascii="Times New Roman" w:eastAsia="Calibri" w:hAnsi="Times New Roman" w:cs="Times New Roman"/>
          <w:b/>
          <w:bCs/>
          <w:color w:val="000000" w:themeColor="text1"/>
          <w:sz w:val="24"/>
          <w:szCs w:val="24"/>
        </w:rPr>
      </w:pPr>
      <w:r w:rsidRPr="00A321C6">
        <w:rPr>
          <w:rStyle w:val="normaltextrun"/>
          <w:rFonts w:ascii="Times New Roman" w:eastAsia="Calibri" w:hAnsi="Times New Roman" w:cs="Times New Roman"/>
          <w:b/>
          <w:bCs/>
          <w:color w:val="000000" w:themeColor="text1"/>
          <w:sz w:val="24"/>
          <w:szCs w:val="24"/>
        </w:rPr>
        <w:t>5</w:t>
      </w:r>
      <w:r w:rsidR="1F9456F7" w:rsidRPr="00A321C6">
        <w:rPr>
          <w:rStyle w:val="normaltextrun"/>
          <w:rFonts w:ascii="Times New Roman" w:eastAsia="Calibri" w:hAnsi="Times New Roman" w:cs="Times New Roman"/>
          <w:b/>
          <w:bCs/>
          <w:color w:val="000000" w:themeColor="text1"/>
          <w:sz w:val="24"/>
          <w:szCs w:val="24"/>
        </w:rPr>
        <w:t>.3</w:t>
      </w:r>
      <w:r w:rsidR="300AEE84" w:rsidRPr="00A321C6">
        <w:rPr>
          <w:rStyle w:val="normaltextrun"/>
          <w:rFonts w:ascii="Times New Roman" w:eastAsia="Calibri" w:hAnsi="Times New Roman" w:cs="Times New Roman"/>
          <w:b/>
          <w:bCs/>
          <w:color w:val="000000" w:themeColor="text1"/>
          <w:sz w:val="24"/>
          <w:szCs w:val="24"/>
        </w:rPr>
        <w:t xml:space="preserve"> Prioritized Proposal Criteria</w:t>
      </w:r>
    </w:p>
    <w:p w14:paraId="38168683" w14:textId="77777777" w:rsidR="00C128F7" w:rsidRPr="00A321C6" w:rsidRDefault="00C128F7" w:rsidP="00C128F7">
      <w:pPr>
        <w:pStyle w:val="ListParagraph"/>
        <w:ind w:left="360"/>
        <w:rPr>
          <w:rFonts w:ascii="Times New Roman" w:eastAsia="Calibri" w:hAnsi="Times New Roman" w:cs="Times New Roman"/>
          <w:b/>
          <w:bCs/>
          <w:color w:val="000000" w:themeColor="text1"/>
          <w:sz w:val="24"/>
          <w:szCs w:val="24"/>
        </w:rPr>
      </w:pPr>
    </w:p>
    <w:tbl>
      <w:tblPr>
        <w:tblStyle w:val="TableGrid"/>
        <w:tblW w:w="0" w:type="auto"/>
        <w:tblLayout w:type="fixed"/>
        <w:tblLook w:val="06A0" w:firstRow="1" w:lastRow="0" w:firstColumn="1" w:lastColumn="0" w:noHBand="1" w:noVBand="1"/>
      </w:tblPr>
      <w:tblGrid>
        <w:gridCol w:w="3750"/>
        <w:gridCol w:w="5490"/>
      </w:tblGrid>
      <w:tr w:rsidR="00C128F7" w:rsidRPr="00A321C6" w14:paraId="31DB0AE6" w14:textId="77777777" w:rsidTr="5F425C66">
        <w:trPr>
          <w:trHeight w:val="300"/>
        </w:trPr>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0" w:type="dxa"/>
              <w:left w:w="105" w:type="dxa"/>
              <w:bottom w:w="0" w:type="dxa"/>
              <w:right w:w="105" w:type="dxa"/>
            </w:tcMar>
            <w:hideMark/>
          </w:tcPr>
          <w:p w14:paraId="6A22D127" w14:textId="77777777" w:rsidR="00C128F7" w:rsidRPr="00A321C6" w:rsidRDefault="00C128F7">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b/>
                <w:bCs/>
                <w:color w:val="000000" w:themeColor="text1"/>
                <w:sz w:val="24"/>
                <w:szCs w:val="24"/>
              </w:rPr>
              <w:t>Priority Areas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8EAADB" w:themeFill="accent1" w:themeFillTint="99"/>
            <w:tcMar>
              <w:top w:w="0" w:type="dxa"/>
              <w:left w:w="105" w:type="dxa"/>
              <w:bottom w:w="0" w:type="dxa"/>
              <w:right w:w="105" w:type="dxa"/>
            </w:tcMar>
            <w:hideMark/>
          </w:tcPr>
          <w:p w14:paraId="54BEAC0B" w14:textId="77777777" w:rsidR="00C128F7" w:rsidRPr="00A321C6" w:rsidRDefault="00C128F7">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b/>
                <w:bCs/>
                <w:color w:val="000000" w:themeColor="text1"/>
                <w:sz w:val="24"/>
                <w:szCs w:val="24"/>
              </w:rPr>
              <w:t>Examples</w:t>
            </w:r>
          </w:p>
        </w:tc>
      </w:tr>
      <w:tr w:rsidR="00C128F7" w:rsidRPr="00A321C6" w14:paraId="24ECA582" w14:textId="77777777" w:rsidTr="5F425C66">
        <w:trPr>
          <w:trHeight w:val="300"/>
        </w:trPr>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FC6CA51" w14:textId="60C72AAF" w:rsidR="00C128F7" w:rsidRPr="00A321C6" w:rsidRDefault="17B7BCF1">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Applicants who are providing services to people experiencing homelessness</w:t>
            </w:r>
            <w:r w:rsidR="6EDBC7D7" w:rsidRPr="00A321C6">
              <w:rPr>
                <w:rFonts w:ascii="Times New Roman" w:eastAsia="Calibri" w:hAnsi="Times New Roman" w:cs="Times New Roman"/>
                <w:color w:val="000000" w:themeColor="text1"/>
                <w:sz w:val="24"/>
                <w:szCs w:val="24"/>
              </w:rPr>
              <w:t xml:space="preserve"> or</w:t>
            </w:r>
            <w:r w:rsidR="00D037AF" w:rsidRPr="00A321C6">
              <w:rPr>
                <w:rFonts w:ascii="Times New Roman" w:eastAsia="Calibri" w:hAnsi="Times New Roman" w:cs="Times New Roman"/>
                <w:color w:val="000000" w:themeColor="text1"/>
                <w:sz w:val="24"/>
                <w:szCs w:val="24"/>
              </w:rPr>
              <w:t xml:space="preserve"> who</w:t>
            </w:r>
            <w:r w:rsidR="6EDBC7D7" w:rsidRPr="00A321C6">
              <w:rPr>
                <w:rFonts w:ascii="Times New Roman" w:eastAsia="Calibri" w:hAnsi="Times New Roman" w:cs="Times New Roman"/>
                <w:color w:val="000000" w:themeColor="text1"/>
                <w:sz w:val="24"/>
                <w:szCs w:val="24"/>
              </w:rPr>
              <w:t xml:space="preserve"> were formerly homeless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784C5F30" w14:textId="5F7599D7" w:rsidR="00C128F7" w:rsidRPr="00A321C6" w:rsidRDefault="00C128F7">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Need for Homeless Management Information Systems (HMIS) software upgrades and enhancements to be able to automatically upload data to the statewide HMIS data warehouse</w:t>
            </w:r>
            <w:r w:rsidR="009825A2" w:rsidRPr="00A321C6">
              <w:rPr>
                <w:rFonts w:ascii="Times New Roman" w:eastAsia="Calibri" w:hAnsi="Times New Roman" w:cs="Times New Roman"/>
                <w:color w:val="000000" w:themeColor="text1"/>
                <w:sz w:val="24"/>
                <w:szCs w:val="24"/>
              </w:rPr>
              <w:t>.</w:t>
            </w:r>
          </w:p>
        </w:tc>
      </w:tr>
      <w:tr w:rsidR="00C128F7" w:rsidRPr="00A321C6" w14:paraId="632803BC" w14:textId="77777777" w:rsidTr="5F425C66">
        <w:trPr>
          <w:trHeight w:val="300"/>
        </w:trPr>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25962373" w14:textId="77777777" w:rsidR="00C128F7" w:rsidRPr="00A321C6" w:rsidRDefault="00C128F7">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Applicants who have deferred maintenance of their technology needs due to barriers in purchasing or updating</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0BDAC79A" w14:textId="6FD6CCA5" w:rsidR="00C128F7" w:rsidRPr="00A321C6" w:rsidRDefault="00C128F7">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Need for new computers and hard drives to run newer versions of software</w:t>
            </w:r>
            <w:r w:rsidR="009825A2" w:rsidRPr="00A321C6">
              <w:rPr>
                <w:rFonts w:ascii="Times New Roman" w:eastAsia="Calibri" w:hAnsi="Times New Roman" w:cs="Times New Roman"/>
                <w:color w:val="000000" w:themeColor="text1"/>
                <w:sz w:val="24"/>
                <w:szCs w:val="24"/>
              </w:rPr>
              <w:t>.</w:t>
            </w:r>
            <w:r w:rsidRPr="00A321C6">
              <w:rPr>
                <w:rFonts w:ascii="Times New Roman" w:eastAsia="Calibri" w:hAnsi="Times New Roman" w:cs="Times New Roman"/>
                <w:color w:val="000000" w:themeColor="text1"/>
                <w:sz w:val="24"/>
                <w:szCs w:val="24"/>
              </w:rPr>
              <w:t xml:space="preserve"> </w:t>
            </w:r>
          </w:p>
        </w:tc>
      </w:tr>
      <w:tr w:rsidR="00C128F7" w:rsidRPr="00A321C6" w14:paraId="43CFE88C" w14:textId="77777777" w:rsidTr="5F425C66">
        <w:trPr>
          <w:trHeight w:val="300"/>
        </w:trPr>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1242442" w14:textId="52C502C8" w:rsidR="00C128F7" w:rsidRPr="00A321C6" w:rsidRDefault="00C128F7">
            <w:pPr>
              <w:rPr>
                <w:rFonts w:ascii="Times New Roman" w:eastAsia="Calibri" w:hAnsi="Times New Roman" w:cs="Times New Roman"/>
                <w:sz w:val="24"/>
                <w:szCs w:val="24"/>
              </w:rPr>
            </w:pPr>
            <w:r w:rsidRPr="00A321C6">
              <w:rPr>
                <w:rFonts w:ascii="Times New Roman" w:eastAsia="Calibri" w:hAnsi="Times New Roman" w:cs="Times New Roman"/>
                <w:sz w:val="24"/>
                <w:szCs w:val="24"/>
              </w:rPr>
              <w:t>Technologies that support the improved service delivery of culturally, linguistically</w:t>
            </w:r>
            <w:r w:rsidR="003D53BA" w:rsidRPr="00A321C6">
              <w:rPr>
                <w:rFonts w:ascii="Times New Roman" w:eastAsia="Calibri" w:hAnsi="Times New Roman" w:cs="Times New Roman"/>
                <w:sz w:val="24"/>
                <w:szCs w:val="24"/>
              </w:rPr>
              <w:t>,</w:t>
            </w:r>
            <w:r w:rsidRPr="00A321C6">
              <w:rPr>
                <w:rFonts w:ascii="Times New Roman" w:eastAsia="Calibri" w:hAnsi="Times New Roman" w:cs="Times New Roman"/>
                <w:sz w:val="24"/>
                <w:szCs w:val="24"/>
              </w:rPr>
              <w:t xml:space="preserve"> or ethnically diverse and gender inclusive care</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328FAD1A" w14:textId="22018CCB" w:rsidR="00C128F7" w:rsidRPr="00A321C6" w:rsidRDefault="5C75C096">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Smartphone or laptop to support front line worker’s ability to communicate with the organization and people served</w:t>
            </w:r>
            <w:r w:rsidR="57CF4B6A" w:rsidRPr="00A321C6">
              <w:rPr>
                <w:rFonts w:ascii="Times New Roman" w:eastAsia="Calibri" w:hAnsi="Times New Roman" w:cs="Times New Roman"/>
                <w:color w:val="000000" w:themeColor="text1"/>
                <w:sz w:val="24"/>
                <w:szCs w:val="24"/>
              </w:rPr>
              <w:t>.</w:t>
            </w:r>
          </w:p>
          <w:p w14:paraId="4CF08FF8" w14:textId="01E6802B" w:rsidR="00C128F7" w:rsidRPr="00A321C6" w:rsidRDefault="00C128F7">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Support hybrid services like zoom</w:t>
            </w:r>
            <w:r w:rsidR="195C5F64" w:rsidRPr="00A321C6">
              <w:rPr>
                <w:rFonts w:ascii="Times New Roman" w:eastAsia="Calibri" w:hAnsi="Times New Roman" w:cs="Times New Roman"/>
                <w:color w:val="000000" w:themeColor="text1"/>
                <w:sz w:val="24"/>
                <w:szCs w:val="24"/>
              </w:rPr>
              <w:t xml:space="preserve">, translation, interpretation, or ASL services. </w:t>
            </w:r>
            <w:r w:rsidRPr="00A321C6">
              <w:rPr>
                <w:rFonts w:ascii="Times New Roman" w:eastAsia="Calibri" w:hAnsi="Times New Roman" w:cs="Times New Roman"/>
                <w:color w:val="000000" w:themeColor="text1"/>
                <w:sz w:val="24"/>
                <w:szCs w:val="24"/>
              </w:rPr>
              <w:t xml:space="preserve"> </w:t>
            </w:r>
          </w:p>
        </w:tc>
      </w:tr>
      <w:tr w:rsidR="00C128F7" w:rsidRPr="00A321C6" w14:paraId="63E89F56" w14:textId="77777777" w:rsidTr="5F425C66">
        <w:trPr>
          <w:trHeight w:val="300"/>
        </w:trPr>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1A191954" w14:textId="77777777" w:rsidR="00C128F7" w:rsidRPr="00A321C6" w:rsidRDefault="00C128F7">
            <w:pPr>
              <w:rPr>
                <w:rFonts w:ascii="Times New Roman" w:eastAsia="Calibri" w:hAnsi="Times New Roman" w:cs="Times New Roman"/>
                <w:sz w:val="24"/>
                <w:szCs w:val="24"/>
              </w:rPr>
            </w:pPr>
            <w:r w:rsidRPr="00A321C6">
              <w:rPr>
                <w:rFonts w:ascii="Times New Roman" w:eastAsia="Calibri" w:hAnsi="Times New Roman" w:cs="Times New Roman"/>
                <w:color w:val="000000" w:themeColor="text1"/>
                <w:sz w:val="24"/>
                <w:szCs w:val="24"/>
              </w:rPr>
              <w:t>Technologies that will elevate the organization’s ability to deliver higher quality services</w:t>
            </w:r>
          </w:p>
        </w:tc>
        <w:tc>
          <w:tcPr>
            <w:tcW w:w="54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5" w:type="dxa"/>
              <w:bottom w:w="0" w:type="dxa"/>
              <w:right w:w="105" w:type="dxa"/>
            </w:tcMar>
            <w:hideMark/>
          </w:tcPr>
          <w:p w14:paraId="4FED7685" w14:textId="583E32D0" w:rsidR="00C128F7" w:rsidRPr="00A321C6" w:rsidRDefault="00C128F7">
            <w:pPr>
              <w:rPr>
                <w:rFonts w:ascii="Times New Roman" w:eastAsia="Calibri" w:hAnsi="Times New Roman" w:cs="Times New Roman"/>
                <w:color w:val="000000" w:themeColor="text1"/>
                <w:sz w:val="24"/>
                <w:szCs w:val="24"/>
              </w:rPr>
            </w:pPr>
            <w:r w:rsidRPr="00A321C6">
              <w:rPr>
                <w:rFonts w:ascii="Times New Roman" w:eastAsia="Calibri" w:hAnsi="Times New Roman" w:cs="Times New Roman"/>
                <w:color w:val="000000" w:themeColor="text1"/>
                <w:sz w:val="24"/>
                <w:szCs w:val="24"/>
              </w:rPr>
              <w:t>Comprehensive documentation and information management system that creates efficiencies, streamlines processes, securely connects people, exchanges information, and integrates all aspects of service delivery</w:t>
            </w:r>
            <w:r w:rsidR="009825A2" w:rsidRPr="00A321C6">
              <w:rPr>
                <w:rFonts w:ascii="Times New Roman" w:eastAsia="Calibri" w:hAnsi="Times New Roman" w:cs="Times New Roman"/>
                <w:color w:val="000000" w:themeColor="text1"/>
                <w:sz w:val="24"/>
                <w:szCs w:val="24"/>
              </w:rPr>
              <w:t>.</w:t>
            </w:r>
          </w:p>
        </w:tc>
      </w:tr>
    </w:tbl>
    <w:p w14:paraId="231595BB" w14:textId="77777777" w:rsidR="00C128F7" w:rsidRPr="00A321C6" w:rsidRDefault="00C128F7" w:rsidP="003E5445">
      <w:pPr>
        <w:pStyle w:val="paragraph"/>
        <w:spacing w:before="0" w:beforeAutospacing="0" w:after="0" w:afterAutospacing="0"/>
        <w:ind w:left="720"/>
        <w:textAlignment w:val="baseline"/>
      </w:pPr>
    </w:p>
    <w:p w14:paraId="3D3335C0" w14:textId="53BFC6F5" w:rsidR="00695222" w:rsidRPr="00A321C6" w:rsidRDefault="00695222" w:rsidP="00695222">
      <w:pPr>
        <w:pStyle w:val="Heading1"/>
        <w:rPr>
          <w:rFonts w:ascii="Times New Roman" w:hAnsi="Times New Roman" w:cs="Times New Roman"/>
          <w:sz w:val="24"/>
          <w:szCs w:val="24"/>
        </w:rPr>
      </w:pPr>
      <w:bookmarkStart w:id="6" w:name="_Toc140134873"/>
      <w:r w:rsidRPr="00A321C6">
        <w:rPr>
          <w:rFonts w:ascii="Times New Roman" w:hAnsi="Times New Roman" w:cs="Times New Roman"/>
          <w:sz w:val="24"/>
          <w:szCs w:val="24"/>
        </w:rPr>
        <w:t xml:space="preserve">SECTION </w:t>
      </w:r>
      <w:r w:rsidR="00707E10" w:rsidRPr="00A321C6">
        <w:rPr>
          <w:rFonts w:ascii="Times New Roman" w:hAnsi="Times New Roman" w:cs="Times New Roman"/>
          <w:sz w:val="24"/>
          <w:szCs w:val="24"/>
        </w:rPr>
        <w:t>6</w:t>
      </w:r>
      <w:r w:rsidRPr="00A321C6">
        <w:rPr>
          <w:rFonts w:ascii="Times New Roman" w:hAnsi="Times New Roman" w:cs="Times New Roman"/>
          <w:sz w:val="24"/>
          <w:szCs w:val="24"/>
        </w:rPr>
        <w:t>: GRANT PROGRAM INFORAMTION</w:t>
      </w:r>
      <w:bookmarkEnd w:id="6"/>
    </w:p>
    <w:p w14:paraId="08B707E2" w14:textId="77777777" w:rsidR="00E71018" w:rsidRPr="00A321C6" w:rsidRDefault="00E71018" w:rsidP="00E71018">
      <w:pPr>
        <w:rPr>
          <w:rFonts w:ascii="Times New Roman" w:hAnsi="Times New Roman" w:cs="Times New Roman"/>
          <w:sz w:val="24"/>
          <w:szCs w:val="24"/>
        </w:rPr>
      </w:pPr>
    </w:p>
    <w:p w14:paraId="1F829220" w14:textId="2A08074E" w:rsidR="00E71018" w:rsidRPr="00A321C6" w:rsidRDefault="00FA6690"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6</w:t>
      </w:r>
      <w:r w:rsidR="00E71018" w:rsidRPr="00A321C6">
        <w:rPr>
          <w:rStyle w:val="normaltextrun"/>
          <w:b/>
          <w:bCs/>
          <w:color w:val="000000"/>
        </w:rPr>
        <w:t>.1</w:t>
      </w:r>
      <w:r w:rsidR="00E71018" w:rsidRPr="00A321C6">
        <w:rPr>
          <w:rStyle w:val="tabchar"/>
          <w:color w:val="000000"/>
        </w:rPr>
        <w:tab/>
      </w:r>
      <w:r w:rsidR="00E71018" w:rsidRPr="00A321C6">
        <w:rPr>
          <w:rStyle w:val="normaltextrun"/>
          <w:b/>
          <w:bCs/>
          <w:color w:val="000000"/>
        </w:rPr>
        <w:t>Grant Program Process and Authority</w:t>
      </w:r>
      <w:r w:rsidR="00E71018" w:rsidRPr="00A321C6">
        <w:rPr>
          <w:rStyle w:val="eop"/>
          <w:rFonts w:eastAsiaTheme="majorEastAsia"/>
          <w:color w:val="000000"/>
        </w:rPr>
        <w:t> </w:t>
      </w:r>
    </w:p>
    <w:p w14:paraId="110CF542" w14:textId="77777777" w:rsidR="00FA2C49" w:rsidRPr="00A321C6" w:rsidRDefault="00FA2C49" w:rsidP="004660AD">
      <w:pPr>
        <w:pStyle w:val="paragraph"/>
        <w:spacing w:before="0" w:beforeAutospacing="0" w:after="0" w:afterAutospacing="0"/>
        <w:textAlignment w:val="baseline"/>
      </w:pPr>
    </w:p>
    <w:p w14:paraId="6F2C89EC" w14:textId="57ACA084" w:rsidR="00E71018" w:rsidRPr="00A321C6" w:rsidRDefault="00E7101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This RFA is issued under the provisions of regulations at 815 CMR 2.00. Various terms found in the state procurement regulations at 801 CMR 21.00 are also incorporated by reference in this RFA. Words used but not specifically defined in this RFA shall have the meanings defined in 815 CMR 2.00 or 801 CMR 21.00. Unless otherwise specified in this RFA, all communications, applications, and documentation must be in English, using English customary weights and measures (feet, pounds, quarts, etc.) and U.S. dollars. All applications must be submitted in accordance with the terms specified in </w:t>
      </w:r>
      <w:r w:rsidRPr="00A321C6">
        <w:rPr>
          <w:rStyle w:val="normaltextrun"/>
          <w:b/>
          <w:bCs/>
          <w:color w:val="000000"/>
        </w:rPr>
        <w:t xml:space="preserve">Section </w:t>
      </w:r>
      <w:r w:rsidR="00F46868" w:rsidRPr="00A321C6">
        <w:rPr>
          <w:rStyle w:val="normaltextrun"/>
          <w:b/>
          <w:bCs/>
          <w:color w:val="000000"/>
        </w:rPr>
        <w:t>8</w:t>
      </w:r>
      <w:r w:rsidRPr="00A321C6">
        <w:rPr>
          <w:rStyle w:val="normaltextrun"/>
          <w:color w:val="000000"/>
        </w:rPr>
        <w:t>.</w:t>
      </w:r>
      <w:r w:rsidRPr="00A321C6">
        <w:rPr>
          <w:rStyle w:val="eop"/>
          <w:rFonts w:eastAsiaTheme="majorEastAsia"/>
          <w:color w:val="000000"/>
        </w:rPr>
        <w:t> </w:t>
      </w:r>
    </w:p>
    <w:p w14:paraId="61E13ABD" w14:textId="77777777" w:rsidR="00594536" w:rsidRPr="00A321C6" w:rsidRDefault="00594536" w:rsidP="00E71018">
      <w:pPr>
        <w:pStyle w:val="paragraph"/>
        <w:spacing w:before="0" w:beforeAutospacing="0" w:after="0" w:afterAutospacing="0"/>
        <w:ind w:left="720"/>
        <w:textAlignment w:val="baseline"/>
      </w:pPr>
    </w:p>
    <w:p w14:paraId="1AB41AB2" w14:textId="7AD6C966" w:rsidR="00E71018" w:rsidRPr="00A321C6" w:rsidRDefault="00E7101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Payments under this RFA, including payments under any Contract extensions, are subject to legislative appropriation and authorization, availability of state and federal funds, and </w:t>
      </w:r>
      <w:r w:rsidR="00FD1E28" w:rsidRPr="00A321C6">
        <w:rPr>
          <w:rStyle w:val="normaltextrun"/>
          <w:color w:val="000000"/>
        </w:rPr>
        <w:t>EOHHS</w:t>
      </w:r>
      <w:r w:rsidRPr="00A321C6">
        <w:rPr>
          <w:rStyle w:val="normaltextrun"/>
          <w:color w:val="000000"/>
        </w:rPr>
        <w:t xml:space="preserve">’s determination of satisfactory performance and advancement of the public interest and the objectives of </w:t>
      </w:r>
      <w:r w:rsidR="00FD1E28" w:rsidRPr="00A321C6">
        <w:rPr>
          <w:rStyle w:val="normaltextrun"/>
          <w:color w:val="000000"/>
        </w:rPr>
        <w:t>EOHHS</w:t>
      </w:r>
      <w:r w:rsidRPr="00A321C6">
        <w:rPr>
          <w:rStyle w:val="normaltextrun"/>
          <w:color w:val="000000"/>
        </w:rPr>
        <w:t>.</w:t>
      </w:r>
      <w:r w:rsidRPr="00A321C6">
        <w:rPr>
          <w:rStyle w:val="eop"/>
          <w:rFonts w:eastAsiaTheme="majorEastAsia"/>
          <w:color w:val="000000"/>
        </w:rPr>
        <w:t> </w:t>
      </w:r>
    </w:p>
    <w:p w14:paraId="7E147CDB" w14:textId="77777777" w:rsidR="00594536" w:rsidRPr="00A321C6" w:rsidRDefault="00594536" w:rsidP="00E71018">
      <w:pPr>
        <w:pStyle w:val="paragraph"/>
        <w:spacing w:before="0" w:beforeAutospacing="0" w:after="0" w:afterAutospacing="0"/>
        <w:ind w:left="720"/>
        <w:textAlignment w:val="baseline"/>
      </w:pPr>
    </w:p>
    <w:p w14:paraId="0A70F12A" w14:textId="76B9EADD" w:rsidR="00E71018" w:rsidRPr="00A321C6" w:rsidRDefault="00FD1E2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EOHHS</w:t>
      </w:r>
      <w:r w:rsidR="00E71018" w:rsidRPr="00A321C6">
        <w:rPr>
          <w:rStyle w:val="normaltextrun"/>
          <w:color w:val="000000"/>
        </w:rPr>
        <w:t xml:space="preserve"> reserves the right to amend this RFA at any time prior to contract execution. Any such amendment will be posted on COMMBUYS. Potential Applicants are advised to check this site regularly, as this will be the sole guaranteed method used for notification of changes.</w:t>
      </w:r>
      <w:r w:rsidR="00E71018" w:rsidRPr="00A321C6">
        <w:rPr>
          <w:rStyle w:val="eop"/>
          <w:rFonts w:eastAsiaTheme="majorEastAsia"/>
          <w:color w:val="000000"/>
        </w:rPr>
        <w:t> </w:t>
      </w:r>
    </w:p>
    <w:p w14:paraId="557416E5" w14:textId="77777777" w:rsidR="00937E09" w:rsidRPr="00A321C6" w:rsidRDefault="00937E09" w:rsidP="004660AD">
      <w:pPr>
        <w:pStyle w:val="paragraph"/>
        <w:spacing w:before="0" w:beforeAutospacing="0" w:after="0" w:afterAutospacing="0"/>
        <w:textAlignment w:val="baseline"/>
      </w:pPr>
    </w:p>
    <w:p w14:paraId="29E08B36" w14:textId="24D1596A" w:rsidR="00E71018" w:rsidRPr="00A321C6" w:rsidRDefault="00FD1E2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EOHHS</w:t>
      </w:r>
      <w:r w:rsidR="00E71018" w:rsidRPr="00A321C6">
        <w:rPr>
          <w:rStyle w:val="normaltextrun"/>
          <w:color w:val="000000"/>
        </w:rPr>
        <w:t xml:space="preserve"> makes no guarantee that a Contract, or any obligation to provide funding, will result from this RFA.</w:t>
      </w:r>
      <w:r w:rsidR="00E71018" w:rsidRPr="00A321C6">
        <w:rPr>
          <w:rStyle w:val="eop"/>
          <w:rFonts w:eastAsiaTheme="majorEastAsia"/>
          <w:color w:val="000000"/>
        </w:rPr>
        <w:t> </w:t>
      </w:r>
    </w:p>
    <w:p w14:paraId="6AEC02C6" w14:textId="77777777" w:rsidR="00594536" w:rsidRPr="00A321C6" w:rsidRDefault="00594536" w:rsidP="00E71018">
      <w:pPr>
        <w:pStyle w:val="paragraph"/>
        <w:spacing w:before="0" w:beforeAutospacing="0" w:after="0" w:afterAutospacing="0"/>
        <w:ind w:left="720"/>
        <w:textAlignment w:val="baseline"/>
      </w:pPr>
    </w:p>
    <w:p w14:paraId="26495DE0" w14:textId="0E600B48" w:rsidR="00E71018" w:rsidRPr="00A321C6" w:rsidRDefault="00E7101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This RFA is distributed electronically using the Commonwealth of Massachusetts’ eProcurement system known as COMMBUYS at </w:t>
      </w:r>
      <w:hyperlink r:id="rId15" w:tgtFrame="_blank" w:history="1">
        <w:r w:rsidRPr="00A321C6">
          <w:rPr>
            <w:rStyle w:val="normaltextrun"/>
            <w:color w:val="0563C1"/>
            <w:u w:val="single"/>
          </w:rPr>
          <w:t>www.commbuys.com</w:t>
        </w:r>
      </w:hyperlink>
      <w:r w:rsidRPr="00A321C6">
        <w:rPr>
          <w:rStyle w:val="normaltextrun"/>
          <w:color w:val="000000"/>
        </w:rPr>
        <w:t xml:space="preserve"> (see </w:t>
      </w:r>
      <w:r w:rsidRPr="00A321C6">
        <w:rPr>
          <w:rStyle w:val="normaltextrun"/>
          <w:b/>
          <w:bCs/>
          <w:color w:val="000000"/>
        </w:rPr>
        <w:t>Section 1</w:t>
      </w:r>
      <w:r w:rsidR="009C2845" w:rsidRPr="00A321C6">
        <w:rPr>
          <w:rStyle w:val="normaltextrun"/>
          <w:b/>
          <w:bCs/>
          <w:color w:val="000000"/>
        </w:rPr>
        <w:t>1</w:t>
      </w:r>
      <w:r w:rsidRPr="00A321C6">
        <w:rPr>
          <w:rStyle w:val="normaltextrun"/>
          <w:b/>
          <w:bCs/>
          <w:color w:val="000000"/>
        </w:rPr>
        <w:t>.1</w:t>
      </w:r>
      <w:r w:rsidRPr="00A321C6">
        <w:rPr>
          <w:rStyle w:val="normaltextrun"/>
          <w:color w:val="000000"/>
        </w:rPr>
        <w:t xml:space="preserve"> for more information about COMMBUYS). </w:t>
      </w:r>
    </w:p>
    <w:p w14:paraId="07389F6C" w14:textId="77777777" w:rsidR="00E71018" w:rsidRPr="00A321C6" w:rsidRDefault="00E71018" w:rsidP="00E71018">
      <w:pPr>
        <w:pStyle w:val="paragraph"/>
        <w:spacing w:before="0" w:beforeAutospacing="0" w:after="0" w:afterAutospacing="0"/>
        <w:ind w:left="720"/>
        <w:textAlignment w:val="baseline"/>
      </w:pPr>
    </w:p>
    <w:p w14:paraId="67A32A3F" w14:textId="24E1CAC5" w:rsidR="00E71018" w:rsidRPr="00A321C6" w:rsidRDefault="00FA6690"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6</w:t>
      </w:r>
      <w:r w:rsidR="00E71018" w:rsidRPr="00A321C6">
        <w:rPr>
          <w:rStyle w:val="normaltextrun"/>
          <w:b/>
          <w:bCs/>
          <w:color w:val="000000"/>
        </w:rPr>
        <w:t>.2</w:t>
      </w:r>
      <w:r w:rsidR="00E71018" w:rsidRPr="00A321C6">
        <w:rPr>
          <w:rStyle w:val="tabchar"/>
          <w:color w:val="000000"/>
        </w:rPr>
        <w:tab/>
      </w:r>
      <w:r w:rsidR="00E71018" w:rsidRPr="00A321C6">
        <w:rPr>
          <w:rStyle w:val="normaltextrun"/>
          <w:b/>
          <w:bCs/>
          <w:color w:val="000000"/>
        </w:rPr>
        <w:t>Duration of Contract</w:t>
      </w:r>
      <w:r w:rsidR="00E71018" w:rsidRPr="00A321C6">
        <w:rPr>
          <w:rStyle w:val="eop"/>
          <w:rFonts w:eastAsiaTheme="majorEastAsia"/>
          <w:color w:val="000000"/>
        </w:rPr>
        <w:t> </w:t>
      </w:r>
    </w:p>
    <w:p w14:paraId="052CBF76" w14:textId="77777777" w:rsidR="00596B64" w:rsidRPr="00A321C6" w:rsidRDefault="00596B64" w:rsidP="004660AD">
      <w:pPr>
        <w:pStyle w:val="paragraph"/>
        <w:spacing w:before="0" w:beforeAutospacing="0" w:after="0" w:afterAutospacing="0"/>
        <w:textAlignment w:val="baseline"/>
      </w:pPr>
    </w:p>
    <w:p w14:paraId="57663029" w14:textId="4BAACA20" w:rsidR="00E71018" w:rsidRPr="00A321C6" w:rsidRDefault="00E71018" w:rsidP="004660AD">
      <w:pPr>
        <w:pStyle w:val="paragraph"/>
        <w:spacing w:before="0" w:beforeAutospacing="0" w:after="0" w:afterAutospacing="0"/>
        <w:textAlignment w:val="baseline"/>
        <w:rPr>
          <w:rStyle w:val="normaltextrun"/>
          <w:color w:val="000000"/>
        </w:rPr>
      </w:pPr>
      <w:r w:rsidRPr="00A321C6">
        <w:rPr>
          <w:rStyle w:val="normaltextrun"/>
          <w:color w:val="000000" w:themeColor="text1"/>
        </w:rPr>
        <w:t>Contracts resulting from this RFA shall be in effect upon execution and shall</w:t>
      </w:r>
      <w:r w:rsidR="00881DFE" w:rsidRPr="00A321C6">
        <w:rPr>
          <w:rStyle w:val="normaltextrun"/>
          <w:color w:val="000000" w:themeColor="text1"/>
        </w:rPr>
        <w:t xml:space="preserve"> terminate on</w:t>
      </w:r>
      <w:r w:rsidRPr="00A321C6">
        <w:rPr>
          <w:rStyle w:val="normaltextrun"/>
          <w:color w:val="000000" w:themeColor="text1"/>
        </w:rPr>
        <w:t xml:space="preserve"> </w:t>
      </w:r>
      <w:r w:rsidR="00355D9E">
        <w:rPr>
          <w:rStyle w:val="normaltextrun"/>
          <w:color w:val="000000" w:themeColor="text1"/>
        </w:rPr>
        <w:t>March</w:t>
      </w:r>
      <w:r w:rsidR="209B42EA" w:rsidRPr="00A321C6">
        <w:rPr>
          <w:rStyle w:val="normaltextrun"/>
          <w:color w:val="000000" w:themeColor="text1"/>
        </w:rPr>
        <w:t xml:space="preserve"> </w:t>
      </w:r>
      <w:r w:rsidR="00355D9E">
        <w:rPr>
          <w:rStyle w:val="normaltextrun"/>
          <w:color w:val="000000" w:themeColor="text1"/>
        </w:rPr>
        <w:t>30</w:t>
      </w:r>
      <w:r w:rsidR="209B42EA" w:rsidRPr="00A321C6">
        <w:rPr>
          <w:rStyle w:val="normaltextrun"/>
          <w:color w:val="000000" w:themeColor="text1"/>
        </w:rPr>
        <w:t>, 202</w:t>
      </w:r>
      <w:r w:rsidR="00355D9E">
        <w:rPr>
          <w:rStyle w:val="normaltextrun"/>
          <w:color w:val="000000" w:themeColor="text1"/>
        </w:rPr>
        <w:t>5</w:t>
      </w:r>
      <w:r w:rsidRPr="00A321C6">
        <w:rPr>
          <w:rStyle w:val="normaltextrun"/>
          <w:color w:val="000000" w:themeColor="text1"/>
        </w:rPr>
        <w:t xml:space="preserve">, provided however, that </w:t>
      </w:r>
      <w:r w:rsidR="00FD1E28" w:rsidRPr="00A321C6">
        <w:rPr>
          <w:rStyle w:val="normaltextrun"/>
          <w:color w:val="000000" w:themeColor="text1"/>
        </w:rPr>
        <w:t>EOHHS</w:t>
      </w:r>
      <w:r w:rsidRPr="00A321C6">
        <w:rPr>
          <w:rStyle w:val="normaltextrun"/>
          <w:color w:val="000000" w:themeColor="text1"/>
        </w:rPr>
        <w:t xml:space="preserve"> may extend an Awardee’s Contract for up to four years in its discretion, in increments to be determined by </w:t>
      </w:r>
      <w:r w:rsidR="00FD1E28" w:rsidRPr="00A321C6">
        <w:rPr>
          <w:rStyle w:val="normaltextrun"/>
          <w:color w:val="000000" w:themeColor="text1"/>
        </w:rPr>
        <w:t>EOHHS</w:t>
      </w:r>
      <w:r w:rsidRPr="00A321C6">
        <w:rPr>
          <w:rStyle w:val="normaltextrun"/>
          <w:color w:val="000000" w:themeColor="text1"/>
        </w:rPr>
        <w:t>.</w:t>
      </w:r>
    </w:p>
    <w:p w14:paraId="7998A4D9" w14:textId="2248A171" w:rsidR="00E71018" w:rsidRPr="00A321C6" w:rsidRDefault="00E71018" w:rsidP="00E71018">
      <w:pPr>
        <w:pStyle w:val="paragraph"/>
        <w:spacing w:before="0" w:beforeAutospacing="0" w:after="0" w:afterAutospacing="0"/>
        <w:ind w:left="720"/>
        <w:textAlignment w:val="baseline"/>
      </w:pPr>
      <w:r w:rsidRPr="00A321C6">
        <w:rPr>
          <w:rStyle w:val="normaltextrun"/>
          <w:color w:val="000000"/>
        </w:rPr>
        <w:t> </w:t>
      </w:r>
      <w:r w:rsidRPr="00A321C6">
        <w:rPr>
          <w:rStyle w:val="eop"/>
          <w:rFonts w:eastAsiaTheme="majorEastAsia"/>
          <w:color w:val="000000"/>
        </w:rPr>
        <w:t> </w:t>
      </w:r>
    </w:p>
    <w:p w14:paraId="6FF92399" w14:textId="4D2CC2A0" w:rsidR="00E71018" w:rsidRPr="00A321C6" w:rsidRDefault="00FA6690"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6</w:t>
      </w:r>
      <w:r w:rsidR="00E71018" w:rsidRPr="00A321C6">
        <w:rPr>
          <w:rStyle w:val="normaltextrun"/>
          <w:b/>
          <w:bCs/>
          <w:color w:val="000000"/>
        </w:rPr>
        <w:t>.3</w:t>
      </w:r>
      <w:r w:rsidR="00E71018" w:rsidRPr="00A321C6">
        <w:rPr>
          <w:rStyle w:val="tabchar"/>
          <w:color w:val="000000"/>
        </w:rPr>
        <w:tab/>
      </w:r>
      <w:r w:rsidR="00E71018" w:rsidRPr="00A321C6">
        <w:rPr>
          <w:rStyle w:val="normaltextrun"/>
          <w:b/>
          <w:bCs/>
          <w:color w:val="000000"/>
        </w:rPr>
        <w:t>Anticipated Grant Awards</w:t>
      </w:r>
      <w:r w:rsidR="00E71018" w:rsidRPr="00A321C6">
        <w:rPr>
          <w:rStyle w:val="eop"/>
          <w:rFonts w:eastAsiaTheme="majorEastAsia"/>
          <w:color w:val="000000"/>
        </w:rPr>
        <w:t> </w:t>
      </w:r>
    </w:p>
    <w:p w14:paraId="49334C64" w14:textId="77777777" w:rsidR="00855E92" w:rsidRPr="00A321C6" w:rsidRDefault="00855E92" w:rsidP="004660AD">
      <w:pPr>
        <w:pStyle w:val="paragraph"/>
        <w:spacing w:before="0" w:beforeAutospacing="0" w:after="0" w:afterAutospacing="0"/>
        <w:textAlignment w:val="baseline"/>
      </w:pPr>
    </w:p>
    <w:p w14:paraId="3F642C99" w14:textId="65302C07" w:rsidR="00E71018" w:rsidRPr="00A321C6" w:rsidRDefault="650D2099" w:rsidP="1B1674FB">
      <w:pPr>
        <w:pStyle w:val="paragraph"/>
        <w:spacing w:before="0" w:beforeAutospacing="0" w:after="0" w:afterAutospacing="0"/>
        <w:textAlignment w:val="baseline"/>
        <w:rPr>
          <w:rStyle w:val="eop"/>
          <w:rFonts w:eastAsiaTheme="majorEastAsia"/>
          <w:color w:val="000000"/>
        </w:rPr>
      </w:pPr>
      <w:r w:rsidRPr="00A321C6">
        <w:rPr>
          <w:rStyle w:val="normaltextrun"/>
        </w:rPr>
        <w:t>This grant is designed to p</w:t>
      </w:r>
      <w:r w:rsidRPr="00A321C6">
        <w:rPr>
          <w:rStyle w:val="normaltextrun"/>
          <w:color w:val="000000" w:themeColor="text1"/>
        </w:rPr>
        <w:t xml:space="preserve">rovide funding in the form of time-limited grants to </w:t>
      </w:r>
      <w:r w:rsidR="42A2D827" w:rsidRPr="00A321C6">
        <w:rPr>
          <w:rFonts w:eastAsia="Calibri"/>
          <w:color w:val="000000" w:themeColor="text1"/>
        </w:rPr>
        <w:t>enable HCBS providers and contractors to upgrade and modernize their existing IT hardware and software, as well as implement innovative technologies that will contribute to future sustainability. This grant program was developed to help HCBS providers advance and achieve their highest potential by removing barriers created by a lack of technology or outdated technology.</w:t>
      </w:r>
      <w:r w:rsidRPr="00A321C6">
        <w:rPr>
          <w:rStyle w:val="eop"/>
          <w:rFonts w:eastAsiaTheme="majorEastAsia"/>
          <w:color w:val="000000" w:themeColor="text1"/>
        </w:rPr>
        <w:t> </w:t>
      </w:r>
    </w:p>
    <w:p w14:paraId="4FB4CA1A" w14:textId="77777777" w:rsidR="00932B32" w:rsidRPr="00A321C6" w:rsidRDefault="00932B32" w:rsidP="00932B32">
      <w:pPr>
        <w:pStyle w:val="paragraph"/>
        <w:spacing w:before="0" w:beforeAutospacing="0" w:after="0" w:afterAutospacing="0"/>
        <w:ind w:left="720"/>
        <w:textAlignment w:val="baseline"/>
      </w:pPr>
    </w:p>
    <w:p w14:paraId="010FCD3E" w14:textId="626F957E" w:rsidR="00E71018" w:rsidRPr="00A321C6" w:rsidRDefault="650D2099" w:rsidP="1B1674FB">
      <w:pPr>
        <w:pStyle w:val="paragraph"/>
        <w:spacing w:before="0" w:beforeAutospacing="0" w:after="0" w:afterAutospacing="0"/>
        <w:textAlignment w:val="baseline"/>
      </w:pPr>
      <w:r w:rsidRPr="00A321C6">
        <w:rPr>
          <w:rStyle w:val="normaltextrun"/>
          <w:color w:val="000000" w:themeColor="text1"/>
        </w:rPr>
        <w:t xml:space="preserve">Allowable expenses include </w:t>
      </w:r>
      <w:r w:rsidR="6D375141" w:rsidRPr="00A321C6">
        <w:rPr>
          <w:rStyle w:val="normaltextrun"/>
          <w:color w:val="000000" w:themeColor="text1"/>
        </w:rPr>
        <w:t>the purchase of software to support communications, enhancements to software systems such as a</w:t>
      </w:r>
      <w:r w:rsidR="00B44619" w:rsidRPr="00A321C6">
        <w:rPr>
          <w:rStyle w:val="normaltextrun"/>
          <w:color w:val="000000" w:themeColor="text1"/>
        </w:rPr>
        <w:t>n</w:t>
      </w:r>
      <w:r w:rsidR="6D375141" w:rsidRPr="00A321C6">
        <w:rPr>
          <w:rStyle w:val="normaltextrun"/>
          <w:color w:val="000000" w:themeColor="text1"/>
        </w:rPr>
        <w:t xml:space="preserve"> Electronic Medical Record</w:t>
      </w:r>
      <w:r w:rsidR="63B68B9B" w:rsidRPr="00A321C6">
        <w:rPr>
          <w:rStyle w:val="normaltextrun"/>
          <w:color w:val="000000" w:themeColor="text1"/>
        </w:rPr>
        <w:t>,</w:t>
      </w:r>
      <w:r w:rsidR="6D375141" w:rsidRPr="00A321C6">
        <w:rPr>
          <w:rStyle w:val="normaltextrun"/>
          <w:color w:val="000000" w:themeColor="text1"/>
        </w:rPr>
        <w:t xml:space="preserve"> Homeless Management Information Systems,</w:t>
      </w:r>
      <w:r w:rsidR="63B68B9B" w:rsidRPr="00A321C6">
        <w:rPr>
          <w:rStyle w:val="normaltextrun"/>
          <w:color w:val="000000" w:themeColor="text1"/>
        </w:rPr>
        <w:t xml:space="preserve"> or</w:t>
      </w:r>
      <w:r w:rsidR="6D375141" w:rsidRPr="00A321C6">
        <w:rPr>
          <w:rStyle w:val="normaltextrun"/>
          <w:color w:val="000000" w:themeColor="text1"/>
        </w:rPr>
        <w:t xml:space="preserve"> Electronic Health Record (EHR) </w:t>
      </w:r>
      <w:r w:rsidR="00B44619" w:rsidRPr="00A321C6">
        <w:rPr>
          <w:rStyle w:val="normaltextrun"/>
          <w:color w:val="000000" w:themeColor="text1"/>
        </w:rPr>
        <w:t>(</w:t>
      </w:r>
      <w:r w:rsidR="168768DA" w:rsidRPr="00A321C6">
        <w:rPr>
          <w:rStyle w:val="normaltextrun"/>
          <w:color w:val="000000" w:themeColor="text1"/>
        </w:rPr>
        <w:t xml:space="preserve">see </w:t>
      </w:r>
      <w:r w:rsidR="168768DA" w:rsidRPr="00A321C6">
        <w:rPr>
          <w:rStyle w:val="normaltextrun"/>
          <w:b/>
          <w:bCs/>
          <w:color w:val="000000" w:themeColor="text1"/>
        </w:rPr>
        <w:t xml:space="preserve">Section </w:t>
      </w:r>
      <w:r w:rsidR="6D02DCAE" w:rsidRPr="00A321C6">
        <w:rPr>
          <w:rStyle w:val="normaltextrun"/>
          <w:b/>
          <w:bCs/>
          <w:color w:val="000000" w:themeColor="text1"/>
        </w:rPr>
        <w:t>4</w:t>
      </w:r>
      <w:r w:rsidR="168768DA" w:rsidRPr="00A321C6">
        <w:rPr>
          <w:rStyle w:val="normaltextrun"/>
          <w:color w:val="000000" w:themeColor="text1"/>
        </w:rPr>
        <w:t xml:space="preserve"> for more information on eligible expenses</w:t>
      </w:r>
      <w:r w:rsidR="00B44619" w:rsidRPr="00A321C6">
        <w:rPr>
          <w:rStyle w:val="normaltextrun"/>
          <w:color w:val="000000" w:themeColor="text1"/>
        </w:rPr>
        <w:t>)</w:t>
      </w:r>
      <w:r w:rsidR="168768DA" w:rsidRPr="00A321C6">
        <w:rPr>
          <w:rStyle w:val="normaltextrun"/>
          <w:color w:val="000000" w:themeColor="text1"/>
        </w:rPr>
        <w:t xml:space="preserve">. </w:t>
      </w:r>
    </w:p>
    <w:p w14:paraId="564166F7" w14:textId="77777777" w:rsidR="00E71018" w:rsidRPr="00A321C6" w:rsidRDefault="00E71018" w:rsidP="00E71018">
      <w:pPr>
        <w:pStyle w:val="paragraph"/>
        <w:spacing w:before="0" w:beforeAutospacing="0" w:after="0" w:afterAutospacing="0"/>
        <w:textAlignment w:val="baseline"/>
      </w:pPr>
      <w:r w:rsidRPr="00A321C6">
        <w:rPr>
          <w:rStyle w:val="eop"/>
          <w:rFonts w:eastAsiaTheme="majorEastAsia"/>
          <w:color w:val="000000"/>
        </w:rPr>
        <w:t> </w:t>
      </w:r>
    </w:p>
    <w:p w14:paraId="2617E85A" w14:textId="77D5BD66" w:rsidR="00E71018" w:rsidRPr="00A321C6" w:rsidRDefault="0AABB492" w:rsidP="5F425C66">
      <w:pPr>
        <w:pStyle w:val="paragraph"/>
        <w:spacing w:before="0" w:beforeAutospacing="0" w:after="0" w:afterAutospacing="0"/>
        <w:textAlignment w:val="baseline"/>
      </w:pPr>
      <w:r w:rsidRPr="00A321C6">
        <w:rPr>
          <w:rFonts w:eastAsia="Calibri"/>
          <w:color w:val="000000" w:themeColor="text1"/>
        </w:rPr>
        <w:t xml:space="preserve">Using ARPA funds, EOHHS plans to make $12,000,000 in </w:t>
      </w:r>
      <w:r w:rsidR="008A539B" w:rsidRPr="00A321C6">
        <w:rPr>
          <w:rFonts w:eastAsia="Calibri"/>
          <w:color w:val="000000" w:themeColor="text1"/>
        </w:rPr>
        <w:t xml:space="preserve">technology improvement grants </w:t>
      </w:r>
      <w:r w:rsidRPr="00A321C6">
        <w:rPr>
          <w:rFonts w:eastAsia="Calibri"/>
          <w:color w:val="000000" w:themeColor="text1"/>
        </w:rPr>
        <w:t>available to HCBS providers. EOHHS will issue technology improvement grants in denominations of up to $</w:t>
      </w:r>
      <w:r w:rsidR="23FF5AB2" w:rsidRPr="00A321C6">
        <w:rPr>
          <w:rFonts w:eastAsia="Calibri"/>
          <w:color w:val="000000" w:themeColor="text1"/>
        </w:rPr>
        <w:t>5</w:t>
      </w:r>
      <w:r w:rsidRPr="00A321C6">
        <w:rPr>
          <w:rFonts w:eastAsia="Calibri"/>
          <w:color w:val="000000" w:themeColor="text1"/>
        </w:rPr>
        <w:t>00,000 each to EOHHS HCBS</w:t>
      </w:r>
      <w:r w:rsidR="572DFC0E" w:rsidRPr="00A321C6">
        <w:rPr>
          <w:rFonts w:eastAsia="Calibri"/>
          <w:color w:val="000000" w:themeColor="text1"/>
        </w:rPr>
        <w:t xml:space="preserve"> </w:t>
      </w:r>
      <w:r w:rsidRPr="00A321C6">
        <w:rPr>
          <w:rFonts w:eastAsia="Calibri"/>
          <w:color w:val="000000" w:themeColor="text1"/>
        </w:rPr>
        <w:t xml:space="preserve">providers. Providers have until </w:t>
      </w:r>
      <w:r w:rsidR="00355D9E">
        <w:rPr>
          <w:rFonts w:eastAsia="Calibri"/>
          <w:color w:val="000000" w:themeColor="text1"/>
        </w:rPr>
        <w:t>March</w:t>
      </w:r>
      <w:r w:rsidR="6E41348B" w:rsidRPr="00A321C6">
        <w:rPr>
          <w:rFonts w:eastAsia="Calibri"/>
          <w:color w:val="000000" w:themeColor="text1"/>
        </w:rPr>
        <w:t xml:space="preserve"> 3</w:t>
      </w:r>
      <w:r w:rsidR="00355D9E">
        <w:rPr>
          <w:rFonts w:eastAsia="Calibri"/>
          <w:color w:val="000000" w:themeColor="text1"/>
        </w:rPr>
        <w:t>0</w:t>
      </w:r>
      <w:r w:rsidR="6E41348B" w:rsidRPr="00A321C6">
        <w:rPr>
          <w:rFonts w:eastAsia="Calibri"/>
          <w:color w:val="000000" w:themeColor="text1"/>
        </w:rPr>
        <w:t>,</w:t>
      </w:r>
      <w:r w:rsidRPr="00A321C6">
        <w:rPr>
          <w:rFonts w:eastAsia="Calibri"/>
          <w:color w:val="000000" w:themeColor="text1"/>
        </w:rPr>
        <w:t xml:space="preserve"> </w:t>
      </w:r>
      <w:r w:rsidR="017C344B" w:rsidRPr="00A321C6">
        <w:rPr>
          <w:rFonts w:eastAsia="Calibri"/>
          <w:color w:val="000000" w:themeColor="text1"/>
        </w:rPr>
        <w:t>202</w:t>
      </w:r>
      <w:r w:rsidR="00355D9E">
        <w:rPr>
          <w:rFonts w:eastAsia="Calibri"/>
          <w:color w:val="000000" w:themeColor="text1"/>
        </w:rPr>
        <w:t>5</w:t>
      </w:r>
      <w:r w:rsidR="017C344B" w:rsidRPr="00A321C6">
        <w:rPr>
          <w:rFonts w:eastAsia="Calibri"/>
          <w:color w:val="000000" w:themeColor="text1"/>
        </w:rPr>
        <w:t>,</w:t>
      </w:r>
      <w:r w:rsidRPr="00A321C6">
        <w:rPr>
          <w:rFonts w:eastAsia="Calibri"/>
          <w:color w:val="000000" w:themeColor="text1"/>
        </w:rPr>
        <w:t xml:space="preserve"> to spend the fund</w:t>
      </w:r>
      <w:r w:rsidR="00A52417" w:rsidRPr="00A321C6">
        <w:rPr>
          <w:rFonts w:eastAsia="Calibri"/>
          <w:color w:val="000000" w:themeColor="text1"/>
        </w:rPr>
        <w:t>s</w:t>
      </w:r>
      <w:r w:rsidR="03CC6401" w:rsidRPr="00A321C6">
        <w:rPr>
          <w:rStyle w:val="normaltextrun"/>
          <w:color w:val="000000" w:themeColor="text1"/>
        </w:rPr>
        <w:t>.</w:t>
      </w:r>
      <w:r w:rsidR="03CC6401" w:rsidRPr="00A321C6">
        <w:rPr>
          <w:rStyle w:val="eop"/>
          <w:rFonts w:eastAsiaTheme="majorEastAsia"/>
          <w:color w:val="000000" w:themeColor="text1"/>
        </w:rPr>
        <w:t> </w:t>
      </w:r>
    </w:p>
    <w:p w14:paraId="7E3982BC" w14:textId="77777777" w:rsidR="00E71018" w:rsidRPr="00A321C6" w:rsidRDefault="00E71018" w:rsidP="00E71018">
      <w:pPr>
        <w:pStyle w:val="paragraph"/>
        <w:spacing w:before="0" w:beforeAutospacing="0" w:after="0" w:afterAutospacing="0"/>
        <w:textAlignment w:val="baseline"/>
      </w:pPr>
      <w:r w:rsidRPr="00A321C6">
        <w:rPr>
          <w:rStyle w:val="eop"/>
          <w:rFonts w:eastAsiaTheme="majorEastAsia"/>
          <w:color w:val="000000"/>
        </w:rPr>
        <w:t> </w:t>
      </w:r>
    </w:p>
    <w:p w14:paraId="7F594F6B" w14:textId="46A1877D" w:rsidR="00E71018" w:rsidRPr="00A321C6" w:rsidRDefault="00E71018" w:rsidP="004660AD">
      <w:pPr>
        <w:pStyle w:val="paragraph"/>
        <w:spacing w:before="0" w:beforeAutospacing="0" w:after="0" w:afterAutospacing="0"/>
        <w:textAlignment w:val="baseline"/>
        <w:rPr>
          <w:rStyle w:val="eop"/>
          <w:rFonts w:eastAsiaTheme="majorEastAsia"/>
          <w:highlight w:val="yellow"/>
        </w:rPr>
      </w:pPr>
      <w:r w:rsidRPr="00A321C6">
        <w:rPr>
          <w:rStyle w:val="normaltextrun"/>
          <w:color w:val="000000" w:themeColor="text1"/>
        </w:rPr>
        <w:t xml:space="preserve">Grant funds will be awarded through a competitive application process according to this RFA. Applications will be evaluated in accordance with </w:t>
      </w:r>
      <w:r w:rsidRPr="00A321C6">
        <w:rPr>
          <w:rStyle w:val="normaltextrun"/>
          <w:b/>
          <w:color w:val="000000" w:themeColor="text1"/>
        </w:rPr>
        <w:t xml:space="preserve">Section </w:t>
      </w:r>
      <w:r w:rsidR="00D110AC" w:rsidRPr="00A321C6">
        <w:rPr>
          <w:rStyle w:val="normaltextrun"/>
          <w:b/>
          <w:color w:val="000000" w:themeColor="text1"/>
        </w:rPr>
        <w:t>9</w:t>
      </w:r>
      <w:r w:rsidRPr="00A321C6">
        <w:rPr>
          <w:rStyle w:val="normaltextrun"/>
          <w:color w:val="000000" w:themeColor="text1"/>
        </w:rPr>
        <w:t>.</w:t>
      </w:r>
      <w:r w:rsidR="005A6EE9" w:rsidRPr="00A321C6">
        <w:rPr>
          <w:rStyle w:val="normaltextrun"/>
          <w:color w:val="000000" w:themeColor="text1"/>
        </w:rPr>
        <w:t xml:space="preserve"> </w:t>
      </w:r>
      <w:r w:rsidRPr="00A321C6">
        <w:rPr>
          <w:rStyle w:val="normaltextrun"/>
          <w:color w:val="000000" w:themeColor="text1"/>
        </w:rPr>
        <w:t xml:space="preserve">Awards under this RFA shall be for a fixed amount, which amount shall be determined and announced to the Awardee in accordance with </w:t>
      </w:r>
      <w:r w:rsidRPr="00A321C6">
        <w:rPr>
          <w:rStyle w:val="normaltextrun"/>
          <w:b/>
          <w:color w:val="000000" w:themeColor="text1"/>
        </w:rPr>
        <w:t xml:space="preserve">Section </w:t>
      </w:r>
      <w:r w:rsidR="00D110AC" w:rsidRPr="00A321C6">
        <w:rPr>
          <w:rStyle w:val="normaltextrun"/>
          <w:b/>
          <w:color w:val="000000" w:themeColor="text1"/>
        </w:rPr>
        <w:t>9</w:t>
      </w:r>
      <w:r w:rsidRPr="00A321C6">
        <w:rPr>
          <w:rStyle w:val="normaltextrun"/>
          <w:color w:val="000000" w:themeColor="text1"/>
        </w:rPr>
        <w:t xml:space="preserve"> and shall be paid out in a single payment to each Awardee upon execution of the Contract. </w:t>
      </w:r>
      <w:r w:rsidR="00EB0389" w:rsidRPr="00A321C6">
        <w:rPr>
          <w:rStyle w:val="normaltextrun"/>
        </w:rPr>
        <w:t>Awardees</w:t>
      </w:r>
      <w:r w:rsidRPr="00A321C6">
        <w:rPr>
          <w:rStyle w:val="normaltextrun"/>
        </w:rPr>
        <w:t xml:space="preserve"> are required to retain program documents and records for six years from the date of submission of the final expenditure report. </w:t>
      </w:r>
      <w:r w:rsidRPr="00A321C6">
        <w:rPr>
          <w:rStyle w:val="eop"/>
          <w:rFonts w:eastAsiaTheme="majorEastAsia"/>
        </w:rPr>
        <w:t> </w:t>
      </w:r>
    </w:p>
    <w:p w14:paraId="2FBCA151" w14:textId="77777777" w:rsidR="00740FB2" w:rsidRPr="00A321C6" w:rsidRDefault="00740FB2" w:rsidP="00E71018">
      <w:pPr>
        <w:pStyle w:val="paragraph"/>
        <w:spacing w:before="0" w:beforeAutospacing="0" w:after="0" w:afterAutospacing="0"/>
        <w:ind w:left="720"/>
        <w:textAlignment w:val="baseline"/>
      </w:pPr>
    </w:p>
    <w:p w14:paraId="2048B615" w14:textId="20A50FC6" w:rsidR="00E71018" w:rsidRPr="00A321C6" w:rsidRDefault="00E71018" w:rsidP="004660AD">
      <w:pPr>
        <w:pStyle w:val="paragraph"/>
        <w:spacing w:before="0" w:beforeAutospacing="0" w:after="0" w:afterAutospacing="0"/>
        <w:textAlignment w:val="baseline"/>
      </w:pPr>
      <w:r w:rsidRPr="00A321C6">
        <w:rPr>
          <w:rStyle w:val="normaltextrun"/>
          <w:color w:val="000000"/>
        </w:rPr>
        <w:t xml:space="preserve">If additional funds become available during the Contract period, </w:t>
      </w:r>
      <w:r w:rsidR="00FD1E28" w:rsidRPr="00A321C6">
        <w:rPr>
          <w:rStyle w:val="normaltextrun"/>
          <w:color w:val="000000"/>
        </w:rPr>
        <w:t>EOHHS</w:t>
      </w:r>
      <w:r w:rsidRPr="00A321C6">
        <w:rPr>
          <w:rStyle w:val="normaltextrun"/>
          <w:color w:val="000000"/>
        </w:rPr>
        <w:t xml:space="preserve"> reserves the right to increase the maximum obligation to some or all of the Contracts executed as a result of this RFA or to execute Contracts with organizations not funded in the initial selection process, subject to available funding, satisfactory Contract performance, and service or commodity need. </w:t>
      </w:r>
      <w:r w:rsidRPr="00A321C6">
        <w:rPr>
          <w:rStyle w:val="eop"/>
          <w:rFonts w:eastAsiaTheme="majorEastAsia"/>
          <w:color w:val="000000"/>
        </w:rPr>
        <w:t> </w:t>
      </w:r>
    </w:p>
    <w:p w14:paraId="14C3D354" w14:textId="77777777" w:rsidR="00E71018" w:rsidRPr="00A321C6" w:rsidRDefault="00E71018" w:rsidP="00E71018">
      <w:pPr>
        <w:rPr>
          <w:rFonts w:ascii="Times New Roman" w:hAnsi="Times New Roman" w:cs="Times New Roman"/>
          <w:sz w:val="24"/>
          <w:szCs w:val="24"/>
        </w:rPr>
      </w:pPr>
    </w:p>
    <w:p w14:paraId="2CC4C3C8" w14:textId="775AF29F" w:rsidR="00695222" w:rsidRPr="00A321C6" w:rsidRDefault="00695222" w:rsidP="00695222">
      <w:pPr>
        <w:pStyle w:val="Heading1"/>
        <w:rPr>
          <w:rFonts w:ascii="Times New Roman" w:hAnsi="Times New Roman" w:cs="Times New Roman"/>
          <w:sz w:val="24"/>
          <w:szCs w:val="24"/>
        </w:rPr>
      </w:pPr>
      <w:bookmarkStart w:id="7" w:name="_Toc140134874"/>
      <w:r w:rsidRPr="00A321C6">
        <w:rPr>
          <w:rFonts w:ascii="Times New Roman" w:hAnsi="Times New Roman" w:cs="Times New Roman"/>
          <w:sz w:val="24"/>
          <w:szCs w:val="24"/>
        </w:rPr>
        <w:t xml:space="preserve">SECTION </w:t>
      </w:r>
      <w:r w:rsidR="00707E10" w:rsidRPr="00A321C6">
        <w:rPr>
          <w:rFonts w:ascii="Times New Roman" w:hAnsi="Times New Roman" w:cs="Times New Roman"/>
          <w:sz w:val="24"/>
          <w:szCs w:val="24"/>
        </w:rPr>
        <w:t>7</w:t>
      </w:r>
      <w:r w:rsidRPr="00A321C6">
        <w:rPr>
          <w:rFonts w:ascii="Times New Roman" w:hAnsi="Times New Roman" w:cs="Times New Roman"/>
          <w:sz w:val="24"/>
          <w:szCs w:val="24"/>
        </w:rPr>
        <w:t>: CONTRACT REQUIREMENTS</w:t>
      </w:r>
      <w:bookmarkEnd w:id="7"/>
    </w:p>
    <w:p w14:paraId="1F290EC5" w14:textId="05286F91" w:rsidR="00695222" w:rsidRPr="00A321C6" w:rsidRDefault="00695222" w:rsidP="00695222">
      <w:pPr>
        <w:rPr>
          <w:rFonts w:ascii="Times New Roman" w:hAnsi="Times New Roman" w:cs="Times New Roman"/>
          <w:sz w:val="24"/>
          <w:szCs w:val="24"/>
        </w:rPr>
      </w:pPr>
    </w:p>
    <w:p w14:paraId="7C8E2831" w14:textId="7FEEA61A" w:rsidR="00817D7C" w:rsidRDefault="00817D7C" w:rsidP="004660AD">
      <w:pPr>
        <w:pStyle w:val="paragraph"/>
        <w:spacing w:before="0" w:beforeAutospacing="0" w:after="0" w:afterAutospacing="0"/>
        <w:textAlignment w:val="baseline"/>
        <w:rPr>
          <w:rStyle w:val="eop"/>
          <w:color w:val="000000"/>
        </w:rPr>
      </w:pPr>
      <w:r w:rsidRPr="00A321C6">
        <w:rPr>
          <w:rStyle w:val="normaltextrun"/>
          <w:color w:val="000000"/>
        </w:rPr>
        <w:t xml:space="preserve">Under any Contract resulting from this RFA, the Awardee will be responsible for the implementation of its proposed Qualified Program, submission of required reporting, conducting required evaluation activities, and any other requirements outlined in the Awardee’s application, this RFA, the grant award notification letter, and the Contract negotiated between </w:t>
      </w:r>
      <w:r w:rsidR="00FD1E28" w:rsidRPr="00A321C6">
        <w:rPr>
          <w:rStyle w:val="normaltextrun"/>
          <w:color w:val="000000"/>
        </w:rPr>
        <w:t>EOHHS</w:t>
      </w:r>
      <w:r w:rsidRPr="00A321C6">
        <w:rPr>
          <w:rStyle w:val="normaltextrun"/>
          <w:color w:val="000000"/>
        </w:rPr>
        <w:t xml:space="preserve"> and the Awardee. Awardees are also required to meet the requirements described in this </w:t>
      </w:r>
      <w:r w:rsidRPr="00A321C6">
        <w:rPr>
          <w:rStyle w:val="normaltextrun"/>
          <w:b/>
          <w:bCs/>
          <w:color w:val="000000"/>
        </w:rPr>
        <w:t>Section 8</w:t>
      </w:r>
      <w:r w:rsidRPr="00A321C6">
        <w:rPr>
          <w:rStyle w:val="normaltextrun"/>
          <w:color w:val="000000"/>
        </w:rPr>
        <w:t xml:space="preserve">. See also </w:t>
      </w:r>
      <w:r w:rsidRPr="00A321C6">
        <w:rPr>
          <w:rStyle w:val="normaltextrun"/>
          <w:b/>
          <w:bCs/>
          <w:color w:val="000000"/>
        </w:rPr>
        <w:t>Attachment D, Additional Contract Terms</w:t>
      </w:r>
      <w:r w:rsidRPr="00A321C6">
        <w:rPr>
          <w:rStyle w:val="normaltextrun"/>
          <w:color w:val="000000"/>
        </w:rPr>
        <w:t>, for certain model contract terms.</w:t>
      </w:r>
      <w:r w:rsidRPr="00A321C6">
        <w:rPr>
          <w:rStyle w:val="eop"/>
          <w:color w:val="000000"/>
        </w:rPr>
        <w:t> </w:t>
      </w:r>
    </w:p>
    <w:p w14:paraId="01673EE4" w14:textId="345A61B0" w:rsidR="0033651D" w:rsidRDefault="0033651D" w:rsidP="004660AD">
      <w:pPr>
        <w:pStyle w:val="paragraph"/>
        <w:spacing w:before="0" w:beforeAutospacing="0" w:after="0" w:afterAutospacing="0"/>
        <w:textAlignment w:val="baseline"/>
        <w:rPr>
          <w:rStyle w:val="eop"/>
          <w:color w:val="000000"/>
        </w:rPr>
      </w:pPr>
    </w:p>
    <w:p w14:paraId="74A8C8D9" w14:textId="7ED687E4" w:rsidR="00817D7C" w:rsidRPr="00A321C6" w:rsidRDefault="007240A0" w:rsidP="004660AD">
      <w:pPr>
        <w:pStyle w:val="paragraph"/>
        <w:spacing w:before="0" w:beforeAutospacing="0" w:after="0" w:afterAutospacing="0"/>
        <w:textAlignment w:val="baseline"/>
        <w:rPr>
          <w:rStyle w:val="eop"/>
          <w:color w:val="000000"/>
        </w:rPr>
      </w:pPr>
      <w:r w:rsidRPr="00A321C6">
        <w:rPr>
          <w:rStyle w:val="normaltextrun"/>
          <w:b/>
          <w:bCs/>
          <w:color w:val="000000"/>
        </w:rPr>
        <w:lastRenderedPageBreak/>
        <w:t>7</w:t>
      </w:r>
      <w:r w:rsidR="00817D7C" w:rsidRPr="00A321C6">
        <w:rPr>
          <w:rStyle w:val="normaltextrun"/>
          <w:b/>
          <w:bCs/>
          <w:color w:val="000000"/>
        </w:rPr>
        <w:t>.1</w:t>
      </w:r>
      <w:r w:rsidR="00817D7C" w:rsidRPr="00A321C6">
        <w:rPr>
          <w:rStyle w:val="tabchar"/>
          <w:color w:val="000000"/>
        </w:rPr>
        <w:tab/>
      </w:r>
      <w:r w:rsidR="00817D7C" w:rsidRPr="00A321C6">
        <w:rPr>
          <w:rStyle w:val="normaltextrun"/>
          <w:b/>
          <w:bCs/>
          <w:color w:val="000000"/>
        </w:rPr>
        <w:t>Participation in Contract Activities</w:t>
      </w:r>
      <w:r w:rsidR="00817D7C" w:rsidRPr="00A321C6">
        <w:rPr>
          <w:rStyle w:val="eop"/>
          <w:color w:val="000000"/>
        </w:rPr>
        <w:t> </w:t>
      </w:r>
    </w:p>
    <w:p w14:paraId="5D8980B1" w14:textId="77777777" w:rsidR="00817D7C" w:rsidRPr="00A321C6" w:rsidRDefault="00817D7C" w:rsidP="00817D7C">
      <w:pPr>
        <w:pStyle w:val="paragraph"/>
        <w:spacing w:before="0" w:beforeAutospacing="0" w:after="0" w:afterAutospacing="0"/>
        <w:textAlignment w:val="baseline"/>
      </w:pPr>
    </w:p>
    <w:p w14:paraId="0A2E2026" w14:textId="77777777" w:rsidR="00817D7C" w:rsidRPr="00A321C6" w:rsidRDefault="00817D7C" w:rsidP="00817D7C">
      <w:pPr>
        <w:pStyle w:val="paragraph"/>
        <w:spacing w:before="0" w:beforeAutospacing="0" w:after="0" w:afterAutospacing="0"/>
        <w:ind w:left="360"/>
        <w:textAlignment w:val="baseline"/>
        <w:rPr>
          <w:rStyle w:val="eop"/>
          <w:color w:val="000000"/>
        </w:rPr>
      </w:pPr>
      <w:r w:rsidRPr="00A321C6">
        <w:rPr>
          <w:rStyle w:val="normaltextrun"/>
          <w:color w:val="000000"/>
        </w:rPr>
        <w:t>Awardees are responsible for:</w:t>
      </w:r>
      <w:r w:rsidRPr="00A321C6">
        <w:rPr>
          <w:rStyle w:val="eop"/>
          <w:color w:val="000000"/>
        </w:rPr>
        <w:t> </w:t>
      </w:r>
    </w:p>
    <w:p w14:paraId="53949677" w14:textId="77777777" w:rsidR="00817D7C" w:rsidRPr="00A321C6" w:rsidRDefault="00817D7C" w:rsidP="00817D7C">
      <w:pPr>
        <w:pStyle w:val="paragraph"/>
        <w:spacing w:before="0" w:beforeAutospacing="0" w:after="0" w:afterAutospacing="0"/>
        <w:ind w:left="360"/>
        <w:textAlignment w:val="baseline"/>
      </w:pPr>
    </w:p>
    <w:p w14:paraId="26941A43" w14:textId="73DA1E9B" w:rsidR="00817D7C" w:rsidRPr="00A321C6" w:rsidRDefault="153E1066" w:rsidP="1B1674FB">
      <w:pPr>
        <w:pStyle w:val="paragraph"/>
        <w:spacing w:before="0" w:beforeAutospacing="0" w:after="0" w:afterAutospacing="0"/>
        <w:ind w:left="1080" w:hanging="360"/>
        <w:textAlignment w:val="baseline"/>
      </w:pPr>
      <w:r w:rsidRPr="00A321C6">
        <w:rPr>
          <w:rStyle w:val="normaltextrun"/>
          <w:color w:val="000000" w:themeColor="text1"/>
        </w:rPr>
        <w:t>1)</w:t>
      </w:r>
      <w:r w:rsidR="00817D7C" w:rsidRPr="00A321C6">
        <w:tab/>
      </w:r>
      <w:r w:rsidR="4C0C2D4A" w:rsidRPr="00A321C6">
        <w:rPr>
          <w:rStyle w:val="normaltextrun"/>
          <w:color w:val="000000" w:themeColor="text1"/>
        </w:rPr>
        <w:t>P</w:t>
      </w:r>
      <w:r w:rsidRPr="00A321C6">
        <w:rPr>
          <w:rStyle w:val="normaltextrun"/>
          <w:color w:val="000000" w:themeColor="text1"/>
        </w:rPr>
        <w:t xml:space="preserve">articipating in periodic conferences and meetings with </w:t>
      </w:r>
      <w:r w:rsidR="79135E3B" w:rsidRPr="00A321C6">
        <w:rPr>
          <w:rStyle w:val="normaltextrun"/>
          <w:color w:val="000000" w:themeColor="text1"/>
        </w:rPr>
        <w:t>EOHHS</w:t>
      </w:r>
      <w:r w:rsidRPr="00A321C6">
        <w:rPr>
          <w:rStyle w:val="normaltextrun"/>
          <w:color w:val="000000" w:themeColor="text1"/>
        </w:rPr>
        <w:t xml:space="preserve"> staff and other Awardees to provide updates, share lessons learned, and receive feedback</w:t>
      </w:r>
      <w:r w:rsidR="4C0C2D4A" w:rsidRPr="00A321C6">
        <w:rPr>
          <w:rStyle w:val="normaltextrun"/>
          <w:color w:val="000000" w:themeColor="text1"/>
        </w:rPr>
        <w:t>, as EOHHS deems appropriate</w:t>
      </w:r>
      <w:r w:rsidRPr="00A321C6">
        <w:rPr>
          <w:rStyle w:val="normaltextrun"/>
          <w:color w:val="000000" w:themeColor="text1"/>
        </w:rPr>
        <w:t>; and</w:t>
      </w:r>
      <w:r w:rsidRPr="00A321C6">
        <w:rPr>
          <w:rStyle w:val="eop"/>
          <w:color w:val="000000" w:themeColor="text1"/>
        </w:rPr>
        <w:t> </w:t>
      </w:r>
    </w:p>
    <w:p w14:paraId="1AC0489F" w14:textId="61A568D9" w:rsidR="00817D7C" w:rsidRPr="00A321C6" w:rsidRDefault="00817D7C" w:rsidP="004660AD">
      <w:pPr>
        <w:pStyle w:val="paragraph"/>
        <w:spacing w:before="0" w:beforeAutospacing="0" w:after="0" w:afterAutospacing="0"/>
        <w:ind w:left="1080" w:hanging="360"/>
        <w:textAlignment w:val="baseline"/>
        <w:rPr>
          <w:rStyle w:val="eop"/>
          <w:color w:val="000000"/>
        </w:rPr>
      </w:pPr>
      <w:r w:rsidRPr="00A321C6">
        <w:rPr>
          <w:rStyle w:val="normaltextrun"/>
          <w:color w:val="000000"/>
        </w:rPr>
        <w:t>2)</w:t>
      </w:r>
      <w:r w:rsidRPr="00A321C6">
        <w:rPr>
          <w:rStyle w:val="tabchar"/>
          <w:color w:val="000000"/>
        </w:rPr>
        <w:tab/>
      </w:r>
      <w:r w:rsidRPr="00A321C6">
        <w:rPr>
          <w:rStyle w:val="normaltextrun"/>
          <w:color w:val="000000"/>
        </w:rPr>
        <w:t xml:space="preserve">Participating in such activities that </w:t>
      </w:r>
      <w:r w:rsidR="00FD1E28" w:rsidRPr="00A321C6">
        <w:rPr>
          <w:rStyle w:val="normaltextrun"/>
          <w:color w:val="000000"/>
        </w:rPr>
        <w:t>EOHHS</w:t>
      </w:r>
      <w:r w:rsidRPr="00A321C6">
        <w:rPr>
          <w:rStyle w:val="normaltextrun"/>
          <w:color w:val="000000"/>
        </w:rPr>
        <w:t xml:space="preserve"> deems necessary to monitor Qualifying Program status during the term of the Contract and support </w:t>
      </w:r>
      <w:r w:rsidR="00FD1E28" w:rsidRPr="00A321C6">
        <w:rPr>
          <w:rStyle w:val="normaltextrun"/>
          <w:color w:val="000000"/>
        </w:rPr>
        <w:t>EOHHS</w:t>
      </w:r>
      <w:r w:rsidRPr="00A321C6">
        <w:rPr>
          <w:rStyle w:val="normaltextrun"/>
          <w:color w:val="000000"/>
        </w:rPr>
        <w:t xml:space="preserve"> objectives.</w:t>
      </w:r>
      <w:r w:rsidRPr="00A321C6">
        <w:rPr>
          <w:rStyle w:val="eop"/>
          <w:color w:val="000000"/>
        </w:rPr>
        <w:t> </w:t>
      </w:r>
    </w:p>
    <w:p w14:paraId="45B3AFA3" w14:textId="77777777" w:rsidR="00817D7C" w:rsidRPr="00A321C6" w:rsidRDefault="00817D7C" w:rsidP="00817D7C">
      <w:pPr>
        <w:pStyle w:val="paragraph"/>
        <w:spacing w:before="0" w:beforeAutospacing="0" w:after="0" w:afterAutospacing="0"/>
        <w:ind w:left="360" w:hanging="360"/>
        <w:textAlignment w:val="baseline"/>
      </w:pPr>
    </w:p>
    <w:p w14:paraId="5DAEABCA" w14:textId="21B426AC" w:rsidR="00817D7C" w:rsidRPr="00A321C6" w:rsidRDefault="007240A0" w:rsidP="004660AD">
      <w:pPr>
        <w:pStyle w:val="paragraph"/>
        <w:spacing w:before="0" w:beforeAutospacing="0" w:after="0" w:afterAutospacing="0"/>
        <w:ind w:left="720" w:hanging="720"/>
        <w:textAlignment w:val="baseline"/>
        <w:rPr>
          <w:rStyle w:val="eop"/>
          <w:color w:val="000000"/>
        </w:rPr>
      </w:pPr>
      <w:r w:rsidRPr="00A321C6">
        <w:rPr>
          <w:rStyle w:val="normaltextrun"/>
          <w:b/>
          <w:bCs/>
          <w:color w:val="000000"/>
        </w:rPr>
        <w:t>7</w:t>
      </w:r>
      <w:r w:rsidR="00817D7C" w:rsidRPr="00A321C6">
        <w:rPr>
          <w:rStyle w:val="normaltextrun"/>
          <w:b/>
          <w:bCs/>
          <w:color w:val="000000"/>
        </w:rPr>
        <w:t>.2</w:t>
      </w:r>
      <w:r w:rsidR="00817D7C" w:rsidRPr="00A321C6">
        <w:rPr>
          <w:rStyle w:val="tabchar"/>
          <w:color w:val="000000"/>
        </w:rPr>
        <w:tab/>
      </w:r>
      <w:r w:rsidR="00817D7C" w:rsidRPr="00A321C6">
        <w:rPr>
          <w:rStyle w:val="normaltextrun"/>
          <w:b/>
          <w:bCs/>
          <w:color w:val="000000"/>
        </w:rPr>
        <w:t>Continuing Obligation to Disclose Conflicts of Interest</w:t>
      </w:r>
      <w:r w:rsidR="00817D7C" w:rsidRPr="00A321C6">
        <w:rPr>
          <w:rStyle w:val="eop"/>
          <w:color w:val="000000"/>
        </w:rPr>
        <w:t> </w:t>
      </w:r>
    </w:p>
    <w:p w14:paraId="73E3D753" w14:textId="77777777" w:rsidR="00817D7C" w:rsidRPr="00A321C6" w:rsidRDefault="00817D7C" w:rsidP="00817D7C">
      <w:pPr>
        <w:pStyle w:val="paragraph"/>
        <w:spacing w:before="0" w:beforeAutospacing="0" w:after="0" w:afterAutospacing="0"/>
        <w:ind w:left="720" w:hanging="720"/>
        <w:textAlignment w:val="baseline"/>
      </w:pPr>
    </w:p>
    <w:p w14:paraId="11014EC9" w14:textId="42FC4DF4" w:rsidR="00817D7C" w:rsidRPr="00A321C6" w:rsidRDefault="24108676" w:rsidP="5F425C66">
      <w:pPr>
        <w:pStyle w:val="paragraph"/>
        <w:spacing w:before="0" w:beforeAutospacing="0" w:after="0" w:afterAutospacing="0"/>
        <w:textAlignment w:val="baseline"/>
      </w:pPr>
      <w:r w:rsidRPr="00A321C6">
        <w:rPr>
          <w:rStyle w:val="normaltextrun"/>
          <w:color w:val="000000" w:themeColor="text1"/>
        </w:rPr>
        <w:t xml:space="preserve">In submitting applications and through the term of the Contract, Applicants are obligated to disclose any of their own interests, including interests of any vendor identified in an Applicant’s application as expected to perform specific work in the proposed Qualifying Program or experience specific benefits from the proposed Qualifying Program, that may conflict with the performance of services required under any Contract resulting from this RFA, or that may be otherwise anti-competitive, as determined by </w:t>
      </w:r>
      <w:r w:rsidR="01835D01" w:rsidRPr="00A321C6">
        <w:rPr>
          <w:rStyle w:val="normaltextrun"/>
          <w:color w:val="000000" w:themeColor="text1"/>
        </w:rPr>
        <w:t>EOHHS</w:t>
      </w:r>
      <w:r w:rsidRPr="00A321C6">
        <w:rPr>
          <w:rStyle w:val="normaltextrun"/>
          <w:color w:val="000000" w:themeColor="text1"/>
        </w:rPr>
        <w:t xml:space="preserve">. </w:t>
      </w:r>
      <w:r w:rsidR="01835D01" w:rsidRPr="00A321C6">
        <w:rPr>
          <w:rStyle w:val="normaltextrun"/>
          <w:color w:val="000000" w:themeColor="text1"/>
        </w:rPr>
        <w:t>EOHHS</w:t>
      </w:r>
      <w:r w:rsidRPr="00A321C6">
        <w:rPr>
          <w:rStyle w:val="normaltextrun"/>
          <w:color w:val="000000" w:themeColor="text1"/>
        </w:rPr>
        <w:t xml:space="preserve"> may require the Applicant to submit any additional relevant information regarding its financial, legal, contractual</w:t>
      </w:r>
      <w:r w:rsidR="00ED5D05" w:rsidRPr="00A321C6">
        <w:rPr>
          <w:rStyle w:val="normaltextrun"/>
          <w:color w:val="000000" w:themeColor="text1"/>
        </w:rPr>
        <w:t>,</w:t>
      </w:r>
      <w:r w:rsidRPr="00A321C6">
        <w:rPr>
          <w:rStyle w:val="normaltextrun"/>
          <w:color w:val="000000" w:themeColor="text1"/>
        </w:rPr>
        <w:t xml:space="preserve"> or other business interests, including those of any vendors identified in an Applicant’s application as expected to perform specific work in the proposed Qualifying Program or experience specific benefits from the proposed Qualifying Program. If </w:t>
      </w:r>
      <w:r w:rsidR="01835D01" w:rsidRPr="00A321C6">
        <w:rPr>
          <w:rStyle w:val="normaltextrun"/>
          <w:color w:val="000000" w:themeColor="text1"/>
        </w:rPr>
        <w:t>EOHHS</w:t>
      </w:r>
      <w:r w:rsidRPr="00A321C6">
        <w:rPr>
          <w:rStyle w:val="normaltextrun"/>
          <w:color w:val="000000" w:themeColor="text1"/>
        </w:rPr>
        <w:t xml:space="preserve"> in its sole judgment determines that an Applicant, including any vendor identified in an Applicant’s application as expected to perform specific work in the proposed Qualifying Program or experience specific benefits from the proposed Qualifying Program, possesses a conflicting interest, </w:t>
      </w:r>
      <w:r w:rsidR="01835D01" w:rsidRPr="00A321C6">
        <w:rPr>
          <w:rStyle w:val="normaltextrun"/>
          <w:color w:val="000000" w:themeColor="text1"/>
        </w:rPr>
        <w:t>EOHHS</w:t>
      </w:r>
      <w:r w:rsidRPr="00A321C6">
        <w:rPr>
          <w:rStyle w:val="normaltextrun"/>
          <w:color w:val="000000" w:themeColor="text1"/>
        </w:rPr>
        <w:t xml:space="preserve"> may propose or consider any proposal of the Applicant for any measures that would eliminate or mitigate such conflicting interest to </w:t>
      </w:r>
      <w:r w:rsidR="01835D01" w:rsidRPr="00A321C6">
        <w:rPr>
          <w:rStyle w:val="normaltextrun"/>
          <w:color w:val="000000" w:themeColor="text1"/>
        </w:rPr>
        <w:t>EOHHS</w:t>
      </w:r>
      <w:r w:rsidRPr="00A321C6">
        <w:rPr>
          <w:rStyle w:val="normaltextrun"/>
          <w:color w:val="000000" w:themeColor="text1"/>
        </w:rPr>
        <w:t>’s satisfaction.</w:t>
      </w:r>
      <w:r w:rsidRPr="00A321C6">
        <w:rPr>
          <w:rStyle w:val="eop"/>
          <w:color w:val="000000" w:themeColor="text1"/>
        </w:rPr>
        <w:t> </w:t>
      </w:r>
    </w:p>
    <w:p w14:paraId="7B4CB28A" w14:textId="561A49D2" w:rsidR="00695222" w:rsidRPr="00A321C6" w:rsidRDefault="00695222" w:rsidP="00695222">
      <w:pPr>
        <w:pStyle w:val="Heading1"/>
        <w:rPr>
          <w:rFonts w:ascii="Times New Roman" w:hAnsi="Times New Roman" w:cs="Times New Roman"/>
          <w:sz w:val="24"/>
          <w:szCs w:val="24"/>
        </w:rPr>
      </w:pPr>
      <w:bookmarkStart w:id="8" w:name="_Toc140134875"/>
      <w:r w:rsidRPr="00A321C6">
        <w:rPr>
          <w:rFonts w:ascii="Times New Roman" w:hAnsi="Times New Roman" w:cs="Times New Roman"/>
          <w:sz w:val="24"/>
          <w:szCs w:val="24"/>
        </w:rPr>
        <w:t xml:space="preserve">SECTION </w:t>
      </w:r>
      <w:r w:rsidR="00707E10" w:rsidRPr="00A321C6">
        <w:rPr>
          <w:rFonts w:ascii="Times New Roman" w:hAnsi="Times New Roman" w:cs="Times New Roman"/>
          <w:sz w:val="24"/>
          <w:szCs w:val="24"/>
        </w:rPr>
        <w:t>8</w:t>
      </w:r>
      <w:r w:rsidRPr="00A321C6">
        <w:rPr>
          <w:rFonts w:ascii="Times New Roman" w:hAnsi="Times New Roman" w:cs="Times New Roman"/>
          <w:sz w:val="24"/>
          <w:szCs w:val="24"/>
        </w:rPr>
        <w:t>: APPLICATION REQUIREMENTS</w:t>
      </w:r>
      <w:bookmarkEnd w:id="8"/>
    </w:p>
    <w:p w14:paraId="788F07FF" w14:textId="77777777" w:rsidR="00D6422B" w:rsidRPr="00A321C6" w:rsidRDefault="00D6422B" w:rsidP="00D6422B">
      <w:pPr>
        <w:rPr>
          <w:rFonts w:ascii="Times New Roman" w:hAnsi="Times New Roman" w:cs="Times New Roman"/>
          <w:sz w:val="24"/>
          <w:szCs w:val="24"/>
        </w:rPr>
      </w:pPr>
    </w:p>
    <w:p w14:paraId="5039F7B2" w14:textId="3F69AC5D" w:rsidR="00D6422B" w:rsidRPr="00A321C6" w:rsidRDefault="008B5FBC"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8</w:t>
      </w:r>
      <w:r w:rsidR="00D6422B" w:rsidRPr="00A321C6">
        <w:rPr>
          <w:rStyle w:val="normaltextrun"/>
          <w:b/>
          <w:bCs/>
          <w:color w:val="000000"/>
        </w:rPr>
        <w:t>.1</w:t>
      </w:r>
      <w:r w:rsidR="00D6422B" w:rsidRPr="00A321C6">
        <w:rPr>
          <w:rStyle w:val="tabchar"/>
          <w:color w:val="000000"/>
        </w:rPr>
        <w:tab/>
      </w:r>
      <w:r w:rsidR="00D6422B" w:rsidRPr="00A321C6">
        <w:rPr>
          <w:rStyle w:val="normaltextrun"/>
          <w:b/>
          <w:bCs/>
          <w:color w:val="000000"/>
        </w:rPr>
        <w:t>Application Submission Requirements</w:t>
      </w:r>
      <w:r w:rsidR="00D6422B" w:rsidRPr="00A321C6">
        <w:rPr>
          <w:rStyle w:val="eop"/>
          <w:rFonts w:eastAsiaTheme="majorEastAsia"/>
          <w:color w:val="000000"/>
        </w:rPr>
        <w:t> </w:t>
      </w:r>
    </w:p>
    <w:p w14:paraId="33E56796" w14:textId="77777777" w:rsidR="00D6422B" w:rsidRPr="00A321C6" w:rsidRDefault="00D6422B" w:rsidP="00D6422B">
      <w:pPr>
        <w:pStyle w:val="paragraph"/>
        <w:spacing w:before="0" w:beforeAutospacing="0" w:after="0" w:afterAutospacing="0"/>
        <w:textAlignment w:val="baseline"/>
      </w:pPr>
    </w:p>
    <w:p w14:paraId="5AE04626" w14:textId="76C381C6" w:rsidR="00D6422B" w:rsidRPr="00A321C6" w:rsidRDefault="62ADE532" w:rsidP="5F425C66">
      <w:pPr>
        <w:pStyle w:val="paragraph"/>
        <w:spacing w:before="0" w:beforeAutospacing="0" w:after="0" w:afterAutospacing="0"/>
        <w:textAlignment w:val="baseline"/>
        <w:rPr>
          <w:rStyle w:val="eop"/>
          <w:rFonts w:eastAsiaTheme="majorEastAsia"/>
          <w:color w:val="000000" w:themeColor="text1"/>
        </w:rPr>
      </w:pPr>
      <w:r w:rsidRPr="00A321C6">
        <w:rPr>
          <w:rStyle w:val="normaltextrun"/>
          <w:color w:val="000000" w:themeColor="text1"/>
        </w:rPr>
        <w:t xml:space="preserve">Applicants must submit an electronic application on the Grant Portal, found here: </w:t>
      </w:r>
      <w:hyperlink r:id="rId16">
        <w:r w:rsidRPr="00A321C6">
          <w:rPr>
            <w:rStyle w:val="normaltextrun"/>
            <w:color w:val="0563C1"/>
            <w:u w:val="single"/>
          </w:rPr>
          <w:t>https://maanfgrants.force.com/s/loginpage</w:t>
        </w:r>
      </w:hyperlink>
      <w:r w:rsidRPr="00A321C6">
        <w:rPr>
          <w:rStyle w:val="normaltextrun"/>
          <w:color w:val="000000" w:themeColor="text1"/>
        </w:rPr>
        <w:t xml:space="preserve">. The application must be submitted by the </w:t>
      </w:r>
      <w:r w:rsidR="628E70E5" w:rsidRPr="00A321C6">
        <w:rPr>
          <w:rStyle w:val="normaltextrun"/>
          <w:color w:val="000000" w:themeColor="text1"/>
        </w:rPr>
        <w:t>d</w:t>
      </w:r>
      <w:r w:rsidRPr="00A321C6">
        <w:rPr>
          <w:rStyle w:val="normaltextrun"/>
          <w:color w:val="000000" w:themeColor="text1"/>
        </w:rPr>
        <w:t xml:space="preserve">eadline </w:t>
      </w:r>
      <w:r w:rsidR="628E70E5" w:rsidRPr="00A321C6">
        <w:rPr>
          <w:rStyle w:val="normaltextrun"/>
          <w:color w:val="000000" w:themeColor="text1"/>
        </w:rPr>
        <w:t xml:space="preserve">date </w:t>
      </w:r>
      <w:r w:rsidRPr="00A321C6">
        <w:rPr>
          <w:rStyle w:val="normaltextrun"/>
          <w:color w:val="000000" w:themeColor="text1"/>
        </w:rPr>
        <w:t xml:space="preserve">for applications specified in </w:t>
      </w:r>
      <w:r w:rsidRPr="00A321C6">
        <w:rPr>
          <w:rStyle w:val="normaltextrun"/>
          <w:b/>
          <w:bCs/>
          <w:color w:val="000000" w:themeColor="text1"/>
        </w:rPr>
        <w:t xml:space="preserve">Section </w:t>
      </w:r>
      <w:r w:rsidR="33EE4337" w:rsidRPr="00A321C6">
        <w:rPr>
          <w:rStyle w:val="normaltextrun"/>
          <w:b/>
          <w:bCs/>
          <w:color w:val="000000" w:themeColor="text1"/>
        </w:rPr>
        <w:t>5</w:t>
      </w:r>
      <w:r w:rsidRPr="00A321C6">
        <w:rPr>
          <w:rStyle w:val="normaltextrun"/>
          <w:color w:val="000000" w:themeColor="text1"/>
        </w:rPr>
        <w:t>.</w:t>
      </w:r>
      <w:r w:rsidRPr="00A321C6">
        <w:rPr>
          <w:rStyle w:val="eop"/>
          <w:rFonts w:eastAsiaTheme="majorEastAsia"/>
          <w:color w:val="000000" w:themeColor="text1"/>
        </w:rPr>
        <w:t> </w:t>
      </w:r>
    </w:p>
    <w:p w14:paraId="455678DF" w14:textId="77777777" w:rsidR="000F0907" w:rsidRPr="00A321C6" w:rsidRDefault="000F0907" w:rsidP="5F425C66">
      <w:pPr>
        <w:pStyle w:val="paragraph"/>
        <w:spacing w:before="0" w:beforeAutospacing="0" w:after="0" w:afterAutospacing="0"/>
        <w:textAlignment w:val="baseline"/>
      </w:pPr>
    </w:p>
    <w:p w14:paraId="68EFFB84" w14:textId="6C20BD1B"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Any technical questions regarding the Grant Portal, including regarding access issues or functionality issues, should be directed to the Grant Portal support team at </w:t>
      </w:r>
      <w:hyperlink r:id="rId17" w:tgtFrame="_blank" w:history="1">
        <w:r w:rsidRPr="00A321C6">
          <w:rPr>
            <w:rStyle w:val="normaltextrun"/>
            <w:color w:val="0563C1"/>
            <w:u w:val="single"/>
          </w:rPr>
          <w:t>MassGrantsSupport@mtxb2b.com</w:t>
        </w:r>
      </w:hyperlink>
      <w:r w:rsidRPr="00A321C6">
        <w:rPr>
          <w:rStyle w:val="normaltextrun"/>
          <w:color w:val="000000"/>
        </w:rPr>
        <w:t>. </w:t>
      </w:r>
      <w:r w:rsidRPr="00A321C6">
        <w:rPr>
          <w:rStyle w:val="eop"/>
          <w:rFonts w:eastAsiaTheme="majorEastAsia"/>
          <w:color w:val="000000"/>
        </w:rPr>
        <w:t> </w:t>
      </w:r>
    </w:p>
    <w:p w14:paraId="2B75E735" w14:textId="77777777" w:rsidR="00D6422B" w:rsidRPr="00A321C6" w:rsidRDefault="00D6422B" w:rsidP="00D6422B">
      <w:pPr>
        <w:pStyle w:val="paragraph"/>
        <w:spacing w:before="0" w:beforeAutospacing="0" w:after="0" w:afterAutospacing="0"/>
        <w:textAlignment w:val="baseline"/>
      </w:pPr>
    </w:p>
    <w:p w14:paraId="5990DD61" w14:textId="01C84223" w:rsidR="00D6422B" w:rsidRPr="00A321C6" w:rsidRDefault="008B5FBC"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8</w:t>
      </w:r>
      <w:r w:rsidR="00D6422B" w:rsidRPr="00A321C6">
        <w:rPr>
          <w:rStyle w:val="normaltextrun"/>
          <w:b/>
          <w:bCs/>
          <w:color w:val="000000"/>
        </w:rPr>
        <w:t>.2</w:t>
      </w:r>
      <w:r w:rsidR="00D6422B" w:rsidRPr="00A321C6">
        <w:rPr>
          <w:rStyle w:val="tabchar"/>
          <w:color w:val="000000"/>
        </w:rPr>
        <w:tab/>
      </w:r>
      <w:r w:rsidR="00D6422B" w:rsidRPr="00A321C6">
        <w:rPr>
          <w:rStyle w:val="normaltextrun"/>
          <w:b/>
          <w:bCs/>
          <w:color w:val="000000"/>
        </w:rPr>
        <w:t>Application Contents</w:t>
      </w:r>
      <w:r w:rsidR="00D6422B" w:rsidRPr="00A321C6">
        <w:rPr>
          <w:rStyle w:val="tabchar"/>
          <w:color w:val="000000"/>
        </w:rPr>
        <w:tab/>
      </w:r>
      <w:r w:rsidR="00D6422B" w:rsidRPr="00A321C6">
        <w:rPr>
          <w:rStyle w:val="eop"/>
          <w:rFonts w:eastAsiaTheme="majorEastAsia"/>
          <w:color w:val="000000"/>
        </w:rPr>
        <w:t> </w:t>
      </w:r>
    </w:p>
    <w:p w14:paraId="0862877D" w14:textId="77777777" w:rsidR="00D6422B" w:rsidRPr="00A321C6" w:rsidRDefault="00D6422B" w:rsidP="00D6422B">
      <w:pPr>
        <w:pStyle w:val="paragraph"/>
        <w:spacing w:before="0" w:beforeAutospacing="0" w:after="0" w:afterAutospacing="0"/>
        <w:textAlignment w:val="baseline"/>
      </w:pPr>
    </w:p>
    <w:p w14:paraId="2589B7B1" w14:textId="77777777"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Applicants must follow the RFA’s submission instructions carefully. Information wrongly placed or placed out of sequence may be ignored or treated as missing.</w:t>
      </w:r>
      <w:r w:rsidRPr="00A321C6">
        <w:rPr>
          <w:rStyle w:val="eop"/>
          <w:rFonts w:eastAsiaTheme="majorEastAsia"/>
          <w:color w:val="000000"/>
        </w:rPr>
        <w:t> </w:t>
      </w:r>
    </w:p>
    <w:p w14:paraId="2C4267A5" w14:textId="77777777" w:rsidR="00D6422B" w:rsidRPr="00A321C6" w:rsidRDefault="00D6422B" w:rsidP="00D6422B">
      <w:pPr>
        <w:pStyle w:val="paragraph"/>
        <w:spacing w:before="0" w:beforeAutospacing="0" w:after="0" w:afterAutospacing="0"/>
        <w:textAlignment w:val="baseline"/>
      </w:pPr>
    </w:p>
    <w:p w14:paraId="2F58D8E5" w14:textId="6E8FF3D8"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The application must be submitted through the Grant Portal. An Applicant Form Preview, attached to the RFA as </w:t>
      </w:r>
      <w:r w:rsidRPr="00A321C6">
        <w:rPr>
          <w:rStyle w:val="normaltextrun"/>
          <w:b/>
          <w:bCs/>
          <w:color w:val="000000"/>
        </w:rPr>
        <w:t>Attachment A</w:t>
      </w:r>
      <w:r w:rsidR="00F40246" w:rsidRPr="00A321C6">
        <w:rPr>
          <w:rStyle w:val="normaltextrun"/>
          <w:color w:val="000000"/>
        </w:rPr>
        <w:t>,</w:t>
      </w:r>
      <w:r w:rsidRPr="00A321C6">
        <w:rPr>
          <w:rStyle w:val="normaltextrun"/>
          <w:color w:val="000000"/>
        </w:rPr>
        <w:t xml:space="preserve"> shows in screenshots the information that Applicants will be required to submit through the portal. Applicants must provide all required information requested in the Applicant Form and must indicate when a question or request is not applicable to its proposal.</w:t>
      </w:r>
      <w:r w:rsidRPr="00A321C6">
        <w:rPr>
          <w:rStyle w:val="eop"/>
          <w:rFonts w:eastAsiaTheme="majorEastAsia"/>
          <w:color w:val="000000"/>
        </w:rPr>
        <w:t> </w:t>
      </w:r>
    </w:p>
    <w:p w14:paraId="2B526A83" w14:textId="77777777" w:rsidR="00D6422B" w:rsidRPr="00A321C6" w:rsidRDefault="00D6422B" w:rsidP="00D6422B">
      <w:pPr>
        <w:pStyle w:val="paragraph"/>
        <w:spacing w:before="0" w:beforeAutospacing="0" w:after="0" w:afterAutospacing="0"/>
        <w:textAlignment w:val="baseline"/>
      </w:pPr>
    </w:p>
    <w:p w14:paraId="7E8589A0" w14:textId="17F0C02D"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The Applicant must also upload to the Grant Portal any required additional forms or attachments described in this RFA under </w:t>
      </w:r>
      <w:r w:rsidRPr="00A321C6">
        <w:rPr>
          <w:rStyle w:val="normaltextrun"/>
          <w:b/>
          <w:bCs/>
          <w:color w:val="000000"/>
        </w:rPr>
        <w:t xml:space="preserve">Sections </w:t>
      </w:r>
      <w:r w:rsidR="00FE64DD" w:rsidRPr="00A321C6">
        <w:rPr>
          <w:rStyle w:val="normaltextrun"/>
          <w:b/>
          <w:bCs/>
          <w:color w:val="000000"/>
        </w:rPr>
        <w:t>8</w:t>
      </w:r>
      <w:r w:rsidRPr="00A321C6">
        <w:rPr>
          <w:rStyle w:val="normaltextrun"/>
          <w:b/>
          <w:bCs/>
          <w:color w:val="000000"/>
        </w:rPr>
        <w:t>.4</w:t>
      </w:r>
      <w:r w:rsidRPr="00A321C6">
        <w:rPr>
          <w:rStyle w:val="normaltextrun"/>
          <w:color w:val="000000"/>
        </w:rPr>
        <w:t xml:space="preserve"> and </w:t>
      </w:r>
      <w:r w:rsidR="00FE64DD" w:rsidRPr="00A321C6">
        <w:rPr>
          <w:rStyle w:val="normaltextrun"/>
          <w:b/>
          <w:bCs/>
          <w:color w:val="000000"/>
        </w:rPr>
        <w:t>8</w:t>
      </w:r>
      <w:r w:rsidRPr="00A321C6">
        <w:rPr>
          <w:rStyle w:val="normaltextrun"/>
          <w:b/>
          <w:bCs/>
          <w:color w:val="000000"/>
        </w:rPr>
        <w:t>.5</w:t>
      </w:r>
      <w:r w:rsidRPr="00A321C6">
        <w:rPr>
          <w:rStyle w:val="normaltextrun"/>
          <w:color w:val="000000"/>
        </w:rPr>
        <w:t>.</w:t>
      </w:r>
      <w:r w:rsidRPr="00A321C6">
        <w:rPr>
          <w:rStyle w:val="eop"/>
          <w:rFonts w:eastAsiaTheme="majorEastAsia"/>
          <w:color w:val="000000"/>
        </w:rPr>
        <w:t> </w:t>
      </w:r>
    </w:p>
    <w:p w14:paraId="35468EA2" w14:textId="77777777" w:rsidR="00D6422B" w:rsidRPr="00A321C6" w:rsidRDefault="00D6422B" w:rsidP="00D6422B">
      <w:pPr>
        <w:pStyle w:val="paragraph"/>
        <w:spacing w:before="0" w:beforeAutospacing="0" w:after="0" w:afterAutospacing="0"/>
        <w:textAlignment w:val="baseline"/>
      </w:pPr>
    </w:p>
    <w:p w14:paraId="63FDC76B" w14:textId="0A0938DF"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lastRenderedPageBreak/>
        <w:t xml:space="preserve">The Applicant’s application is effective through the date that the Applicant executes a Contract with </w:t>
      </w:r>
      <w:r w:rsidR="00FD1E28" w:rsidRPr="00A321C6">
        <w:rPr>
          <w:rStyle w:val="normaltextrun"/>
          <w:color w:val="000000"/>
        </w:rPr>
        <w:t>EOHHS</w:t>
      </w:r>
      <w:r w:rsidRPr="00A321C6">
        <w:rPr>
          <w:rStyle w:val="normaltextrun"/>
          <w:color w:val="000000"/>
        </w:rPr>
        <w:t xml:space="preserve"> pursuant to this RFA.</w:t>
      </w:r>
      <w:r w:rsidRPr="00A321C6">
        <w:rPr>
          <w:rStyle w:val="eop"/>
          <w:rFonts w:eastAsiaTheme="majorEastAsia"/>
          <w:color w:val="000000"/>
        </w:rPr>
        <w:t> </w:t>
      </w:r>
    </w:p>
    <w:p w14:paraId="54C276F3" w14:textId="77777777" w:rsidR="00D6422B" w:rsidRPr="00A321C6" w:rsidRDefault="00D6422B" w:rsidP="00D6422B">
      <w:pPr>
        <w:pStyle w:val="paragraph"/>
        <w:spacing w:before="0" w:beforeAutospacing="0" w:after="0" w:afterAutospacing="0"/>
        <w:textAlignment w:val="baseline"/>
      </w:pPr>
    </w:p>
    <w:p w14:paraId="19D83D4C" w14:textId="1ED7712B" w:rsidR="00D6422B" w:rsidRPr="00A321C6" w:rsidRDefault="008B5FBC"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8</w:t>
      </w:r>
      <w:r w:rsidR="00D6422B" w:rsidRPr="00A321C6">
        <w:rPr>
          <w:rStyle w:val="normaltextrun"/>
          <w:b/>
          <w:bCs/>
          <w:color w:val="000000"/>
        </w:rPr>
        <w:t>.3</w:t>
      </w:r>
      <w:r w:rsidR="00D6422B" w:rsidRPr="00A321C6">
        <w:rPr>
          <w:rStyle w:val="tabchar"/>
          <w:color w:val="000000"/>
        </w:rPr>
        <w:tab/>
      </w:r>
      <w:r w:rsidR="00D6422B" w:rsidRPr="00A321C6">
        <w:rPr>
          <w:rStyle w:val="normaltextrun"/>
          <w:b/>
          <w:bCs/>
          <w:color w:val="000000"/>
        </w:rPr>
        <w:t>Applicant Form Electronic Signature</w:t>
      </w:r>
      <w:r w:rsidR="00D6422B" w:rsidRPr="00A321C6">
        <w:rPr>
          <w:rStyle w:val="eop"/>
          <w:rFonts w:eastAsiaTheme="majorEastAsia"/>
          <w:color w:val="000000"/>
        </w:rPr>
        <w:t> </w:t>
      </w:r>
    </w:p>
    <w:p w14:paraId="760F1138" w14:textId="77777777" w:rsidR="00D6422B" w:rsidRPr="00A321C6" w:rsidRDefault="00D6422B" w:rsidP="00D6422B">
      <w:pPr>
        <w:pStyle w:val="paragraph"/>
        <w:spacing w:before="0" w:beforeAutospacing="0" w:after="0" w:afterAutospacing="0"/>
        <w:textAlignment w:val="baseline"/>
      </w:pPr>
    </w:p>
    <w:p w14:paraId="17B455E4" w14:textId="77777777"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Applications submitted via the Grant Portal must be signed electronically by the Applicant or the Applicant’s Agent. By checking the attestation that the submitter is an authorized signatory for the Applicant organization, the application will be deemed to be signed electronically by the Applicant. </w:t>
      </w:r>
      <w:r w:rsidRPr="00A321C6">
        <w:rPr>
          <w:rStyle w:val="eop"/>
          <w:rFonts w:eastAsiaTheme="majorEastAsia"/>
          <w:color w:val="000000"/>
        </w:rPr>
        <w:t> </w:t>
      </w:r>
    </w:p>
    <w:p w14:paraId="1EBEBE01" w14:textId="77777777" w:rsidR="00D6422B" w:rsidRPr="00A321C6" w:rsidRDefault="00D6422B" w:rsidP="00D6422B">
      <w:pPr>
        <w:pStyle w:val="paragraph"/>
        <w:spacing w:before="0" w:beforeAutospacing="0" w:after="0" w:afterAutospacing="0"/>
        <w:textAlignment w:val="baseline"/>
      </w:pPr>
    </w:p>
    <w:p w14:paraId="7C4FD807" w14:textId="5771E45E" w:rsidR="00D6422B" w:rsidRPr="00A321C6" w:rsidRDefault="00FE64DD"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8</w:t>
      </w:r>
      <w:r w:rsidR="00D6422B" w:rsidRPr="00A321C6">
        <w:rPr>
          <w:rStyle w:val="normaltextrun"/>
          <w:b/>
          <w:bCs/>
          <w:color w:val="000000"/>
        </w:rPr>
        <w:t>.4</w:t>
      </w:r>
      <w:r w:rsidR="00D6422B" w:rsidRPr="00A321C6">
        <w:rPr>
          <w:rStyle w:val="tabchar"/>
          <w:color w:val="000000"/>
        </w:rPr>
        <w:tab/>
      </w:r>
      <w:r w:rsidR="00D6422B" w:rsidRPr="00A321C6">
        <w:rPr>
          <w:rStyle w:val="normaltextrun"/>
          <w:b/>
          <w:bCs/>
          <w:color w:val="000000"/>
        </w:rPr>
        <w:t>Taxpayer Identification Number and Certification (Mass. Substitute W-9 Form)</w:t>
      </w:r>
      <w:r w:rsidR="00D6422B" w:rsidRPr="00A321C6">
        <w:rPr>
          <w:rStyle w:val="eop"/>
          <w:rFonts w:eastAsiaTheme="majorEastAsia"/>
          <w:color w:val="000000"/>
        </w:rPr>
        <w:t> </w:t>
      </w:r>
    </w:p>
    <w:p w14:paraId="13D13656" w14:textId="77777777" w:rsidR="00D6422B" w:rsidRPr="00A321C6" w:rsidRDefault="00D6422B" w:rsidP="00D6422B">
      <w:pPr>
        <w:pStyle w:val="paragraph"/>
        <w:spacing w:before="0" w:beforeAutospacing="0" w:after="0" w:afterAutospacing="0"/>
        <w:textAlignment w:val="baseline"/>
      </w:pPr>
    </w:p>
    <w:p w14:paraId="1E1F7A55" w14:textId="4752DF90"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Applicants must submit a complete and accurate Request for Taxpayer Identification and Certification Number (Mass. Substitute W-9 Form) as part of a completed Application as described in </w:t>
      </w:r>
      <w:r w:rsidRPr="00A321C6">
        <w:rPr>
          <w:rStyle w:val="normaltextrun"/>
          <w:b/>
          <w:bCs/>
          <w:color w:val="000000"/>
        </w:rPr>
        <w:t xml:space="preserve">Section </w:t>
      </w:r>
      <w:r w:rsidR="00FE64DD" w:rsidRPr="00A321C6">
        <w:rPr>
          <w:rStyle w:val="normaltextrun"/>
          <w:b/>
          <w:bCs/>
          <w:color w:val="000000"/>
        </w:rPr>
        <w:t>8</w:t>
      </w:r>
      <w:r w:rsidRPr="00A321C6">
        <w:rPr>
          <w:rStyle w:val="normaltextrun"/>
          <w:b/>
          <w:bCs/>
          <w:color w:val="000000"/>
        </w:rPr>
        <w:t>.2</w:t>
      </w:r>
      <w:r w:rsidRPr="00A321C6">
        <w:rPr>
          <w:rStyle w:val="normaltextrun"/>
          <w:color w:val="000000"/>
        </w:rPr>
        <w:t>. An original W-9 form is not required; an electronically signed or scan of wet-ink signed form is acceptable. If the Applicant’s name, address, or Tax ID Number have not changed since the Applicant last submitted and executed a Mass. Substitute W-9 Form, a new Mass. Substitute W-9 Form is not required. </w:t>
      </w:r>
      <w:r w:rsidRPr="00A321C6">
        <w:rPr>
          <w:rStyle w:val="eop"/>
          <w:rFonts w:eastAsiaTheme="majorEastAsia"/>
          <w:color w:val="000000"/>
        </w:rPr>
        <w:t> </w:t>
      </w:r>
    </w:p>
    <w:p w14:paraId="0C7D782B" w14:textId="77777777" w:rsidR="00D6422B" w:rsidRPr="00A321C6" w:rsidRDefault="00D6422B" w:rsidP="00D6422B">
      <w:pPr>
        <w:pStyle w:val="paragraph"/>
        <w:spacing w:before="0" w:beforeAutospacing="0" w:after="0" w:afterAutospacing="0"/>
        <w:textAlignment w:val="baseline"/>
      </w:pPr>
    </w:p>
    <w:p w14:paraId="408A1AA9" w14:textId="2AAA74D5" w:rsidR="00D6422B" w:rsidRPr="00A321C6" w:rsidRDefault="6F8A408D" w:rsidP="1B1674FB">
      <w:pPr>
        <w:pStyle w:val="paragraph"/>
        <w:spacing w:before="0" w:beforeAutospacing="0" w:after="0" w:afterAutospacing="0"/>
        <w:ind w:firstLine="720"/>
        <w:textAlignment w:val="baseline"/>
        <w:rPr>
          <w:rStyle w:val="normaltextrun"/>
          <w:color w:val="000000"/>
        </w:rPr>
      </w:pPr>
      <w:r w:rsidRPr="00A321C6">
        <w:rPr>
          <w:rStyle w:val="normaltextrun"/>
          <w:b/>
          <w:bCs/>
          <w:color w:val="000000" w:themeColor="text1"/>
        </w:rPr>
        <w:t xml:space="preserve">The Mass. Substitute W-9 Form is available at this </w:t>
      </w:r>
      <w:hyperlink r:id="rId18">
        <w:r w:rsidRPr="00A321C6">
          <w:rPr>
            <w:rStyle w:val="normaltextrun"/>
            <w:b/>
            <w:bCs/>
            <w:color w:val="0563C1"/>
            <w:u w:val="single"/>
          </w:rPr>
          <w:t>link</w:t>
        </w:r>
      </w:hyperlink>
      <w:r w:rsidRPr="00A321C6">
        <w:rPr>
          <w:rStyle w:val="normaltextrun"/>
          <w:b/>
          <w:bCs/>
          <w:color w:val="000000" w:themeColor="text1"/>
        </w:rPr>
        <w:t xml:space="preserve"> and also on COMMBUYS.</w:t>
      </w:r>
      <w:r w:rsidRPr="00A321C6">
        <w:rPr>
          <w:rStyle w:val="normaltextrun"/>
          <w:color w:val="000000" w:themeColor="text1"/>
        </w:rPr>
        <w:t xml:space="preserve"> </w:t>
      </w:r>
    </w:p>
    <w:p w14:paraId="28C443AC" w14:textId="77777777" w:rsidR="00D6422B" w:rsidRPr="00A321C6" w:rsidRDefault="00D6422B" w:rsidP="00D6422B">
      <w:pPr>
        <w:pStyle w:val="paragraph"/>
        <w:spacing w:before="0" w:beforeAutospacing="0" w:after="0" w:afterAutospacing="0"/>
        <w:textAlignment w:val="baseline"/>
        <w:rPr>
          <w:rStyle w:val="normaltextrun"/>
          <w:color w:val="000000"/>
        </w:rPr>
      </w:pPr>
    </w:p>
    <w:p w14:paraId="38A4D709" w14:textId="0D2D9546"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The information on this form will be used to record the Applicant’s legal address and where payments under a State Contract will be sent. The company’s correct legal name and legal address must appear on this form and must be identical to the legal name and legal address on the Commonwealth Terms and Conditions. Please do not use the U.S Treasury’s version of the W-9 Form.  </w:t>
      </w:r>
      <w:r w:rsidRPr="00A321C6">
        <w:rPr>
          <w:rStyle w:val="eop"/>
          <w:rFonts w:eastAsiaTheme="majorEastAsia"/>
          <w:color w:val="000000"/>
        </w:rPr>
        <w:t> </w:t>
      </w:r>
    </w:p>
    <w:p w14:paraId="1B65556D" w14:textId="77777777" w:rsidR="00DA0FB1" w:rsidRPr="00A321C6" w:rsidRDefault="00DA0FB1" w:rsidP="00D6422B">
      <w:pPr>
        <w:pStyle w:val="paragraph"/>
        <w:spacing w:before="0" w:beforeAutospacing="0" w:after="0" w:afterAutospacing="0"/>
        <w:textAlignment w:val="baseline"/>
      </w:pPr>
    </w:p>
    <w:p w14:paraId="26DA4B0A" w14:textId="606AEF16" w:rsidR="00D6422B" w:rsidRPr="00A321C6" w:rsidRDefault="643F29DD" w:rsidP="5F425C66">
      <w:pPr>
        <w:pStyle w:val="paragraph"/>
        <w:spacing w:before="0" w:beforeAutospacing="0" w:after="0" w:afterAutospacing="0"/>
        <w:textAlignment w:val="baseline"/>
        <w:rPr>
          <w:rStyle w:val="eop"/>
          <w:rFonts w:eastAsiaTheme="majorEastAsia"/>
          <w:b/>
          <w:bCs/>
          <w:color w:val="000000"/>
        </w:rPr>
      </w:pPr>
      <w:r w:rsidRPr="00A321C6">
        <w:rPr>
          <w:rStyle w:val="normaltextrun"/>
          <w:b/>
          <w:bCs/>
          <w:color w:val="000000" w:themeColor="text1"/>
        </w:rPr>
        <w:t>8</w:t>
      </w:r>
      <w:r w:rsidR="43936963" w:rsidRPr="00A321C6">
        <w:rPr>
          <w:rStyle w:val="normaltextrun"/>
          <w:b/>
          <w:bCs/>
          <w:color w:val="000000" w:themeColor="text1"/>
        </w:rPr>
        <w:t>.</w:t>
      </w:r>
      <w:r w:rsidR="6E695CD7" w:rsidRPr="00A321C6">
        <w:rPr>
          <w:rStyle w:val="normaltextrun"/>
          <w:b/>
          <w:bCs/>
          <w:color w:val="000000" w:themeColor="text1"/>
        </w:rPr>
        <w:t>5</w:t>
      </w:r>
      <w:r w:rsidR="1E2901B3" w:rsidRPr="00A321C6">
        <w:tab/>
      </w:r>
      <w:r w:rsidR="43936963" w:rsidRPr="00A321C6">
        <w:rPr>
          <w:rStyle w:val="normaltextrun"/>
          <w:b/>
          <w:bCs/>
          <w:color w:val="000000" w:themeColor="text1"/>
        </w:rPr>
        <w:t>Awardee Authorized Signatory Listing</w:t>
      </w:r>
      <w:r w:rsidR="43936963" w:rsidRPr="00A321C6">
        <w:rPr>
          <w:rStyle w:val="eop"/>
          <w:rFonts w:eastAsiaTheme="majorEastAsia"/>
          <w:b/>
          <w:bCs/>
          <w:color w:val="000000" w:themeColor="text1"/>
        </w:rPr>
        <w:t> </w:t>
      </w:r>
    </w:p>
    <w:p w14:paraId="04000D06" w14:textId="77777777" w:rsidR="00DA0FB1" w:rsidRPr="00A321C6" w:rsidRDefault="00DA0FB1" w:rsidP="00D6422B">
      <w:pPr>
        <w:pStyle w:val="paragraph"/>
        <w:spacing w:before="0" w:beforeAutospacing="0" w:after="0" w:afterAutospacing="0"/>
        <w:textAlignment w:val="baseline"/>
        <w:rPr>
          <w:b/>
          <w:bCs/>
        </w:rPr>
      </w:pPr>
    </w:p>
    <w:p w14:paraId="1F7D7F26" w14:textId="2A582AE9"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Applicants must complete the Contractor Authorized Signatory Listing available on COMMBUYS or at this </w:t>
      </w:r>
      <w:hyperlink r:id="rId19" w:history="1">
        <w:r w:rsidR="009775BB" w:rsidRPr="009775BB">
          <w:rPr>
            <w:rStyle w:val="Hyperlink"/>
          </w:rPr>
          <w:t>https://maanfgrants.force.com/s/loginpage</w:t>
        </w:r>
      </w:hyperlink>
      <w:r w:rsidRPr="00A321C6">
        <w:rPr>
          <w:rStyle w:val="normaltextrun"/>
          <w:color w:val="000000"/>
        </w:rPr>
        <w:t xml:space="preserve">, in accordance with Comptroller requirements, as part of a complete Application as described in </w:t>
      </w:r>
      <w:r w:rsidRPr="00A321C6">
        <w:rPr>
          <w:rStyle w:val="normaltextrun"/>
          <w:b/>
          <w:bCs/>
          <w:color w:val="000000"/>
        </w:rPr>
        <w:t xml:space="preserve">Section </w:t>
      </w:r>
      <w:r w:rsidR="00FE64DD" w:rsidRPr="00A321C6">
        <w:rPr>
          <w:rStyle w:val="normaltextrun"/>
          <w:b/>
          <w:bCs/>
          <w:color w:val="000000"/>
        </w:rPr>
        <w:t>8</w:t>
      </w:r>
      <w:r w:rsidRPr="00A321C6">
        <w:rPr>
          <w:rStyle w:val="normaltextrun"/>
          <w:b/>
          <w:bCs/>
          <w:color w:val="000000"/>
        </w:rPr>
        <w:t>.2</w:t>
      </w:r>
      <w:r w:rsidRPr="00A321C6">
        <w:rPr>
          <w:rStyle w:val="normaltextrun"/>
          <w:color w:val="000000"/>
        </w:rPr>
        <w:t>.</w:t>
      </w:r>
      <w:r w:rsidRPr="00A321C6">
        <w:rPr>
          <w:rStyle w:val="normaltextrun"/>
          <w:b/>
          <w:bCs/>
          <w:color w:val="000000"/>
        </w:rPr>
        <w:t> </w:t>
      </w:r>
      <w:r w:rsidRPr="00A321C6">
        <w:rPr>
          <w:rStyle w:val="eop"/>
          <w:rFonts w:eastAsiaTheme="majorEastAsia"/>
          <w:color w:val="000000"/>
        </w:rPr>
        <w:t> </w:t>
      </w:r>
    </w:p>
    <w:p w14:paraId="2C839758" w14:textId="3DD7972F"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Further information on how to correctly complete the Authorized Signatory Form is provided below.</w:t>
      </w:r>
      <w:r w:rsidRPr="00A321C6">
        <w:rPr>
          <w:rStyle w:val="eop"/>
          <w:rFonts w:eastAsiaTheme="majorEastAsia"/>
          <w:color w:val="000000"/>
        </w:rPr>
        <w:t> </w:t>
      </w:r>
    </w:p>
    <w:p w14:paraId="731C085D" w14:textId="77777777" w:rsidR="007E0262" w:rsidRPr="00A321C6" w:rsidRDefault="007E0262" w:rsidP="007E0262">
      <w:pPr>
        <w:pStyle w:val="paragraph"/>
        <w:spacing w:before="0" w:beforeAutospacing="0" w:after="0" w:afterAutospacing="0"/>
        <w:ind w:left="720"/>
        <w:textAlignment w:val="baseline"/>
      </w:pPr>
    </w:p>
    <w:p w14:paraId="4F51C9D5" w14:textId="707B2E29"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In the table entitled “Authorized Signatory Name” and “Title,” type the names and titles of those individuals authorized to execute loan agreements, contracts, and other legally binding documents on behalf of the Applicant. Applicants are advised to keep this list as small as possible, as Awardees will be required to notify </w:t>
      </w:r>
      <w:r w:rsidR="00FD1E28" w:rsidRPr="00A321C6">
        <w:rPr>
          <w:rStyle w:val="normaltextrun"/>
          <w:color w:val="000000"/>
        </w:rPr>
        <w:t>EOHHS</w:t>
      </w:r>
      <w:r w:rsidRPr="00A321C6">
        <w:rPr>
          <w:rStyle w:val="normaltextrun"/>
          <w:color w:val="000000"/>
        </w:rPr>
        <w:t xml:space="preserve"> of any changes. If the person signing in the signature block at the bottom of the first page of this form also will serve as an “Authorized Signatory,” that person’s name must be included in the typed table.</w:t>
      </w:r>
      <w:r w:rsidRPr="00A321C6">
        <w:rPr>
          <w:rStyle w:val="eop"/>
          <w:rFonts w:eastAsiaTheme="majorEastAsia"/>
          <w:color w:val="000000"/>
        </w:rPr>
        <w:t> </w:t>
      </w:r>
    </w:p>
    <w:p w14:paraId="70020F46" w14:textId="77777777" w:rsidR="00DA0FB1" w:rsidRPr="00A321C6" w:rsidRDefault="00DA0FB1" w:rsidP="000031F1">
      <w:pPr>
        <w:pStyle w:val="paragraph"/>
        <w:spacing w:before="0" w:beforeAutospacing="0" w:after="0" w:afterAutospacing="0"/>
        <w:textAlignment w:val="baseline"/>
      </w:pPr>
    </w:p>
    <w:p w14:paraId="0FB8D96F" w14:textId="3D860CC4"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In the next paragraph, which begins “I certify that I am the President, Chief Executive Officer, Chief Fiscal Officer, Corporate Clerk, or Legal Counsel for the Awardee…,” if your organization does not have these titles, cross them out and handwrite the appropriate title</w:t>
      </w:r>
      <w:r w:rsidR="00095539" w:rsidRPr="00A321C6">
        <w:rPr>
          <w:rStyle w:val="normaltextrun"/>
          <w:color w:val="000000"/>
        </w:rPr>
        <w:t>(s)</w:t>
      </w:r>
      <w:r w:rsidRPr="00A321C6">
        <w:rPr>
          <w:rStyle w:val="normaltextrun"/>
          <w:color w:val="000000"/>
        </w:rPr>
        <w:t xml:space="preserve"> above the paragraph.</w:t>
      </w:r>
      <w:r w:rsidRPr="00A321C6">
        <w:rPr>
          <w:rStyle w:val="eop"/>
          <w:rFonts w:eastAsiaTheme="majorEastAsia"/>
          <w:color w:val="000000"/>
        </w:rPr>
        <w:t> </w:t>
      </w:r>
    </w:p>
    <w:p w14:paraId="538D0F3E" w14:textId="77777777" w:rsidR="007E0262" w:rsidRPr="00A321C6" w:rsidRDefault="007E0262" w:rsidP="000031F1">
      <w:pPr>
        <w:pStyle w:val="paragraph"/>
        <w:spacing w:before="0" w:beforeAutospacing="0" w:after="0" w:afterAutospacing="0"/>
        <w:textAlignment w:val="baseline"/>
      </w:pPr>
    </w:p>
    <w:p w14:paraId="417A1DC3" w14:textId="40A6C6DE"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The second page of the form (entitled “Proof of Authentication of Signature”) states that the page is optional. However, </w:t>
      </w:r>
      <w:r w:rsidR="00FD1E28" w:rsidRPr="00A321C6">
        <w:rPr>
          <w:rStyle w:val="normaltextrun"/>
          <w:color w:val="000000"/>
        </w:rPr>
        <w:t>EOHHS</w:t>
      </w:r>
      <w:r w:rsidRPr="00A321C6">
        <w:rPr>
          <w:rStyle w:val="normaltextrun"/>
          <w:color w:val="000000"/>
        </w:rPr>
        <w:t xml:space="preserve"> requires the completion of separate second pages for each signatory listed on the first page (e.g., if three names are listed on the first page, three separate second pages, one for each signatory, must be completed).</w:t>
      </w:r>
      <w:r w:rsidRPr="00A321C6">
        <w:rPr>
          <w:rStyle w:val="eop"/>
          <w:rFonts w:eastAsiaTheme="majorEastAsia"/>
          <w:color w:val="000000"/>
        </w:rPr>
        <w:t> </w:t>
      </w:r>
    </w:p>
    <w:p w14:paraId="28BF2E90" w14:textId="77777777" w:rsidR="007E0262" w:rsidRPr="00A321C6" w:rsidRDefault="007E0262" w:rsidP="000031F1">
      <w:pPr>
        <w:pStyle w:val="paragraph"/>
        <w:spacing w:before="0" w:beforeAutospacing="0" w:after="0" w:afterAutospacing="0"/>
        <w:textAlignment w:val="baseline"/>
      </w:pPr>
    </w:p>
    <w:p w14:paraId="04D4A2A7" w14:textId="77777777"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Please note that in two places where the form states “in the presence of a notary,” this should be interpreted to mean “in the virtual presence of a notary or corporate clerk/secretary.” Either a notary or corporate clerk/secretary may authenticate the form; only one is required.</w:t>
      </w:r>
      <w:r w:rsidRPr="00A321C6">
        <w:rPr>
          <w:rStyle w:val="eop"/>
          <w:rFonts w:eastAsiaTheme="majorEastAsia"/>
          <w:color w:val="000000"/>
        </w:rPr>
        <w:t> </w:t>
      </w:r>
    </w:p>
    <w:p w14:paraId="7B12BCAD" w14:textId="77777777" w:rsidR="007E0262" w:rsidRPr="00A321C6" w:rsidRDefault="007E0262" w:rsidP="004660AD">
      <w:pPr>
        <w:pStyle w:val="paragraph"/>
        <w:spacing w:before="0" w:beforeAutospacing="0" w:after="0" w:afterAutospacing="0"/>
        <w:textAlignment w:val="baseline"/>
      </w:pPr>
    </w:p>
    <w:p w14:paraId="6C7087DA" w14:textId="57F2C34E" w:rsidR="00D6422B" w:rsidRPr="00A321C6" w:rsidRDefault="6F3B91CC" w:rsidP="4A73237D">
      <w:pPr>
        <w:pStyle w:val="paragraph"/>
        <w:spacing w:before="0" w:beforeAutospacing="0" w:after="0" w:afterAutospacing="0"/>
        <w:textAlignment w:val="baseline"/>
        <w:rPr>
          <w:rStyle w:val="eop"/>
          <w:rFonts w:eastAsiaTheme="majorEastAsia"/>
          <w:color w:val="000000"/>
        </w:rPr>
      </w:pPr>
      <w:r w:rsidRPr="00A321C6">
        <w:rPr>
          <w:rStyle w:val="normaltextrun"/>
          <w:color w:val="000000" w:themeColor="text1"/>
        </w:rPr>
        <w:lastRenderedPageBreak/>
        <w:t>Organizations whose corporate clerks/secretaries authenticate this form are not required to obtain a Corporate Seal to complete this document.</w:t>
      </w:r>
      <w:r w:rsidRPr="00A321C6">
        <w:rPr>
          <w:rStyle w:val="eop"/>
          <w:rFonts w:eastAsiaTheme="majorEastAsia"/>
          <w:color w:val="000000" w:themeColor="text1"/>
        </w:rPr>
        <w:t> </w:t>
      </w:r>
    </w:p>
    <w:p w14:paraId="0821FC08" w14:textId="77777777" w:rsidR="007E0262" w:rsidRPr="00A321C6" w:rsidRDefault="007E0262" w:rsidP="000031F1">
      <w:pPr>
        <w:pStyle w:val="paragraph"/>
        <w:spacing w:before="0" w:beforeAutospacing="0" w:after="0" w:afterAutospacing="0"/>
        <w:textAlignment w:val="baseline"/>
      </w:pPr>
    </w:p>
    <w:p w14:paraId="3418B653" w14:textId="7DC157D3" w:rsidR="00D6422B" w:rsidRPr="00A321C6" w:rsidRDefault="2CCBEE9B" w:rsidP="5F425C66">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themeColor="text1"/>
        </w:rPr>
        <w:t>8</w:t>
      </w:r>
      <w:r w:rsidR="0B501F62" w:rsidRPr="00A321C6">
        <w:rPr>
          <w:rStyle w:val="normaltextrun"/>
          <w:b/>
          <w:bCs/>
          <w:color w:val="000000" w:themeColor="text1"/>
        </w:rPr>
        <w:t>.</w:t>
      </w:r>
      <w:r w:rsidR="2C0FE7FA" w:rsidRPr="00A321C6">
        <w:rPr>
          <w:rStyle w:val="normaltextrun"/>
          <w:b/>
          <w:bCs/>
          <w:color w:val="000000" w:themeColor="text1"/>
        </w:rPr>
        <w:t>6</w:t>
      </w:r>
      <w:r w:rsidR="0576F54B" w:rsidRPr="00A321C6">
        <w:tab/>
      </w:r>
      <w:r w:rsidR="0B501F62" w:rsidRPr="00A321C6">
        <w:rPr>
          <w:rStyle w:val="normaltextrun"/>
          <w:b/>
          <w:bCs/>
          <w:color w:val="000000" w:themeColor="text1"/>
        </w:rPr>
        <w:t>Acceptable Forms of Signature</w:t>
      </w:r>
      <w:r w:rsidR="0B501F62" w:rsidRPr="00A321C6">
        <w:rPr>
          <w:rStyle w:val="eop"/>
          <w:rFonts w:eastAsiaTheme="majorEastAsia"/>
          <w:color w:val="000000" w:themeColor="text1"/>
        </w:rPr>
        <w:t> </w:t>
      </w:r>
    </w:p>
    <w:p w14:paraId="7FCFCB32" w14:textId="77777777" w:rsidR="007E0262" w:rsidRPr="00A321C6" w:rsidRDefault="007E0262" w:rsidP="000031F1">
      <w:pPr>
        <w:pStyle w:val="paragraph"/>
        <w:spacing w:before="0" w:beforeAutospacing="0" w:after="0" w:afterAutospacing="0"/>
        <w:textAlignment w:val="baseline"/>
      </w:pPr>
    </w:p>
    <w:p w14:paraId="33175902" w14:textId="45E8925B" w:rsidR="00D6422B" w:rsidRPr="00A321C6" w:rsidRDefault="00D6422B"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Effective June 15, 2021, for all 1) </w:t>
      </w:r>
      <w:r w:rsidR="00930E5D" w:rsidRPr="00A321C6">
        <w:rPr>
          <w:rStyle w:val="normaltextrun"/>
          <w:color w:val="000000"/>
        </w:rPr>
        <w:t>Comptroller (</w:t>
      </w:r>
      <w:r w:rsidRPr="00A321C6">
        <w:rPr>
          <w:rStyle w:val="normaltextrun"/>
          <w:color w:val="000000"/>
        </w:rPr>
        <w:t>CTR</w:t>
      </w:r>
      <w:r w:rsidR="00930E5D" w:rsidRPr="00A321C6">
        <w:rPr>
          <w:rStyle w:val="normaltextrun"/>
          <w:color w:val="000000"/>
        </w:rPr>
        <w:t>)</w:t>
      </w:r>
      <w:r w:rsidRPr="00A321C6">
        <w:rPr>
          <w:rStyle w:val="normaltextrun"/>
          <w:color w:val="000000"/>
        </w:rPr>
        <w:t xml:space="preserve"> forms, including the Standard Contract Form, W-9s, Electronic Funds Transfer (EFT) forms, ISAs, and other CTR-issued documents and forms or 2) documents related to state finance and within the statutory area of authority or control of CTR (i.e.</w:t>
      </w:r>
      <w:r w:rsidR="00746765" w:rsidRPr="00A321C6">
        <w:rPr>
          <w:rStyle w:val="normaltextrun"/>
          <w:color w:val="000000"/>
        </w:rPr>
        <w:t>,</w:t>
      </w:r>
      <w:r w:rsidRPr="00A321C6">
        <w:rPr>
          <w:rStyle w:val="normaltextrun"/>
          <w:color w:val="000000"/>
        </w:rPr>
        <w:t xml:space="preserve"> contracts, payrolls, and related supporting documentation), CTR will accept signatures executed by an authorized signatory in any of the following ways: 1. Traditional “wet signature” (ink on paper); 2. Electronic signature that is either: a. Hand drawn using a mouse or finger if working from a touch screen device</w:t>
      </w:r>
      <w:r w:rsidR="0086171F" w:rsidRPr="00A321C6">
        <w:rPr>
          <w:rStyle w:val="normaltextrun"/>
          <w:color w:val="000000"/>
        </w:rPr>
        <w:t>,</w:t>
      </w:r>
      <w:r w:rsidRPr="00A321C6">
        <w:rPr>
          <w:rStyle w:val="normaltextrun"/>
          <w:color w:val="000000"/>
        </w:rPr>
        <w:t xml:space="preserve"> or b. An uploaded picture of the signatory’s hand drawn signature; or 3. Electronic signatures affixed using a digital tool such as Adobe Sign or DocuSign. If using an electronic signature, the signature must be visible, include the signatory’s name and title, and must be accompanied by a signature date. Please be advised that typed text of a name not generated by a digital tool such as Adobe Sign or DocuSign, even in computer-generated cursive script, or an electronic symbol, are not acceptable forms of electronic signature.</w:t>
      </w:r>
      <w:r w:rsidRPr="00A321C6">
        <w:rPr>
          <w:rStyle w:val="eop"/>
          <w:rFonts w:eastAsiaTheme="majorEastAsia"/>
          <w:color w:val="000000"/>
        </w:rPr>
        <w:t> </w:t>
      </w:r>
    </w:p>
    <w:p w14:paraId="3645B9E0" w14:textId="77777777" w:rsidR="007E0262" w:rsidRPr="00A321C6" w:rsidRDefault="007E0262" w:rsidP="000031F1">
      <w:pPr>
        <w:pStyle w:val="paragraph"/>
        <w:spacing w:before="0" w:beforeAutospacing="0" w:after="0" w:afterAutospacing="0"/>
        <w:textAlignment w:val="baseline"/>
      </w:pPr>
    </w:p>
    <w:p w14:paraId="21BE66D0" w14:textId="6EFE39E4" w:rsidR="00D6422B" w:rsidRPr="00A321C6" w:rsidRDefault="00D6422B" w:rsidP="004660AD">
      <w:pPr>
        <w:pStyle w:val="paragraph"/>
        <w:spacing w:before="0" w:beforeAutospacing="0" w:after="0" w:afterAutospacing="0"/>
        <w:textAlignment w:val="baseline"/>
        <w:rPr>
          <w:rStyle w:val="eop"/>
          <w:rFonts w:eastAsiaTheme="majorEastAsia"/>
          <w:bCs/>
          <w:color w:val="000000"/>
        </w:rPr>
      </w:pPr>
      <w:r w:rsidRPr="00A321C6">
        <w:rPr>
          <w:rStyle w:val="normaltextrun"/>
          <w:bCs/>
          <w:color w:val="000000" w:themeColor="text1"/>
        </w:rPr>
        <w:t xml:space="preserve">This section is not applicable to the Applicant’s application, submitted through the Grant Portal. Instead, the Applicant’s attestation will serve as the electronic signature of the application materials, as described in Section </w:t>
      </w:r>
      <w:r w:rsidR="000726B6" w:rsidRPr="00A321C6">
        <w:rPr>
          <w:rStyle w:val="normaltextrun"/>
          <w:bCs/>
          <w:color w:val="000000" w:themeColor="text1"/>
        </w:rPr>
        <w:t>8</w:t>
      </w:r>
      <w:r w:rsidRPr="00A321C6">
        <w:rPr>
          <w:rStyle w:val="normaltextrun"/>
          <w:bCs/>
          <w:color w:val="000000" w:themeColor="text1"/>
        </w:rPr>
        <w:t>.3.</w:t>
      </w:r>
      <w:r w:rsidRPr="00A321C6">
        <w:rPr>
          <w:rStyle w:val="eop"/>
          <w:rFonts w:eastAsiaTheme="majorEastAsia"/>
          <w:bCs/>
          <w:color w:val="000000" w:themeColor="text1"/>
        </w:rPr>
        <w:t> </w:t>
      </w:r>
    </w:p>
    <w:p w14:paraId="7C6F0C6A" w14:textId="77777777" w:rsidR="007E0262" w:rsidRPr="00A321C6" w:rsidRDefault="007E0262" w:rsidP="000031F1">
      <w:pPr>
        <w:pStyle w:val="paragraph"/>
        <w:spacing w:before="0" w:beforeAutospacing="0" w:after="0" w:afterAutospacing="0"/>
        <w:textAlignment w:val="baseline"/>
      </w:pPr>
    </w:p>
    <w:p w14:paraId="207AFF2C" w14:textId="604E0631" w:rsidR="00D6422B" w:rsidRPr="00A321C6" w:rsidRDefault="317EE07F" w:rsidP="5F425C66">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themeColor="text1"/>
        </w:rPr>
        <w:t>8</w:t>
      </w:r>
      <w:r w:rsidR="0B501F62" w:rsidRPr="00A321C6">
        <w:rPr>
          <w:rStyle w:val="normaltextrun"/>
          <w:b/>
          <w:bCs/>
          <w:color w:val="000000" w:themeColor="text1"/>
        </w:rPr>
        <w:t>.</w:t>
      </w:r>
      <w:r w:rsidR="4086B5EC" w:rsidRPr="00A321C6">
        <w:rPr>
          <w:rStyle w:val="normaltextrun"/>
          <w:b/>
          <w:bCs/>
          <w:color w:val="000000" w:themeColor="text1"/>
        </w:rPr>
        <w:t>7</w:t>
      </w:r>
      <w:r w:rsidR="67C35636" w:rsidRPr="00A321C6">
        <w:tab/>
      </w:r>
      <w:r w:rsidR="0B501F62" w:rsidRPr="00A321C6">
        <w:rPr>
          <w:rStyle w:val="normaltextrun"/>
          <w:b/>
          <w:bCs/>
          <w:color w:val="000000" w:themeColor="text1"/>
        </w:rPr>
        <w:t>Applicant Certifications</w:t>
      </w:r>
      <w:r w:rsidR="0B501F62" w:rsidRPr="00A321C6">
        <w:rPr>
          <w:rStyle w:val="eop"/>
          <w:rFonts w:eastAsiaTheme="majorEastAsia"/>
          <w:color w:val="000000" w:themeColor="text1"/>
        </w:rPr>
        <w:t> </w:t>
      </w:r>
    </w:p>
    <w:p w14:paraId="62FC29E4" w14:textId="77777777" w:rsidR="007E0262" w:rsidRPr="00A321C6" w:rsidRDefault="007E0262" w:rsidP="000031F1">
      <w:pPr>
        <w:pStyle w:val="paragraph"/>
        <w:spacing w:before="0" w:beforeAutospacing="0" w:after="0" w:afterAutospacing="0"/>
        <w:textAlignment w:val="baseline"/>
      </w:pPr>
    </w:p>
    <w:p w14:paraId="299C0B02" w14:textId="77777777" w:rsidR="00D6422B" w:rsidRPr="00A321C6" w:rsidRDefault="00D6422B" w:rsidP="004660AD">
      <w:pPr>
        <w:pStyle w:val="paragraph"/>
        <w:spacing w:before="0" w:beforeAutospacing="0" w:after="0" w:afterAutospacing="0"/>
        <w:textAlignment w:val="baseline"/>
      </w:pPr>
      <w:r w:rsidRPr="00A321C6">
        <w:rPr>
          <w:rStyle w:val="normaltextrun"/>
          <w:color w:val="000000"/>
        </w:rPr>
        <w:t>By submitting an application, each Applicant certifies that: </w:t>
      </w:r>
      <w:r w:rsidRPr="00A321C6">
        <w:rPr>
          <w:rStyle w:val="eop"/>
          <w:rFonts w:eastAsiaTheme="majorEastAsia"/>
          <w:color w:val="000000"/>
        </w:rPr>
        <w:t> </w:t>
      </w:r>
    </w:p>
    <w:p w14:paraId="6FF1F203" w14:textId="77777777" w:rsidR="00970FC2" w:rsidRPr="00A321C6" w:rsidRDefault="00D6422B" w:rsidP="00970FC2">
      <w:pPr>
        <w:pStyle w:val="paragraph"/>
        <w:numPr>
          <w:ilvl w:val="0"/>
          <w:numId w:val="34"/>
        </w:numPr>
        <w:spacing w:before="0" w:beforeAutospacing="0" w:after="0" w:afterAutospacing="0"/>
        <w:textAlignment w:val="baseline"/>
      </w:pPr>
      <w:r w:rsidRPr="00A321C6">
        <w:rPr>
          <w:rStyle w:val="normaltextrun"/>
          <w:color w:val="000000"/>
        </w:rPr>
        <w:t>All information provided in or as part of the application is accurate;</w:t>
      </w:r>
      <w:r w:rsidRPr="00A321C6">
        <w:rPr>
          <w:rStyle w:val="eop"/>
          <w:rFonts w:eastAsiaTheme="majorEastAsia"/>
          <w:color w:val="000000"/>
        </w:rPr>
        <w:t> </w:t>
      </w:r>
    </w:p>
    <w:p w14:paraId="6099E1AB" w14:textId="77777777" w:rsidR="00970FC2" w:rsidRPr="00A321C6" w:rsidRDefault="00D6422B" w:rsidP="00970FC2">
      <w:pPr>
        <w:pStyle w:val="paragraph"/>
        <w:numPr>
          <w:ilvl w:val="0"/>
          <w:numId w:val="34"/>
        </w:numPr>
        <w:spacing w:before="0" w:beforeAutospacing="0" w:after="0" w:afterAutospacing="0"/>
        <w:textAlignment w:val="baseline"/>
      </w:pPr>
      <w:r w:rsidRPr="00A321C6">
        <w:rPr>
          <w:rStyle w:val="normaltextrun"/>
          <w:color w:val="000000"/>
        </w:rPr>
        <w:t>If awarded grant funds, the Applicant will produce receipts or other evidence that funds were used as proposed and approved and will otherwise comply with the terms of this RFA and the Contract; and</w:t>
      </w:r>
      <w:r w:rsidRPr="00A321C6">
        <w:rPr>
          <w:rStyle w:val="eop"/>
          <w:rFonts w:eastAsiaTheme="majorEastAsia"/>
          <w:color w:val="000000"/>
        </w:rPr>
        <w:t> </w:t>
      </w:r>
    </w:p>
    <w:p w14:paraId="745A7128" w14:textId="37736296" w:rsidR="00D6422B" w:rsidRPr="00A321C6" w:rsidRDefault="00D6422B" w:rsidP="00970FC2">
      <w:pPr>
        <w:pStyle w:val="paragraph"/>
        <w:numPr>
          <w:ilvl w:val="0"/>
          <w:numId w:val="34"/>
        </w:numPr>
        <w:spacing w:before="0" w:beforeAutospacing="0" w:after="0" w:afterAutospacing="0"/>
        <w:textAlignment w:val="baseline"/>
      </w:pPr>
      <w:r w:rsidRPr="00A321C6">
        <w:rPr>
          <w:rStyle w:val="normaltextrun"/>
          <w:color w:val="000000"/>
        </w:rPr>
        <w:t xml:space="preserve">The Applicant understands that </w:t>
      </w:r>
      <w:r w:rsidR="00FD1E28" w:rsidRPr="00A321C6">
        <w:rPr>
          <w:rStyle w:val="normaltextrun"/>
          <w:color w:val="000000"/>
        </w:rPr>
        <w:t>EOHHS</w:t>
      </w:r>
      <w:r w:rsidRPr="00A321C6">
        <w:rPr>
          <w:rStyle w:val="normaltextrun"/>
          <w:color w:val="000000"/>
        </w:rPr>
        <w:t xml:space="preserve"> may recoup the amount of any funding not used as proposed and approved. </w:t>
      </w:r>
      <w:r w:rsidRPr="00A321C6">
        <w:rPr>
          <w:rStyle w:val="eop"/>
          <w:rFonts w:eastAsiaTheme="majorEastAsia"/>
          <w:color w:val="000000"/>
        </w:rPr>
        <w:t> </w:t>
      </w:r>
    </w:p>
    <w:p w14:paraId="025AED90" w14:textId="323ECE07" w:rsidR="00695222" w:rsidRPr="00A321C6" w:rsidRDefault="007A230B" w:rsidP="000031F1">
      <w:pPr>
        <w:pStyle w:val="Heading1"/>
        <w:rPr>
          <w:rFonts w:ascii="Times New Roman" w:hAnsi="Times New Roman" w:cs="Times New Roman"/>
          <w:sz w:val="24"/>
          <w:szCs w:val="24"/>
        </w:rPr>
      </w:pPr>
      <w:bookmarkStart w:id="9" w:name="_Toc140134876"/>
      <w:r w:rsidRPr="00A321C6">
        <w:rPr>
          <w:rFonts w:ascii="Times New Roman" w:hAnsi="Times New Roman" w:cs="Times New Roman"/>
          <w:sz w:val="24"/>
          <w:szCs w:val="24"/>
        </w:rPr>
        <w:t>S</w:t>
      </w:r>
      <w:r w:rsidR="00695222" w:rsidRPr="00A321C6">
        <w:rPr>
          <w:rFonts w:ascii="Times New Roman" w:hAnsi="Times New Roman" w:cs="Times New Roman"/>
          <w:sz w:val="24"/>
          <w:szCs w:val="24"/>
        </w:rPr>
        <w:t xml:space="preserve">ECTION </w:t>
      </w:r>
      <w:r w:rsidR="00707E10" w:rsidRPr="00A321C6">
        <w:rPr>
          <w:rFonts w:ascii="Times New Roman" w:hAnsi="Times New Roman" w:cs="Times New Roman"/>
          <w:sz w:val="24"/>
          <w:szCs w:val="24"/>
        </w:rPr>
        <w:t>9</w:t>
      </w:r>
      <w:r w:rsidR="00695222" w:rsidRPr="00A321C6">
        <w:rPr>
          <w:rFonts w:ascii="Times New Roman" w:hAnsi="Times New Roman" w:cs="Times New Roman"/>
          <w:sz w:val="24"/>
          <w:szCs w:val="24"/>
        </w:rPr>
        <w:t>: APPLICATION EVALUATION PROCESS</w:t>
      </w:r>
      <w:bookmarkEnd w:id="9"/>
    </w:p>
    <w:p w14:paraId="2127CEFF" w14:textId="77777777" w:rsidR="00884DCA" w:rsidRPr="00A321C6" w:rsidRDefault="00884DCA" w:rsidP="000031F1">
      <w:pPr>
        <w:rPr>
          <w:rFonts w:ascii="Times New Roman" w:hAnsi="Times New Roman" w:cs="Times New Roman"/>
          <w:sz w:val="24"/>
          <w:szCs w:val="24"/>
        </w:rPr>
      </w:pPr>
    </w:p>
    <w:p w14:paraId="078B277E" w14:textId="3EC83F17" w:rsidR="00884DCA" w:rsidRPr="00A321C6" w:rsidRDefault="00884DCA" w:rsidP="004660AD">
      <w:pPr>
        <w:pStyle w:val="paragraph"/>
        <w:numPr>
          <w:ilvl w:val="1"/>
          <w:numId w:val="31"/>
        </w:numPr>
        <w:spacing w:before="0" w:beforeAutospacing="0" w:after="0" w:afterAutospacing="0"/>
        <w:ind w:left="360"/>
        <w:textAlignment w:val="baseline"/>
        <w:rPr>
          <w:rStyle w:val="eop"/>
          <w:rFonts w:eastAsiaTheme="majorEastAsia"/>
          <w:color w:val="000000"/>
        </w:rPr>
      </w:pPr>
      <w:r w:rsidRPr="00A321C6">
        <w:rPr>
          <w:rStyle w:val="normaltextrun"/>
          <w:b/>
          <w:bCs/>
          <w:color w:val="000000"/>
        </w:rPr>
        <w:t>Application Review</w:t>
      </w:r>
      <w:r w:rsidRPr="00A321C6">
        <w:rPr>
          <w:rStyle w:val="eop"/>
          <w:rFonts w:eastAsiaTheme="majorEastAsia"/>
          <w:color w:val="000000"/>
        </w:rPr>
        <w:t> </w:t>
      </w:r>
    </w:p>
    <w:p w14:paraId="67152141" w14:textId="77777777" w:rsidR="00884DCA" w:rsidRPr="00A321C6" w:rsidRDefault="00884DCA" w:rsidP="004660AD">
      <w:pPr>
        <w:pStyle w:val="paragraph"/>
        <w:spacing w:before="0" w:beforeAutospacing="0" w:after="0" w:afterAutospacing="0"/>
        <w:textAlignment w:val="baseline"/>
      </w:pPr>
    </w:p>
    <w:p w14:paraId="0076B0D1" w14:textId="10332445" w:rsidR="00884DCA" w:rsidRPr="00A321C6" w:rsidRDefault="00884DCA" w:rsidP="004660AD">
      <w:pPr>
        <w:pStyle w:val="paragraph"/>
        <w:numPr>
          <w:ilvl w:val="0"/>
          <w:numId w:val="24"/>
        </w:numPr>
        <w:tabs>
          <w:tab w:val="clear" w:pos="1440"/>
          <w:tab w:val="num" w:pos="720"/>
        </w:tabs>
        <w:spacing w:before="0" w:beforeAutospacing="0" w:after="0" w:afterAutospacing="0"/>
        <w:ind w:left="720"/>
        <w:textAlignment w:val="baseline"/>
        <w:rPr>
          <w:rStyle w:val="eop"/>
        </w:rPr>
      </w:pPr>
      <w:r w:rsidRPr="00A321C6">
        <w:rPr>
          <w:rStyle w:val="normaltextrun"/>
          <w:color w:val="000000"/>
        </w:rPr>
        <w:t xml:space="preserve">Applications submitted in response to this RFA shall undergo initial review by a third-party vendor retained by </w:t>
      </w:r>
      <w:r w:rsidR="00FD1E28" w:rsidRPr="00A321C6">
        <w:rPr>
          <w:rStyle w:val="normaltextrun"/>
          <w:color w:val="000000"/>
        </w:rPr>
        <w:t>EOHHS</w:t>
      </w:r>
      <w:r w:rsidRPr="00A321C6">
        <w:rPr>
          <w:rStyle w:val="normaltextrun"/>
          <w:color w:val="000000"/>
        </w:rPr>
        <w:t xml:space="preserve">, who will determine compliance with the minimum requirements of this RFA. Failure to meet any such requirements may cause an Applicant or proposal to be disqualified from consideration. The third-party vendor will then compile and summarize the key information from the Applicant’s application for </w:t>
      </w:r>
      <w:r w:rsidR="00FD1E28" w:rsidRPr="00A321C6">
        <w:rPr>
          <w:rStyle w:val="normaltextrun"/>
          <w:color w:val="000000"/>
        </w:rPr>
        <w:t>EOHHS</w:t>
      </w:r>
      <w:r w:rsidRPr="00A321C6">
        <w:rPr>
          <w:rStyle w:val="normaltextrun"/>
          <w:color w:val="000000"/>
        </w:rPr>
        <w:t>’s internal Evaluation Committee (the “Committee”) and make initial recommendations. </w:t>
      </w:r>
      <w:r w:rsidRPr="00A321C6">
        <w:rPr>
          <w:rStyle w:val="eop"/>
          <w:rFonts w:eastAsiaTheme="majorEastAsia"/>
          <w:color w:val="000000"/>
        </w:rPr>
        <w:t> </w:t>
      </w:r>
    </w:p>
    <w:p w14:paraId="1AEE59C8" w14:textId="77777777" w:rsidR="00884DCA" w:rsidRPr="00A321C6" w:rsidRDefault="00884DCA" w:rsidP="004660AD">
      <w:pPr>
        <w:pStyle w:val="paragraph"/>
        <w:spacing w:before="0" w:beforeAutospacing="0" w:after="0" w:afterAutospacing="0"/>
        <w:textAlignment w:val="baseline"/>
      </w:pPr>
    </w:p>
    <w:p w14:paraId="646A0390" w14:textId="06437452" w:rsidR="00884DCA" w:rsidRPr="00A321C6" w:rsidRDefault="00884DCA" w:rsidP="004660AD">
      <w:pPr>
        <w:pStyle w:val="paragraph"/>
        <w:numPr>
          <w:ilvl w:val="0"/>
          <w:numId w:val="24"/>
        </w:numPr>
        <w:tabs>
          <w:tab w:val="clear" w:pos="1440"/>
          <w:tab w:val="num" w:pos="720"/>
        </w:tabs>
        <w:spacing w:before="0" w:beforeAutospacing="0" w:after="0" w:afterAutospacing="0"/>
        <w:ind w:left="720"/>
        <w:textAlignment w:val="baseline"/>
        <w:rPr>
          <w:rStyle w:val="eop"/>
        </w:rPr>
      </w:pPr>
      <w:r w:rsidRPr="00A321C6">
        <w:rPr>
          <w:rStyle w:val="normaltextrun"/>
          <w:color w:val="000000"/>
        </w:rPr>
        <w:t xml:space="preserve">The Committee will then review the materials from the third-party vendor and complete final evaluations and recommendations for awardees and award amounts. In addition to the information provided in an Applicant’s application, the Committee may consider any relevant information about the Applicant known to </w:t>
      </w:r>
      <w:r w:rsidR="00FD1E28" w:rsidRPr="00A321C6">
        <w:rPr>
          <w:rStyle w:val="normaltextrun"/>
          <w:color w:val="000000"/>
        </w:rPr>
        <w:t>EOHHS</w:t>
      </w:r>
      <w:r w:rsidRPr="00A321C6">
        <w:rPr>
          <w:rStyle w:val="normaltextrun"/>
          <w:color w:val="000000"/>
        </w:rPr>
        <w:t>. The third-party vendor may provide the Committee with technical assistance, as the Committee deems necessary, during its review.</w:t>
      </w:r>
      <w:r w:rsidRPr="00A321C6">
        <w:rPr>
          <w:rStyle w:val="eop"/>
          <w:rFonts w:eastAsiaTheme="majorEastAsia"/>
          <w:color w:val="000000"/>
        </w:rPr>
        <w:t> </w:t>
      </w:r>
    </w:p>
    <w:p w14:paraId="680B993C" w14:textId="77777777" w:rsidR="00884DCA" w:rsidRPr="00A321C6" w:rsidRDefault="00884DCA" w:rsidP="004660AD">
      <w:pPr>
        <w:pStyle w:val="paragraph"/>
        <w:spacing w:before="0" w:beforeAutospacing="0" w:after="0" w:afterAutospacing="0"/>
        <w:textAlignment w:val="baseline"/>
      </w:pPr>
    </w:p>
    <w:p w14:paraId="521789A6" w14:textId="359A7671" w:rsidR="00884DCA" w:rsidRPr="00A321C6" w:rsidRDefault="00884DCA" w:rsidP="004660AD">
      <w:pPr>
        <w:pStyle w:val="paragraph"/>
        <w:numPr>
          <w:ilvl w:val="0"/>
          <w:numId w:val="24"/>
        </w:numPr>
        <w:tabs>
          <w:tab w:val="clear" w:pos="1440"/>
          <w:tab w:val="num" w:pos="720"/>
        </w:tabs>
        <w:spacing w:before="0" w:beforeAutospacing="0" w:after="0" w:afterAutospacing="0"/>
        <w:ind w:left="720"/>
        <w:textAlignment w:val="baseline"/>
        <w:rPr>
          <w:rStyle w:val="eop"/>
        </w:rPr>
      </w:pPr>
      <w:r w:rsidRPr="00A321C6">
        <w:rPr>
          <w:rStyle w:val="normaltextrun"/>
          <w:color w:val="000000"/>
        </w:rPr>
        <w:t xml:space="preserve">The Committee will then make recommendations to the Secretary of </w:t>
      </w:r>
      <w:r w:rsidR="00FD1E28" w:rsidRPr="00A321C6">
        <w:rPr>
          <w:rStyle w:val="normaltextrun"/>
          <w:color w:val="000000"/>
        </w:rPr>
        <w:t>EOHHS</w:t>
      </w:r>
      <w:r w:rsidRPr="00A321C6">
        <w:rPr>
          <w:rStyle w:val="normaltextrun"/>
          <w:color w:val="000000"/>
        </w:rPr>
        <w:t xml:space="preserve"> or her designee. </w:t>
      </w:r>
      <w:r w:rsidRPr="00A321C6">
        <w:rPr>
          <w:rStyle w:val="eop"/>
          <w:rFonts w:eastAsiaTheme="majorEastAsia"/>
          <w:color w:val="000000"/>
        </w:rPr>
        <w:t> </w:t>
      </w:r>
    </w:p>
    <w:p w14:paraId="17CEA963" w14:textId="77777777" w:rsidR="00884DCA" w:rsidRPr="00A321C6" w:rsidRDefault="00884DCA" w:rsidP="004660AD">
      <w:pPr>
        <w:pStyle w:val="paragraph"/>
        <w:spacing w:before="0" w:beforeAutospacing="0" w:after="0" w:afterAutospacing="0"/>
        <w:textAlignment w:val="baseline"/>
      </w:pPr>
    </w:p>
    <w:p w14:paraId="6C087E8B" w14:textId="64D2174C" w:rsidR="00884DCA" w:rsidRPr="00A321C6" w:rsidRDefault="02783E0E" w:rsidP="5F425C66">
      <w:pPr>
        <w:pStyle w:val="paragraph"/>
        <w:numPr>
          <w:ilvl w:val="0"/>
          <w:numId w:val="24"/>
        </w:numPr>
        <w:tabs>
          <w:tab w:val="clear" w:pos="1440"/>
          <w:tab w:val="num" w:pos="720"/>
        </w:tabs>
        <w:spacing w:before="0" w:beforeAutospacing="0" w:after="0" w:afterAutospacing="0"/>
        <w:ind w:left="720"/>
        <w:textAlignment w:val="baseline"/>
        <w:rPr>
          <w:rStyle w:val="eop"/>
        </w:rPr>
      </w:pPr>
      <w:r w:rsidRPr="00A321C6">
        <w:rPr>
          <w:rStyle w:val="normaltextrun"/>
          <w:color w:val="000000" w:themeColor="text1"/>
        </w:rPr>
        <w:lastRenderedPageBreak/>
        <w:t xml:space="preserve">Applications that lack adequate detail with respect to the information required under </w:t>
      </w:r>
      <w:r w:rsidRPr="00A321C6">
        <w:rPr>
          <w:rStyle w:val="normaltextrun"/>
          <w:b/>
          <w:bCs/>
          <w:color w:val="000000" w:themeColor="text1"/>
        </w:rPr>
        <w:t xml:space="preserve">Section </w:t>
      </w:r>
      <w:r w:rsidR="233806A6" w:rsidRPr="00A321C6">
        <w:rPr>
          <w:rStyle w:val="normaltextrun"/>
          <w:b/>
          <w:bCs/>
          <w:color w:val="000000" w:themeColor="text1"/>
        </w:rPr>
        <w:t>5</w:t>
      </w:r>
      <w:r w:rsidRPr="00A321C6">
        <w:rPr>
          <w:rStyle w:val="normaltextrun"/>
          <w:color w:val="000000" w:themeColor="text1"/>
        </w:rPr>
        <w:t xml:space="preserve">, as determined by the Committee, may be considered incomplete and may cause an Applicant or proposal to be disqualified from consideration. At its option, the Committee may seek clarification from the Applicant pursuant to </w:t>
      </w:r>
      <w:r w:rsidRPr="00A321C6">
        <w:rPr>
          <w:rStyle w:val="normaltextrun"/>
          <w:b/>
          <w:bCs/>
          <w:color w:val="000000" w:themeColor="text1"/>
        </w:rPr>
        <w:t xml:space="preserve">Subsection </w:t>
      </w:r>
      <w:r w:rsidR="108F5F0B" w:rsidRPr="00A321C6">
        <w:rPr>
          <w:rStyle w:val="normaltextrun"/>
          <w:b/>
          <w:bCs/>
          <w:color w:val="000000" w:themeColor="text1"/>
        </w:rPr>
        <w:t>9</w:t>
      </w:r>
      <w:r w:rsidR="4DB7947B" w:rsidRPr="00A321C6">
        <w:rPr>
          <w:rStyle w:val="normaltextrun"/>
          <w:b/>
          <w:bCs/>
          <w:color w:val="000000" w:themeColor="text1"/>
        </w:rPr>
        <w:t>.3</w:t>
      </w:r>
      <w:r w:rsidRPr="00A321C6">
        <w:rPr>
          <w:rStyle w:val="normaltextrun"/>
          <w:color w:val="000000" w:themeColor="text1"/>
        </w:rPr>
        <w:t xml:space="preserve">, </w:t>
      </w:r>
      <w:r w:rsidR="008E4078" w:rsidRPr="00A321C6">
        <w:rPr>
          <w:rStyle w:val="normaltextrun"/>
          <w:color w:val="000000" w:themeColor="text1"/>
        </w:rPr>
        <w:t xml:space="preserve">as described </w:t>
      </w:r>
      <w:r w:rsidRPr="00A321C6">
        <w:rPr>
          <w:rStyle w:val="normaltextrun"/>
          <w:color w:val="000000" w:themeColor="text1"/>
        </w:rPr>
        <w:t>below. </w:t>
      </w:r>
    </w:p>
    <w:p w14:paraId="3BDB84DB" w14:textId="77777777" w:rsidR="00884DCA" w:rsidRPr="00A321C6" w:rsidRDefault="00884DCA" w:rsidP="000031F1">
      <w:pPr>
        <w:pStyle w:val="paragraph"/>
        <w:spacing w:before="0" w:beforeAutospacing="0" w:after="0" w:afterAutospacing="0"/>
        <w:textAlignment w:val="baseline"/>
      </w:pPr>
    </w:p>
    <w:p w14:paraId="1CEB8126" w14:textId="7C86DBCE" w:rsidR="00884DCA" w:rsidRPr="00A321C6" w:rsidRDefault="00884DCA" w:rsidP="000031F1">
      <w:pPr>
        <w:pStyle w:val="paragraph"/>
        <w:spacing w:before="0" w:beforeAutospacing="0" w:after="0" w:afterAutospacing="0"/>
        <w:ind w:left="720"/>
        <w:textAlignment w:val="baseline"/>
        <w:rPr>
          <w:rStyle w:val="eop"/>
          <w:rFonts w:eastAsiaTheme="majorEastAsia"/>
          <w:color w:val="000000"/>
        </w:rPr>
      </w:pPr>
      <w:r w:rsidRPr="00A321C6">
        <w:rPr>
          <w:rStyle w:val="normaltextrun"/>
          <w:color w:val="000000"/>
        </w:rPr>
        <w:t xml:space="preserve">All applications will be rated according to uniform criteria, such as comprehensiveness, innovation, clarity, responsiveness to </w:t>
      </w:r>
      <w:r w:rsidR="00FD1E28" w:rsidRPr="00A321C6">
        <w:rPr>
          <w:rStyle w:val="normaltextrun"/>
          <w:color w:val="000000"/>
        </w:rPr>
        <w:t>EOHHS</w:t>
      </w:r>
      <w:r w:rsidRPr="00A321C6">
        <w:rPr>
          <w:rStyle w:val="normaltextrun"/>
          <w:color w:val="000000"/>
        </w:rPr>
        <w:t xml:space="preserve">’s needs and goals, effectiveness, </w:t>
      </w:r>
      <w:r w:rsidR="00781204" w:rsidRPr="00A321C6">
        <w:rPr>
          <w:rStyle w:val="normaltextrun"/>
          <w:color w:val="000000"/>
        </w:rPr>
        <w:t xml:space="preserve">and </w:t>
      </w:r>
      <w:r w:rsidRPr="00A321C6">
        <w:rPr>
          <w:rStyle w:val="normaltextrun"/>
          <w:color w:val="000000"/>
        </w:rPr>
        <w:t>timeline, and each application will be rated according to the following scale: “Excellent”, “Good”, “Fair”, “Poor”, or “Not Applicable (N/A)”. Each rating will be accompanied by key points supporting the rating. These ratings will then be used to make recommendations for awardees and award amounts through the following categories: “Strongly Recommend”, “Recommend”, “Recommend if Funding Remains Available”, or “Do Not Recommend”. Higher ratings will correlate with “Strongly Recommend” or “Recommend” categories, while lower ratings will correlate with “Recommend if Funding Remains Available” or “Do Not Recommend” categories.</w:t>
      </w:r>
      <w:r w:rsidRPr="00A321C6">
        <w:rPr>
          <w:rStyle w:val="eop"/>
          <w:rFonts w:eastAsiaTheme="majorEastAsia"/>
          <w:color w:val="000000"/>
        </w:rPr>
        <w:t> </w:t>
      </w:r>
    </w:p>
    <w:p w14:paraId="32B868B0" w14:textId="77777777" w:rsidR="00BC67D9" w:rsidRPr="00A321C6" w:rsidRDefault="00BC67D9" w:rsidP="004660AD">
      <w:pPr>
        <w:pStyle w:val="paragraph"/>
        <w:spacing w:before="0" w:beforeAutospacing="0" w:after="0" w:afterAutospacing="0"/>
        <w:textAlignment w:val="baseline"/>
      </w:pPr>
    </w:p>
    <w:p w14:paraId="11C662F4" w14:textId="77777777" w:rsidR="00884DCA" w:rsidRPr="00A321C6" w:rsidRDefault="00884DCA" w:rsidP="000031F1">
      <w:pPr>
        <w:pStyle w:val="paragraph"/>
        <w:spacing w:before="0" w:beforeAutospacing="0" w:after="0" w:afterAutospacing="0"/>
        <w:ind w:left="720"/>
        <w:textAlignment w:val="baseline"/>
      </w:pPr>
      <w:r w:rsidRPr="00A321C6">
        <w:rPr>
          <w:rStyle w:val="normaltextrun"/>
          <w:color w:val="000000"/>
        </w:rPr>
        <w:t>The Committee may determine that a defect in an Applicant’s application is immaterial and may, at its discretion, consider the application to meet the requirements of this RFA, with or without clarification from the applicant. </w:t>
      </w:r>
      <w:r w:rsidRPr="00A321C6">
        <w:rPr>
          <w:rStyle w:val="eop"/>
          <w:rFonts w:eastAsiaTheme="majorEastAsia"/>
          <w:color w:val="000000"/>
        </w:rPr>
        <w:t> </w:t>
      </w:r>
    </w:p>
    <w:p w14:paraId="7A669209" w14:textId="2FA00A20" w:rsidR="00BC67D9" w:rsidRPr="00A321C6" w:rsidRDefault="00884DCA" w:rsidP="000031F1">
      <w:pPr>
        <w:pStyle w:val="paragraph"/>
        <w:spacing w:before="0" w:beforeAutospacing="0" w:after="0" w:afterAutospacing="0"/>
        <w:textAlignment w:val="baseline"/>
      </w:pPr>
      <w:r w:rsidRPr="00A321C6">
        <w:rPr>
          <w:rStyle w:val="eop"/>
          <w:rFonts w:eastAsiaTheme="majorEastAsia"/>
          <w:color w:val="000000"/>
        </w:rPr>
        <w:t> </w:t>
      </w:r>
    </w:p>
    <w:p w14:paraId="7005056B" w14:textId="5CE44C3B" w:rsidR="00BC67D9" w:rsidRPr="00A321C6" w:rsidRDefault="008B5FBC"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9</w:t>
      </w:r>
      <w:r w:rsidR="00884DCA" w:rsidRPr="00A321C6">
        <w:rPr>
          <w:rStyle w:val="normaltextrun"/>
          <w:b/>
          <w:bCs/>
          <w:color w:val="000000"/>
        </w:rPr>
        <w:t>.2</w:t>
      </w:r>
      <w:r w:rsidR="00884DCA" w:rsidRPr="00A321C6">
        <w:rPr>
          <w:rStyle w:val="tabchar"/>
          <w:color w:val="000000"/>
        </w:rPr>
        <w:tab/>
      </w:r>
      <w:r w:rsidR="00884DCA" w:rsidRPr="00A321C6">
        <w:rPr>
          <w:rStyle w:val="normaltextrun"/>
          <w:b/>
          <w:bCs/>
          <w:color w:val="000000"/>
        </w:rPr>
        <w:t>Budget and Work Plan Revisions </w:t>
      </w:r>
      <w:r w:rsidR="00884DCA" w:rsidRPr="00A321C6">
        <w:rPr>
          <w:rStyle w:val="eop"/>
          <w:rFonts w:eastAsiaTheme="majorEastAsia"/>
          <w:color w:val="000000"/>
        </w:rPr>
        <w:t> </w:t>
      </w:r>
    </w:p>
    <w:p w14:paraId="380DA01E" w14:textId="77777777" w:rsidR="00BC67D9" w:rsidRPr="00A321C6" w:rsidRDefault="00BC67D9" w:rsidP="004660AD">
      <w:pPr>
        <w:pStyle w:val="paragraph"/>
        <w:spacing w:before="0" w:beforeAutospacing="0" w:after="0" w:afterAutospacing="0"/>
        <w:textAlignment w:val="baseline"/>
      </w:pPr>
    </w:p>
    <w:p w14:paraId="315E59C8" w14:textId="5CAB56F5" w:rsidR="00BC67D9" w:rsidRPr="00A321C6" w:rsidRDefault="00FD1E28" w:rsidP="000031F1">
      <w:pPr>
        <w:pStyle w:val="paragraph"/>
        <w:spacing w:before="0" w:beforeAutospacing="0" w:after="0" w:afterAutospacing="0"/>
        <w:ind w:left="720"/>
        <w:textAlignment w:val="baseline"/>
        <w:rPr>
          <w:rStyle w:val="eop"/>
          <w:rFonts w:eastAsiaTheme="majorEastAsia"/>
          <w:color w:val="000000"/>
        </w:rPr>
      </w:pPr>
      <w:r w:rsidRPr="00A321C6">
        <w:rPr>
          <w:rStyle w:val="normaltextrun"/>
          <w:color w:val="000000"/>
        </w:rPr>
        <w:t>EOHHS</w:t>
      </w:r>
      <w:r w:rsidR="00884DCA" w:rsidRPr="00A321C6">
        <w:rPr>
          <w:rStyle w:val="normaltextrun"/>
          <w:color w:val="000000"/>
        </w:rPr>
        <w:t xml:space="preserve"> will notify Applicants of any approved awards. After notification, selected Applicants may be required to develop and submit a revised work plan and budget using the approved award amount as a condition of receipt of award. Work plans and budgets may need to be revised to clarify something in the initial proposals or to accommodate the approved award amount (which may be less than the Applicant requested). Revised work plans and budgets must still satisfy the requirements of this RFA as determined by </w:t>
      </w:r>
      <w:r w:rsidRPr="00A321C6">
        <w:rPr>
          <w:rStyle w:val="normaltextrun"/>
          <w:color w:val="000000"/>
        </w:rPr>
        <w:t>EOHHS</w:t>
      </w:r>
      <w:r w:rsidR="00884DCA" w:rsidRPr="00A321C6">
        <w:rPr>
          <w:rStyle w:val="normaltextrun"/>
          <w:color w:val="000000"/>
        </w:rPr>
        <w:t>. Additionally, Applicants may be required to submit updated cost proposals, quotes, etc. to support revised work plans, if applicable, on request.</w:t>
      </w:r>
      <w:r w:rsidR="00884DCA" w:rsidRPr="00A321C6">
        <w:rPr>
          <w:rStyle w:val="eop"/>
          <w:rFonts w:eastAsiaTheme="majorEastAsia"/>
          <w:color w:val="000000"/>
        </w:rPr>
        <w:t> </w:t>
      </w:r>
    </w:p>
    <w:p w14:paraId="2652886E" w14:textId="77777777" w:rsidR="00BC67D9" w:rsidRPr="00A321C6" w:rsidRDefault="00BC67D9" w:rsidP="004660AD">
      <w:pPr>
        <w:pStyle w:val="paragraph"/>
        <w:spacing w:before="0" w:beforeAutospacing="0" w:after="0" w:afterAutospacing="0"/>
        <w:textAlignment w:val="baseline"/>
        <w:rPr>
          <w:rStyle w:val="eop"/>
          <w:rFonts w:eastAsiaTheme="majorEastAsia"/>
          <w:color w:val="000000"/>
        </w:rPr>
      </w:pPr>
    </w:p>
    <w:p w14:paraId="5ECA475D" w14:textId="1F32617F" w:rsidR="00884DCA" w:rsidRPr="00A321C6" w:rsidRDefault="008B5FBC"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9</w:t>
      </w:r>
      <w:r w:rsidR="00884DCA" w:rsidRPr="00A321C6">
        <w:rPr>
          <w:rStyle w:val="normaltextrun"/>
          <w:b/>
          <w:bCs/>
          <w:color w:val="000000"/>
        </w:rPr>
        <w:t>.3</w:t>
      </w:r>
      <w:r w:rsidR="00884DCA" w:rsidRPr="00A321C6">
        <w:rPr>
          <w:rStyle w:val="tabchar"/>
          <w:color w:val="000000"/>
        </w:rPr>
        <w:tab/>
      </w:r>
      <w:r w:rsidR="00884DCA" w:rsidRPr="00A321C6">
        <w:rPr>
          <w:rStyle w:val="normaltextrun"/>
          <w:b/>
          <w:bCs/>
          <w:color w:val="000000"/>
        </w:rPr>
        <w:t>Non-compliance and Clarifications</w:t>
      </w:r>
      <w:r w:rsidR="00884DCA" w:rsidRPr="00A321C6">
        <w:rPr>
          <w:rStyle w:val="eop"/>
          <w:rFonts w:eastAsiaTheme="majorEastAsia"/>
          <w:color w:val="000000"/>
        </w:rPr>
        <w:t> </w:t>
      </w:r>
    </w:p>
    <w:p w14:paraId="6AD31982" w14:textId="77777777" w:rsidR="00060340" w:rsidRPr="00A321C6" w:rsidRDefault="00060340" w:rsidP="004660AD">
      <w:pPr>
        <w:pStyle w:val="paragraph"/>
        <w:spacing w:before="0" w:beforeAutospacing="0" w:after="0" w:afterAutospacing="0"/>
        <w:textAlignment w:val="baseline"/>
        <w:rPr>
          <w:rFonts w:eastAsiaTheme="majorEastAsia"/>
          <w:color w:val="000000"/>
        </w:rPr>
      </w:pPr>
    </w:p>
    <w:p w14:paraId="11209D2B" w14:textId="6D40D780" w:rsidR="00884DCA" w:rsidRPr="00A321C6" w:rsidRDefault="00884DCA" w:rsidP="000031F1">
      <w:pPr>
        <w:pStyle w:val="paragraph"/>
        <w:spacing w:before="0" w:beforeAutospacing="0" w:after="0" w:afterAutospacing="0"/>
        <w:ind w:left="1080" w:hanging="360"/>
        <w:textAlignment w:val="baseline"/>
      </w:pPr>
      <w:r w:rsidRPr="00A321C6">
        <w:rPr>
          <w:rStyle w:val="normaltextrun"/>
          <w:color w:val="000000"/>
        </w:rPr>
        <w:t>1)</w:t>
      </w:r>
      <w:r w:rsidRPr="00A321C6">
        <w:rPr>
          <w:rStyle w:val="tabchar"/>
          <w:color w:val="000000"/>
        </w:rPr>
        <w:tab/>
      </w:r>
      <w:r w:rsidR="00FD1E28" w:rsidRPr="00A321C6">
        <w:rPr>
          <w:rStyle w:val="normaltextrun"/>
          <w:color w:val="000000"/>
        </w:rPr>
        <w:t>EOHHS</w:t>
      </w:r>
      <w:r w:rsidRPr="00A321C6">
        <w:rPr>
          <w:rStyle w:val="normaltextrun"/>
          <w:color w:val="000000"/>
        </w:rPr>
        <w:t xml:space="preserve"> reserves the right to reject an application at any time during the evaluation process if the Applicant:</w:t>
      </w:r>
      <w:r w:rsidRPr="00A321C6">
        <w:rPr>
          <w:rStyle w:val="eop"/>
          <w:rFonts w:eastAsiaTheme="majorEastAsia"/>
          <w:color w:val="000000"/>
        </w:rPr>
        <w:t> </w:t>
      </w:r>
    </w:p>
    <w:p w14:paraId="2B3A410E" w14:textId="6B98359F" w:rsidR="00884DCA" w:rsidRPr="00A321C6" w:rsidRDefault="00884DCA" w:rsidP="00B416AB">
      <w:pPr>
        <w:pStyle w:val="paragraph"/>
        <w:spacing w:before="0" w:beforeAutospacing="0" w:after="0" w:afterAutospacing="0"/>
        <w:ind w:left="1440" w:hanging="360"/>
        <w:textAlignment w:val="baseline"/>
      </w:pPr>
      <w:r w:rsidRPr="00A321C6">
        <w:rPr>
          <w:rStyle w:val="normaltextrun"/>
          <w:color w:val="000000"/>
        </w:rPr>
        <w:t>a)</w:t>
      </w:r>
      <w:r w:rsidRPr="00A321C6">
        <w:rPr>
          <w:rStyle w:val="tabchar"/>
          <w:color w:val="000000"/>
        </w:rPr>
        <w:tab/>
      </w:r>
      <w:r w:rsidRPr="00A321C6">
        <w:rPr>
          <w:rStyle w:val="normaltextrun"/>
          <w:color w:val="000000"/>
        </w:rPr>
        <w:t xml:space="preserve">Fails to demonstrate to </w:t>
      </w:r>
      <w:r w:rsidR="00FD1E28" w:rsidRPr="00A321C6">
        <w:rPr>
          <w:rStyle w:val="normaltextrun"/>
          <w:color w:val="000000"/>
        </w:rPr>
        <w:t>EOHHS</w:t>
      </w:r>
      <w:r w:rsidRPr="00A321C6">
        <w:rPr>
          <w:rStyle w:val="normaltextrun"/>
          <w:color w:val="000000"/>
        </w:rPr>
        <w:t>’s satisfaction that it meets all requirements of this RFA or receives a rating of “Poor” in one or more sections of the evaluation;</w:t>
      </w:r>
      <w:r w:rsidRPr="00A321C6">
        <w:rPr>
          <w:rStyle w:val="eop"/>
          <w:rFonts w:eastAsiaTheme="majorEastAsia"/>
          <w:color w:val="000000"/>
        </w:rPr>
        <w:t> </w:t>
      </w:r>
    </w:p>
    <w:p w14:paraId="74DE8608" w14:textId="77777777" w:rsidR="00884DCA" w:rsidRPr="00A321C6" w:rsidRDefault="00884DCA" w:rsidP="00B416AB">
      <w:pPr>
        <w:pStyle w:val="paragraph"/>
        <w:spacing w:before="0" w:beforeAutospacing="0" w:after="0" w:afterAutospacing="0"/>
        <w:ind w:left="1440" w:hanging="360"/>
        <w:textAlignment w:val="baseline"/>
      </w:pPr>
      <w:r w:rsidRPr="00A321C6">
        <w:rPr>
          <w:rStyle w:val="normaltextrun"/>
          <w:color w:val="000000"/>
        </w:rPr>
        <w:t>b)</w:t>
      </w:r>
      <w:r w:rsidRPr="00A321C6">
        <w:rPr>
          <w:rStyle w:val="tabchar"/>
          <w:color w:val="000000"/>
        </w:rPr>
        <w:tab/>
      </w:r>
      <w:r w:rsidRPr="00A321C6">
        <w:rPr>
          <w:rStyle w:val="normaltextrun"/>
          <w:color w:val="000000"/>
        </w:rPr>
        <w:t xml:space="preserve">Fails to submit all required information or otherwise satisfy all response requirements in </w:t>
      </w:r>
      <w:r w:rsidRPr="00A321C6">
        <w:rPr>
          <w:rStyle w:val="normaltextrun"/>
          <w:b/>
          <w:bCs/>
          <w:color w:val="000000"/>
        </w:rPr>
        <w:t>Sections 6 and 9</w:t>
      </w:r>
      <w:r w:rsidRPr="00A321C6">
        <w:rPr>
          <w:rStyle w:val="normaltextrun"/>
          <w:color w:val="000000"/>
        </w:rPr>
        <w:t>;</w:t>
      </w:r>
      <w:r w:rsidRPr="00A321C6">
        <w:rPr>
          <w:rStyle w:val="eop"/>
          <w:rFonts w:eastAsiaTheme="majorEastAsia"/>
          <w:color w:val="000000"/>
        </w:rPr>
        <w:t> </w:t>
      </w:r>
    </w:p>
    <w:p w14:paraId="17C8D9D8" w14:textId="494DF2CC" w:rsidR="00884DCA" w:rsidRPr="00A321C6" w:rsidRDefault="00884DCA" w:rsidP="00B416AB">
      <w:pPr>
        <w:pStyle w:val="paragraph"/>
        <w:spacing w:before="0" w:beforeAutospacing="0" w:after="0" w:afterAutospacing="0"/>
        <w:ind w:left="1440" w:hanging="360"/>
        <w:textAlignment w:val="baseline"/>
      </w:pPr>
      <w:r w:rsidRPr="00A321C6">
        <w:rPr>
          <w:rStyle w:val="normaltextrun"/>
          <w:color w:val="000000"/>
        </w:rPr>
        <w:t>c)</w:t>
      </w:r>
      <w:r w:rsidRPr="00A321C6">
        <w:rPr>
          <w:rStyle w:val="tabchar"/>
          <w:color w:val="000000"/>
        </w:rPr>
        <w:tab/>
      </w:r>
      <w:r w:rsidRPr="00A321C6">
        <w:rPr>
          <w:rStyle w:val="normaltextrun"/>
          <w:color w:val="000000"/>
        </w:rPr>
        <w:t xml:space="preserve">Has any interest that may, in </w:t>
      </w:r>
      <w:r w:rsidR="00FD1E28" w:rsidRPr="00A321C6">
        <w:rPr>
          <w:rStyle w:val="normaltextrun"/>
          <w:color w:val="000000"/>
        </w:rPr>
        <w:t>EOHHS</w:t>
      </w:r>
      <w:r w:rsidRPr="00A321C6">
        <w:rPr>
          <w:rStyle w:val="normaltextrun"/>
          <w:color w:val="000000"/>
        </w:rPr>
        <w:t>’s sole determination, conflict with performance of services for the Commonwealth or be anti-competitive; or</w:t>
      </w:r>
      <w:r w:rsidRPr="00A321C6">
        <w:rPr>
          <w:rStyle w:val="eop"/>
          <w:rFonts w:eastAsiaTheme="majorEastAsia"/>
          <w:color w:val="000000"/>
        </w:rPr>
        <w:t> </w:t>
      </w:r>
    </w:p>
    <w:p w14:paraId="0F59ED8B" w14:textId="494FE54C" w:rsidR="00884DCA" w:rsidRPr="00A321C6" w:rsidRDefault="00884DCA" w:rsidP="00B416AB">
      <w:pPr>
        <w:pStyle w:val="paragraph"/>
        <w:spacing w:before="0" w:beforeAutospacing="0" w:after="0" w:afterAutospacing="0"/>
        <w:ind w:left="1440" w:hanging="360"/>
        <w:textAlignment w:val="baseline"/>
        <w:rPr>
          <w:rStyle w:val="eop"/>
          <w:rFonts w:eastAsiaTheme="majorEastAsia"/>
          <w:color w:val="000000"/>
        </w:rPr>
      </w:pPr>
      <w:r w:rsidRPr="00A321C6">
        <w:rPr>
          <w:rStyle w:val="normaltextrun"/>
          <w:color w:val="000000"/>
        </w:rPr>
        <w:t>d)</w:t>
      </w:r>
      <w:r w:rsidRPr="00A321C6">
        <w:rPr>
          <w:rStyle w:val="tabchar"/>
          <w:color w:val="000000"/>
        </w:rPr>
        <w:tab/>
      </w:r>
      <w:r w:rsidRPr="00A321C6">
        <w:rPr>
          <w:rStyle w:val="normaltextrun"/>
          <w:color w:val="000000"/>
        </w:rPr>
        <w:t>Rejects or qualifies its agreement to any of the mandatory provisions of this RFA, the Contract</w:t>
      </w:r>
      <w:r w:rsidR="0050583C" w:rsidRPr="00A321C6">
        <w:rPr>
          <w:rStyle w:val="normaltextrun"/>
          <w:color w:val="000000"/>
        </w:rPr>
        <w:t>,</w:t>
      </w:r>
      <w:r w:rsidRPr="00A321C6">
        <w:rPr>
          <w:rStyle w:val="normaltextrun"/>
          <w:color w:val="000000"/>
        </w:rPr>
        <w:t xml:space="preserve"> or the Commonwealth’s Standard Contract Form or Terms and Conditions.</w:t>
      </w:r>
      <w:r w:rsidRPr="00A321C6">
        <w:rPr>
          <w:rStyle w:val="eop"/>
          <w:rFonts w:eastAsiaTheme="majorEastAsia"/>
          <w:color w:val="000000"/>
        </w:rPr>
        <w:t> </w:t>
      </w:r>
    </w:p>
    <w:p w14:paraId="4CA07367" w14:textId="77777777" w:rsidR="00BC67D9" w:rsidRPr="00A321C6" w:rsidRDefault="00BC67D9" w:rsidP="004660AD">
      <w:pPr>
        <w:pStyle w:val="paragraph"/>
        <w:spacing w:before="0" w:beforeAutospacing="0" w:after="0" w:afterAutospacing="0"/>
        <w:ind w:left="720" w:hanging="360"/>
        <w:textAlignment w:val="baseline"/>
      </w:pPr>
    </w:p>
    <w:p w14:paraId="07FA9835" w14:textId="25DB70AA" w:rsidR="00884DCA" w:rsidRDefault="00884DCA" w:rsidP="000031F1">
      <w:pPr>
        <w:pStyle w:val="paragraph"/>
        <w:spacing w:before="0" w:beforeAutospacing="0" w:after="0" w:afterAutospacing="0"/>
        <w:ind w:left="1080" w:hanging="360"/>
        <w:textAlignment w:val="baseline"/>
        <w:rPr>
          <w:rStyle w:val="eop"/>
          <w:rFonts w:eastAsiaTheme="majorEastAsia"/>
          <w:color w:val="000000"/>
        </w:rPr>
      </w:pPr>
      <w:r w:rsidRPr="00A321C6">
        <w:rPr>
          <w:rStyle w:val="normaltextrun"/>
          <w:color w:val="000000"/>
        </w:rPr>
        <w:t>2)</w:t>
      </w:r>
      <w:r w:rsidRPr="00A321C6">
        <w:rPr>
          <w:rStyle w:val="tabchar"/>
          <w:color w:val="000000"/>
        </w:rPr>
        <w:tab/>
      </w:r>
      <w:r w:rsidRPr="00A321C6">
        <w:rPr>
          <w:rStyle w:val="normaltextrun"/>
          <w:color w:val="000000"/>
        </w:rPr>
        <w:t>The Committee may determine that non-compliance with an RFA requirement is not material. In such cases, the Committee may seek clarification, allow the Applicant to make minor corrections, consider the non-compliance when evaluating the response, or apply a combination of all three remedies.</w:t>
      </w:r>
      <w:r w:rsidRPr="00A321C6">
        <w:rPr>
          <w:rStyle w:val="eop"/>
          <w:rFonts w:eastAsiaTheme="majorEastAsia"/>
          <w:color w:val="000000"/>
        </w:rPr>
        <w:t> </w:t>
      </w:r>
    </w:p>
    <w:p w14:paraId="6E7DEF5D" w14:textId="7054B92B" w:rsidR="00893C20" w:rsidRDefault="00893C20" w:rsidP="000031F1">
      <w:pPr>
        <w:pStyle w:val="paragraph"/>
        <w:spacing w:before="0" w:beforeAutospacing="0" w:after="0" w:afterAutospacing="0"/>
        <w:ind w:left="1080" w:hanging="360"/>
        <w:textAlignment w:val="baseline"/>
        <w:rPr>
          <w:rStyle w:val="eop"/>
          <w:rFonts w:eastAsiaTheme="majorEastAsia"/>
          <w:color w:val="000000"/>
        </w:rPr>
      </w:pPr>
    </w:p>
    <w:p w14:paraId="7D50A685" w14:textId="77777777" w:rsidR="00893C20" w:rsidRPr="00A321C6" w:rsidRDefault="00893C20" w:rsidP="000031F1">
      <w:pPr>
        <w:pStyle w:val="paragraph"/>
        <w:spacing w:before="0" w:beforeAutospacing="0" w:after="0" w:afterAutospacing="0"/>
        <w:ind w:left="1080" w:hanging="360"/>
        <w:textAlignment w:val="baseline"/>
      </w:pPr>
    </w:p>
    <w:p w14:paraId="36534B47" w14:textId="4E685473" w:rsidR="00695222" w:rsidRPr="00A321C6" w:rsidRDefault="00695222" w:rsidP="00695222">
      <w:pPr>
        <w:pStyle w:val="Heading1"/>
        <w:rPr>
          <w:rFonts w:ascii="Times New Roman" w:hAnsi="Times New Roman" w:cs="Times New Roman"/>
          <w:sz w:val="24"/>
          <w:szCs w:val="24"/>
        </w:rPr>
      </w:pPr>
      <w:bookmarkStart w:id="10" w:name="_Toc140134877"/>
      <w:r w:rsidRPr="00A321C6">
        <w:rPr>
          <w:rFonts w:ascii="Times New Roman" w:hAnsi="Times New Roman" w:cs="Times New Roman"/>
          <w:sz w:val="24"/>
          <w:szCs w:val="24"/>
        </w:rPr>
        <w:lastRenderedPageBreak/>
        <w:t>SECTION 1</w:t>
      </w:r>
      <w:r w:rsidR="00707E10" w:rsidRPr="00A321C6">
        <w:rPr>
          <w:rFonts w:ascii="Times New Roman" w:hAnsi="Times New Roman" w:cs="Times New Roman"/>
          <w:sz w:val="24"/>
          <w:szCs w:val="24"/>
        </w:rPr>
        <w:t>0</w:t>
      </w:r>
      <w:r w:rsidRPr="00A321C6">
        <w:rPr>
          <w:rFonts w:ascii="Times New Roman" w:hAnsi="Times New Roman" w:cs="Times New Roman"/>
          <w:sz w:val="24"/>
          <w:szCs w:val="24"/>
        </w:rPr>
        <w:t>: TIMETABLE</w:t>
      </w:r>
      <w:bookmarkEnd w:id="10"/>
    </w:p>
    <w:p w14:paraId="591FC0CC" w14:textId="77777777" w:rsidR="000E3A8F" w:rsidRPr="00A321C6" w:rsidRDefault="000E3A8F" w:rsidP="000E3A8F">
      <w:pPr>
        <w:rPr>
          <w:rFonts w:ascii="Times New Roman" w:hAnsi="Times New Roman" w:cs="Times New Roman"/>
          <w:sz w:val="24"/>
          <w:szCs w:val="24"/>
        </w:rPr>
      </w:pPr>
    </w:p>
    <w:p w14:paraId="366497D4" w14:textId="1144A1C2" w:rsidR="008F1435" w:rsidRDefault="00757C1E">
      <w:pPr>
        <w:rPr>
          <w:rStyle w:val="eop"/>
          <w:rFonts w:ascii="Times New Roman" w:hAnsi="Times New Roman" w:cs="Times New Roman"/>
          <w:color w:val="000000"/>
          <w:sz w:val="24"/>
          <w:szCs w:val="24"/>
          <w:shd w:val="clear" w:color="auto" w:fill="FFFFFF"/>
        </w:rPr>
      </w:pPr>
      <w:r w:rsidRPr="00A321C6">
        <w:rPr>
          <w:rStyle w:val="normaltextrun"/>
          <w:rFonts w:ascii="Times New Roman" w:hAnsi="Times New Roman" w:cs="Times New Roman"/>
          <w:i/>
          <w:iCs/>
          <w:color w:val="000000"/>
          <w:sz w:val="24"/>
          <w:szCs w:val="24"/>
          <w:shd w:val="clear" w:color="auto" w:fill="FFFFFF"/>
        </w:rPr>
        <w:t xml:space="preserve">All dates are estimated </w:t>
      </w:r>
      <w:r w:rsidRPr="00A321C6">
        <w:rPr>
          <w:rStyle w:val="normaltextrun"/>
          <w:rFonts w:ascii="Times New Roman" w:hAnsi="Times New Roman" w:cs="Times New Roman"/>
          <w:b/>
          <w:bCs/>
          <w:color w:val="000000"/>
          <w:sz w:val="24"/>
          <w:szCs w:val="24"/>
          <w:shd w:val="clear" w:color="auto" w:fill="FFFFFF"/>
        </w:rPr>
        <w:t>except</w:t>
      </w:r>
      <w:r w:rsidRPr="00A321C6">
        <w:rPr>
          <w:rStyle w:val="normaltextrun"/>
          <w:rFonts w:ascii="Times New Roman" w:hAnsi="Times New Roman" w:cs="Times New Roman"/>
          <w:i/>
          <w:iCs/>
          <w:color w:val="000000"/>
          <w:sz w:val="24"/>
          <w:szCs w:val="24"/>
          <w:shd w:val="clear" w:color="auto" w:fill="FFFFFF"/>
        </w:rPr>
        <w:t xml:space="preserve"> due dates for written inquiries and for receipt of Applicant applications. All times are Eastern.</w:t>
      </w:r>
      <w:r w:rsidRPr="00A321C6">
        <w:rPr>
          <w:rStyle w:val="eop"/>
          <w:rFonts w:ascii="Times New Roman" w:hAnsi="Times New Roman" w:cs="Times New Roman"/>
          <w:color w:val="000000"/>
          <w:sz w:val="24"/>
          <w:szCs w:val="24"/>
          <w:shd w:val="clear" w:color="auto" w:fill="FFFFFF"/>
        </w:rPr>
        <w:t> </w:t>
      </w:r>
    </w:p>
    <w:tbl>
      <w:tblPr>
        <w:tblW w:w="9540" w:type="dxa"/>
        <w:tblInd w:w="720" w:type="dxa"/>
        <w:tblCellMar>
          <w:top w:w="15" w:type="dxa"/>
          <w:bottom w:w="15" w:type="dxa"/>
        </w:tblCellMar>
        <w:tblLook w:val="04A0" w:firstRow="1" w:lastRow="0" w:firstColumn="1" w:lastColumn="0" w:noHBand="0" w:noVBand="1"/>
      </w:tblPr>
      <w:tblGrid>
        <w:gridCol w:w="4742"/>
        <w:gridCol w:w="1018"/>
        <w:gridCol w:w="2568"/>
        <w:gridCol w:w="1212"/>
      </w:tblGrid>
      <w:tr w:rsidR="00757C1E" w:rsidRPr="00A321C6" w14:paraId="2F125182" w14:textId="77777777" w:rsidTr="00945E53">
        <w:trPr>
          <w:gridAfter w:val="1"/>
          <w:wAfter w:w="1212" w:type="dxa"/>
          <w:trHeight w:val="588"/>
        </w:trPr>
        <w:tc>
          <w:tcPr>
            <w:tcW w:w="4742" w:type="dxa"/>
            <w:tcBorders>
              <w:top w:val="nil"/>
              <w:left w:val="nil"/>
              <w:bottom w:val="single" w:sz="4" w:space="0" w:color="auto"/>
              <w:right w:val="nil"/>
            </w:tcBorders>
            <w:noWrap/>
            <w:vAlign w:val="bottom"/>
            <w:hideMark/>
          </w:tcPr>
          <w:p w14:paraId="34DDBDCE" w14:textId="77777777" w:rsidR="00757C1E" w:rsidRPr="00A321C6" w:rsidRDefault="00757C1E" w:rsidP="00945E53">
            <w:pPr>
              <w:spacing w:after="0" w:line="240" w:lineRule="auto"/>
              <w:jc w:val="center"/>
              <w:rPr>
                <w:rFonts w:ascii="Times New Roman" w:eastAsia="Times New Roman" w:hAnsi="Times New Roman" w:cs="Times New Roman"/>
                <w:b/>
                <w:bCs/>
                <w:sz w:val="24"/>
                <w:szCs w:val="24"/>
              </w:rPr>
            </w:pPr>
            <w:bookmarkStart w:id="11" w:name="_Hlk141268752"/>
            <w:r w:rsidRPr="00A321C6">
              <w:rPr>
                <w:rFonts w:ascii="Times New Roman" w:eastAsia="Times New Roman" w:hAnsi="Times New Roman" w:cs="Times New Roman"/>
                <w:b/>
                <w:bCs/>
                <w:sz w:val="24"/>
                <w:szCs w:val="24"/>
              </w:rPr>
              <w:t>Provider Technology</w:t>
            </w:r>
          </w:p>
        </w:tc>
        <w:tc>
          <w:tcPr>
            <w:tcW w:w="3586" w:type="dxa"/>
            <w:gridSpan w:val="2"/>
            <w:tcBorders>
              <w:top w:val="nil"/>
              <w:left w:val="nil"/>
              <w:bottom w:val="single" w:sz="4" w:space="0" w:color="auto"/>
              <w:right w:val="nil"/>
            </w:tcBorders>
            <w:noWrap/>
            <w:vAlign w:val="bottom"/>
            <w:hideMark/>
          </w:tcPr>
          <w:p w14:paraId="39C754F0" w14:textId="77777777" w:rsidR="00757C1E" w:rsidRPr="00A321C6" w:rsidRDefault="00757C1E" w:rsidP="00757C1E">
            <w:pPr>
              <w:spacing w:after="0" w:line="240" w:lineRule="auto"/>
              <w:rPr>
                <w:rFonts w:ascii="Times New Roman" w:eastAsia="Times New Roman" w:hAnsi="Times New Roman" w:cs="Times New Roman"/>
                <w:b/>
                <w:bCs/>
                <w:sz w:val="24"/>
                <w:szCs w:val="24"/>
              </w:rPr>
            </w:pPr>
          </w:p>
        </w:tc>
      </w:tr>
      <w:tr w:rsidR="00381988" w:rsidRPr="00A321C6" w14:paraId="61B8A35B" w14:textId="77777777" w:rsidTr="00945E53">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6CCDA54A" w14:textId="77777777" w:rsidR="00381988" w:rsidRPr="00945E53" w:rsidRDefault="00381988" w:rsidP="00381988">
            <w:pPr>
              <w:spacing w:after="0" w:line="240" w:lineRule="auto"/>
              <w:rPr>
                <w:rFonts w:ascii="Times New Roman" w:eastAsia="Times New Roman" w:hAnsi="Times New Roman" w:cs="Times New Roman"/>
                <w:b/>
                <w:bCs/>
                <w:sz w:val="24"/>
                <w:szCs w:val="24"/>
              </w:rPr>
            </w:pPr>
            <w:r w:rsidRPr="00945E53">
              <w:rPr>
                <w:rFonts w:ascii="Times New Roman" w:eastAsia="Times New Roman" w:hAnsi="Times New Roman" w:cs="Times New Roman"/>
                <w:b/>
                <w:bCs/>
                <w:sz w:val="24"/>
                <w:szCs w:val="24"/>
              </w:rPr>
              <w:t>RFA released</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7CE1BC81" w14:textId="20BADFBF" w:rsidR="69468BB8" w:rsidRPr="00945E53" w:rsidRDefault="00A22232" w:rsidP="00945E53">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August</w:t>
            </w:r>
            <w:r w:rsidR="00A321C6" w:rsidRPr="00945E53">
              <w:rPr>
                <w:rFonts w:ascii="Times New Roman" w:eastAsia="Calibri" w:hAnsi="Times New Roman" w:cs="Times New Roman"/>
                <w:b/>
                <w:bCs/>
                <w:sz w:val="24"/>
                <w:szCs w:val="24"/>
              </w:rPr>
              <w:t xml:space="preserve"> 3, 2023</w:t>
            </w:r>
          </w:p>
        </w:tc>
      </w:tr>
      <w:tr w:rsidR="00381988" w:rsidRPr="00A321C6" w14:paraId="581F5F13" w14:textId="77777777" w:rsidTr="00945E53">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035FBFD1" w14:textId="77777777" w:rsidR="00381988" w:rsidRPr="00945E53" w:rsidRDefault="00381988" w:rsidP="00381988">
            <w:pPr>
              <w:spacing w:after="0" w:line="240" w:lineRule="auto"/>
              <w:rPr>
                <w:rFonts w:ascii="Times New Roman" w:eastAsia="Times New Roman" w:hAnsi="Times New Roman" w:cs="Times New Roman"/>
                <w:b/>
                <w:bCs/>
                <w:sz w:val="24"/>
                <w:szCs w:val="24"/>
              </w:rPr>
            </w:pPr>
            <w:r w:rsidRPr="00945E53">
              <w:rPr>
                <w:rFonts w:ascii="Times New Roman" w:eastAsia="Times New Roman" w:hAnsi="Times New Roman" w:cs="Times New Roman"/>
                <w:b/>
                <w:bCs/>
                <w:sz w:val="24"/>
                <w:szCs w:val="24"/>
              </w:rPr>
              <w:t>Deadline for receipt of written questions on the RFA</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3F92B388" w14:textId="6C780213" w:rsidR="63642776" w:rsidRPr="00945E53" w:rsidRDefault="00A321C6" w:rsidP="00945E53">
            <w:pPr>
              <w:jc w:val="center"/>
              <w:rPr>
                <w:rFonts w:ascii="Times New Roman" w:eastAsia="Calibri" w:hAnsi="Times New Roman" w:cs="Times New Roman"/>
                <w:b/>
                <w:bCs/>
                <w:sz w:val="24"/>
                <w:szCs w:val="24"/>
              </w:rPr>
            </w:pPr>
            <w:r w:rsidRPr="00945E53">
              <w:rPr>
                <w:rFonts w:ascii="Times New Roman" w:eastAsia="Calibri" w:hAnsi="Times New Roman" w:cs="Times New Roman"/>
                <w:b/>
                <w:bCs/>
                <w:sz w:val="24"/>
                <w:szCs w:val="24"/>
              </w:rPr>
              <w:t>August 1</w:t>
            </w:r>
            <w:r w:rsidR="00EF0DBC">
              <w:rPr>
                <w:rFonts w:ascii="Times New Roman" w:eastAsia="Calibri" w:hAnsi="Times New Roman" w:cs="Times New Roman"/>
                <w:b/>
                <w:bCs/>
                <w:sz w:val="24"/>
                <w:szCs w:val="24"/>
              </w:rPr>
              <w:t>1</w:t>
            </w:r>
            <w:r w:rsidRPr="00945E53">
              <w:rPr>
                <w:rFonts w:ascii="Times New Roman" w:eastAsia="Calibri" w:hAnsi="Times New Roman" w:cs="Times New Roman"/>
                <w:b/>
                <w:bCs/>
                <w:sz w:val="24"/>
                <w:szCs w:val="24"/>
              </w:rPr>
              <w:t>, 2023</w:t>
            </w:r>
          </w:p>
        </w:tc>
      </w:tr>
      <w:tr w:rsidR="00381988" w:rsidRPr="00A321C6" w14:paraId="68E9F70E" w14:textId="77777777" w:rsidTr="00945E53">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468F3F55" w14:textId="77777777" w:rsidR="00381988" w:rsidRPr="00945E53" w:rsidRDefault="00381988" w:rsidP="00381988">
            <w:pPr>
              <w:spacing w:after="0" w:line="240" w:lineRule="auto"/>
              <w:rPr>
                <w:rFonts w:ascii="Times New Roman" w:eastAsia="Times New Roman" w:hAnsi="Times New Roman" w:cs="Times New Roman"/>
                <w:b/>
                <w:bCs/>
                <w:sz w:val="24"/>
                <w:szCs w:val="24"/>
              </w:rPr>
            </w:pPr>
            <w:r w:rsidRPr="00945E53">
              <w:rPr>
                <w:rFonts w:ascii="Times New Roman" w:eastAsia="Times New Roman" w:hAnsi="Times New Roman" w:cs="Times New Roman"/>
                <w:b/>
                <w:bCs/>
                <w:sz w:val="24"/>
                <w:szCs w:val="24"/>
              </w:rPr>
              <w:t>Bid Opening Date (Deadline for Applications)</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6E0F7D6D" w14:textId="1E265847" w:rsidR="69CABDDA" w:rsidRPr="00945E53" w:rsidRDefault="00A321C6" w:rsidP="00945E53">
            <w:pPr>
              <w:jc w:val="center"/>
              <w:rPr>
                <w:rFonts w:ascii="Times New Roman" w:eastAsia="Calibri" w:hAnsi="Times New Roman" w:cs="Times New Roman"/>
                <w:b/>
                <w:bCs/>
                <w:sz w:val="24"/>
                <w:szCs w:val="24"/>
              </w:rPr>
            </w:pPr>
            <w:r w:rsidRPr="00945E53">
              <w:rPr>
                <w:rFonts w:ascii="Times New Roman" w:eastAsia="Calibri" w:hAnsi="Times New Roman" w:cs="Times New Roman"/>
                <w:b/>
                <w:bCs/>
                <w:sz w:val="24"/>
                <w:szCs w:val="24"/>
              </w:rPr>
              <w:t>September 8, 2023</w:t>
            </w:r>
            <w:r w:rsidR="00AB6D2F">
              <w:rPr>
                <w:rFonts w:ascii="Times New Roman" w:eastAsia="Calibri" w:hAnsi="Times New Roman" w:cs="Times New Roman"/>
                <w:b/>
                <w:bCs/>
                <w:sz w:val="24"/>
                <w:szCs w:val="24"/>
              </w:rPr>
              <w:t xml:space="preserve"> by 5:00 P.M.</w:t>
            </w:r>
          </w:p>
        </w:tc>
      </w:tr>
      <w:tr w:rsidR="00381988" w:rsidRPr="00A321C6" w14:paraId="55657E24" w14:textId="77777777" w:rsidTr="00945E53">
        <w:trPr>
          <w:trHeight w:val="301"/>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72B7D243" w14:textId="77777777" w:rsidR="00381988" w:rsidRPr="00945E53" w:rsidRDefault="00381988" w:rsidP="00381988">
            <w:pPr>
              <w:spacing w:after="0" w:line="240" w:lineRule="auto"/>
              <w:rPr>
                <w:rFonts w:ascii="Times New Roman" w:eastAsia="Times New Roman" w:hAnsi="Times New Roman" w:cs="Times New Roman"/>
                <w:b/>
                <w:bCs/>
                <w:i/>
                <w:iCs/>
                <w:sz w:val="24"/>
                <w:szCs w:val="24"/>
              </w:rPr>
            </w:pPr>
            <w:r w:rsidRPr="00945E53">
              <w:rPr>
                <w:rFonts w:ascii="Times New Roman" w:eastAsia="Times New Roman" w:hAnsi="Times New Roman" w:cs="Times New Roman"/>
                <w:b/>
                <w:bCs/>
                <w:i/>
                <w:iCs/>
                <w:sz w:val="24"/>
                <w:szCs w:val="24"/>
              </w:rPr>
              <w:t>PCG Completes Reviews</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41CB3C26" w14:textId="0EA8ED59" w:rsidR="1F48F307" w:rsidRPr="00945E53" w:rsidRDefault="00A321C6" w:rsidP="00945E53">
            <w:pPr>
              <w:jc w:val="center"/>
              <w:rPr>
                <w:rFonts w:ascii="Times New Roman" w:eastAsia="Calibri" w:hAnsi="Times New Roman" w:cs="Times New Roman"/>
                <w:b/>
                <w:bCs/>
                <w:color w:val="000000" w:themeColor="text1"/>
                <w:sz w:val="24"/>
                <w:szCs w:val="24"/>
              </w:rPr>
            </w:pPr>
            <w:r w:rsidRPr="00945E53">
              <w:rPr>
                <w:rFonts w:ascii="Times New Roman" w:eastAsia="Calibri" w:hAnsi="Times New Roman" w:cs="Times New Roman"/>
                <w:b/>
                <w:bCs/>
                <w:color w:val="000000" w:themeColor="text1"/>
                <w:sz w:val="24"/>
                <w:szCs w:val="24"/>
              </w:rPr>
              <w:t>October 13, 2023</w:t>
            </w:r>
          </w:p>
        </w:tc>
      </w:tr>
      <w:tr w:rsidR="00381988" w:rsidRPr="00A321C6" w14:paraId="79157E7E" w14:textId="77777777" w:rsidTr="00945E53">
        <w:trPr>
          <w:trHeight w:val="575"/>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31A504D8" w14:textId="77777777" w:rsidR="00381988" w:rsidRPr="00945E53" w:rsidRDefault="00381988" w:rsidP="00381988">
            <w:pPr>
              <w:spacing w:after="0" w:line="240" w:lineRule="auto"/>
              <w:rPr>
                <w:rFonts w:ascii="Times New Roman" w:eastAsia="Times New Roman" w:hAnsi="Times New Roman" w:cs="Times New Roman"/>
                <w:b/>
                <w:bCs/>
                <w:sz w:val="24"/>
                <w:szCs w:val="24"/>
              </w:rPr>
            </w:pPr>
            <w:r w:rsidRPr="00945E53">
              <w:rPr>
                <w:rFonts w:ascii="Times New Roman" w:eastAsia="Times New Roman" w:hAnsi="Times New Roman" w:cs="Times New Roman"/>
                <w:b/>
                <w:bCs/>
                <w:sz w:val="24"/>
                <w:szCs w:val="24"/>
              </w:rPr>
              <w:t>Awardees and award amounts determined (anticipated)</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0D38DA3F" w14:textId="01A6249C" w:rsidR="62F86915" w:rsidRPr="00945E53" w:rsidRDefault="00A321C6" w:rsidP="00945E53">
            <w:pPr>
              <w:jc w:val="center"/>
              <w:rPr>
                <w:rFonts w:ascii="Times New Roman" w:eastAsia="Calibri" w:hAnsi="Times New Roman" w:cs="Times New Roman"/>
                <w:b/>
                <w:bCs/>
                <w:color w:val="000000" w:themeColor="text1"/>
                <w:sz w:val="24"/>
                <w:szCs w:val="24"/>
              </w:rPr>
            </w:pPr>
            <w:r w:rsidRPr="00945E53">
              <w:rPr>
                <w:rFonts w:ascii="Times New Roman" w:eastAsia="Calibri" w:hAnsi="Times New Roman" w:cs="Times New Roman"/>
                <w:b/>
                <w:bCs/>
                <w:color w:val="000000" w:themeColor="text1"/>
                <w:sz w:val="24"/>
                <w:szCs w:val="24"/>
              </w:rPr>
              <w:t>November 10, 2023</w:t>
            </w:r>
          </w:p>
        </w:tc>
      </w:tr>
      <w:tr w:rsidR="00381988" w:rsidRPr="00A321C6" w14:paraId="3D14B387" w14:textId="77777777" w:rsidTr="00945E53">
        <w:trPr>
          <w:trHeight w:val="588"/>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48A29BFD" w14:textId="77777777" w:rsidR="00381988" w:rsidRPr="00945E53" w:rsidRDefault="00381988" w:rsidP="00381988">
            <w:pPr>
              <w:spacing w:after="0" w:line="240" w:lineRule="auto"/>
              <w:rPr>
                <w:rFonts w:ascii="Times New Roman" w:eastAsia="Times New Roman" w:hAnsi="Times New Roman" w:cs="Times New Roman"/>
                <w:b/>
                <w:bCs/>
                <w:sz w:val="24"/>
                <w:szCs w:val="24"/>
              </w:rPr>
            </w:pPr>
            <w:r w:rsidRPr="00945E53">
              <w:rPr>
                <w:rFonts w:ascii="Times New Roman" w:eastAsia="Times New Roman" w:hAnsi="Times New Roman" w:cs="Times New Roman"/>
                <w:b/>
                <w:bCs/>
                <w:sz w:val="24"/>
                <w:szCs w:val="24"/>
              </w:rPr>
              <w:t>Executed Contracts due from Awardees to EOHHS (anticipated)</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5D8DFADA" w14:textId="5DD72DC4" w:rsidR="22090CA8" w:rsidRPr="00945E53" w:rsidRDefault="00A321C6" w:rsidP="00945E53">
            <w:pPr>
              <w:jc w:val="center"/>
              <w:rPr>
                <w:rFonts w:ascii="Times New Roman" w:eastAsia="Calibri" w:hAnsi="Times New Roman" w:cs="Times New Roman"/>
                <w:b/>
                <w:bCs/>
                <w:color w:val="000000" w:themeColor="text1"/>
                <w:sz w:val="24"/>
                <w:szCs w:val="24"/>
              </w:rPr>
            </w:pPr>
            <w:r w:rsidRPr="00945E53">
              <w:rPr>
                <w:rFonts w:ascii="Times New Roman" w:eastAsia="Calibri" w:hAnsi="Times New Roman" w:cs="Times New Roman"/>
                <w:b/>
                <w:bCs/>
                <w:color w:val="000000" w:themeColor="text1"/>
                <w:sz w:val="24"/>
                <w:szCs w:val="24"/>
              </w:rPr>
              <w:t>November 24, 2023</w:t>
            </w:r>
          </w:p>
        </w:tc>
      </w:tr>
      <w:tr w:rsidR="00381988" w:rsidRPr="00A321C6" w14:paraId="7BF015C9" w14:textId="77777777" w:rsidTr="00945E53">
        <w:trPr>
          <w:trHeight w:val="301"/>
        </w:trPr>
        <w:tc>
          <w:tcPr>
            <w:tcW w:w="5760" w:type="dxa"/>
            <w:gridSpan w:val="2"/>
            <w:tcBorders>
              <w:top w:val="single" w:sz="4" w:space="0" w:color="auto"/>
              <w:left w:val="single" w:sz="4" w:space="0" w:color="auto"/>
              <w:bottom w:val="single" w:sz="4" w:space="0" w:color="auto"/>
              <w:right w:val="single" w:sz="4" w:space="0" w:color="auto"/>
            </w:tcBorders>
            <w:vAlign w:val="center"/>
            <w:hideMark/>
          </w:tcPr>
          <w:p w14:paraId="5E381CEE" w14:textId="77777777" w:rsidR="00381988" w:rsidRPr="00945E53" w:rsidRDefault="00381988" w:rsidP="00381988">
            <w:pPr>
              <w:spacing w:after="0" w:line="240" w:lineRule="auto"/>
              <w:rPr>
                <w:rFonts w:ascii="Times New Roman" w:eastAsia="Times New Roman" w:hAnsi="Times New Roman" w:cs="Times New Roman"/>
                <w:b/>
                <w:bCs/>
                <w:sz w:val="24"/>
                <w:szCs w:val="24"/>
              </w:rPr>
            </w:pPr>
            <w:r w:rsidRPr="00945E53">
              <w:rPr>
                <w:rFonts w:ascii="Times New Roman" w:eastAsia="Times New Roman" w:hAnsi="Times New Roman" w:cs="Times New Roman"/>
                <w:b/>
                <w:bCs/>
                <w:sz w:val="24"/>
                <w:szCs w:val="24"/>
              </w:rPr>
              <w:t>Projected Contract start date (anticipated)</w:t>
            </w:r>
          </w:p>
        </w:tc>
        <w:tc>
          <w:tcPr>
            <w:tcW w:w="3780" w:type="dxa"/>
            <w:gridSpan w:val="2"/>
            <w:tcBorders>
              <w:top w:val="single" w:sz="4" w:space="0" w:color="auto"/>
              <w:left w:val="single" w:sz="4" w:space="0" w:color="auto"/>
              <w:bottom w:val="single" w:sz="4" w:space="0" w:color="auto"/>
              <w:right w:val="single" w:sz="4" w:space="0" w:color="auto"/>
            </w:tcBorders>
            <w:vAlign w:val="center"/>
          </w:tcPr>
          <w:p w14:paraId="5992ACBE" w14:textId="2303A1C8" w:rsidR="7952D7FF" w:rsidRPr="00945E53" w:rsidRDefault="00A321C6" w:rsidP="00945E53">
            <w:pPr>
              <w:jc w:val="center"/>
              <w:rPr>
                <w:rFonts w:ascii="Times New Roman" w:eastAsia="Calibri" w:hAnsi="Times New Roman" w:cs="Times New Roman"/>
                <w:b/>
                <w:bCs/>
                <w:color w:val="000000" w:themeColor="text1"/>
                <w:sz w:val="24"/>
                <w:szCs w:val="24"/>
              </w:rPr>
            </w:pPr>
            <w:r w:rsidRPr="00945E53">
              <w:rPr>
                <w:rFonts w:ascii="Times New Roman" w:eastAsia="Calibri" w:hAnsi="Times New Roman" w:cs="Times New Roman"/>
                <w:b/>
                <w:bCs/>
                <w:color w:val="000000" w:themeColor="text1"/>
                <w:sz w:val="24"/>
                <w:szCs w:val="24"/>
              </w:rPr>
              <w:t>December 1, 2023</w:t>
            </w:r>
          </w:p>
        </w:tc>
      </w:tr>
      <w:bookmarkEnd w:id="11"/>
    </w:tbl>
    <w:p w14:paraId="7F003CC6" w14:textId="77777777" w:rsidR="00FF754C" w:rsidRPr="00A321C6" w:rsidRDefault="00FF754C" w:rsidP="00695222">
      <w:pPr>
        <w:rPr>
          <w:rFonts w:ascii="Times New Roman" w:hAnsi="Times New Roman" w:cs="Times New Roman"/>
          <w:sz w:val="24"/>
          <w:szCs w:val="24"/>
        </w:rPr>
      </w:pPr>
    </w:p>
    <w:p w14:paraId="0A2731ED" w14:textId="2D66E64B" w:rsidR="00695222" w:rsidRPr="00A321C6" w:rsidRDefault="00695222" w:rsidP="00695222">
      <w:pPr>
        <w:pStyle w:val="Heading1"/>
        <w:rPr>
          <w:rFonts w:ascii="Times New Roman" w:hAnsi="Times New Roman" w:cs="Times New Roman"/>
          <w:sz w:val="24"/>
          <w:szCs w:val="24"/>
        </w:rPr>
      </w:pPr>
      <w:bookmarkStart w:id="12" w:name="_Toc140134878"/>
      <w:r w:rsidRPr="00A321C6">
        <w:rPr>
          <w:rFonts w:ascii="Times New Roman" w:hAnsi="Times New Roman" w:cs="Times New Roman"/>
          <w:sz w:val="24"/>
          <w:szCs w:val="24"/>
        </w:rPr>
        <w:t>SECTION 1</w:t>
      </w:r>
      <w:r w:rsidR="009C2845" w:rsidRPr="00A321C6">
        <w:rPr>
          <w:rFonts w:ascii="Times New Roman" w:hAnsi="Times New Roman" w:cs="Times New Roman"/>
          <w:sz w:val="24"/>
          <w:szCs w:val="24"/>
        </w:rPr>
        <w:t>1</w:t>
      </w:r>
      <w:r w:rsidRPr="00A321C6">
        <w:rPr>
          <w:rFonts w:ascii="Times New Roman" w:hAnsi="Times New Roman" w:cs="Times New Roman"/>
          <w:sz w:val="24"/>
          <w:szCs w:val="24"/>
        </w:rPr>
        <w:t>: ADDITONAL GRANT PROGRAM REQUIREMENTS AND TERMS</w:t>
      </w:r>
      <w:bookmarkEnd w:id="12"/>
    </w:p>
    <w:p w14:paraId="5FE965B2" w14:textId="17EF4F2F" w:rsidR="00695222" w:rsidRPr="00A321C6" w:rsidRDefault="00695222" w:rsidP="00695222">
      <w:pPr>
        <w:rPr>
          <w:rFonts w:ascii="Times New Roman" w:hAnsi="Times New Roman" w:cs="Times New Roman"/>
          <w:sz w:val="24"/>
          <w:szCs w:val="24"/>
        </w:rPr>
      </w:pPr>
    </w:p>
    <w:p w14:paraId="324F7016" w14:textId="26A66A8C"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color w:val="000000" w:themeColor="text1"/>
        </w:rPr>
        <w:t>1</w:t>
      </w:r>
      <w:r w:rsidR="009C2845" w:rsidRPr="00A321C6">
        <w:rPr>
          <w:rStyle w:val="normaltextrun"/>
          <w:b/>
          <w:color w:val="000000" w:themeColor="text1"/>
        </w:rPr>
        <w:t>1</w:t>
      </w:r>
      <w:r w:rsidRPr="00A321C6">
        <w:rPr>
          <w:rStyle w:val="normaltextrun"/>
          <w:b/>
          <w:color w:val="000000" w:themeColor="text1"/>
        </w:rPr>
        <w:t>.1</w:t>
      </w:r>
      <w:r w:rsidRPr="00A321C6">
        <w:tab/>
      </w:r>
      <w:r w:rsidRPr="00A321C6">
        <w:rPr>
          <w:rStyle w:val="normaltextrun"/>
          <w:b/>
          <w:color w:val="000000" w:themeColor="text1"/>
        </w:rPr>
        <w:t>COMMBUYS as Official Source of Information</w:t>
      </w:r>
      <w:r w:rsidRPr="00A321C6">
        <w:rPr>
          <w:rStyle w:val="eop"/>
          <w:rFonts w:eastAsiaTheme="majorEastAsia"/>
          <w:color w:val="000000" w:themeColor="text1"/>
        </w:rPr>
        <w:t> </w:t>
      </w:r>
    </w:p>
    <w:p w14:paraId="78B61932" w14:textId="77777777" w:rsidR="000E3A8F" w:rsidRPr="00A321C6" w:rsidRDefault="000E3A8F" w:rsidP="000E3A8F">
      <w:pPr>
        <w:pStyle w:val="paragraph"/>
        <w:spacing w:before="0" w:beforeAutospacing="0" w:after="0" w:afterAutospacing="0"/>
        <w:textAlignment w:val="baseline"/>
      </w:pPr>
    </w:p>
    <w:p w14:paraId="2C8BDB3A" w14:textId="4252ECA0"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COMMBUYS is the official source of information for this procurement (known as a Bid in COMMBUYS terminology) and is publicly accessible at no charge at </w:t>
      </w:r>
      <w:hyperlink r:id="rId20" w:tgtFrame="_blank" w:history="1">
        <w:r w:rsidRPr="00A321C6">
          <w:rPr>
            <w:rStyle w:val="normaltextrun"/>
            <w:color w:val="0563C1"/>
            <w:u w:val="single"/>
          </w:rPr>
          <w:t>www.commbuys.com</w:t>
        </w:r>
      </w:hyperlink>
      <w:r w:rsidRPr="00A321C6">
        <w:rPr>
          <w:rStyle w:val="normaltextrun"/>
          <w:color w:val="000000"/>
        </w:rPr>
        <w:t xml:space="preserve">. Information contained in this RFA document and in COMMBUYS, including file attachments, announcements, or modifications, if any, and information contained in the related Frequently Asked Questions document, attached as </w:t>
      </w:r>
      <w:r w:rsidRPr="00A321C6">
        <w:rPr>
          <w:rStyle w:val="normaltextrun"/>
          <w:b/>
          <w:bCs/>
          <w:color w:val="000000"/>
        </w:rPr>
        <w:t>Attachment B</w:t>
      </w:r>
      <w:r w:rsidRPr="00A321C6">
        <w:rPr>
          <w:rStyle w:val="normaltextrun"/>
          <w:color w:val="000000"/>
        </w:rPr>
        <w:t>, along with any modifications thereto, are all components of the procurement.</w:t>
      </w:r>
      <w:r w:rsidRPr="00A321C6">
        <w:rPr>
          <w:rStyle w:val="eop"/>
          <w:rFonts w:eastAsiaTheme="majorEastAsia"/>
          <w:color w:val="000000"/>
        </w:rPr>
        <w:t> </w:t>
      </w:r>
    </w:p>
    <w:p w14:paraId="1613E020" w14:textId="77777777" w:rsidR="000E3A8F" w:rsidRPr="00A321C6" w:rsidRDefault="000E3A8F" w:rsidP="000E3A8F">
      <w:pPr>
        <w:pStyle w:val="paragraph"/>
        <w:spacing w:before="0" w:beforeAutospacing="0" w:after="0" w:afterAutospacing="0"/>
        <w:ind w:left="720"/>
        <w:textAlignment w:val="baseline"/>
      </w:pPr>
    </w:p>
    <w:p w14:paraId="0C6614BE" w14:textId="77777777"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Applicants are solely responsible for obtaining all information distributed for this procurement via COMMBUYS. </w:t>
      </w:r>
      <w:r w:rsidRPr="00A321C6">
        <w:rPr>
          <w:rStyle w:val="eop"/>
          <w:rFonts w:eastAsiaTheme="majorEastAsia"/>
          <w:color w:val="000000"/>
        </w:rPr>
        <w:t> </w:t>
      </w:r>
    </w:p>
    <w:p w14:paraId="2CE4673D" w14:textId="77777777" w:rsidR="000E3A8F" w:rsidRPr="00A321C6" w:rsidRDefault="000E3A8F" w:rsidP="000E3A8F">
      <w:pPr>
        <w:pStyle w:val="paragraph"/>
        <w:spacing w:before="0" w:beforeAutospacing="0" w:after="0" w:afterAutospacing="0"/>
        <w:ind w:left="720"/>
        <w:textAlignment w:val="baseline"/>
      </w:pPr>
    </w:p>
    <w:p w14:paraId="43367A3D" w14:textId="77777777" w:rsidR="000E3A8F" w:rsidRPr="00A321C6" w:rsidRDefault="000E3A8F" w:rsidP="004660AD">
      <w:pPr>
        <w:pStyle w:val="paragraph"/>
        <w:spacing w:before="0" w:beforeAutospacing="0" w:after="0" w:afterAutospacing="0"/>
        <w:textAlignment w:val="baseline"/>
      </w:pPr>
      <w:r w:rsidRPr="00A321C6">
        <w:rPr>
          <w:rStyle w:val="normaltextrun"/>
          <w:color w:val="000000"/>
        </w:rPr>
        <w:t>It is each Applicant’s responsibility to check COMMBUYS for:</w:t>
      </w:r>
      <w:r w:rsidRPr="00A321C6">
        <w:rPr>
          <w:rStyle w:val="eop"/>
          <w:rFonts w:eastAsiaTheme="majorEastAsia"/>
          <w:color w:val="000000"/>
        </w:rPr>
        <w:t> </w:t>
      </w:r>
    </w:p>
    <w:p w14:paraId="19E37E61" w14:textId="4F30681E" w:rsidR="00DE4AE8" w:rsidRPr="00A321C6" w:rsidRDefault="000E3A8F" w:rsidP="00DE4AE8">
      <w:pPr>
        <w:pStyle w:val="paragraph"/>
        <w:numPr>
          <w:ilvl w:val="0"/>
          <w:numId w:val="35"/>
        </w:numPr>
        <w:spacing w:before="0" w:beforeAutospacing="0" w:after="0" w:afterAutospacing="0"/>
        <w:textAlignment w:val="baseline"/>
      </w:pPr>
      <w:r w:rsidRPr="00A321C6">
        <w:rPr>
          <w:rStyle w:val="normaltextrun"/>
          <w:color w:val="000000"/>
        </w:rPr>
        <w:t>Any amendments, addenda, announcements</w:t>
      </w:r>
      <w:r w:rsidR="0049593F" w:rsidRPr="00A321C6">
        <w:rPr>
          <w:rStyle w:val="normaltextrun"/>
          <w:color w:val="000000"/>
        </w:rPr>
        <w:t>,</w:t>
      </w:r>
      <w:r w:rsidRPr="00A321C6">
        <w:rPr>
          <w:rStyle w:val="normaltextrun"/>
          <w:color w:val="000000"/>
        </w:rPr>
        <w:t xml:space="preserve"> or modifications to this RFA</w:t>
      </w:r>
      <w:r w:rsidR="0049593F" w:rsidRPr="00A321C6">
        <w:rPr>
          <w:rStyle w:val="normaltextrun"/>
          <w:color w:val="000000"/>
        </w:rPr>
        <w:t>;</w:t>
      </w:r>
      <w:r w:rsidRPr="00A321C6">
        <w:rPr>
          <w:rStyle w:val="normaltextrun"/>
          <w:color w:val="000000"/>
        </w:rPr>
        <w:t xml:space="preserve"> and</w:t>
      </w:r>
      <w:r w:rsidRPr="00A321C6">
        <w:rPr>
          <w:rStyle w:val="eop"/>
          <w:rFonts w:eastAsiaTheme="majorEastAsia"/>
          <w:color w:val="000000"/>
        </w:rPr>
        <w:t> </w:t>
      </w:r>
    </w:p>
    <w:p w14:paraId="3BE32729" w14:textId="10D015DD" w:rsidR="000E3A8F" w:rsidRPr="00A321C6" w:rsidRDefault="000E3A8F" w:rsidP="00DE4AE8">
      <w:pPr>
        <w:pStyle w:val="paragraph"/>
        <w:numPr>
          <w:ilvl w:val="0"/>
          <w:numId w:val="35"/>
        </w:numPr>
        <w:spacing w:before="0" w:beforeAutospacing="0" w:after="0" w:afterAutospacing="0"/>
        <w:textAlignment w:val="baseline"/>
        <w:rPr>
          <w:rStyle w:val="eop"/>
        </w:rPr>
      </w:pPr>
      <w:r w:rsidRPr="00A321C6">
        <w:rPr>
          <w:rStyle w:val="normaltextrun"/>
          <w:color w:val="000000"/>
        </w:rPr>
        <w:t>Any Q&amp;A records or updated Frequently Asked Questions document (</w:t>
      </w:r>
      <w:r w:rsidRPr="00A321C6">
        <w:rPr>
          <w:rStyle w:val="normaltextrun"/>
          <w:b/>
          <w:bCs/>
          <w:color w:val="000000"/>
        </w:rPr>
        <w:t>Attachment B</w:t>
      </w:r>
      <w:r w:rsidRPr="00A321C6">
        <w:rPr>
          <w:rStyle w:val="normaltextrun"/>
          <w:color w:val="000000"/>
        </w:rPr>
        <w:t>) related to this RFA.</w:t>
      </w:r>
      <w:r w:rsidRPr="00A321C6">
        <w:rPr>
          <w:rStyle w:val="eop"/>
          <w:rFonts w:eastAsiaTheme="majorEastAsia"/>
          <w:color w:val="000000"/>
        </w:rPr>
        <w:t> </w:t>
      </w:r>
    </w:p>
    <w:p w14:paraId="6A1EA4B6" w14:textId="77777777" w:rsidR="000E3A8F" w:rsidRPr="00A321C6" w:rsidRDefault="000E3A8F" w:rsidP="004660AD">
      <w:pPr>
        <w:pStyle w:val="paragraph"/>
        <w:spacing w:before="0" w:beforeAutospacing="0" w:after="0" w:afterAutospacing="0"/>
        <w:ind w:left="720"/>
        <w:textAlignment w:val="baseline"/>
      </w:pPr>
    </w:p>
    <w:p w14:paraId="14622876" w14:textId="46A87D2C"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The Commonwealth accepts no responsibility </w:t>
      </w:r>
      <w:r w:rsidR="00313708" w:rsidRPr="00A321C6">
        <w:rPr>
          <w:rStyle w:val="normaltextrun"/>
          <w:color w:val="000000"/>
        </w:rPr>
        <w:t xml:space="preserve">for </w:t>
      </w:r>
      <w:r w:rsidRPr="00A321C6">
        <w:rPr>
          <w:rStyle w:val="normaltextrun"/>
          <w:color w:val="000000"/>
        </w:rPr>
        <w:t xml:space="preserve">and will provide no accommodation to Applicants who submit a Response to this RFA based on out-of-date information or </w:t>
      </w:r>
      <w:r w:rsidR="00313708" w:rsidRPr="00A321C6">
        <w:rPr>
          <w:rStyle w:val="normaltextrun"/>
          <w:color w:val="000000"/>
        </w:rPr>
        <w:t xml:space="preserve">information </w:t>
      </w:r>
      <w:r w:rsidRPr="00A321C6">
        <w:rPr>
          <w:rStyle w:val="normaltextrun"/>
          <w:color w:val="000000"/>
        </w:rPr>
        <w:t>received from a source other than COMMBUYS.</w:t>
      </w:r>
      <w:r w:rsidRPr="00A321C6">
        <w:rPr>
          <w:rStyle w:val="eop"/>
          <w:rFonts w:eastAsiaTheme="majorEastAsia"/>
          <w:color w:val="000000"/>
        </w:rPr>
        <w:t> </w:t>
      </w:r>
    </w:p>
    <w:p w14:paraId="3BD4C06A" w14:textId="77777777" w:rsidR="000E3A8F" w:rsidRPr="00A321C6" w:rsidRDefault="000E3A8F" w:rsidP="003D6F9C">
      <w:pPr>
        <w:pStyle w:val="paragraph"/>
        <w:spacing w:before="0" w:beforeAutospacing="0" w:after="0" w:afterAutospacing="0"/>
        <w:textAlignment w:val="baseline"/>
      </w:pPr>
    </w:p>
    <w:p w14:paraId="14B7052C" w14:textId="0B28F7FB"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u w:val="single"/>
        </w:rPr>
        <w:t>COMMBUYS Registration.</w:t>
      </w:r>
      <w:r w:rsidRPr="00A321C6">
        <w:rPr>
          <w:rStyle w:val="normaltextrun"/>
          <w:color w:val="000000"/>
        </w:rPr>
        <w:t xml:space="preserve"> Applicants may elect to obtain a free COMMBUYS Seller registration which provides value-added features, including automated email notification</w:t>
      </w:r>
      <w:r w:rsidR="009B52FA" w:rsidRPr="00A321C6">
        <w:rPr>
          <w:rStyle w:val="normaltextrun"/>
          <w:color w:val="000000"/>
        </w:rPr>
        <w:t>s</w:t>
      </w:r>
      <w:r w:rsidRPr="00A321C6">
        <w:rPr>
          <w:rStyle w:val="normaltextrun"/>
          <w:color w:val="000000"/>
        </w:rPr>
        <w:t xml:space="preserve"> associated with postings and </w:t>
      </w:r>
      <w:r w:rsidRPr="00A321C6">
        <w:rPr>
          <w:rStyle w:val="normaltextrun"/>
          <w:color w:val="000000"/>
        </w:rPr>
        <w:lastRenderedPageBreak/>
        <w:t xml:space="preserve">modifications to COMMBUYS records. However, in order to respond to this RFA, Applicants must submit their application through the </w:t>
      </w:r>
      <w:r w:rsidR="00FD1E28" w:rsidRPr="00A321C6">
        <w:rPr>
          <w:rStyle w:val="normaltextrun"/>
          <w:color w:val="000000"/>
        </w:rPr>
        <w:t>EOHHS</w:t>
      </w:r>
      <w:r w:rsidRPr="00A321C6">
        <w:rPr>
          <w:rStyle w:val="normaltextrun"/>
          <w:color w:val="000000"/>
        </w:rPr>
        <w:t xml:space="preserve"> Grant Portal, as described in </w:t>
      </w:r>
      <w:r w:rsidRPr="00A321C6">
        <w:rPr>
          <w:rStyle w:val="normaltextrun"/>
          <w:b/>
          <w:bCs/>
          <w:color w:val="000000"/>
        </w:rPr>
        <w:t>Sections 6.1</w:t>
      </w:r>
      <w:r w:rsidRPr="00A321C6">
        <w:rPr>
          <w:rStyle w:val="normaltextrun"/>
          <w:color w:val="000000"/>
        </w:rPr>
        <w:t xml:space="preserve"> and </w:t>
      </w:r>
      <w:r w:rsidRPr="00A321C6">
        <w:rPr>
          <w:rStyle w:val="normaltextrun"/>
          <w:b/>
          <w:bCs/>
          <w:color w:val="000000"/>
        </w:rPr>
        <w:t>9.1</w:t>
      </w:r>
      <w:r w:rsidRPr="00A321C6">
        <w:rPr>
          <w:rStyle w:val="normaltextrun"/>
          <w:color w:val="000000"/>
        </w:rPr>
        <w:t>. </w:t>
      </w:r>
      <w:r w:rsidRPr="00A321C6">
        <w:rPr>
          <w:rStyle w:val="eop"/>
          <w:rFonts w:eastAsiaTheme="majorEastAsia"/>
          <w:color w:val="000000"/>
        </w:rPr>
        <w:t> </w:t>
      </w:r>
    </w:p>
    <w:p w14:paraId="06091F51" w14:textId="77777777" w:rsidR="000E3A8F" w:rsidRPr="00A321C6" w:rsidRDefault="000E3A8F" w:rsidP="004660AD">
      <w:pPr>
        <w:pStyle w:val="paragraph"/>
        <w:spacing w:before="0" w:beforeAutospacing="0" w:after="0" w:afterAutospacing="0"/>
        <w:textAlignment w:val="baseline"/>
      </w:pPr>
    </w:p>
    <w:p w14:paraId="4C4E1557" w14:textId="0707908D" w:rsidR="000E3A8F" w:rsidRPr="00A321C6" w:rsidRDefault="000E3A8F" w:rsidP="004660AD">
      <w:pPr>
        <w:pStyle w:val="paragraph"/>
        <w:spacing w:before="0" w:beforeAutospacing="0" w:after="0" w:afterAutospacing="0"/>
        <w:textAlignment w:val="baseline"/>
        <w:rPr>
          <w:rStyle w:val="Hyperlink"/>
          <w:rFonts w:eastAsiaTheme="majorEastAsia"/>
          <w:highlight w:val="yellow"/>
        </w:rPr>
      </w:pPr>
      <w:r w:rsidRPr="00A321C6">
        <w:rPr>
          <w:rStyle w:val="normaltextrun"/>
          <w:color w:val="000000"/>
        </w:rPr>
        <w:t xml:space="preserve">The COMMBUYS system introduces terminology </w:t>
      </w:r>
      <w:r w:rsidR="00D7531D" w:rsidRPr="00A321C6">
        <w:rPr>
          <w:rStyle w:val="normaltextrun"/>
          <w:color w:val="000000"/>
        </w:rPr>
        <w:t xml:space="preserve">that </w:t>
      </w:r>
      <w:r w:rsidRPr="00A321C6">
        <w:rPr>
          <w:rStyle w:val="normaltextrun"/>
          <w:color w:val="000000"/>
        </w:rPr>
        <w:t xml:space="preserve">Applicants should be familiar with in order to conduct business with the Commonwealth. To view this terminology and to learn more about the COMMBUYS system, visit the </w:t>
      </w:r>
      <w:r w:rsidR="00881DFE" w:rsidRPr="00A321C6">
        <w:rPr>
          <w:rStyle w:val="normaltextrun"/>
          <w:color w:val="0563C1"/>
          <w:highlight w:val="yellow"/>
          <w:u w:val="single"/>
        </w:rPr>
        <w:fldChar w:fldCharType="begin"/>
      </w:r>
      <w:r w:rsidR="00881DFE" w:rsidRPr="00A321C6">
        <w:rPr>
          <w:rStyle w:val="normaltextrun"/>
          <w:color w:val="0563C1"/>
          <w:highlight w:val="yellow"/>
          <w:u w:val="single"/>
        </w:rPr>
        <w:instrText xml:space="preserve"> HYPERLINK "https://www.mass.gov/learn-about-commbuys-resources" \t "_blank" </w:instrText>
      </w:r>
      <w:r w:rsidR="00881DFE" w:rsidRPr="00A321C6">
        <w:rPr>
          <w:rStyle w:val="normaltextrun"/>
          <w:color w:val="0563C1"/>
          <w:highlight w:val="yellow"/>
          <w:u w:val="single"/>
        </w:rPr>
      </w:r>
      <w:r w:rsidR="00881DFE" w:rsidRPr="00A321C6">
        <w:rPr>
          <w:rStyle w:val="normaltextrun"/>
          <w:color w:val="0563C1"/>
          <w:highlight w:val="yellow"/>
          <w:u w:val="single"/>
        </w:rPr>
        <w:fldChar w:fldCharType="separate"/>
      </w:r>
      <w:r w:rsidRPr="00A321C6">
        <w:rPr>
          <w:rStyle w:val="Hyperlink"/>
        </w:rPr>
        <w:t>COMMBUYS Resource Center.</w:t>
      </w:r>
      <w:r w:rsidRPr="00A321C6">
        <w:rPr>
          <w:rStyle w:val="Hyperlink"/>
          <w:rFonts w:eastAsiaTheme="majorEastAsia"/>
        </w:rPr>
        <w:t> </w:t>
      </w:r>
    </w:p>
    <w:p w14:paraId="3BE61186" w14:textId="2CFF28D3" w:rsidR="000E3A8F" w:rsidRPr="00A321C6" w:rsidRDefault="00881DFE" w:rsidP="004660AD">
      <w:pPr>
        <w:pStyle w:val="paragraph"/>
        <w:spacing w:before="0" w:beforeAutospacing="0" w:after="0" w:afterAutospacing="0"/>
        <w:textAlignment w:val="baseline"/>
      </w:pPr>
      <w:r w:rsidRPr="00A321C6">
        <w:rPr>
          <w:rStyle w:val="normaltextrun"/>
          <w:color w:val="0563C1"/>
          <w:highlight w:val="yellow"/>
          <w:u w:val="single"/>
        </w:rPr>
        <w:fldChar w:fldCharType="end"/>
      </w:r>
    </w:p>
    <w:p w14:paraId="6A9598D3" w14:textId="4CF41725"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themeColor="text1"/>
        </w:rPr>
        <w:t xml:space="preserve">Questions specific to COMMBUYS should be made to the COMMBUYS Help Desk at </w:t>
      </w:r>
      <w:hyperlink r:id="rId21">
        <w:r w:rsidRPr="00A321C6">
          <w:rPr>
            <w:rStyle w:val="normaltextrun"/>
            <w:color w:val="0563C1"/>
            <w:u w:val="single"/>
          </w:rPr>
          <w:t>commbuys@mass.gov</w:t>
        </w:r>
      </w:hyperlink>
      <w:r w:rsidRPr="00A321C6">
        <w:rPr>
          <w:rStyle w:val="normaltextrun"/>
          <w:color w:val="000000" w:themeColor="text1"/>
        </w:rPr>
        <w:t>.</w:t>
      </w:r>
      <w:r w:rsidRPr="00A321C6">
        <w:rPr>
          <w:rStyle w:val="eop"/>
          <w:rFonts w:eastAsiaTheme="majorEastAsia"/>
          <w:color w:val="000000" w:themeColor="text1"/>
        </w:rPr>
        <w:t> </w:t>
      </w:r>
    </w:p>
    <w:p w14:paraId="690EE0D5" w14:textId="77777777" w:rsidR="000E3A8F" w:rsidRPr="00A321C6" w:rsidRDefault="000E3A8F" w:rsidP="004660AD">
      <w:pPr>
        <w:pStyle w:val="paragraph"/>
        <w:spacing w:before="0" w:beforeAutospacing="0" w:after="0" w:afterAutospacing="0"/>
        <w:textAlignment w:val="baseline"/>
      </w:pPr>
    </w:p>
    <w:p w14:paraId="0814B7EA" w14:textId="4B28C946"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Questions specific to the Grant Portal should be made to the </w:t>
      </w:r>
      <w:hyperlink r:id="rId22" w:tgtFrame="_blank" w:history="1">
        <w:r w:rsidRPr="00A321C6">
          <w:rPr>
            <w:rStyle w:val="normaltextrun"/>
            <w:color w:val="0563C1"/>
            <w:u w:val="single"/>
          </w:rPr>
          <w:t>MassGrantsSupport@mtxb2b.com</w:t>
        </w:r>
      </w:hyperlink>
      <w:r w:rsidRPr="00A321C6">
        <w:rPr>
          <w:rStyle w:val="normaltextrun"/>
          <w:color w:val="000000"/>
        </w:rPr>
        <w:t>.</w:t>
      </w:r>
      <w:r w:rsidRPr="00A321C6">
        <w:rPr>
          <w:rStyle w:val="eop"/>
          <w:rFonts w:eastAsiaTheme="majorEastAsia"/>
          <w:color w:val="000000"/>
        </w:rPr>
        <w:t> </w:t>
      </w:r>
    </w:p>
    <w:p w14:paraId="3C507137" w14:textId="77777777" w:rsidR="000E3A8F" w:rsidRPr="00A321C6" w:rsidRDefault="000E3A8F" w:rsidP="004660AD">
      <w:pPr>
        <w:pStyle w:val="paragraph"/>
        <w:spacing w:before="0" w:beforeAutospacing="0" w:after="0" w:afterAutospacing="0"/>
        <w:textAlignment w:val="baseline"/>
      </w:pPr>
    </w:p>
    <w:p w14:paraId="1DE036A5" w14:textId="0A5BCFE2"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All other questions must be directed to the RFA contact, in accordance with </w:t>
      </w:r>
      <w:r w:rsidRPr="00A321C6">
        <w:rPr>
          <w:rStyle w:val="normaltextrun"/>
          <w:b/>
          <w:bCs/>
          <w:color w:val="000000"/>
        </w:rPr>
        <w:t>Section 1</w:t>
      </w:r>
      <w:r w:rsidR="00E12859" w:rsidRPr="00A321C6">
        <w:rPr>
          <w:rStyle w:val="normaltextrun"/>
          <w:b/>
          <w:bCs/>
          <w:color w:val="000000"/>
        </w:rPr>
        <w:t>1</w:t>
      </w:r>
      <w:r w:rsidRPr="00A321C6">
        <w:rPr>
          <w:rStyle w:val="normaltextrun"/>
          <w:b/>
          <w:bCs/>
          <w:color w:val="000000"/>
        </w:rPr>
        <w:t>.2</w:t>
      </w:r>
      <w:r w:rsidR="004F35FB" w:rsidRPr="00A321C6">
        <w:rPr>
          <w:rStyle w:val="normaltextrun"/>
          <w:color w:val="000000"/>
        </w:rPr>
        <w:t>, as described below</w:t>
      </w:r>
      <w:r w:rsidRPr="00A321C6">
        <w:rPr>
          <w:rStyle w:val="normaltextrun"/>
          <w:color w:val="000000"/>
        </w:rPr>
        <w:t>.</w:t>
      </w:r>
      <w:r w:rsidRPr="00A321C6">
        <w:rPr>
          <w:rStyle w:val="eop"/>
          <w:rFonts w:eastAsiaTheme="majorEastAsia"/>
          <w:color w:val="000000"/>
        </w:rPr>
        <w:t> </w:t>
      </w:r>
    </w:p>
    <w:p w14:paraId="14BFBB44" w14:textId="77777777" w:rsidR="00E12859" w:rsidRPr="00A321C6" w:rsidRDefault="00E12859" w:rsidP="004660AD">
      <w:pPr>
        <w:pStyle w:val="paragraph"/>
        <w:spacing w:before="0" w:beforeAutospacing="0" w:after="0" w:afterAutospacing="0"/>
        <w:textAlignment w:val="baseline"/>
      </w:pPr>
    </w:p>
    <w:p w14:paraId="3D9D18FB" w14:textId="1F81DC8E"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E12859" w:rsidRPr="00A321C6">
        <w:rPr>
          <w:rStyle w:val="normaltextrun"/>
          <w:b/>
          <w:bCs/>
          <w:color w:val="000000"/>
        </w:rPr>
        <w:t>1</w:t>
      </w:r>
      <w:r w:rsidRPr="00A321C6">
        <w:rPr>
          <w:rStyle w:val="normaltextrun"/>
          <w:b/>
          <w:bCs/>
          <w:color w:val="000000"/>
        </w:rPr>
        <w:t>.2</w:t>
      </w:r>
      <w:r w:rsidRPr="00A321C6">
        <w:rPr>
          <w:rStyle w:val="tabchar"/>
          <w:color w:val="000000"/>
        </w:rPr>
        <w:tab/>
      </w:r>
      <w:r w:rsidRPr="00A321C6">
        <w:rPr>
          <w:rStyle w:val="normaltextrun"/>
          <w:b/>
          <w:bCs/>
          <w:color w:val="000000"/>
        </w:rPr>
        <w:t>Applicant Communications</w:t>
      </w:r>
      <w:r w:rsidRPr="00A321C6">
        <w:rPr>
          <w:rStyle w:val="eop"/>
          <w:rFonts w:eastAsiaTheme="majorEastAsia"/>
          <w:color w:val="000000"/>
        </w:rPr>
        <w:t> </w:t>
      </w:r>
    </w:p>
    <w:p w14:paraId="2295C9CA" w14:textId="77777777" w:rsidR="000E3A8F" w:rsidRPr="00A321C6" w:rsidRDefault="000E3A8F" w:rsidP="000E3A8F">
      <w:pPr>
        <w:pStyle w:val="paragraph"/>
        <w:spacing w:before="0" w:beforeAutospacing="0" w:after="0" w:afterAutospacing="0"/>
        <w:ind w:left="720"/>
        <w:textAlignment w:val="baseline"/>
      </w:pPr>
    </w:p>
    <w:p w14:paraId="4ED42222" w14:textId="53F6FE97"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Applicants are prohibited from communicating directly with any employee of </w:t>
      </w:r>
      <w:r w:rsidR="00FD1E28" w:rsidRPr="00A321C6">
        <w:rPr>
          <w:rStyle w:val="normaltextrun"/>
          <w:color w:val="000000"/>
        </w:rPr>
        <w:t>EOHHS</w:t>
      </w:r>
      <w:r w:rsidRPr="00A321C6">
        <w:rPr>
          <w:rStyle w:val="normaltextrun"/>
          <w:color w:val="000000"/>
        </w:rPr>
        <w:t xml:space="preserve"> concerning this RFA except as specified below, and no other individual Commonwealth employee or representative is authorized to provide any information or respond to any question or inquiry concerning this RFA. </w:t>
      </w:r>
      <w:r w:rsidRPr="00A321C6">
        <w:rPr>
          <w:rStyle w:val="eop"/>
          <w:rFonts w:eastAsiaTheme="majorEastAsia"/>
          <w:color w:val="000000"/>
        </w:rPr>
        <w:t> </w:t>
      </w:r>
    </w:p>
    <w:p w14:paraId="0FF2A314" w14:textId="77777777" w:rsidR="000E3A8F" w:rsidRPr="00A321C6" w:rsidRDefault="000E3A8F" w:rsidP="004660AD">
      <w:pPr>
        <w:pStyle w:val="paragraph"/>
        <w:spacing w:before="0" w:beforeAutospacing="0" w:after="0" w:afterAutospacing="0"/>
        <w:textAlignment w:val="baseline"/>
      </w:pPr>
    </w:p>
    <w:p w14:paraId="3B2E6119" w14:textId="76BE634F" w:rsidR="000E3A8F" w:rsidRPr="00A321C6" w:rsidRDefault="000E3A8F" w:rsidP="004660AD">
      <w:pPr>
        <w:pStyle w:val="paragraph"/>
        <w:spacing w:before="0" w:beforeAutospacing="0" w:after="0" w:afterAutospacing="0"/>
        <w:ind w:left="1440" w:hanging="1440"/>
        <w:textAlignment w:val="baseline"/>
        <w:rPr>
          <w:rStyle w:val="eop"/>
          <w:rFonts w:eastAsiaTheme="majorEastAsia"/>
          <w:color w:val="000000"/>
        </w:rPr>
      </w:pPr>
      <w:r w:rsidRPr="00A321C6">
        <w:rPr>
          <w:rStyle w:val="normaltextrun"/>
          <w:b/>
          <w:bCs/>
          <w:color w:val="000000"/>
        </w:rPr>
        <w:t>RFA Contact</w:t>
      </w:r>
      <w:r w:rsidRPr="00A321C6">
        <w:rPr>
          <w:rStyle w:val="normaltextrun"/>
          <w:color w:val="000000"/>
        </w:rPr>
        <w:t xml:space="preserve">: </w:t>
      </w:r>
      <w:hyperlink r:id="rId23" w:tgtFrame="_blank" w:history="1">
        <w:r w:rsidRPr="00A321C6">
          <w:rPr>
            <w:rStyle w:val="normaltextrun"/>
            <w:color w:val="0563C1"/>
            <w:u w:val="single"/>
          </w:rPr>
          <w:t>MAHCBSGrants@pcgus.com</w:t>
        </w:r>
      </w:hyperlink>
      <w:r w:rsidRPr="00A321C6">
        <w:rPr>
          <w:rStyle w:val="eop"/>
          <w:rFonts w:eastAsiaTheme="majorEastAsia"/>
          <w:color w:val="000000"/>
        </w:rPr>
        <w:t> </w:t>
      </w:r>
    </w:p>
    <w:p w14:paraId="69B96661" w14:textId="77777777" w:rsidR="000E3A8F" w:rsidRPr="00A321C6" w:rsidRDefault="000E3A8F" w:rsidP="004660AD">
      <w:pPr>
        <w:pStyle w:val="paragraph"/>
        <w:spacing w:before="0" w:beforeAutospacing="0" w:after="0" w:afterAutospacing="0"/>
        <w:ind w:left="1440" w:hanging="1440"/>
        <w:textAlignment w:val="baseline"/>
      </w:pPr>
    </w:p>
    <w:p w14:paraId="7D4FC163" w14:textId="059D7255"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Reasonable Accommodation</w:t>
      </w:r>
      <w:r w:rsidRPr="00A321C6">
        <w:rPr>
          <w:rStyle w:val="normaltextrun"/>
          <w:color w:val="000000"/>
        </w:rPr>
        <w:t xml:space="preserve">: Applicants with disabilities or hardships that seek reasonable accommodation, which may include the receipt of RFA information in an alternative format, must submit a written statement describing the Applicant’s disability and the requested accommodation to the contact person for the RFA. </w:t>
      </w:r>
      <w:r w:rsidR="00FD1E28" w:rsidRPr="00A321C6">
        <w:rPr>
          <w:rStyle w:val="normaltextrun"/>
          <w:color w:val="000000"/>
        </w:rPr>
        <w:t>EOHHS</w:t>
      </w:r>
      <w:r w:rsidRPr="00A321C6">
        <w:rPr>
          <w:rStyle w:val="normaltextrun"/>
          <w:color w:val="000000"/>
        </w:rPr>
        <w:t xml:space="preserve"> reserves the right to reject unreasonable requests.</w:t>
      </w:r>
      <w:r w:rsidRPr="00A321C6">
        <w:rPr>
          <w:rStyle w:val="eop"/>
          <w:rFonts w:eastAsiaTheme="majorEastAsia"/>
          <w:color w:val="000000"/>
        </w:rPr>
        <w:t> </w:t>
      </w:r>
    </w:p>
    <w:p w14:paraId="0437EC7E" w14:textId="77777777" w:rsidR="00A51364" w:rsidRPr="00A321C6" w:rsidRDefault="00A51364" w:rsidP="004660AD">
      <w:pPr>
        <w:pStyle w:val="paragraph"/>
        <w:spacing w:before="0" w:beforeAutospacing="0" w:after="0" w:afterAutospacing="0"/>
        <w:textAlignment w:val="baseline"/>
        <w:rPr>
          <w:rStyle w:val="eop"/>
          <w:rFonts w:eastAsiaTheme="majorEastAsia"/>
          <w:color w:val="000000"/>
        </w:rPr>
      </w:pPr>
    </w:p>
    <w:p w14:paraId="77BAF3D7" w14:textId="0F268CA1"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E12859" w:rsidRPr="00A321C6">
        <w:rPr>
          <w:rStyle w:val="normaltextrun"/>
          <w:b/>
          <w:bCs/>
          <w:color w:val="000000"/>
        </w:rPr>
        <w:t>1</w:t>
      </w:r>
      <w:r w:rsidRPr="00A321C6">
        <w:rPr>
          <w:rStyle w:val="normaltextrun"/>
          <w:b/>
          <w:bCs/>
          <w:color w:val="000000"/>
        </w:rPr>
        <w:t>.3</w:t>
      </w:r>
      <w:r w:rsidRPr="00A321C6">
        <w:rPr>
          <w:rStyle w:val="tabchar"/>
          <w:color w:val="000000"/>
        </w:rPr>
        <w:tab/>
      </w:r>
      <w:r w:rsidRPr="00A321C6">
        <w:rPr>
          <w:rStyle w:val="normaltextrun"/>
          <w:b/>
          <w:bCs/>
          <w:color w:val="000000"/>
        </w:rPr>
        <w:t>RFA Inquiries</w:t>
      </w:r>
      <w:r w:rsidRPr="00A321C6">
        <w:rPr>
          <w:rStyle w:val="eop"/>
          <w:rFonts w:eastAsiaTheme="majorEastAsia"/>
          <w:color w:val="000000"/>
        </w:rPr>
        <w:t> </w:t>
      </w:r>
    </w:p>
    <w:p w14:paraId="1C6008FE" w14:textId="77777777" w:rsidR="000E3A8F" w:rsidRPr="00A321C6" w:rsidRDefault="000E3A8F" w:rsidP="004660AD">
      <w:pPr>
        <w:pStyle w:val="paragraph"/>
        <w:spacing w:before="0" w:beforeAutospacing="0" w:after="0" w:afterAutospacing="0"/>
        <w:textAlignment w:val="baseline"/>
      </w:pPr>
    </w:p>
    <w:p w14:paraId="5A296921" w14:textId="2A4DA042"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Applicants may make written inquiries concerning this RFA until no later than the date and time specified in the timetable in </w:t>
      </w:r>
      <w:r w:rsidRPr="00A321C6">
        <w:rPr>
          <w:rStyle w:val="normaltextrun"/>
          <w:b/>
          <w:bCs/>
          <w:color w:val="000000"/>
        </w:rPr>
        <w:t>Section 1</w:t>
      </w:r>
      <w:r w:rsidR="00E12859" w:rsidRPr="00A321C6">
        <w:rPr>
          <w:rStyle w:val="normaltextrun"/>
          <w:b/>
          <w:bCs/>
          <w:color w:val="000000"/>
        </w:rPr>
        <w:t>0</w:t>
      </w:r>
      <w:r w:rsidRPr="00A321C6">
        <w:rPr>
          <w:rStyle w:val="normaltextrun"/>
          <w:color w:val="000000"/>
        </w:rPr>
        <w:t xml:space="preserve"> of this RFA. Written inquiries must be sent to the RFA contact at the email address listed in </w:t>
      </w:r>
      <w:r w:rsidRPr="00A321C6">
        <w:rPr>
          <w:rStyle w:val="normaltextrun"/>
          <w:b/>
          <w:bCs/>
          <w:color w:val="000000"/>
        </w:rPr>
        <w:t>Section 1</w:t>
      </w:r>
      <w:r w:rsidR="00E12859" w:rsidRPr="00A321C6">
        <w:rPr>
          <w:rStyle w:val="normaltextrun"/>
          <w:b/>
          <w:bCs/>
          <w:color w:val="000000"/>
        </w:rPr>
        <w:t>1</w:t>
      </w:r>
      <w:r w:rsidRPr="00A321C6">
        <w:rPr>
          <w:rStyle w:val="normaltextrun"/>
          <w:b/>
          <w:bCs/>
          <w:color w:val="000000"/>
        </w:rPr>
        <w:t>.2</w:t>
      </w:r>
      <w:r w:rsidRPr="00A321C6">
        <w:rPr>
          <w:rStyle w:val="normaltextrun"/>
          <w:color w:val="000000"/>
        </w:rPr>
        <w:t xml:space="preserve"> above. No acknowledgment of receipt will be given. </w:t>
      </w:r>
      <w:r w:rsidR="00FD1E28" w:rsidRPr="00A321C6">
        <w:rPr>
          <w:rStyle w:val="normaltextrun"/>
          <w:color w:val="000000"/>
        </w:rPr>
        <w:t>EOHHS</w:t>
      </w:r>
      <w:r w:rsidRPr="00A321C6">
        <w:rPr>
          <w:rStyle w:val="normaltextrun"/>
          <w:color w:val="000000"/>
        </w:rPr>
        <w:t xml:space="preserve"> will review all questions and, at its discretion, prepare written responses to those it determines to be of general interest and relevant to the preparation of an application in response to the RFA. These responses will be posted on the COMMBUYS website. Only written responses will be binding on </w:t>
      </w:r>
      <w:r w:rsidR="00FD1E28" w:rsidRPr="00A321C6">
        <w:rPr>
          <w:rStyle w:val="normaltextrun"/>
          <w:color w:val="000000"/>
        </w:rPr>
        <w:t>EOHHS</w:t>
      </w:r>
      <w:r w:rsidRPr="00A321C6">
        <w:rPr>
          <w:rStyle w:val="normaltextrun"/>
          <w:color w:val="000000"/>
        </w:rPr>
        <w:t>. </w:t>
      </w:r>
      <w:r w:rsidRPr="00A321C6">
        <w:rPr>
          <w:rStyle w:val="eop"/>
          <w:rFonts w:eastAsiaTheme="majorEastAsia"/>
          <w:color w:val="000000"/>
        </w:rPr>
        <w:t> </w:t>
      </w:r>
    </w:p>
    <w:p w14:paraId="2F69C1EB" w14:textId="77777777" w:rsidR="000E3A8F" w:rsidRPr="00A321C6" w:rsidRDefault="000E3A8F" w:rsidP="004660AD">
      <w:pPr>
        <w:pStyle w:val="paragraph"/>
        <w:spacing w:before="0" w:beforeAutospacing="0" w:after="0" w:afterAutospacing="0"/>
        <w:textAlignment w:val="baseline"/>
      </w:pPr>
    </w:p>
    <w:p w14:paraId="01B2F1BB" w14:textId="11A615DB" w:rsidR="000E3A8F" w:rsidRPr="00A321C6" w:rsidRDefault="00FD1E2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EOHHS</w:t>
      </w:r>
      <w:r w:rsidR="000E3A8F" w:rsidRPr="00A321C6">
        <w:rPr>
          <w:rStyle w:val="normaltextrun"/>
          <w:color w:val="000000"/>
        </w:rPr>
        <w:t xml:space="preserve"> reserves the right to accept additional written questions after the date and time specified in the timetable in </w:t>
      </w:r>
      <w:r w:rsidR="000E3A8F" w:rsidRPr="00A321C6">
        <w:rPr>
          <w:rStyle w:val="normaltextrun"/>
          <w:b/>
          <w:bCs/>
          <w:color w:val="000000"/>
        </w:rPr>
        <w:t>Section 1</w:t>
      </w:r>
      <w:r w:rsidR="001F386D" w:rsidRPr="00A321C6">
        <w:rPr>
          <w:rStyle w:val="normaltextrun"/>
          <w:b/>
          <w:bCs/>
          <w:color w:val="000000"/>
        </w:rPr>
        <w:t>0</w:t>
      </w:r>
      <w:r w:rsidR="000E3A8F" w:rsidRPr="00A321C6">
        <w:rPr>
          <w:rStyle w:val="normaltextrun"/>
          <w:color w:val="000000"/>
        </w:rPr>
        <w:t xml:space="preserve"> of this RFA and, at its discretion, prepare written responses to those it determines to be of general interest and relevant to the preparation of an application in response to the RFA. These additional responses will also be posted on the COMMBUYS website. However, </w:t>
      </w:r>
      <w:r w:rsidRPr="00A321C6">
        <w:rPr>
          <w:rStyle w:val="normaltextrun"/>
          <w:color w:val="000000"/>
        </w:rPr>
        <w:t>EOHHS</w:t>
      </w:r>
      <w:r w:rsidR="000E3A8F" w:rsidRPr="00A321C6">
        <w:rPr>
          <w:rStyle w:val="normaltextrun"/>
          <w:color w:val="000000"/>
        </w:rPr>
        <w:t xml:space="preserve"> makes no guarantee that it will answer questions received after the deadline.</w:t>
      </w:r>
      <w:r w:rsidR="000E3A8F" w:rsidRPr="00A321C6">
        <w:rPr>
          <w:rStyle w:val="eop"/>
          <w:rFonts w:eastAsiaTheme="majorEastAsia"/>
          <w:color w:val="000000"/>
        </w:rPr>
        <w:t> </w:t>
      </w:r>
    </w:p>
    <w:p w14:paraId="4D3D63EF" w14:textId="77777777" w:rsidR="002142CE" w:rsidRPr="00A321C6" w:rsidRDefault="002142CE" w:rsidP="003D6F9C">
      <w:pPr>
        <w:pStyle w:val="paragraph"/>
        <w:spacing w:before="0" w:beforeAutospacing="0" w:after="0" w:afterAutospacing="0"/>
        <w:textAlignment w:val="baseline"/>
        <w:rPr>
          <w:rStyle w:val="normaltextrun"/>
          <w:b/>
          <w:bCs/>
          <w:color w:val="000000"/>
        </w:rPr>
      </w:pPr>
    </w:p>
    <w:p w14:paraId="48F04523" w14:textId="2BA13A57"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1F386D" w:rsidRPr="00A321C6">
        <w:rPr>
          <w:rStyle w:val="normaltextrun"/>
          <w:b/>
          <w:bCs/>
          <w:color w:val="000000"/>
        </w:rPr>
        <w:t>1</w:t>
      </w:r>
      <w:r w:rsidRPr="00A321C6">
        <w:rPr>
          <w:rStyle w:val="normaltextrun"/>
          <w:b/>
          <w:bCs/>
          <w:color w:val="000000"/>
        </w:rPr>
        <w:t>.4</w:t>
      </w:r>
      <w:r w:rsidRPr="00A321C6">
        <w:rPr>
          <w:rStyle w:val="tabchar"/>
          <w:color w:val="000000"/>
        </w:rPr>
        <w:tab/>
      </w:r>
      <w:r w:rsidRPr="00A321C6">
        <w:rPr>
          <w:rStyle w:val="normaltextrun"/>
          <w:b/>
          <w:bCs/>
          <w:color w:val="000000"/>
        </w:rPr>
        <w:t>Electronic Communication and Update of Applicant’s Contact Information</w:t>
      </w:r>
      <w:r w:rsidRPr="00A321C6">
        <w:rPr>
          <w:rStyle w:val="eop"/>
          <w:rFonts w:eastAsiaTheme="majorEastAsia"/>
          <w:color w:val="000000"/>
        </w:rPr>
        <w:t> </w:t>
      </w:r>
    </w:p>
    <w:p w14:paraId="65AB11C5" w14:textId="77777777" w:rsidR="000E3A8F" w:rsidRPr="00A321C6" w:rsidRDefault="000E3A8F" w:rsidP="000E3A8F">
      <w:pPr>
        <w:pStyle w:val="paragraph"/>
        <w:spacing w:before="0" w:beforeAutospacing="0" w:after="0" w:afterAutospacing="0"/>
        <w:ind w:left="720"/>
        <w:textAlignment w:val="baseline"/>
      </w:pPr>
    </w:p>
    <w:p w14:paraId="44991E04" w14:textId="4841138A" w:rsidR="000E3A8F" w:rsidRPr="00A321C6" w:rsidRDefault="000E3A8F" w:rsidP="004660AD">
      <w:pPr>
        <w:pStyle w:val="paragraph"/>
        <w:spacing w:before="0" w:beforeAutospacing="0" w:after="0" w:afterAutospacing="0"/>
        <w:textAlignment w:val="baseline"/>
      </w:pPr>
      <w:r w:rsidRPr="00A321C6">
        <w:rPr>
          <w:rStyle w:val="normaltextrun"/>
          <w:color w:val="000000"/>
        </w:rPr>
        <w:t xml:space="preserve">It is the responsibility of the Applicant to keep current the e-mail address of the Applicant’s contact person and prospective Contract manager, if awarded a Contract, and to monitor that e-mail inbox for communications from </w:t>
      </w:r>
      <w:r w:rsidR="00FD1E28" w:rsidRPr="00A321C6">
        <w:rPr>
          <w:rStyle w:val="normaltextrun"/>
          <w:color w:val="000000"/>
        </w:rPr>
        <w:t>EOHHS</w:t>
      </w:r>
      <w:r w:rsidRPr="00A321C6">
        <w:rPr>
          <w:rStyle w:val="normaltextrun"/>
          <w:color w:val="000000"/>
        </w:rPr>
        <w:t xml:space="preserve">, including requests for clarification. </w:t>
      </w:r>
      <w:r w:rsidR="00FD1E28" w:rsidRPr="00A321C6">
        <w:rPr>
          <w:rStyle w:val="normaltextrun"/>
          <w:color w:val="000000"/>
        </w:rPr>
        <w:t>EOHHS</w:t>
      </w:r>
      <w:r w:rsidRPr="00A321C6">
        <w:rPr>
          <w:rStyle w:val="normaltextrun"/>
          <w:color w:val="000000"/>
        </w:rPr>
        <w:t xml:space="preserve"> and the Commonwealth assume no responsibility if an Applicant’s designated e-mail address is not current or if technical problems, including those with the Applicant’s computer, network</w:t>
      </w:r>
      <w:r w:rsidR="00E81958" w:rsidRPr="00A321C6">
        <w:rPr>
          <w:rStyle w:val="normaltextrun"/>
          <w:color w:val="000000"/>
        </w:rPr>
        <w:t>,</w:t>
      </w:r>
      <w:r w:rsidRPr="00A321C6">
        <w:rPr>
          <w:rStyle w:val="normaltextrun"/>
          <w:color w:val="000000"/>
        </w:rPr>
        <w:t xml:space="preserve"> or internet service provider (ISP)</w:t>
      </w:r>
      <w:r w:rsidR="00E81958" w:rsidRPr="00A321C6">
        <w:rPr>
          <w:rStyle w:val="normaltextrun"/>
          <w:color w:val="000000"/>
        </w:rPr>
        <w:t>,</w:t>
      </w:r>
      <w:r w:rsidRPr="00A321C6">
        <w:rPr>
          <w:rStyle w:val="normaltextrun"/>
          <w:color w:val="000000"/>
        </w:rPr>
        <w:t xml:space="preserve"> cause e-mail communications sent to or from the Applicant and </w:t>
      </w:r>
      <w:r w:rsidR="00FD1E28" w:rsidRPr="00A321C6">
        <w:rPr>
          <w:rStyle w:val="normaltextrun"/>
          <w:color w:val="000000"/>
        </w:rPr>
        <w:t>EOHHS</w:t>
      </w:r>
      <w:r w:rsidRPr="00A321C6">
        <w:rPr>
          <w:rStyle w:val="normaltextrun"/>
          <w:color w:val="000000"/>
        </w:rPr>
        <w:t xml:space="preserve"> to be lost or rejected by any means, including e-mail or spam filtering.</w:t>
      </w:r>
      <w:r w:rsidRPr="00A321C6">
        <w:rPr>
          <w:rStyle w:val="eop"/>
          <w:rFonts w:eastAsiaTheme="majorEastAsia"/>
          <w:color w:val="000000"/>
        </w:rPr>
        <w:t> </w:t>
      </w:r>
    </w:p>
    <w:p w14:paraId="4121692D" w14:textId="10FE3D69" w:rsidR="000E3A8F" w:rsidRDefault="000E3A8F" w:rsidP="003D6F9C">
      <w:pPr>
        <w:pStyle w:val="paragraph"/>
        <w:spacing w:before="0" w:beforeAutospacing="0" w:after="0" w:afterAutospacing="0"/>
        <w:textAlignment w:val="baseline"/>
        <w:rPr>
          <w:rStyle w:val="eop"/>
          <w:rFonts w:eastAsiaTheme="majorEastAsia"/>
          <w:color w:val="000000"/>
        </w:rPr>
      </w:pPr>
      <w:r w:rsidRPr="00A321C6">
        <w:rPr>
          <w:rStyle w:val="pagebreaktextspan"/>
          <w:color w:val="666666"/>
          <w:shd w:val="clear" w:color="auto" w:fill="FFFFFF"/>
        </w:rPr>
        <w:t> </w:t>
      </w:r>
      <w:r w:rsidRPr="00A321C6">
        <w:rPr>
          <w:rStyle w:val="eop"/>
          <w:rFonts w:eastAsiaTheme="majorEastAsia"/>
          <w:color w:val="000000"/>
        </w:rPr>
        <w:t> </w:t>
      </w:r>
    </w:p>
    <w:p w14:paraId="0486A5E3" w14:textId="3C96A68B" w:rsidR="0033651D" w:rsidRDefault="0033651D" w:rsidP="003D6F9C">
      <w:pPr>
        <w:pStyle w:val="paragraph"/>
        <w:spacing w:before="0" w:beforeAutospacing="0" w:after="0" w:afterAutospacing="0"/>
        <w:textAlignment w:val="baseline"/>
        <w:rPr>
          <w:rStyle w:val="eop"/>
          <w:rFonts w:eastAsiaTheme="majorEastAsia"/>
          <w:color w:val="000000"/>
        </w:rPr>
      </w:pPr>
    </w:p>
    <w:p w14:paraId="7A7FFB5C" w14:textId="1ADAE299" w:rsidR="0033651D" w:rsidRDefault="0033651D" w:rsidP="003D6F9C">
      <w:pPr>
        <w:pStyle w:val="paragraph"/>
        <w:spacing w:before="0" w:beforeAutospacing="0" w:after="0" w:afterAutospacing="0"/>
        <w:textAlignment w:val="baseline"/>
        <w:rPr>
          <w:rStyle w:val="eop"/>
          <w:rFonts w:eastAsiaTheme="majorEastAsia"/>
          <w:color w:val="000000"/>
        </w:rPr>
      </w:pPr>
    </w:p>
    <w:p w14:paraId="5A33C9E4" w14:textId="77777777" w:rsidR="0033651D" w:rsidRPr="00A321C6" w:rsidRDefault="0033651D" w:rsidP="003D6F9C">
      <w:pPr>
        <w:pStyle w:val="paragraph"/>
        <w:spacing w:before="0" w:beforeAutospacing="0" w:after="0" w:afterAutospacing="0"/>
        <w:textAlignment w:val="baseline"/>
      </w:pPr>
    </w:p>
    <w:p w14:paraId="39CCC880" w14:textId="3715F80B"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1F386D" w:rsidRPr="00A321C6">
        <w:rPr>
          <w:rStyle w:val="normaltextrun"/>
          <w:b/>
          <w:bCs/>
          <w:color w:val="000000"/>
        </w:rPr>
        <w:t>1</w:t>
      </w:r>
      <w:r w:rsidRPr="00A321C6">
        <w:rPr>
          <w:rStyle w:val="normaltextrun"/>
          <w:b/>
          <w:bCs/>
          <w:color w:val="000000"/>
        </w:rPr>
        <w:t>.5</w:t>
      </w:r>
      <w:r w:rsidRPr="00A321C6">
        <w:rPr>
          <w:rStyle w:val="tabchar"/>
          <w:color w:val="000000"/>
        </w:rPr>
        <w:tab/>
      </w:r>
      <w:r w:rsidRPr="00A321C6">
        <w:rPr>
          <w:rStyle w:val="normaltextrun"/>
          <w:b/>
          <w:bCs/>
          <w:color w:val="000000"/>
        </w:rPr>
        <w:t>Amendment or Withdrawal of RFA</w:t>
      </w:r>
      <w:r w:rsidRPr="00A321C6">
        <w:rPr>
          <w:rStyle w:val="eop"/>
          <w:rFonts w:eastAsiaTheme="majorEastAsia"/>
          <w:color w:val="000000"/>
        </w:rPr>
        <w:t> </w:t>
      </w:r>
    </w:p>
    <w:p w14:paraId="1183C2F0" w14:textId="77777777" w:rsidR="000E3A8F" w:rsidRPr="00A321C6" w:rsidRDefault="000E3A8F" w:rsidP="004660AD">
      <w:pPr>
        <w:pStyle w:val="paragraph"/>
        <w:spacing w:before="0" w:beforeAutospacing="0" w:after="0" w:afterAutospacing="0"/>
        <w:textAlignment w:val="baseline"/>
      </w:pPr>
    </w:p>
    <w:p w14:paraId="0034B896" w14:textId="13FD214F" w:rsidR="000E3A8F" w:rsidRPr="00A321C6" w:rsidRDefault="00FD1E2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EOHHS</w:t>
      </w:r>
      <w:r w:rsidR="000E3A8F" w:rsidRPr="00A321C6">
        <w:rPr>
          <w:rStyle w:val="normaltextrun"/>
          <w:color w:val="000000"/>
        </w:rPr>
        <w:t xml:space="preserve"> reserves the right to amend the RFA at any time prior to contract execution and to terminate this procurement in whole or in part at any time. If </w:t>
      </w:r>
      <w:r w:rsidRPr="00A321C6">
        <w:rPr>
          <w:rStyle w:val="normaltextrun"/>
          <w:color w:val="000000"/>
        </w:rPr>
        <w:t>EOHHS</w:t>
      </w:r>
      <w:r w:rsidR="000E3A8F" w:rsidRPr="00A321C6">
        <w:rPr>
          <w:rStyle w:val="normaltextrun"/>
          <w:color w:val="000000"/>
        </w:rPr>
        <w:t xml:space="preserve"> decides to amend or clarify any part of this RFA, any amendment will be posted on COMMBUYS. </w:t>
      </w:r>
      <w:r w:rsidRPr="00A321C6">
        <w:rPr>
          <w:rStyle w:val="normaltextrun"/>
          <w:color w:val="000000"/>
        </w:rPr>
        <w:t>EOHHS</w:t>
      </w:r>
      <w:r w:rsidR="000E3A8F" w:rsidRPr="00A321C6">
        <w:rPr>
          <w:rStyle w:val="normaltextrun"/>
          <w:color w:val="000000"/>
        </w:rPr>
        <w:t xml:space="preserve"> recommends that Applicants check the COMMBUYS site regularly for updates, as it is the Applicant’s responsibility to remain aware of clarifications and amendments.</w:t>
      </w:r>
      <w:r w:rsidR="000E3A8F" w:rsidRPr="00A321C6">
        <w:rPr>
          <w:rStyle w:val="eop"/>
          <w:rFonts w:eastAsiaTheme="majorEastAsia"/>
          <w:color w:val="000000"/>
        </w:rPr>
        <w:t> </w:t>
      </w:r>
    </w:p>
    <w:p w14:paraId="77387194" w14:textId="77777777" w:rsidR="000E3A8F" w:rsidRPr="00A321C6" w:rsidRDefault="000E3A8F" w:rsidP="004660AD">
      <w:pPr>
        <w:pStyle w:val="paragraph"/>
        <w:spacing w:before="0" w:beforeAutospacing="0" w:after="0" w:afterAutospacing="0"/>
        <w:textAlignment w:val="baseline"/>
      </w:pPr>
    </w:p>
    <w:p w14:paraId="0199FD0E" w14:textId="1FE6EB82"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1F386D" w:rsidRPr="00A321C6">
        <w:rPr>
          <w:rStyle w:val="normaltextrun"/>
          <w:b/>
          <w:bCs/>
          <w:color w:val="000000"/>
        </w:rPr>
        <w:t>1</w:t>
      </w:r>
      <w:r w:rsidRPr="00A321C6">
        <w:rPr>
          <w:rStyle w:val="normaltextrun"/>
          <w:b/>
          <w:bCs/>
          <w:color w:val="000000"/>
        </w:rPr>
        <w:t>.6</w:t>
      </w:r>
      <w:r w:rsidRPr="00A321C6">
        <w:rPr>
          <w:rStyle w:val="tabchar"/>
          <w:color w:val="000000"/>
        </w:rPr>
        <w:tab/>
      </w:r>
      <w:r w:rsidRPr="00A321C6">
        <w:rPr>
          <w:rStyle w:val="normaltextrun"/>
          <w:b/>
          <w:bCs/>
          <w:color w:val="000000"/>
        </w:rPr>
        <w:t>Funding Levels</w:t>
      </w:r>
      <w:r w:rsidRPr="00A321C6">
        <w:rPr>
          <w:rStyle w:val="eop"/>
          <w:rFonts w:eastAsiaTheme="majorEastAsia"/>
          <w:color w:val="000000"/>
        </w:rPr>
        <w:t> </w:t>
      </w:r>
    </w:p>
    <w:p w14:paraId="44317B9B" w14:textId="77777777" w:rsidR="000E3A8F" w:rsidRPr="00A321C6" w:rsidRDefault="000E3A8F" w:rsidP="004660AD">
      <w:pPr>
        <w:pStyle w:val="paragraph"/>
        <w:spacing w:before="0" w:beforeAutospacing="0" w:after="0" w:afterAutospacing="0"/>
        <w:textAlignment w:val="baseline"/>
      </w:pPr>
    </w:p>
    <w:p w14:paraId="0B8DBC29" w14:textId="78E590C5"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Funding levels not specifically identified in an Applicant’s response and accepted by </w:t>
      </w:r>
      <w:r w:rsidR="00FD1E28" w:rsidRPr="00A321C6">
        <w:rPr>
          <w:rStyle w:val="normaltextrun"/>
          <w:color w:val="000000"/>
        </w:rPr>
        <w:t>EOHHS</w:t>
      </w:r>
      <w:r w:rsidRPr="00A321C6">
        <w:rPr>
          <w:rStyle w:val="normaltextrun"/>
          <w:color w:val="000000"/>
        </w:rPr>
        <w:t xml:space="preserve"> as part of a Contract will not be compensated under any Contract awarded pursuant to this RFA. The Commonwealth will not be responsible for any costs or expenses incurred by Applicants in responding to this RFA</w:t>
      </w:r>
      <w:r w:rsidRPr="00A321C6">
        <w:rPr>
          <w:rStyle w:val="normaltextrun"/>
          <w:b/>
          <w:bCs/>
          <w:color w:val="000000"/>
        </w:rPr>
        <w:t>.</w:t>
      </w:r>
      <w:r w:rsidRPr="00A321C6">
        <w:rPr>
          <w:rStyle w:val="eop"/>
          <w:rFonts w:eastAsiaTheme="majorEastAsia"/>
          <w:color w:val="000000"/>
        </w:rPr>
        <w:t> </w:t>
      </w:r>
    </w:p>
    <w:p w14:paraId="26D49CC0" w14:textId="77777777" w:rsidR="000E3A8F" w:rsidRPr="00A321C6" w:rsidRDefault="000E3A8F" w:rsidP="004660AD">
      <w:pPr>
        <w:pStyle w:val="paragraph"/>
        <w:spacing w:before="0" w:beforeAutospacing="0" w:after="0" w:afterAutospacing="0"/>
        <w:textAlignment w:val="baseline"/>
      </w:pPr>
    </w:p>
    <w:p w14:paraId="577829FA" w14:textId="19EFDEC3"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1F386D" w:rsidRPr="00A321C6">
        <w:rPr>
          <w:rStyle w:val="normaltextrun"/>
          <w:b/>
          <w:bCs/>
          <w:color w:val="000000"/>
        </w:rPr>
        <w:t>1</w:t>
      </w:r>
      <w:r w:rsidRPr="00A321C6">
        <w:rPr>
          <w:rStyle w:val="normaltextrun"/>
          <w:b/>
          <w:bCs/>
          <w:color w:val="000000"/>
        </w:rPr>
        <w:t>.7</w:t>
      </w:r>
      <w:r w:rsidRPr="00A321C6">
        <w:rPr>
          <w:rStyle w:val="tabchar"/>
          <w:color w:val="000000"/>
        </w:rPr>
        <w:tab/>
      </w:r>
      <w:r w:rsidRPr="00A321C6">
        <w:rPr>
          <w:rStyle w:val="normaltextrun"/>
          <w:b/>
          <w:bCs/>
          <w:color w:val="000000"/>
        </w:rPr>
        <w:t>Electronic Funds Transfer (EFT)</w:t>
      </w:r>
      <w:r w:rsidRPr="00A321C6">
        <w:rPr>
          <w:rStyle w:val="eop"/>
          <w:rFonts w:eastAsiaTheme="majorEastAsia"/>
          <w:color w:val="000000"/>
        </w:rPr>
        <w:t> </w:t>
      </w:r>
    </w:p>
    <w:p w14:paraId="7BD4B59B" w14:textId="77777777" w:rsidR="000E3A8F" w:rsidRPr="00A321C6" w:rsidRDefault="000E3A8F" w:rsidP="004660AD">
      <w:pPr>
        <w:pStyle w:val="paragraph"/>
        <w:spacing w:before="0" w:beforeAutospacing="0" w:after="0" w:afterAutospacing="0"/>
        <w:textAlignment w:val="baseline"/>
      </w:pPr>
    </w:p>
    <w:p w14:paraId="37EF3A02" w14:textId="00F4C896"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By responding to this RFA, Applicants agree to participate in the Commonwealth Electronic Funds Transfer (EFT) program for receiving payments, unless the Applicant can provide compelling proof that it would be unduly burdensome. EFT is a benefit to both Awardees and the Commonwealth because it ensures fast, safe, and reliable payment directly to Awardees and saves both parties the cost of processing checks. Awardees can track and verify payments made electronically through the Comptroller’s VendorWeb application. Additional information about EFT and VendorWeb is available on the </w:t>
      </w:r>
      <w:hyperlink r:id="rId24" w:tgtFrame="_blank" w:history="1">
        <w:r w:rsidRPr="00A321C6">
          <w:rPr>
            <w:rStyle w:val="normaltextrun"/>
            <w:color w:val="0563C1"/>
            <w:u w:val="single"/>
          </w:rPr>
          <w:t>VendorWeb</w:t>
        </w:r>
      </w:hyperlink>
      <w:r w:rsidRPr="00A321C6">
        <w:rPr>
          <w:rStyle w:val="normaltextrun"/>
          <w:color w:val="000000"/>
        </w:rPr>
        <w:t xml:space="preserve"> site. Any successful Applicant must enroll in EFT. </w:t>
      </w:r>
      <w:r w:rsidRPr="00A321C6">
        <w:rPr>
          <w:rStyle w:val="eop"/>
          <w:rFonts w:eastAsiaTheme="majorEastAsia"/>
          <w:color w:val="000000"/>
        </w:rPr>
        <w:t> </w:t>
      </w:r>
    </w:p>
    <w:p w14:paraId="04BF8A76" w14:textId="77777777" w:rsidR="00B05DE9" w:rsidRPr="00A321C6" w:rsidRDefault="00B05DE9" w:rsidP="004660AD">
      <w:pPr>
        <w:pStyle w:val="paragraph"/>
        <w:spacing w:before="0" w:beforeAutospacing="0" w:after="0" w:afterAutospacing="0"/>
        <w:textAlignment w:val="baseline"/>
      </w:pPr>
    </w:p>
    <w:p w14:paraId="6F911E90" w14:textId="59EAD096"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 xml:space="preserve">Awardees may submit their Electronic Funds Transfer Authorization Agreement, provided by </w:t>
      </w:r>
      <w:r w:rsidR="00FD1E28" w:rsidRPr="00A321C6">
        <w:rPr>
          <w:rStyle w:val="normaltextrun"/>
          <w:color w:val="000000"/>
        </w:rPr>
        <w:t>EOHHS</w:t>
      </w:r>
      <w:r w:rsidRPr="00A321C6">
        <w:rPr>
          <w:rStyle w:val="normaltextrun"/>
          <w:color w:val="000000"/>
        </w:rPr>
        <w:t>, at any time prior to execution of a grant award under this RFA. It is not required as part of the Application submission.</w:t>
      </w:r>
      <w:r w:rsidRPr="00A321C6">
        <w:rPr>
          <w:rStyle w:val="eop"/>
          <w:rFonts w:eastAsiaTheme="majorEastAsia"/>
          <w:color w:val="000000"/>
        </w:rPr>
        <w:t> </w:t>
      </w:r>
    </w:p>
    <w:p w14:paraId="2050F0C6" w14:textId="77777777" w:rsidR="001E3E49" w:rsidRPr="00A321C6" w:rsidRDefault="001E3E49" w:rsidP="004660AD">
      <w:pPr>
        <w:pStyle w:val="paragraph"/>
        <w:spacing w:before="0" w:beforeAutospacing="0" w:after="0" w:afterAutospacing="0"/>
        <w:textAlignment w:val="baseline"/>
        <w:rPr>
          <w:rStyle w:val="eop"/>
          <w:rFonts w:eastAsiaTheme="majorEastAsia"/>
          <w:color w:val="000000"/>
        </w:rPr>
      </w:pPr>
    </w:p>
    <w:p w14:paraId="2D4E713A" w14:textId="7DF55C02"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1F386D" w:rsidRPr="00A321C6">
        <w:rPr>
          <w:rStyle w:val="normaltextrun"/>
          <w:b/>
          <w:bCs/>
          <w:color w:val="000000"/>
        </w:rPr>
        <w:t>1</w:t>
      </w:r>
      <w:r w:rsidRPr="00A321C6">
        <w:rPr>
          <w:rStyle w:val="normaltextrun"/>
          <w:b/>
          <w:bCs/>
          <w:color w:val="000000"/>
        </w:rPr>
        <w:t>.8</w:t>
      </w:r>
      <w:r w:rsidRPr="00A321C6">
        <w:rPr>
          <w:rStyle w:val="tabchar"/>
          <w:color w:val="000000"/>
        </w:rPr>
        <w:tab/>
      </w:r>
      <w:r w:rsidRPr="00A321C6">
        <w:rPr>
          <w:rStyle w:val="normaltextrun"/>
          <w:b/>
          <w:bCs/>
          <w:color w:val="000000"/>
        </w:rPr>
        <w:t>Incorporation of RFA</w:t>
      </w:r>
      <w:r w:rsidRPr="00A321C6">
        <w:rPr>
          <w:rStyle w:val="eop"/>
          <w:rFonts w:eastAsiaTheme="majorEastAsia"/>
          <w:color w:val="000000"/>
        </w:rPr>
        <w:t> </w:t>
      </w:r>
    </w:p>
    <w:p w14:paraId="2AE00C74" w14:textId="77777777" w:rsidR="00B05DE9" w:rsidRPr="00A321C6" w:rsidRDefault="00B05DE9" w:rsidP="004660AD">
      <w:pPr>
        <w:pStyle w:val="paragraph"/>
        <w:spacing w:before="0" w:beforeAutospacing="0" w:after="0" w:afterAutospacing="0"/>
        <w:textAlignment w:val="baseline"/>
      </w:pPr>
    </w:p>
    <w:p w14:paraId="355A7BBD" w14:textId="77777777"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This RFA and any documents an Applicant submits in response to it may be incorporated into any Contract awarded to that Applicant.</w:t>
      </w:r>
      <w:r w:rsidRPr="00A321C6">
        <w:rPr>
          <w:rStyle w:val="eop"/>
          <w:rFonts w:eastAsiaTheme="majorEastAsia"/>
          <w:color w:val="000000"/>
        </w:rPr>
        <w:t> </w:t>
      </w:r>
    </w:p>
    <w:p w14:paraId="77C3D4B7" w14:textId="77777777" w:rsidR="00B05DE9" w:rsidRPr="00A321C6" w:rsidRDefault="00B05DE9" w:rsidP="004660AD">
      <w:pPr>
        <w:pStyle w:val="paragraph"/>
        <w:spacing w:before="0" w:beforeAutospacing="0" w:after="0" w:afterAutospacing="0"/>
        <w:textAlignment w:val="baseline"/>
      </w:pPr>
    </w:p>
    <w:p w14:paraId="6B49C7F1" w14:textId="48D7BC86"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1F386D" w:rsidRPr="00A321C6">
        <w:rPr>
          <w:rStyle w:val="normaltextrun"/>
          <w:b/>
          <w:bCs/>
          <w:color w:val="000000"/>
        </w:rPr>
        <w:t>1</w:t>
      </w:r>
      <w:r w:rsidRPr="00A321C6">
        <w:rPr>
          <w:rStyle w:val="normaltextrun"/>
          <w:b/>
          <w:bCs/>
          <w:color w:val="000000"/>
        </w:rPr>
        <w:t>.9</w:t>
      </w:r>
      <w:r w:rsidRPr="00A321C6">
        <w:rPr>
          <w:rStyle w:val="tabchar"/>
          <w:color w:val="000000"/>
        </w:rPr>
        <w:tab/>
      </w:r>
      <w:r w:rsidRPr="00A321C6">
        <w:rPr>
          <w:rStyle w:val="normaltextrun"/>
          <w:b/>
          <w:bCs/>
          <w:color w:val="000000"/>
        </w:rPr>
        <w:t>Public Records</w:t>
      </w:r>
      <w:r w:rsidRPr="00A321C6">
        <w:rPr>
          <w:rStyle w:val="eop"/>
          <w:rFonts w:eastAsiaTheme="majorEastAsia"/>
          <w:color w:val="000000"/>
        </w:rPr>
        <w:t> </w:t>
      </w:r>
    </w:p>
    <w:p w14:paraId="413ABA49" w14:textId="77777777" w:rsidR="00B05DE9" w:rsidRPr="00A321C6" w:rsidRDefault="00B05DE9" w:rsidP="004660AD">
      <w:pPr>
        <w:pStyle w:val="paragraph"/>
        <w:spacing w:before="0" w:beforeAutospacing="0" w:after="0" w:afterAutospacing="0"/>
        <w:textAlignment w:val="baseline"/>
      </w:pPr>
    </w:p>
    <w:p w14:paraId="088850EE" w14:textId="77777777"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All applications and related documents submitted in response to this RFA become public records and are subject to the Massachusetts Public Records Law, M.G.L. c. 66, § 10 and M.G.L. c. 4, § 7 subsection 26. Any statements in submitted applications that are inconsistent with these statutes will be disregarded. </w:t>
      </w:r>
      <w:r w:rsidRPr="00A321C6">
        <w:rPr>
          <w:rStyle w:val="eop"/>
          <w:rFonts w:eastAsiaTheme="majorEastAsia"/>
          <w:color w:val="000000"/>
        </w:rPr>
        <w:t> </w:t>
      </w:r>
    </w:p>
    <w:p w14:paraId="54F21288" w14:textId="77777777" w:rsidR="00B05DE9" w:rsidRPr="00A321C6" w:rsidRDefault="00B05DE9" w:rsidP="004660AD">
      <w:pPr>
        <w:pStyle w:val="paragraph"/>
        <w:spacing w:before="0" w:beforeAutospacing="0" w:after="0" w:afterAutospacing="0"/>
        <w:textAlignment w:val="baseline"/>
      </w:pPr>
    </w:p>
    <w:p w14:paraId="70956EFC" w14:textId="17684E01" w:rsidR="000E3A8F" w:rsidRPr="00A321C6" w:rsidRDefault="00FD1E28"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EOHHS</w:t>
      </w:r>
      <w:r w:rsidR="000E3A8F" w:rsidRPr="00A321C6">
        <w:rPr>
          <w:rStyle w:val="normaltextrun"/>
          <w:color w:val="000000"/>
        </w:rPr>
        <w:t xml:space="preserve"> will not return to Applicants any applications or materials they submit in response to this RFA</w:t>
      </w:r>
      <w:r w:rsidR="000E3A8F" w:rsidRPr="00A321C6">
        <w:rPr>
          <w:rStyle w:val="normaltextrun"/>
          <w:b/>
          <w:bCs/>
          <w:color w:val="000000"/>
        </w:rPr>
        <w:t>.</w:t>
      </w:r>
      <w:r w:rsidR="000E3A8F" w:rsidRPr="00A321C6">
        <w:rPr>
          <w:rStyle w:val="eop"/>
          <w:rFonts w:eastAsiaTheme="majorEastAsia"/>
          <w:color w:val="000000"/>
        </w:rPr>
        <w:t> </w:t>
      </w:r>
    </w:p>
    <w:p w14:paraId="3BBDB9A3" w14:textId="77777777" w:rsidR="00B05DE9" w:rsidRPr="00A321C6" w:rsidRDefault="00B05DE9" w:rsidP="004660AD">
      <w:pPr>
        <w:pStyle w:val="paragraph"/>
        <w:spacing w:before="0" w:beforeAutospacing="0" w:after="0" w:afterAutospacing="0"/>
        <w:textAlignment w:val="baseline"/>
      </w:pPr>
    </w:p>
    <w:p w14:paraId="2FCFA00D" w14:textId="77777777"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Because the Electronic Funds Transfer (EFT) Authorization Agreement contains banking information, this form, and all information contained on this form, shall not be considered a public record and shall not be subject to public disclosure through a public records request.</w:t>
      </w:r>
      <w:r w:rsidRPr="00A321C6">
        <w:rPr>
          <w:rStyle w:val="eop"/>
          <w:rFonts w:eastAsiaTheme="majorEastAsia"/>
          <w:color w:val="000000"/>
        </w:rPr>
        <w:t> </w:t>
      </w:r>
    </w:p>
    <w:p w14:paraId="00E5944E" w14:textId="10165EAD" w:rsidR="00893C20" w:rsidRDefault="00893C20">
      <w:pPr>
        <w:rPr>
          <w:rFonts w:ascii="Times New Roman" w:eastAsia="Times New Roman" w:hAnsi="Times New Roman" w:cs="Times New Roman"/>
          <w:sz w:val="24"/>
          <w:szCs w:val="24"/>
        </w:rPr>
      </w:pPr>
      <w:r>
        <w:br w:type="page"/>
      </w:r>
    </w:p>
    <w:p w14:paraId="4B3BD8C8" w14:textId="1785305E"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color w:val="000000" w:themeColor="text1"/>
        </w:rPr>
        <w:lastRenderedPageBreak/>
        <w:t>1</w:t>
      </w:r>
      <w:r w:rsidR="001F386D" w:rsidRPr="00A321C6">
        <w:rPr>
          <w:rStyle w:val="normaltextrun"/>
          <w:b/>
          <w:color w:val="000000" w:themeColor="text1"/>
        </w:rPr>
        <w:t>1</w:t>
      </w:r>
      <w:r w:rsidRPr="00A321C6">
        <w:rPr>
          <w:rStyle w:val="normaltextrun"/>
          <w:b/>
          <w:color w:val="000000" w:themeColor="text1"/>
        </w:rPr>
        <w:t>.10</w:t>
      </w:r>
      <w:r w:rsidRPr="00A321C6">
        <w:tab/>
      </w:r>
      <w:r w:rsidRPr="00A321C6">
        <w:rPr>
          <w:rStyle w:val="normaltextrun"/>
          <w:b/>
          <w:color w:val="000000" w:themeColor="text1"/>
        </w:rPr>
        <w:t>Restriction on the Use of the Commonwealth Seal</w:t>
      </w:r>
      <w:r w:rsidRPr="00A321C6">
        <w:rPr>
          <w:rStyle w:val="eop"/>
          <w:rFonts w:eastAsiaTheme="majorEastAsia"/>
          <w:color w:val="000000" w:themeColor="text1"/>
        </w:rPr>
        <w:t> </w:t>
      </w:r>
    </w:p>
    <w:p w14:paraId="2FF46B99" w14:textId="77777777" w:rsidR="00B05DE9" w:rsidRPr="00A321C6" w:rsidRDefault="00B05DE9" w:rsidP="004660AD">
      <w:pPr>
        <w:pStyle w:val="paragraph"/>
        <w:spacing w:before="0" w:beforeAutospacing="0" w:after="0" w:afterAutospacing="0"/>
        <w:textAlignment w:val="baseline"/>
      </w:pPr>
    </w:p>
    <w:p w14:paraId="51F84420" w14:textId="77777777"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color w:val="000000"/>
        </w:rPr>
        <w:t>Applicants and Awardees are not allowed to display the Commonwealth of Massachusetts Seal in their bid package or subsequent marketing materials if they are awarded a Contract because use of the coat of arms and the Great Seal of the Commonwealth for advertising or commercial purposes</w:t>
      </w:r>
      <w:r w:rsidRPr="00A321C6">
        <w:rPr>
          <w:rStyle w:val="normaltextrun"/>
          <w:b/>
          <w:bCs/>
          <w:color w:val="000000"/>
        </w:rPr>
        <w:t xml:space="preserve"> </w:t>
      </w:r>
      <w:r w:rsidRPr="00A321C6">
        <w:rPr>
          <w:rStyle w:val="normaltextrun"/>
          <w:color w:val="000000"/>
        </w:rPr>
        <w:t>is prohibited by law.</w:t>
      </w:r>
      <w:r w:rsidRPr="00A321C6">
        <w:rPr>
          <w:rStyle w:val="eop"/>
          <w:rFonts w:eastAsiaTheme="majorEastAsia"/>
          <w:color w:val="000000"/>
        </w:rPr>
        <w:t> </w:t>
      </w:r>
    </w:p>
    <w:p w14:paraId="3604828A" w14:textId="77777777" w:rsidR="00B05DE9" w:rsidRPr="00A321C6" w:rsidRDefault="00B05DE9" w:rsidP="004660AD">
      <w:pPr>
        <w:pStyle w:val="paragraph"/>
        <w:spacing w:before="0" w:beforeAutospacing="0" w:after="0" w:afterAutospacing="0"/>
        <w:textAlignment w:val="baseline"/>
      </w:pPr>
    </w:p>
    <w:p w14:paraId="3C5A66CD" w14:textId="76504192" w:rsidR="000E3A8F" w:rsidRPr="00A321C6" w:rsidRDefault="000E3A8F" w:rsidP="004660AD">
      <w:pPr>
        <w:pStyle w:val="paragraph"/>
        <w:spacing w:before="0" w:beforeAutospacing="0" w:after="0" w:afterAutospacing="0"/>
        <w:textAlignment w:val="baseline"/>
        <w:rPr>
          <w:rStyle w:val="eop"/>
          <w:rFonts w:eastAsiaTheme="majorEastAsia"/>
          <w:color w:val="000000"/>
        </w:rPr>
      </w:pPr>
      <w:r w:rsidRPr="00A321C6">
        <w:rPr>
          <w:rStyle w:val="normaltextrun"/>
          <w:b/>
          <w:bCs/>
          <w:color w:val="000000"/>
        </w:rPr>
        <w:t>1</w:t>
      </w:r>
      <w:r w:rsidR="001F386D" w:rsidRPr="00A321C6">
        <w:rPr>
          <w:rStyle w:val="normaltextrun"/>
          <w:b/>
          <w:bCs/>
          <w:color w:val="000000"/>
        </w:rPr>
        <w:t>1</w:t>
      </w:r>
      <w:r w:rsidRPr="00A321C6">
        <w:rPr>
          <w:rStyle w:val="normaltextrun"/>
          <w:b/>
          <w:bCs/>
          <w:color w:val="000000"/>
        </w:rPr>
        <w:t>.11</w:t>
      </w:r>
      <w:r w:rsidRPr="00A321C6">
        <w:rPr>
          <w:rStyle w:val="tabchar"/>
          <w:color w:val="000000"/>
        </w:rPr>
        <w:tab/>
      </w:r>
      <w:r w:rsidRPr="00A321C6">
        <w:rPr>
          <w:rStyle w:val="normaltextrun"/>
          <w:b/>
          <w:bCs/>
          <w:color w:val="000000"/>
        </w:rPr>
        <w:t>Application Duration</w:t>
      </w:r>
      <w:r w:rsidRPr="00A321C6">
        <w:rPr>
          <w:rStyle w:val="eop"/>
          <w:rFonts w:eastAsiaTheme="majorEastAsia"/>
          <w:color w:val="000000"/>
        </w:rPr>
        <w:t> </w:t>
      </w:r>
    </w:p>
    <w:p w14:paraId="27B84FA1" w14:textId="77777777" w:rsidR="00B05DE9" w:rsidRPr="00A321C6" w:rsidRDefault="00B05DE9" w:rsidP="004660AD">
      <w:pPr>
        <w:pStyle w:val="paragraph"/>
        <w:spacing w:before="0" w:beforeAutospacing="0" w:after="0" w:afterAutospacing="0"/>
        <w:textAlignment w:val="baseline"/>
      </w:pPr>
    </w:p>
    <w:p w14:paraId="7326A4E1" w14:textId="77777777" w:rsidR="000E3A8F" w:rsidRPr="00A321C6" w:rsidRDefault="000E3A8F" w:rsidP="004660AD">
      <w:pPr>
        <w:pStyle w:val="paragraph"/>
        <w:spacing w:before="0" w:beforeAutospacing="0" w:after="0" w:afterAutospacing="0"/>
        <w:textAlignment w:val="baseline"/>
      </w:pPr>
      <w:r w:rsidRPr="00A321C6">
        <w:rPr>
          <w:rStyle w:val="normaltextrun"/>
          <w:color w:val="000000"/>
        </w:rPr>
        <w:t>The Applicant’s Application shall remain in effect until any Contract with the Applicant is executed.</w:t>
      </w:r>
      <w:r w:rsidRPr="00A321C6">
        <w:rPr>
          <w:rStyle w:val="eop"/>
          <w:rFonts w:eastAsiaTheme="majorEastAsia"/>
          <w:color w:val="000000"/>
        </w:rPr>
        <w:t> </w:t>
      </w:r>
    </w:p>
    <w:p w14:paraId="3F087903" w14:textId="43702A5B" w:rsidR="00337226" w:rsidRPr="00A321C6" w:rsidRDefault="00337226" w:rsidP="00931523">
      <w:pPr>
        <w:spacing w:after="240" w:line="240" w:lineRule="auto"/>
        <w:rPr>
          <w:rFonts w:ascii="Times New Roman" w:hAnsi="Times New Roman" w:cs="Times New Roman"/>
          <w:sz w:val="24"/>
          <w:szCs w:val="24"/>
        </w:rPr>
      </w:pPr>
    </w:p>
    <w:p w14:paraId="54D2FCE4" w14:textId="4115BDB3" w:rsidR="00931523" w:rsidRPr="00A321C6" w:rsidRDefault="00931523" w:rsidP="00931523">
      <w:pPr>
        <w:spacing w:after="240" w:line="240" w:lineRule="auto"/>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11.1</w:t>
      </w:r>
      <w:r w:rsidR="00155C3E" w:rsidRPr="00A321C6">
        <w:rPr>
          <w:rFonts w:ascii="Times New Roman" w:eastAsia="Times New Roman" w:hAnsi="Times New Roman" w:cs="Times New Roman"/>
          <w:b/>
          <w:bCs/>
          <w:sz w:val="24"/>
          <w:szCs w:val="24"/>
        </w:rPr>
        <w:t>2</w:t>
      </w:r>
      <w:r w:rsidRPr="00A321C6">
        <w:rPr>
          <w:rFonts w:ascii="Times New Roman" w:eastAsia="Times New Roman" w:hAnsi="Times New Roman" w:cs="Times New Roman"/>
          <w:b/>
          <w:bCs/>
          <w:sz w:val="24"/>
          <w:szCs w:val="24"/>
        </w:rPr>
        <w:tab/>
        <w:t>Use and Disclosure of Data</w:t>
      </w:r>
    </w:p>
    <w:p w14:paraId="3D3C92B1" w14:textId="78E80E0E" w:rsidR="00931523" w:rsidRPr="00A321C6" w:rsidRDefault="00931523" w:rsidP="00931523">
      <w:pPr>
        <w:spacing w:after="240" w:line="240"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The Applicant and its employees and subcontractors shall comply with all state and federal laws, rules, regulations, and other requirements relating to confidentiality, privacy, and security. </w:t>
      </w:r>
    </w:p>
    <w:p w14:paraId="6AAE85EF" w14:textId="7A1B514B" w:rsidR="00931523" w:rsidRPr="00A321C6" w:rsidRDefault="00931523" w:rsidP="00931523">
      <w:pPr>
        <w:spacing w:after="240" w:line="240" w:lineRule="auto"/>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11.1</w:t>
      </w:r>
      <w:r w:rsidR="00155C3E" w:rsidRPr="00A321C6">
        <w:rPr>
          <w:rFonts w:ascii="Times New Roman" w:eastAsia="Times New Roman" w:hAnsi="Times New Roman" w:cs="Times New Roman"/>
          <w:b/>
          <w:bCs/>
          <w:sz w:val="24"/>
          <w:szCs w:val="24"/>
        </w:rPr>
        <w:t>3</w:t>
      </w:r>
      <w:r w:rsidRPr="00A321C6">
        <w:rPr>
          <w:rFonts w:ascii="Times New Roman" w:eastAsia="Times New Roman" w:hAnsi="Times New Roman" w:cs="Times New Roman"/>
          <w:b/>
          <w:bCs/>
          <w:sz w:val="24"/>
          <w:szCs w:val="24"/>
        </w:rPr>
        <w:tab/>
        <w:t>EOHHS’s Option to Modify Scope of Work</w:t>
      </w:r>
    </w:p>
    <w:p w14:paraId="44551CDB" w14:textId="585A4012" w:rsidR="00931523" w:rsidRPr="00A321C6" w:rsidRDefault="00931523" w:rsidP="00931523">
      <w:pPr>
        <w:spacing w:after="240" w:line="240" w:lineRule="auto"/>
        <w:rPr>
          <w:rFonts w:ascii="Times New Roman" w:eastAsia="Times New Roman" w:hAnsi="Times New Roman" w:cs="Times New Roman"/>
          <w:i/>
          <w:sz w:val="24"/>
          <w:szCs w:val="24"/>
        </w:rPr>
      </w:pPr>
      <w:r w:rsidRPr="00A321C6">
        <w:rPr>
          <w:rFonts w:ascii="Times New Roman" w:eastAsia="Times New Roman" w:hAnsi="Times New Roman" w:cs="Times New Roman"/>
          <w:sz w:val="24"/>
          <w:szCs w:val="24"/>
        </w:rPr>
        <w:t xml:space="preserve">If additional funds become available during the Contract period, EOHHS reserves the right to increase the maximum obligation to some or all of the Contracts executed as a result of this RFA or to execute Contracts with organizations not funded in the initial selection process, subject to available funding, satisfactory Contract performance, and service or commodity need. </w:t>
      </w:r>
    </w:p>
    <w:p w14:paraId="1040E124" w14:textId="0B133D81" w:rsidR="00931523" w:rsidRPr="00A321C6" w:rsidRDefault="00931523" w:rsidP="00931523">
      <w:pPr>
        <w:spacing w:before="120" w:after="240" w:line="240"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EOHHS shall have the option at its sole discretion to modify, increase, reduce</w:t>
      </w:r>
      <w:r w:rsidR="005D4EF0" w:rsidRPr="00A321C6">
        <w:rPr>
          <w:rFonts w:ascii="Times New Roman" w:eastAsia="Times New Roman" w:hAnsi="Times New Roman" w:cs="Times New Roman"/>
          <w:sz w:val="24"/>
          <w:szCs w:val="24"/>
        </w:rPr>
        <w:t>,</w:t>
      </w:r>
      <w:r w:rsidRPr="00A321C6">
        <w:rPr>
          <w:rFonts w:ascii="Times New Roman" w:eastAsia="Times New Roman" w:hAnsi="Times New Roman" w:cs="Times New Roman"/>
          <w:sz w:val="24"/>
          <w:szCs w:val="24"/>
        </w:rPr>
        <w:t xml:space="preserve"> or terminate any activity related to this Contract whenever, in the judgment of EOHHS, the objectives of the Project have been modified or altered in a way that necessitates such changes. In particular, EOHHS reserves the right to modify Contract requirements to conform more closely to the specifications of any funding for which the Legislature appropriates funds, and to address the availability of federal financial participation for expenditures under this Contract. EOHHS will provide written notice of such action to the Awardee, and the parties will negotiate the effect of such changes in scope on the schedule and payment terms.</w:t>
      </w:r>
    </w:p>
    <w:p w14:paraId="10425316" w14:textId="050A9F37" w:rsidR="00931523" w:rsidRPr="00A321C6" w:rsidRDefault="00931523" w:rsidP="00931523">
      <w:pPr>
        <w:spacing w:after="240" w:line="240" w:lineRule="auto"/>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11.1</w:t>
      </w:r>
      <w:r w:rsidR="00B13039" w:rsidRPr="00A321C6">
        <w:rPr>
          <w:rFonts w:ascii="Times New Roman" w:eastAsia="Times New Roman" w:hAnsi="Times New Roman" w:cs="Times New Roman"/>
          <w:b/>
          <w:bCs/>
          <w:sz w:val="24"/>
          <w:szCs w:val="24"/>
        </w:rPr>
        <w:t>4</w:t>
      </w:r>
      <w:r w:rsidRPr="00A321C6">
        <w:rPr>
          <w:rFonts w:ascii="Times New Roman" w:eastAsia="Times New Roman" w:hAnsi="Times New Roman" w:cs="Times New Roman"/>
          <w:b/>
          <w:bCs/>
          <w:sz w:val="24"/>
          <w:szCs w:val="24"/>
        </w:rPr>
        <w:tab/>
        <w:t xml:space="preserve"> No Third-Party Enforcement</w:t>
      </w:r>
    </w:p>
    <w:p w14:paraId="5B7A3B5F" w14:textId="26FE37AC" w:rsidR="00931523" w:rsidRPr="00A321C6" w:rsidRDefault="00931523" w:rsidP="00931523">
      <w:pPr>
        <w:spacing w:after="240" w:line="240"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 xml:space="preserve">This Contract shall be enforceable only by the parties, or officers or agencies of the Commonwealth authorized to act on behalf of EOHHS or its successors. Nothing in this Contract shall be deemed to confer benefits or rights to any other parties. </w:t>
      </w:r>
    </w:p>
    <w:p w14:paraId="5AA0EF02" w14:textId="038AA2ED" w:rsidR="00931523" w:rsidRPr="00A321C6" w:rsidRDefault="00931523" w:rsidP="00931523">
      <w:pPr>
        <w:spacing w:after="240" w:line="240" w:lineRule="auto"/>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11.1</w:t>
      </w:r>
      <w:r w:rsidR="005A0C96" w:rsidRPr="00A321C6">
        <w:rPr>
          <w:rFonts w:ascii="Times New Roman" w:eastAsia="Times New Roman" w:hAnsi="Times New Roman" w:cs="Times New Roman"/>
          <w:b/>
          <w:bCs/>
          <w:sz w:val="24"/>
          <w:szCs w:val="24"/>
        </w:rPr>
        <w:t>5</w:t>
      </w:r>
      <w:r w:rsidRPr="00A321C6">
        <w:rPr>
          <w:rFonts w:ascii="Times New Roman" w:eastAsia="Times New Roman" w:hAnsi="Times New Roman" w:cs="Times New Roman"/>
          <w:sz w:val="24"/>
          <w:szCs w:val="24"/>
        </w:rPr>
        <w:tab/>
      </w:r>
      <w:r w:rsidRPr="00A321C6">
        <w:rPr>
          <w:rFonts w:ascii="Times New Roman" w:eastAsia="Times New Roman" w:hAnsi="Times New Roman" w:cs="Times New Roman"/>
          <w:b/>
          <w:bCs/>
          <w:sz w:val="24"/>
          <w:szCs w:val="24"/>
        </w:rPr>
        <w:t>Section Headings</w:t>
      </w:r>
    </w:p>
    <w:p w14:paraId="6AFE0F98" w14:textId="51769A30" w:rsidR="00931523" w:rsidRPr="00A321C6" w:rsidRDefault="00931523" w:rsidP="00931523">
      <w:pPr>
        <w:spacing w:after="240" w:line="240" w:lineRule="auto"/>
        <w:rPr>
          <w:rFonts w:ascii="Times New Roman" w:eastAsia="Times New Roman" w:hAnsi="Times New Roman" w:cs="Times New Roman"/>
          <w:sz w:val="24"/>
          <w:szCs w:val="24"/>
        </w:rPr>
      </w:pPr>
      <w:r w:rsidRPr="00A321C6">
        <w:rPr>
          <w:rFonts w:ascii="Times New Roman" w:eastAsia="Times New Roman" w:hAnsi="Times New Roman" w:cs="Times New Roman"/>
          <w:sz w:val="24"/>
          <w:szCs w:val="24"/>
        </w:rPr>
        <w:t>The headings of the sections of this Contract are for convenience only and will not affect the construction hereof.</w:t>
      </w:r>
    </w:p>
    <w:p w14:paraId="6AABB22B" w14:textId="78991C6F" w:rsidR="00992F86" w:rsidRPr="00A321C6" w:rsidRDefault="00992F86" w:rsidP="00992F86">
      <w:pPr>
        <w:spacing w:after="240" w:line="240" w:lineRule="auto"/>
        <w:rPr>
          <w:rFonts w:ascii="Times New Roman" w:eastAsia="Times New Roman" w:hAnsi="Times New Roman" w:cs="Times New Roman"/>
          <w:b/>
          <w:bCs/>
          <w:sz w:val="24"/>
          <w:szCs w:val="24"/>
        </w:rPr>
      </w:pPr>
      <w:r w:rsidRPr="00A321C6">
        <w:rPr>
          <w:rFonts w:ascii="Times New Roman" w:eastAsia="Times New Roman" w:hAnsi="Times New Roman" w:cs="Times New Roman"/>
          <w:b/>
          <w:bCs/>
          <w:sz w:val="24"/>
          <w:szCs w:val="24"/>
        </w:rPr>
        <w:t>11.1</w:t>
      </w:r>
      <w:r w:rsidR="005A0C96" w:rsidRPr="00A321C6">
        <w:rPr>
          <w:rFonts w:ascii="Times New Roman" w:eastAsia="Times New Roman" w:hAnsi="Times New Roman" w:cs="Times New Roman"/>
          <w:b/>
          <w:bCs/>
          <w:sz w:val="24"/>
          <w:szCs w:val="24"/>
        </w:rPr>
        <w:t>6</w:t>
      </w:r>
      <w:r w:rsidRPr="00A321C6">
        <w:rPr>
          <w:rFonts w:ascii="Times New Roman" w:eastAsia="Times New Roman" w:hAnsi="Times New Roman" w:cs="Times New Roman"/>
          <w:b/>
          <w:bCs/>
          <w:sz w:val="24"/>
          <w:szCs w:val="24"/>
        </w:rPr>
        <w:tab/>
        <w:t>Waiver</w:t>
      </w:r>
    </w:p>
    <w:p w14:paraId="718458E5" w14:textId="3B946CE2" w:rsidR="00695222" w:rsidRPr="00A321C6" w:rsidRDefault="00992F86" w:rsidP="00893C20">
      <w:pPr>
        <w:spacing w:after="240" w:line="240" w:lineRule="auto"/>
        <w:rPr>
          <w:rFonts w:ascii="Times New Roman" w:hAnsi="Times New Roman" w:cs="Times New Roman"/>
          <w:b/>
          <w:bCs/>
          <w:sz w:val="24"/>
          <w:szCs w:val="24"/>
        </w:rPr>
      </w:pPr>
      <w:r w:rsidRPr="00A321C6">
        <w:rPr>
          <w:rFonts w:ascii="Times New Roman" w:eastAsia="Times New Roman" w:hAnsi="Times New Roman" w:cs="Times New Roman"/>
          <w:sz w:val="24"/>
          <w:szCs w:val="24"/>
        </w:rPr>
        <w:t>The acceptance of, or payment for, services rendered by the Awardee shall not be construed to waive any requirements of this Contract, or any of EOHHS’s remedies for failure to fulfill such requirements.</w:t>
      </w:r>
    </w:p>
    <w:p w14:paraId="3FF4A869" w14:textId="77777777" w:rsidR="00695222" w:rsidRPr="00A321C6" w:rsidRDefault="00695222" w:rsidP="00695222">
      <w:pPr>
        <w:jc w:val="center"/>
        <w:rPr>
          <w:rFonts w:ascii="Times New Roman" w:hAnsi="Times New Roman" w:cs="Times New Roman"/>
          <w:b/>
          <w:bCs/>
          <w:sz w:val="24"/>
          <w:szCs w:val="24"/>
        </w:rPr>
      </w:pPr>
    </w:p>
    <w:p w14:paraId="1DFABDFF" w14:textId="77777777" w:rsidR="00A321C6" w:rsidRPr="00A321C6" w:rsidRDefault="00A321C6">
      <w:pPr>
        <w:jc w:val="center"/>
        <w:rPr>
          <w:rFonts w:ascii="Times New Roman" w:hAnsi="Times New Roman" w:cs="Times New Roman"/>
          <w:b/>
          <w:bCs/>
          <w:sz w:val="24"/>
          <w:szCs w:val="24"/>
        </w:rPr>
      </w:pPr>
    </w:p>
    <w:sectPr w:rsidR="00A321C6" w:rsidRPr="00A321C6">
      <w:footerReference w:type="default" r:id="rId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ED8A" w14:textId="77777777" w:rsidR="00932CA9" w:rsidRDefault="00932CA9" w:rsidP="00695222">
      <w:pPr>
        <w:spacing w:after="0" w:line="240" w:lineRule="auto"/>
      </w:pPr>
      <w:r>
        <w:separator/>
      </w:r>
    </w:p>
  </w:endnote>
  <w:endnote w:type="continuationSeparator" w:id="0">
    <w:p w14:paraId="78C1F9A6" w14:textId="77777777" w:rsidR="00932CA9" w:rsidRDefault="00932CA9" w:rsidP="00695222">
      <w:pPr>
        <w:spacing w:after="0" w:line="240" w:lineRule="auto"/>
      </w:pPr>
      <w:r>
        <w:continuationSeparator/>
      </w:r>
    </w:p>
  </w:endnote>
  <w:endnote w:type="continuationNotice" w:id="1">
    <w:p w14:paraId="5F9DF814" w14:textId="77777777" w:rsidR="00932CA9" w:rsidRDefault="00932C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775409"/>
      <w:docPartObj>
        <w:docPartGallery w:val="Page Numbers (Bottom of Page)"/>
        <w:docPartUnique/>
      </w:docPartObj>
    </w:sdtPr>
    <w:sdtEndPr>
      <w:rPr>
        <w:noProof/>
      </w:rPr>
    </w:sdtEndPr>
    <w:sdtContent>
      <w:p w14:paraId="28A1C26C" w14:textId="54A627A7" w:rsidR="00D424C1" w:rsidRDefault="00D424C1">
        <w:pPr>
          <w:pStyle w:val="Footer"/>
          <w:jc w:val="right"/>
        </w:pPr>
        <w:r w:rsidRPr="00D424C1">
          <w:rPr>
            <w:rFonts w:ascii="Times New Roman" w:hAnsi="Times New Roman" w:cs="Times New Roman"/>
          </w:rPr>
          <w:fldChar w:fldCharType="begin"/>
        </w:r>
        <w:r w:rsidRPr="00D424C1">
          <w:rPr>
            <w:rFonts w:ascii="Times New Roman" w:hAnsi="Times New Roman" w:cs="Times New Roman"/>
          </w:rPr>
          <w:instrText xml:space="preserve"> PAGE   \* MERGEFORMAT </w:instrText>
        </w:r>
        <w:r w:rsidRPr="00D424C1">
          <w:rPr>
            <w:rFonts w:ascii="Times New Roman" w:hAnsi="Times New Roman" w:cs="Times New Roman"/>
          </w:rPr>
          <w:fldChar w:fldCharType="separate"/>
        </w:r>
        <w:r w:rsidRPr="00D424C1">
          <w:rPr>
            <w:rFonts w:ascii="Times New Roman" w:hAnsi="Times New Roman" w:cs="Times New Roman"/>
            <w:noProof/>
          </w:rPr>
          <w:t>2</w:t>
        </w:r>
        <w:r w:rsidRPr="00D424C1">
          <w:rPr>
            <w:rFonts w:ascii="Times New Roman" w:hAnsi="Times New Roman" w:cs="Times New Roman"/>
            <w:noProof/>
          </w:rPr>
          <w:fldChar w:fldCharType="end"/>
        </w:r>
      </w:p>
    </w:sdtContent>
  </w:sdt>
  <w:p w14:paraId="61DE57F7" w14:textId="77777777" w:rsidR="00D424C1" w:rsidRDefault="00D424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172622" w14:textId="77777777" w:rsidR="00932CA9" w:rsidRDefault="00932CA9" w:rsidP="00695222">
      <w:pPr>
        <w:spacing w:after="0" w:line="240" w:lineRule="auto"/>
      </w:pPr>
      <w:r>
        <w:separator/>
      </w:r>
    </w:p>
  </w:footnote>
  <w:footnote w:type="continuationSeparator" w:id="0">
    <w:p w14:paraId="1716A820" w14:textId="77777777" w:rsidR="00932CA9" w:rsidRDefault="00932CA9" w:rsidP="00695222">
      <w:pPr>
        <w:spacing w:after="0" w:line="240" w:lineRule="auto"/>
      </w:pPr>
      <w:r>
        <w:continuationSeparator/>
      </w:r>
    </w:p>
  </w:footnote>
  <w:footnote w:type="continuationNotice" w:id="1">
    <w:p w14:paraId="3EAA0480" w14:textId="77777777" w:rsidR="00932CA9" w:rsidRDefault="00932CA9">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B907"/>
    <w:multiLevelType w:val="hybridMultilevel"/>
    <w:tmpl w:val="90D47844"/>
    <w:lvl w:ilvl="0" w:tplc="631245B2">
      <w:start w:val="1"/>
      <w:numFmt w:val="decimal"/>
      <w:lvlText w:val="%1."/>
      <w:lvlJc w:val="left"/>
      <w:pPr>
        <w:ind w:left="720" w:hanging="360"/>
      </w:pPr>
    </w:lvl>
    <w:lvl w:ilvl="1" w:tplc="41E08560">
      <w:start w:val="1"/>
      <w:numFmt w:val="lowerLetter"/>
      <w:lvlText w:val="%2."/>
      <w:lvlJc w:val="left"/>
      <w:pPr>
        <w:ind w:left="1440" w:hanging="360"/>
      </w:pPr>
    </w:lvl>
    <w:lvl w:ilvl="2" w:tplc="499C326C">
      <w:start w:val="1"/>
      <w:numFmt w:val="lowerRoman"/>
      <w:lvlText w:val="%3."/>
      <w:lvlJc w:val="right"/>
      <w:pPr>
        <w:ind w:left="2160" w:hanging="180"/>
      </w:pPr>
    </w:lvl>
    <w:lvl w:ilvl="3" w:tplc="CE368686">
      <w:start w:val="1"/>
      <w:numFmt w:val="decimal"/>
      <w:lvlText w:val="%4."/>
      <w:lvlJc w:val="left"/>
      <w:pPr>
        <w:ind w:left="2880" w:hanging="360"/>
      </w:pPr>
    </w:lvl>
    <w:lvl w:ilvl="4" w:tplc="4208A08C">
      <w:start w:val="1"/>
      <w:numFmt w:val="lowerLetter"/>
      <w:lvlText w:val="%5."/>
      <w:lvlJc w:val="left"/>
      <w:pPr>
        <w:ind w:left="3600" w:hanging="360"/>
      </w:pPr>
    </w:lvl>
    <w:lvl w:ilvl="5" w:tplc="BE00753E">
      <w:start w:val="1"/>
      <w:numFmt w:val="lowerRoman"/>
      <w:lvlText w:val="%6."/>
      <w:lvlJc w:val="right"/>
      <w:pPr>
        <w:ind w:left="4320" w:hanging="180"/>
      </w:pPr>
    </w:lvl>
    <w:lvl w:ilvl="6" w:tplc="26E46FBC">
      <w:start w:val="1"/>
      <w:numFmt w:val="decimal"/>
      <w:lvlText w:val="%7."/>
      <w:lvlJc w:val="left"/>
      <w:pPr>
        <w:ind w:left="5040" w:hanging="360"/>
      </w:pPr>
    </w:lvl>
    <w:lvl w:ilvl="7" w:tplc="F168E93C">
      <w:start w:val="1"/>
      <w:numFmt w:val="lowerLetter"/>
      <w:lvlText w:val="%8."/>
      <w:lvlJc w:val="left"/>
      <w:pPr>
        <w:ind w:left="5760" w:hanging="360"/>
      </w:pPr>
    </w:lvl>
    <w:lvl w:ilvl="8" w:tplc="420AD894">
      <w:start w:val="1"/>
      <w:numFmt w:val="lowerRoman"/>
      <w:lvlText w:val="%9."/>
      <w:lvlJc w:val="right"/>
      <w:pPr>
        <w:ind w:left="6480" w:hanging="180"/>
      </w:pPr>
    </w:lvl>
  </w:abstractNum>
  <w:abstractNum w:abstractNumId="1" w15:restartNumberingAfterBreak="0">
    <w:nsid w:val="01F9D6D7"/>
    <w:multiLevelType w:val="hybridMultilevel"/>
    <w:tmpl w:val="7C6A82AA"/>
    <w:lvl w:ilvl="0" w:tplc="FFFFFFFF">
      <w:start w:val="1"/>
      <w:numFmt w:val="bullet"/>
      <w:lvlText w:val="·"/>
      <w:lvlJc w:val="left"/>
      <w:pPr>
        <w:ind w:left="720" w:hanging="360"/>
      </w:pPr>
      <w:rPr>
        <w:rFonts w:ascii="Symbol" w:hAnsi="Symbol" w:hint="default"/>
      </w:rPr>
    </w:lvl>
    <w:lvl w:ilvl="1" w:tplc="D52A4038">
      <w:start w:val="1"/>
      <w:numFmt w:val="bullet"/>
      <w:lvlText w:val="o"/>
      <w:lvlJc w:val="left"/>
      <w:pPr>
        <w:ind w:left="1440" w:hanging="360"/>
      </w:pPr>
      <w:rPr>
        <w:rFonts w:ascii="Courier New" w:hAnsi="Courier New" w:hint="default"/>
      </w:rPr>
    </w:lvl>
    <w:lvl w:ilvl="2" w:tplc="0F324948">
      <w:start w:val="1"/>
      <w:numFmt w:val="bullet"/>
      <w:lvlText w:val=""/>
      <w:lvlJc w:val="left"/>
      <w:pPr>
        <w:ind w:left="2160" w:hanging="360"/>
      </w:pPr>
      <w:rPr>
        <w:rFonts w:ascii="Wingdings" w:hAnsi="Wingdings" w:hint="default"/>
      </w:rPr>
    </w:lvl>
    <w:lvl w:ilvl="3" w:tplc="DF903E66">
      <w:start w:val="1"/>
      <w:numFmt w:val="bullet"/>
      <w:lvlText w:val=""/>
      <w:lvlJc w:val="left"/>
      <w:pPr>
        <w:ind w:left="2880" w:hanging="360"/>
      </w:pPr>
      <w:rPr>
        <w:rFonts w:ascii="Symbol" w:hAnsi="Symbol" w:hint="default"/>
      </w:rPr>
    </w:lvl>
    <w:lvl w:ilvl="4" w:tplc="1B829E58">
      <w:start w:val="1"/>
      <w:numFmt w:val="bullet"/>
      <w:lvlText w:val="o"/>
      <w:lvlJc w:val="left"/>
      <w:pPr>
        <w:ind w:left="3600" w:hanging="360"/>
      </w:pPr>
      <w:rPr>
        <w:rFonts w:ascii="Courier New" w:hAnsi="Courier New" w:hint="default"/>
      </w:rPr>
    </w:lvl>
    <w:lvl w:ilvl="5" w:tplc="34C867C8">
      <w:start w:val="1"/>
      <w:numFmt w:val="bullet"/>
      <w:lvlText w:val=""/>
      <w:lvlJc w:val="left"/>
      <w:pPr>
        <w:ind w:left="4320" w:hanging="360"/>
      </w:pPr>
      <w:rPr>
        <w:rFonts w:ascii="Wingdings" w:hAnsi="Wingdings" w:hint="default"/>
      </w:rPr>
    </w:lvl>
    <w:lvl w:ilvl="6" w:tplc="BB1E28BE">
      <w:start w:val="1"/>
      <w:numFmt w:val="bullet"/>
      <w:lvlText w:val=""/>
      <w:lvlJc w:val="left"/>
      <w:pPr>
        <w:ind w:left="5040" w:hanging="360"/>
      </w:pPr>
      <w:rPr>
        <w:rFonts w:ascii="Symbol" w:hAnsi="Symbol" w:hint="default"/>
      </w:rPr>
    </w:lvl>
    <w:lvl w:ilvl="7" w:tplc="6734A70C">
      <w:start w:val="1"/>
      <w:numFmt w:val="bullet"/>
      <w:lvlText w:val="o"/>
      <w:lvlJc w:val="left"/>
      <w:pPr>
        <w:ind w:left="5760" w:hanging="360"/>
      </w:pPr>
      <w:rPr>
        <w:rFonts w:ascii="Courier New" w:hAnsi="Courier New" w:hint="default"/>
      </w:rPr>
    </w:lvl>
    <w:lvl w:ilvl="8" w:tplc="0E0EB326">
      <w:start w:val="1"/>
      <w:numFmt w:val="bullet"/>
      <w:lvlText w:val=""/>
      <w:lvlJc w:val="left"/>
      <w:pPr>
        <w:ind w:left="6480" w:hanging="360"/>
      </w:pPr>
      <w:rPr>
        <w:rFonts w:ascii="Wingdings" w:hAnsi="Wingdings" w:hint="default"/>
      </w:rPr>
    </w:lvl>
  </w:abstractNum>
  <w:abstractNum w:abstractNumId="2" w15:restartNumberingAfterBreak="0">
    <w:nsid w:val="02FF760D"/>
    <w:multiLevelType w:val="hybridMultilevel"/>
    <w:tmpl w:val="FFFFFFFF"/>
    <w:lvl w:ilvl="0" w:tplc="06286C74">
      <w:start w:val="1"/>
      <w:numFmt w:val="bullet"/>
      <w:lvlText w:val="-"/>
      <w:lvlJc w:val="left"/>
      <w:pPr>
        <w:ind w:left="720" w:hanging="360"/>
      </w:pPr>
      <w:rPr>
        <w:rFonts w:ascii="Calibri" w:hAnsi="Calibri" w:hint="default"/>
      </w:rPr>
    </w:lvl>
    <w:lvl w:ilvl="1" w:tplc="FBC8AC2E">
      <w:start w:val="1"/>
      <w:numFmt w:val="bullet"/>
      <w:lvlText w:val="o"/>
      <w:lvlJc w:val="left"/>
      <w:pPr>
        <w:ind w:left="1440" w:hanging="360"/>
      </w:pPr>
      <w:rPr>
        <w:rFonts w:ascii="Courier New" w:hAnsi="Courier New" w:hint="default"/>
      </w:rPr>
    </w:lvl>
    <w:lvl w:ilvl="2" w:tplc="CAB050A8">
      <w:start w:val="1"/>
      <w:numFmt w:val="bullet"/>
      <w:lvlText w:val=""/>
      <w:lvlJc w:val="left"/>
      <w:pPr>
        <w:ind w:left="2160" w:hanging="360"/>
      </w:pPr>
      <w:rPr>
        <w:rFonts w:ascii="Wingdings" w:hAnsi="Wingdings" w:hint="default"/>
      </w:rPr>
    </w:lvl>
    <w:lvl w:ilvl="3" w:tplc="AD784136">
      <w:start w:val="1"/>
      <w:numFmt w:val="bullet"/>
      <w:lvlText w:val=""/>
      <w:lvlJc w:val="left"/>
      <w:pPr>
        <w:ind w:left="2880" w:hanging="360"/>
      </w:pPr>
      <w:rPr>
        <w:rFonts w:ascii="Symbol" w:hAnsi="Symbol" w:hint="default"/>
      </w:rPr>
    </w:lvl>
    <w:lvl w:ilvl="4" w:tplc="2E302EC8">
      <w:start w:val="1"/>
      <w:numFmt w:val="bullet"/>
      <w:lvlText w:val="o"/>
      <w:lvlJc w:val="left"/>
      <w:pPr>
        <w:ind w:left="3600" w:hanging="360"/>
      </w:pPr>
      <w:rPr>
        <w:rFonts w:ascii="Courier New" w:hAnsi="Courier New" w:hint="default"/>
      </w:rPr>
    </w:lvl>
    <w:lvl w:ilvl="5" w:tplc="208C13CA">
      <w:start w:val="1"/>
      <w:numFmt w:val="bullet"/>
      <w:lvlText w:val=""/>
      <w:lvlJc w:val="left"/>
      <w:pPr>
        <w:ind w:left="4320" w:hanging="360"/>
      </w:pPr>
      <w:rPr>
        <w:rFonts w:ascii="Wingdings" w:hAnsi="Wingdings" w:hint="default"/>
      </w:rPr>
    </w:lvl>
    <w:lvl w:ilvl="6" w:tplc="B45CC20A">
      <w:start w:val="1"/>
      <w:numFmt w:val="bullet"/>
      <w:lvlText w:val=""/>
      <w:lvlJc w:val="left"/>
      <w:pPr>
        <w:ind w:left="5040" w:hanging="360"/>
      </w:pPr>
      <w:rPr>
        <w:rFonts w:ascii="Symbol" w:hAnsi="Symbol" w:hint="default"/>
      </w:rPr>
    </w:lvl>
    <w:lvl w:ilvl="7" w:tplc="6D8CF0C6">
      <w:start w:val="1"/>
      <w:numFmt w:val="bullet"/>
      <w:lvlText w:val="o"/>
      <w:lvlJc w:val="left"/>
      <w:pPr>
        <w:ind w:left="5760" w:hanging="360"/>
      </w:pPr>
      <w:rPr>
        <w:rFonts w:ascii="Courier New" w:hAnsi="Courier New" w:hint="default"/>
      </w:rPr>
    </w:lvl>
    <w:lvl w:ilvl="8" w:tplc="6B62101E">
      <w:start w:val="1"/>
      <w:numFmt w:val="bullet"/>
      <w:lvlText w:val=""/>
      <w:lvlJc w:val="left"/>
      <w:pPr>
        <w:ind w:left="6480" w:hanging="360"/>
      </w:pPr>
      <w:rPr>
        <w:rFonts w:ascii="Wingdings" w:hAnsi="Wingdings" w:hint="default"/>
      </w:rPr>
    </w:lvl>
  </w:abstractNum>
  <w:abstractNum w:abstractNumId="3" w15:restartNumberingAfterBreak="0">
    <w:nsid w:val="116D3CD9"/>
    <w:multiLevelType w:val="hybridMultilevel"/>
    <w:tmpl w:val="1772E8D0"/>
    <w:lvl w:ilvl="0" w:tplc="04090015">
      <w:start w:val="1"/>
      <w:numFmt w:val="upperLetter"/>
      <w:lvlText w:val="%1."/>
      <w:lvlJc w:val="left"/>
      <w:pPr>
        <w:ind w:left="1080" w:hanging="360"/>
      </w:pPr>
      <w:rPr>
        <w:rFonts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98DCC4"/>
    <w:multiLevelType w:val="hybridMultilevel"/>
    <w:tmpl w:val="FFFFFFFF"/>
    <w:lvl w:ilvl="0" w:tplc="6F440D2C">
      <w:start w:val="1"/>
      <w:numFmt w:val="bullet"/>
      <w:lvlText w:val="-"/>
      <w:lvlJc w:val="left"/>
      <w:pPr>
        <w:ind w:left="720" w:hanging="360"/>
      </w:pPr>
      <w:rPr>
        <w:rFonts w:ascii="Calibri" w:hAnsi="Calibri" w:hint="default"/>
      </w:rPr>
    </w:lvl>
    <w:lvl w:ilvl="1" w:tplc="A448D63A">
      <w:start w:val="1"/>
      <w:numFmt w:val="bullet"/>
      <w:lvlText w:val="o"/>
      <w:lvlJc w:val="left"/>
      <w:pPr>
        <w:ind w:left="1440" w:hanging="360"/>
      </w:pPr>
      <w:rPr>
        <w:rFonts w:ascii="Courier New" w:hAnsi="Courier New" w:hint="default"/>
      </w:rPr>
    </w:lvl>
    <w:lvl w:ilvl="2" w:tplc="284C76C2">
      <w:start w:val="1"/>
      <w:numFmt w:val="bullet"/>
      <w:lvlText w:val=""/>
      <w:lvlJc w:val="left"/>
      <w:pPr>
        <w:ind w:left="2160" w:hanging="360"/>
      </w:pPr>
      <w:rPr>
        <w:rFonts w:ascii="Wingdings" w:hAnsi="Wingdings" w:hint="default"/>
      </w:rPr>
    </w:lvl>
    <w:lvl w:ilvl="3" w:tplc="70EEF0DA">
      <w:start w:val="1"/>
      <w:numFmt w:val="bullet"/>
      <w:lvlText w:val=""/>
      <w:lvlJc w:val="left"/>
      <w:pPr>
        <w:ind w:left="2880" w:hanging="360"/>
      </w:pPr>
      <w:rPr>
        <w:rFonts w:ascii="Symbol" w:hAnsi="Symbol" w:hint="default"/>
      </w:rPr>
    </w:lvl>
    <w:lvl w:ilvl="4" w:tplc="730E515E">
      <w:start w:val="1"/>
      <w:numFmt w:val="bullet"/>
      <w:lvlText w:val="o"/>
      <w:lvlJc w:val="left"/>
      <w:pPr>
        <w:ind w:left="3600" w:hanging="360"/>
      </w:pPr>
      <w:rPr>
        <w:rFonts w:ascii="Courier New" w:hAnsi="Courier New" w:hint="default"/>
      </w:rPr>
    </w:lvl>
    <w:lvl w:ilvl="5" w:tplc="F4DC6082">
      <w:start w:val="1"/>
      <w:numFmt w:val="bullet"/>
      <w:lvlText w:val=""/>
      <w:lvlJc w:val="left"/>
      <w:pPr>
        <w:ind w:left="4320" w:hanging="360"/>
      </w:pPr>
      <w:rPr>
        <w:rFonts w:ascii="Wingdings" w:hAnsi="Wingdings" w:hint="default"/>
      </w:rPr>
    </w:lvl>
    <w:lvl w:ilvl="6" w:tplc="C62060B6">
      <w:start w:val="1"/>
      <w:numFmt w:val="bullet"/>
      <w:lvlText w:val=""/>
      <w:lvlJc w:val="left"/>
      <w:pPr>
        <w:ind w:left="5040" w:hanging="360"/>
      </w:pPr>
      <w:rPr>
        <w:rFonts w:ascii="Symbol" w:hAnsi="Symbol" w:hint="default"/>
      </w:rPr>
    </w:lvl>
    <w:lvl w:ilvl="7" w:tplc="AC5E2F18">
      <w:start w:val="1"/>
      <w:numFmt w:val="bullet"/>
      <w:lvlText w:val="o"/>
      <w:lvlJc w:val="left"/>
      <w:pPr>
        <w:ind w:left="5760" w:hanging="360"/>
      </w:pPr>
      <w:rPr>
        <w:rFonts w:ascii="Courier New" w:hAnsi="Courier New" w:hint="default"/>
      </w:rPr>
    </w:lvl>
    <w:lvl w:ilvl="8" w:tplc="F9DAD850">
      <w:start w:val="1"/>
      <w:numFmt w:val="bullet"/>
      <w:lvlText w:val=""/>
      <w:lvlJc w:val="left"/>
      <w:pPr>
        <w:ind w:left="6480" w:hanging="360"/>
      </w:pPr>
      <w:rPr>
        <w:rFonts w:ascii="Wingdings" w:hAnsi="Wingdings" w:hint="default"/>
      </w:rPr>
    </w:lvl>
  </w:abstractNum>
  <w:abstractNum w:abstractNumId="5" w15:restartNumberingAfterBreak="0">
    <w:nsid w:val="19C550C7"/>
    <w:multiLevelType w:val="multilevel"/>
    <w:tmpl w:val="48B4B8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E34339"/>
    <w:multiLevelType w:val="hybridMultilevel"/>
    <w:tmpl w:val="623C08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37238B"/>
    <w:multiLevelType w:val="hybridMultilevel"/>
    <w:tmpl w:val="125A65C8"/>
    <w:lvl w:ilvl="0" w:tplc="A8AC68C6">
      <w:start w:val="1"/>
      <w:numFmt w:val="bullet"/>
      <w:lvlText w:val=""/>
      <w:lvlJc w:val="left"/>
      <w:pPr>
        <w:tabs>
          <w:tab w:val="num" w:pos="720"/>
        </w:tabs>
        <w:ind w:left="720" w:hanging="360"/>
      </w:pPr>
      <w:rPr>
        <w:rFonts w:ascii="Symbol" w:hAnsi="Symbol" w:hint="default"/>
        <w:sz w:val="20"/>
      </w:rPr>
    </w:lvl>
    <w:lvl w:ilvl="1" w:tplc="D910E532">
      <w:start w:val="1"/>
      <w:numFmt w:val="bullet"/>
      <w:lvlText w:val=""/>
      <w:lvlJc w:val="left"/>
      <w:pPr>
        <w:tabs>
          <w:tab w:val="num" w:pos="1440"/>
        </w:tabs>
        <w:ind w:left="1440" w:hanging="360"/>
      </w:pPr>
      <w:rPr>
        <w:rFonts w:ascii="Symbol" w:hAnsi="Symbol" w:hint="default"/>
        <w:sz w:val="20"/>
      </w:rPr>
    </w:lvl>
    <w:lvl w:ilvl="2" w:tplc="6BEA5F3A">
      <w:start w:val="1"/>
      <w:numFmt w:val="bullet"/>
      <w:lvlText w:val="o"/>
      <w:lvlJc w:val="left"/>
      <w:pPr>
        <w:ind w:left="2160" w:hanging="360"/>
      </w:pPr>
      <w:rPr>
        <w:rFonts w:ascii="Courier New" w:hAnsi="Courier New" w:hint="default"/>
      </w:rPr>
    </w:lvl>
    <w:lvl w:ilvl="3" w:tplc="A776DB52" w:tentative="1">
      <w:start w:val="1"/>
      <w:numFmt w:val="bullet"/>
      <w:lvlText w:val=""/>
      <w:lvlJc w:val="left"/>
      <w:pPr>
        <w:tabs>
          <w:tab w:val="num" w:pos="2880"/>
        </w:tabs>
        <w:ind w:left="2880" w:hanging="360"/>
      </w:pPr>
      <w:rPr>
        <w:rFonts w:ascii="Symbol" w:hAnsi="Symbol" w:hint="default"/>
        <w:sz w:val="20"/>
      </w:rPr>
    </w:lvl>
    <w:lvl w:ilvl="4" w:tplc="8A5C6388" w:tentative="1">
      <w:start w:val="1"/>
      <w:numFmt w:val="bullet"/>
      <w:lvlText w:val=""/>
      <w:lvlJc w:val="left"/>
      <w:pPr>
        <w:tabs>
          <w:tab w:val="num" w:pos="3600"/>
        </w:tabs>
        <w:ind w:left="3600" w:hanging="360"/>
      </w:pPr>
      <w:rPr>
        <w:rFonts w:ascii="Symbol" w:hAnsi="Symbol" w:hint="default"/>
        <w:sz w:val="20"/>
      </w:rPr>
    </w:lvl>
    <w:lvl w:ilvl="5" w:tplc="F7D41A8C" w:tentative="1">
      <w:start w:val="1"/>
      <w:numFmt w:val="bullet"/>
      <w:lvlText w:val=""/>
      <w:lvlJc w:val="left"/>
      <w:pPr>
        <w:tabs>
          <w:tab w:val="num" w:pos="4320"/>
        </w:tabs>
        <w:ind w:left="4320" w:hanging="360"/>
      </w:pPr>
      <w:rPr>
        <w:rFonts w:ascii="Symbol" w:hAnsi="Symbol" w:hint="default"/>
        <w:sz w:val="20"/>
      </w:rPr>
    </w:lvl>
    <w:lvl w:ilvl="6" w:tplc="E312BF9E" w:tentative="1">
      <w:start w:val="1"/>
      <w:numFmt w:val="bullet"/>
      <w:lvlText w:val=""/>
      <w:lvlJc w:val="left"/>
      <w:pPr>
        <w:tabs>
          <w:tab w:val="num" w:pos="5040"/>
        </w:tabs>
        <w:ind w:left="5040" w:hanging="360"/>
      </w:pPr>
      <w:rPr>
        <w:rFonts w:ascii="Symbol" w:hAnsi="Symbol" w:hint="default"/>
        <w:sz w:val="20"/>
      </w:rPr>
    </w:lvl>
    <w:lvl w:ilvl="7" w:tplc="A17E0EBC" w:tentative="1">
      <w:start w:val="1"/>
      <w:numFmt w:val="bullet"/>
      <w:lvlText w:val=""/>
      <w:lvlJc w:val="left"/>
      <w:pPr>
        <w:tabs>
          <w:tab w:val="num" w:pos="5760"/>
        </w:tabs>
        <w:ind w:left="5760" w:hanging="360"/>
      </w:pPr>
      <w:rPr>
        <w:rFonts w:ascii="Symbol" w:hAnsi="Symbol" w:hint="default"/>
        <w:sz w:val="20"/>
      </w:rPr>
    </w:lvl>
    <w:lvl w:ilvl="8" w:tplc="880EF560"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EFBE7AB"/>
    <w:multiLevelType w:val="hybridMultilevel"/>
    <w:tmpl w:val="FFFFFFFF"/>
    <w:lvl w:ilvl="0" w:tplc="46326DB6">
      <w:start w:val="1"/>
      <w:numFmt w:val="bullet"/>
      <w:lvlText w:val="·"/>
      <w:lvlJc w:val="left"/>
      <w:pPr>
        <w:ind w:left="720" w:hanging="360"/>
      </w:pPr>
      <w:rPr>
        <w:rFonts w:ascii="Symbol" w:hAnsi="Symbol" w:hint="default"/>
      </w:rPr>
    </w:lvl>
    <w:lvl w:ilvl="1" w:tplc="6B8A0526">
      <w:start w:val="1"/>
      <w:numFmt w:val="bullet"/>
      <w:lvlText w:val="o"/>
      <w:lvlJc w:val="left"/>
      <w:pPr>
        <w:ind w:left="1440" w:hanging="360"/>
      </w:pPr>
      <w:rPr>
        <w:rFonts w:ascii="Courier New" w:hAnsi="Courier New" w:hint="default"/>
      </w:rPr>
    </w:lvl>
    <w:lvl w:ilvl="2" w:tplc="FAB48A70">
      <w:start w:val="1"/>
      <w:numFmt w:val="bullet"/>
      <w:lvlText w:val=""/>
      <w:lvlJc w:val="left"/>
      <w:pPr>
        <w:ind w:left="2160" w:hanging="360"/>
      </w:pPr>
      <w:rPr>
        <w:rFonts w:ascii="Wingdings" w:hAnsi="Wingdings" w:hint="default"/>
      </w:rPr>
    </w:lvl>
    <w:lvl w:ilvl="3" w:tplc="7CD0D050">
      <w:start w:val="1"/>
      <w:numFmt w:val="bullet"/>
      <w:lvlText w:val=""/>
      <w:lvlJc w:val="left"/>
      <w:pPr>
        <w:ind w:left="2880" w:hanging="360"/>
      </w:pPr>
      <w:rPr>
        <w:rFonts w:ascii="Symbol" w:hAnsi="Symbol" w:hint="default"/>
      </w:rPr>
    </w:lvl>
    <w:lvl w:ilvl="4" w:tplc="1AFED4B2">
      <w:start w:val="1"/>
      <w:numFmt w:val="bullet"/>
      <w:lvlText w:val="o"/>
      <w:lvlJc w:val="left"/>
      <w:pPr>
        <w:ind w:left="3600" w:hanging="360"/>
      </w:pPr>
      <w:rPr>
        <w:rFonts w:ascii="Courier New" w:hAnsi="Courier New" w:hint="default"/>
      </w:rPr>
    </w:lvl>
    <w:lvl w:ilvl="5" w:tplc="4D485536">
      <w:start w:val="1"/>
      <w:numFmt w:val="bullet"/>
      <w:lvlText w:val=""/>
      <w:lvlJc w:val="left"/>
      <w:pPr>
        <w:ind w:left="4320" w:hanging="360"/>
      </w:pPr>
      <w:rPr>
        <w:rFonts w:ascii="Wingdings" w:hAnsi="Wingdings" w:hint="default"/>
      </w:rPr>
    </w:lvl>
    <w:lvl w:ilvl="6" w:tplc="6AD84A00">
      <w:start w:val="1"/>
      <w:numFmt w:val="bullet"/>
      <w:lvlText w:val=""/>
      <w:lvlJc w:val="left"/>
      <w:pPr>
        <w:ind w:left="5040" w:hanging="360"/>
      </w:pPr>
      <w:rPr>
        <w:rFonts w:ascii="Symbol" w:hAnsi="Symbol" w:hint="default"/>
      </w:rPr>
    </w:lvl>
    <w:lvl w:ilvl="7" w:tplc="4D7E28A0">
      <w:start w:val="1"/>
      <w:numFmt w:val="bullet"/>
      <w:lvlText w:val="o"/>
      <w:lvlJc w:val="left"/>
      <w:pPr>
        <w:ind w:left="5760" w:hanging="360"/>
      </w:pPr>
      <w:rPr>
        <w:rFonts w:ascii="Courier New" w:hAnsi="Courier New" w:hint="default"/>
      </w:rPr>
    </w:lvl>
    <w:lvl w:ilvl="8" w:tplc="FB76A986">
      <w:start w:val="1"/>
      <w:numFmt w:val="bullet"/>
      <w:lvlText w:val=""/>
      <w:lvlJc w:val="left"/>
      <w:pPr>
        <w:ind w:left="6480" w:hanging="360"/>
      </w:pPr>
      <w:rPr>
        <w:rFonts w:ascii="Wingdings" w:hAnsi="Wingdings" w:hint="default"/>
      </w:rPr>
    </w:lvl>
  </w:abstractNum>
  <w:abstractNum w:abstractNumId="9" w15:restartNumberingAfterBreak="0">
    <w:nsid w:val="2FA052BC"/>
    <w:multiLevelType w:val="hybridMultilevel"/>
    <w:tmpl w:val="82380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9D2DF6"/>
    <w:multiLevelType w:val="multilevel"/>
    <w:tmpl w:val="4D5C0FD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11" w15:restartNumberingAfterBreak="0">
    <w:nsid w:val="34391CCF"/>
    <w:multiLevelType w:val="multilevel"/>
    <w:tmpl w:val="D40A2A7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2" w15:restartNumberingAfterBreak="0">
    <w:nsid w:val="34C34FEF"/>
    <w:multiLevelType w:val="hybridMultilevel"/>
    <w:tmpl w:val="FC447D68"/>
    <w:lvl w:ilvl="0" w:tplc="5BF8CD38">
      <w:start w:val="1"/>
      <w:numFmt w:val="bullet"/>
      <w:lvlText w:val=""/>
      <w:lvlJc w:val="left"/>
      <w:pPr>
        <w:ind w:left="720" w:hanging="360"/>
      </w:pPr>
      <w:rPr>
        <w:rFonts w:ascii="Symbol" w:hAnsi="Symbol" w:hint="default"/>
      </w:rPr>
    </w:lvl>
    <w:lvl w:ilvl="1" w:tplc="5420CD00">
      <w:start w:val="1"/>
      <w:numFmt w:val="bullet"/>
      <w:lvlText w:val="o"/>
      <w:lvlJc w:val="left"/>
      <w:pPr>
        <w:ind w:left="1440" w:hanging="360"/>
      </w:pPr>
      <w:rPr>
        <w:rFonts w:ascii="Courier New" w:hAnsi="Courier New" w:hint="default"/>
      </w:rPr>
    </w:lvl>
    <w:lvl w:ilvl="2" w:tplc="34EA3C2C">
      <w:start w:val="1"/>
      <w:numFmt w:val="bullet"/>
      <w:lvlText w:val=""/>
      <w:lvlJc w:val="left"/>
      <w:pPr>
        <w:ind w:left="2160" w:hanging="360"/>
      </w:pPr>
      <w:rPr>
        <w:rFonts w:ascii="Wingdings" w:hAnsi="Wingdings" w:hint="default"/>
      </w:rPr>
    </w:lvl>
    <w:lvl w:ilvl="3" w:tplc="B75494CE">
      <w:start w:val="1"/>
      <w:numFmt w:val="bullet"/>
      <w:lvlText w:val=""/>
      <w:lvlJc w:val="left"/>
      <w:pPr>
        <w:ind w:left="2880" w:hanging="360"/>
      </w:pPr>
      <w:rPr>
        <w:rFonts w:ascii="Symbol" w:hAnsi="Symbol" w:hint="default"/>
      </w:rPr>
    </w:lvl>
    <w:lvl w:ilvl="4" w:tplc="36FCE74E">
      <w:start w:val="1"/>
      <w:numFmt w:val="bullet"/>
      <w:lvlText w:val="o"/>
      <w:lvlJc w:val="left"/>
      <w:pPr>
        <w:ind w:left="3600" w:hanging="360"/>
      </w:pPr>
      <w:rPr>
        <w:rFonts w:ascii="Courier New" w:hAnsi="Courier New" w:hint="default"/>
      </w:rPr>
    </w:lvl>
    <w:lvl w:ilvl="5" w:tplc="5AB40050">
      <w:start w:val="1"/>
      <w:numFmt w:val="bullet"/>
      <w:lvlText w:val=""/>
      <w:lvlJc w:val="left"/>
      <w:pPr>
        <w:ind w:left="4320" w:hanging="360"/>
      </w:pPr>
      <w:rPr>
        <w:rFonts w:ascii="Wingdings" w:hAnsi="Wingdings" w:hint="default"/>
      </w:rPr>
    </w:lvl>
    <w:lvl w:ilvl="6" w:tplc="5450E28C">
      <w:start w:val="1"/>
      <w:numFmt w:val="bullet"/>
      <w:lvlText w:val=""/>
      <w:lvlJc w:val="left"/>
      <w:pPr>
        <w:ind w:left="5040" w:hanging="360"/>
      </w:pPr>
      <w:rPr>
        <w:rFonts w:ascii="Symbol" w:hAnsi="Symbol" w:hint="default"/>
      </w:rPr>
    </w:lvl>
    <w:lvl w:ilvl="7" w:tplc="C6C27E16">
      <w:start w:val="1"/>
      <w:numFmt w:val="bullet"/>
      <w:lvlText w:val="o"/>
      <w:lvlJc w:val="left"/>
      <w:pPr>
        <w:ind w:left="5760" w:hanging="360"/>
      </w:pPr>
      <w:rPr>
        <w:rFonts w:ascii="Courier New" w:hAnsi="Courier New" w:hint="default"/>
      </w:rPr>
    </w:lvl>
    <w:lvl w:ilvl="8" w:tplc="956CC6A2">
      <w:start w:val="1"/>
      <w:numFmt w:val="bullet"/>
      <w:lvlText w:val=""/>
      <w:lvlJc w:val="left"/>
      <w:pPr>
        <w:ind w:left="6480" w:hanging="360"/>
      </w:pPr>
      <w:rPr>
        <w:rFonts w:ascii="Wingdings" w:hAnsi="Wingdings" w:hint="default"/>
      </w:rPr>
    </w:lvl>
  </w:abstractNum>
  <w:abstractNum w:abstractNumId="13" w15:restartNumberingAfterBreak="0">
    <w:nsid w:val="3A26031C"/>
    <w:multiLevelType w:val="multilevel"/>
    <w:tmpl w:val="E452D25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F0EFB"/>
    <w:multiLevelType w:val="hybridMultilevel"/>
    <w:tmpl w:val="FFFFFFFF"/>
    <w:lvl w:ilvl="0" w:tplc="CB14592C">
      <w:start w:val="1"/>
      <w:numFmt w:val="bullet"/>
      <w:lvlText w:val="-"/>
      <w:lvlJc w:val="left"/>
      <w:pPr>
        <w:ind w:left="720" w:hanging="360"/>
      </w:pPr>
      <w:rPr>
        <w:rFonts w:ascii="Calibri" w:hAnsi="Calibri" w:hint="default"/>
      </w:rPr>
    </w:lvl>
    <w:lvl w:ilvl="1" w:tplc="5816BF5C">
      <w:start w:val="1"/>
      <w:numFmt w:val="bullet"/>
      <w:lvlText w:val="o"/>
      <w:lvlJc w:val="left"/>
      <w:pPr>
        <w:ind w:left="1440" w:hanging="360"/>
      </w:pPr>
      <w:rPr>
        <w:rFonts w:ascii="Courier New" w:hAnsi="Courier New" w:hint="default"/>
      </w:rPr>
    </w:lvl>
    <w:lvl w:ilvl="2" w:tplc="D7B24E82">
      <w:start w:val="1"/>
      <w:numFmt w:val="bullet"/>
      <w:lvlText w:val=""/>
      <w:lvlJc w:val="left"/>
      <w:pPr>
        <w:ind w:left="2160" w:hanging="360"/>
      </w:pPr>
      <w:rPr>
        <w:rFonts w:ascii="Wingdings" w:hAnsi="Wingdings" w:hint="default"/>
      </w:rPr>
    </w:lvl>
    <w:lvl w:ilvl="3" w:tplc="3C8C36D4">
      <w:start w:val="1"/>
      <w:numFmt w:val="bullet"/>
      <w:lvlText w:val=""/>
      <w:lvlJc w:val="left"/>
      <w:pPr>
        <w:ind w:left="2880" w:hanging="360"/>
      </w:pPr>
      <w:rPr>
        <w:rFonts w:ascii="Symbol" w:hAnsi="Symbol" w:hint="default"/>
      </w:rPr>
    </w:lvl>
    <w:lvl w:ilvl="4" w:tplc="D8DC0E18">
      <w:start w:val="1"/>
      <w:numFmt w:val="bullet"/>
      <w:lvlText w:val="o"/>
      <w:lvlJc w:val="left"/>
      <w:pPr>
        <w:ind w:left="3600" w:hanging="360"/>
      </w:pPr>
      <w:rPr>
        <w:rFonts w:ascii="Courier New" w:hAnsi="Courier New" w:hint="default"/>
      </w:rPr>
    </w:lvl>
    <w:lvl w:ilvl="5" w:tplc="14D6D2BA">
      <w:start w:val="1"/>
      <w:numFmt w:val="bullet"/>
      <w:lvlText w:val=""/>
      <w:lvlJc w:val="left"/>
      <w:pPr>
        <w:ind w:left="4320" w:hanging="360"/>
      </w:pPr>
      <w:rPr>
        <w:rFonts w:ascii="Wingdings" w:hAnsi="Wingdings" w:hint="default"/>
      </w:rPr>
    </w:lvl>
    <w:lvl w:ilvl="6" w:tplc="D6A875F4">
      <w:start w:val="1"/>
      <w:numFmt w:val="bullet"/>
      <w:lvlText w:val=""/>
      <w:lvlJc w:val="left"/>
      <w:pPr>
        <w:ind w:left="5040" w:hanging="360"/>
      </w:pPr>
      <w:rPr>
        <w:rFonts w:ascii="Symbol" w:hAnsi="Symbol" w:hint="default"/>
      </w:rPr>
    </w:lvl>
    <w:lvl w:ilvl="7" w:tplc="97FC4BAC">
      <w:start w:val="1"/>
      <w:numFmt w:val="bullet"/>
      <w:lvlText w:val="o"/>
      <w:lvlJc w:val="left"/>
      <w:pPr>
        <w:ind w:left="5760" w:hanging="360"/>
      </w:pPr>
      <w:rPr>
        <w:rFonts w:ascii="Courier New" w:hAnsi="Courier New" w:hint="default"/>
      </w:rPr>
    </w:lvl>
    <w:lvl w:ilvl="8" w:tplc="9A821B4C">
      <w:start w:val="1"/>
      <w:numFmt w:val="bullet"/>
      <w:lvlText w:val=""/>
      <w:lvlJc w:val="left"/>
      <w:pPr>
        <w:ind w:left="6480" w:hanging="360"/>
      </w:pPr>
      <w:rPr>
        <w:rFonts w:ascii="Wingdings" w:hAnsi="Wingdings" w:hint="default"/>
      </w:rPr>
    </w:lvl>
  </w:abstractNum>
  <w:abstractNum w:abstractNumId="15" w15:restartNumberingAfterBreak="0">
    <w:nsid w:val="44506264"/>
    <w:multiLevelType w:val="multilevel"/>
    <w:tmpl w:val="B1488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4E13519"/>
    <w:multiLevelType w:val="hybridMultilevel"/>
    <w:tmpl w:val="707E2FA6"/>
    <w:lvl w:ilvl="0" w:tplc="710071A0">
      <w:start w:val="1"/>
      <w:numFmt w:val="bullet"/>
      <w:lvlText w:val=""/>
      <w:lvlJc w:val="left"/>
      <w:pPr>
        <w:ind w:left="1080" w:hanging="360"/>
      </w:pPr>
      <w:rPr>
        <w:rFonts w:ascii="Symbol" w:hAnsi="Symbol" w:hint="default"/>
      </w:rPr>
    </w:lvl>
    <w:lvl w:ilvl="1" w:tplc="96FE1444">
      <w:start w:val="1"/>
      <w:numFmt w:val="bullet"/>
      <w:lvlText w:val="o"/>
      <w:lvlJc w:val="left"/>
      <w:pPr>
        <w:ind w:left="1800" w:hanging="360"/>
      </w:pPr>
      <w:rPr>
        <w:rFonts w:ascii="Courier New" w:hAnsi="Courier New" w:cs="Times New Roman" w:hint="default"/>
      </w:rPr>
    </w:lvl>
    <w:lvl w:ilvl="2" w:tplc="D180AEC0">
      <w:start w:val="1"/>
      <w:numFmt w:val="bullet"/>
      <w:lvlText w:val=""/>
      <w:lvlJc w:val="left"/>
      <w:pPr>
        <w:ind w:left="2520" w:hanging="360"/>
      </w:pPr>
      <w:rPr>
        <w:rFonts w:ascii="Wingdings" w:hAnsi="Wingdings" w:hint="default"/>
      </w:rPr>
    </w:lvl>
    <w:lvl w:ilvl="3" w:tplc="6E46CCEE">
      <w:start w:val="1"/>
      <w:numFmt w:val="bullet"/>
      <w:lvlText w:val=""/>
      <w:lvlJc w:val="left"/>
      <w:pPr>
        <w:ind w:left="3240" w:hanging="360"/>
      </w:pPr>
      <w:rPr>
        <w:rFonts w:ascii="Symbol" w:hAnsi="Symbol" w:hint="default"/>
      </w:rPr>
    </w:lvl>
    <w:lvl w:ilvl="4" w:tplc="3D4AA988">
      <w:start w:val="1"/>
      <w:numFmt w:val="bullet"/>
      <w:lvlText w:val="o"/>
      <w:lvlJc w:val="left"/>
      <w:pPr>
        <w:ind w:left="3960" w:hanging="360"/>
      </w:pPr>
      <w:rPr>
        <w:rFonts w:ascii="Courier New" w:hAnsi="Courier New" w:cs="Times New Roman" w:hint="default"/>
      </w:rPr>
    </w:lvl>
    <w:lvl w:ilvl="5" w:tplc="591AC9BE">
      <w:start w:val="1"/>
      <w:numFmt w:val="bullet"/>
      <w:lvlText w:val=""/>
      <w:lvlJc w:val="left"/>
      <w:pPr>
        <w:ind w:left="4680" w:hanging="360"/>
      </w:pPr>
      <w:rPr>
        <w:rFonts w:ascii="Wingdings" w:hAnsi="Wingdings" w:hint="default"/>
      </w:rPr>
    </w:lvl>
    <w:lvl w:ilvl="6" w:tplc="26087920">
      <w:start w:val="1"/>
      <w:numFmt w:val="bullet"/>
      <w:lvlText w:val=""/>
      <w:lvlJc w:val="left"/>
      <w:pPr>
        <w:ind w:left="5400" w:hanging="360"/>
      </w:pPr>
      <w:rPr>
        <w:rFonts w:ascii="Symbol" w:hAnsi="Symbol" w:hint="default"/>
      </w:rPr>
    </w:lvl>
    <w:lvl w:ilvl="7" w:tplc="55C259A8">
      <w:start w:val="1"/>
      <w:numFmt w:val="bullet"/>
      <w:lvlText w:val="o"/>
      <w:lvlJc w:val="left"/>
      <w:pPr>
        <w:ind w:left="6120" w:hanging="360"/>
      </w:pPr>
      <w:rPr>
        <w:rFonts w:ascii="Courier New" w:hAnsi="Courier New" w:cs="Times New Roman" w:hint="default"/>
      </w:rPr>
    </w:lvl>
    <w:lvl w:ilvl="8" w:tplc="D6C25EB2">
      <w:start w:val="1"/>
      <w:numFmt w:val="bullet"/>
      <w:lvlText w:val=""/>
      <w:lvlJc w:val="left"/>
      <w:pPr>
        <w:ind w:left="6840" w:hanging="360"/>
      </w:pPr>
      <w:rPr>
        <w:rFonts w:ascii="Wingdings" w:hAnsi="Wingdings" w:hint="default"/>
      </w:rPr>
    </w:lvl>
  </w:abstractNum>
  <w:abstractNum w:abstractNumId="17" w15:restartNumberingAfterBreak="0">
    <w:nsid w:val="4CFA0B65"/>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4FA838AC"/>
    <w:multiLevelType w:val="multilevel"/>
    <w:tmpl w:val="CC88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17D1524"/>
    <w:multiLevelType w:val="hybridMultilevel"/>
    <w:tmpl w:val="FFFFFFFF"/>
    <w:lvl w:ilvl="0" w:tplc="6AB057C8">
      <w:start w:val="1"/>
      <w:numFmt w:val="bullet"/>
      <w:lvlText w:val="-"/>
      <w:lvlJc w:val="left"/>
      <w:pPr>
        <w:ind w:left="720" w:hanging="360"/>
      </w:pPr>
      <w:rPr>
        <w:rFonts w:ascii="Calibri" w:hAnsi="Calibri" w:hint="default"/>
      </w:rPr>
    </w:lvl>
    <w:lvl w:ilvl="1" w:tplc="0C48805A">
      <w:start w:val="1"/>
      <w:numFmt w:val="bullet"/>
      <w:lvlText w:val="o"/>
      <w:lvlJc w:val="left"/>
      <w:pPr>
        <w:ind w:left="1440" w:hanging="360"/>
      </w:pPr>
      <w:rPr>
        <w:rFonts w:ascii="Courier New" w:hAnsi="Courier New" w:hint="default"/>
      </w:rPr>
    </w:lvl>
    <w:lvl w:ilvl="2" w:tplc="9880D456">
      <w:start w:val="1"/>
      <w:numFmt w:val="bullet"/>
      <w:lvlText w:val=""/>
      <w:lvlJc w:val="left"/>
      <w:pPr>
        <w:ind w:left="2160" w:hanging="360"/>
      </w:pPr>
      <w:rPr>
        <w:rFonts w:ascii="Wingdings" w:hAnsi="Wingdings" w:hint="default"/>
      </w:rPr>
    </w:lvl>
    <w:lvl w:ilvl="3" w:tplc="8EA6FDFA">
      <w:start w:val="1"/>
      <w:numFmt w:val="bullet"/>
      <w:lvlText w:val=""/>
      <w:lvlJc w:val="left"/>
      <w:pPr>
        <w:ind w:left="2880" w:hanging="360"/>
      </w:pPr>
      <w:rPr>
        <w:rFonts w:ascii="Symbol" w:hAnsi="Symbol" w:hint="default"/>
      </w:rPr>
    </w:lvl>
    <w:lvl w:ilvl="4" w:tplc="0C464F76">
      <w:start w:val="1"/>
      <w:numFmt w:val="bullet"/>
      <w:lvlText w:val="o"/>
      <w:lvlJc w:val="left"/>
      <w:pPr>
        <w:ind w:left="3600" w:hanging="360"/>
      </w:pPr>
      <w:rPr>
        <w:rFonts w:ascii="Courier New" w:hAnsi="Courier New" w:hint="default"/>
      </w:rPr>
    </w:lvl>
    <w:lvl w:ilvl="5" w:tplc="CD7464DC">
      <w:start w:val="1"/>
      <w:numFmt w:val="bullet"/>
      <w:lvlText w:val=""/>
      <w:lvlJc w:val="left"/>
      <w:pPr>
        <w:ind w:left="4320" w:hanging="360"/>
      </w:pPr>
      <w:rPr>
        <w:rFonts w:ascii="Wingdings" w:hAnsi="Wingdings" w:hint="default"/>
      </w:rPr>
    </w:lvl>
    <w:lvl w:ilvl="6" w:tplc="B72CAFD4">
      <w:start w:val="1"/>
      <w:numFmt w:val="bullet"/>
      <w:lvlText w:val=""/>
      <w:lvlJc w:val="left"/>
      <w:pPr>
        <w:ind w:left="5040" w:hanging="360"/>
      </w:pPr>
      <w:rPr>
        <w:rFonts w:ascii="Symbol" w:hAnsi="Symbol" w:hint="default"/>
      </w:rPr>
    </w:lvl>
    <w:lvl w:ilvl="7" w:tplc="EC82B44A">
      <w:start w:val="1"/>
      <w:numFmt w:val="bullet"/>
      <w:lvlText w:val="o"/>
      <w:lvlJc w:val="left"/>
      <w:pPr>
        <w:ind w:left="5760" w:hanging="360"/>
      </w:pPr>
      <w:rPr>
        <w:rFonts w:ascii="Courier New" w:hAnsi="Courier New" w:hint="default"/>
      </w:rPr>
    </w:lvl>
    <w:lvl w:ilvl="8" w:tplc="0A72F7E2">
      <w:start w:val="1"/>
      <w:numFmt w:val="bullet"/>
      <w:lvlText w:val=""/>
      <w:lvlJc w:val="left"/>
      <w:pPr>
        <w:ind w:left="6480" w:hanging="360"/>
      </w:pPr>
      <w:rPr>
        <w:rFonts w:ascii="Wingdings" w:hAnsi="Wingdings" w:hint="default"/>
      </w:rPr>
    </w:lvl>
  </w:abstractNum>
  <w:abstractNum w:abstractNumId="20" w15:restartNumberingAfterBreak="0">
    <w:nsid w:val="56956AAB"/>
    <w:multiLevelType w:val="hybridMultilevel"/>
    <w:tmpl w:val="8E84014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A732EE"/>
    <w:multiLevelType w:val="multilevel"/>
    <w:tmpl w:val="0CDA46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7A3AA9"/>
    <w:multiLevelType w:val="multilevel"/>
    <w:tmpl w:val="643815B6"/>
    <w:lvl w:ilvl="0">
      <w:start w:val="10"/>
      <w:numFmt w:val="decimal"/>
      <w:lvlText w:val="%1"/>
      <w:lvlJc w:val="left"/>
      <w:pPr>
        <w:ind w:left="390" w:hanging="390"/>
      </w:pPr>
      <w:rPr>
        <w:rFonts w:eastAsia="Times New Roman" w:hint="default"/>
        <w:b/>
      </w:rPr>
    </w:lvl>
    <w:lvl w:ilvl="1">
      <w:start w:val="1"/>
      <w:numFmt w:val="decimal"/>
      <w:lvlText w:val="%1.%2"/>
      <w:lvlJc w:val="left"/>
      <w:pPr>
        <w:ind w:left="1110" w:hanging="390"/>
      </w:pPr>
      <w:rPr>
        <w:rFonts w:eastAsia="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200" w:hanging="1440"/>
      </w:pPr>
      <w:rPr>
        <w:rFonts w:eastAsia="Times New Roman" w:hint="default"/>
        <w:b/>
      </w:rPr>
    </w:lvl>
  </w:abstractNum>
  <w:abstractNum w:abstractNumId="23" w15:restartNumberingAfterBreak="0">
    <w:nsid w:val="6A38D9EE"/>
    <w:multiLevelType w:val="hybridMultilevel"/>
    <w:tmpl w:val="FFFFFFFF"/>
    <w:lvl w:ilvl="0" w:tplc="ACCEDD5C">
      <w:start w:val="1"/>
      <w:numFmt w:val="bullet"/>
      <w:lvlText w:val="-"/>
      <w:lvlJc w:val="left"/>
      <w:pPr>
        <w:ind w:left="720" w:hanging="360"/>
      </w:pPr>
      <w:rPr>
        <w:rFonts w:ascii="Calibri" w:hAnsi="Calibri" w:hint="default"/>
      </w:rPr>
    </w:lvl>
    <w:lvl w:ilvl="1" w:tplc="C0B46080">
      <w:start w:val="1"/>
      <w:numFmt w:val="bullet"/>
      <w:lvlText w:val="o"/>
      <w:lvlJc w:val="left"/>
      <w:pPr>
        <w:ind w:left="1440" w:hanging="360"/>
      </w:pPr>
      <w:rPr>
        <w:rFonts w:ascii="Courier New" w:hAnsi="Courier New" w:hint="default"/>
      </w:rPr>
    </w:lvl>
    <w:lvl w:ilvl="2" w:tplc="8E389E7E">
      <w:start w:val="1"/>
      <w:numFmt w:val="bullet"/>
      <w:lvlText w:val=""/>
      <w:lvlJc w:val="left"/>
      <w:pPr>
        <w:ind w:left="2160" w:hanging="360"/>
      </w:pPr>
      <w:rPr>
        <w:rFonts w:ascii="Wingdings" w:hAnsi="Wingdings" w:hint="default"/>
      </w:rPr>
    </w:lvl>
    <w:lvl w:ilvl="3" w:tplc="B438398A">
      <w:start w:val="1"/>
      <w:numFmt w:val="bullet"/>
      <w:lvlText w:val=""/>
      <w:lvlJc w:val="left"/>
      <w:pPr>
        <w:ind w:left="2880" w:hanging="360"/>
      </w:pPr>
      <w:rPr>
        <w:rFonts w:ascii="Symbol" w:hAnsi="Symbol" w:hint="default"/>
      </w:rPr>
    </w:lvl>
    <w:lvl w:ilvl="4" w:tplc="C9F2F8DE">
      <w:start w:val="1"/>
      <w:numFmt w:val="bullet"/>
      <w:lvlText w:val="o"/>
      <w:lvlJc w:val="left"/>
      <w:pPr>
        <w:ind w:left="3600" w:hanging="360"/>
      </w:pPr>
      <w:rPr>
        <w:rFonts w:ascii="Courier New" w:hAnsi="Courier New" w:hint="default"/>
      </w:rPr>
    </w:lvl>
    <w:lvl w:ilvl="5" w:tplc="FF5E415E">
      <w:start w:val="1"/>
      <w:numFmt w:val="bullet"/>
      <w:lvlText w:val=""/>
      <w:lvlJc w:val="left"/>
      <w:pPr>
        <w:ind w:left="4320" w:hanging="360"/>
      </w:pPr>
      <w:rPr>
        <w:rFonts w:ascii="Wingdings" w:hAnsi="Wingdings" w:hint="default"/>
      </w:rPr>
    </w:lvl>
    <w:lvl w:ilvl="6" w:tplc="3FC2639A">
      <w:start w:val="1"/>
      <w:numFmt w:val="bullet"/>
      <w:lvlText w:val=""/>
      <w:lvlJc w:val="left"/>
      <w:pPr>
        <w:ind w:left="5040" w:hanging="360"/>
      </w:pPr>
      <w:rPr>
        <w:rFonts w:ascii="Symbol" w:hAnsi="Symbol" w:hint="default"/>
      </w:rPr>
    </w:lvl>
    <w:lvl w:ilvl="7" w:tplc="86946348">
      <w:start w:val="1"/>
      <w:numFmt w:val="bullet"/>
      <w:lvlText w:val="o"/>
      <w:lvlJc w:val="left"/>
      <w:pPr>
        <w:ind w:left="5760" w:hanging="360"/>
      </w:pPr>
      <w:rPr>
        <w:rFonts w:ascii="Courier New" w:hAnsi="Courier New" w:hint="default"/>
      </w:rPr>
    </w:lvl>
    <w:lvl w:ilvl="8" w:tplc="2AE4DADC">
      <w:start w:val="1"/>
      <w:numFmt w:val="bullet"/>
      <w:lvlText w:val=""/>
      <w:lvlJc w:val="left"/>
      <w:pPr>
        <w:ind w:left="6480" w:hanging="360"/>
      </w:pPr>
      <w:rPr>
        <w:rFonts w:ascii="Wingdings" w:hAnsi="Wingdings" w:hint="default"/>
      </w:rPr>
    </w:lvl>
  </w:abstractNum>
  <w:abstractNum w:abstractNumId="24" w15:restartNumberingAfterBreak="0">
    <w:nsid w:val="6FC654B5"/>
    <w:multiLevelType w:val="hybridMultilevel"/>
    <w:tmpl w:val="4BE29CEE"/>
    <w:lvl w:ilvl="0" w:tplc="F892BC50">
      <w:start w:val="1"/>
      <w:numFmt w:val="upperLetter"/>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26B3923"/>
    <w:multiLevelType w:val="multilevel"/>
    <w:tmpl w:val="8124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3E2DAB6"/>
    <w:multiLevelType w:val="hybridMultilevel"/>
    <w:tmpl w:val="3C2A7C72"/>
    <w:lvl w:ilvl="0" w:tplc="BA364E7C">
      <w:start w:val="1"/>
      <w:numFmt w:val="bullet"/>
      <w:lvlText w:val="·"/>
      <w:lvlJc w:val="left"/>
      <w:pPr>
        <w:ind w:left="1080" w:hanging="360"/>
      </w:pPr>
      <w:rPr>
        <w:rFonts w:ascii="Symbol" w:hAnsi="Symbol" w:hint="default"/>
      </w:rPr>
    </w:lvl>
    <w:lvl w:ilvl="1" w:tplc="3DB4B34E">
      <w:start w:val="1"/>
      <w:numFmt w:val="bullet"/>
      <w:lvlText w:val="o"/>
      <w:lvlJc w:val="left"/>
      <w:pPr>
        <w:ind w:left="1800" w:hanging="360"/>
      </w:pPr>
      <w:rPr>
        <w:rFonts w:ascii="Courier New" w:hAnsi="Courier New" w:hint="default"/>
      </w:rPr>
    </w:lvl>
    <w:lvl w:ilvl="2" w:tplc="64E2BB26">
      <w:start w:val="1"/>
      <w:numFmt w:val="bullet"/>
      <w:lvlText w:val=""/>
      <w:lvlJc w:val="left"/>
      <w:pPr>
        <w:ind w:left="2520" w:hanging="360"/>
      </w:pPr>
      <w:rPr>
        <w:rFonts w:ascii="Wingdings" w:hAnsi="Wingdings" w:hint="default"/>
      </w:rPr>
    </w:lvl>
    <w:lvl w:ilvl="3" w:tplc="372603F0">
      <w:start w:val="1"/>
      <w:numFmt w:val="bullet"/>
      <w:lvlText w:val=""/>
      <w:lvlJc w:val="left"/>
      <w:pPr>
        <w:ind w:left="3240" w:hanging="360"/>
      </w:pPr>
      <w:rPr>
        <w:rFonts w:ascii="Symbol" w:hAnsi="Symbol" w:hint="default"/>
      </w:rPr>
    </w:lvl>
    <w:lvl w:ilvl="4" w:tplc="5DDE9C4A">
      <w:start w:val="1"/>
      <w:numFmt w:val="bullet"/>
      <w:lvlText w:val="o"/>
      <w:lvlJc w:val="left"/>
      <w:pPr>
        <w:ind w:left="3960" w:hanging="360"/>
      </w:pPr>
      <w:rPr>
        <w:rFonts w:ascii="Courier New" w:hAnsi="Courier New" w:hint="default"/>
      </w:rPr>
    </w:lvl>
    <w:lvl w:ilvl="5" w:tplc="692C3438">
      <w:start w:val="1"/>
      <w:numFmt w:val="bullet"/>
      <w:lvlText w:val=""/>
      <w:lvlJc w:val="left"/>
      <w:pPr>
        <w:ind w:left="4680" w:hanging="360"/>
      </w:pPr>
      <w:rPr>
        <w:rFonts w:ascii="Wingdings" w:hAnsi="Wingdings" w:hint="default"/>
      </w:rPr>
    </w:lvl>
    <w:lvl w:ilvl="6" w:tplc="C99C129A">
      <w:start w:val="1"/>
      <w:numFmt w:val="bullet"/>
      <w:lvlText w:val=""/>
      <w:lvlJc w:val="left"/>
      <w:pPr>
        <w:ind w:left="5400" w:hanging="360"/>
      </w:pPr>
      <w:rPr>
        <w:rFonts w:ascii="Symbol" w:hAnsi="Symbol" w:hint="default"/>
      </w:rPr>
    </w:lvl>
    <w:lvl w:ilvl="7" w:tplc="21D2CFCA">
      <w:start w:val="1"/>
      <w:numFmt w:val="bullet"/>
      <w:lvlText w:val="o"/>
      <w:lvlJc w:val="left"/>
      <w:pPr>
        <w:ind w:left="6120" w:hanging="360"/>
      </w:pPr>
      <w:rPr>
        <w:rFonts w:ascii="Courier New" w:hAnsi="Courier New" w:hint="default"/>
      </w:rPr>
    </w:lvl>
    <w:lvl w:ilvl="8" w:tplc="059A6710">
      <w:start w:val="1"/>
      <w:numFmt w:val="bullet"/>
      <w:lvlText w:val=""/>
      <w:lvlJc w:val="left"/>
      <w:pPr>
        <w:ind w:left="6840" w:hanging="360"/>
      </w:pPr>
      <w:rPr>
        <w:rFonts w:ascii="Wingdings" w:hAnsi="Wingdings" w:hint="default"/>
      </w:rPr>
    </w:lvl>
  </w:abstractNum>
  <w:abstractNum w:abstractNumId="27" w15:restartNumberingAfterBreak="0">
    <w:nsid w:val="7A12555B"/>
    <w:multiLevelType w:val="multilevel"/>
    <w:tmpl w:val="9C004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4B47EE"/>
    <w:multiLevelType w:val="hybridMultilevel"/>
    <w:tmpl w:val="7B028AD8"/>
    <w:lvl w:ilvl="0" w:tplc="1A601B9E">
      <w:start w:val="1"/>
      <w:numFmt w:val="decimal"/>
      <w:lvlText w:val="%1."/>
      <w:lvlJc w:val="left"/>
      <w:pPr>
        <w:ind w:left="720" w:hanging="360"/>
      </w:pPr>
    </w:lvl>
    <w:lvl w:ilvl="1" w:tplc="E43A415C">
      <w:start w:val="1"/>
      <w:numFmt w:val="lowerLetter"/>
      <w:lvlText w:val="%2."/>
      <w:lvlJc w:val="left"/>
      <w:pPr>
        <w:ind w:left="1440" w:hanging="360"/>
      </w:pPr>
    </w:lvl>
    <w:lvl w:ilvl="2" w:tplc="B9FA5EF0">
      <w:start w:val="1"/>
      <w:numFmt w:val="lowerRoman"/>
      <w:lvlText w:val="%3."/>
      <w:lvlJc w:val="right"/>
      <w:pPr>
        <w:ind w:left="2160" w:hanging="180"/>
      </w:pPr>
    </w:lvl>
    <w:lvl w:ilvl="3" w:tplc="B6E03B70">
      <w:start w:val="1"/>
      <w:numFmt w:val="decimal"/>
      <w:lvlText w:val="%4."/>
      <w:lvlJc w:val="left"/>
      <w:pPr>
        <w:ind w:left="2880" w:hanging="360"/>
      </w:pPr>
    </w:lvl>
    <w:lvl w:ilvl="4" w:tplc="A0F0AA2A">
      <w:start w:val="1"/>
      <w:numFmt w:val="lowerLetter"/>
      <w:lvlText w:val="%5."/>
      <w:lvlJc w:val="left"/>
      <w:pPr>
        <w:ind w:left="3600" w:hanging="360"/>
      </w:pPr>
    </w:lvl>
    <w:lvl w:ilvl="5" w:tplc="B13A8B2A">
      <w:start w:val="1"/>
      <w:numFmt w:val="lowerRoman"/>
      <w:lvlText w:val="%6."/>
      <w:lvlJc w:val="right"/>
      <w:pPr>
        <w:ind w:left="4320" w:hanging="180"/>
      </w:pPr>
    </w:lvl>
    <w:lvl w:ilvl="6" w:tplc="38A6A8FE">
      <w:start w:val="1"/>
      <w:numFmt w:val="decimal"/>
      <w:lvlText w:val="%7."/>
      <w:lvlJc w:val="left"/>
      <w:pPr>
        <w:ind w:left="5040" w:hanging="360"/>
      </w:pPr>
    </w:lvl>
    <w:lvl w:ilvl="7" w:tplc="9AFC2726">
      <w:start w:val="1"/>
      <w:numFmt w:val="lowerLetter"/>
      <w:lvlText w:val="%8."/>
      <w:lvlJc w:val="left"/>
      <w:pPr>
        <w:ind w:left="5760" w:hanging="360"/>
      </w:pPr>
    </w:lvl>
    <w:lvl w:ilvl="8" w:tplc="32B0ED7E">
      <w:start w:val="1"/>
      <w:numFmt w:val="lowerRoman"/>
      <w:lvlText w:val="%9."/>
      <w:lvlJc w:val="right"/>
      <w:pPr>
        <w:ind w:left="6480" w:hanging="180"/>
      </w:pPr>
    </w:lvl>
  </w:abstractNum>
  <w:abstractNum w:abstractNumId="29" w15:restartNumberingAfterBreak="0">
    <w:nsid w:val="7E79A29E"/>
    <w:multiLevelType w:val="hybridMultilevel"/>
    <w:tmpl w:val="FFFFFFFF"/>
    <w:lvl w:ilvl="0" w:tplc="EA242C6C">
      <w:start w:val="1"/>
      <w:numFmt w:val="bullet"/>
      <w:lvlText w:val="·"/>
      <w:lvlJc w:val="left"/>
      <w:pPr>
        <w:ind w:left="720" w:hanging="360"/>
      </w:pPr>
      <w:rPr>
        <w:rFonts w:ascii="Symbol" w:hAnsi="Symbol" w:hint="default"/>
      </w:rPr>
    </w:lvl>
    <w:lvl w:ilvl="1" w:tplc="B88EC136">
      <w:start w:val="1"/>
      <w:numFmt w:val="bullet"/>
      <w:lvlText w:val="o"/>
      <w:lvlJc w:val="left"/>
      <w:pPr>
        <w:ind w:left="1440" w:hanging="360"/>
      </w:pPr>
      <w:rPr>
        <w:rFonts w:ascii="Courier New" w:hAnsi="Courier New" w:hint="default"/>
      </w:rPr>
    </w:lvl>
    <w:lvl w:ilvl="2" w:tplc="C56A0F2E">
      <w:start w:val="1"/>
      <w:numFmt w:val="bullet"/>
      <w:lvlText w:val=""/>
      <w:lvlJc w:val="left"/>
      <w:pPr>
        <w:ind w:left="2160" w:hanging="360"/>
      </w:pPr>
      <w:rPr>
        <w:rFonts w:ascii="Wingdings" w:hAnsi="Wingdings" w:hint="default"/>
      </w:rPr>
    </w:lvl>
    <w:lvl w:ilvl="3" w:tplc="DA64DF2C">
      <w:start w:val="1"/>
      <w:numFmt w:val="bullet"/>
      <w:lvlText w:val=""/>
      <w:lvlJc w:val="left"/>
      <w:pPr>
        <w:ind w:left="2880" w:hanging="360"/>
      </w:pPr>
      <w:rPr>
        <w:rFonts w:ascii="Symbol" w:hAnsi="Symbol" w:hint="default"/>
      </w:rPr>
    </w:lvl>
    <w:lvl w:ilvl="4" w:tplc="28F819FC">
      <w:start w:val="1"/>
      <w:numFmt w:val="bullet"/>
      <w:lvlText w:val="o"/>
      <w:lvlJc w:val="left"/>
      <w:pPr>
        <w:ind w:left="3600" w:hanging="360"/>
      </w:pPr>
      <w:rPr>
        <w:rFonts w:ascii="Courier New" w:hAnsi="Courier New" w:hint="default"/>
      </w:rPr>
    </w:lvl>
    <w:lvl w:ilvl="5" w:tplc="49DAB3FE">
      <w:start w:val="1"/>
      <w:numFmt w:val="bullet"/>
      <w:lvlText w:val=""/>
      <w:lvlJc w:val="left"/>
      <w:pPr>
        <w:ind w:left="4320" w:hanging="360"/>
      </w:pPr>
      <w:rPr>
        <w:rFonts w:ascii="Wingdings" w:hAnsi="Wingdings" w:hint="default"/>
      </w:rPr>
    </w:lvl>
    <w:lvl w:ilvl="6" w:tplc="B894A966">
      <w:start w:val="1"/>
      <w:numFmt w:val="bullet"/>
      <w:lvlText w:val=""/>
      <w:lvlJc w:val="left"/>
      <w:pPr>
        <w:ind w:left="5040" w:hanging="360"/>
      </w:pPr>
      <w:rPr>
        <w:rFonts w:ascii="Symbol" w:hAnsi="Symbol" w:hint="default"/>
      </w:rPr>
    </w:lvl>
    <w:lvl w:ilvl="7" w:tplc="2A706D16">
      <w:start w:val="1"/>
      <w:numFmt w:val="bullet"/>
      <w:lvlText w:val="o"/>
      <w:lvlJc w:val="left"/>
      <w:pPr>
        <w:ind w:left="5760" w:hanging="360"/>
      </w:pPr>
      <w:rPr>
        <w:rFonts w:ascii="Courier New" w:hAnsi="Courier New" w:hint="default"/>
      </w:rPr>
    </w:lvl>
    <w:lvl w:ilvl="8" w:tplc="76308C20">
      <w:start w:val="1"/>
      <w:numFmt w:val="bullet"/>
      <w:lvlText w:val=""/>
      <w:lvlJc w:val="left"/>
      <w:pPr>
        <w:ind w:left="6480" w:hanging="360"/>
      </w:pPr>
      <w:rPr>
        <w:rFonts w:ascii="Wingdings" w:hAnsi="Wingdings" w:hint="default"/>
      </w:rPr>
    </w:lvl>
  </w:abstractNum>
  <w:abstractNum w:abstractNumId="30" w15:restartNumberingAfterBreak="0">
    <w:nsid w:val="7F3562B9"/>
    <w:multiLevelType w:val="multilevel"/>
    <w:tmpl w:val="D6A29D70"/>
    <w:lvl w:ilvl="0">
      <w:start w:val="9"/>
      <w:numFmt w:val="decimal"/>
      <w:lvlText w:val="%1"/>
      <w:lvlJc w:val="left"/>
      <w:pPr>
        <w:ind w:left="360" w:hanging="360"/>
      </w:pPr>
      <w:rPr>
        <w:rFonts w:eastAsia="Times New Roman" w:hint="default"/>
        <w:b/>
      </w:rPr>
    </w:lvl>
    <w:lvl w:ilvl="1">
      <w:start w:val="1"/>
      <w:numFmt w:val="decimal"/>
      <w:lvlText w:val="%1.%2"/>
      <w:lvlJc w:val="left"/>
      <w:pPr>
        <w:ind w:left="1080" w:hanging="360"/>
      </w:pPr>
      <w:rPr>
        <w:rFonts w:ascii="Times New Roman" w:eastAsia="Times New Roman" w:hAnsi="Times New Roman" w:cs="Times New Roman" w:hint="default"/>
        <w:b/>
      </w:rPr>
    </w:lvl>
    <w:lvl w:ilvl="2">
      <w:start w:val="1"/>
      <w:numFmt w:val="decimal"/>
      <w:lvlText w:val="%1.%2.%3"/>
      <w:lvlJc w:val="left"/>
      <w:pPr>
        <w:ind w:left="2160" w:hanging="720"/>
      </w:pPr>
      <w:rPr>
        <w:rFonts w:eastAsia="Times New Roman" w:hint="default"/>
        <w:b/>
      </w:rPr>
    </w:lvl>
    <w:lvl w:ilvl="3">
      <w:start w:val="1"/>
      <w:numFmt w:val="decimal"/>
      <w:lvlText w:val="%1.%2.%3.%4"/>
      <w:lvlJc w:val="left"/>
      <w:pPr>
        <w:ind w:left="2880" w:hanging="720"/>
      </w:pPr>
      <w:rPr>
        <w:rFonts w:eastAsia="Times New Roman" w:hint="default"/>
        <w:b/>
      </w:rPr>
    </w:lvl>
    <w:lvl w:ilvl="4">
      <w:start w:val="1"/>
      <w:numFmt w:val="decimal"/>
      <w:lvlText w:val="%1.%2.%3.%4.%5"/>
      <w:lvlJc w:val="left"/>
      <w:pPr>
        <w:ind w:left="3960" w:hanging="1080"/>
      </w:pPr>
      <w:rPr>
        <w:rFonts w:eastAsia="Times New Roman" w:hint="default"/>
        <w:b/>
      </w:rPr>
    </w:lvl>
    <w:lvl w:ilvl="5">
      <w:start w:val="1"/>
      <w:numFmt w:val="decimal"/>
      <w:lvlText w:val="%1.%2.%3.%4.%5.%6"/>
      <w:lvlJc w:val="left"/>
      <w:pPr>
        <w:ind w:left="4680" w:hanging="1080"/>
      </w:pPr>
      <w:rPr>
        <w:rFonts w:eastAsia="Times New Roman" w:hint="default"/>
        <w:b/>
      </w:rPr>
    </w:lvl>
    <w:lvl w:ilvl="6">
      <w:start w:val="1"/>
      <w:numFmt w:val="decimal"/>
      <w:lvlText w:val="%1.%2.%3.%4.%5.%6.%7"/>
      <w:lvlJc w:val="left"/>
      <w:pPr>
        <w:ind w:left="5760" w:hanging="1440"/>
      </w:pPr>
      <w:rPr>
        <w:rFonts w:eastAsia="Times New Roman" w:hint="default"/>
        <w:b/>
      </w:rPr>
    </w:lvl>
    <w:lvl w:ilvl="7">
      <w:start w:val="1"/>
      <w:numFmt w:val="decimal"/>
      <w:lvlText w:val="%1.%2.%3.%4.%5.%6.%7.%8"/>
      <w:lvlJc w:val="left"/>
      <w:pPr>
        <w:ind w:left="6480" w:hanging="1440"/>
      </w:pPr>
      <w:rPr>
        <w:rFonts w:eastAsia="Times New Roman" w:hint="default"/>
        <w:b/>
      </w:rPr>
    </w:lvl>
    <w:lvl w:ilvl="8">
      <w:start w:val="1"/>
      <w:numFmt w:val="decimal"/>
      <w:lvlText w:val="%1.%2.%3.%4.%5.%6.%7.%8.%9"/>
      <w:lvlJc w:val="left"/>
      <w:pPr>
        <w:ind w:left="7200" w:hanging="1440"/>
      </w:pPr>
      <w:rPr>
        <w:rFonts w:eastAsia="Times New Roman" w:hint="default"/>
        <w:b/>
      </w:rPr>
    </w:lvl>
  </w:abstractNum>
  <w:num w:numId="1" w16cid:durableId="2019573084">
    <w:abstractNumId w:val="8"/>
  </w:num>
  <w:num w:numId="2" w16cid:durableId="1215969081">
    <w:abstractNumId w:val="29"/>
  </w:num>
  <w:num w:numId="3" w16cid:durableId="164396788">
    <w:abstractNumId w:val="4"/>
  </w:num>
  <w:num w:numId="4" w16cid:durableId="838420412">
    <w:abstractNumId w:val="19"/>
  </w:num>
  <w:num w:numId="5" w16cid:durableId="901448596">
    <w:abstractNumId w:val="23"/>
  </w:num>
  <w:num w:numId="6" w16cid:durableId="926231601">
    <w:abstractNumId w:val="14"/>
  </w:num>
  <w:num w:numId="7" w16cid:durableId="1354452681">
    <w:abstractNumId w:val="2"/>
  </w:num>
  <w:num w:numId="8" w16cid:durableId="1080370846">
    <w:abstractNumId w:val="28"/>
  </w:num>
  <w:num w:numId="9" w16cid:durableId="231620097">
    <w:abstractNumId w:val="12"/>
  </w:num>
  <w:num w:numId="10" w16cid:durableId="950547000">
    <w:abstractNumId w:val="0"/>
  </w:num>
  <w:num w:numId="11" w16cid:durableId="869269730">
    <w:abstractNumId w:val="17"/>
  </w:num>
  <w:num w:numId="12" w16cid:durableId="1968076772">
    <w:abstractNumId w:val="1"/>
  </w:num>
  <w:num w:numId="13" w16cid:durableId="34625152">
    <w:abstractNumId w:val="26"/>
  </w:num>
  <w:num w:numId="14" w16cid:durableId="1155419488">
    <w:abstractNumId w:val="24"/>
  </w:num>
  <w:num w:numId="15" w16cid:durableId="324092000">
    <w:abstractNumId w:val="3"/>
  </w:num>
  <w:num w:numId="16" w16cid:durableId="78454613">
    <w:abstractNumId w:val="11"/>
  </w:num>
  <w:num w:numId="17" w16cid:durableId="618415627">
    <w:abstractNumId w:val="7"/>
  </w:num>
  <w:num w:numId="18" w16cid:durableId="1826047173">
    <w:abstractNumId w:val="20"/>
  </w:num>
  <w:num w:numId="19" w16cid:durableId="292715581">
    <w:abstractNumId w:val="18"/>
  </w:num>
  <w:num w:numId="20" w16cid:durableId="824593277">
    <w:abstractNumId w:val="15"/>
  </w:num>
  <w:num w:numId="21" w16cid:durableId="1573736000">
    <w:abstractNumId w:val="5"/>
  </w:num>
  <w:num w:numId="22" w16cid:durableId="2028674088">
    <w:abstractNumId w:val="27"/>
  </w:num>
  <w:num w:numId="23" w16cid:durableId="725491843">
    <w:abstractNumId w:val="21"/>
  </w:num>
  <w:num w:numId="24" w16cid:durableId="847863421">
    <w:abstractNumId w:val="10"/>
  </w:num>
  <w:num w:numId="25" w16cid:durableId="712270912">
    <w:abstractNumId w:val="13"/>
  </w:num>
  <w:num w:numId="26" w16cid:durableId="679310549">
    <w:abstractNumId w:val="22"/>
  </w:num>
  <w:num w:numId="27" w16cid:durableId="50423837">
    <w:abstractNumId w:val="25"/>
  </w:num>
  <w:num w:numId="28" w16cid:durableId="135033137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78144572">
    <w:abstractNumId w:val="3"/>
  </w:num>
  <w:num w:numId="30" w16cid:durableId="1680960570">
    <w:abstractNumId w:val="17"/>
  </w:num>
  <w:num w:numId="31" w16cid:durableId="619531444">
    <w:abstractNumId w:val="30"/>
  </w:num>
  <w:num w:numId="32" w16cid:durableId="70396909">
    <w:abstractNumId w:val="12"/>
  </w:num>
  <w:num w:numId="33" w16cid:durableId="1494488343">
    <w:abstractNumId w:val="16"/>
  </w:num>
  <w:num w:numId="34" w16cid:durableId="405955284">
    <w:abstractNumId w:val="9"/>
  </w:num>
  <w:num w:numId="35" w16cid:durableId="14559004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22"/>
    <w:rsid w:val="000031F1"/>
    <w:rsid w:val="00016BD9"/>
    <w:rsid w:val="00031C74"/>
    <w:rsid w:val="00036DCB"/>
    <w:rsid w:val="00043262"/>
    <w:rsid w:val="00046C08"/>
    <w:rsid w:val="0004701D"/>
    <w:rsid w:val="000477EC"/>
    <w:rsid w:val="00052859"/>
    <w:rsid w:val="00056BA2"/>
    <w:rsid w:val="00056DC9"/>
    <w:rsid w:val="00060340"/>
    <w:rsid w:val="00063CAD"/>
    <w:rsid w:val="00067ABF"/>
    <w:rsid w:val="00070617"/>
    <w:rsid w:val="000726B6"/>
    <w:rsid w:val="00073342"/>
    <w:rsid w:val="000907F1"/>
    <w:rsid w:val="00095539"/>
    <w:rsid w:val="00095993"/>
    <w:rsid w:val="000A3AAD"/>
    <w:rsid w:val="000C1E89"/>
    <w:rsid w:val="000E1F53"/>
    <w:rsid w:val="000E3A8F"/>
    <w:rsid w:val="000E50F2"/>
    <w:rsid w:val="000E7BFA"/>
    <w:rsid w:val="000F0230"/>
    <w:rsid w:val="000F0907"/>
    <w:rsid w:val="000F1F13"/>
    <w:rsid w:val="000F2010"/>
    <w:rsid w:val="000F2666"/>
    <w:rsid w:val="00100235"/>
    <w:rsid w:val="00102CD3"/>
    <w:rsid w:val="00106F5E"/>
    <w:rsid w:val="001107CF"/>
    <w:rsid w:val="00112656"/>
    <w:rsid w:val="001351EE"/>
    <w:rsid w:val="00141764"/>
    <w:rsid w:val="001542A6"/>
    <w:rsid w:val="00155C3E"/>
    <w:rsid w:val="00161616"/>
    <w:rsid w:val="00165F42"/>
    <w:rsid w:val="00172076"/>
    <w:rsid w:val="0017753E"/>
    <w:rsid w:val="00183B69"/>
    <w:rsid w:val="00186CE4"/>
    <w:rsid w:val="001965B0"/>
    <w:rsid w:val="001A3596"/>
    <w:rsid w:val="001A7487"/>
    <w:rsid w:val="001C3EA2"/>
    <w:rsid w:val="001D17AD"/>
    <w:rsid w:val="001D4DCB"/>
    <w:rsid w:val="001E0183"/>
    <w:rsid w:val="001E217E"/>
    <w:rsid w:val="001E3E49"/>
    <w:rsid w:val="001E63BC"/>
    <w:rsid w:val="001F386D"/>
    <w:rsid w:val="002023BC"/>
    <w:rsid w:val="002142CE"/>
    <w:rsid w:val="00237418"/>
    <w:rsid w:val="00237FCC"/>
    <w:rsid w:val="002677DF"/>
    <w:rsid w:val="00274F2D"/>
    <w:rsid w:val="0029575C"/>
    <w:rsid w:val="002968CA"/>
    <w:rsid w:val="002A15AE"/>
    <w:rsid w:val="002C0249"/>
    <w:rsid w:val="002D7E2F"/>
    <w:rsid w:val="002E261A"/>
    <w:rsid w:val="002E3DDB"/>
    <w:rsid w:val="00313708"/>
    <w:rsid w:val="003155AA"/>
    <w:rsid w:val="00321EBF"/>
    <w:rsid w:val="00326032"/>
    <w:rsid w:val="00334103"/>
    <w:rsid w:val="0033651D"/>
    <w:rsid w:val="00337226"/>
    <w:rsid w:val="00342693"/>
    <w:rsid w:val="00344A53"/>
    <w:rsid w:val="00355D9E"/>
    <w:rsid w:val="00356D79"/>
    <w:rsid w:val="0036219F"/>
    <w:rsid w:val="003633FC"/>
    <w:rsid w:val="003639F7"/>
    <w:rsid w:val="00364606"/>
    <w:rsid w:val="00371931"/>
    <w:rsid w:val="00381988"/>
    <w:rsid w:val="003922CF"/>
    <w:rsid w:val="0039744A"/>
    <w:rsid w:val="00397A60"/>
    <w:rsid w:val="003A269A"/>
    <w:rsid w:val="003A7432"/>
    <w:rsid w:val="003A7CE8"/>
    <w:rsid w:val="003B216D"/>
    <w:rsid w:val="003B2214"/>
    <w:rsid w:val="003B7C3D"/>
    <w:rsid w:val="003D1C09"/>
    <w:rsid w:val="003D53BA"/>
    <w:rsid w:val="003D6F63"/>
    <w:rsid w:val="003D6F9C"/>
    <w:rsid w:val="003E5445"/>
    <w:rsid w:val="003F21EA"/>
    <w:rsid w:val="00401079"/>
    <w:rsid w:val="004056EF"/>
    <w:rsid w:val="00405AD0"/>
    <w:rsid w:val="00407CE3"/>
    <w:rsid w:val="004165AF"/>
    <w:rsid w:val="00426282"/>
    <w:rsid w:val="00429F5E"/>
    <w:rsid w:val="00430037"/>
    <w:rsid w:val="00434C7F"/>
    <w:rsid w:val="004431EB"/>
    <w:rsid w:val="004660AD"/>
    <w:rsid w:val="00467B59"/>
    <w:rsid w:val="0047405B"/>
    <w:rsid w:val="00490C35"/>
    <w:rsid w:val="0049593F"/>
    <w:rsid w:val="004A4196"/>
    <w:rsid w:val="004A7BD3"/>
    <w:rsid w:val="004B233E"/>
    <w:rsid w:val="004B3502"/>
    <w:rsid w:val="004C3B67"/>
    <w:rsid w:val="004D07EC"/>
    <w:rsid w:val="004D4A10"/>
    <w:rsid w:val="004E0E46"/>
    <w:rsid w:val="004E2D7D"/>
    <w:rsid w:val="004F35FB"/>
    <w:rsid w:val="004F49A7"/>
    <w:rsid w:val="004F60F1"/>
    <w:rsid w:val="0050203B"/>
    <w:rsid w:val="005028FF"/>
    <w:rsid w:val="0050583C"/>
    <w:rsid w:val="005079F4"/>
    <w:rsid w:val="005142F7"/>
    <w:rsid w:val="005301CB"/>
    <w:rsid w:val="00533B95"/>
    <w:rsid w:val="00537D1B"/>
    <w:rsid w:val="00542EEB"/>
    <w:rsid w:val="0054349D"/>
    <w:rsid w:val="00544044"/>
    <w:rsid w:val="00551EBD"/>
    <w:rsid w:val="005566F1"/>
    <w:rsid w:val="00557A9C"/>
    <w:rsid w:val="00563FC3"/>
    <w:rsid w:val="00580CC9"/>
    <w:rsid w:val="0058282C"/>
    <w:rsid w:val="005849C0"/>
    <w:rsid w:val="00593711"/>
    <w:rsid w:val="00594536"/>
    <w:rsid w:val="00596B64"/>
    <w:rsid w:val="005A0C96"/>
    <w:rsid w:val="005A6EE9"/>
    <w:rsid w:val="005B0620"/>
    <w:rsid w:val="005B0F31"/>
    <w:rsid w:val="005B75AB"/>
    <w:rsid w:val="005D4EF0"/>
    <w:rsid w:val="005F0772"/>
    <w:rsid w:val="005F0D2D"/>
    <w:rsid w:val="00612FA3"/>
    <w:rsid w:val="006170D6"/>
    <w:rsid w:val="00622BE0"/>
    <w:rsid w:val="00625455"/>
    <w:rsid w:val="00636223"/>
    <w:rsid w:val="006362DB"/>
    <w:rsid w:val="006429CC"/>
    <w:rsid w:val="00650728"/>
    <w:rsid w:val="006525DF"/>
    <w:rsid w:val="006552E1"/>
    <w:rsid w:val="00661BC0"/>
    <w:rsid w:val="00670EC2"/>
    <w:rsid w:val="00681B62"/>
    <w:rsid w:val="00695222"/>
    <w:rsid w:val="006966ED"/>
    <w:rsid w:val="006B48AA"/>
    <w:rsid w:val="006C3709"/>
    <w:rsid w:val="006C4F62"/>
    <w:rsid w:val="006D5417"/>
    <w:rsid w:val="006E2F71"/>
    <w:rsid w:val="006E36ED"/>
    <w:rsid w:val="006F4A9E"/>
    <w:rsid w:val="006F7C37"/>
    <w:rsid w:val="007012DB"/>
    <w:rsid w:val="007019A7"/>
    <w:rsid w:val="0070230D"/>
    <w:rsid w:val="00702F15"/>
    <w:rsid w:val="00707E08"/>
    <w:rsid w:val="00707E10"/>
    <w:rsid w:val="007146AE"/>
    <w:rsid w:val="00721280"/>
    <w:rsid w:val="007240A0"/>
    <w:rsid w:val="00725891"/>
    <w:rsid w:val="007261FD"/>
    <w:rsid w:val="00733542"/>
    <w:rsid w:val="00740FB2"/>
    <w:rsid w:val="00746765"/>
    <w:rsid w:val="0074681F"/>
    <w:rsid w:val="00757C1E"/>
    <w:rsid w:val="007763AD"/>
    <w:rsid w:val="0077767E"/>
    <w:rsid w:val="00781204"/>
    <w:rsid w:val="00792C5A"/>
    <w:rsid w:val="0079440F"/>
    <w:rsid w:val="007947AF"/>
    <w:rsid w:val="007A032E"/>
    <w:rsid w:val="007A230B"/>
    <w:rsid w:val="007C4E93"/>
    <w:rsid w:val="007C5B14"/>
    <w:rsid w:val="007D2D12"/>
    <w:rsid w:val="007D708B"/>
    <w:rsid w:val="007E0262"/>
    <w:rsid w:val="007E2F39"/>
    <w:rsid w:val="007F0BDC"/>
    <w:rsid w:val="007F2E8D"/>
    <w:rsid w:val="007F46F4"/>
    <w:rsid w:val="007F4ABB"/>
    <w:rsid w:val="00800726"/>
    <w:rsid w:val="00804E91"/>
    <w:rsid w:val="0081389D"/>
    <w:rsid w:val="008175AD"/>
    <w:rsid w:val="00817D7C"/>
    <w:rsid w:val="00842C27"/>
    <w:rsid w:val="00843026"/>
    <w:rsid w:val="0084610D"/>
    <w:rsid w:val="00847485"/>
    <w:rsid w:val="00855E92"/>
    <w:rsid w:val="0086171F"/>
    <w:rsid w:val="00862666"/>
    <w:rsid w:val="008679F4"/>
    <w:rsid w:val="0088058B"/>
    <w:rsid w:val="00881DFE"/>
    <w:rsid w:val="00882F0F"/>
    <w:rsid w:val="00884DCA"/>
    <w:rsid w:val="008914D8"/>
    <w:rsid w:val="00893C20"/>
    <w:rsid w:val="00895F6F"/>
    <w:rsid w:val="00896510"/>
    <w:rsid w:val="008A539B"/>
    <w:rsid w:val="008A6311"/>
    <w:rsid w:val="008B5FBC"/>
    <w:rsid w:val="008C0BC2"/>
    <w:rsid w:val="008D41A7"/>
    <w:rsid w:val="008E2B01"/>
    <w:rsid w:val="008E38FF"/>
    <w:rsid w:val="008E4078"/>
    <w:rsid w:val="008E6C7C"/>
    <w:rsid w:val="008F1435"/>
    <w:rsid w:val="00903472"/>
    <w:rsid w:val="009115BC"/>
    <w:rsid w:val="00917F28"/>
    <w:rsid w:val="009214AB"/>
    <w:rsid w:val="009256F3"/>
    <w:rsid w:val="00930E5D"/>
    <w:rsid w:val="00931523"/>
    <w:rsid w:val="0093209C"/>
    <w:rsid w:val="00932B32"/>
    <w:rsid w:val="00932CA9"/>
    <w:rsid w:val="009335FD"/>
    <w:rsid w:val="0093774A"/>
    <w:rsid w:val="00937E09"/>
    <w:rsid w:val="00944603"/>
    <w:rsid w:val="00944B94"/>
    <w:rsid w:val="00945E53"/>
    <w:rsid w:val="00946207"/>
    <w:rsid w:val="0095150D"/>
    <w:rsid w:val="009515A8"/>
    <w:rsid w:val="00967E53"/>
    <w:rsid w:val="00970FC2"/>
    <w:rsid w:val="009775BB"/>
    <w:rsid w:val="009825A2"/>
    <w:rsid w:val="009879DC"/>
    <w:rsid w:val="0099190C"/>
    <w:rsid w:val="00991FC0"/>
    <w:rsid w:val="00992F86"/>
    <w:rsid w:val="00996396"/>
    <w:rsid w:val="009A4187"/>
    <w:rsid w:val="009B363E"/>
    <w:rsid w:val="009B52FA"/>
    <w:rsid w:val="009B6EF6"/>
    <w:rsid w:val="009C2845"/>
    <w:rsid w:val="009D5C82"/>
    <w:rsid w:val="009E1486"/>
    <w:rsid w:val="009F2705"/>
    <w:rsid w:val="009F2E76"/>
    <w:rsid w:val="00A06030"/>
    <w:rsid w:val="00A20E61"/>
    <w:rsid w:val="00A22232"/>
    <w:rsid w:val="00A26163"/>
    <w:rsid w:val="00A321C6"/>
    <w:rsid w:val="00A4092B"/>
    <w:rsid w:val="00A42088"/>
    <w:rsid w:val="00A463A4"/>
    <w:rsid w:val="00A51364"/>
    <w:rsid w:val="00A51ED7"/>
    <w:rsid w:val="00A52417"/>
    <w:rsid w:val="00A53764"/>
    <w:rsid w:val="00A66F98"/>
    <w:rsid w:val="00A71511"/>
    <w:rsid w:val="00A716A3"/>
    <w:rsid w:val="00A81230"/>
    <w:rsid w:val="00A83852"/>
    <w:rsid w:val="00A95798"/>
    <w:rsid w:val="00A95891"/>
    <w:rsid w:val="00AA3053"/>
    <w:rsid w:val="00AA434C"/>
    <w:rsid w:val="00AB0775"/>
    <w:rsid w:val="00AB1124"/>
    <w:rsid w:val="00AB650A"/>
    <w:rsid w:val="00AB6D2F"/>
    <w:rsid w:val="00AC1C8D"/>
    <w:rsid w:val="00AF2531"/>
    <w:rsid w:val="00AF2B53"/>
    <w:rsid w:val="00AF2F14"/>
    <w:rsid w:val="00AF3218"/>
    <w:rsid w:val="00AF7D99"/>
    <w:rsid w:val="00B0095A"/>
    <w:rsid w:val="00B0278D"/>
    <w:rsid w:val="00B02D5E"/>
    <w:rsid w:val="00B03778"/>
    <w:rsid w:val="00B04A87"/>
    <w:rsid w:val="00B05DE9"/>
    <w:rsid w:val="00B13039"/>
    <w:rsid w:val="00B361CC"/>
    <w:rsid w:val="00B40CF5"/>
    <w:rsid w:val="00B416AB"/>
    <w:rsid w:val="00B427D0"/>
    <w:rsid w:val="00B42FB4"/>
    <w:rsid w:val="00B430BF"/>
    <w:rsid w:val="00B44619"/>
    <w:rsid w:val="00B53D74"/>
    <w:rsid w:val="00B64E73"/>
    <w:rsid w:val="00B661D9"/>
    <w:rsid w:val="00B8143D"/>
    <w:rsid w:val="00B866A2"/>
    <w:rsid w:val="00B90E98"/>
    <w:rsid w:val="00B94B5B"/>
    <w:rsid w:val="00B9751E"/>
    <w:rsid w:val="00BA1335"/>
    <w:rsid w:val="00BA331A"/>
    <w:rsid w:val="00BC0D26"/>
    <w:rsid w:val="00BC4235"/>
    <w:rsid w:val="00BC67D9"/>
    <w:rsid w:val="00BC7726"/>
    <w:rsid w:val="00BE4657"/>
    <w:rsid w:val="00C02024"/>
    <w:rsid w:val="00C07866"/>
    <w:rsid w:val="00C128F7"/>
    <w:rsid w:val="00C16493"/>
    <w:rsid w:val="00C1666B"/>
    <w:rsid w:val="00C30B04"/>
    <w:rsid w:val="00C31E26"/>
    <w:rsid w:val="00C42AB5"/>
    <w:rsid w:val="00C462EF"/>
    <w:rsid w:val="00C5118C"/>
    <w:rsid w:val="00C5231E"/>
    <w:rsid w:val="00C527D3"/>
    <w:rsid w:val="00C55783"/>
    <w:rsid w:val="00C57A0A"/>
    <w:rsid w:val="00C65503"/>
    <w:rsid w:val="00C727EB"/>
    <w:rsid w:val="00C747C0"/>
    <w:rsid w:val="00C82A08"/>
    <w:rsid w:val="00C9089A"/>
    <w:rsid w:val="00C92C2F"/>
    <w:rsid w:val="00CC1B00"/>
    <w:rsid w:val="00CC63A4"/>
    <w:rsid w:val="00CC69A7"/>
    <w:rsid w:val="00CE495A"/>
    <w:rsid w:val="00D027FC"/>
    <w:rsid w:val="00D037AF"/>
    <w:rsid w:val="00D110AC"/>
    <w:rsid w:val="00D13331"/>
    <w:rsid w:val="00D13A11"/>
    <w:rsid w:val="00D15744"/>
    <w:rsid w:val="00D314CA"/>
    <w:rsid w:val="00D33D05"/>
    <w:rsid w:val="00D3721A"/>
    <w:rsid w:val="00D424C1"/>
    <w:rsid w:val="00D42C2A"/>
    <w:rsid w:val="00D54EC0"/>
    <w:rsid w:val="00D560F2"/>
    <w:rsid w:val="00D60156"/>
    <w:rsid w:val="00D6422B"/>
    <w:rsid w:val="00D67A16"/>
    <w:rsid w:val="00D70738"/>
    <w:rsid w:val="00D73FAB"/>
    <w:rsid w:val="00D74AA9"/>
    <w:rsid w:val="00D7531D"/>
    <w:rsid w:val="00D77548"/>
    <w:rsid w:val="00D82B42"/>
    <w:rsid w:val="00D83E13"/>
    <w:rsid w:val="00D91EA6"/>
    <w:rsid w:val="00D97231"/>
    <w:rsid w:val="00DA0FB1"/>
    <w:rsid w:val="00DA4B76"/>
    <w:rsid w:val="00DB0907"/>
    <w:rsid w:val="00DB0B18"/>
    <w:rsid w:val="00DB7F2C"/>
    <w:rsid w:val="00DC6F9C"/>
    <w:rsid w:val="00DD33D8"/>
    <w:rsid w:val="00DD4A47"/>
    <w:rsid w:val="00DE4AE8"/>
    <w:rsid w:val="00DE6446"/>
    <w:rsid w:val="00DF43FF"/>
    <w:rsid w:val="00E0570E"/>
    <w:rsid w:val="00E11893"/>
    <w:rsid w:val="00E1241F"/>
    <w:rsid w:val="00E12859"/>
    <w:rsid w:val="00E24BA8"/>
    <w:rsid w:val="00E376B4"/>
    <w:rsid w:val="00E428AE"/>
    <w:rsid w:val="00E5089B"/>
    <w:rsid w:val="00E533BF"/>
    <w:rsid w:val="00E66A4F"/>
    <w:rsid w:val="00E67CF2"/>
    <w:rsid w:val="00E71018"/>
    <w:rsid w:val="00E71D4E"/>
    <w:rsid w:val="00E72CB1"/>
    <w:rsid w:val="00E749C1"/>
    <w:rsid w:val="00E81958"/>
    <w:rsid w:val="00E90850"/>
    <w:rsid w:val="00E932E9"/>
    <w:rsid w:val="00EA43CA"/>
    <w:rsid w:val="00EA5461"/>
    <w:rsid w:val="00EA7726"/>
    <w:rsid w:val="00EB0389"/>
    <w:rsid w:val="00EB171D"/>
    <w:rsid w:val="00EC1484"/>
    <w:rsid w:val="00EC554F"/>
    <w:rsid w:val="00ED5D05"/>
    <w:rsid w:val="00EE40CC"/>
    <w:rsid w:val="00EF0DBC"/>
    <w:rsid w:val="00EF34B1"/>
    <w:rsid w:val="00EF3B72"/>
    <w:rsid w:val="00F1407C"/>
    <w:rsid w:val="00F33B9B"/>
    <w:rsid w:val="00F40246"/>
    <w:rsid w:val="00F4129F"/>
    <w:rsid w:val="00F421AD"/>
    <w:rsid w:val="00F4366A"/>
    <w:rsid w:val="00F46868"/>
    <w:rsid w:val="00F54298"/>
    <w:rsid w:val="00F57FCE"/>
    <w:rsid w:val="00F75BFC"/>
    <w:rsid w:val="00F8563F"/>
    <w:rsid w:val="00FA2C49"/>
    <w:rsid w:val="00FA5B48"/>
    <w:rsid w:val="00FA6030"/>
    <w:rsid w:val="00FA6690"/>
    <w:rsid w:val="00FB50BD"/>
    <w:rsid w:val="00FB68A4"/>
    <w:rsid w:val="00FD1E28"/>
    <w:rsid w:val="00FE64DD"/>
    <w:rsid w:val="00FF2A28"/>
    <w:rsid w:val="00FF4B83"/>
    <w:rsid w:val="00FF754C"/>
    <w:rsid w:val="012AA6AC"/>
    <w:rsid w:val="017C344B"/>
    <w:rsid w:val="01835D01"/>
    <w:rsid w:val="0262DB69"/>
    <w:rsid w:val="02783E0E"/>
    <w:rsid w:val="02F45EDA"/>
    <w:rsid w:val="033DE74F"/>
    <w:rsid w:val="03CC6401"/>
    <w:rsid w:val="03F20E06"/>
    <w:rsid w:val="03F5F087"/>
    <w:rsid w:val="04957E36"/>
    <w:rsid w:val="04A0BDEC"/>
    <w:rsid w:val="04A66DE7"/>
    <w:rsid w:val="04E9B37A"/>
    <w:rsid w:val="04F5C8F5"/>
    <w:rsid w:val="0576F54B"/>
    <w:rsid w:val="065AB045"/>
    <w:rsid w:val="06B5A88B"/>
    <w:rsid w:val="06CF9BCB"/>
    <w:rsid w:val="08261096"/>
    <w:rsid w:val="08C559E6"/>
    <w:rsid w:val="08E80386"/>
    <w:rsid w:val="08EE72C6"/>
    <w:rsid w:val="09776520"/>
    <w:rsid w:val="09B206E6"/>
    <w:rsid w:val="0AABB492"/>
    <w:rsid w:val="0B36BAA6"/>
    <w:rsid w:val="0B4F41CD"/>
    <w:rsid w:val="0B501F62"/>
    <w:rsid w:val="0B5D9945"/>
    <w:rsid w:val="0BF8C48E"/>
    <w:rsid w:val="0BFD7922"/>
    <w:rsid w:val="0C5A4614"/>
    <w:rsid w:val="0CBB9D8A"/>
    <w:rsid w:val="0CFF6760"/>
    <w:rsid w:val="0D68AEAF"/>
    <w:rsid w:val="0DD77713"/>
    <w:rsid w:val="0DFCEE47"/>
    <w:rsid w:val="0E6ACFCB"/>
    <w:rsid w:val="0EF9D5E5"/>
    <w:rsid w:val="0FB112DF"/>
    <w:rsid w:val="10886EBB"/>
    <w:rsid w:val="108CFBC1"/>
    <w:rsid w:val="108F5F0B"/>
    <w:rsid w:val="1145759B"/>
    <w:rsid w:val="114EC10E"/>
    <w:rsid w:val="11D3C9E5"/>
    <w:rsid w:val="124FEE21"/>
    <w:rsid w:val="126C532D"/>
    <w:rsid w:val="12D250AD"/>
    <w:rsid w:val="12EB6A26"/>
    <w:rsid w:val="12EC1E25"/>
    <w:rsid w:val="132CFB93"/>
    <w:rsid w:val="13868729"/>
    <w:rsid w:val="13B7117B"/>
    <w:rsid w:val="13E19775"/>
    <w:rsid w:val="140FD4E1"/>
    <w:rsid w:val="1420529F"/>
    <w:rsid w:val="148767C9"/>
    <w:rsid w:val="153E1066"/>
    <w:rsid w:val="159532BC"/>
    <w:rsid w:val="15AF57A1"/>
    <w:rsid w:val="15E25F50"/>
    <w:rsid w:val="16327383"/>
    <w:rsid w:val="1643FD9B"/>
    <w:rsid w:val="168768DA"/>
    <w:rsid w:val="172293E5"/>
    <w:rsid w:val="17B7BCF1"/>
    <w:rsid w:val="17E60CE9"/>
    <w:rsid w:val="183149C9"/>
    <w:rsid w:val="186715C4"/>
    <w:rsid w:val="189A9226"/>
    <w:rsid w:val="19377ABA"/>
    <w:rsid w:val="195C5F64"/>
    <w:rsid w:val="19B6D822"/>
    <w:rsid w:val="19C21E7A"/>
    <w:rsid w:val="19E329FF"/>
    <w:rsid w:val="1A896362"/>
    <w:rsid w:val="1B1674FB"/>
    <w:rsid w:val="1B22807F"/>
    <w:rsid w:val="1BDAED1C"/>
    <w:rsid w:val="1C3F2596"/>
    <w:rsid w:val="1D02A687"/>
    <w:rsid w:val="1D0610A1"/>
    <w:rsid w:val="1D0EDF62"/>
    <w:rsid w:val="1D170DF0"/>
    <w:rsid w:val="1D78DCA5"/>
    <w:rsid w:val="1DCFA189"/>
    <w:rsid w:val="1DD579BB"/>
    <w:rsid w:val="1DDEDF37"/>
    <w:rsid w:val="1E2901B3"/>
    <w:rsid w:val="1EA8A8C5"/>
    <w:rsid w:val="1F0EC486"/>
    <w:rsid w:val="1F2606E2"/>
    <w:rsid w:val="1F420831"/>
    <w:rsid w:val="1F48F307"/>
    <w:rsid w:val="1F9456F7"/>
    <w:rsid w:val="1FBE3CA4"/>
    <w:rsid w:val="205C0E33"/>
    <w:rsid w:val="209B42EA"/>
    <w:rsid w:val="21000441"/>
    <w:rsid w:val="2185B67F"/>
    <w:rsid w:val="21E0217F"/>
    <w:rsid w:val="22090CA8"/>
    <w:rsid w:val="221039E6"/>
    <w:rsid w:val="2317992E"/>
    <w:rsid w:val="231CE0E6"/>
    <w:rsid w:val="233806A6"/>
    <w:rsid w:val="2351F3F4"/>
    <w:rsid w:val="239A88FC"/>
    <w:rsid w:val="23B0AD9F"/>
    <w:rsid w:val="23FF5AB2"/>
    <w:rsid w:val="24108676"/>
    <w:rsid w:val="241B05EA"/>
    <w:rsid w:val="2452FE0D"/>
    <w:rsid w:val="2494338D"/>
    <w:rsid w:val="24C19130"/>
    <w:rsid w:val="251493E9"/>
    <w:rsid w:val="25E31D1F"/>
    <w:rsid w:val="269F6D41"/>
    <w:rsid w:val="26C44DF5"/>
    <w:rsid w:val="27775E38"/>
    <w:rsid w:val="278B01FF"/>
    <w:rsid w:val="28158097"/>
    <w:rsid w:val="28F41518"/>
    <w:rsid w:val="2904188B"/>
    <w:rsid w:val="292A0986"/>
    <w:rsid w:val="2A247E24"/>
    <w:rsid w:val="2A2A6426"/>
    <w:rsid w:val="2A56CEB0"/>
    <w:rsid w:val="2A94AE12"/>
    <w:rsid w:val="2B3F2848"/>
    <w:rsid w:val="2B55398D"/>
    <w:rsid w:val="2BF29F11"/>
    <w:rsid w:val="2C0FE7FA"/>
    <w:rsid w:val="2CCBEE9B"/>
    <w:rsid w:val="2CD9DF6C"/>
    <w:rsid w:val="2CE76CD6"/>
    <w:rsid w:val="2CE96991"/>
    <w:rsid w:val="2CF898FA"/>
    <w:rsid w:val="2D539A1B"/>
    <w:rsid w:val="2D62DCB4"/>
    <w:rsid w:val="2DDF7253"/>
    <w:rsid w:val="2E4B112A"/>
    <w:rsid w:val="2EABA27D"/>
    <w:rsid w:val="2F5C0218"/>
    <w:rsid w:val="2F6849EA"/>
    <w:rsid w:val="2FB2D9F0"/>
    <w:rsid w:val="2FCF8A20"/>
    <w:rsid w:val="300AEE84"/>
    <w:rsid w:val="3015104D"/>
    <w:rsid w:val="301740A8"/>
    <w:rsid w:val="302925C2"/>
    <w:rsid w:val="30D118A8"/>
    <w:rsid w:val="30D6DFCA"/>
    <w:rsid w:val="31554ACA"/>
    <w:rsid w:val="317EE07F"/>
    <w:rsid w:val="31FC21D8"/>
    <w:rsid w:val="3253170C"/>
    <w:rsid w:val="32CEAA07"/>
    <w:rsid w:val="330FB6B9"/>
    <w:rsid w:val="33166C94"/>
    <w:rsid w:val="33EE4337"/>
    <w:rsid w:val="34269D06"/>
    <w:rsid w:val="343FB27E"/>
    <w:rsid w:val="3495373B"/>
    <w:rsid w:val="34BDF3A5"/>
    <w:rsid w:val="35AF3325"/>
    <w:rsid w:val="35D14D40"/>
    <w:rsid w:val="361B760C"/>
    <w:rsid w:val="36C39018"/>
    <w:rsid w:val="3789E110"/>
    <w:rsid w:val="37B4F09A"/>
    <w:rsid w:val="37E71BFC"/>
    <w:rsid w:val="385F3D8B"/>
    <w:rsid w:val="38623342"/>
    <w:rsid w:val="38746E73"/>
    <w:rsid w:val="3897544F"/>
    <w:rsid w:val="39120B38"/>
    <w:rsid w:val="39D1EEE4"/>
    <w:rsid w:val="3A1EC7AA"/>
    <w:rsid w:val="3A607D3D"/>
    <w:rsid w:val="3A73ECB0"/>
    <w:rsid w:val="3A90230E"/>
    <w:rsid w:val="3AB51D1D"/>
    <w:rsid w:val="3AFBD472"/>
    <w:rsid w:val="3B395737"/>
    <w:rsid w:val="3C0F0EBF"/>
    <w:rsid w:val="3C1FE46C"/>
    <w:rsid w:val="3C2BBE61"/>
    <w:rsid w:val="3C801049"/>
    <w:rsid w:val="3CBAC0A5"/>
    <w:rsid w:val="3CBB9E3A"/>
    <w:rsid w:val="3E3501BB"/>
    <w:rsid w:val="3F239050"/>
    <w:rsid w:val="3FCC17BD"/>
    <w:rsid w:val="406DF003"/>
    <w:rsid w:val="4086B5EC"/>
    <w:rsid w:val="40B44218"/>
    <w:rsid w:val="40D79FEB"/>
    <w:rsid w:val="413C1C3F"/>
    <w:rsid w:val="4193DCEE"/>
    <w:rsid w:val="427131A5"/>
    <w:rsid w:val="42750CA3"/>
    <w:rsid w:val="42A2D827"/>
    <w:rsid w:val="42D8C054"/>
    <w:rsid w:val="434C3ADD"/>
    <w:rsid w:val="43539B28"/>
    <w:rsid w:val="43936963"/>
    <w:rsid w:val="44467181"/>
    <w:rsid w:val="44946CCD"/>
    <w:rsid w:val="45402DF8"/>
    <w:rsid w:val="459F980F"/>
    <w:rsid w:val="45C3D539"/>
    <w:rsid w:val="4683DB9F"/>
    <w:rsid w:val="473D6E5F"/>
    <w:rsid w:val="47466C31"/>
    <w:rsid w:val="488FCD43"/>
    <w:rsid w:val="48E2B1D0"/>
    <w:rsid w:val="49A3DED7"/>
    <w:rsid w:val="4A40386C"/>
    <w:rsid w:val="4A73237D"/>
    <w:rsid w:val="4AD511AB"/>
    <w:rsid w:val="4B3690C5"/>
    <w:rsid w:val="4C0C2D4A"/>
    <w:rsid w:val="4C60860F"/>
    <w:rsid w:val="4C94B0B0"/>
    <w:rsid w:val="4D3CE6EE"/>
    <w:rsid w:val="4D93D39E"/>
    <w:rsid w:val="4DAFC47D"/>
    <w:rsid w:val="4DB7947B"/>
    <w:rsid w:val="4FD086B1"/>
    <w:rsid w:val="51AA0660"/>
    <w:rsid w:val="5292B6C9"/>
    <w:rsid w:val="52952293"/>
    <w:rsid w:val="52B80584"/>
    <w:rsid w:val="52C721E0"/>
    <w:rsid w:val="52D0C72F"/>
    <w:rsid w:val="53D88E7C"/>
    <w:rsid w:val="561C2369"/>
    <w:rsid w:val="5653B533"/>
    <w:rsid w:val="572DFC0E"/>
    <w:rsid w:val="57331A49"/>
    <w:rsid w:val="5739694A"/>
    <w:rsid w:val="57946243"/>
    <w:rsid w:val="57CF4B6A"/>
    <w:rsid w:val="57FF1066"/>
    <w:rsid w:val="5889AED4"/>
    <w:rsid w:val="58BDB1B8"/>
    <w:rsid w:val="593B1066"/>
    <w:rsid w:val="59882EA2"/>
    <w:rsid w:val="59DB410A"/>
    <w:rsid w:val="5A30F8E1"/>
    <w:rsid w:val="5A6FF6F9"/>
    <w:rsid w:val="5AE55F79"/>
    <w:rsid w:val="5B4091CF"/>
    <w:rsid w:val="5BB71012"/>
    <w:rsid w:val="5C099AC9"/>
    <w:rsid w:val="5C75C096"/>
    <w:rsid w:val="5D58FAD1"/>
    <w:rsid w:val="5DF1BD1F"/>
    <w:rsid w:val="5EDAD9CB"/>
    <w:rsid w:val="5F425C66"/>
    <w:rsid w:val="5F6A2E26"/>
    <w:rsid w:val="5F7004A4"/>
    <w:rsid w:val="5FA3B968"/>
    <w:rsid w:val="5FA79273"/>
    <w:rsid w:val="5FB272EF"/>
    <w:rsid w:val="5FB8E4FA"/>
    <w:rsid w:val="602B5A49"/>
    <w:rsid w:val="6067039E"/>
    <w:rsid w:val="60A3A7AE"/>
    <w:rsid w:val="60A6A407"/>
    <w:rsid w:val="60C7107A"/>
    <w:rsid w:val="60F64D9F"/>
    <w:rsid w:val="61401A26"/>
    <w:rsid w:val="61561D22"/>
    <w:rsid w:val="61B17564"/>
    <w:rsid w:val="61F6D925"/>
    <w:rsid w:val="623030EB"/>
    <w:rsid w:val="628E70E5"/>
    <w:rsid w:val="62ADE532"/>
    <w:rsid w:val="62DCA472"/>
    <w:rsid w:val="62F86915"/>
    <w:rsid w:val="634D9B68"/>
    <w:rsid w:val="63642776"/>
    <w:rsid w:val="63A28C9C"/>
    <w:rsid w:val="63AE72C7"/>
    <w:rsid w:val="63B0DE94"/>
    <w:rsid w:val="63B2419D"/>
    <w:rsid w:val="63B68B9B"/>
    <w:rsid w:val="63BE8F44"/>
    <w:rsid w:val="643F29DD"/>
    <w:rsid w:val="64F653EC"/>
    <w:rsid w:val="650035C9"/>
    <w:rsid w:val="650D2099"/>
    <w:rsid w:val="65129F8F"/>
    <w:rsid w:val="662713C5"/>
    <w:rsid w:val="66D3091B"/>
    <w:rsid w:val="66D3B69D"/>
    <w:rsid w:val="67C35636"/>
    <w:rsid w:val="67E8E0AA"/>
    <w:rsid w:val="69015F84"/>
    <w:rsid w:val="691D0EDC"/>
    <w:rsid w:val="69426950"/>
    <w:rsid w:val="69468BB8"/>
    <w:rsid w:val="6972A3DB"/>
    <w:rsid w:val="69CABDDA"/>
    <w:rsid w:val="69CE23AD"/>
    <w:rsid w:val="69F6F6CC"/>
    <w:rsid w:val="6A51B200"/>
    <w:rsid w:val="6A6E3BD2"/>
    <w:rsid w:val="6A9C64BC"/>
    <w:rsid w:val="6AEF84DB"/>
    <w:rsid w:val="6B18E7EC"/>
    <w:rsid w:val="6B41E0B8"/>
    <w:rsid w:val="6B786B05"/>
    <w:rsid w:val="6BAE5187"/>
    <w:rsid w:val="6BCCC9B8"/>
    <w:rsid w:val="6C702AAD"/>
    <w:rsid w:val="6C89A3BB"/>
    <w:rsid w:val="6CD16ADB"/>
    <w:rsid w:val="6CD67C27"/>
    <w:rsid w:val="6D02DCAE"/>
    <w:rsid w:val="6D05C46F"/>
    <w:rsid w:val="6D375141"/>
    <w:rsid w:val="6D69E710"/>
    <w:rsid w:val="6DA3F404"/>
    <w:rsid w:val="6E0AE278"/>
    <w:rsid w:val="6E41348B"/>
    <w:rsid w:val="6E600D71"/>
    <w:rsid w:val="6E695CD7"/>
    <w:rsid w:val="6EAEBE93"/>
    <w:rsid w:val="6EDBC7D7"/>
    <w:rsid w:val="6F3B91CC"/>
    <w:rsid w:val="6F518FC4"/>
    <w:rsid w:val="6F8A408D"/>
    <w:rsid w:val="703D6531"/>
    <w:rsid w:val="70F8263F"/>
    <w:rsid w:val="71DA4D61"/>
    <w:rsid w:val="725D895F"/>
    <w:rsid w:val="7263C249"/>
    <w:rsid w:val="740AB20A"/>
    <w:rsid w:val="740D8219"/>
    <w:rsid w:val="7537D51E"/>
    <w:rsid w:val="758EAA45"/>
    <w:rsid w:val="7757AA58"/>
    <w:rsid w:val="77BBD730"/>
    <w:rsid w:val="77BE6147"/>
    <w:rsid w:val="77F2AE85"/>
    <w:rsid w:val="781E81E2"/>
    <w:rsid w:val="7908C2E2"/>
    <w:rsid w:val="79135E3B"/>
    <w:rsid w:val="7946BB17"/>
    <w:rsid w:val="7952D7FF"/>
    <w:rsid w:val="7A174C8A"/>
    <w:rsid w:val="7A2DDBD2"/>
    <w:rsid w:val="7A466255"/>
    <w:rsid w:val="7A7346F7"/>
    <w:rsid w:val="7AC7477E"/>
    <w:rsid w:val="7B1B58CC"/>
    <w:rsid w:val="7B5C5E37"/>
    <w:rsid w:val="7B927266"/>
    <w:rsid w:val="7BB7884E"/>
    <w:rsid w:val="7BEB4348"/>
    <w:rsid w:val="7C00D1FC"/>
    <w:rsid w:val="7C3DE939"/>
    <w:rsid w:val="7C4C63FE"/>
    <w:rsid w:val="7C8EA507"/>
    <w:rsid w:val="7CA84371"/>
    <w:rsid w:val="7CCAFE45"/>
    <w:rsid w:val="7DA881E6"/>
    <w:rsid w:val="7DB908CD"/>
    <w:rsid w:val="7DCFFD53"/>
    <w:rsid w:val="7E3308FF"/>
    <w:rsid w:val="7E3395A0"/>
    <w:rsid w:val="7E4983A4"/>
    <w:rsid w:val="7E4B10CA"/>
    <w:rsid w:val="7E55CE01"/>
    <w:rsid w:val="7E5CCE42"/>
    <w:rsid w:val="7E642AF3"/>
    <w:rsid w:val="7E7AA5CF"/>
    <w:rsid w:val="7E7D8DFA"/>
    <w:rsid w:val="7F227F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D6CF"/>
  <w15:chartTrackingRefBased/>
  <w15:docId w15:val="{6C1138AA-61A5-41B8-A5E0-36CBA6AC6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522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515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952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695222"/>
  </w:style>
  <w:style w:type="character" w:customStyle="1" w:styleId="eop">
    <w:name w:val="eop"/>
    <w:basedOn w:val="DefaultParagraphFont"/>
    <w:rsid w:val="00695222"/>
  </w:style>
  <w:style w:type="paragraph" w:styleId="Header">
    <w:name w:val="header"/>
    <w:basedOn w:val="Normal"/>
    <w:link w:val="HeaderChar"/>
    <w:uiPriority w:val="99"/>
    <w:unhideWhenUsed/>
    <w:rsid w:val="00695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5222"/>
  </w:style>
  <w:style w:type="paragraph" w:styleId="Footer">
    <w:name w:val="footer"/>
    <w:basedOn w:val="Normal"/>
    <w:link w:val="FooterChar"/>
    <w:uiPriority w:val="99"/>
    <w:unhideWhenUsed/>
    <w:rsid w:val="00695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5222"/>
  </w:style>
  <w:style w:type="character" w:customStyle="1" w:styleId="Heading1Char">
    <w:name w:val="Heading 1 Char"/>
    <w:basedOn w:val="DefaultParagraphFont"/>
    <w:link w:val="Heading1"/>
    <w:uiPriority w:val="9"/>
    <w:rsid w:val="0069522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95222"/>
    <w:pPr>
      <w:outlineLvl w:val="9"/>
    </w:pPr>
  </w:style>
  <w:style w:type="paragraph" w:styleId="TOC1">
    <w:name w:val="toc 1"/>
    <w:basedOn w:val="Normal"/>
    <w:next w:val="Normal"/>
    <w:autoRedefine/>
    <w:uiPriority w:val="39"/>
    <w:unhideWhenUsed/>
    <w:rsid w:val="002E3DDB"/>
    <w:pPr>
      <w:tabs>
        <w:tab w:val="right" w:leader="dot" w:pos="9350"/>
      </w:tabs>
      <w:spacing w:after="100"/>
    </w:pPr>
  </w:style>
  <w:style w:type="character" w:styleId="Hyperlink">
    <w:name w:val="Hyperlink"/>
    <w:basedOn w:val="DefaultParagraphFont"/>
    <w:uiPriority w:val="99"/>
    <w:unhideWhenUsed/>
    <w:rsid w:val="00B40CF5"/>
    <w:rPr>
      <w:color w:val="0563C1" w:themeColor="hyperlink"/>
      <w:u w:val="single"/>
    </w:rPr>
  </w:style>
  <w:style w:type="character" w:customStyle="1" w:styleId="Heading2Char">
    <w:name w:val="Heading 2 Char"/>
    <w:basedOn w:val="DefaultParagraphFont"/>
    <w:link w:val="Heading2"/>
    <w:uiPriority w:val="9"/>
    <w:rsid w:val="009515A8"/>
    <w:rPr>
      <w:rFonts w:asciiTheme="majorHAnsi" w:eastAsiaTheme="majorEastAsia" w:hAnsiTheme="majorHAnsi" w:cstheme="majorBidi"/>
      <w:color w:val="2F5496" w:themeColor="accent1" w:themeShade="BF"/>
      <w:sz w:val="26"/>
      <w:szCs w:val="26"/>
    </w:rPr>
  </w:style>
  <w:style w:type="paragraph" w:styleId="ListParagraph">
    <w:name w:val="List Paragraph"/>
    <w:aliases w:val="Bullet List"/>
    <w:basedOn w:val="Normal"/>
    <w:link w:val="ListParagraphChar"/>
    <w:uiPriority w:val="34"/>
    <w:qFormat/>
    <w:rsid w:val="009515A8"/>
    <w:pPr>
      <w:ind w:left="720"/>
      <w:contextualSpacing/>
    </w:pPr>
  </w:style>
  <w:style w:type="character" w:customStyle="1" w:styleId="ListParagraphChar">
    <w:name w:val="List Paragraph Char"/>
    <w:aliases w:val="Bullet List Char"/>
    <w:link w:val="ListParagraph"/>
    <w:uiPriority w:val="34"/>
    <w:locked/>
    <w:rsid w:val="009515A8"/>
  </w:style>
  <w:style w:type="table" w:styleId="TableGrid">
    <w:name w:val="Table Grid"/>
    <w:basedOn w:val="TableNormal"/>
    <w:uiPriority w:val="59"/>
    <w:rsid w:val="005079F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abchar">
    <w:name w:val="tabchar"/>
    <w:basedOn w:val="DefaultParagraphFont"/>
    <w:rsid w:val="00C31E26"/>
  </w:style>
  <w:style w:type="character" w:customStyle="1" w:styleId="pagebreaktextspan">
    <w:name w:val="pagebreaktextspan"/>
    <w:basedOn w:val="DefaultParagraphFont"/>
    <w:rsid w:val="000E3A8F"/>
  </w:style>
  <w:style w:type="paragraph" w:styleId="TOC2">
    <w:name w:val="toc 2"/>
    <w:basedOn w:val="Normal"/>
    <w:next w:val="Normal"/>
    <w:autoRedefine/>
    <w:uiPriority w:val="39"/>
    <w:unhideWhenUsed/>
    <w:rsid w:val="003A7432"/>
    <w:pPr>
      <w:spacing w:after="100"/>
      <w:ind w:left="220"/>
    </w:pPr>
  </w:style>
  <w:style w:type="paragraph" w:styleId="Revision">
    <w:name w:val="Revision"/>
    <w:hidden/>
    <w:uiPriority w:val="99"/>
    <w:semiHidden/>
    <w:rsid w:val="006170D6"/>
    <w:pPr>
      <w:spacing w:after="0" w:line="240" w:lineRule="auto"/>
    </w:pPr>
  </w:style>
  <w:style w:type="character" w:styleId="CommentReference">
    <w:name w:val="annotation reference"/>
    <w:basedOn w:val="DefaultParagraphFont"/>
    <w:uiPriority w:val="99"/>
    <w:semiHidden/>
    <w:unhideWhenUsed/>
    <w:rsid w:val="006170D6"/>
    <w:rPr>
      <w:sz w:val="16"/>
      <w:szCs w:val="16"/>
    </w:rPr>
  </w:style>
  <w:style w:type="paragraph" w:styleId="CommentText">
    <w:name w:val="annotation text"/>
    <w:basedOn w:val="Normal"/>
    <w:link w:val="CommentTextChar"/>
    <w:uiPriority w:val="99"/>
    <w:unhideWhenUsed/>
    <w:rsid w:val="006170D6"/>
    <w:pPr>
      <w:spacing w:line="240" w:lineRule="auto"/>
    </w:pPr>
    <w:rPr>
      <w:sz w:val="20"/>
      <w:szCs w:val="20"/>
    </w:rPr>
  </w:style>
  <w:style w:type="character" w:customStyle="1" w:styleId="CommentTextChar">
    <w:name w:val="Comment Text Char"/>
    <w:basedOn w:val="DefaultParagraphFont"/>
    <w:link w:val="CommentText"/>
    <w:uiPriority w:val="99"/>
    <w:rsid w:val="006170D6"/>
    <w:rPr>
      <w:sz w:val="20"/>
      <w:szCs w:val="20"/>
    </w:rPr>
  </w:style>
  <w:style w:type="paragraph" w:styleId="CommentSubject">
    <w:name w:val="annotation subject"/>
    <w:basedOn w:val="CommentText"/>
    <w:next w:val="CommentText"/>
    <w:link w:val="CommentSubjectChar"/>
    <w:uiPriority w:val="99"/>
    <w:semiHidden/>
    <w:unhideWhenUsed/>
    <w:rsid w:val="006170D6"/>
    <w:rPr>
      <w:b/>
      <w:bCs/>
    </w:rPr>
  </w:style>
  <w:style w:type="character" w:customStyle="1" w:styleId="CommentSubjectChar">
    <w:name w:val="Comment Subject Char"/>
    <w:basedOn w:val="CommentTextChar"/>
    <w:link w:val="CommentSubject"/>
    <w:uiPriority w:val="99"/>
    <w:semiHidden/>
    <w:rsid w:val="006170D6"/>
    <w:rPr>
      <w:b/>
      <w:bCs/>
      <w:sz w:val="20"/>
      <w:szCs w:val="20"/>
    </w:rPr>
  </w:style>
  <w:style w:type="character" w:styleId="Mention">
    <w:name w:val="Mention"/>
    <w:basedOn w:val="DefaultParagraphFont"/>
    <w:uiPriority w:val="99"/>
    <w:unhideWhenUsed/>
    <w:rsid w:val="002E261A"/>
    <w:rPr>
      <w:color w:val="2B579A"/>
      <w:shd w:val="clear" w:color="auto" w:fill="E1DFDD"/>
    </w:rPr>
  </w:style>
  <w:style w:type="paragraph" w:styleId="BalloonText">
    <w:name w:val="Balloon Text"/>
    <w:basedOn w:val="Normal"/>
    <w:link w:val="BalloonTextChar"/>
    <w:uiPriority w:val="99"/>
    <w:semiHidden/>
    <w:unhideWhenUsed/>
    <w:rsid w:val="009879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9DC"/>
    <w:rPr>
      <w:rFonts w:ascii="Segoe UI" w:hAnsi="Segoe UI" w:cs="Segoe UI"/>
      <w:sz w:val="18"/>
      <w:szCs w:val="18"/>
    </w:rPr>
  </w:style>
  <w:style w:type="character" w:styleId="FollowedHyperlink">
    <w:name w:val="FollowedHyperlink"/>
    <w:basedOn w:val="DefaultParagraphFont"/>
    <w:uiPriority w:val="99"/>
    <w:semiHidden/>
    <w:unhideWhenUsed/>
    <w:rsid w:val="0093774A"/>
    <w:rPr>
      <w:color w:val="954F72" w:themeColor="followedHyperlink"/>
      <w:u w:val="single"/>
    </w:rPr>
  </w:style>
  <w:style w:type="character" w:styleId="UnresolvedMention">
    <w:name w:val="Unresolved Mention"/>
    <w:basedOn w:val="DefaultParagraphFont"/>
    <w:uiPriority w:val="99"/>
    <w:semiHidden/>
    <w:unhideWhenUsed/>
    <w:rsid w:val="00881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4337">
      <w:bodyDiv w:val="1"/>
      <w:marLeft w:val="0"/>
      <w:marRight w:val="0"/>
      <w:marTop w:val="0"/>
      <w:marBottom w:val="0"/>
      <w:divBdr>
        <w:top w:val="none" w:sz="0" w:space="0" w:color="auto"/>
        <w:left w:val="none" w:sz="0" w:space="0" w:color="auto"/>
        <w:bottom w:val="none" w:sz="0" w:space="0" w:color="auto"/>
        <w:right w:val="none" w:sz="0" w:space="0" w:color="auto"/>
      </w:divBdr>
    </w:div>
    <w:div w:id="21129073">
      <w:bodyDiv w:val="1"/>
      <w:marLeft w:val="0"/>
      <w:marRight w:val="0"/>
      <w:marTop w:val="0"/>
      <w:marBottom w:val="0"/>
      <w:divBdr>
        <w:top w:val="none" w:sz="0" w:space="0" w:color="auto"/>
        <w:left w:val="none" w:sz="0" w:space="0" w:color="auto"/>
        <w:bottom w:val="none" w:sz="0" w:space="0" w:color="auto"/>
        <w:right w:val="none" w:sz="0" w:space="0" w:color="auto"/>
      </w:divBdr>
    </w:div>
    <w:div w:id="89130276">
      <w:bodyDiv w:val="1"/>
      <w:marLeft w:val="0"/>
      <w:marRight w:val="0"/>
      <w:marTop w:val="0"/>
      <w:marBottom w:val="0"/>
      <w:divBdr>
        <w:top w:val="none" w:sz="0" w:space="0" w:color="auto"/>
        <w:left w:val="none" w:sz="0" w:space="0" w:color="auto"/>
        <w:bottom w:val="none" w:sz="0" w:space="0" w:color="auto"/>
        <w:right w:val="none" w:sz="0" w:space="0" w:color="auto"/>
      </w:divBdr>
      <w:divsChild>
        <w:div w:id="28993265">
          <w:marLeft w:val="0"/>
          <w:marRight w:val="0"/>
          <w:marTop w:val="0"/>
          <w:marBottom w:val="0"/>
          <w:divBdr>
            <w:top w:val="none" w:sz="0" w:space="0" w:color="auto"/>
            <w:left w:val="none" w:sz="0" w:space="0" w:color="auto"/>
            <w:bottom w:val="none" w:sz="0" w:space="0" w:color="auto"/>
            <w:right w:val="none" w:sz="0" w:space="0" w:color="auto"/>
          </w:divBdr>
        </w:div>
        <w:div w:id="35934470">
          <w:marLeft w:val="0"/>
          <w:marRight w:val="0"/>
          <w:marTop w:val="0"/>
          <w:marBottom w:val="0"/>
          <w:divBdr>
            <w:top w:val="none" w:sz="0" w:space="0" w:color="auto"/>
            <w:left w:val="none" w:sz="0" w:space="0" w:color="auto"/>
            <w:bottom w:val="none" w:sz="0" w:space="0" w:color="auto"/>
            <w:right w:val="none" w:sz="0" w:space="0" w:color="auto"/>
          </w:divBdr>
        </w:div>
        <w:div w:id="46996772">
          <w:marLeft w:val="0"/>
          <w:marRight w:val="0"/>
          <w:marTop w:val="0"/>
          <w:marBottom w:val="0"/>
          <w:divBdr>
            <w:top w:val="none" w:sz="0" w:space="0" w:color="auto"/>
            <w:left w:val="none" w:sz="0" w:space="0" w:color="auto"/>
            <w:bottom w:val="none" w:sz="0" w:space="0" w:color="auto"/>
            <w:right w:val="none" w:sz="0" w:space="0" w:color="auto"/>
          </w:divBdr>
        </w:div>
        <w:div w:id="543567708">
          <w:marLeft w:val="0"/>
          <w:marRight w:val="0"/>
          <w:marTop w:val="0"/>
          <w:marBottom w:val="0"/>
          <w:divBdr>
            <w:top w:val="none" w:sz="0" w:space="0" w:color="auto"/>
            <w:left w:val="none" w:sz="0" w:space="0" w:color="auto"/>
            <w:bottom w:val="none" w:sz="0" w:space="0" w:color="auto"/>
            <w:right w:val="none" w:sz="0" w:space="0" w:color="auto"/>
          </w:divBdr>
        </w:div>
        <w:div w:id="553854349">
          <w:marLeft w:val="0"/>
          <w:marRight w:val="0"/>
          <w:marTop w:val="0"/>
          <w:marBottom w:val="0"/>
          <w:divBdr>
            <w:top w:val="none" w:sz="0" w:space="0" w:color="auto"/>
            <w:left w:val="none" w:sz="0" w:space="0" w:color="auto"/>
            <w:bottom w:val="none" w:sz="0" w:space="0" w:color="auto"/>
            <w:right w:val="none" w:sz="0" w:space="0" w:color="auto"/>
          </w:divBdr>
        </w:div>
        <w:div w:id="790517636">
          <w:marLeft w:val="0"/>
          <w:marRight w:val="0"/>
          <w:marTop w:val="0"/>
          <w:marBottom w:val="0"/>
          <w:divBdr>
            <w:top w:val="none" w:sz="0" w:space="0" w:color="auto"/>
            <w:left w:val="none" w:sz="0" w:space="0" w:color="auto"/>
            <w:bottom w:val="none" w:sz="0" w:space="0" w:color="auto"/>
            <w:right w:val="none" w:sz="0" w:space="0" w:color="auto"/>
          </w:divBdr>
        </w:div>
        <w:div w:id="816919321">
          <w:marLeft w:val="0"/>
          <w:marRight w:val="0"/>
          <w:marTop w:val="0"/>
          <w:marBottom w:val="0"/>
          <w:divBdr>
            <w:top w:val="none" w:sz="0" w:space="0" w:color="auto"/>
            <w:left w:val="none" w:sz="0" w:space="0" w:color="auto"/>
            <w:bottom w:val="none" w:sz="0" w:space="0" w:color="auto"/>
            <w:right w:val="none" w:sz="0" w:space="0" w:color="auto"/>
          </w:divBdr>
        </w:div>
        <w:div w:id="915360476">
          <w:marLeft w:val="0"/>
          <w:marRight w:val="0"/>
          <w:marTop w:val="0"/>
          <w:marBottom w:val="0"/>
          <w:divBdr>
            <w:top w:val="none" w:sz="0" w:space="0" w:color="auto"/>
            <w:left w:val="none" w:sz="0" w:space="0" w:color="auto"/>
            <w:bottom w:val="none" w:sz="0" w:space="0" w:color="auto"/>
            <w:right w:val="none" w:sz="0" w:space="0" w:color="auto"/>
          </w:divBdr>
        </w:div>
        <w:div w:id="1236162704">
          <w:marLeft w:val="0"/>
          <w:marRight w:val="0"/>
          <w:marTop w:val="0"/>
          <w:marBottom w:val="0"/>
          <w:divBdr>
            <w:top w:val="none" w:sz="0" w:space="0" w:color="auto"/>
            <w:left w:val="none" w:sz="0" w:space="0" w:color="auto"/>
            <w:bottom w:val="none" w:sz="0" w:space="0" w:color="auto"/>
            <w:right w:val="none" w:sz="0" w:space="0" w:color="auto"/>
          </w:divBdr>
        </w:div>
        <w:div w:id="1316450695">
          <w:marLeft w:val="0"/>
          <w:marRight w:val="0"/>
          <w:marTop w:val="0"/>
          <w:marBottom w:val="0"/>
          <w:divBdr>
            <w:top w:val="none" w:sz="0" w:space="0" w:color="auto"/>
            <w:left w:val="none" w:sz="0" w:space="0" w:color="auto"/>
            <w:bottom w:val="none" w:sz="0" w:space="0" w:color="auto"/>
            <w:right w:val="none" w:sz="0" w:space="0" w:color="auto"/>
          </w:divBdr>
        </w:div>
        <w:div w:id="1377513183">
          <w:marLeft w:val="0"/>
          <w:marRight w:val="0"/>
          <w:marTop w:val="0"/>
          <w:marBottom w:val="0"/>
          <w:divBdr>
            <w:top w:val="none" w:sz="0" w:space="0" w:color="auto"/>
            <w:left w:val="none" w:sz="0" w:space="0" w:color="auto"/>
            <w:bottom w:val="none" w:sz="0" w:space="0" w:color="auto"/>
            <w:right w:val="none" w:sz="0" w:space="0" w:color="auto"/>
          </w:divBdr>
        </w:div>
        <w:div w:id="1460681093">
          <w:marLeft w:val="0"/>
          <w:marRight w:val="0"/>
          <w:marTop w:val="0"/>
          <w:marBottom w:val="0"/>
          <w:divBdr>
            <w:top w:val="none" w:sz="0" w:space="0" w:color="auto"/>
            <w:left w:val="none" w:sz="0" w:space="0" w:color="auto"/>
            <w:bottom w:val="none" w:sz="0" w:space="0" w:color="auto"/>
            <w:right w:val="none" w:sz="0" w:space="0" w:color="auto"/>
          </w:divBdr>
        </w:div>
        <w:div w:id="1478958855">
          <w:marLeft w:val="0"/>
          <w:marRight w:val="0"/>
          <w:marTop w:val="0"/>
          <w:marBottom w:val="0"/>
          <w:divBdr>
            <w:top w:val="none" w:sz="0" w:space="0" w:color="auto"/>
            <w:left w:val="none" w:sz="0" w:space="0" w:color="auto"/>
            <w:bottom w:val="none" w:sz="0" w:space="0" w:color="auto"/>
            <w:right w:val="none" w:sz="0" w:space="0" w:color="auto"/>
          </w:divBdr>
        </w:div>
        <w:div w:id="1532188815">
          <w:marLeft w:val="0"/>
          <w:marRight w:val="0"/>
          <w:marTop w:val="0"/>
          <w:marBottom w:val="0"/>
          <w:divBdr>
            <w:top w:val="none" w:sz="0" w:space="0" w:color="auto"/>
            <w:left w:val="none" w:sz="0" w:space="0" w:color="auto"/>
            <w:bottom w:val="none" w:sz="0" w:space="0" w:color="auto"/>
            <w:right w:val="none" w:sz="0" w:space="0" w:color="auto"/>
          </w:divBdr>
        </w:div>
        <w:div w:id="1834951453">
          <w:marLeft w:val="0"/>
          <w:marRight w:val="0"/>
          <w:marTop w:val="0"/>
          <w:marBottom w:val="0"/>
          <w:divBdr>
            <w:top w:val="none" w:sz="0" w:space="0" w:color="auto"/>
            <w:left w:val="none" w:sz="0" w:space="0" w:color="auto"/>
            <w:bottom w:val="none" w:sz="0" w:space="0" w:color="auto"/>
            <w:right w:val="none" w:sz="0" w:space="0" w:color="auto"/>
          </w:divBdr>
        </w:div>
        <w:div w:id="1913732156">
          <w:marLeft w:val="0"/>
          <w:marRight w:val="0"/>
          <w:marTop w:val="0"/>
          <w:marBottom w:val="0"/>
          <w:divBdr>
            <w:top w:val="none" w:sz="0" w:space="0" w:color="auto"/>
            <w:left w:val="none" w:sz="0" w:space="0" w:color="auto"/>
            <w:bottom w:val="none" w:sz="0" w:space="0" w:color="auto"/>
            <w:right w:val="none" w:sz="0" w:space="0" w:color="auto"/>
          </w:divBdr>
        </w:div>
        <w:div w:id="2088917104">
          <w:marLeft w:val="0"/>
          <w:marRight w:val="0"/>
          <w:marTop w:val="0"/>
          <w:marBottom w:val="0"/>
          <w:divBdr>
            <w:top w:val="none" w:sz="0" w:space="0" w:color="auto"/>
            <w:left w:val="none" w:sz="0" w:space="0" w:color="auto"/>
            <w:bottom w:val="none" w:sz="0" w:space="0" w:color="auto"/>
            <w:right w:val="none" w:sz="0" w:space="0" w:color="auto"/>
          </w:divBdr>
        </w:div>
      </w:divsChild>
    </w:div>
    <w:div w:id="93522334">
      <w:bodyDiv w:val="1"/>
      <w:marLeft w:val="0"/>
      <w:marRight w:val="0"/>
      <w:marTop w:val="0"/>
      <w:marBottom w:val="0"/>
      <w:divBdr>
        <w:top w:val="none" w:sz="0" w:space="0" w:color="auto"/>
        <w:left w:val="none" w:sz="0" w:space="0" w:color="auto"/>
        <w:bottom w:val="none" w:sz="0" w:space="0" w:color="auto"/>
        <w:right w:val="none" w:sz="0" w:space="0" w:color="auto"/>
      </w:divBdr>
      <w:divsChild>
        <w:div w:id="42797470">
          <w:marLeft w:val="0"/>
          <w:marRight w:val="0"/>
          <w:marTop w:val="0"/>
          <w:marBottom w:val="0"/>
          <w:divBdr>
            <w:top w:val="none" w:sz="0" w:space="0" w:color="auto"/>
            <w:left w:val="none" w:sz="0" w:space="0" w:color="auto"/>
            <w:bottom w:val="none" w:sz="0" w:space="0" w:color="auto"/>
            <w:right w:val="none" w:sz="0" w:space="0" w:color="auto"/>
          </w:divBdr>
        </w:div>
        <w:div w:id="320815259">
          <w:marLeft w:val="0"/>
          <w:marRight w:val="0"/>
          <w:marTop w:val="0"/>
          <w:marBottom w:val="0"/>
          <w:divBdr>
            <w:top w:val="none" w:sz="0" w:space="0" w:color="auto"/>
            <w:left w:val="none" w:sz="0" w:space="0" w:color="auto"/>
            <w:bottom w:val="none" w:sz="0" w:space="0" w:color="auto"/>
            <w:right w:val="none" w:sz="0" w:space="0" w:color="auto"/>
          </w:divBdr>
        </w:div>
        <w:div w:id="452215674">
          <w:marLeft w:val="0"/>
          <w:marRight w:val="0"/>
          <w:marTop w:val="0"/>
          <w:marBottom w:val="0"/>
          <w:divBdr>
            <w:top w:val="none" w:sz="0" w:space="0" w:color="auto"/>
            <w:left w:val="none" w:sz="0" w:space="0" w:color="auto"/>
            <w:bottom w:val="none" w:sz="0" w:space="0" w:color="auto"/>
            <w:right w:val="none" w:sz="0" w:space="0" w:color="auto"/>
          </w:divBdr>
          <w:divsChild>
            <w:div w:id="150755763">
              <w:marLeft w:val="0"/>
              <w:marRight w:val="0"/>
              <w:marTop w:val="0"/>
              <w:marBottom w:val="0"/>
              <w:divBdr>
                <w:top w:val="none" w:sz="0" w:space="0" w:color="auto"/>
                <w:left w:val="none" w:sz="0" w:space="0" w:color="auto"/>
                <w:bottom w:val="none" w:sz="0" w:space="0" w:color="auto"/>
                <w:right w:val="none" w:sz="0" w:space="0" w:color="auto"/>
              </w:divBdr>
            </w:div>
            <w:div w:id="604309552">
              <w:marLeft w:val="0"/>
              <w:marRight w:val="0"/>
              <w:marTop w:val="0"/>
              <w:marBottom w:val="0"/>
              <w:divBdr>
                <w:top w:val="none" w:sz="0" w:space="0" w:color="auto"/>
                <w:left w:val="none" w:sz="0" w:space="0" w:color="auto"/>
                <w:bottom w:val="none" w:sz="0" w:space="0" w:color="auto"/>
                <w:right w:val="none" w:sz="0" w:space="0" w:color="auto"/>
              </w:divBdr>
            </w:div>
            <w:div w:id="1142424769">
              <w:marLeft w:val="0"/>
              <w:marRight w:val="0"/>
              <w:marTop w:val="0"/>
              <w:marBottom w:val="0"/>
              <w:divBdr>
                <w:top w:val="none" w:sz="0" w:space="0" w:color="auto"/>
                <w:left w:val="none" w:sz="0" w:space="0" w:color="auto"/>
                <w:bottom w:val="none" w:sz="0" w:space="0" w:color="auto"/>
                <w:right w:val="none" w:sz="0" w:space="0" w:color="auto"/>
              </w:divBdr>
            </w:div>
            <w:div w:id="2037583898">
              <w:marLeft w:val="0"/>
              <w:marRight w:val="0"/>
              <w:marTop w:val="0"/>
              <w:marBottom w:val="0"/>
              <w:divBdr>
                <w:top w:val="none" w:sz="0" w:space="0" w:color="auto"/>
                <w:left w:val="none" w:sz="0" w:space="0" w:color="auto"/>
                <w:bottom w:val="none" w:sz="0" w:space="0" w:color="auto"/>
                <w:right w:val="none" w:sz="0" w:space="0" w:color="auto"/>
              </w:divBdr>
            </w:div>
          </w:divsChild>
        </w:div>
        <w:div w:id="523982350">
          <w:marLeft w:val="0"/>
          <w:marRight w:val="0"/>
          <w:marTop w:val="0"/>
          <w:marBottom w:val="0"/>
          <w:divBdr>
            <w:top w:val="none" w:sz="0" w:space="0" w:color="auto"/>
            <w:left w:val="none" w:sz="0" w:space="0" w:color="auto"/>
            <w:bottom w:val="none" w:sz="0" w:space="0" w:color="auto"/>
            <w:right w:val="none" w:sz="0" w:space="0" w:color="auto"/>
          </w:divBdr>
        </w:div>
        <w:div w:id="548876906">
          <w:marLeft w:val="0"/>
          <w:marRight w:val="0"/>
          <w:marTop w:val="0"/>
          <w:marBottom w:val="0"/>
          <w:divBdr>
            <w:top w:val="none" w:sz="0" w:space="0" w:color="auto"/>
            <w:left w:val="none" w:sz="0" w:space="0" w:color="auto"/>
            <w:bottom w:val="none" w:sz="0" w:space="0" w:color="auto"/>
            <w:right w:val="none" w:sz="0" w:space="0" w:color="auto"/>
          </w:divBdr>
          <w:divsChild>
            <w:div w:id="31543716">
              <w:marLeft w:val="0"/>
              <w:marRight w:val="0"/>
              <w:marTop w:val="0"/>
              <w:marBottom w:val="0"/>
              <w:divBdr>
                <w:top w:val="none" w:sz="0" w:space="0" w:color="auto"/>
                <w:left w:val="none" w:sz="0" w:space="0" w:color="auto"/>
                <w:bottom w:val="none" w:sz="0" w:space="0" w:color="auto"/>
                <w:right w:val="none" w:sz="0" w:space="0" w:color="auto"/>
              </w:divBdr>
            </w:div>
            <w:div w:id="185603747">
              <w:marLeft w:val="0"/>
              <w:marRight w:val="0"/>
              <w:marTop w:val="0"/>
              <w:marBottom w:val="0"/>
              <w:divBdr>
                <w:top w:val="none" w:sz="0" w:space="0" w:color="auto"/>
                <w:left w:val="none" w:sz="0" w:space="0" w:color="auto"/>
                <w:bottom w:val="none" w:sz="0" w:space="0" w:color="auto"/>
                <w:right w:val="none" w:sz="0" w:space="0" w:color="auto"/>
              </w:divBdr>
            </w:div>
            <w:div w:id="679426552">
              <w:marLeft w:val="0"/>
              <w:marRight w:val="0"/>
              <w:marTop w:val="0"/>
              <w:marBottom w:val="0"/>
              <w:divBdr>
                <w:top w:val="none" w:sz="0" w:space="0" w:color="auto"/>
                <w:left w:val="none" w:sz="0" w:space="0" w:color="auto"/>
                <w:bottom w:val="none" w:sz="0" w:space="0" w:color="auto"/>
                <w:right w:val="none" w:sz="0" w:space="0" w:color="auto"/>
              </w:divBdr>
            </w:div>
            <w:div w:id="1123232612">
              <w:marLeft w:val="0"/>
              <w:marRight w:val="0"/>
              <w:marTop w:val="0"/>
              <w:marBottom w:val="0"/>
              <w:divBdr>
                <w:top w:val="none" w:sz="0" w:space="0" w:color="auto"/>
                <w:left w:val="none" w:sz="0" w:space="0" w:color="auto"/>
                <w:bottom w:val="none" w:sz="0" w:space="0" w:color="auto"/>
                <w:right w:val="none" w:sz="0" w:space="0" w:color="auto"/>
              </w:divBdr>
            </w:div>
            <w:div w:id="1814443759">
              <w:marLeft w:val="0"/>
              <w:marRight w:val="0"/>
              <w:marTop w:val="0"/>
              <w:marBottom w:val="0"/>
              <w:divBdr>
                <w:top w:val="none" w:sz="0" w:space="0" w:color="auto"/>
                <w:left w:val="none" w:sz="0" w:space="0" w:color="auto"/>
                <w:bottom w:val="none" w:sz="0" w:space="0" w:color="auto"/>
                <w:right w:val="none" w:sz="0" w:space="0" w:color="auto"/>
              </w:divBdr>
            </w:div>
          </w:divsChild>
        </w:div>
        <w:div w:id="655451066">
          <w:marLeft w:val="0"/>
          <w:marRight w:val="0"/>
          <w:marTop w:val="0"/>
          <w:marBottom w:val="0"/>
          <w:divBdr>
            <w:top w:val="none" w:sz="0" w:space="0" w:color="auto"/>
            <w:left w:val="none" w:sz="0" w:space="0" w:color="auto"/>
            <w:bottom w:val="none" w:sz="0" w:space="0" w:color="auto"/>
            <w:right w:val="none" w:sz="0" w:space="0" w:color="auto"/>
          </w:divBdr>
        </w:div>
        <w:div w:id="1710448403">
          <w:marLeft w:val="0"/>
          <w:marRight w:val="0"/>
          <w:marTop w:val="0"/>
          <w:marBottom w:val="0"/>
          <w:divBdr>
            <w:top w:val="none" w:sz="0" w:space="0" w:color="auto"/>
            <w:left w:val="none" w:sz="0" w:space="0" w:color="auto"/>
            <w:bottom w:val="none" w:sz="0" w:space="0" w:color="auto"/>
            <w:right w:val="none" w:sz="0" w:space="0" w:color="auto"/>
          </w:divBdr>
        </w:div>
        <w:div w:id="1805806660">
          <w:marLeft w:val="0"/>
          <w:marRight w:val="0"/>
          <w:marTop w:val="0"/>
          <w:marBottom w:val="0"/>
          <w:divBdr>
            <w:top w:val="none" w:sz="0" w:space="0" w:color="auto"/>
            <w:left w:val="none" w:sz="0" w:space="0" w:color="auto"/>
            <w:bottom w:val="none" w:sz="0" w:space="0" w:color="auto"/>
            <w:right w:val="none" w:sz="0" w:space="0" w:color="auto"/>
          </w:divBdr>
        </w:div>
        <w:div w:id="1841234001">
          <w:marLeft w:val="0"/>
          <w:marRight w:val="0"/>
          <w:marTop w:val="0"/>
          <w:marBottom w:val="0"/>
          <w:divBdr>
            <w:top w:val="none" w:sz="0" w:space="0" w:color="auto"/>
            <w:left w:val="none" w:sz="0" w:space="0" w:color="auto"/>
            <w:bottom w:val="none" w:sz="0" w:space="0" w:color="auto"/>
            <w:right w:val="none" w:sz="0" w:space="0" w:color="auto"/>
          </w:divBdr>
        </w:div>
        <w:div w:id="1883976758">
          <w:marLeft w:val="0"/>
          <w:marRight w:val="0"/>
          <w:marTop w:val="0"/>
          <w:marBottom w:val="0"/>
          <w:divBdr>
            <w:top w:val="none" w:sz="0" w:space="0" w:color="auto"/>
            <w:left w:val="none" w:sz="0" w:space="0" w:color="auto"/>
            <w:bottom w:val="none" w:sz="0" w:space="0" w:color="auto"/>
            <w:right w:val="none" w:sz="0" w:space="0" w:color="auto"/>
          </w:divBdr>
        </w:div>
      </w:divsChild>
    </w:div>
    <w:div w:id="440880261">
      <w:bodyDiv w:val="1"/>
      <w:marLeft w:val="0"/>
      <w:marRight w:val="0"/>
      <w:marTop w:val="0"/>
      <w:marBottom w:val="0"/>
      <w:divBdr>
        <w:top w:val="none" w:sz="0" w:space="0" w:color="auto"/>
        <w:left w:val="none" w:sz="0" w:space="0" w:color="auto"/>
        <w:bottom w:val="none" w:sz="0" w:space="0" w:color="auto"/>
        <w:right w:val="none" w:sz="0" w:space="0" w:color="auto"/>
      </w:divBdr>
    </w:div>
    <w:div w:id="461457487">
      <w:bodyDiv w:val="1"/>
      <w:marLeft w:val="0"/>
      <w:marRight w:val="0"/>
      <w:marTop w:val="0"/>
      <w:marBottom w:val="0"/>
      <w:divBdr>
        <w:top w:val="none" w:sz="0" w:space="0" w:color="auto"/>
        <w:left w:val="none" w:sz="0" w:space="0" w:color="auto"/>
        <w:bottom w:val="none" w:sz="0" w:space="0" w:color="auto"/>
        <w:right w:val="none" w:sz="0" w:space="0" w:color="auto"/>
      </w:divBdr>
    </w:div>
    <w:div w:id="517157954">
      <w:bodyDiv w:val="1"/>
      <w:marLeft w:val="0"/>
      <w:marRight w:val="0"/>
      <w:marTop w:val="0"/>
      <w:marBottom w:val="0"/>
      <w:divBdr>
        <w:top w:val="none" w:sz="0" w:space="0" w:color="auto"/>
        <w:left w:val="none" w:sz="0" w:space="0" w:color="auto"/>
        <w:bottom w:val="none" w:sz="0" w:space="0" w:color="auto"/>
        <w:right w:val="none" w:sz="0" w:space="0" w:color="auto"/>
      </w:divBdr>
    </w:div>
    <w:div w:id="528882393">
      <w:bodyDiv w:val="1"/>
      <w:marLeft w:val="0"/>
      <w:marRight w:val="0"/>
      <w:marTop w:val="0"/>
      <w:marBottom w:val="0"/>
      <w:divBdr>
        <w:top w:val="none" w:sz="0" w:space="0" w:color="auto"/>
        <w:left w:val="none" w:sz="0" w:space="0" w:color="auto"/>
        <w:bottom w:val="none" w:sz="0" w:space="0" w:color="auto"/>
        <w:right w:val="none" w:sz="0" w:space="0" w:color="auto"/>
      </w:divBdr>
      <w:divsChild>
        <w:div w:id="268128546">
          <w:marLeft w:val="0"/>
          <w:marRight w:val="0"/>
          <w:marTop w:val="0"/>
          <w:marBottom w:val="0"/>
          <w:divBdr>
            <w:top w:val="none" w:sz="0" w:space="0" w:color="auto"/>
            <w:left w:val="none" w:sz="0" w:space="0" w:color="auto"/>
            <w:bottom w:val="none" w:sz="0" w:space="0" w:color="auto"/>
            <w:right w:val="none" w:sz="0" w:space="0" w:color="auto"/>
          </w:divBdr>
        </w:div>
        <w:div w:id="1008680724">
          <w:marLeft w:val="0"/>
          <w:marRight w:val="0"/>
          <w:marTop w:val="0"/>
          <w:marBottom w:val="0"/>
          <w:divBdr>
            <w:top w:val="none" w:sz="0" w:space="0" w:color="auto"/>
            <w:left w:val="none" w:sz="0" w:space="0" w:color="auto"/>
            <w:bottom w:val="none" w:sz="0" w:space="0" w:color="auto"/>
            <w:right w:val="none" w:sz="0" w:space="0" w:color="auto"/>
          </w:divBdr>
        </w:div>
        <w:div w:id="1416583916">
          <w:marLeft w:val="0"/>
          <w:marRight w:val="0"/>
          <w:marTop w:val="0"/>
          <w:marBottom w:val="0"/>
          <w:divBdr>
            <w:top w:val="none" w:sz="0" w:space="0" w:color="auto"/>
            <w:left w:val="none" w:sz="0" w:space="0" w:color="auto"/>
            <w:bottom w:val="none" w:sz="0" w:space="0" w:color="auto"/>
            <w:right w:val="none" w:sz="0" w:space="0" w:color="auto"/>
          </w:divBdr>
        </w:div>
      </w:divsChild>
    </w:div>
    <w:div w:id="676730170">
      <w:bodyDiv w:val="1"/>
      <w:marLeft w:val="0"/>
      <w:marRight w:val="0"/>
      <w:marTop w:val="0"/>
      <w:marBottom w:val="0"/>
      <w:divBdr>
        <w:top w:val="none" w:sz="0" w:space="0" w:color="auto"/>
        <w:left w:val="none" w:sz="0" w:space="0" w:color="auto"/>
        <w:bottom w:val="none" w:sz="0" w:space="0" w:color="auto"/>
        <w:right w:val="none" w:sz="0" w:space="0" w:color="auto"/>
      </w:divBdr>
    </w:div>
    <w:div w:id="695931553">
      <w:bodyDiv w:val="1"/>
      <w:marLeft w:val="0"/>
      <w:marRight w:val="0"/>
      <w:marTop w:val="0"/>
      <w:marBottom w:val="0"/>
      <w:divBdr>
        <w:top w:val="none" w:sz="0" w:space="0" w:color="auto"/>
        <w:left w:val="none" w:sz="0" w:space="0" w:color="auto"/>
        <w:bottom w:val="none" w:sz="0" w:space="0" w:color="auto"/>
        <w:right w:val="none" w:sz="0" w:space="0" w:color="auto"/>
      </w:divBdr>
      <w:divsChild>
        <w:div w:id="17975128">
          <w:marLeft w:val="0"/>
          <w:marRight w:val="0"/>
          <w:marTop w:val="0"/>
          <w:marBottom w:val="0"/>
          <w:divBdr>
            <w:top w:val="none" w:sz="0" w:space="0" w:color="auto"/>
            <w:left w:val="none" w:sz="0" w:space="0" w:color="auto"/>
            <w:bottom w:val="none" w:sz="0" w:space="0" w:color="auto"/>
            <w:right w:val="none" w:sz="0" w:space="0" w:color="auto"/>
          </w:divBdr>
        </w:div>
        <w:div w:id="191260750">
          <w:marLeft w:val="0"/>
          <w:marRight w:val="0"/>
          <w:marTop w:val="0"/>
          <w:marBottom w:val="0"/>
          <w:divBdr>
            <w:top w:val="none" w:sz="0" w:space="0" w:color="auto"/>
            <w:left w:val="none" w:sz="0" w:space="0" w:color="auto"/>
            <w:bottom w:val="none" w:sz="0" w:space="0" w:color="auto"/>
            <w:right w:val="none" w:sz="0" w:space="0" w:color="auto"/>
          </w:divBdr>
        </w:div>
        <w:div w:id="228153293">
          <w:marLeft w:val="0"/>
          <w:marRight w:val="0"/>
          <w:marTop w:val="0"/>
          <w:marBottom w:val="0"/>
          <w:divBdr>
            <w:top w:val="none" w:sz="0" w:space="0" w:color="auto"/>
            <w:left w:val="none" w:sz="0" w:space="0" w:color="auto"/>
            <w:bottom w:val="none" w:sz="0" w:space="0" w:color="auto"/>
            <w:right w:val="none" w:sz="0" w:space="0" w:color="auto"/>
          </w:divBdr>
        </w:div>
        <w:div w:id="775368671">
          <w:marLeft w:val="0"/>
          <w:marRight w:val="0"/>
          <w:marTop w:val="0"/>
          <w:marBottom w:val="0"/>
          <w:divBdr>
            <w:top w:val="none" w:sz="0" w:space="0" w:color="auto"/>
            <w:left w:val="none" w:sz="0" w:space="0" w:color="auto"/>
            <w:bottom w:val="none" w:sz="0" w:space="0" w:color="auto"/>
            <w:right w:val="none" w:sz="0" w:space="0" w:color="auto"/>
          </w:divBdr>
        </w:div>
        <w:div w:id="901988420">
          <w:marLeft w:val="0"/>
          <w:marRight w:val="0"/>
          <w:marTop w:val="0"/>
          <w:marBottom w:val="0"/>
          <w:divBdr>
            <w:top w:val="none" w:sz="0" w:space="0" w:color="auto"/>
            <w:left w:val="none" w:sz="0" w:space="0" w:color="auto"/>
            <w:bottom w:val="none" w:sz="0" w:space="0" w:color="auto"/>
            <w:right w:val="none" w:sz="0" w:space="0" w:color="auto"/>
          </w:divBdr>
        </w:div>
        <w:div w:id="1575121635">
          <w:marLeft w:val="0"/>
          <w:marRight w:val="0"/>
          <w:marTop w:val="0"/>
          <w:marBottom w:val="0"/>
          <w:divBdr>
            <w:top w:val="none" w:sz="0" w:space="0" w:color="auto"/>
            <w:left w:val="none" w:sz="0" w:space="0" w:color="auto"/>
            <w:bottom w:val="none" w:sz="0" w:space="0" w:color="auto"/>
            <w:right w:val="none" w:sz="0" w:space="0" w:color="auto"/>
          </w:divBdr>
        </w:div>
        <w:div w:id="1899708766">
          <w:marLeft w:val="0"/>
          <w:marRight w:val="0"/>
          <w:marTop w:val="0"/>
          <w:marBottom w:val="0"/>
          <w:divBdr>
            <w:top w:val="none" w:sz="0" w:space="0" w:color="auto"/>
            <w:left w:val="none" w:sz="0" w:space="0" w:color="auto"/>
            <w:bottom w:val="none" w:sz="0" w:space="0" w:color="auto"/>
            <w:right w:val="none" w:sz="0" w:space="0" w:color="auto"/>
          </w:divBdr>
        </w:div>
      </w:divsChild>
    </w:div>
    <w:div w:id="757562664">
      <w:bodyDiv w:val="1"/>
      <w:marLeft w:val="0"/>
      <w:marRight w:val="0"/>
      <w:marTop w:val="0"/>
      <w:marBottom w:val="0"/>
      <w:divBdr>
        <w:top w:val="none" w:sz="0" w:space="0" w:color="auto"/>
        <w:left w:val="none" w:sz="0" w:space="0" w:color="auto"/>
        <w:bottom w:val="none" w:sz="0" w:space="0" w:color="auto"/>
        <w:right w:val="none" w:sz="0" w:space="0" w:color="auto"/>
      </w:divBdr>
      <w:divsChild>
        <w:div w:id="1230843558">
          <w:marLeft w:val="0"/>
          <w:marRight w:val="0"/>
          <w:marTop w:val="0"/>
          <w:marBottom w:val="0"/>
          <w:divBdr>
            <w:top w:val="none" w:sz="0" w:space="0" w:color="auto"/>
            <w:left w:val="none" w:sz="0" w:space="0" w:color="auto"/>
            <w:bottom w:val="none" w:sz="0" w:space="0" w:color="auto"/>
            <w:right w:val="none" w:sz="0" w:space="0" w:color="auto"/>
          </w:divBdr>
        </w:div>
        <w:div w:id="2083597547">
          <w:marLeft w:val="0"/>
          <w:marRight w:val="0"/>
          <w:marTop w:val="0"/>
          <w:marBottom w:val="0"/>
          <w:divBdr>
            <w:top w:val="none" w:sz="0" w:space="0" w:color="auto"/>
            <w:left w:val="none" w:sz="0" w:space="0" w:color="auto"/>
            <w:bottom w:val="none" w:sz="0" w:space="0" w:color="auto"/>
            <w:right w:val="none" w:sz="0" w:space="0" w:color="auto"/>
          </w:divBdr>
        </w:div>
      </w:divsChild>
    </w:div>
    <w:div w:id="792866774">
      <w:bodyDiv w:val="1"/>
      <w:marLeft w:val="0"/>
      <w:marRight w:val="0"/>
      <w:marTop w:val="0"/>
      <w:marBottom w:val="0"/>
      <w:divBdr>
        <w:top w:val="none" w:sz="0" w:space="0" w:color="auto"/>
        <w:left w:val="none" w:sz="0" w:space="0" w:color="auto"/>
        <w:bottom w:val="none" w:sz="0" w:space="0" w:color="auto"/>
        <w:right w:val="none" w:sz="0" w:space="0" w:color="auto"/>
      </w:divBdr>
    </w:div>
    <w:div w:id="1095436827">
      <w:bodyDiv w:val="1"/>
      <w:marLeft w:val="0"/>
      <w:marRight w:val="0"/>
      <w:marTop w:val="0"/>
      <w:marBottom w:val="0"/>
      <w:divBdr>
        <w:top w:val="none" w:sz="0" w:space="0" w:color="auto"/>
        <w:left w:val="none" w:sz="0" w:space="0" w:color="auto"/>
        <w:bottom w:val="none" w:sz="0" w:space="0" w:color="auto"/>
        <w:right w:val="none" w:sz="0" w:space="0" w:color="auto"/>
      </w:divBdr>
    </w:div>
    <w:div w:id="1126041709">
      <w:bodyDiv w:val="1"/>
      <w:marLeft w:val="0"/>
      <w:marRight w:val="0"/>
      <w:marTop w:val="0"/>
      <w:marBottom w:val="0"/>
      <w:divBdr>
        <w:top w:val="none" w:sz="0" w:space="0" w:color="auto"/>
        <w:left w:val="none" w:sz="0" w:space="0" w:color="auto"/>
        <w:bottom w:val="none" w:sz="0" w:space="0" w:color="auto"/>
        <w:right w:val="none" w:sz="0" w:space="0" w:color="auto"/>
      </w:divBdr>
      <w:divsChild>
        <w:div w:id="798260662">
          <w:marLeft w:val="0"/>
          <w:marRight w:val="0"/>
          <w:marTop w:val="0"/>
          <w:marBottom w:val="0"/>
          <w:divBdr>
            <w:top w:val="none" w:sz="0" w:space="0" w:color="auto"/>
            <w:left w:val="none" w:sz="0" w:space="0" w:color="auto"/>
            <w:bottom w:val="none" w:sz="0" w:space="0" w:color="auto"/>
            <w:right w:val="none" w:sz="0" w:space="0" w:color="auto"/>
          </w:divBdr>
        </w:div>
        <w:div w:id="1120878992">
          <w:marLeft w:val="0"/>
          <w:marRight w:val="0"/>
          <w:marTop w:val="0"/>
          <w:marBottom w:val="0"/>
          <w:divBdr>
            <w:top w:val="none" w:sz="0" w:space="0" w:color="auto"/>
            <w:left w:val="none" w:sz="0" w:space="0" w:color="auto"/>
            <w:bottom w:val="none" w:sz="0" w:space="0" w:color="auto"/>
            <w:right w:val="none" w:sz="0" w:space="0" w:color="auto"/>
          </w:divBdr>
        </w:div>
        <w:div w:id="1281452437">
          <w:marLeft w:val="0"/>
          <w:marRight w:val="0"/>
          <w:marTop w:val="0"/>
          <w:marBottom w:val="0"/>
          <w:divBdr>
            <w:top w:val="none" w:sz="0" w:space="0" w:color="auto"/>
            <w:left w:val="none" w:sz="0" w:space="0" w:color="auto"/>
            <w:bottom w:val="none" w:sz="0" w:space="0" w:color="auto"/>
            <w:right w:val="none" w:sz="0" w:space="0" w:color="auto"/>
          </w:divBdr>
        </w:div>
        <w:div w:id="1468666766">
          <w:marLeft w:val="0"/>
          <w:marRight w:val="0"/>
          <w:marTop w:val="0"/>
          <w:marBottom w:val="0"/>
          <w:divBdr>
            <w:top w:val="none" w:sz="0" w:space="0" w:color="auto"/>
            <w:left w:val="none" w:sz="0" w:space="0" w:color="auto"/>
            <w:bottom w:val="none" w:sz="0" w:space="0" w:color="auto"/>
            <w:right w:val="none" w:sz="0" w:space="0" w:color="auto"/>
          </w:divBdr>
        </w:div>
        <w:div w:id="1618676779">
          <w:marLeft w:val="0"/>
          <w:marRight w:val="0"/>
          <w:marTop w:val="0"/>
          <w:marBottom w:val="0"/>
          <w:divBdr>
            <w:top w:val="none" w:sz="0" w:space="0" w:color="auto"/>
            <w:left w:val="none" w:sz="0" w:space="0" w:color="auto"/>
            <w:bottom w:val="none" w:sz="0" w:space="0" w:color="auto"/>
            <w:right w:val="none" w:sz="0" w:space="0" w:color="auto"/>
          </w:divBdr>
        </w:div>
      </w:divsChild>
    </w:div>
    <w:div w:id="1200582239">
      <w:bodyDiv w:val="1"/>
      <w:marLeft w:val="0"/>
      <w:marRight w:val="0"/>
      <w:marTop w:val="0"/>
      <w:marBottom w:val="0"/>
      <w:divBdr>
        <w:top w:val="none" w:sz="0" w:space="0" w:color="auto"/>
        <w:left w:val="none" w:sz="0" w:space="0" w:color="auto"/>
        <w:bottom w:val="none" w:sz="0" w:space="0" w:color="auto"/>
        <w:right w:val="none" w:sz="0" w:space="0" w:color="auto"/>
      </w:divBdr>
      <w:divsChild>
        <w:div w:id="210922593">
          <w:marLeft w:val="0"/>
          <w:marRight w:val="0"/>
          <w:marTop w:val="0"/>
          <w:marBottom w:val="0"/>
          <w:divBdr>
            <w:top w:val="none" w:sz="0" w:space="0" w:color="auto"/>
            <w:left w:val="none" w:sz="0" w:space="0" w:color="auto"/>
            <w:bottom w:val="none" w:sz="0" w:space="0" w:color="auto"/>
            <w:right w:val="none" w:sz="0" w:space="0" w:color="auto"/>
          </w:divBdr>
        </w:div>
        <w:div w:id="211039200">
          <w:marLeft w:val="0"/>
          <w:marRight w:val="0"/>
          <w:marTop w:val="0"/>
          <w:marBottom w:val="0"/>
          <w:divBdr>
            <w:top w:val="none" w:sz="0" w:space="0" w:color="auto"/>
            <w:left w:val="none" w:sz="0" w:space="0" w:color="auto"/>
            <w:bottom w:val="none" w:sz="0" w:space="0" w:color="auto"/>
            <w:right w:val="none" w:sz="0" w:space="0" w:color="auto"/>
          </w:divBdr>
        </w:div>
        <w:div w:id="378208296">
          <w:marLeft w:val="0"/>
          <w:marRight w:val="0"/>
          <w:marTop w:val="0"/>
          <w:marBottom w:val="0"/>
          <w:divBdr>
            <w:top w:val="none" w:sz="0" w:space="0" w:color="auto"/>
            <w:left w:val="none" w:sz="0" w:space="0" w:color="auto"/>
            <w:bottom w:val="none" w:sz="0" w:space="0" w:color="auto"/>
            <w:right w:val="none" w:sz="0" w:space="0" w:color="auto"/>
          </w:divBdr>
        </w:div>
        <w:div w:id="480733360">
          <w:marLeft w:val="0"/>
          <w:marRight w:val="0"/>
          <w:marTop w:val="0"/>
          <w:marBottom w:val="0"/>
          <w:divBdr>
            <w:top w:val="none" w:sz="0" w:space="0" w:color="auto"/>
            <w:left w:val="none" w:sz="0" w:space="0" w:color="auto"/>
            <w:bottom w:val="none" w:sz="0" w:space="0" w:color="auto"/>
            <w:right w:val="none" w:sz="0" w:space="0" w:color="auto"/>
          </w:divBdr>
        </w:div>
        <w:div w:id="738552176">
          <w:marLeft w:val="0"/>
          <w:marRight w:val="0"/>
          <w:marTop w:val="0"/>
          <w:marBottom w:val="0"/>
          <w:divBdr>
            <w:top w:val="none" w:sz="0" w:space="0" w:color="auto"/>
            <w:left w:val="none" w:sz="0" w:space="0" w:color="auto"/>
            <w:bottom w:val="none" w:sz="0" w:space="0" w:color="auto"/>
            <w:right w:val="none" w:sz="0" w:space="0" w:color="auto"/>
          </w:divBdr>
        </w:div>
        <w:div w:id="858006078">
          <w:marLeft w:val="0"/>
          <w:marRight w:val="0"/>
          <w:marTop w:val="0"/>
          <w:marBottom w:val="0"/>
          <w:divBdr>
            <w:top w:val="none" w:sz="0" w:space="0" w:color="auto"/>
            <w:left w:val="none" w:sz="0" w:space="0" w:color="auto"/>
            <w:bottom w:val="none" w:sz="0" w:space="0" w:color="auto"/>
            <w:right w:val="none" w:sz="0" w:space="0" w:color="auto"/>
          </w:divBdr>
        </w:div>
        <w:div w:id="859588488">
          <w:marLeft w:val="0"/>
          <w:marRight w:val="0"/>
          <w:marTop w:val="0"/>
          <w:marBottom w:val="0"/>
          <w:divBdr>
            <w:top w:val="none" w:sz="0" w:space="0" w:color="auto"/>
            <w:left w:val="none" w:sz="0" w:space="0" w:color="auto"/>
            <w:bottom w:val="none" w:sz="0" w:space="0" w:color="auto"/>
            <w:right w:val="none" w:sz="0" w:space="0" w:color="auto"/>
          </w:divBdr>
        </w:div>
        <w:div w:id="974407500">
          <w:marLeft w:val="0"/>
          <w:marRight w:val="0"/>
          <w:marTop w:val="0"/>
          <w:marBottom w:val="0"/>
          <w:divBdr>
            <w:top w:val="none" w:sz="0" w:space="0" w:color="auto"/>
            <w:left w:val="none" w:sz="0" w:space="0" w:color="auto"/>
            <w:bottom w:val="none" w:sz="0" w:space="0" w:color="auto"/>
            <w:right w:val="none" w:sz="0" w:space="0" w:color="auto"/>
          </w:divBdr>
        </w:div>
        <w:div w:id="987439632">
          <w:marLeft w:val="0"/>
          <w:marRight w:val="0"/>
          <w:marTop w:val="0"/>
          <w:marBottom w:val="0"/>
          <w:divBdr>
            <w:top w:val="none" w:sz="0" w:space="0" w:color="auto"/>
            <w:left w:val="none" w:sz="0" w:space="0" w:color="auto"/>
            <w:bottom w:val="none" w:sz="0" w:space="0" w:color="auto"/>
            <w:right w:val="none" w:sz="0" w:space="0" w:color="auto"/>
          </w:divBdr>
        </w:div>
        <w:div w:id="1012537908">
          <w:marLeft w:val="0"/>
          <w:marRight w:val="0"/>
          <w:marTop w:val="0"/>
          <w:marBottom w:val="0"/>
          <w:divBdr>
            <w:top w:val="none" w:sz="0" w:space="0" w:color="auto"/>
            <w:left w:val="none" w:sz="0" w:space="0" w:color="auto"/>
            <w:bottom w:val="none" w:sz="0" w:space="0" w:color="auto"/>
            <w:right w:val="none" w:sz="0" w:space="0" w:color="auto"/>
          </w:divBdr>
        </w:div>
        <w:div w:id="1147818937">
          <w:marLeft w:val="0"/>
          <w:marRight w:val="0"/>
          <w:marTop w:val="0"/>
          <w:marBottom w:val="0"/>
          <w:divBdr>
            <w:top w:val="none" w:sz="0" w:space="0" w:color="auto"/>
            <w:left w:val="none" w:sz="0" w:space="0" w:color="auto"/>
            <w:bottom w:val="none" w:sz="0" w:space="0" w:color="auto"/>
            <w:right w:val="none" w:sz="0" w:space="0" w:color="auto"/>
          </w:divBdr>
        </w:div>
        <w:div w:id="1154100068">
          <w:marLeft w:val="0"/>
          <w:marRight w:val="0"/>
          <w:marTop w:val="0"/>
          <w:marBottom w:val="0"/>
          <w:divBdr>
            <w:top w:val="none" w:sz="0" w:space="0" w:color="auto"/>
            <w:left w:val="none" w:sz="0" w:space="0" w:color="auto"/>
            <w:bottom w:val="none" w:sz="0" w:space="0" w:color="auto"/>
            <w:right w:val="none" w:sz="0" w:space="0" w:color="auto"/>
          </w:divBdr>
        </w:div>
        <w:div w:id="1192645816">
          <w:marLeft w:val="0"/>
          <w:marRight w:val="0"/>
          <w:marTop w:val="0"/>
          <w:marBottom w:val="0"/>
          <w:divBdr>
            <w:top w:val="none" w:sz="0" w:space="0" w:color="auto"/>
            <w:left w:val="none" w:sz="0" w:space="0" w:color="auto"/>
            <w:bottom w:val="none" w:sz="0" w:space="0" w:color="auto"/>
            <w:right w:val="none" w:sz="0" w:space="0" w:color="auto"/>
          </w:divBdr>
        </w:div>
        <w:div w:id="1200121005">
          <w:marLeft w:val="0"/>
          <w:marRight w:val="0"/>
          <w:marTop w:val="0"/>
          <w:marBottom w:val="0"/>
          <w:divBdr>
            <w:top w:val="none" w:sz="0" w:space="0" w:color="auto"/>
            <w:left w:val="none" w:sz="0" w:space="0" w:color="auto"/>
            <w:bottom w:val="none" w:sz="0" w:space="0" w:color="auto"/>
            <w:right w:val="none" w:sz="0" w:space="0" w:color="auto"/>
          </w:divBdr>
        </w:div>
        <w:div w:id="1212496944">
          <w:marLeft w:val="0"/>
          <w:marRight w:val="0"/>
          <w:marTop w:val="0"/>
          <w:marBottom w:val="0"/>
          <w:divBdr>
            <w:top w:val="none" w:sz="0" w:space="0" w:color="auto"/>
            <w:left w:val="none" w:sz="0" w:space="0" w:color="auto"/>
            <w:bottom w:val="none" w:sz="0" w:space="0" w:color="auto"/>
            <w:right w:val="none" w:sz="0" w:space="0" w:color="auto"/>
          </w:divBdr>
        </w:div>
        <w:div w:id="1377702726">
          <w:marLeft w:val="0"/>
          <w:marRight w:val="0"/>
          <w:marTop w:val="0"/>
          <w:marBottom w:val="0"/>
          <w:divBdr>
            <w:top w:val="none" w:sz="0" w:space="0" w:color="auto"/>
            <w:left w:val="none" w:sz="0" w:space="0" w:color="auto"/>
            <w:bottom w:val="none" w:sz="0" w:space="0" w:color="auto"/>
            <w:right w:val="none" w:sz="0" w:space="0" w:color="auto"/>
          </w:divBdr>
        </w:div>
        <w:div w:id="1578786418">
          <w:marLeft w:val="0"/>
          <w:marRight w:val="0"/>
          <w:marTop w:val="0"/>
          <w:marBottom w:val="0"/>
          <w:divBdr>
            <w:top w:val="none" w:sz="0" w:space="0" w:color="auto"/>
            <w:left w:val="none" w:sz="0" w:space="0" w:color="auto"/>
            <w:bottom w:val="none" w:sz="0" w:space="0" w:color="auto"/>
            <w:right w:val="none" w:sz="0" w:space="0" w:color="auto"/>
          </w:divBdr>
        </w:div>
        <w:div w:id="1592154478">
          <w:marLeft w:val="0"/>
          <w:marRight w:val="0"/>
          <w:marTop w:val="0"/>
          <w:marBottom w:val="0"/>
          <w:divBdr>
            <w:top w:val="none" w:sz="0" w:space="0" w:color="auto"/>
            <w:left w:val="none" w:sz="0" w:space="0" w:color="auto"/>
            <w:bottom w:val="none" w:sz="0" w:space="0" w:color="auto"/>
            <w:right w:val="none" w:sz="0" w:space="0" w:color="auto"/>
          </w:divBdr>
        </w:div>
        <w:div w:id="1769499071">
          <w:marLeft w:val="0"/>
          <w:marRight w:val="0"/>
          <w:marTop w:val="0"/>
          <w:marBottom w:val="0"/>
          <w:divBdr>
            <w:top w:val="none" w:sz="0" w:space="0" w:color="auto"/>
            <w:left w:val="none" w:sz="0" w:space="0" w:color="auto"/>
            <w:bottom w:val="none" w:sz="0" w:space="0" w:color="auto"/>
            <w:right w:val="none" w:sz="0" w:space="0" w:color="auto"/>
          </w:divBdr>
        </w:div>
        <w:div w:id="1776902246">
          <w:marLeft w:val="0"/>
          <w:marRight w:val="0"/>
          <w:marTop w:val="0"/>
          <w:marBottom w:val="0"/>
          <w:divBdr>
            <w:top w:val="none" w:sz="0" w:space="0" w:color="auto"/>
            <w:left w:val="none" w:sz="0" w:space="0" w:color="auto"/>
            <w:bottom w:val="none" w:sz="0" w:space="0" w:color="auto"/>
            <w:right w:val="none" w:sz="0" w:space="0" w:color="auto"/>
          </w:divBdr>
        </w:div>
        <w:div w:id="1795951315">
          <w:marLeft w:val="0"/>
          <w:marRight w:val="0"/>
          <w:marTop w:val="0"/>
          <w:marBottom w:val="0"/>
          <w:divBdr>
            <w:top w:val="none" w:sz="0" w:space="0" w:color="auto"/>
            <w:left w:val="none" w:sz="0" w:space="0" w:color="auto"/>
            <w:bottom w:val="none" w:sz="0" w:space="0" w:color="auto"/>
            <w:right w:val="none" w:sz="0" w:space="0" w:color="auto"/>
          </w:divBdr>
          <w:divsChild>
            <w:div w:id="832338831">
              <w:marLeft w:val="0"/>
              <w:marRight w:val="0"/>
              <w:marTop w:val="0"/>
              <w:marBottom w:val="0"/>
              <w:divBdr>
                <w:top w:val="none" w:sz="0" w:space="0" w:color="auto"/>
                <w:left w:val="none" w:sz="0" w:space="0" w:color="auto"/>
                <w:bottom w:val="none" w:sz="0" w:space="0" w:color="auto"/>
                <w:right w:val="none" w:sz="0" w:space="0" w:color="auto"/>
              </w:divBdr>
            </w:div>
            <w:div w:id="1063986479">
              <w:marLeft w:val="0"/>
              <w:marRight w:val="0"/>
              <w:marTop w:val="0"/>
              <w:marBottom w:val="0"/>
              <w:divBdr>
                <w:top w:val="none" w:sz="0" w:space="0" w:color="auto"/>
                <w:left w:val="none" w:sz="0" w:space="0" w:color="auto"/>
                <w:bottom w:val="none" w:sz="0" w:space="0" w:color="auto"/>
                <w:right w:val="none" w:sz="0" w:space="0" w:color="auto"/>
              </w:divBdr>
            </w:div>
            <w:div w:id="1645238111">
              <w:marLeft w:val="0"/>
              <w:marRight w:val="0"/>
              <w:marTop w:val="0"/>
              <w:marBottom w:val="0"/>
              <w:divBdr>
                <w:top w:val="none" w:sz="0" w:space="0" w:color="auto"/>
                <w:left w:val="none" w:sz="0" w:space="0" w:color="auto"/>
                <w:bottom w:val="none" w:sz="0" w:space="0" w:color="auto"/>
                <w:right w:val="none" w:sz="0" w:space="0" w:color="auto"/>
              </w:divBdr>
            </w:div>
            <w:div w:id="1833178646">
              <w:marLeft w:val="0"/>
              <w:marRight w:val="0"/>
              <w:marTop w:val="0"/>
              <w:marBottom w:val="0"/>
              <w:divBdr>
                <w:top w:val="none" w:sz="0" w:space="0" w:color="auto"/>
                <w:left w:val="none" w:sz="0" w:space="0" w:color="auto"/>
                <w:bottom w:val="none" w:sz="0" w:space="0" w:color="auto"/>
                <w:right w:val="none" w:sz="0" w:space="0" w:color="auto"/>
              </w:divBdr>
            </w:div>
          </w:divsChild>
        </w:div>
        <w:div w:id="1827745229">
          <w:marLeft w:val="0"/>
          <w:marRight w:val="0"/>
          <w:marTop w:val="0"/>
          <w:marBottom w:val="0"/>
          <w:divBdr>
            <w:top w:val="none" w:sz="0" w:space="0" w:color="auto"/>
            <w:left w:val="none" w:sz="0" w:space="0" w:color="auto"/>
            <w:bottom w:val="none" w:sz="0" w:space="0" w:color="auto"/>
            <w:right w:val="none" w:sz="0" w:space="0" w:color="auto"/>
          </w:divBdr>
        </w:div>
        <w:div w:id="1951083108">
          <w:marLeft w:val="0"/>
          <w:marRight w:val="0"/>
          <w:marTop w:val="0"/>
          <w:marBottom w:val="0"/>
          <w:divBdr>
            <w:top w:val="none" w:sz="0" w:space="0" w:color="auto"/>
            <w:left w:val="none" w:sz="0" w:space="0" w:color="auto"/>
            <w:bottom w:val="none" w:sz="0" w:space="0" w:color="auto"/>
            <w:right w:val="none" w:sz="0" w:space="0" w:color="auto"/>
          </w:divBdr>
        </w:div>
        <w:div w:id="1968924564">
          <w:marLeft w:val="0"/>
          <w:marRight w:val="0"/>
          <w:marTop w:val="0"/>
          <w:marBottom w:val="0"/>
          <w:divBdr>
            <w:top w:val="none" w:sz="0" w:space="0" w:color="auto"/>
            <w:left w:val="none" w:sz="0" w:space="0" w:color="auto"/>
            <w:bottom w:val="none" w:sz="0" w:space="0" w:color="auto"/>
            <w:right w:val="none" w:sz="0" w:space="0" w:color="auto"/>
          </w:divBdr>
        </w:div>
        <w:div w:id="2002345613">
          <w:marLeft w:val="0"/>
          <w:marRight w:val="0"/>
          <w:marTop w:val="0"/>
          <w:marBottom w:val="0"/>
          <w:divBdr>
            <w:top w:val="none" w:sz="0" w:space="0" w:color="auto"/>
            <w:left w:val="none" w:sz="0" w:space="0" w:color="auto"/>
            <w:bottom w:val="none" w:sz="0" w:space="0" w:color="auto"/>
            <w:right w:val="none" w:sz="0" w:space="0" w:color="auto"/>
          </w:divBdr>
        </w:div>
        <w:div w:id="2002730525">
          <w:marLeft w:val="0"/>
          <w:marRight w:val="0"/>
          <w:marTop w:val="0"/>
          <w:marBottom w:val="0"/>
          <w:divBdr>
            <w:top w:val="none" w:sz="0" w:space="0" w:color="auto"/>
            <w:left w:val="none" w:sz="0" w:space="0" w:color="auto"/>
            <w:bottom w:val="none" w:sz="0" w:space="0" w:color="auto"/>
            <w:right w:val="none" w:sz="0" w:space="0" w:color="auto"/>
          </w:divBdr>
        </w:div>
      </w:divsChild>
    </w:div>
    <w:div w:id="1409420415">
      <w:bodyDiv w:val="1"/>
      <w:marLeft w:val="0"/>
      <w:marRight w:val="0"/>
      <w:marTop w:val="0"/>
      <w:marBottom w:val="0"/>
      <w:divBdr>
        <w:top w:val="none" w:sz="0" w:space="0" w:color="auto"/>
        <w:left w:val="none" w:sz="0" w:space="0" w:color="auto"/>
        <w:bottom w:val="none" w:sz="0" w:space="0" w:color="auto"/>
        <w:right w:val="none" w:sz="0" w:space="0" w:color="auto"/>
      </w:divBdr>
    </w:div>
    <w:div w:id="1413578612">
      <w:bodyDiv w:val="1"/>
      <w:marLeft w:val="0"/>
      <w:marRight w:val="0"/>
      <w:marTop w:val="0"/>
      <w:marBottom w:val="0"/>
      <w:divBdr>
        <w:top w:val="none" w:sz="0" w:space="0" w:color="auto"/>
        <w:left w:val="none" w:sz="0" w:space="0" w:color="auto"/>
        <w:bottom w:val="none" w:sz="0" w:space="0" w:color="auto"/>
        <w:right w:val="none" w:sz="0" w:space="0" w:color="auto"/>
      </w:divBdr>
      <w:divsChild>
        <w:div w:id="531961540">
          <w:marLeft w:val="0"/>
          <w:marRight w:val="0"/>
          <w:marTop w:val="0"/>
          <w:marBottom w:val="0"/>
          <w:divBdr>
            <w:top w:val="none" w:sz="0" w:space="0" w:color="auto"/>
            <w:left w:val="none" w:sz="0" w:space="0" w:color="auto"/>
            <w:bottom w:val="none" w:sz="0" w:space="0" w:color="auto"/>
            <w:right w:val="none" w:sz="0" w:space="0" w:color="auto"/>
          </w:divBdr>
        </w:div>
        <w:div w:id="564683574">
          <w:marLeft w:val="0"/>
          <w:marRight w:val="0"/>
          <w:marTop w:val="0"/>
          <w:marBottom w:val="0"/>
          <w:divBdr>
            <w:top w:val="none" w:sz="0" w:space="0" w:color="auto"/>
            <w:left w:val="none" w:sz="0" w:space="0" w:color="auto"/>
            <w:bottom w:val="none" w:sz="0" w:space="0" w:color="auto"/>
            <w:right w:val="none" w:sz="0" w:space="0" w:color="auto"/>
          </w:divBdr>
        </w:div>
        <w:div w:id="797918831">
          <w:marLeft w:val="0"/>
          <w:marRight w:val="0"/>
          <w:marTop w:val="0"/>
          <w:marBottom w:val="0"/>
          <w:divBdr>
            <w:top w:val="none" w:sz="0" w:space="0" w:color="auto"/>
            <w:left w:val="none" w:sz="0" w:space="0" w:color="auto"/>
            <w:bottom w:val="none" w:sz="0" w:space="0" w:color="auto"/>
            <w:right w:val="none" w:sz="0" w:space="0" w:color="auto"/>
          </w:divBdr>
        </w:div>
        <w:div w:id="946232484">
          <w:marLeft w:val="0"/>
          <w:marRight w:val="0"/>
          <w:marTop w:val="0"/>
          <w:marBottom w:val="0"/>
          <w:divBdr>
            <w:top w:val="none" w:sz="0" w:space="0" w:color="auto"/>
            <w:left w:val="none" w:sz="0" w:space="0" w:color="auto"/>
            <w:bottom w:val="none" w:sz="0" w:space="0" w:color="auto"/>
            <w:right w:val="none" w:sz="0" w:space="0" w:color="auto"/>
          </w:divBdr>
        </w:div>
        <w:div w:id="1777404566">
          <w:marLeft w:val="0"/>
          <w:marRight w:val="0"/>
          <w:marTop w:val="0"/>
          <w:marBottom w:val="0"/>
          <w:divBdr>
            <w:top w:val="none" w:sz="0" w:space="0" w:color="auto"/>
            <w:left w:val="none" w:sz="0" w:space="0" w:color="auto"/>
            <w:bottom w:val="none" w:sz="0" w:space="0" w:color="auto"/>
            <w:right w:val="none" w:sz="0" w:space="0" w:color="auto"/>
          </w:divBdr>
        </w:div>
        <w:div w:id="1800496091">
          <w:marLeft w:val="0"/>
          <w:marRight w:val="0"/>
          <w:marTop w:val="0"/>
          <w:marBottom w:val="0"/>
          <w:divBdr>
            <w:top w:val="none" w:sz="0" w:space="0" w:color="auto"/>
            <w:left w:val="none" w:sz="0" w:space="0" w:color="auto"/>
            <w:bottom w:val="none" w:sz="0" w:space="0" w:color="auto"/>
            <w:right w:val="none" w:sz="0" w:space="0" w:color="auto"/>
          </w:divBdr>
        </w:div>
        <w:div w:id="1875728552">
          <w:marLeft w:val="0"/>
          <w:marRight w:val="0"/>
          <w:marTop w:val="0"/>
          <w:marBottom w:val="0"/>
          <w:divBdr>
            <w:top w:val="none" w:sz="0" w:space="0" w:color="auto"/>
            <w:left w:val="none" w:sz="0" w:space="0" w:color="auto"/>
            <w:bottom w:val="none" w:sz="0" w:space="0" w:color="auto"/>
            <w:right w:val="none" w:sz="0" w:space="0" w:color="auto"/>
          </w:divBdr>
        </w:div>
      </w:divsChild>
    </w:div>
    <w:div w:id="1474905232">
      <w:bodyDiv w:val="1"/>
      <w:marLeft w:val="0"/>
      <w:marRight w:val="0"/>
      <w:marTop w:val="0"/>
      <w:marBottom w:val="0"/>
      <w:divBdr>
        <w:top w:val="none" w:sz="0" w:space="0" w:color="auto"/>
        <w:left w:val="none" w:sz="0" w:space="0" w:color="auto"/>
        <w:bottom w:val="none" w:sz="0" w:space="0" w:color="auto"/>
        <w:right w:val="none" w:sz="0" w:space="0" w:color="auto"/>
      </w:divBdr>
    </w:div>
    <w:div w:id="1525170585">
      <w:bodyDiv w:val="1"/>
      <w:marLeft w:val="0"/>
      <w:marRight w:val="0"/>
      <w:marTop w:val="0"/>
      <w:marBottom w:val="0"/>
      <w:divBdr>
        <w:top w:val="none" w:sz="0" w:space="0" w:color="auto"/>
        <w:left w:val="none" w:sz="0" w:space="0" w:color="auto"/>
        <w:bottom w:val="none" w:sz="0" w:space="0" w:color="auto"/>
        <w:right w:val="none" w:sz="0" w:space="0" w:color="auto"/>
      </w:divBdr>
      <w:divsChild>
        <w:div w:id="296452057">
          <w:marLeft w:val="0"/>
          <w:marRight w:val="0"/>
          <w:marTop w:val="0"/>
          <w:marBottom w:val="0"/>
          <w:divBdr>
            <w:top w:val="none" w:sz="0" w:space="0" w:color="auto"/>
            <w:left w:val="none" w:sz="0" w:space="0" w:color="auto"/>
            <w:bottom w:val="none" w:sz="0" w:space="0" w:color="auto"/>
            <w:right w:val="none" w:sz="0" w:space="0" w:color="auto"/>
          </w:divBdr>
        </w:div>
        <w:div w:id="1277255743">
          <w:marLeft w:val="0"/>
          <w:marRight w:val="0"/>
          <w:marTop w:val="0"/>
          <w:marBottom w:val="0"/>
          <w:divBdr>
            <w:top w:val="none" w:sz="0" w:space="0" w:color="auto"/>
            <w:left w:val="none" w:sz="0" w:space="0" w:color="auto"/>
            <w:bottom w:val="none" w:sz="0" w:space="0" w:color="auto"/>
            <w:right w:val="none" w:sz="0" w:space="0" w:color="auto"/>
          </w:divBdr>
        </w:div>
        <w:div w:id="1697389238">
          <w:marLeft w:val="0"/>
          <w:marRight w:val="0"/>
          <w:marTop w:val="0"/>
          <w:marBottom w:val="0"/>
          <w:divBdr>
            <w:top w:val="none" w:sz="0" w:space="0" w:color="auto"/>
            <w:left w:val="none" w:sz="0" w:space="0" w:color="auto"/>
            <w:bottom w:val="none" w:sz="0" w:space="0" w:color="auto"/>
            <w:right w:val="none" w:sz="0" w:space="0" w:color="auto"/>
          </w:divBdr>
        </w:div>
      </w:divsChild>
    </w:div>
    <w:div w:id="1766535092">
      <w:bodyDiv w:val="1"/>
      <w:marLeft w:val="0"/>
      <w:marRight w:val="0"/>
      <w:marTop w:val="0"/>
      <w:marBottom w:val="0"/>
      <w:divBdr>
        <w:top w:val="none" w:sz="0" w:space="0" w:color="auto"/>
        <w:left w:val="none" w:sz="0" w:space="0" w:color="auto"/>
        <w:bottom w:val="none" w:sz="0" w:space="0" w:color="auto"/>
        <w:right w:val="none" w:sz="0" w:space="0" w:color="auto"/>
      </w:divBdr>
      <w:divsChild>
        <w:div w:id="27528558">
          <w:marLeft w:val="0"/>
          <w:marRight w:val="0"/>
          <w:marTop w:val="0"/>
          <w:marBottom w:val="0"/>
          <w:divBdr>
            <w:top w:val="none" w:sz="0" w:space="0" w:color="auto"/>
            <w:left w:val="none" w:sz="0" w:space="0" w:color="auto"/>
            <w:bottom w:val="none" w:sz="0" w:space="0" w:color="auto"/>
            <w:right w:val="none" w:sz="0" w:space="0" w:color="auto"/>
          </w:divBdr>
        </w:div>
        <w:div w:id="117992046">
          <w:marLeft w:val="0"/>
          <w:marRight w:val="0"/>
          <w:marTop w:val="0"/>
          <w:marBottom w:val="0"/>
          <w:divBdr>
            <w:top w:val="none" w:sz="0" w:space="0" w:color="auto"/>
            <w:left w:val="none" w:sz="0" w:space="0" w:color="auto"/>
            <w:bottom w:val="none" w:sz="0" w:space="0" w:color="auto"/>
            <w:right w:val="none" w:sz="0" w:space="0" w:color="auto"/>
          </w:divBdr>
        </w:div>
        <w:div w:id="234902043">
          <w:marLeft w:val="0"/>
          <w:marRight w:val="0"/>
          <w:marTop w:val="0"/>
          <w:marBottom w:val="0"/>
          <w:divBdr>
            <w:top w:val="none" w:sz="0" w:space="0" w:color="auto"/>
            <w:left w:val="none" w:sz="0" w:space="0" w:color="auto"/>
            <w:bottom w:val="none" w:sz="0" w:space="0" w:color="auto"/>
            <w:right w:val="none" w:sz="0" w:space="0" w:color="auto"/>
          </w:divBdr>
        </w:div>
        <w:div w:id="259488641">
          <w:marLeft w:val="0"/>
          <w:marRight w:val="0"/>
          <w:marTop w:val="0"/>
          <w:marBottom w:val="0"/>
          <w:divBdr>
            <w:top w:val="none" w:sz="0" w:space="0" w:color="auto"/>
            <w:left w:val="none" w:sz="0" w:space="0" w:color="auto"/>
            <w:bottom w:val="none" w:sz="0" w:space="0" w:color="auto"/>
            <w:right w:val="none" w:sz="0" w:space="0" w:color="auto"/>
          </w:divBdr>
        </w:div>
        <w:div w:id="272783723">
          <w:marLeft w:val="0"/>
          <w:marRight w:val="0"/>
          <w:marTop w:val="0"/>
          <w:marBottom w:val="0"/>
          <w:divBdr>
            <w:top w:val="none" w:sz="0" w:space="0" w:color="auto"/>
            <w:left w:val="none" w:sz="0" w:space="0" w:color="auto"/>
            <w:bottom w:val="none" w:sz="0" w:space="0" w:color="auto"/>
            <w:right w:val="none" w:sz="0" w:space="0" w:color="auto"/>
          </w:divBdr>
        </w:div>
        <w:div w:id="365715028">
          <w:marLeft w:val="0"/>
          <w:marRight w:val="0"/>
          <w:marTop w:val="0"/>
          <w:marBottom w:val="0"/>
          <w:divBdr>
            <w:top w:val="none" w:sz="0" w:space="0" w:color="auto"/>
            <w:left w:val="none" w:sz="0" w:space="0" w:color="auto"/>
            <w:bottom w:val="none" w:sz="0" w:space="0" w:color="auto"/>
            <w:right w:val="none" w:sz="0" w:space="0" w:color="auto"/>
          </w:divBdr>
        </w:div>
        <w:div w:id="367919115">
          <w:marLeft w:val="0"/>
          <w:marRight w:val="0"/>
          <w:marTop w:val="0"/>
          <w:marBottom w:val="0"/>
          <w:divBdr>
            <w:top w:val="none" w:sz="0" w:space="0" w:color="auto"/>
            <w:left w:val="none" w:sz="0" w:space="0" w:color="auto"/>
            <w:bottom w:val="none" w:sz="0" w:space="0" w:color="auto"/>
            <w:right w:val="none" w:sz="0" w:space="0" w:color="auto"/>
          </w:divBdr>
        </w:div>
        <w:div w:id="499466040">
          <w:marLeft w:val="0"/>
          <w:marRight w:val="0"/>
          <w:marTop w:val="0"/>
          <w:marBottom w:val="0"/>
          <w:divBdr>
            <w:top w:val="none" w:sz="0" w:space="0" w:color="auto"/>
            <w:left w:val="none" w:sz="0" w:space="0" w:color="auto"/>
            <w:bottom w:val="none" w:sz="0" w:space="0" w:color="auto"/>
            <w:right w:val="none" w:sz="0" w:space="0" w:color="auto"/>
          </w:divBdr>
        </w:div>
        <w:div w:id="535696946">
          <w:marLeft w:val="0"/>
          <w:marRight w:val="0"/>
          <w:marTop w:val="0"/>
          <w:marBottom w:val="0"/>
          <w:divBdr>
            <w:top w:val="none" w:sz="0" w:space="0" w:color="auto"/>
            <w:left w:val="none" w:sz="0" w:space="0" w:color="auto"/>
            <w:bottom w:val="none" w:sz="0" w:space="0" w:color="auto"/>
            <w:right w:val="none" w:sz="0" w:space="0" w:color="auto"/>
          </w:divBdr>
        </w:div>
        <w:div w:id="600844483">
          <w:marLeft w:val="0"/>
          <w:marRight w:val="0"/>
          <w:marTop w:val="0"/>
          <w:marBottom w:val="0"/>
          <w:divBdr>
            <w:top w:val="none" w:sz="0" w:space="0" w:color="auto"/>
            <w:left w:val="none" w:sz="0" w:space="0" w:color="auto"/>
            <w:bottom w:val="none" w:sz="0" w:space="0" w:color="auto"/>
            <w:right w:val="none" w:sz="0" w:space="0" w:color="auto"/>
          </w:divBdr>
        </w:div>
        <w:div w:id="633945395">
          <w:marLeft w:val="0"/>
          <w:marRight w:val="0"/>
          <w:marTop w:val="0"/>
          <w:marBottom w:val="0"/>
          <w:divBdr>
            <w:top w:val="none" w:sz="0" w:space="0" w:color="auto"/>
            <w:left w:val="none" w:sz="0" w:space="0" w:color="auto"/>
            <w:bottom w:val="none" w:sz="0" w:space="0" w:color="auto"/>
            <w:right w:val="none" w:sz="0" w:space="0" w:color="auto"/>
          </w:divBdr>
        </w:div>
        <w:div w:id="682976012">
          <w:marLeft w:val="0"/>
          <w:marRight w:val="0"/>
          <w:marTop w:val="0"/>
          <w:marBottom w:val="0"/>
          <w:divBdr>
            <w:top w:val="none" w:sz="0" w:space="0" w:color="auto"/>
            <w:left w:val="none" w:sz="0" w:space="0" w:color="auto"/>
            <w:bottom w:val="none" w:sz="0" w:space="0" w:color="auto"/>
            <w:right w:val="none" w:sz="0" w:space="0" w:color="auto"/>
          </w:divBdr>
        </w:div>
        <w:div w:id="690035990">
          <w:marLeft w:val="0"/>
          <w:marRight w:val="0"/>
          <w:marTop w:val="0"/>
          <w:marBottom w:val="0"/>
          <w:divBdr>
            <w:top w:val="none" w:sz="0" w:space="0" w:color="auto"/>
            <w:left w:val="none" w:sz="0" w:space="0" w:color="auto"/>
            <w:bottom w:val="none" w:sz="0" w:space="0" w:color="auto"/>
            <w:right w:val="none" w:sz="0" w:space="0" w:color="auto"/>
          </w:divBdr>
        </w:div>
        <w:div w:id="706026282">
          <w:marLeft w:val="0"/>
          <w:marRight w:val="0"/>
          <w:marTop w:val="0"/>
          <w:marBottom w:val="0"/>
          <w:divBdr>
            <w:top w:val="none" w:sz="0" w:space="0" w:color="auto"/>
            <w:left w:val="none" w:sz="0" w:space="0" w:color="auto"/>
            <w:bottom w:val="none" w:sz="0" w:space="0" w:color="auto"/>
            <w:right w:val="none" w:sz="0" w:space="0" w:color="auto"/>
          </w:divBdr>
        </w:div>
        <w:div w:id="802114883">
          <w:marLeft w:val="0"/>
          <w:marRight w:val="0"/>
          <w:marTop w:val="0"/>
          <w:marBottom w:val="0"/>
          <w:divBdr>
            <w:top w:val="none" w:sz="0" w:space="0" w:color="auto"/>
            <w:left w:val="none" w:sz="0" w:space="0" w:color="auto"/>
            <w:bottom w:val="none" w:sz="0" w:space="0" w:color="auto"/>
            <w:right w:val="none" w:sz="0" w:space="0" w:color="auto"/>
          </w:divBdr>
          <w:divsChild>
            <w:div w:id="629360756">
              <w:marLeft w:val="0"/>
              <w:marRight w:val="0"/>
              <w:marTop w:val="0"/>
              <w:marBottom w:val="0"/>
              <w:divBdr>
                <w:top w:val="none" w:sz="0" w:space="0" w:color="auto"/>
                <w:left w:val="none" w:sz="0" w:space="0" w:color="auto"/>
                <w:bottom w:val="none" w:sz="0" w:space="0" w:color="auto"/>
                <w:right w:val="none" w:sz="0" w:space="0" w:color="auto"/>
              </w:divBdr>
            </w:div>
            <w:div w:id="894780730">
              <w:marLeft w:val="0"/>
              <w:marRight w:val="0"/>
              <w:marTop w:val="0"/>
              <w:marBottom w:val="0"/>
              <w:divBdr>
                <w:top w:val="none" w:sz="0" w:space="0" w:color="auto"/>
                <w:left w:val="none" w:sz="0" w:space="0" w:color="auto"/>
                <w:bottom w:val="none" w:sz="0" w:space="0" w:color="auto"/>
                <w:right w:val="none" w:sz="0" w:space="0" w:color="auto"/>
              </w:divBdr>
            </w:div>
            <w:div w:id="1518692641">
              <w:marLeft w:val="0"/>
              <w:marRight w:val="0"/>
              <w:marTop w:val="0"/>
              <w:marBottom w:val="0"/>
              <w:divBdr>
                <w:top w:val="none" w:sz="0" w:space="0" w:color="auto"/>
                <w:left w:val="none" w:sz="0" w:space="0" w:color="auto"/>
                <w:bottom w:val="none" w:sz="0" w:space="0" w:color="auto"/>
                <w:right w:val="none" w:sz="0" w:space="0" w:color="auto"/>
              </w:divBdr>
            </w:div>
            <w:div w:id="2065450309">
              <w:marLeft w:val="0"/>
              <w:marRight w:val="0"/>
              <w:marTop w:val="0"/>
              <w:marBottom w:val="0"/>
              <w:divBdr>
                <w:top w:val="none" w:sz="0" w:space="0" w:color="auto"/>
                <w:left w:val="none" w:sz="0" w:space="0" w:color="auto"/>
                <w:bottom w:val="none" w:sz="0" w:space="0" w:color="auto"/>
                <w:right w:val="none" w:sz="0" w:space="0" w:color="auto"/>
              </w:divBdr>
            </w:div>
          </w:divsChild>
        </w:div>
        <w:div w:id="885875939">
          <w:marLeft w:val="0"/>
          <w:marRight w:val="0"/>
          <w:marTop w:val="0"/>
          <w:marBottom w:val="0"/>
          <w:divBdr>
            <w:top w:val="none" w:sz="0" w:space="0" w:color="auto"/>
            <w:left w:val="none" w:sz="0" w:space="0" w:color="auto"/>
            <w:bottom w:val="none" w:sz="0" w:space="0" w:color="auto"/>
            <w:right w:val="none" w:sz="0" w:space="0" w:color="auto"/>
          </w:divBdr>
        </w:div>
        <w:div w:id="894976317">
          <w:marLeft w:val="0"/>
          <w:marRight w:val="0"/>
          <w:marTop w:val="0"/>
          <w:marBottom w:val="0"/>
          <w:divBdr>
            <w:top w:val="none" w:sz="0" w:space="0" w:color="auto"/>
            <w:left w:val="none" w:sz="0" w:space="0" w:color="auto"/>
            <w:bottom w:val="none" w:sz="0" w:space="0" w:color="auto"/>
            <w:right w:val="none" w:sz="0" w:space="0" w:color="auto"/>
          </w:divBdr>
        </w:div>
        <w:div w:id="922833620">
          <w:marLeft w:val="0"/>
          <w:marRight w:val="0"/>
          <w:marTop w:val="0"/>
          <w:marBottom w:val="0"/>
          <w:divBdr>
            <w:top w:val="none" w:sz="0" w:space="0" w:color="auto"/>
            <w:left w:val="none" w:sz="0" w:space="0" w:color="auto"/>
            <w:bottom w:val="none" w:sz="0" w:space="0" w:color="auto"/>
            <w:right w:val="none" w:sz="0" w:space="0" w:color="auto"/>
          </w:divBdr>
        </w:div>
        <w:div w:id="1114666350">
          <w:marLeft w:val="0"/>
          <w:marRight w:val="0"/>
          <w:marTop w:val="0"/>
          <w:marBottom w:val="0"/>
          <w:divBdr>
            <w:top w:val="none" w:sz="0" w:space="0" w:color="auto"/>
            <w:left w:val="none" w:sz="0" w:space="0" w:color="auto"/>
            <w:bottom w:val="none" w:sz="0" w:space="0" w:color="auto"/>
            <w:right w:val="none" w:sz="0" w:space="0" w:color="auto"/>
          </w:divBdr>
        </w:div>
        <w:div w:id="1312714917">
          <w:marLeft w:val="0"/>
          <w:marRight w:val="0"/>
          <w:marTop w:val="0"/>
          <w:marBottom w:val="0"/>
          <w:divBdr>
            <w:top w:val="none" w:sz="0" w:space="0" w:color="auto"/>
            <w:left w:val="none" w:sz="0" w:space="0" w:color="auto"/>
            <w:bottom w:val="none" w:sz="0" w:space="0" w:color="auto"/>
            <w:right w:val="none" w:sz="0" w:space="0" w:color="auto"/>
          </w:divBdr>
        </w:div>
        <w:div w:id="1346857137">
          <w:marLeft w:val="0"/>
          <w:marRight w:val="0"/>
          <w:marTop w:val="0"/>
          <w:marBottom w:val="0"/>
          <w:divBdr>
            <w:top w:val="none" w:sz="0" w:space="0" w:color="auto"/>
            <w:left w:val="none" w:sz="0" w:space="0" w:color="auto"/>
            <w:bottom w:val="none" w:sz="0" w:space="0" w:color="auto"/>
            <w:right w:val="none" w:sz="0" w:space="0" w:color="auto"/>
          </w:divBdr>
        </w:div>
        <w:div w:id="1409419387">
          <w:marLeft w:val="0"/>
          <w:marRight w:val="0"/>
          <w:marTop w:val="0"/>
          <w:marBottom w:val="0"/>
          <w:divBdr>
            <w:top w:val="none" w:sz="0" w:space="0" w:color="auto"/>
            <w:left w:val="none" w:sz="0" w:space="0" w:color="auto"/>
            <w:bottom w:val="none" w:sz="0" w:space="0" w:color="auto"/>
            <w:right w:val="none" w:sz="0" w:space="0" w:color="auto"/>
          </w:divBdr>
        </w:div>
        <w:div w:id="1428312671">
          <w:marLeft w:val="0"/>
          <w:marRight w:val="0"/>
          <w:marTop w:val="0"/>
          <w:marBottom w:val="0"/>
          <w:divBdr>
            <w:top w:val="none" w:sz="0" w:space="0" w:color="auto"/>
            <w:left w:val="none" w:sz="0" w:space="0" w:color="auto"/>
            <w:bottom w:val="none" w:sz="0" w:space="0" w:color="auto"/>
            <w:right w:val="none" w:sz="0" w:space="0" w:color="auto"/>
          </w:divBdr>
        </w:div>
        <w:div w:id="1528716337">
          <w:marLeft w:val="0"/>
          <w:marRight w:val="0"/>
          <w:marTop w:val="0"/>
          <w:marBottom w:val="0"/>
          <w:divBdr>
            <w:top w:val="none" w:sz="0" w:space="0" w:color="auto"/>
            <w:left w:val="none" w:sz="0" w:space="0" w:color="auto"/>
            <w:bottom w:val="none" w:sz="0" w:space="0" w:color="auto"/>
            <w:right w:val="none" w:sz="0" w:space="0" w:color="auto"/>
          </w:divBdr>
        </w:div>
        <w:div w:id="1544369342">
          <w:marLeft w:val="0"/>
          <w:marRight w:val="0"/>
          <w:marTop w:val="0"/>
          <w:marBottom w:val="0"/>
          <w:divBdr>
            <w:top w:val="none" w:sz="0" w:space="0" w:color="auto"/>
            <w:left w:val="none" w:sz="0" w:space="0" w:color="auto"/>
            <w:bottom w:val="none" w:sz="0" w:space="0" w:color="auto"/>
            <w:right w:val="none" w:sz="0" w:space="0" w:color="auto"/>
          </w:divBdr>
        </w:div>
        <w:div w:id="1577323645">
          <w:marLeft w:val="0"/>
          <w:marRight w:val="0"/>
          <w:marTop w:val="0"/>
          <w:marBottom w:val="0"/>
          <w:divBdr>
            <w:top w:val="none" w:sz="0" w:space="0" w:color="auto"/>
            <w:left w:val="none" w:sz="0" w:space="0" w:color="auto"/>
            <w:bottom w:val="none" w:sz="0" w:space="0" w:color="auto"/>
            <w:right w:val="none" w:sz="0" w:space="0" w:color="auto"/>
          </w:divBdr>
        </w:div>
        <w:div w:id="1670019639">
          <w:marLeft w:val="0"/>
          <w:marRight w:val="0"/>
          <w:marTop w:val="0"/>
          <w:marBottom w:val="0"/>
          <w:divBdr>
            <w:top w:val="none" w:sz="0" w:space="0" w:color="auto"/>
            <w:left w:val="none" w:sz="0" w:space="0" w:color="auto"/>
            <w:bottom w:val="none" w:sz="0" w:space="0" w:color="auto"/>
            <w:right w:val="none" w:sz="0" w:space="0" w:color="auto"/>
          </w:divBdr>
        </w:div>
        <w:div w:id="1806044788">
          <w:marLeft w:val="0"/>
          <w:marRight w:val="0"/>
          <w:marTop w:val="0"/>
          <w:marBottom w:val="0"/>
          <w:divBdr>
            <w:top w:val="none" w:sz="0" w:space="0" w:color="auto"/>
            <w:left w:val="none" w:sz="0" w:space="0" w:color="auto"/>
            <w:bottom w:val="none" w:sz="0" w:space="0" w:color="auto"/>
            <w:right w:val="none" w:sz="0" w:space="0" w:color="auto"/>
          </w:divBdr>
        </w:div>
        <w:div w:id="1809665750">
          <w:marLeft w:val="0"/>
          <w:marRight w:val="0"/>
          <w:marTop w:val="0"/>
          <w:marBottom w:val="0"/>
          <w:divBdr>
            <w:top w:val="none" w:sz="0" w:space="0" w:color="auto"/>
            <w:left w:val="none" w:sz="0" w:space="0" w:color="auto"/>
            <w:bottom w:val="none" w:sz="0" w:space="0" w:color="auto"/>
            <w:right w:val="none" w:sz="0" w:space="0" w:color="auto"/>
          </w:divBdr>
        </w:div>
        <w:div w:id="1907717912">
          <w:marLeft w:val="0"/>
          <w:marRight w:val="0"/>
          <w:marTop w:val="0"/>
          <w:marBottom w:val="0"/>
          <w:divBdr>
            <w:top w:val="none" w:sz="0" w:space="0" w:color="auto"/>
            <w:left w:val="none" w:sz="0" w:space="0" w:color="auto"/>
            <w:bottom w:val="none" w:sz="0" w:space="0" w:color="auto"/>
            <w:right w:val="none" w:sz="0" w:space="0" w:color="auto"/>
          </w:divBdr>
        </w:div>
        <w:div w:id="1922711737">
          <w:marLeft w:val="0"/>
          <w:marRight w:val="0"/>
          <w:marTop w:val="0"/>
          <w:marBottom w:val="0"/>
          <w:divBdr>
            <w:top w:val="none" w:sz="0" w:space="0" w:color="auto"/>
            <w:left w:val="none" w:sz="0" w:space="0" w:color="auto"/>
            <w:bottom w:val="none" w:sz="0" w:space="0" w:color="auto"/>
            <w:right w:val="none" w:sz="0" w:space="0" w:color="auto"/>
          </w:divBdr>
        </w:div>
        <w:div w:id="2048870165">
          <w:marLeft w:val="0"/>
          <w:marRight w:val="0"/>
          <w:marTop w:val="0"/>
          <w:marBottom w:val="0"/>
          <w:divBdr>
            <w:top w:val="none" w:sz="0" w:space="0" w:color="auto"/>
            <w:left w:val="none" w:sz="0" w:space="0" w:color="auto"/>
            <w:bottom w:val="none" w:sz="0" w:space="0" w:color="auto"/>
            <w:right w:val="none" w:sz="0" w:space="0" w:color="auto"/>
          </w:divBdr>
        </w:div>
        <w:div w:id="2049598900">
          <w:marLeft w:val="0"/>
          <w:marRight w:val="0"/>
          <w:marTop w:val="0"/>
          <w:marBottom w:val="0"/>
          <w:divBdr>
            <w:top w:val="none" w:sz="0" w:space="0" w:color="auto"/>
            <w:left w:val="none" w:sz="0" w:space="0" w:color="auto"/>
            <w:bottom w:val="none" w:sz="0" w:space="0" w:color="auto"/>
            <w:right w:val="none" w:sz="0" w:space="0" w:color="auto"/>
          </w:divBdr>
        </w:div>
        <w:div w:id="2056390563">
          <w:marLeft w:val="0"/>
          <w:marRight w:val="0"/>
          <w:marTop w:val="0"/>
          <w:marBottom w:val="0"/>
          <w:divBdr>
            <w:top w:val="none" w:sz="0" w:space="0" w:color="auto"/>
            <w:left w:val="none" w:sz="0" w:space="0" w:color="auto"/>
            <w:bottom w:val="none" w:sz="0" w:space="0" w:color="auto"/>
            <w:right w:val="none" w:sz="0" w:space="0" w:color="auto"/>
          </w:divBdr>
        </w:div>
        <w:div w:id="2073457912">
          <w:marLeft w:val="0"/>
          <w:marRight w:val="0"/>
          <w:marTop w:val="0"/>
          <w:marBottom w:val="0"/>
          <w:divBdr>
            <w:top w:val="none" w:sz="0" w:space="0" w:color="auto"/>
            <w:left w:val="none" w:sz="0" w:space="0" w:color="auto"/>
            <w:bottom w:val="none" w:sz="0" w:space="0" w:color="auto"/>
            <w:right w:val="none" w:sz="0" w:space="0" w:color="auto"/>
          </w:divBdr>
        </w:div>
      </w:divsChild>
    </w:div>
    <w:div w:id="1857232761">
      <w:bodyDiv w:val="1"/>
      <w:marLeft w:val="0"/>
      <w:marRight w:val="0"/>
      <w:marTop w:val="0"/>
      <w:marBottom w:val="0"/>
      <w:divBdr>
        <w:top w:val="none" w:sz="0" w:space="0" w:color="auto"/>
        <w:left w:val="none" w:sz="0" w:space="0" w:color="auto"/>
        <w:bottom w:val="none" w:sz="0" w:space="0" w:color="auto"/>
        <w:right w:val="none" w:sz="0" w:space="0" w:color="auto"/>
      </w:divBdr>
      <w:divsChild>
        <w:div w:id="56975115">
          <w:marLeft w:val="0"/>
          <w:marRight w:val="0"/>
          <w:marTop w:val="0"/>
          <w:marBottom w:val="0"/>
          <w:divBdr>
            <w:top w:val="none" w:sz="0" w:space="0" w:color="auto"/>
            <w:left w:val="none" w:sz="0" w:space="0" w:color="auto"/>
            <w:bottom w:val="none" w:sz="0" w:space="0" w:color="auto"/>
            <w:right w:val="none" w:sz="0" w:space="0" w:color="auto"/>
          </w:divBdr>
        </w:div>
        <w:div w:id="313262380">
          <w:marLeft w:val="0"/>
          <w:marRight w:val="0"/>
          <w:marTop w:val="0"/>
          <w:marBottom w:val="0"/>
          <w:divBdr>
            <w:top w:val="none" w:sz="0" w:space="0" w:color="auto"/>
            <w:left w:val="none" w:sz="0" w:space="0" w:color="auto"/>
            <w:bottom w:val="none" w:sz="0" w:space="0" w:color="auto"/>
            <w:right w:val="none" w:sz="0" w:space="0" w:color="auto"/>
          </w:divBdr>
          <w:divsChild>
            <w:div w:id="1563715932">
              <w:marLeft w:val="0"/>
              <w:marRight w:val="0"/>
              <w:marTop w:val="0"/>
              <w:marBottom w:val="0"/>
              <w:divBdr>
                <w:top w:val="none" w:sz="0" w:space="0" w:color="auto"/>
                <w:left w:val="none" w:sz="0" w:space="0" w:color="auto"/>
                <w:bottom w:val="none" w:sz="0" w:space="0" w:color="auto"/>
                <w:right w:val="none" w:sz="0" w:space="0" w:color="auto"/>
              </w:divBdr>
            </w:div>
          </w:divsChild>
        </w:div>
        <w:div w:id="738526946">
          <w:marLeft w:val="0"/>
          <w:marRight w:val="0"/>
          <w:marTop w:val="0"/>
          <w:marBottom w:val="0"/>
          <w:divBdr>
            <w:top w:val="none" w:sz="0" w:space="0" w:color="auto"/>
            <w:left w:val="none" w:sz="0" w:space="0" w:color="auto"/>
            <w:bottom w:val="none" w:sz="0" w:space="0" w:color="auto"/>
            <w:right w:val="none" w:sz="0" w:space="0" w:color="auto"/>
          </w:divBdr>
          <w:divsChild>
            <w:div w:id="62142713">
              <w:marLeft w:val="0"/>
              <w:marRight w:val="0"/>
              <w:marTop w:val="0"/>
              <w:marBottom w:val="0"/>
              <w:divBdr>
                <w:top w:val="none" w:sz="0" w:space="0" w:color="auto"/>
                <w:left w:val="none" w:sz="0" w:space="0" w:color="auto"/>
                <w:bottom w:val="none" w:sz="0" w:space="0" w:color="auto"/>
                <w:right w:val="none" w:sz="0" w:space="0" w:color="auto"/>
              </w:divBdr>
            </w:div>
            <w:div w:id="189078097">
              <w:marLeft w:val="0"/>
              <w:marRight w:val="0"/>
              <w:marTop w:val="0"/>
              <w:marBottom w:val="0"/>
              <w:divBdr>
                <w:top w:val="none" w:sz="0" w:space="0" w:color="auto"/>
                <w:left w:val="none" w:sz="0" w:space="0" w:color="auto"/>
                <w:bottom w:val="none" w:sz="0" w:space="0" w:color="auto"/>
                <w:right w:val="none" w:sz="0" w:space="0" w:color="auto"/>
              </w:divBdr>
            </w:div>
            <w:div w:id="1300958349">
              <w:marLeft w:val="0"/>
              <w:marRight w:val="0"/>
              <w:marTop w:val="0"/>
              <w:marBottom w:val="0"/>
              <w:divBdr>
                <w:top w:val="none" w:sz="0" w:space="0" w:color="auto"/>
                <w:left w:val="none" w:sz="0" w:space="0" w:color="auto"/>
                <w:bottom w:val="none" w:sz="0" w:space="0" w:color="auto"/>
                <w:right w:val="none" w:sz="0" w:space="0" w:color="auto"/>
              </w:divBdr>
            </w:div>
            <w:div w:id="1325283472">
              <w:marLeft w:val="0"/>
              <w:marRight w:val="0"/>
              <w:marTop w:val="0"/>
              <w:marBottom w:val="0"/>
              <w:divBdr>
                <w:top w:val="none" w:sz="0" w:space="0" w:color="auto"/>
                <w:left w:val="none" w:sz="0" w:space="0" w:color="auto"/>
                <w:bottom w:val="none" w:sz="0" w:space="0" w:color="auto"/>
                <w:right w:val="none" w:sz="0" w:space="0" w:color="auto"/>
              </w:divBdr>
            </w:div>
            <w:div w:id="1866483391">
              <w:marLeft w:val="0"/>
              <w:marRight w:val="0"/>
              <w:marTop w:val="0"/>
              <w:marBottom w:val="0"/>
              <w:divBdr>
                <w:top w:val="none" w:sz="0" w:space="0" w:color="auto"/>
                <w:left w:val="none" w:sz="0" w:space="0" w:color="auto"/>
                <w:bottom w:val="none" w:sz="0" w:space="0" w:color="auto"/>
                <w:right w:val="none" w:sz="0" w:space="0" w:color="auto"/>
              </w:divBdr>
            </w:div>
          </w:divsChild>
        </w:div>
        <w:div w:id="1122461716">
          <w:marLeft w:val="0"/>
          <w:marRight w:val="0"/>
          <w:marTop w:val="0"/>
          <w:marBottom w:val="0"/>
          <w:divBdr>
            <w:top w:val="none" w:sz="0" w:space="0" w:color="auto"/>
            <w:left w:val="none" w:sz="0" w:space="0" w:color="auto"/>
            <w:bottom w:val="none" w:sz="0" w:space="0" w:color="auto"/>
            <w:right w:val="none" w:sz="0" w:space="0" w:color="auto"/>
          </w:divBdr>
        </w:div>
      </w:divsChild>
    </w:div>
    <w:div w:id="2021812603">
      <w:bodyDiv w:val="1"/>
      <w:marLeft w:val="0"/>
      <w:marRight w:val="0"/>
      <w:marTop w:val="0"/>
      <w:marBottom w:val="0"/>
      <w:divBdr>
        <w:top w:val="none" w:sz="0" w:space="0" w:color="auto"/>
        <w:left w:val="none" w:sz="0" w:space="0" w:color="auto"/>
        <w:bottom w:val="none" w:sz="0" w:space="0" w:color="auto"/>
        <w:right w:val="none" w:sz="0" w:space="0" w:color="auto"/>
      </w:divBdr>
      <w:divsChild>
        <w:div w:id="1218668677">
          <w:marLeft w:val="0"/>
          <w:marRight w:val="0"/>
          <w:marTop w:val="0"/>
          <w:marBottom w:val="0"/>
          <w:divBdr>
            <w:top w:val="none" w:sz="0" w:space="0" w:color="auto"/>
            <w:left w:val="none" w:sz="0" w:space="0" w:color="auto"/>
            <w:bottom w:val="none" w:sz="0" w:space="0" w:color="auto"/>
            <w:right w:val="none" w:sz="0" w:space="0" w:color="auto"/>
          </w:divBdr>
        </w:div>
        <w:div w:id="1736706499">
          <w:marLeft w:val="0"/>
          <w:marRight w:val="0"/>
          <w:marTop w:val="0"/>
          <w:marBottom w:val="0"/>
          <w:divBdr>
            <w:top w:val="none" w:sz="0" w:space="0" w:color="auto"/>
            <w:left w:val="none" w:sz="0" w:space="0" w:color="auto"/>
            <w:bottom w:val="none" w:sz="0" w:space="0" w:color="auto"/>
            <w:right w:val="none" w:sz="0" w:space="0" w:color="auto"/>
          </w:divBdr>
        </w:div>
      </w:divsChild>
    </w:div>
    <w:div w:id="2124959523">
      <w:bodyDiv w:val="1"/>
      <w:marLeft w:val="0"/>
      <w:marRight w:val="0"/>
      <w:marTop w:val="0"/>
      <w:marBottom w:val="0"/>
      <w:divBdr>
        <w:top w:val="none" w:sz="0" w:space="0" w:color="auto"/>
        <w:left w:val="none" w:sz="0" w:space="0" w:color="auto"/>
        <w:bottom w:val="none" w:sz="0" w:space="0" w:color="auto"/>
        <w:right w:val="none" w:sz="0" w:space="0" w:color="auto"/>
      </w:divBdr>
      <w:divsChild>
        <w:div w:id="224145655">
          <w:marLeft w:val="0"/>
          <w:marRight w:val="0"/>
          <w:marTop w:val="0"/>
          <w:marBottom w:val="0"/>
          <w:divBdr>
            <w:top w:val="none" w:sz="0" w:space="0" w:color="auto"/>
            <w:left w:val="none" w:sz="0" w:space="0" w:color="auto"/>
            <w:bottom w:val="none" w:sz="0" w:space="0" w:color="auto"/>
            <w:right w:val="none" w:sz="0" w:space="0" w:color="auto"/>
          </w:divBdr>
        </w:div>
        <w:div w:id="301083075">
          <w:marLeft w:val="0"/>
          <w:marRight w:val="0"/>
          <w:marTop w:val="0"/>
          <w:marBottom w:val="0"/>
          <w:divBdr>
            <w:top w:val="none" w:sz="0" w:space="0" w:color="auto"/>
            <w:left w:val="none" w:sz="0" w:space="0" w:color="auto"/>
            <w:bottom w:val="none" w:sz="0" w:space="0" w:color="auto"/>
            <w:right w:val="none" w:sz="0" w:space="0" w:color="auto"/>
          </w:divBdr>
        </w:div>
        <w:div w:id="690374426">
          <w:marLeft w:val="0"/>
          <w:marRight w:val="0"/>
          <w:marTop w:val="0"/>
          <w:marBottom w:val="0"/>
          <w:divBdr>
            <w:top w:val="none" w:sz="0" w:space="0" w:color="auto"/>
            <w:left w:val="none" w:sz="0" w:space="0" w:color="auto"/>
            <w:bottom w:val="none" w:sz="0" w:space="0" w:color="auto"/>
            <w:right w:val="none" w:sz="0" w:space="0" w:color="auto"/>
          </w:divBdr>
        </w:div>
        <w:div w:id="1052970631">
          <w:marLeft w:val="0"/>
          <w:marRight w:val="0"/>
          <w:marTop w:val="0"/>
          <w:marBottom w:val="0"/>
          <w:divBdr>
            <w:top w:val="none" w:sz="0" w:space="0" w:color="auto"/>
            <w:left w:val="none" w:sz="0" w:space="0" w:color="auto"/>
            <w:bottom w:val="none" w:sz="0" w:space="0" w:color="auto"/>
            <w:right w:val="none" w:sz="0" w:space="0" w:color="auto"/>
          </w:divBdr>
        </w:div>
        <w:div w:id="1135417512">
          <w:marLeft w:val="0"/>
          <w:marRight w:val="0"/>
          <w:marTop w:val="0"/>
          <w:marBottom w:val="0"/>
          <w:divBdr>
            <w:top w:val="none" w:sz="0" w:space="0" w:color="auto"/>
            <w:left w:val="none" w:sz="0" w:space="0" w:color="auto"/>
            <w:bottom w:val="none" w:sz="0" w:space="0" w:color="auto"/>
            <w:right w:val="none" w:sz="0" w:space="0" w:color="auto"/>
          </w:divBdr>
        </w:div>
        <w:div w:id="1199125346">
          <w:marLeft w:val="0"/>
          <w:marRight w:val="0"/>
          <w:marTop w:val="0"/>
          <w:marBottom w:val="0"/>
          <w:divBdr>
            <w:top w:val="none" w:sz="0" w:space="0" w:color="auto"/>
            <w:left w:val="none" w:sz="0" w:space="0" w:color="auto"/>
            <w:bottom w:val="none" w:sz="0" w:space="0" w:color="auto"/>
            <w:right w:val="none" w:sz="0" w:space="0" w:color="auto"/>
          </w:divBdr>
        </w:div>
        <w:div w:id="1424692554">
          <w:marLeft w:val="0"/>
          <w:marRight w:val="0"/>
          <w:marTop w:val="0"/>
          <w:marBottom w:val="0"/>
          <w:divBdr>
            <w:top w:val="none" w:sz="0" w:space="0" w:color="auto"/>
            <w:left w:val="none" w:sz="0" w:space="0" w:color="auto"/>
            <w:bottom w:val="none" w:sz="0" w:space="0" w:color="auto"/>
            <w:right w:val="none" w:sz="0" w:space="0" w:color="auto"/>
          </w:divBdr>
        </w:div>
        <w:div w:id="1667440666">
          <w:marLeft w:val="0"/>
          <w:marRight w:val="0"/>
          <w:marTop w:val="0"/>
          <w:marBottom w:val="0"/>
          <w:divBdr>
            <w:top w:val="none" w:sz="0" w:space="0" w:color="auto"/>
            <w:left w:val="none" w:sz="0" w:space="0" w:color="auto"/>
            <w:bottom w:val="none" w:sz="0" w:space="0" w:color="auto"/>
            <w:right w:val="none" w:sz="0" w:space="0" w:color="auto"/>
          </w:divBdr>
        </w:div>
        <w:div w:id="1713385054">
          <w:marLeft w:val="0"/>
          <w:marRight w:val="0"/>
          <w:marTop w:val="0"/>
          <w:marBottom w:val="0"/>
          <w:divBdr>
            <w:top w:val="none" w:sz="0" w:space="0" w:color="auto"/>
            <w:left w:val="none" w:sz="0" w:space="0" w:color="auto"/>
            <w:bottom w:val="none" w:sz="0" w:space="0" w:color="auto"/>
            <w:right w:val="none" w:sz="0" w:space="0" w:color="auto"/>
          </w:divBdr>
        </w:div>
        <w:div w:id="1806658557">
          <w:marLeft w:val="0"/>
          <w:marRight w:val="0"/>
          <w:marTop w:val="0"/>
          <w:marBottom w:val="0"/>
          <w:divBdr>
            <w:top w:val="none" w:sz="0" w:space="0" w:color="auto"/>
            <w:left w:val="none" w:sz="0" w:space="0" w:color="auto"/>
            <w:bottom w:val="none" w:sz="0" w:space="0" w:color="auto"/>
            <w:right w:val="none" w:sz="0" w:space="0" w:color="auto"/>
          </w:divBdr>
        </w:div>
        <w:div w:id="1934783109">
          <w:marLeft w:val="0"/>
          <w:marRight w:val="0"/>
          <w:marTop w:val="0"/>
          <w:marBottom w:val="0"/>
          <w:divBdr>
            <w:top w:val="none" w:sz="0" w:space="0" w:color="auto"/>
            <w:left w:val="none" w:sz="0" w:space="0" w:color="auto"/>
            <w:bottom w:val="none" w:sz="0" w:space="0" w:color="auto"/>
            <w:right w:val="none" w:sz="0" w:space="0" w:color="auto"/>
          </w:divBdr>
        </w:div>
        <w:div w:id="20008870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aanfgrants.force.com/s/loginpage" TargetMode="External"/><Relationship Id="rId18" Type="http://schemas.openxmlformats.org/officeDocument/2006/relationships/hyperlink" Target="https://www.macomptroller.org/wp-content/uploads/form_w-9.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commbuys@mass.gov" TargetMode="External"/><Relationship Id="rId7" Type="http://schemas.openxmlformats.org/officeDocument/2006/relationships/settings" Target="settings.xml"/><Relationship Id="rId12"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17" Type="http://schemas.openxmlformats.org/officeDocument/2006/relationships/hyperlink" Target="mailto:MassGrantsSupport@mtxb2b.com"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20" Type="http://schemas.openxmlformats.org/officeDocument/2006/relationships/hyperlink" Target="http://www.commbuy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doc/summary-of-arpa-request-for-information-proposals-0/download" TargetMode="External"/><Relationship Id="rId24" Type="http://schemas.openxmlformats.org/officeDocument/2006/relationships/hyperlink" Target="https://massfinance.state.ma.us/VendorWeb/vendor.asp" TargetMode="External"/><Relationship Id="rId5" Type="http://schemas.openxmlformats.org/officeDocument/2006/relationships/numbering" Target="numbering.xml"/><Relationship Id="rId15" Type="http://schemas.openxmlformats.org/officeDocument/2006/relationships/hyperlink" Target="http://www.commbuys.com/" TargetMode="External"/><Relationship Id="rId23" Type="http://schemas.openxmlformats.org/officeDocument/2006/relationships/hyperlink" Target="mailto:MAHCBSGrants@pcgus.com" TargetMode="External"/><Relationship Id="rId28"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yperlink" Target="https://urldefense.com/v3/__https:/maanfgrants.force.com/s/loginpage__;!!CUhgQOZqV7M!jn2XqqMUKPfeFZADQ4SrlmkUyLPr9bOaIyDNDfeZlZSnZxIHaAB3cpSKdKArwGabUBx1D2uxYaLvjEjDVxlbLdS6RRQg9d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HCBSGRANTS@pcgus.com" TargetMode="External"/><Relationship Id="rId22" Type="http://schemas.openxmlformats.org/officeDocument/2006/relationships/hyperlink" Target="mailto:MassGrantsSupport@mtxb2b.com"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75ae34a-406c-4c58-857b-b5d4ffa3bb46" xsi:nil="true"/>
    <lcf76f155ced4ddcb4097134ff3c332f xmlns="b3c2936d-f370-45ba-a7fa-7d3e3682f5e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8E87606B84124F9B58B35EC5B3773D" ma:contentTypeVersion="12" ma:contentTypeDescription="Create a new document." ma:contentTypeScope="" ma:versionID="84d1b59f5143c4c5d824ce8fbef94dc4">
  <xsd:schema xmlns:xsd="http://www.w3.org/2001/XMLSchema" xmlns:xs="http://www.w3.org/2001/XMLSchema" xmlns:p="http://schemas.microsoft.com/office/2006/metadata/properties" xmlns:ns2="b3c2936d-f370-45ba-a7fa-7d3e3682f5ee" xmlns:ns3="575ae34a-406c-4c58-857b-b5d4ffa3bb46" targetNamespace="http://schemas.microsoft.com/office/2006/metadata/properties" ma:root="true" ma:fieldsID="419f5ade9b4b0a3254571fd0a13c1962" ns2:_="" ns3:_="">
    <xsd:import namespace="b3c2936d-f370-45ba-a7fa-7d3e3682f5ee"/>
    <xsd:import namespace="575ae34a-406c-4c58-857b-b5d4ffa3bb4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2936d-f370-45ba-a7fa-7d3e3682f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1819cce-9b07-4761-b149-43b4674005e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5ae34a-406c-4c58-857b-b5d4ffa3bb4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bbe9b3c-328a-4020-8218-95e04c27d8ee}" ma:internalName="TaxCatchAll" ma:showField="CatchAllData" ma:web="575ae34a-406c-4c58-857b-b5d4ffa3b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93D2D9-5818-4752-821E-9741A2B817FA}">
  <ds:schemaRefs>
    <ds:schemaRef ds:uri="http://schemas.microsoft.com/office/2006/metadata/properties"/>
    <ds:schemaRef ds:uri="http://schemas.microsoft.com/office/infopath/2007/PartnerControls"/>
    <ds:schemaRef ds:uri="575ae34a-406c-4c58-857b-b5d4ffa3bb46"/>
    <ds:schemaRef ds:uri="b3c2936d-f370-45ba-a7fa-7d3e3682f5ee"/>
  </ds:schemaRefs>
</ds:datastoreItem>
</file>

<file path=customXml/itemProps2.xml><?xml version="1.0" encoding="utf-8"?>
<ds:datastoreItem xmlns:ds="http://schemas.openxmlformats.org/officeDocument/2006/customXml" ds:itemID="{7B4C51C6-E373-4A3E-96DF-0221085E34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2936d-f370-45ba-a7fa-7d3e3682f5ee"/>
    <ds:schemaRef ds:uri="575ae34a-406c-4c58-857b-b5d4ffa3b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3B8E52-D3E7-460C-B83F-D6E7A0E4D202}">
  <ds:schemaRefs>
    <ds:schemaRef ds:uri="http://schemas.openxmlformats.org/officeDocument/2006/bibliography"/>
  </ds:schemaRefs>
</ds:datastoreItem>
</file>

<file path=customXml/itemProps4.xml><?xml version="1.0" encoding="utf-8"?>
<ds:datastoreItem xmlns:ds="http://schemas.openxmlformats.org/officeDocument/2006/customXml" ds:itemID="{969EB922-BE71-4C39-ABB6-571A26D3883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6932</Words>
  <Characters>39516</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Louis</dc:creator>
  <cp:keywords/>
  <dc:description/>
  <cp:lastModifiedBy>McEvoy, Meghan (EHS)</cp:lastModifiedBy>
  <cp:revision>2</cp:revision>
  <dcterms:created xsi:type="dcterms:W3CDTF">2023-08-03T13:17:00Z</dcterms:created>
  <dcterms:modified xsi:type="dcterms:W3CDTF">2023-08-03T13:17:00Z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0x010100758E87606B84124F9B58B35EC5B3773D</vt:lpwstr>
  </property>
  <property fmtid="{D5CDD505-2E9C-101B-9397-08002B2CF9AE}" pid="3" name="MediaServiceImageTags">
    <vt:lpwstr/>
  </property>
</Properties>
</file>