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tc>
          <w:tcPr>
            <w:tcW w:w="1728" w:type="dxa"/>
          </w:tcPr>
          <w:p w:rsidR="00AA6003" w:rsidRDefault="007571C1" w:rsidP="00464355">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extent cx="866775" cy="993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993775"/>
                          </a:xfrm>
                          <a:prstGeom prst="rect">
                            <a:avLst/>
                          </a:prstGeom>
                          <a:noFill/>
                          <a:ln>
                            <a:noFill/>
                          </a:ln>
                        </pic:spPr>
                      </pic:pic>
                    </a:graphicData>
                  </a:graphic>
                </wp:inline>
              </w:drawing>
            </w:r>
          </w:p>
        </w:tc>
        <w:tc>
          <w:tcPr>
            <w:tcW w:w="7848" w:type="dxa"/>
          </w:tcPr>
          <w:p w:rsidR="00AA6003" w:rsidRDefault="007571C1"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AA6003" w:rsidRDefault="00AA6003" w:rsidP="00AA6003">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5pt;height:58pt" o:ole="">
                                        <v:imagedata r:id="rId9" o:title=""/>
                                      </v:shape>
                                      <o:OLEObject Type="Embed" ProgID="Word.Picture.8" ShapeID="_x0000_i1026" DrawAspect="Content" ObjectID="_1609225258"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2" w:name="_MON_1133778962"/>
                          <w:bookmarkEnd w:id="2"/>
                          <w:p w:rsidR="00AA6003" w:rsidRDefault="00AA6003" w:rsidP="00AA6003">
                            <w:r>
                              <w:object w:dxaOrig="2921" w:dyaOrig="1441">
                                <v:shape id="_x0000_i1026" type="#_x0000_t75" style="width:117.7pt;height:58.25pt" o:ole="">
                                  <v:imagedata r:id="rId11" o:title=""/>
                                </v:shape>
                                <o:OLEObject Type="Embed" ProgID="Word.Picture.8" ShapeID="_x0000_i1026" DrawAspect="Content" ObjectID="_1609137229" r:id="rId12"/>
                              </w:object>
                            </w:r>
                          </w:p>
                        </w:txbxContent>
                      </v:textbox>
                    </v:shape>
                  </w:pict>
                </mc:Fallback>
              </mc:AlternateContent>
            </w:r>
          </w:p>
          <w:p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AA6003" w:rsidRDefault="00AA6003" w:rsidP="00464355">
            <w:pPr>
              <w:pStyle w:val="Heading2"/>
              <w:rPr>
                <w:bCs/>
              </w:rPr>
            </w:pPr>
            <w:r>
              <w:rPr>
                <w:bCs/>
              </w:rPr>
              <w:t>Office of Medicaid</w:t>
            </w:r>
          </w:p>
          <w:p w:rsidR="00AA6003" w:rsidRDefault="00AA6003" w:rsidP="00464355">
            <w:pPr>
              <w:rPr>
                <w:rFonts w:ascii="Bookman Old Style" w:hAnsi="Bookman Old Style"/>
                <w:i/>
                <w:sz w:val="18"/>
              </w:rPr>
            </w:pPr>
            <w:r>
              <w:rPr>
                <w:rFonts w:ascii="Bookman Old Style" w:hAnsi="Bookman Old Style"/>
                <w:i/>
                <w:sz w:val="18"/>
              </w:rPr>
              <w:t>www.mass.gov/masshealth</w:t>
            </w:r>
          </w:p>
        </w:tc>
      </w:tr>
    </w:tbl>
    <w:p w:rsidR="00AA6003" w:rsidRDefault="00AA6003" w:rsidP="00AA6003">
      <w:pPr>
        <w:widowControl w:val="0"/>
        <w:tabs>
          <w:tab w:val="left" w:pos="5400"/>
        </w:tabs>
        <w:rPr>
          <w:rFonts w:ascii="Helv" w:hAnsi="Helv"/>
          <w:i/>
          <w:sz w:val="22"/>
        </w:rPr>
      </w:pPr>
    </w:p>
    <w:p w:rsidR="00427A7D" w:rsidRPr="00AA6003" w:rsidRDefault="00427A7D">
      <w:pPr>
        <w:widowControl w:val="0"/>
        <w:tabs>
          <w:tab w:val="left" w:pos="5400"/>
        </w:tabs>
        <w:rPr>
          <w:rFonts w:ascii="Helv" w:hAnsi="Helv"/>
          <w:sz w:val="22"/>
        </w:rPr>
      </w:pPr>
    </w:p>
    <w:p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Transmittal Letter</w:t>
      </w:r>
      <w:r w:rsidR="00427A7D" w:rsidRPr="00914401">
        <w:rPr>
          <w:rFonts w:ascii="Arial" w:hAnsi="Arial" w:cs="Arial"/>
          <w:sz w:val="22"/>
        </w:rPr>
        <w:t xml:space="preserve"> </w:t>
      </w:r>
      <w:r w:rsidR="00441BCF" w:rsidRPr="00441BCF">
        <w:rPr>
          <w:rFonts w:ascii="Arial" w:hAnsi="Arial" w:cs="Arial"/>
          <w:sz w:val="22"/>
        </w:rPr>
        <w:t>PSY</w:t>
      </w:r>
      <w:r w:rsidR="00441BCF" w:rsidRPr="00C21053">
        <w:rPr>
          <w:rFonts w:ascii="Arial" w:hAnsi="Arial" w:cs="Arial"/>
          <w:sz w:val="22"/>
        </w:rPr>
        <w:t>-</w:t>
      </w:r>
      <w:r w:rsidR="00C21053" w:rsidRPr="00C21053">
        <w:rPr>
          <w:rFonts w:ascii="Arial" w:hAnsi="Arial" w:cs="Arial"/>
          <w:sz w:val="22"/>
        </w:rPr>
        <w:t>23</w:t>
      </w:r>
    </w:p>
    <w:p w:rsidR="00427A7D" w:rsidRPr="00914401" w:rsidRDefault="00441BCF">
      <w:pPr>
        <w:widowControl w:val="0"/>
        <w:tabs>
          <w:tab w:val="left" w:pos="5400"/>
        </w:tabs>
        <w:ind w:firstLine="5400"/>
        <w:rPr>
          <w:rFonts w:ascii="Arial" w:hAnsi="Arial" w:cs="Arial"/>
          <w:sz w:val="22"/>
        </w:rPr>
      </w:pPr>
      <w:r>
        <w:rPr>
          <w:rFonts w:ascii="Arial" w:hAnsi="Arial" w:cs="Arial"/>
          <w:sz w:val="22"/>
        </w:rPr>
        <w:t>January 2018</w:t>
      </w:r>
    </w:p>
    <w:p w:rsidR="00427A7D" w:rsidRPr="00914401" w:rsidRDefault="00427A7D">
      <w:pPr>
        <w:widowControl w:val="0"/>
        <w:tabs>
          <w:tab w:val="left" w:pos="5400"/>
        </w:tabs>
        <w:ind w:firstLine="5400"/>
        <w:rPr>
          <w:rFonts w:ascii="Arial" w:hAnsi="Arial" w:cs="Arial"/>
          <w:sz w:val="22"/>
        </w:rPr>
      </w:pPr>
    </w:p>
    <w:p w:rsidR="00427A7D" w:rsidRPr="00914401" w:rsidRDefault="00427A7D">
      <w:pPr>
        <w:widowControl w:val="0"/>
        <w:tabs>
          <w:tab w:val="left" w:pos="5400"/>
        </w:tabs>
        <w:rPr>
          <w:rFonts w:ascii="Arial" w:hAnsi="Arial" w:cs="Arial"/>
          <w:sz w:val="22"/>
        </w:rPr>
      </w:pPr>
    </w:p>
    <w:p w:rsidR="00427A7D" w:rsidRPr="00914401" w:rsidRDefault="00427A7D">
      <w:pPr>
        <w:widowControl w:val="0"/>
        <w:tabs>
          <w:tab w:val="left" w:pos="5400"/>
        </w:tabs>
        <w:rPr>
          <w:rFonts w:ascii="Arial" w:hAnsi="Arial" w:cs="Arial"/>
          <w:sz w:val="22"/>
        </w:rPr>
        <w:sectPr w:rsidR="00427A7D" w:rsidRPr="00914401">
          <w:endnotePr>
            <w:numFmt w:val="decimal"/>
          </w:endnotePr>
          <w:pgSz w:w="12240" w:h="15840"/>
          <w:pgMar w:top="864" w:right="1440" w:bottom="432" w:left="1440" w:header="1080" w:footer="432" w:gutter="0"/>
          <w:cols w:space="720"/>
          <w:noEndnote/>
        </w:sectPr>
      </w:pPr>
    </w:p>
    <w:p w:rsidR="00427A7D" w:rsidRPr="00914401" w:rsidRDefault="00427A7D" w:rsidP="00117E0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lastRenderedPageBreak/>
        <w:tab/>
      </w:r>
      <w:r w:rsidRPr="00914401">
        <w:rPr>
          <w:rFonts w:ascii="Arial" w:hAnsi="Arial" w:cs="Arial"/>
          <w:b/>
          <w:sz w:val="22"/>
        </w:rPr>
        <w:t>TO:</w:t>
      </w:r>
      <w:r w:rsidRPr="00914401">
        <w:rPr>
          <w:rFonts w:ascii="Arial" w:hAnsi="Arial" w:cs="Arial"/>
          <w:sz w:val="22"/>
        </w:rPr>
        <w:tab/>
      </w:r>
      <w:r w:rsidR="00441BCF" w:rsidRPr="00441BCF">
        <w:rPr>
          <w:rFonts w:ascii="Arial" w:hAnsi="Arial" w:cs="Arial"/>
          <w:sz w:val="22"/>
        </w:rPr>
        <w:t>Psychologists</w:t>
      </w:r>
      <w:r w:rsidRPr="00441BCF">
        <w:rPr>
          <w:rFonts w:ascii="Arial" w:hAnsi="Arial" w:cs="Arial"/>
          <w:sz w:val="22"/>
        </w:rPr>
        <w:t xml:space="preserve"> Participating</w:t>
      </w:r>
      <w:r w:rsidRPr="00914401">
        <w:rPr>
          <w:rFonts w:ascii="Arial" w:hAnsi="Arial" w:cs="Arial"/>
          <w:sz w:val="22"/>
        </w:rPr>
        <w:t xml:space="preserve"> in MassHealth</w:t>
      </w:r>
    </w:p>
    <w:p w:rsidR="00427A7D" w:rsidRPr="00914401" w:rsidRDefault="00427A7D">
      <w:pPr>
        <w:widowControl w:val="0"/>
        <w:tabs>
          <w:tab w:val="right" w:pos="720"/>
          <w:tab w:val="left" w:pos="1080"/>
          <w:tab w:val="left" w:pos="5400"/>
        </w:tabs>
        <w:rPr>
          <w:rFonts w:ascii="Arial" w:hAnsi="Arial" w:cs="Arial"/>
          <w:sz w:val="22"/>
        </w:rPr>
      </w:pPr>
      <w:r w:rsidRPr="00914401">
        <w:rPr>
          <w:rFonts w:ascii="Arial" w:hAnsi="Arial" w:cs="Arial"/>
          <w:sz w:val="22"/>
        </w:rPr>
        <w:tab/>
      </w:r>
      <w:r w:rsidRPr="00914401">
        <w:rPr>
          <w:rFonts w:ascii="Arial" w:hAnsi="Arial" w:cs="Arial"/>
          <w:b/>
          <w:sz w:val="22"/>
        </w:rPr>
        <w:t>FROM:</w:t>
      </w:r>
      <w:r w:rsidR="00F27A3B" w:rsidRPr="00914401">
        <w:rPr>
          <w:rFonts w:ascii="Arial" w:hAnsi="Arial" w:cs="Arial"/>
          <w:sz w:val="22"/>
        </w:rPr>
        <w:tab/>
      </w:r>
      <w:r w:rsidR="00946A3F">
        <w:rPr>
          <w:rFonts w:ascii="Arial" w:hAnsi="Arial" w:cs="Arial"/>
          <w:sz w:val="22"/>
        </w:rPr>
        <w:t xml:space="preserve">Daniel Tsai, Assistant Secretary </w:t>
      </w:r>
      <w:r w:rsidR="00670046">
        <w:rPr>
          <w:rFonts w:ascii="Arial" w:hAnsi="Arial" w:cs="Arial"/>
          <w:sz w:val="22"/>
        </w:rPr>
        <w:t>for</w:t>
      </w:r>
      <w:r w:rsidR="00946A3F">
        <w:rPr>
          <w:rFonts w:ascii="Arial" w:hAnsi="Arial" w:cs="Arial"/>
          <w:sz w:val="22"/>
        </w:rPr>
        <w:t xml:space="preserve"> MassHealth</w:t>
      </w:r>
      <w:r w:rsidR="00117E0D">
        <w:rPr>
          <w:rFonts w:ascii="Arial" w:hAnsi="Arial" w:cs="Arial"/>
          <w:sz w:val="22"/>
        </w:rPr>
        <w:t xml:space="preserve"> </w:t>
      </w:r>
      <w:r w:rsidR="00117E0D">
        <w:rPr>
          <w:rFonts w:ascii="Arial" w:hAnsi="Arial" w:cs="Arial"/>
          <w:noProof/>
          <w:sz w:val="22"/>
        </w:rPr>
        <w:drawing>
          <wp:inline distT="0" distB="0" distL="0" distR="0">
            <wp:extent cx="1288415" cy="278130"/>
            <wp:effectExtent l="0" t="0" r="6985" b="7620"/>
            <wp:docPr id="3" name="Picture 3" descr="Tsai, Dan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ai, Danie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278130"/>
                    </a:xfrm>
                    <a:prstGeom prst="rect">
                      <a:avLst/>
                    </a:prstGeom>
                    <a:noFill/>
                    <a:ln>
                      <a:noFill/>
                    </a:ln>
                  </pic:spPr>
                </pic:pic>
              </a:graphicData>
            </a:graphic>
          </wp:inline>
        </w:drawing>
      </w:r>
    </w:p>
    <w:p w:rsidR="00427A7D" w:rsidRPr="00914401" w:rsidRDefault="00427A7D">
      <w:pPr>
        <w:widowControl w:val="0"/>
        <w:tabs>
          <w:tab w:val="right" w:pos="720"/>
          <w:tab w:val="left" w:pos="1080"/>
          <w:tab w:val="left" w:pos="5400"/>
        </w:tabs>
        <w:rPr>
          <w:rFonts w:ascii="Arial" w:hAnsi="Arial" w:cs="Arial"/>
          <w:sz w:val="22"/>
        </w:rPr>
      </w:pPr>
    </w:p>
    <w:p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RE:</w:t>
      </w:r>
      <w:r w:rsidRPr="00914401">
        <w:rPr>
          <w:rFonts w:ascii="Arial" w:hAnsi="Arial" w:cs="Arial"/>
          <w:sz w:val="22"/>
        </w:rPr>
        <w:tab/>
      </w:r>
      <w:r w:rsidR="00441BCF" w:rsidRPr="00441BCF">
        <w:rPr>
          <w:rFonts w:ascii="Arial" w:hAnsi="Arial" w:cs="Arial"/>
          <w:sz w:val="22"/>
        </w:rPr>
        <w:t>Psychologist</w:t>
      </w:r>
      <w:r w:rsidRPr="00441BCF">
        <w:rPr>
          <w:rFonts w:ascii="Arial" w:hAnsi="Arial" w:cs="Arial"/>
          <w:i/>
          <w:sz w:val="22"/>
        </w:rPr>
        <w:t xml:space="preserve"> Manual</w:t>
      </w:r>
      <w:r w:rsidRPr="00914401">
        <w:rPr>
          <w:rFonts w:ascii="Arial" w:hAnsi="Arial" w:cs="Arial"/>
          <w:sz w:val="22"/>
        </w:rPr>
        <w:t xml:space="preserve"> </w:t>
      </w:r>
      <w:r w:rsidR="00441BCF" w:rsidRPr="00C21053">
        <w:rPr>
          <w:rFonts w:ascii="Arial" w:hAnsi="Arial" w:cs="Arial"/>
          <w:sz w:val="22"/>
        </w:rPr>
        <w:t>2019</w:t>
      </w:r>
      <w:r w:rsidRPr="00C21053">
        <w:rPr>
          <w:rFonts w:ascii="Arial" w:hAnsi="Arial" w:cs="Arial"/>
          <w:sz w:val="22"/>
        </w:rPr>
        <w:t xml:space="preserve"> </w:t>
      </w:r>
      <w:r w:rsidR="00C21053" w:rsidRPr="00C21053">
        <w:rPr>
          <w:rFonts w:ascii="Arial" w:hAnsi="Arial" w:cs="Arial"/>
          <w:sz w:val="22"/>
        </w:rPr>
        <w:t>(Revised Service Codes and Descriptions)</w:t>
      </w:r>
    </w:p>
    <w:p w:rsidR="00427A7D" w:rsidRPr="00914401" w:rsidRDefault="00427A7D">
      <w:pPr>
        <w:widowControl w:val="0"/>
        <w:rPr>
          <w:rFonts w:ascii="Arial" w:hAnsi="Arial" w:cs="Arial"/>
          <w:sz w:val="22"/>
        </w:rPr>
      </w:pPr>
    </w:p>
    <w:p w:rsidR="00454F9D" w:rsidRPr="00454F9D" w:rsidRDefault="009E2B34" w:rsidP="00454F9D">
      <w:pPr>
        <w:widowControl w:val="0"/>
        <w:rPr>
          <w:rFonts w:ascii="Arial" w:hAnsi="Arial" w:cs="Arial"/>
          <w:bCs/>
          <w:sz w:val="22"/>
        </w:rPr>
      </w:pPr>
      <w:r>
        <w:rPr>
          <w:rFonts w:ascii="Arial" w:hAnsi="Arial" w:cs="Arial"/>
          <w:bCs/>
          <w:sz w:val="22"/>
        </w:rPr>
        <w:t>This letter transmits revisions to the service codes and d</w:t>
      </w:r>
      <w:r w:rsidR="00454F9D" w:rsidRPr="00454F9D">
        <w:rPr>
          <w:rFonts w:ascii="Arial" w:hAnsi="Arial" w:cs="Arial"/>
          <w:bCs/>
          <w:sz w:val="22"/>
        </w:rPr>
        <w:t>escriptions</w:t>
      </w:r>
      <w:r>
        <w:rPr>
          <w:rFonts w:ascii="Arial" w:hAnsi="Arial" w:cs="Arial"/>
          <w:bCs/>
          <w:sz w:val="22"/>
        </w:rPr>
        <w:t xml:space="preserve"> listed in Subchapter 6 of the </w:t>
      </w:r>
      <w:r w:rsidR="00454F9D" w:rsidRPr="009E2B34">
        <w:rPr>
          <w:rFonts w:ascii="Arial" w:hAnsi="Arial" w:cs="Arial"/>
          <w:bCs/>
          <w:i/>
          <w:sz w:val="22"/>
        </w:rPr>
        <w:t>Psychologist Manual</w:t>
      </w:r>
      <w:r w:rsidR="00454F9D" w:rsidRPr="00454F9D">
        <w:rPr>
          <w:rFonts w:ascii="Arial" w:hAnsi="Arial" w:cs="Arial"/>
          <w:bCs/>
          <w:sz w:val="22"/>
        </w:rPr>
        <w:t>.</w:t>
      </w:r>
      <w:r>
        <w:rPr>
          <w:rFonts w:ascii="Arial" w:hAnsi="Arial" w:cs="Arial"/>
          <w:bCs/>
          <w:sz w:val="22"/>
        </w:rPr>
        <w:t xml:space="preserve"> These codes and descriptions are effective for dates of service on or after January 1, 2019.</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ind w:left="720" w:hanging="720"/>
        <w:rPr>
          <w:rFonts w:ascii="Arial" w:hAnsi="Arial" w:cs="Arial"/>
          <w:sz w:val="22"/>
        </w:rPr>
        <w:sectPr w:rsidR="00427A7D" w:rsidRPr="00914401">
          <w:endnotePr>
            <w:numFmt w:val="decimal"/>
          </w:endnotePr>
          <w:type w:val="continuous"/>
          <w:pgSz w:w="12240" w:h="15840"/>
          <w:pgMar w:top="864" w:right="1440" w:bottom="1440" w:left="1440" w:header="1440" w:footer="1440" w:gutter="0"/>
          <w:pgNumType w:start="2"/>
          <w:cols w:space="720"/>
          <w:noEndnote/>
        </w:sectPr>
      </w:pPr>
    </w:p>
    <w:p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lastRenderedPageBreak/>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4"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rsidR="00211AA3" w:rsidRDefault="00211AA3">
      <w:pPr>
        <w:tabs>
          <w:tab w:val="right" w:pos="720"/>
          <w:tab w:val="left" w:pos="1080"/>
          <w:tab w:val="left" w:pos="5400"/>
        </w:tabs>
        <w:suppressAutoHyphens/>
        <w:spacing w:line="260" w:lineRule="exact"/>
        <w:rPr>
          <w:rFonts w:ascii="Arial" w:hAnsi="Arial" w:cs="Arial"/>
          <w:sz w:val="22"/>
        </w:rPr>
      </w:pPr>
    </w:p>
    <w:p w:rsidR="00211AA3" w:rsidRPr="00211AA3" w:rsidRDefault="00211AA3" w:rsidP="00211AA3">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2C3C83">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5"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w:t>
      </w:r>
      <w:r w:rsidR="00BB3F11">
        <w:rPr>
          <w:rFonts w:ascii="Arial" w:hAnsi="Arial" w:cs="Arial"/>
          <w:sz w:val="22"/>
        </w:rPr>
        <w:t xml:space="preserve">the </w:t>
      </w:r>
      <w:r w:rsidR="00C763D3" w:rsidRPr="00914401">
        <w:rPr>
          <w:rFonts w:ascii="Arial" w:hAnsi="Arial" w:cs="Arial"/>
          <w:sz w:val="22"/>
        </w:rPr>
        <w:t xml:space="preserve">MassHealth Customer Service </w:t>
      </w:r>
      <w:r w:rsidR="00BB3F11">
        <w:rPr>
          <w:rFonts w:ascii="Arial" w:hAnsi="Arial" w:cs="Arial"/>
          <w:sz w:val="22"/>
        </w:rPr>
        <w:t xml:space="preserve">Center </w:t>
      </w:r>
      <w:r w:rsidR="00AF205C">
        <w:rPr>
          <w:rFonts w:ascii="Arial" w:hAnsi="Arial" w:cs="Arial"/>
          <w:sz w:val="22"/>
        </w:rPr>
        <w:t>at (</w:t>
      </w:r>
      <w:r w:rsidR="00C763D3" w:rsidRPr="00914401">
        <w:rPr>
          <w:rFonts w:ascii="Arial" w:hAnsi="Arial" w:cs="Arial"/>
          <w:sz w:val="22"/>
        </w:rPr>
        <w:t>800</w:t>
      </w:r>
      <w:r w:rsidR="00AF205C">
        <w:rPr>
          <w:rFonts w:ascii="Arial" w:hAnsi="Arial" w:cs="Arial"/>
          <w:sz w:val="22"/>
        </w:rPr>
        <w:t xml:space="preserve">) </w:t>
      </w:r>
      <w:r w:rsidR="00C763D3" w:rsidRPr="00914401">
        <w:rPr>
          <w:rFonts w:ascii="Arial" w:hAnsi="Arial" w:cs="Arial"/>
          <w:sz w:val="22"/>
        </w:rPr>
        <w:t xml:space="preserve">841-2900, </w:t>
      </w:r>
      <w:r w:rsidR="009A7360">
        <w:rPr>
          <w:rFonts w:ascii="Arial" w:hAnsi="Arial" w:cs="Arial"/>
          <w:sz w:val="22"/>
        </w:rPr>
        <w:t>email</w:t>
      </w:r>
      <w:r w:rsidR="00C763D3" w:rsidRPr="00914401">
        <w:rPr>
          <w:rFonts w:ascii="Arial" w:hAnsi="Arial" w:cs="Arial"/>
          <w:sz w:val="22"/>
        </w:rPr>
        <w:t xml:space="preserve"> your inquiry to </w:t>
      </w:r>
      <w:hyperlink r:id="rId16" w:history="1">
        <w:r w:rsidR="00C763D3" w:rsidRPr="00914401">
          <w:rPr>
            <w:rStyle w:val="Hyperlink"/>
            <w:rFonts w:ascii="Arial" w:hAnsi="Arial" w:cs="Arial"/>
            <w:sz w:val="22"/>
          </w:rPr>
          <w:t>providersupport@mahealth.net</w:t>
        </w:r>
      </w:hyperlink>
      <w:r w:rsidR="00AF205C">
        <w:rPr>
          <w:rFonts w:ascii="Arial" w:hAnsi="Arial" w:cs="Arial"/>
          <w:sz w:val="22"/>
        </w:rPr>
        <w:t xml:space="preserve">, or fax your inquiry to (617) </w:t>
      </w:r>
      <w:r w:rsidR="00C763D3" w:rsidRPr="00914401">
        <w:rPr>
          <w:rFonts w:ascii="Arial" w:hAnsi="Arial" w:cs="Arial"/>
          <w:sz w:val="22"/>
        </w:rPr>
        <w:t>988-8974.</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rPr>
          <w:rStyle w:val="major"/>
          <w:rFonts w:ascii="Arial" w:hAnsi="Arial" w:cs="Arial"/>
        </w:rPr>
        <w:sectPr w:rsidR="00427A7D" w:rsidRPr="00914401" w:rsidSect="0074383E">
          <w:headerReference w:type="default" r:id="rId17"/>
          <w:endnotePr>
            <w:numFmt w:val="decimal"/>
          </w:endnotePr>
          <w:type w:val="continuous"/>
          <w:pgSz w:w="12240" w:h="15840"/>
          <w:pgMar w:top="864" w:right="1440" w:bottom="432" w:left="1440" w:header="1080" w:footer="432" w:gutter="0"/>
          <w:cols w:space="720"/>
          <w:noEndnote/>
        </w:sectPr>
      </w:pPr>
    </w:p>
    <w:p w:rsidR="006B2253" w:rsidRDefault="006B2253">
      <w:pPr>
        <w:widowControl w:val="0"/>
        <w:rPr>
          <w:rFonts w:ascii="Arial" w:hAnsi="Arial" w:cs="Arial"/>
          <w:sz w:val="22"/>
          <w:u w:val="single"/>
        </w:rPr>
      </w:pPr>
    </w:p>
    <w:p w:rsidR="00427A7D" w:rsidRPr="00914401" w:rsidRDefault="00427A7D">
      <w:pPr>
        <w:widowControl w:val="0"/>
        <w:rPr>
          <w:rFonts w:ascii="Arial" w:hAnsi="Arial" w:cs="Arial"/>
          <w:sz w:val="22"/>
        </w:rPr>
      </w:pPr>
      <w:r w:rsidRPr="00914401">
        <w:rPr>
          <w:rFonts w:ascii="Arial" w:hAnsi="Arial" w:cs="Arial"/>
          <w:sz w:val="22"/>
          <w:u w:val="single"/>
        </w:rPr>
        <w:t>NEW MATERIAL</w:t>
      </w:r>
    </w:p>
    <w:p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rsidR="00427A7D" w:rsidRPr="00914401" w:rsidRDefault="00427A7D">
      <w:pPr>
        <w:widowControl w:val="0"/>
        <w:tabs>
          <w:tab w:val="left" w:pos="360"/>
          <w:tab w:val="left" w:pos="720"/>
          <w:tab w:val="left" w:pos="1080"/>
        </w:tabs>
        <w:rPr>
          <w:rFonts w:ascii="Arial" w:hAnsi="Arial" w:cs="Arial"/>
          <w:sz w:val="22"/>
        </w:rPr>
      </w:pPr>
    </w:p>
    <w:p w:rsidR="00427A7D" w:rsidRPr="00897F20" w:rsidRDefault="000610FC">
      <w:pPr>
        <w:widowControl w:val="0"/>
        <w:tabs>
          <w:tab w:val="left" w:pos="360"/>
          <w:tab w:val="left" w:pos="720"/>
          <w:tab w:val="left" w:pos="1080"/>
        </w:tabs>
        <w:ind w:left="360"/>
        <w:rPr>
          <w:rFonts w:ascii="Arial" w:hAnsi="Arial" w:cs="Arial"/>
          <w:sz w:val="22"/>
        </w:rPr>
      </w:pPr>
      <w:r w:rsidRPr="00897F20">
        <w:rPr>
          <w:rFonts w:ascii="Arial" w:hAnsi="Arial" w:cs="Arial"/>
          <w:sz w:val="22"/>
          <w:u w:val="single"/>
        </w:rPr>
        <w:t>Psychologist Manual</w:t>
      </w:r>
    </w:p>
    <w:p w:rsidR="00427A7D" w:rsidRPr="00897F20" w:rsidRDefault="00427A7D">
      <w:pPr>
        <w:widowControl w:val="0"/>
        <w:tabs>
          <w:tab w:val="left" w:pos="360"/>
          <w:tab w:val="left" w:pos="720"/>
          <w:tab w:val="left" w:pos="1080"/>
        </w:tabs>
        <w:rPr>
          <w:rFonts w:ascii="Arial" w:hAnsi="Arial" w:cs="Arial"/>
          <w:sz w:val="22"/>
        </w:rPr>
      </w:pPr>
    </w:p>
    <w:p w:rsidR="00427A7D" w:rsidRPr="00897F20" w:rsidRDefault="00427A7D">
      <w:pPr>
        <w:widowControl w:val="0"/>
        <w:tabs>
          <w:tab w:val="left" w:pos="360"/>
          <w:tab w:val="left" w:pos="720"/>
          <w:tab w:val="left" w:pos="1080"/>
        </w:tabs>
        <w:ind w:left="720"/>
        <w:rPr>
          <w:rFonts w:ascii="Arial" w:hAnsi="Arial" w:cs="Arial"/>
          <w:sz w:val="22"/>
        </w:rPr>
      </w:pPr>
      <w:r w:rsidRPr="00897F20">
        <w:rPr>
          <w:rFonts w:ascii="Arial" w:hAnsi="Arial" w:cs="Arial"/>
          <w:sz w:val="22"/>
        </w:rPr>
        <w:t xml:space="preserve">Pages </w:t>
      </w:r>
      <w:r w:rsidR="005071C6">
        <w:rPr>
          <w:rFonts w:ascii="Arial" w:hAnsi="Arial" w:cs="Arial"/>
          <w:sz w:val="22"/>
        </w:rPr>
        <w:t xml:space="preserve">vi, </w:t>
      </w:r>
      <w:r w:rsidR="00897F20" w:rsidRPr="00897F20">
        <w:rPr>
          <w:rFonts w:ascii="Arial" w:hAnsi="Arial" w:cs="Arial"/>
          <w:sz w:val="22"/>
        </w:rPr>
        <w:t>6-1</w:t>
      </w:r>
      <w:r w:rsidR="00125AE3">
        <w:rPr>
          <w:rFonts w:ascii="Arial" w:hAnsi="Arial" w:cs="Arial"/>
          <w:sz w:val="22"/>
        </w:rPr>
        <w:t>,</w:t>
      </w:r>
      <w:r w:rsidR="00897F20" w:rsidRPr="00897F20">
        <w:rPr>
          <w:rFonts w:ascii="Arial" w:hAnsi="Arial" w:cs="Arial"/>
          <w:sz w:val="22"/>
        </w:rPr>
        <w:t xml:space="preserve"> and 6-2</w:t>
      </w:r>
    </w:p>
    <w:p w:rsidR="00427A7D" w:rsidRPr="00914401" w:rsidRDefault="00427A7D">
      <w:pPr>
        <w:widowControl w:val="0"/>
        <w:tabs>
          <w:tab w:val="left" w:pos="360"/>
          <w:tab w:val="left" w:pos="720"/>
          <w:tab w:val="left" w:pos="1080"/>
        </w:tabs>
        <w:rPr>
          <w:rFonts w:ascii="Arial" w:hAnsi="Arial" w:cs="Arial"/>
          <w:sz w:val="22"/>
        </w:rPr>
      </w:pPr>
    </w:p>
    <w:p w:rsidR="00427A7D" w:rsidRPr="00914401" w:rsidRDefault="00427A7D">
      <w:pPr>
        <w:widowControl w:val="0"/>
        <w:tabs>
          <w:tab w:val="left" w:pos="360"/>
          <w:tab w:val="left" w:pos="720"/>
          <w:tab w:val="left" w:pos="1080"/>
        </w:tabs>
        <w:rPr>
          <w:rFonts w:ascii="Arial" w:hAnsi="Arial" w:cs="Arial"/>
          <w:sz w:val="22"/>
        </w:rPr>
      </w:pPr>
      <w:r w:rsidRPr="00914401">
        <w:rPr>
          <w:rFonts w:ascii="Arial" w:hAnsi="Arial" w:cs="Arial"/>
          <w:sz w:val="22"/>
          <w:u w:val="single"/>
        </w:rPr>
        <w:t>OBSOLETE MATERIAL</w:t>
      </w:r>
    </w:p>
    <w:p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are no longer in effect.)</w:t>
      </w:r>
    </w:p>
    <w:p w:rsidR="00427A7D" w:rsidRPr="00914401" w:rsidRDefault="00427A7D">
      <w:pPr>
        <w:widowControl w:val="0"/>
        <w:tabs>
          <w:tab w:val="left" w:pos="360"/>
          <w:tab w:val="left" w:pos="720"/>
          <w:tab w:val="left" w:pos="1080"/>
        </w:tabs>
        <w:rPr>
          <w:rFonts w:ascii="Arial" w:hAnsi="Arial" w:cs="Arial"/>
          <w:sz w:val="22"/>
        </w:rPr>
      </w:pPr>
    </w:p>
    <w:p w:rsidR="00427A7D" w:rsidRPr="00897F20" w:rsidRDefault="000610FC">
      <w:pPr>
        <w:widowControl w:val="0"/>
        <w:tabs>
          <w:tab w:val="left" w:pos="360"/>
          <w:tab w:val="left" w:pos="720"/>
          <w:tab w:val="left" w:pos="1080"/>
        </w:tabs>
        <w:ind w:left="360"/>
        <w:rPr>
          <w:rFonts w:ascii="Arial" w:hAnsi="Arial" w:cs="Arial"/>
          <w:sz w:val="22"/>
        </w:rPr>
      </w:pPr>
      <w:r w:rsidRPr="00897F20">
        <w:rPr>
          <w:rFonts w:ascii="Arial" w:hAnsi="Arial" w:cs="Arial"/>
          <w:sz w:val="22"/>
          <w:u w:val="single"/>
        </w:rPr>
        <w:t>Psychologist Manual</w:t>
      </w:r>
    </w:p>
    <w:p w:rsidR="00427A7D" w:rsidRPr="00897F20" w:rsidRDefault="00427A7D">
      <w:pPr>
        <w:widowControl w:val="0"/>
        <w:tabs>
          <w:tab w:val="left" w:pos="360"/>
          <w:tab w:val="left" w:pos="720"/>
          <w:tab w:val="left" w:pos="1080"/>
        </w:tabs>
        <w:rPr>
          <w:rFonts w:ascii="Arial" w:hAnsi="Arial" w:cs="Arial"/>
          <w:sz w:val="22"/>
        </w:rPr>
      </w:pPr>
    </w:p>
    <w:p w:rsidR="003556C8" w:rsidRDefault="003556C8">
      <w:pPr>
        <w:widowControl w:val="0"/>
        <w:tabs>
          <w:tab w:val="left" w:pos="360"/>
          <w:tab w:val="left" w:pos="720"/>
          <w:tab w:val="left" w:pos="1080"/>
        </w:tabs>
        <w:ind w:left="720"/>
        <w:rPr>
          <w:rFonts w:ascii="Arial" w:hAnsi="Arial" w:cs="Arial"/>
          <w:sz w:val="22"/>
        </w:rPr>
      </w:pPr>
      <w:r>
        <w:rPr>
          <w:rFonts w:ascii="Arial" w:hAnsi="Arial" w:cs="Arial"/>
          <w:sz w:val="22"/>
        </w:rPr>
        <w:t xml:space="preserve">Page vi </w:t>
      </w:r>
      <w:r w:rsidRPr="00897F20">
        <w:rPr>
          <w:rFonts w:ascii="Arial" w:hAnsi="Arial" w:cs="Arial"/>
          <w:sz w:val="22"/>
        </w:rPr>
        <w:t>— transmitted by Transmittal Letter</w:t>
      </w:r>
      <w:r>
        <w:rPr>
          <w:rFonts w:ascii="Arial" w:hAnsi="Arial" w:cs="Arial"/>
          <w:sz w:val="22"/>
        </w:rPr>
        <w:t xml:space="preserve"> PSY-20</w:t>
      </w:r>
    </w:p>
    <w:p w:rsidR="003556C8" w:rsidRDefault="003556C8">
      <w:pPr>
        <w:widowControl w:val="0"/>
        <w:tabs>
          <w:tab w:val="left" w:pos="360"/>
          <w:tab w:val="left" w:pos="720"/>
          <w:tab w:val="left" w:pos="1080"/>
        </w:tabs>
        <w:ind w:left="720"/>
        <w:rPr>
          <w:rFonts w:ascii="Arial" w:hAnsi="Arial" w:cs="Arial"/>
          <w:sz w:val="22"/>
        </w:rPr>
      </w:pPr>
    </w:p>
    <w:p w:rsidR="00427A7D" w:rsidRPr="00897F20" w:rsidRDefault="00427A7D">
      <w:pPr>
        <w:widowControl w:val="0"/>
        <w:tabs>
          <w:tab w:val="left" w:pos="360"/>
          <w:tab w:val="left" w:pos="720"/>
          <w:tab w:val="left" w:pos="1080"/>
        </w:tabs>
        <w:ind w:left="720"/>
        <w:rPr>
          <w:rFonts w:ascii="Arial" w:hAnsi="Arial" w:cs="Arial"/>
          <w:sz w:val="22"/>
        </w:rPr>
      </w:pPr>
      <w:r w:rsidRPr="00897F20">
        <w:rPr>
          <w:rFonts w:ascii="Arial" w:hAnsi="Arial" w:cs="Arial"/>
          <w:sz w:val="22"/>
        </w:rPr>
        <w:t xml:space="preserve">Pages </w:t>
      </w:r>
      <w:r w:rsidR="00897F20" w:rsidRPr="00897F20">
        <w:rPr>
          <w:rFonts w:ascii="Arial" w:hAnsi="Arial" w:cs="Arial"/>
          <w:sz w:val="22"/>
        </w:rPr>
        <w:t>6-1 and 6-2</w:t>
      </w:r>
      <w:r w:rsidRPr="00897F20">
        <w:rPr>
          <w:rFonts w:ascii="Arial" w:hAnsi="Arial" w:cs="Arial"/>
          <w:sz w:val="22"/>
        </w:rPr>
        <w:t xml:space="preserve"> — transmitted by Transmittal Letter </w:t>
      </w:r>
      <w:r w:rsidR="00897F20" w:rsidRPr="00897F20">
        <w:rPr>
          <w:rFonts w:ascii="Arial" w:hAnsi="Arial" w:cs="Arial"/>
          <w:sz w:val="22"/>
        </w:rPr>
        <w:t>PSY-21</w:t>
      </w:r>
    </w:p>
    <w:p w:rsidR="00427A7D" w:rsidRDefault="00427A7D">
      <w:pPr>
        <w:tabs>
          <w:tab w:val="left" w:pos="360"/>
        </w:tabs>
        <w:rPr>
          <w:rFonts w:ascii="Arial" w:hAnsi="Arial" w:cs="Arial"/>
        </w:rPr>
      </w:pPr>
    </w:p>
    <w:p w:rsidR="00976796" w:rsidRDefault="00976796">
      <w:pPr>
        <w:pStyle w:val="Footer"/>
        <w:tabs>
          <w:tab w:val="clear" w:pos="4320"/>
          <w:tab w:val="clear" w:pos="8640"/>
        </w:tab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6796" w:rsidRPr="008E4C7C" w:rsidTr="00DB23BE">
        <w:trPr>
          <w:trHeight w:hRule="exact" w:val="864"/>
        </w:trPr>
        <w:tc>
          <w:tcPr>
            <w:tcW w:w="4080" w:type="dxa"/>
            <w:tcBorders>
              <w:bottom w:val="nil"/>
            </w:tcBorders>
          </w:tcPr>
          <w:p w:rsidR="00976796" w:rsidRPr="008E4C7C" w:rsidRDefault="00976796" w:rsidP="00DB23BE">
            <w:pPr>
              <w:widowControl w:val="0"/>
              <w:tabs>
                <w:tab w:val="left" w:pos="936"/>
                <w:tab w:val="left" w:pos="1314"/>
                <w:tab w:val="left" w:pos="1692"/>
                <w:tab w:val="left" w:pos="2070"/>
              </w:tabs>
              <w:spacing w:before="120"/>
              <w:jc w:val="center"/>
              <w:rPr>
                <w:rFonts w:ascii="Arial" w:hAnsi="Arial" w:cs="Arial"/>
                <w:b/>
              </w:rPr>
            </w:pPr>
            <w:r w:rsidRPr="008E4C7C">
              <w:rPr>
                <w:rFonts w:ascii="Arial" w:hAnsi="Arial" w:cs="Arial"/>
                <w:b/>
              </w:rPr>
              <w:lastRenderedPageBreak/>
              <w:t>Commonwealth of Massachusetts</w:t>
            </w:r>
          </w:p>
          <w:p w:rsidR="00976796" w:rsidRPr="008E4C7C" w:rsidRDefault="00976796" w:rsidP="00DB23BE">
            <w:pPr>
              <w:widowControl w:val="0"/>
              <w:tabs>
                <w:tab w:val="left" w:pos="936"/>
                <w:tab w:val="left" w:pos="1314"/>
                <w:tab w:val="left" w:pos="1692"/>
                <w:tab w:val="left" w:pos="2070"/>
              </w:tabs>
              <w:jc w:val="center"/>
              <w:rPr>
                <w:rFonts w:ascii="Arial" w:hAnsi="Arial" w:cs="Arial"/>
                <w:b/>
              </w:rPr>
            </w:pPr>
            <w:r w:rsidRPr="008E4C7C">
              <w:rPr>
                <w:rFonts w:ascii="Arial" w:hAnsi="Arial" w:cs="Arial"/>
                <w:b/>
              </w:rPr>
              <w:t>MassHealth</w:t>
            </w:r>
          </w:p>
          <w:p w:rsidR="00976796" w:rsidRPr="008E4C7C" w:rsidRDefault="00976796" w:rsidP="00DB23BE">
            <w:pPr>
              <w:widowControl w:val="0"/>
              <w:tabs>
                <w:tab w:val="left" w:pos="936"/>
                <w:tab w:val="left" w:pos="1314"/>
                <w:tab w:val="left" w:pos="1692"/>
                <w:tab w:val="left" w:pos="2070"/>
              </w:tabs>
              <w:jc w:val="center"/>
              <w:rPr>
                <w:rFonts w:ascii="Arial" w:hAnsi="Arial" w:cs="Arial"/>
                <w:b/>
              </w:rPr>
            </w:pPr>
            <w:r w:rsidRPr="008E4C7C">
              <w:rPr>
                <w:rFonts w:ascii="Arial" w:hAnsi="Arial" w:cs="Arial"/>
                <w:b/>
              </w:rPr>
              <w:t>Provider Manual Series</w:t>
            </w:r>
          </w:p>
        </w:tc>
        <w:tc>
          <w:tcPr>
            <w:tcW w:w="3750" w:type="dxa"/>
          </w:tcPr>
          <w:p w:rsidR="00976796" w:rsidRPr="008E4C7C" w:rsidRDefault="00976796" w:rsidP="00DB23BE">
            <w:pPr>
              <w:widowControl w:val="0"/>
              <w:tabs>
                <w:tab w:val="left" w:pos="936"/>
                <w:tab w:val="left" w:pos="1314"/>
                <w:tab w:val="left" w:pos="1692"/>
                <w:tab w:val="left" w:pos="2070"/>
              </w:tabs>
              <w:spacing w:before="120"/>
              <w:jc w:val="center"/>
              <w:rPr>
                <w:rFonts w:ascii="Arial" w:hAnsi="Arial" w:cs="Arial"/>
              </w:rPr>
            </w:pPr>
            <w:r w:rsidRPr="008E4C7C">
              <w:rPr>
                <w:rFonts w:ascii="Arial" w:hAnsi="Arial" w:cs="Arial"/>
                <w:b/>
              </w:rPr>
              <w:t>Subchapter Number and Title</w:t>
            </w:r>
          </w:p>
          <w:p w:rsidR="00976796" w:rsidRPr="008E4C7C" w:rsidRDefault="00976796" w:rsidP="00DB23BE">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976796" w:rsidRPr="008E4C7C" w:rsidRDefault="00976796" w:rsidP="00DB23BE">
            <w:pPr>
              <w:widowControl w:val="0"/>
              <w:tabs>
                <w:tab w:val="left" w:pos="936"/>
                <w:tab w:val="left" w:pos="1314"/>
                <w:tab w:val="left" w:pos="1692"/>
                <w:tab w:val="left" w:pos="2070"/>
              </w:tabs>
              <w:spacing w:before="120"/>
              <w:jc w:val="center"/>
              <w:rPr>
                <w:rFonts w:ascii="Arial" w:hAnsi="Arial" w:cs="Arial"/>
              </w:rPr>
            </w:pPr>
            <w:r w:rsidRPr="008E4C7C">
              <w:rPr>
                <w:rFonts w:ascii="Arial" w:hAnsi="Arial" w:cs="Arial"/>
                <w:b/>
              </w:rPr>
              <w:t>Page</w:t>
            </w:r>
          </w:p>
          <w:p w:rsidR="00976796" w:rsidRPr="008E4C7C" w:rsidRDefault="00976796" w:rsidP="00DB23BE">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976796" w:rsidRPr="008E4C7C" w:rsidTr="00DB23BE">
        <w:trPr>
          <w:trHeight w:hRule="exact" w:val="864"/>
        </w:trPr>
        <w:tc>
          <w:tcPr>
            <w:tcW w:w="4080" w:type="dxa"/>
            <w:tcBorders>
              <w:top w:val="nil"/>
            </w:tcBorders>
            <w:vAlign w:val="center"/>
          </w:tcPr>
          <w:p w:rsidR="00976796" w:rsidRPr="008E4C7C" w:rsidRDefault="00976796" w:rsidP="00DB23BE">
            <w:pPr>
              <w:widowControl w:val="0"/>
              <w:tabs>
                <w:tab w:val="left" w:pos="936"/>
                <w:tab w:val="left" w:pos="1314"/>
                <w:tab w:val="left" w:pos="1692"/>
                <w:tab w:val="left" w:pos="2070"/>
              </w:tabs>
              <w:jc w:val="center"/>
              <w:rPr>
                <w:rFonts w:ascii="Arial" w:hAnsi="Arial" w:cs="Arial"/>
              </w:rPr>
            </w:pPr>
            <w:r w:rsidRPr="008E4C7C">
              <w:rPr>
                <w:rFonts w:ascii="Arial" w:hAnsi="Arial" w:cs="Arial"/>
              </w:rPr>
              <w:t>Psychologist Manual</w:t>
            </w:r>
          </w:p>
        </w:tc>
        <w:tc>
          <w:tcPr>
            <w:tcW w:w="3750" w:type="dxa"/>
          </w:tcPr>
          <w:p w:rsidR="00976796" w:rsidRPr="001166C3" w:rsidRDefault="00976796" w:rsidP="00DB23BE">
            <w:pPr>
              <w:widowControl w:val="0"/>
              <w:tabs>
                <w:tab w:val="left" w:pos="936"/>
                <w:tab w:val="left" w:pos="1314"/>
                <w:tab w:val="left" w:pos="1692"/>
                <w:tab w:val="left" w:pos="2070"/>
              </w:tabs>
              <w:spacing w:before="120"/>
              <w:jc w:val="center"/>
              <w:rPr>
                <w:rFonts w:ascii="Arial" w:hAnsi="Arial" w:cs="Arial"/>
                <w:b/>
              </w:rPr>
            </w:pPr>
            <w:r w:rsidRPr="001166C3">
              <w:rPr>
                <w:rFonts w:ascii="Arial" w:hAnsi="Arial" w:cs="Arial"/>
                <w:b/>
              </w:rPr>
              <w:t>Transmittal Letter</w:t>
            </w:r>
          </w:p>
          <w:p w:rsidR="00976796" w:rsidRPr="001166C3" w:rsidRDefault="00976796" w:rsidP="00DB23BE">
            <w:pPr>
              <w:widowControl w:val="0"/>
              <w:tabs>
                <w:tab w:val="left" w:pos="936"/>
                <w:tab w:val="left" w:pos="1314"/>
                <w:tab w:val="left" w:pos="1692"/>
                <w:tab w:val="left" w:pos="2070"/>
              </w:tabs>
              <w:spacing w:before="120"/>
              <w:jc w:val="center"/>
              <w:rPr>
                <w:rFonts w:ascii="Arial" w:hAnsi="Arial" w:cs="Arial"/>
              </w:rPr>
            </w:pPr>
            <w:r w:rsidRPr="001166C3">
              <w:rPr>
                <w:rFonts w:ascii="Arial" w:hAnsi="Arial" w:cs="Arial"/>
              </w:rPr>
              <w:t>PSY-23</w:t>
            </w:r>
          </w:p>
        </w:tc>
        <w:tc>
          <w:tcPr>
            <w:tcW w:w="1771" w:type="dxa"/>
          </w:tcPr>
          <w:p w:rsidR="00976796" w:rsidRPr="001166C3" w:rsidRDefault="00976796" w:rsidP="00DB23BE">
            <w:pPr>
              <w:widowControl w:val="0"/>
              <w:tabs>
                <w:tab w:val="left" w:pos="936"/>
                <w:tab w:val="left" w:pos="1314"/>
                <w:tab w:val="left" w:pos="1692"/>
                <w:tab w:val="left" w:pos="2070"/>
              </w:tabs>
              <w:spacing w:before="120"/>
              <w:jc w:val="center"/>
              <w:rPr>
                <w:rFonts w:ascii="Arial" w:hAnsi="Arial" w:cs="Arial"/>
                <w:b/>
              </w:rPr>
            </w:pPr>
            <w:r w:rsidRPr="001166C3">
              <w:rPr>
                <w:rFonts w:ascii="Arial" w:hAnsi="Arial" w:cs="Arial"/>
                <w:b/>
              </w:rPr>
              <w:t>Date</w:t>
            </w:r>
          </w:p>
          <w:p w:rsidR="00976796" w:rsidRPr="001166C3" w:rsidRDefault="00976796" w:rsidP="00DB23BE">
            <w:pPr>
              <w:widowControl w:val="0"/>
              <w:tabs>
                <w:tab w:val="left" w:pos="936"/>
                <w:tab w:val="left" w:pos="1314"/>
                <w:tab w:val="left" w:pos="1692"/>
                <w:tab w:val="left" w:pos="2070"/>
              </w:tabs>
              <w:spacing w:before="120"/>
              <w:jc w:val="center"/>
              <w:rPr>
                <w:rFonts w:ascii="Arial" w:hAnsi="Arial" w:cs="Arial"/>
              </w:rPr>
            </w:pPr>
            <w:r w:rsidRPr="001166C3">
              <w:rPr>
                <w:rFonts w:ascii="Arial" w:hAnsi="Arial" w:cs="Arial"/>
              </w:rPr>
              <w:t>01/01/19</w:t>
            </w:r>
          </w:p>
        </w:tc>
      </w:tr>
    </w:tbl>
    <w:p w:rsidR="00976796" w:rsidRDefault="00976796">
      <w:pPr>
        <w:widowControl w:val="0"/>
        <w:tabs>
          <w:tab w:val="left" w:pos="936"/>
          <w:tab w:val="left" w:pos="1314"/>
          <w:tab w:val="left" w:pos="1692"/>
          <w:tab w:val="left" w:pos="2070"/>
        </w:tabs>
      </w:pPr>
    </w:p>
    <w:p w:rsidR="00976796" w:rsidRDefault="00976796">
      <w:pPr>
        <w:widowControl w:val="0"/>
        <w:tabs>
          <w:tab w:val="left" w:pos="936"/>
          <w:tab w:val="left" w:pos="1314"/>
          <w:tab w:val="left" w:pos="1692"/>
          <w:tab w:val="left" w:pos="2070"/>
        </w:tabs>
      </w:pP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r w:rsidRPr="00976796">
        <w:rPr>
          <w:sz w:val="22"/>
          <w:szCs w:val="22"/>
        </w:rPr>
        <w:t>6.</w:t>
      </w:r>
      <w:r w:rsidRPr="00976796">
        <w:rPr>
          <w:sz w:val="22"/>
          <w:szCs w:val="22"/>
        </w:rPr>
        <w:tab/>
        <w:t>Service Codes and Descriptions</w:t>
      </w: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p>
    <w:p w:rsidR="00976796" w:rsidRPr="00976796" w:rsidRDefault="00976796">
      <w:pPr>
        <w:widowControl w:val="0"/>
        <w:tabs>
          <w:tab w:val="left" w:pos="360"/>
          <w:tab w:val="left" w:pos="720"/>
          <w:tab w:val="left" w:pos="1080"/>
          <w:tab w:val="left" w:pos="1440"/>
          <w:tab w:val="right" w:leader="dot" w:pos="8679"/>
          <w:tab w:val="right" w:pos="9378"/>
        </w:tabs>
        <w:ind w:firstLine="720"/>
        <w:rPr>
          <w:sz w:val="22"/>
          <w:szCs w:val="22"/>
        </w:rPr>
      </w:pPr>
      <w:r w:rsidRPr="00976796">
        <w:rPr>
          <w:sz w:val="22"/>
          <w:szCs w:val="22"/>
        </w:rPr>
        <w:t xml:space="preserve">Psychological Testing </w:t>
      </w:r>
      <w:r w:rsidRPr="00976796">
        <w:rPr>
          <w:sz w:val="22"/>
          <w:szCs w:val="22"/>
        </w:rPr>
        <w:tab/>
      </w:r>
      <w:r w:rsidRPr="00976796">
        <w:rPr>
          <w:sz w:val="22"/>
          <w:szCs w:val="22"/>
        </w:rPr>
        <w:tab/>
        <w:t>6-1</w:t>
      </w: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r w:rsidRPr="00976796">
        <w:rPr>
          <w:sz w:val="22"/>
          <w:szCs w:val="22"/>
        </w:rPr>
        <w:t xml:space="preserve">Appendix A.  Directory </w:t>
      </w:r>
      <w:r w:rsidRPr="00976796">
        <w:rPr>
          <w:sz w:val="22"/>
          <w:szCs w:val="22"/>
        </w:rPr>
        <w:tab/>
      </w:r>
      <w:r w:rsidRPr="00976796">
        <w:rPr>
          <w:sz w:val="22"/>
          <w:szCs w:val="22"/>
        </w:rPr>
        <w:tab/>
        <w:t>A</w:t>
      </w:r>
      <w:r w:rsidRPr="00976796">
        <w:rPr>
          <w:sz w:val="22"/>
          <w:szCs w:val="22"/>
        </w:rPr>
        <w:noBreakHyphen/>
        <w:t>1</w:t>
      </w: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r w:rsidRPr="00976796">
        <w:rPr>
          <w:sz w:val="22"/>
          <w:szCs w:val="22"/>
        </w:rPr>
        <w:t>Appendix C.  Third</w:t>
      </w:r>
      <w:r w:rsidRPr="00976796">
        <w:rPr>
          <w:sz w:val="22"/>
          <w:szCs w:val="22"/>
        </w:rPr>
        <w:noBreakHyphen/>
        <w:t xml:space="preserve">Party-Liability Codes </w:t>
      </w:r>
      <w:r w:rsidRPr="00976796">
        <w:rPr>
          <w:sz w:val="22"/>
          <w:szCs w:val="22"/>
        </w:rPr>
        <w:tab/>
      </w:r>
      <w:r w:rsidRPr="00976796">
        <w:rPr>
          <w:sz w:val="22"/>
          <w:szCs w:val="22"/>
        </w:rPr>
        <w:tab/>
        <w:t>C</w:t>
      </w:r>
      <w:r w:rsidRPr="00976796">
        <w:rPr>
          <w:sz w:val="22"/>
          <w:szCs w:val="22"/>
        </w:rPr>
        <w:noBreakHyphen/>
        <w:t>1</w:t>
      </w: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p>
    <w:p w:rsidR="00976796" w:rsidRPr="00976796" w:rsidRDefault="00976796">
      <w:pPr>
        <w:pStyle w:val="Footer"/>
        <w:widowControl w:val="0"/>
        <w:tabs>
          <w:tab w:val="clear" w:pos="4320"/>
          <w:tab w:val="clear" w:pos="8640"/>
          <w:tab w:val="left" w:pos="360"/>
          <w:tab w:val="left" w:pos="720"/>
          <w:tab w:val="left" w:pos="1080"/>
          <w:tab w:val="left" w:pos="1440"/>
          <w:tab w:val="right" w:leader="dot" w:pos="8679"/>
          <w:tab w:val="right" w:pos="9378"/>
        </w:tabs>
        <w:rPr>
          <w:sz w:val="22"/>
          <w:szCs w:val="22"/>
        </w:rPr>
      </w:pPr>
      <w:r w:rsidRPr="00976796">
        <w:rPr>
          <w:sz w:val="22"/>
          <w:szCs w:val="22"/>
        </w:rPr>
        <w:t>Appendix T.  CMSP Covered Codes</w:t>
      </w:r>
      <w:r w:rsidRPr="00976796">
        <w:rPr>
          <w:sz w:val="22"/>
          <w:szCs w:val="22"/>
        </w:rPr>
        <w:tab/>
      </w:r>
      <w:r w:rsidRPr="00976796">
        <w:rPr>
          <w:sz w:val="22"/>
          <w:szCs w:val="22"/>
        </w:rPr>
        <w:tab/>
        <w:t>T-1</w:t>
      </w:r>
    </w:p>
    <w:p w:rsidR="00976796" w:rsidRPr="00976796" w:rsidRDefault="00976796">
      <w:pPr>
        <w:pStyle w:val="Footer"/>
        <w:widowControl w:val="0"/>
        <w:tabs>
          <w:tab w:val="clear" w:pos="4320"/>
          <w:tab w:val="clear" w:pos="8640"/>
          <w:tab w:val="left" w:pos="360"/>
          <w:tab w:val="left" w:pos="720"/>
          <w:tab w:val="left" w:pos="1080"/>
          <w:tab w:val="left" w:pos="1440"/>
          <w:tab w:val="right" w:leader="dot" w:pos="8679"/>
          <w:tab w:val="right" w:pos="9378"/>
        </w:tabs>
        <w:rPr>
          <w:sz w:val="22"/>
          <w:szCs w:val="22"/>
        </w:rPr>
      </w:pPr>
    </w:p>
    <w:p w:rsidR="00976796" w:rsidRPr="00976796" w:rsidRDefault="00976796">
      <w:pPr>
        <w:pStyle w:val="Footer"/>
        <w:widowControl w:val="0"/>
        <w:tabs>
          <w:tab w:val="clear" w:pos="4320"/>
          <w:tab w:val="clear" w:pos="8640"/>
          <w:tab w:val="left" w:pos="360"/>
          <w:tab w:val="left" w:pos="720"/>
          <w:tab w:val="left" w:pos="1080"/>
          <w:tab w:val="left" w:pos="1440"/>
          <w:tab w:val="right" w:leader="dot" w:pos="8679"/>
          <w:tab w:val="right" w:pos="9378"/>
        </w:tabs>
        <w:rPr>
          <w:sz w:val="22"/>
          <w:szCs w:val="22"/>
        </w:rPr>
      </w:pPr>
      <w:r w:rsidRPr="00976796">
        <w:rPr>
          <w:sz w:val="22"/>
          <w:szCs w:val="22"/>
        </w:rPr>
        <w:t xml:space="preserve">Appendix U.  DPH-Designated Serious Reportable Events That Are Not Provider Preventable </w:t>
      </w:r>
    </w:p>
    <w:p w:rsidR="00976796" w:rsidRPr="00976796" w:rsidRDefault="00976796" w:rsidP="00DB23BE">
      <w:pPr>
        <w:pStyle w:val="Footer"/>
        <w:widowControl w:val="0"/>
        <w:tabs>
          <w:tab w:val="clear" w:pos="4320"/>
          <w:tab w:val="clear" w:pos="8640"/>
          <w:tab w:val="right" w:leader="dot" w:pos="8679"/>
          <w:tab w:val="right" w:pos="9378"/>
        </w:tabs>
        <w:ind w:firstLine="1260"/>
        <w:rPr>
          <w:sz w:val="22"/>
          <w:szCs w:val="22"/>
        </w:rPr>
      </w:pPr>
      <w:r w:rsidRPr="00976796">
        <w:rPr>
          <w:sz w:val="22"/>
          <w:szCs w:val="22"/>
        </w:rPr>
        <w:t>Conditions</w:t>
      </w:r>
      <w:r w:rsidRPr="00976796">
        <w:rPr>
          <w:sz w:val="22"/>
          <w:szCs w:val="22"/>
        </w:rPr>
        <w:tab/>
      </w:r>
      <w:r w:rsidRPr="00976796">
        <w:rPr>
          <w:sz w:val="22"/>
          <w:szCs w:val="22"/>
        </w:rPr>
        <w:tab/>
        <w:t>U-1</w:t>
      </w: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r w:rsidRPr="00976796">
        <w:rPr>
          <w:sz w:val="22"/>
          <w:szCs w:val="22"/>
        </w:rPr>
        <w:tab/>
      </w:r>
      <w:r w:rsidRPr="00976796">
        <w:rPr>
          <w:sz w:val="22"/>
          <w:szCs w:val="22"/>
        </w:rPr>
        <w:tab/>
      </w:r>
    </w:p>
    <w:p w:rsidR="00976796" w:rsidRPr="00976796" w:rsidRDefault="00976796" w:rsidP="00DB23BE">
      <w:pPr>
        <w:widowControl w:val="0"/>
        <w:tabs>
          <w:tab w:val="left" w:pos="360"/>
          <w:tab w:val="left" w:pos="720"/>
          <w:tab w:val="left" w:pos="1080"/>
          <w:tab w:val="left" w:pos="1440"/>
          <w:tab w:val="right" w:leader="dot" w:pos="8679"/>
          <w:tab w:val="right" w:pos="9378"/>
        </w:tabs>
        <w:rPr>
          <w:sz w:val="22"/>
          <w:szCs w:val="22"/>
        </w:rPr>
      </w:pPr>
      <w:r w:rsidRPr="00976796">
        <w:rPr>
          <w:sz w:val="22"/>
          <w:szCs w:val="22"/>
        </w:rPr>
        <w:t>Appendix V. MassHealth Billing Instructions for Provider Preventable Conditions</w:t>
      </w:r>
      <w:r w:rsidRPr="00976796">
        <w:rPr>
          <w:sz w:val="22"/>
          <w:szCs w:val="22"/>
        </w:rPr>
        <w:tab/>
      </w:r>
      <w:r w:rsidRPr="00976796">
        <w:rPr>
          <w:sz w:val="22"/>
          <w:szCs w:val="22"/>
        </w:rPr>
        <w:tab/>
        <w:t>V-1</w:t>
      </w:r>
    </w:p>
    <w:p w:rsidR="00976796" w:rsidRPr="00976796" w:rsidRDefault="00976796" w:rsidP="00DB23BE">
      <w:pPr>
        <w:widowControl w:val="0"/>
        <w:tabs>
          <w:tab w:val="left" w:pos="360"/>
          <w:tab w:val="left" w:pos="720"/>
          <w:tab w:val="left" w:pos="1080"/>
          <w:tab w:val="left" w:pos="1440"/>
          <w:tab w:val="right" w:leader="dot" w:pos="8679"/>
          <w:tab w:val="right" w:pos="9378"/>
        </w:tabs>
        <w:rPr>
          <w:sz w:val="22"/>
          <w:szCs w:val="22"/>
        </w:rPr>
      </w:pPr>
    </w:p>
    <w:p w:rsidR="00976796" w:rsidRPr="00976796" w:rsidRDefault="00976796" w:rsidP="00DB23BE">
      <w:pPr>
        <w:widowControl w:val="0"/>
        <w:tabs>
          <w:tab w:val="left" w:pos="360"/>
          <w:tab w:val="left" w:pos="720"/>
          <w:tab w:val="left" w:pos="1080"/>
          <w:tab w:val="left" w:pos="1440"/>
          <w:tab w:val="right" w:leader="dot" w:pos="8679"/>
          <w:tab w:val="right" w:pos="9378"/>
        </w:tabs>
        <w:rPr>
          <w:sz w:val="22"/>
          <w:szCs w:val="22"/>
        </w:rPr>
      </w:pPr>
      <w:r w:rsidRPr="00976796">
        <w:rPr>
          <w:sz w:val="22"/>
          <w:szCs w:val="22"/>
        </w:rPr>
        <w:t>Appendix W.  EPSDT Services Medical and Dental Protocol and Periodicity Schedules</w:t>
      </w:r>
      <w:r w:rsidRPr="00976796">
        <w:rPr>
          <w:sz w:val="22"/>
          <w:szCs w:val="22"/>
        </w:rPr>
        <w:tab/>
      </w:r>
      <w:r w:rsidRPr="00976796">
        <w:rPr>
          <w:sz w:val="22"/>
          <w:szCs w:val="22"/>
        </w:rPr>
        <w:tab/>
        <w:t>W-1</w:t>
      </w: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r w:rsidRPr="00976796">
        <w:rPr>
          <w:sz w:val="22"/>
          <w:szCs w:val="22"/>
        </w:rPr>
        <w:t>Appendix X.  Family Assistance Copayments and Deductibles</w:t>
      </w:r>
      <w:r w:rsidRPr="00976796">
        <w:rPr>
          <w:sz w:val="22"/>
          <w:szCs w:val="22"/>
        </w:rPr>
        <w:tab/>
      </w:r>
      <w:r w:rsidRPr="00976796">
        <w:rPr>
          <w:sz w:val="22"/>
          <w:szCs w:val="22"/>
        </w:rPr>
        <w:tab/>
        <w:t>X-1</w:t>
      </w: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r w:rsidRPr="00976796">
        <w:rPr>
          <w:sz w:val="22"/>
          <w:szCs w:val="22"/>
        </w:rPr>
        <w:t xml:space="preserve">Appendix Y.  EVS Codes and Messages </w:t>
      </w:r>
      <w:r w:rsidRPr="00976796">
        <w:rPr>
          <w:sz w:val="22"/>
          <w:szCs w:val="22"/>
        </w:rPr>
        <w:tab/>
      </w:r>
      <w:r w:rsidRPr="00976796">
        <w:rPr>
          <w:sz w:val="22"/>
          <w:szCs w:val="22"/>
        </w:rPr>
        <w:tab/>
        <w:t>Y-1</w:t>
      </w: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r w:rsidRPr="00976796">
        <w:rPr>
          <w:sz w:val="22"/>
          <w:szCs w:val="22"/>
        </w:rPr>
        <w:t xml:space="preserve">Appendix Z.  EPSDT/PPHSD Screening Services Codes </w:t>
      </w:r>
      <w:r w:rsidRPr="00976796">
        <w:rPr>
          <w:sz w:val="22"/>
          <w:szCs w:val="22"/>
        </w:rPr>
        <w:tab/>
      </w:r>
      <w:r w:rsidRPr="00976796">
        <w:rPr>
          <w:sz w:val="22"/>
          <w:szCs w:val="22"/>
        </w:rPr>
        <w:tab/>
        <w:t>Z-1</w:t>
      </w: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p>
    <w:p w:rsidR="00976796" w:rsidRPr="00976796" w:rsidRDefault="00976796">
      <w:pPr>
        <w:widowControl w:val="0"/>
        <w:tabs>
          <w:tab w:val="left" w:pos="360"/>
          <w:tab w:val="left" w:pos="720"/>
          <w:tab w:val="left" w:pos="1080"/>
          <w:tab w:val="left" w:pos="1440"/>
          <w:tab w:val="right" w:leader="dot" w:pos="8679"/>
          <w:tab w:val="right" w:pos="9378"/>
        </w:tabs>
        <w:rPr>
          <w:sz w:val="22"/>
          <w:szCs w:val="22"/>
        </w:rPr>
      </w:pPr>
    </w:p>
    <w:p w:rsidR="004D6860" w:rsidRDefault="004D6860">
      <w:pPr>
        <w:tabs>
          <w:tab w:val="left" w:pos="360"/>
        </w:tabs>
        <w:rPr>
          <w:rFonts w:ascii="Arial" w:hAnsi="Arial" w:cs="Arial"/>
        </w:rPr>
        <w:sectPr w:rsidR="004D6860" w:rsidSect="004D6860">
          <w:headerReference w:type="default" r:id="rId18"/>
          <w:endnotePr>
            <w:numFmt w:val="decimal"/>
          </w:endnotePr>
          <w:type w:val="continuous"/>
          <w:pgSz w:w="12240" w:h="15840"/>
          <w:pgMar w:top="108" w:right="1440" w:bottom="432" w:left="1440" w:header="95" w:footer="432" w:gutter="0"/>
          <w:pgNumType w:start="2"/>
          <w:cols w:space="720"/>
          <w:noEndnote/>
        </w:sectPr>
      </w:pPr>
    </w:p>
    <w:p w:rsidR="004D6860" w:rsidRDefault="004D6860">
      <w:pPr>
        <w:pStyle w:val="BodyText2"/>
      </w:pPr>
    </w:p>
    <w:p w:rsidR="004D6860" w:rsidRPr="003A271B" w:rsidRDefault="004D6860" w:rsidP="00CE04A7">
      <w:pPr>
        <w:pStyle w:val="BodyText2"/>
        <w:jc w:val="center"/>
        <w:rPr>
          <w:b/>
          <w:szCs w:val="22"/>
          <w:lang w:bidi="en-US"/>
        </w:rPr>
      </w:pPr>
      <w:r w:rsidRPr="003A271B">
        <w:rPr>
          <w:b/>
          <w:szCs w:val="22"/>
          <w:lang w:bidi="en-US"/>
        </w:rPr>
        <w:t>Psychological Testing Evaluation Services by Professional</w:t>
      </w:r>
    </w:p>
    <w:p w:rsidR="004D6860" w:rsidRDefault="004D6860" w:rsidP="00CE04A7">
      <w:pPr>
        <w:pStyle w:val="BodyText2"/>
        <w:jc w:val="center"/>
      </w:pPr>
    </w:p>
    <w:p w:rsidR="004D6860" w:rsidRPr="00EC3297" w:rsidRDefault="004D6860" w:rsidP="00CE04A7">
      <w:pPr>
        <w:widowControl w:val="0"/>
        <w:tabs>
          <w:tab w:val="left" w:pos="900"/>
        </w:tabs>
        <w:spacing w:before="7"/>
        <w:ind w:left="900" w:hanging="900"/>
        <w:rPr>
          <w:sz w:val="22"/>
          <w:szCs w:val="22"/>
          <w:lang w:bidi="en-US"/>
        </w:rPr>
      </w:pPr>
      <w:r>
        <w:rPr>
          <w:sz w:val="22"/>
          <w:szCs w:val="22"/>
          <w:lang w:bidi="en-US"/>
        </w:rPr>
        <w:t>96130</w:t>
      </w:r>
      <w:r>
        <w:rPr>
          <w:sz w:val="22"/>
          <w:szCs w:val="22"/>
          <w:lang w:bidi="en-US"/>
        </w:rPr>
        <w:tab/>
      </w:r>
      <w:r w:rsidRPr="00EC3297">
        <w:rPr>
          <w:sz w:val="22"/>
          <w:szCs w:val="22"/>
          <w:lang w:bidi="en-US"/>
        </w:rPr>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rsidR="004D6860" w:rsidRPr="00EC3297" w:rsidRDefault="004D6860" w:rsidP="00CE04A7">
      <w:pPr>
        <w:widowControl w:val="0"/>
        <w:spacing w:before="7"/>
        <w:ind w:left="1412"/>
        <w:rPr>
          <w:sz w:val="22"/>
          <w:szCs w:val="22"/>
          <w:lang w:bidi="en-US"/>
        </w:rPr>
      </w:pPr>
    </w:p>
    <w:p w:rsidR="004D6860" w:rsidRPr="00EC3297" w:rsidRDefault="004D6860" w:rsidP="00CE04A7">
      <w:pPr>
        <w:widowControl w:val="0"/>
        <w:tabs>
          <w:tab w:val="left" w:pos="900"/>
        </w:tabs>
        <w:spacing w:before="7"/>
        <w:ind w:left="900" w:hanging="900"/>
        <w:rPr>
          <w:sz w:val="22"/>
          <w:szCs w:val="22"/>
          <w:lang w:bidi="en-US"/>
        </w:rPr>
      </w:pPr>
      <w:r w:rsidRPr="00EC3297">
        <w:rPr>
          <w:sz w:val="22"/>
          <w:szCs w:val="22"/>
          <w:lang w:bidi="en-US"/>
        </w:rPr>
        <w:t>96131</w:t>
      </w:r>
      <w:r w:rsidRPr="00EC3297">
        <w:rPr>
          <w:sz w:val="22"/>
          <w:szCs w:val="22"/>
          <w:lang w:bidi="en-US"/>
        </w:rPr>
        <w:tab/>
        <w:t>Each additional hour. (List separately in addition to code for primary procedure.) (Add-on code to 96130).</w:t>
      </w:r>
    </w:p>
    <w:p w:rsidR="004D6860" w:rsidRDefault="004D6860" w:rsidP="00CE04A7">
      <w:pPr>
        <w:pStyle w:val="BodyText2"/>
      </w:pPr>
    </w:p>
    <w:p w:rsidR="004D6860" w:rsidRPr="003A271B" w:rsidRDefault="004D6860" w:rsidP="00CE04A7">
      <w:pPr>
        <w:widowControl w:val="0"/>
        <w:spacing w:before="7"/>
        <w:ind w:left="1412" w:hanging="1412"/>
        <w:jc w:val="center"/>
        <w:rPr>
          <w:b/>
          <w:sz w:val="22"/>
          <w:szCs w:val="22"/>
          <w:lang w:bidi="en-US"/>
        </w:rPr>
      </w:pPr>
      <w:r w:rsidRPr="003A271B">
        <w:rPr>
          <w:b/>
          <w:sz w:val="22"/>
          <w:szCs w:val="22"/>
          <w:lang w:bidi="en-US"/>
        </w:rPr>
        <w:t>Neuropsychological Testing Evaluation Services by Professional</w:t>
      </w:r>
    </w:p>
    <w:p w:rsidR="004D6860" w:rsidRDefault="004D6860" w:rsidP="00CE04A7">
      <w:pPr>
        <w:pStyle w:val="BodyText2"/>
        <w:jc w:val="center"/>
      </w:pPr>
    </w:p>
    <w:p w:rsidR="004D6860" w:rsidRPr="00EC3297" w:rsidRDefault="004D6860" w:rsidP="00CE04A7">
      <w:pPr>
        <w:widowControl w:val="0"/>
        <w:tabs>
          <w:tab w:val="left" w:pos="900"/>
        </w:tabs>
        <w:spacing w:before="7"/>
        <w:ind w:left="900" w:hanging="900"/>
        <w:rPr>
          <w:sz w:val="22"/>
          <w:szCs w:val="22"/>
          <w:lang w:bidi="en-US"/>
        </w:rPr>
      </w:pPr>
      <w:r w:rsidRPr="00EC3297">
        <w:rPr>
          <w:sz w:val="22"/>
          <w:szCs w:val="22"/>
          <w:lang w:bidi="en-US"/>
        </w:rPr>
        <w:t>96132</w:t>
      </w:r>
      <w:r w:rsidRPr="00EC3297">
        <w:rPr>
          <w:sz w:val="22"/>
          <w:szCs w:val="22"/>
          <w:lang w:bidi="en-US"/>
        </w:rPr>
        <w:tab/>
        <w:t>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rsidR="004D6860" w:rsidRPr="00EC3297" w:rsidRDefault="004D6860" w:rsidP="00CE04A7">
      <w:pPr>
        <w:widowControl w:val="0"/>
        <w:spacing w:before="7"/>
        <w:ind w:left="1412" w:hanging="1412"/>
        <w:rPr>
          <w:sz w:val="22"/>
          <w:szCs w:val="22"/>
          <w:lang w:bidi="en-US"/>
        </w:rPr>
      </w:pPr>
    </w:p>
    <w:p w:rsidR="004D6860" w:rsidRPr="00EC3297" w:rsidRDefault="004D6860" w:rsidP="00CE04A7">
      <w:pPr>
        <w:widowControl w:val="0"/>
        <w:tabs>
          <w:tab w:val="left" w:pos="900"/>
        </w:tabs>
        <w:spacing w:before="7"/>
        <w:ind w:left="900" w:hanging="900"/>
        <w:rPr>
          <w:sz w:val="22"/>
          <w:szCs w:val="22"/>
          <w:lang w:bidi="en-US"/>
        </w:rPr>
      </w:pPr>
      <w:r w:rsidRPr="00EC3297">
        <w:rPr>
          <w:sz w:val="22"/>
          <w:szCs w:val="22"/>
          <w:lang w:bidi="en-US"/>
        </w:rPr>
        <w:t>96133</w:t>
      </w:r>
      <w:r w:rsidRPr="00EC3297">
        <w:rPr>
          <w:sz w:val="22"/>
          <w:szCs w:val="22"/>
          <w:lang w:bidi="en-US"/>
        </w:rPr>
        <w:tab/>
        <w:t>Each additional hour. (List separately in addition to code for primary procedures.) (Add-on code to 96132.)</w:t>
      </w:r>
    </w:p>
    <w:p w:rsidR="004D6860" w:rsidRDefault="004D6860" w:rsidP="00CE04A7">
      <w:pPr>
        <w:pStyle w:val="BodyText2"/>
      </w:pPr>
    </w:p>
    <w:p w:rsidR="004D6860" w:rsidRPr="003A271B" w:rsidRDefault="004D6860" w:rsidP="00CE04A7">
      <w:pPr>
        <w:widowControl w:val="0"/>
        <w:spacing w:before="7"/>
        <w:ind w:left="1412" w:hanging="1412"/>
        <w:jc w:val="center"/>
        <w:rPr>
          <w:b/>
          <w:sz w:val="22"/>
          <w:szCs w:val="22"/>
          <w:lang w:bidi="en-US"/>
        </w:rPr>
      </w:pPr>
      <w:r w:rsidRPr="003A271B">
        <w:rPr>
          <w:b/>
          <w:sz w:val="22"/>
          <w:szCs w:val="22"/>
          <w:lang w:bidi="en-US"/>
        </w:rPr>
        <w:t>Test Administration and Scoring by Professional</w:t>
      </w:r>
    </w:p>
    <w:p w:rsidR="004D6860" w:rsidRDefault="004D6860" w:rsidP="00CE04A7">
      <w:pPr>
        <w:pStyle w:val="BodyText2"/>
        <w:jc w:val="center"/>
      </w:pPr>
    </w:p>
    <w:p w:rsidR="004D6860" w:rsidRPr="00EC3297" w:rsidRDefault="004D6860" w:rsidP="00CE04A7">
      <w:pPr>
        <w:widowControl w:val="0"/>
        <w:tabs>
          <w:tab w:val="left" w:pos="900"/>
        </w:tabs>
        <w:spacing w:before="7"/>
        <w:ind w:left="900" w:hanging="900"/>
        <w:rPr>
          <w:sz w:val="22"/>
          <w:szCs w:val="22"/>
          <w:lang w:bidi="en-US"/>
        </w:rPr>
      </w:pPr>
      <w:r w:rsidRPr="00EC3297">
        <w:rPr>
          <w:sz w:val="22"/>
          <w:szCs w:val="22"/>
          <w:lang w:bidi="en-US"/>
        </w:rPr>
        <w:t>96136</w:t>
      </w:r>
      <w:r w:rsidRPr="00EC3297">
        <w:rPr>
          <w:sz w:val="22"/>
          <w:szCs w:val="22"/>
          <w:lang w:bidi="en-US"/>
        </w:rPr>
        <w:tab/>
        <w:t>Psychological or neuropsychological test administration and scoring by physician or other qualified health care professional, two or more tests, any method; first 30 minutes.</w:t>
      </w:r>
    </w:p>
    <w:p w:rsidR="004D6860" w:rsidRPr="00EC3297" w:rsidRDefault="004D6860" w:rsidP="00CE04A7">
      <w:pPr>
        <w:widowControl w:val="0"/>
        <w:spacing w:before="7"/>
        <w:ind w:left="1412" w:hanging="1412"/>
        <w:rPr>
          <w:sz w:val="22"/>
          <w:szCs w:val="22"/>
          <w:lang w:bidi="en-US"/>
        </w:rPr>
      </w:pPr>
    </w:p>
    <w:p w:rsidR="004D6860" w:rsidRPr="00EC3297" w:rsidRDefault="004D6860" w:rsidP="00CE04A7">
      <w:pPr>
        <w:widowControl w:val="0"/>
        <w:tabs>
          <w:tab w:val="left" w:pos="900"/>
        </w:tabs>
        <w:spacing w:before="7"/>
        <w:ind w:left="900" w:hanging="900"/>
        <w:rPr>
          <w:sz w:val="22"/>
          <w:szCs w:val="22"/>
          <w:lang w:bidi="en-US"/>
        </w:rPr>
      </w:pPr>
      <w:r w:rsidRPr="00EC3297">
        <w:rPr>
          <w:sz w:val="22"/>
          <w:szCs w:val="22"/>
          <w:lang w:bidi="en-US"/>
        </w:rPr>
        <w:t>96137</w:t>
      </w:r>
      <w:r w:rsidRPr="00EC3297">
        <w:rPr>
          <w:sz w:val="22"/>
          <w:szCs w:val="22"/>
          <w:lang w:bidi="en-US"/>
        </w:rPr>
        <w:tab/>
        <w:t>Each additional 30 minutes. (List separately in addition to code for primary procedure.) (Add-on code to 96136.)</w:t>
      </w:r>
    </w:p>
    <w:p w:rsidR="004D6860" w:rsidRDefault="004D6860" w:rsidP="00CE04A7">
      <w:pPr>
        <w:pStyle w:val="BodyText2"/>
      </w:pPr>
    </w:p>
    <w:p w:rsidR="004D6860" w:rsidRDefault="004D6860">
      <w:pPr>
        <w:widowControl w:val="0"/>
        <w:tabs>
          <w:tab w:val="left" w:pos="936"/>
          <w:tab w:val="left" w:pos="1296"/>
          <w:tab w:val="left" w:pos="1656"/>
          <w:tab w:val="left" w:pos="2016"/>
        </w:tabs>
        <w:ind w:left="1296" w:hanging="1296"/>
        <w:rPr>
          <w:sz w:val="22"/>
        </w:rPr>
      </w:pPr>
      <w:r>
        <w:rPr>
          <w:sz w:val="22"/>
        </w:rPr>
        <w:t>This publication contains codes that are copyrighted by the American Medical Association. Certain terms</w:t>
      </w:r>
    </w:p>
    <w:p w:rsidR="004D6860" w:rsidRDefault="004D6860" w:rsidP="004D6860">
      <w:pPr>
        <w:widowControl w:val="0"/>
        <w:tabs>
          <w:tab w:val="left" w:pos="0"/>
          <w:tab w:val="left" w:pos="936"/>
          <w:tab w:val="left" w:pos="1656"/>
          <w:tab w:val="left" w:pos="2016"/>
        </w:tabs>
        <w:rPr>
          <w:sz w:val="22"/>
        </w:rPr>
      </w:pPr>
      <w:r>
        <w:rPr>
          <w:sz w:val="22"/>
        </w:rPr>
        <w:t>used in the service descriptions for HCPCS codes are defined in the Current Procedural Terminology (CPT) code book.</w:t>
      </w:r>
    </w:p>
    <w:p w:rsidR="004D6860" w:rsidRPr="004D6860" w:rsidRDefault="004D6860" w:rsidP="004D6860">
      <w:pPr>
        <w:widowControl w:val="0"/>
        <w:tabs>
          <w:tab w:val="left" w:pos="936"/>
          <w:tab w:val="left" w:pos="1296"/>
          <w:tab w:val="left" w:pos="1656"/>
          <w:tab w:val="left" w:pos="2016"/>
        </w:tabs>
        <w:ind w:left="1296" w:hanging="1296"/>
        <w:rPr>
          <w:sz w:val="22"/>
        </w:rPr>
        <w:sectPr w:rsidR="004D6860" w:rsidRPr="004D6860" w:rsidSect="004D6860">
          <w:headerReference w:type="default" r:id="rId19"/>
          <w:endnotePr>
            <w:numFmt w:val="decimal"/>
          </w:endnotePr>
          <w:pgSz w:w="12240" w:h="15840"/>
          <w:pgMar w:top="551" w:right="1440" w:bottom="432" w:left="1440" w:header="543" w:footer="432" w:gutter="0"/>
          <w:pgNumType w:start="2"/>
          <w:cols w:space="720"/>
          <w:noEndnote/>
        </w:sectPr>
      </w:pPr>
    </w:p>
    <w:p w:rsidR="004D6860" w:rsidRDefault="004D6860">
      <w:pPr>
        <w:pStyle w:val="BodyText2"/>
      </w:pPr>
    </w:p>
    <w:p w:rsidR="004D6860" w:rsidRDefault="004D6860">
      <w:pPr>
        <w:pStyle w:val="BodyText2"/>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rPr>
          <w:sz w:val="22"/>
        </w:rPr>
      </w:pPr>
    </w:p>
    <w:p w:rsidR="004D6860" w:rsidRDefault="004D6860">
      <w:pPr>
        <w:widowControl w:val="0"/>
        <w:tabs>
          <w:tab w:val="left" w:pos="-1620"/>
          <w:tab w:val="left" w:pos="-900"/>
          <w:tab w:val="left" w:pos="-810"/>
          <w:tab w:val="left" w:pos="-630"/>
        </w:tabs>
        <w:jc w:val="center"/>
        <w:rPr>
          <w:sz w:val="22"/>
        </w:rPr>
      </w:pPr>
      <w:r>
        <w:rPr>
          <w:sz w:val="22"/>
        </w:rPr>
        <w:t>This page is reserved.</w:t>
      </w:r>
    </w:p>
    <w:p w:rsidR="007F7774" w:rsidRDefault="007F7774" w:rsidP="004D6860">
      <w:pPr>
        <w:tabs>
          <w:tab w:val="left" w:pos="360"/>
        </w:tabs>
        <w:rPr>
          <w:rFonts w:ascii="Arial" w:hAnsi="Arial" w:cs="Arial"/>
        </w:rPr>
      </w:pPr>
    </w:p>
    <w:sectPr w:rsidR="007F7774" w:rsidSect="004D6860">
      <w:headerReference w:type="default" r:id="rId20"/>
      <w:endnotePr>
        <w:numFmt w:val="decimal"/>
      </w:endnotePr>
      <w:pgSz w:w="12240" w:h="15840"/>
      <w:pgMar w:top="540" w:right="1440" w:bottom="432" w:left="1440" w:header="537" w:footer="432"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4A7" w:rsidRDefault="00CE04A7">
      <w:r>
        <w:separator/>
      </w:r>
    </w:p>
  </w:endnote>
  <w:endnote w:type="continuationSeparator" w:id="0">
    <w:p w:rsidR="00CE04A7" w:rsidRDefault="00CE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4A7" w:rsidRDefault="00CE04A7">
      <w:r>
        <w:separator/>
      </w:r>
    </w:p>
  </w:footnote>
  <w:footnote w:type="continuationSeparator" w:id="0">
    <w:p w:rsidR="00CE04A7" w:rsidRDefault="00CE0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7D" w:rsidRDefault="00427A7D">
    <w:pPr>
      <w:pStyle w:val="Header"/>
      <w:tabs>
        <w:tab w:val="clear" w:pos="4320"/>
        <w:tab w:val="clear" w:pos="8640"/>
        <w:tab w:val="left" w:pos="5760"/>
      </w:tabs>
      <w:rPr>
        <w:rFonts w:ascii="Helv" w:hAnsi="Helv"/>
        <w:sz w:val="22"/>
      </w:rPr>
    </w:pPr>
    <w:r>
      <w:rPr>
        <w:rFonts w:ascii="Helv" w:hAnsi="Helv"/>
        <w:sz w:val="22"/>
      </w:rPr>
      <w:tab/>
      <w:t>MASSHEALTH</w:t>
    </w:r>
  </w:p>
  <w:p w:rsidR="00427A7D" w:rsidRDefault="00427A7D">
    <w:pPr>
      <w:pStyle w:val="Header"/>
      <w:tabs>
        <w:tab w:val="clear" w:pos="4320"/>
        <w:tab w:val="clear" w:pos="8640"/>
        <w:tab w:val="left" w:pos="5760"/>
      </w:tabs>
      <w:rPr>
        <w:rFonts w:ascii="Helv" w:hAnsi="Helv"/>
        <w:sz w:val="22"/>
      </w:rPr>
    </w:pPr>
    <w:r>
      <w:rPr>
        <w:rFonts w:ascii="Helv" w:hAnsi="Helv"/>
        <w:sz w:val="22"/>
      </w:rPr>
      <w:tab/>
      <w:t>TRANSMITTAL LETTER *</w:t>
    </w:r>
  </w:p>
  <w:p w:rsidR="00427A7D" w:rsidRDefault="00427A7D">
    <w:pPr>
      <w:pStyle w:val="Header"/>
      <w:tabs>
        <w:tab w:val="clear" w:pos="4320"/>
        <w:tab w:val="clear" w:pos="8640"/>
        <w:tab w:val="left" w:pos="5760"/>
      </w:tabs>
      <w:rPr>
        <w:rFonts w:ascii="Helv" w:hAnsi="Helv"/>
        <w:sz w:val="22"/>
      </w:rPr>
    </w:pPr>
    <w:r>
      <w:rPr>
        <w:rFonts w:ascii="Helv" w:hAnsi="Helv"/>
        <w:sz w:val="22"/>
      </w:rPr>
      <w:tab/>
      <w:t xml:space="preserve">* </w:t>
    </w:r>
    <w:r w:rsidR="006B2253">
      <w:rPr>
        <w:rFonts w:ascii="Helv" w:hAnsi="Helv"/>
        <w:sz w:val="22"/>
      </w:rPr>
      <w:t>2013</w:t>
    </w:r>
  </w:p>
  <w:p w:rsidR="00427A7D" w:rsidRDefault="00427A7D">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6B2253">
      <w:rPr>
        <w:rStyle w:val="PageNumber"/>
        <w:rFonts w:ascii="Helv" w:hAnsi="Helv"/>
        <w:noProof/>
        <w:sz w:val="22"/>
      </w:rPr>
      <w:t>3</w:t>
    </w:r>
    <w:r>
      <w:rPr>
        <w:rStyle w:val="PageNumber"/>
        <w:rFonts w:ascii="Helv" w:hAnsi="Helv"/>
        <w:sz w:val="22"/>
      </w:rPr>
      <w:fldChar w:fldCharType="end"/>
    </w:r>
  </w:p>
  <w:p w:rsidR="00427A7D" w:rsidRDefault="00427A7D">
    <w:pPr>
      <w:pStyle w:val="Header"/>
      <w:tabs>
        <w:tab w:val="clear" w:pos="4320"/>
        <w:tab w:val="clear" w:pos="8640"/>
        <w:tab w:val="left" w:pos="5760"/>
      </w:tabs>
      <w:rPr>
        <w:rStyle w:val="PageNumber"/>
        <w:rFonts w:ascii="Helv" w:hAnsi="Helv"/>
        <w:sz w:val="22"/>
      </w:rPr>
    </w:pPr>
  </w:p>
  <w:p w:rsidR="00427A7D" w:rsidRDefault="00427A7D">
    <w:pPr>
      <w:pStyle w:val="Header"/>
      <w:tabs>
        <w:tab w:val="clear" w:pos="4320"/>
        <w:tab w:val="clear" w:pos="8640"/>
        <w:tab w:val="left" w:pos="5760"/>
      </w:tabs>
      <w:rPr>
        <w:rFonts w:ascii="Helv" w:hAnsi="Helv"/>
        <w:sz w:val="22"/>
      </w:rPr>
    </w:pPr>
  </w:p>
  <w:p w:rsidR="00427A7D" w:rsidRDefault="00427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7D" w:rsidRDefault="00427A7D" w:rsidP="00976796">
    <w:pPr>
      <w:pStyle w:val="Header"/>
      <w:tabs>
        <w:tab w:val="clear" w:pos="4320"/>
        <w:tab w:val="clear" w:pos="8640"/>
        <w:tab w:val="left" w:pos="5760"/>
      </w:tabs>
      <w:rPr>
        <w:rStyle w:val="PageNumber"/>
        <w:rFonts w:ascii="Helv" w:hAnsi="Helv"/>
        <w:sz w:val="22"/>
      </w:rPr>
    </w:pPr>
    <w:r>
      <w:rPr>
        <w:rFonts w:ascii="Helv" w:hAnsi="Helv"/>
        <w:sz w:val="22"/>
      </w:rPr>
      <w:tab/>
    </w:r>
  </w:p>
  <w:p w:rsidR="00427A7D" w:rsidRDefault="00427A7D">
    <w:pPr>
      <w:pStyle w:val="Header"/>
      <w:tabs>
        <w:tab w:val="clear" w:pos="4320"/>
        <w:tab w:val="clear" w:pos="8640"/>
        <w:tab w:val="left" w:pos="5760"/>
      </w:tabs>
      <w:rPr>
        <w:rFonts w:ascii="Helv" w:hAnsi="Helv"/>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D6860" w:rsidRPr="002D28A7" w:rsidTr="00CE04A7">
      <w:trPr>
        <w:trHeight w:hRule="exact" w:val="864"/>
      </w:trPr>
      <w:tc>
        <w:tcPr>
          <w:tcW w:w="4080" w:type="dxa"/>
          <w:tcBorders>
            <w:bottom w:val="nil"/>
          </w:tcBorders>
        </w:tcPr>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Commonwealth of Massachusetts</w:t>
          </w:r>
        </w:p>
        <w:p w:rsidR="004D6860" w:rsidRPr="002D28A7" w:rsidRDefault="004D6860" w:rsidP="00CE04A7">
          <w:pPr>
            <w:widowControl w:val="0"/>
            <w:tabs>
              <w:tab w:val="left" w:pos="936"/>
              <w:tab w:val="left" w:pos="1314"/>
              <w:tab w:val="left" w:pos="1692"/>
              <w:tab w:val="left" w:pos="2070"/>
            </w:tabs>
            <w:jc w:val="center"/>
            <w:rPr>
              <w:rFonts w:ascii="Arial" w:hAnsi="Arial" w:cs="Arial"/>
              <w:b/>
            </w:rPr>
          </w:pPr>
          <w:r w:rsidRPr="002D28A7">
            <w:rPr>
              <w:rFonts w:ascii="Arial" w:hAnsi="Arial" w:cs="Arial"/>
              <w:b/>
            </w:rPr>
            <w:t>MassHealth</w:t>
          </w:r>
        </w:p>
        <w:p w:rsidR="004D6860" w:rsidRPr="002D28A7" w:rsidRDefault="004D6860" w:rsidP="00CE04A7">
          <w:pPr>
            <w:widowControl w:val="0"/>
            <w:tabs>
              <w:tab w:val="left" w:pos="936"/>
              <w:tab w:val="left" w:pos="1314"/>
              <w:tab w:val="left" w:pos="1692"/>
              <w:tab w:val="left" w:pos="2070"/>
            </w:tabs>
            <w:jc w:val="center"/>
            <w:rPr>
              <w:rFonts w:ascii="Arial" w:hAnsi="Arial" w:cs="Arial"/>
              <w:b/>
            </w:rPr>
          </w:pPr>
          <w:r w:rsidRPr="002D28A7">
            <w:rPr>
              <w:rFonts w:ascii="Arial" w:hAnsi="Arial" w:cs="Arial"/>
              <w:b/>
            </w:rPr>
            <w:t>Provider Manual Series</w:t>
          </w:r>
        </w:p>
      </w:tc>
      <w:tc>
        <w:tcPr>
          <w:tcW w:w="3750" w:type="dxa"/>
        </w:tcPr>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Subchapter Number and Title</w:t>
          </w:r>
        </w:p>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rPr>
            <w:t>6.  Service Codes and Descriptions</w:t>
          </w:r>
        </w:p>
      </w:tc>
      <w:tc>
        <w:tcPr>
          <w:tcW w:w="1771" w:type="dxa"/>
        </w:tcPr>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Page</w:t>
          </w:r>
        </w:p>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rPr>
            <w:t>6-1</w:t>
          </w:r>
        </w:p>
      </w:tc>
    </w:tr>
    <w:tr w:rsidR="004D6860" w:rsidRPr="002D28A7" w:rsidTr="00CE04A7">
      <w:trPr>
        <w:trHeight w:hRule="exact" w:val="864"/>
      </w:trPr>
      <w:tc>
        <w:tcPr>
          <w:tcW w:w="4080" w:type="dxa"/>
          <w:tcBorders>
            <w:top w:val="nil"/>
          </w:tcBorders>
          <w:vAlign w:val="center"/>
        </w:tcPr>
        <w:p w:rsidR="004D6860" w:rsidRPr="002D28A7" w:rsidRDefault="004D6860" w:rsidP="00CE04A7">
          <w:pPr>
            <w:widowControl w:val="0"/>
            <w:tabs>
              <w:tab w:val="left" w:pos="936"/>
              <w:tab w:val="left" w:pos="1314"/>
              <w:tab w:val="left" w:pos="1692"/>
              <w:tab w:val="left" w:pos="2070"/>
            </w:tabs>
            <w:jc w:val="center"/>
            <w:rPr>
              <w:rFonts w:ascii="Arial" w:hAnsi="Arial" w:cs="Arial"/>
            </w:rPr>
          </w:pPr>
          <w:r w:rsidRPr="002D28A7">
            <w:rPr>
              <w:rFonts w:ascii="Arial" w:hAnsi="Arial" w:cs="Arial"/>
            </w:rPr>
            <w:t>Psychologist Manual</w:t>
          </w:r>
        </w:p>
      </w:tc>
      <w:tc>
        <w:tcPr>
          <w:tcW w:w="3744" w:type="dxa"/>
        </w:tcPr>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Transmittal Letter</w:t>
          </w:r>
        </w:p>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rPr>
            <w:t>PSY-</w:t>
          </w:r>
          <w:r>
            <w:rPr>
              <w:rFonts w:ascii="Arial" w:hAnsi="Arial" w:cs="Arial"/>
            </w:rPr>
            <w:t>23</w:t>
          </w:r>
        </w:p>
      </w:tc>
      <w:tc>
        <w:tcPr>
          <w:tcW w:w="1771" w:type="dxa"/>
        </w:tcPr>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Date</w:t>
          </w:r>
        </w:p>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4D6860" w:rsidRDefault="004D6860">
    <w:pPr>
      <w:widowControl w:val="0"/>
      <w:tabs>
        <w:tab w:val="left" w:pos="518"/>
        <w:tab w:val="left" w:pos="936"/>
        <w:tab w:val="left" w:pos="1314"/>
        <w:tab w:val="left" w:pos="1692"/>
        <w:tab w:val="left" w:pos="2070"/>
      </w:tabs>
      <w:ind w:left="518" w:hanging="518"/>
      <w:rPr>
        <w:sz w:val="22"/>
      </w:rPr>
    </w:pPr>
  </w:p>
  <w:p w:rsidR="004D6860" w:rsidRDefault="004D6860">
    <w:pPr>
      <w:widowControl w:val="0"/>
      <w:tabs>
        <w:tab w:val="left" w:pos="518"/>
        <w:tab w:val="left" w:pos="936"/>
        <w:tab w:val="left" w:pos="1314"/>
        <w:tab w:val="left" w:pos="1692"/>
        <w:tab w:val="left" w:pos="2070"/>
      </w:tabs>
      <w:ind w:left="518" w:hanging="518"/>
      <w:rPr>
        <w:sz w:val="22"/>
      </w:rPr>
    </w:pPr>
    <w:r>
      <w:rPr>
        <w:sz w:val="22"/>
      </w:rPr>
      <w:t>601</w:t>
    </w:r>
    <w:r>
      <w:rPr>
        <w:sz w:val="22"/>
      </w:rPr>
      <w:tab/>
    </w:r>
    <w:r>
      <w:rPr>
        <w:sz w:val="22"/>
        <w:u w:val="single"/>
      </w:rPr>
      <w:t>Psychological Testing</w:t>
    </w:r>
  </w:p>
  <w:p w:rsidR="004D6860" w:rsidRDefault="004D6860">
    <w:pPr>
      <w:widowControl w:val="0"/>
      <w:tabs>
        <w:tab w:val="left" w:pos="518"/>
        <w:tab w:val="left" w:pos="936"/>
        <w:tab w:val="left" w:pos="1314"/>
        <w:tab w:val="left" w:pos="1692"/>
        <w:tab w:val="left" w:pos="2070"/>
      </w:tabs>
      <w:rPr>
        <w:sz w:val="22"/>
      </w:rPr>
    </w:pPr>
  </w:p>
  <w:p w:rsidR="004D6860" w:rsidRPr="004D6860" w:rsidRDefault="004D6860">
    <w:pPr>
      <w:pStyle w:val="Heading2"/>
      <w:tabs>
        <w:tab w:val="left" w:pos="518"/>
        <w:tab w:val="left" w:pos="936"/>
        <w:tab w:val="left" w:pos="1314"/>
        <w:tab w:val="left" w:pos="1692"/>
        <w:tab w:val="left" w:pos="2070"/>
      </w:tabs>
      <w:rPr>
        <w:rFonts w:ascii="Times New Roman" w:hAnsi="Times New Roman"/>
        <w:b w:val="0"/>
        <w:i w:val="0"/>
        <w:sz w:val="22"/>
        <w:szCs w:val="22"/>
      </w:rPr>
    </w:pPr>
    <w:r w:rsidRPr="004D6860">
      <w:rPr>
        <w:rFonts w:ascii="Times New Roman" w:hAnsi="Times New Roman"/>
        <w:b w:val="0"/>
        <w:i w:val="0"/>
        <w:sz w:val="22"/>
        <w:szCs w:val="22"/>
      </w:rPr>
      <w:t>Service</w:t>
    </w:r>
  </w:p>
  <w:p w:rsidR="004D6860" w:rsidRDefault="004D6860">
    <w:pPr>
      <w:widowControl w:val="0"/>
      <w:tabs>
        <w:tab w:val="left" w:pos="518"/>
        <w:tab w:val="left" w:pos="936"/>
        <w:tab w:val="left" w:pos="1314"/>
        <w:tab w:val="left" w:pos="1692"/>
        <w:tab w:val="left" w:pos="2070"/>
      </w:tabs>
      <w:ind w:left="936" w:hanging="936"/>
    </w:pPr>
    <w:r>
      <w:rPr>
        <w:sz w:val="22"/>
        <w:u w:val="single"/>
      </w:rPr>
      <w:t>Code</w:t>
    </w:r>
    <w:r>
      <w:rPr>
        <w:sz w:val="22"/>
        <w:u w:val="single"/>
      </w:rPr>
      <w:tab/>
    </w:r>
    <w:r>
      <w:rPr>
        <w:sz w:val="22"/>
      </w:rPr>
      <w:tab/>
    </w:r>
    <w:r>
      <w:rPr>
        <w:sz w:val="22"/>
        <w:u w:val="single"/>
      </w:rPr>
      <w:t>Service Description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D6860" w:rsidRPr="002D28A7" w:rsidTr="00CE04A7">
      <w:trPr>
        <w:trHeight w:hRule="exact" w:val="864"/>
      </w:trPr>
      <w:tc>
        <w:tcPr>
          <w:tcW w:w="4080" w:type="dxa"/>
          <w:tcBorders>
            <w:bottom w:val="nil"/>
          </w:tcBorders>
        </w:tcPr>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Commonwealth of Massachusetts</w:t>
          </w:r>
        </w:p>
        <w:p w:rsidR="004D6860" w:rsidRPr="002D28A7" w:rsidRDefault="004D6860" w:rsidP="00CE04A7">
          <w:pPr>
            <w:widowControl w:val="0"/>
            <w:tabs>
              <w:tab w:val="left" w:pos="936"/>
              <w:tab w:val="left" w:pos="1314"/>
              <w:tab w:val="left" w:pos="1692"/>
              <w:tab w:val="left" w:pos="2070"/>
            </w:tabs>
            <w:jc w:val="center"/>
            <w:rPr>
              <w:rFonts w:ascii="Arial" w:hAnsi="Arial" w:cs="Arial"/>
              <w:b/>
            </w:rPr>
          </w:pPr>
          <w:r w:rsidRPr="002D28A7">
            <w:rPr>
              <w:rFonts w:ascii="Arial" w:hAnsi="Arial" w:cs="Arial"/>
              <w:b/>
            </w:rPr>
            <w:t>MassHealth</w:t>
          </w:r>
        </w:p>
        <w:p w:rsidR="004D6860" w:rsidRPr="002D28A7" w:rsidRDefault="004D6860" w:rsidP="00CE04A7">
          <w:pPr>
            <w:widowControl w:val="0"/>
            <w:tabs>
              <w:tab w:val="left" w:pos="936"/>
              <w:tab w:val="left" w:pos="1314"/>
              <w:tab w:val="left" w:pos="1692"/>
              <w:tab w:val="left" w:pos="2070"/>
            </w:tabs>
            <w:jc w:val="center"/>
            <w:rPr>
              <w:rFonts w:ascii="Arial" w:hAnsi="Arial" w:cs="Arial"/>
              <w:b/>
            </w:rPr>
          </w:pPr>
          <w:r w:rsidRPr="002D28A7">
            <w:rPr>
              <w:rFonts w:ascii="Arial" w:hAnsi="Arial" w:cs="Arial"/>
              <w:b/>
            </w:rPr>
            <w:t>Provider Manual Series</w:t>
          </w:r>
        </w:p>
      </w:tc>
      <w:tc>
        <w:tcPr>
          <w:tcW w:w="3750" w:type="dxa"/>
        </w:tcPr>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Subchapter Number and Title</w:t>
          </w:r>
        </w:p>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rPr>
            <w:t>6.  Service Codes and Descriptions</w:t>
          </w:r>
        </w:p>
      </w:tc>
      <w:tc>
        <w:tcPr>
          <w:tcW w:w="1771" w:type="dxa"/>
        </w:tcPr>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Page</w:t>
          </w:r>
        </w:p>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4D6860" w:rsidRPr="002D28A7" w:rsidTr="00CE04A7">
      <w:trPr>
        <w:trHeight w:hRule="exact" w:val="864"/>
      </w:trPr>
      <w:tc>
        <w:tcPr>
          <w:tcW w:w="4080" w:type="dxa"/>
          <w:tcBorders>
            <w:top w:val="nil"/>
          </w:tcBorders>
          <w:vAlign w:val="center"/>
        </w:tcPr>
        <w:p w:rsidR="004D6860" w:rsidRPr="002D28A7" w:rsidRDefault="004D6860" w:rsidP="00CE04A7">
          <w:pPr>
            <w:widowControl w:val="0"/>
            <w:tabs>
              <w:tab w:val="left" w:pos="936"/>
              <w:tab w:val="left" w:pos="1314"/>
              <w:tab w:val="left" w:pos="1692"/>
              <w:tab w:val="left" w:pos="2070"/>
            </w:tabs>
            <w:jc w:val="center"/>
            <w:rPr>
              <w:rFonts w:ascii="Arial" w:hAnsi="Arial" w:cs="Arial"/>
            </w:rPr>
          </w:pPr>
          <w:r w:rsidRPr="002D28A7">
            <w:rPr>
              <w:rFonts w:ascii="Arial" w:hAnsi="Arial" w:cs="Arial"/>
            </w:rPr>
            <w:t>Psychologist Manual</w:t>
          </w:r>
        </w:p>
      </w:tc>
      <w:tc>
        <w:tcPr>
          <w:tcW w:w="3744" w:type="dxa"/>
        </w:tcPr>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Transmittal Letter</w:t>
          </w:r>
        </w:p>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rPr>
            <w:t>PSY-</w:t>
          </w:r>
          <w:r>
            <w:rPr>
              <w:rFonts w:ascii="Arial" w:hAnsi="Arial" w:cs="Arial"/>
            </w:rPr>
            <w:t>23</w:t>
          </w:r>
        </w:p>
      </w:tc>
      <w:tc>
        <w:tcPr>
          <w:tcW w:w="1771" w:type="dxa"/>
        </w:tcPr>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Date</w:t>
          </w:r>
        </w:p>
        <w:p w:rsidR="004D6860" w:rsidRPr="002D28A7" w:rsidRDefault="004D6860" w:rsidP="00CE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4D6860" w:rsidRDefault="004D6860" w:rsidP="00976796">
    <w:pPr>
      <w:pStyle w:val="Header"/>
      <w:tabs>
        <w:tab w:val="clear" w:pos="4320"/>
        <w:tab w:val="clear" w:pos="8640"/>
        <w:tab w:val="left" w:pos="5760"/>
      </w:tabs>
      <w:rPr>
        <w:rStyle w:val="PageNumber"/>
        <w:rFonts w:ascii="Helv" w:hAnsi="Helv"/>
        <w:sz w:val="22"/>
      </w:rPr>
    </w:pPr>
    <w:r>
      <w:rPr>
        <w:rFonts w:ascii="Helv" w:hAnsi="Helv"/>
        <w:sz w:val="22"/>
      </w:rPr>
      <w:tab/>
    </w:r>
  </w:p>
  <w:p w:rsidR="004D6860" w:rsidRDefault="004D6860">
    <w:pPr>
      <w:pStyle w:val="Header"/>
      <w:tabs>
        <w:tab w:val="clear" w:pos="4320"/>
        <w:tab w:val="clear" w:pos="8640"/>
        <w:tab w:val="left" w:pos="5760"/>
      </w:tabs>
      <w:rPr>
        <w:rFonts w:ascii="Helv" w:hAnsi="Helv"/>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4">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5">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1398B"/>
    <w:rsid w:val="00032CB4"/>
    <w:rsid w:val="0003380B"/>
    <w:rsid w:val="00044490"/>
    <w:rsid w:val="000610FC"/>
    <w:rsid w:val="00071FE9"/>
    <w:rsid w:val="0008623E"/>
    <w:rsid w:val="000A4445"/>
    <w:rsid w:val="00117E0D"/>
    <w:rsid w:val="00125AE3"/>
    <w:rsid w:val="0014026F"/>
    <w:rsid w:val="00151E06"/>
    <w:rsid w:val="00162AE7"/>
    <w:rsid w:val="00166CBB"/>
    <w:rsid w:val="00183F09"/>
    <w:rsid w:val="001A514A"/>
    <w:rsid w:val="001A7F34"/>
    <w:rsid w:val="001B5077"/>
    <w:rsid w:val="001D7EE7"/>
    <w:rsid w:val="001F36D9"/>
    <w:rsid w:val="00211AA3"/>
    <w:rsid w:val="00227856"/>
    <w:rsid w:val="00237285"/>
    <w:rsid w:val="00237ACC"/>
    <w:rsid w:val="002867D9"/>
    <w:rsid w:val="002B0894"/>
    <w:rsid w:val="002C3C83"/>
    <w:rsid w:val="002E448E"/>
    <w:rsid w:val="00303E18"/>
    <w:rsid w:val="00305326"/>
    <w:rsid w:val="003173DD"/>
    <w:rsid w:val="003270F3"/>
    <w:rsid w:val="00330D57"/>
    <w:rsid w:val="0034066F"/>
    <w:rsid w:val="00346192"/>
    <w:rsid w:val="003500D6"/>
    <w:rsid w:val="003556C8"/>
    <w:rsid w:val="0036143E"/>
    <w:rsid w:val="00364319"/>
    <w:rsid w:val="00386CC8"/>
    <w:rsid w:val="00390321"/>
    <w:rsid w:val="00411BD7"/>
    <w:rsid w:val="00427A7D"/>
    <w:rsid w:val="00432529"/>
    <w:rsid w:val="00441BCF"/>
    <w:rsid w:val="00454F9D"/>
    <w:rsid w:val="004566EA"/>
    <w:rsid w:val="00464355"/>
    <w:rsid w:val="004A1897"/>
    <w:rsid w:val="004A2979"/>
    <w:rsid w:val="004B18FE"/>
    <w:rsid w:val="004B4689"/>
    <w:rsid w:val="004C023B"/>
    <w:rsid w:val="004D6860"/>
    <w:rsid w:val="004E0BED"/>
    <w:rsid w:val="00502435"/>
    <w:rsid w:val="00503AB0"/>
    <w:rsid w:val="005071C6"/>
    <w:rsid w:val="0057316E"/>
    <w:rsid w:val="005F147E"/>
    <w:rsid w:val="0061549B"/>
    <w:rsid w:val="00642ED0"/>
    <w:rsid w:val="00670046"/>
    <w:rsid w:val="0067264E"/>
    <w:rsid w:val="00686F3A"/>
    <w:rsid w:val="006B2253"/>
    <w:rsid w:val="006F37B8"/>
    <w:rsid w:val="00704F5D"/>
    <w:rsid w:val="007372DD"/>
    <w:rsid w:val="0074383E"/>
    <w:rsid w:val="007444CE"/>
    <w:rsid w:val="007571C1"/>
    <w:rsid w:val="007751F7"/>
    <w:rsid w:val="007C42BC"/>
    <w:rsid w:val="007C5C86"/>
    <w:rsid w:val="007F7774"/>
    <w:rsid w:val="00826192"/>
    <w:rsid w:val="00831424"/>
    <w:rsid w:val="00837973"/>
    <w:rsid w:val="00841043"/>
    <w:rsid w:val="00897F20"/>
    <w:rsid w:val="008B5BBF"/>
    <w:rsid w:val="008E5BA0"/>
    <w:rsid w:val="008E78E5"/>
    <w:rsid w:val="00914401"/>
    <w:rsid w:val="0093496A"/>
    <w:rsid w:val="00946A3F"/>
    <w:rsid w:val="0094778B"/>
    <w:rsid w:val="00976796"/>
    <w:rsid w:val="00986A00"/>
    <w:rsid w:val="009A7360"/>
    <w:rsid w:val="009C5C5C"/>
    <w:rsid w:val="009E2B34"/>
    <w:rsid w:val="00A11254"/>
    <w:rsid w:val="00A12534"/>
    <w:rsid w:val="00A17B54"/>
    <w:rsid w:val="00A52564"/>
    <w:rsid w:val="00A5428E"/>
    <w:rsid w:val="00A61DEF"/>
    <w:rsid w:val="00A91371"/>
    <w:rsid w:val="00A95B1D"/>
    <w:rsid w:val="00AA6003"/>
    <w:rsid w:val="00AF205C"/>
    <w:rsid w:val="00AF3AC6"/>
    <w:rsid w:val="00B33650"/>
    <w:rsid w:val="00B40BBB"/>
    <w:rsid w:val="00B41D55"/>
    <w:rsid w:val="00B7041F"/>
    <w:rsid w:val="00B737FB"/>
    <w:rsid w:val="00BB3F11"/>
    <w:rsid w:val="00BD2DCA"/>
    <w:rsid w:val="00C17379"/>
    <w:rsid w:val="00C21053"/>
    <w:rsid w:val="00C763D3"/>
    <w:rsid w:val="00C93562"/>
    <w:rsid w:val="00C94EA8"/>
    <w:rsid w:val="00CE04A7"/>
    <w:rsid w:val="00D135CE"/>
    <w:rsid w:val="00D51EC9"/>
    <w:rsid w:val="00D919B5"/>
    <w:rsid w:val="00DA1831"/>
    <w:rsid w:val="00DA6E24"/>
    <w:rsid w:val="00DB23BE"/>
    <w:rsid w:val="00DF6967"/>
    <w:rsid w:val="00E12C25"/>
    <w:rsid w:val="00E143AC"/>
    <w:rsid w:val="00E53BBD"/>
    <w:rsid w:val="00E94876"/>
    <w:rsid w:val="00EA7DA7"/>
    <w:rsid w:val="00EB2B8A"/>
    <w:rsid w:val="00EF240E"/>
    <w:rsid w:val="00F27A3B"/>
    <w:rsid w:val="00F3767B"/>
    <w:rsid w:val="00F46309"/>
    <w:rsid w:val="00F47C7B"/>
    <w:rsid w:val="00F63C47"/>
    <w:rsid w:val="00F966C9"/>
    <w:rsid w:val="00FA103B"/>
    <w:rsid w:val="00FB17CD"/>
    <w:rsid w:val="00FB2128"/>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BodyText2">
    <w:name w:val="Body Text 2"/>
    <w:basedOn w:val="Normal"/>
    <w:link w:val="BodyText2Char"/>
    <w:rsid w:val="004D6860"/>
    <w:pPr>
      <w:widowControl w:val="0"/>
      <w:tabs>
        <w:tab w:val="left" w:pos="518"/>
        <w:tab w:val="left" w:pos="936"/>
        <w:tab w:val="left" w:pos="1314"/>
        <w:tab w:val="left" w:pos="1692"/>
        <w:tab w:val="left" w:pos="2070"/>
      </w:tabs>
      <w:overflowPunct w:val="0"/>
      <w:autoSpaceDE w:val="0"/>
      <w:autoSpaceDN w:val="0"/>
      <w:adjustRightInd w:val="0"/>
      <w:ind w:left="900" w:hanging="900"/>
      <w:textAlignment w:val="baseline"/>
    </w:pPr>
    <w:rPr>
      <w:sz w:val="22"/>
    </w:rPr>
  </w:style>
  <w:style w:type="character" w:customStyle="1" w:styleId="BodyText2Char">
    <w:name w:val="Body Text 2 Char"/>
    <w:link w:val="BodyText2"/>
    <w:rsid w:val="004D686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BodyText2">
    <w:name w:val="Body Text 2"/>
    <w:basedOn w:val="Normal"/>
    <w:link w:val="BodyText2Char"/>
    <w:rsid w:val="004D6860"/>
    <w:pPr>
      <w:widowControl w:val="0"/>
      <w:tabs>
        <w:tab w:val="left" w:pos="518"/>
        <w:tab w:val="left" w:pos="936"/>
        <w:tab w:val="left" w:pos="1314"/>
        <w:tab w:val="left" w:pos="1692"/>
        <w:tab w:val="left" w:pos="2070"/>
      </w:tabs>
      <w:overflowPunct w:val="0"/>
      <w:autoSpaceDE w:val="0"/>
      <w:autoSpaceDN w:val="0"/>
      <w:adjustRightInd w:val="0"/>
      <w:ind w:left="900" w:hanging="900"/>
      <w:textAlignment w:val="baseline"/>
    </w:pPr>
    <w:rPr>
      <w:sz w:val="22"/>
    </w:rPr>
  </w:style>
  <w:style w:type="character" w:customStyle="1" w:styleId="BodyText2Char">
    <w:name w:val="Body Text 2 Char"/>
    <w:link w:val="BodyText2"/>
    <w:rsid w:val="004D686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transmittal-lett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630</Words>
  <Characters>3591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4213</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2006-01-06T14:18:00Z</cp:lastPrinted>
  <dcterms:created xsi:type="dcterms:W3CDTF">2019-01-17T15:14:00Z</dcterms:created>
  <dcterms:modified xsi:type="dcterms:W3CDTF">2019-01-17T15:14:00Z</dcterms:modified>
</cp:coreProperties>
</file>