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65C085F7" w:rsidR="007E44B8" w:rsidRPr="002F286A" w:rsidRDefault="007E44B8" w:rsidP="007E44B8">
      <w:pPr>
        <w:jc w:val="center"/>
        <w:rPr>
          <w:szCs w:val="24"/>
        </w:rPr>
      </w:pPr>
      <w:r w:rsidRPr="002F286A">
        <w:rPr>
          <w:b/>
          <w:szCs w:val="24"/>
        </w:rPr>
        <w:t xml:space="preserve">Public Meeting Minutes of </w:t>
      </w:r>
      <w:r w:rsidR="00E55496">
        <w:rPr>
          <w:b/>
          <w:szCs w:val="24"/>
        </w:rPr>
        <w:t>September 8</w:t>
      </w:r>
      <w:r>
        <w:rPr>
          <w:b/>
          <w:szCs w:val="24"/>
        </w:rPr>
        <w:t>, 2023</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12659986"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r w:rsidR="00E55496">
        <w:rPr>
          <w:szCs w:val="24"/>
        </w:rPr>
        <w:t>(arrived at 9:10 a.m.)</w:t>
      </w:r>
    </w:p>
    <w:p w14:paraId="35F0B671" w14:textId="3DDCA968"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 xml:space="preserve">Vicky Anderson, Psy.D., Vice Chair </w:t>
      </w:r>
    </w:p>
    <w:p w14:paraId="6E93EC95" w14:textId="639D6272" w:rsidR="007E44B8" w:rsidRPr="002F286A" w:rsidRDefault="007E44B8" w:rsidP="00D70F23">
      <w:pPr>
        <w:ind w:left="2880"/>
        <w:rPr>
          <w:szCs w:val="24"/>
        </w:rPr>
      </w:pPr>
      <w:r>
        <w:rPr>
          <w:szCs w:val="24"/>
        </w:rPr>
        <w:t>William Hudgins, Ph.D.</w:t>
      </w:r>
      <w:r w:rsidR="00791216">
        <w:rPr>
          <w:szCs w:val="24"/>
        </w:rPr>
        <w:t>, Secretary</w:t>
      </w:r>
      <w:r w:rsidR="0086217D">
        <w:rPr>
          <w:szCs w:val="24"/>
        </w:rPr>
        <w:t xml:space="preserve"> </w:t>
      </w:r>
    </w:p>
    <w:p w14:paraId="3BE800AC"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bookmarkStart w:id="0" w:name="_Hlk134539198"/>
      <w:r w:rsidRPr="002F286A">
        <w:rPr>
          <w:szCs w:val="24"/>
        </w:rPr>
        <w:t xml:space="preserve">Jessica Edwards George, Ph.D. </w:t>
      </w:r>
    </w:p>
    <w:p w14:paraId="4E6E99BB" w14:textId="6FB08506"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 xml:space="preserve">Jeffrey Brown, Psy.D. </w:t>
      </w:r>
      <w:r w:rsidR="00CD573D">
        <w:rPr>
          <w:szCs w:val="24"/>
        </w:rPr>
        <w:t>(left meeting at 12:43 p.m.)</w:t>
      </w:r>
    </w:p>
    <w:p w14:paraId="040C6D35" w14:textId="1FC94765" w:rsidR="007E44B8" w:rsidRPr="002F286A" w:rsidRDefault="007E44B8" w:rsidP="00C77483">
      <w:pPr>
        <w:ind w:left="2880"/>
        <w:rPr>
          <w:szCs w:val="24"/>
        </w:rPr>
      </w:pPr>
      <w:r>
        <w:rPr>
          <w:szCs w:val="24"/>
        </w:rPr>
        <w:t>Michael O’Halloran</w:t>
      </w:r>
      <w:r w:rsidR="00C77483">
        <w:rPr>
          <w:szCs w:val="24"/>
        </w:rPr>
        <w:t xml:space="preserve"> </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Pr="002F286A"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2083FC79" w14:textId="39174B02" w:rsidR="00791EB0" w:rsidRDefault="00791EB0" w:rsidP="007E44B8">
      <w:pPr>
        <w:ind w:left="2880"/>
        <w:rPr>
          <w:szCs w:val="24"/>
        </w:rPr>
      </w:pPr>
      <w:r>
        <w:rPr>
          <w:szCs w:val="24"/>
        </w:rPr>
        <w:t>Marine Jardonnet, Board Counsel</w:t>
      </w:r>
    </w:p>
    <w:p w14:paraId="4DA54E6A" w14:textId="262A9612" w:rsidR="00791EB0" w:rsidRDefault="00E55496" w:rsidP="007E44B8">
      <w:pPr>
        <w:ind w:left="2880"/>
        <w:rPr>
          <w:szCs w:val="24"/>
        </w:rPr>
      </w:pPr>
      <w:r>
        <w:rPr>
          <w:szCs w:val="24"/>
        </w:rPr>
        <w:t>Lauren McShane, Investigator Supervisor</w:t>
      </w:r>
    </w:p>
    <w:p w14:paraId="13997FFC" w14:textId="77777777" w:rsidR="007E44B8" w:rsidRPr="002F286A" w:rsidRDefault="007E44B8" w:rsidP="007E44B8">
      <w:pPr>
        <w:ind w:left="2880"/>
        <w:rPr>
          <w:szCs w:val="24"/>
        </w:rPr>
      </w:pPr>
      <w:r>
        <w:rPr>
          <w:szCs w:val="24"/>
        </w:rPr>
        <w:t>Doris Lugo, Investigator</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6DEA11A5" w:rsidR="007E44B8" w:rsidRPr="002F286A" w:rsidRDefault="007E44B8" w:rsidP="007E44B8">
      <w:pPr>
        <w:tabs>
          <w:tab w:val="left" w:pos="450"/>
        </w:tabs>
        <w:rPr>
          <w:szCs w:val="24"/>
        </w:rPr>
      </w:pPr>
      <w:r w:rsidRPr="002F286A">
        <w:rPr>
          <w:szCs w:val="24"/>
        </w:rPr>
        <w:t>At 9:</w:t>
      </w:r>
      <w:r w:rsidR="00E55496">
        <w:rPr>
          <w:szCs w:val="24"/>
        </w:rPr>
        <w:t>05</w:t>
      </w:r>
      <w:r w:rsidRPr="002F286A">
        <w:rPr>
          <w:szCs w:val="24"/>
        </w:rPr>
        <w:t xml:space="preserve"> a.m., the meeting was called to order by </w:t>
      </w:r>
      <w:r w:rsidR="00E55496">
        <w:rPr>
          <w:szCs w:val="24"/>
        </w:rPr>
        <w:t>Mr. Bialas</w:t>
      </w:r>
      <w:r w:rsidRPr="002F286A">
        <w:rPr>
          <w:szCs w:val="24"/>
        </w:rPr>
        <w:t xml:space="preserve">. </w:t>
      </w:r>
    </w:p>
    <w:p w14:paraId="305A2939" w14:textId="77777777" w:rsidR="007E44B8" w:rsidRPr="002F286A" w:rsidRDefault="007E44B8" w:rsidP="007E44B8">
      <w:pPr>
        <w:tabs>
          <w:tab w:val="left" w:pos="450"/>
        </w:tabs>
        <w:suppressAutoHyphens/>
        <w:rPr>
          <w:rFonts w:eastAsia="SimSun"/>
          <w:szCs w:val="24"/>
          <w:lang w:eastAsia="ar-SA"/>
        </w:rPr>
      </w:pPr>
    </w:p>
    <w:p w14:paraId="0DEC3685" w14:textId="77777777" w:rsidR="007E44B8" w:rsidRPr="00E35175" w:rsidRDefault="007E44B8" w:rsidP="007E44B8">
      <w:pPr>
        <w:pStyle w:val="NoSpacing"/>
        <w:rPr>
          <w:rFonts w:ascii="Times New Roman" w:hAnsi="Times New Roman"/>
          <w:b/>
          <w:sz w:val="24"/>
          <w:szCs w:val="24"/>
          <w:u w:val="single"/>
        </w:rPr>
      </w:pPr>
      <w:r w:rsidRPr="00E35175">
        <w:rPr>
          <w:rFonts w:ascii="Times New Roman" w:hAnsi="Times New Roman"/>
          <w:b/>
          <w:sz w:val="24"/>
          <w:szCs w:val="24"/>
          <w:u w:val="single"/>
        </w:rPr>
        <w:t>Board Business</w:t>
      </w:r>
    </w:p>
    <w:p w14:paraId="39F43261" w14:textId="77777777" w:rsidR="007E44B8" w:rsidRPr="00A3093F" w:rsidRDefault="007E44B8" w:rsidP="007E44B8">
      <w:pPr>
        <w:pStyle w:val="NoSpacing"/>
        <w:rPr>
          <w:rFonts w:ascii="Times New Roman" w:hAnsi="Times New Roman"/>
          <w:b/>
          <w:sz w:val="24"/>
          <w:szCs w:val="24"/>
        </w:rPr>
      </w:pPr>
    </w:p>
    <w:p w14:paraId="683D9791" w14:textId="43457B2B"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Mr. Bialas called the roll of Board members</w:t>
      </w:r>
      <w:r w:rsidR="00E60C8D">
        <w:rPr>
          <w:rFonts w:eastAsia="Calibri"/>
          <w:bCs/>
          <w:szCs w:val="24"/>
        </w:rPr>
        <w:t>.</w:t>
      </w:r>
      <w:r w:rsidR="00E55496">
        <w:rPr>
          <w:rFonts w:eastAsia="Calibri"/>
          <w:bCs/>
          <w:szCs w:val="24"/>
        </w:rPr>
        <w:t xml:space="preserve">  </w:t>
      </w:r>
      <w:r w:rsidR="00E60C8D" w:rsidRPr="00E60C8D">
        <w:rPr>
          <w:rFonts w:eastAsia="Calibri"/>
          <w:bCs/>
          <w:szCs w:val="24"/>
        </w:rPr>
        <w:t>Vicky Anderson,</w:t>
      </w:r>
      <w:r w:rsidR="00E60C8D">
        <w:rPr>
          <w:rFonts w:eastAsia="Calibri"/>
          <w:bCs/>
          <w:szCs w:val="24"/>
        </w:rPr>
        <w:t xml:space="preserve"> </w:t>
      </w:r>
      <w:r w:rsidR="00E60C8D" w:rsidRPr="00E60C8D">
        <w:rPr>
          <w:rFonts w:eastAsia="Calibri"/>
          <w:bCs/>
          <w:szCs w:val="24"/>
        </w:rPr>
        <w:t xml:space="preserve">Jessica Edwards George, Jeffrey Brown, </w:t>
      </w:r>
      <w:r w:rsidR="00F40B09">
        <w:rPr>
          <w:rFonts w:eastAsia="Calibri"/>
          <w:bCs/>
          <w:szCs w:val="24"/>
        </w:rPr>
        <w:t xml:space="preserve">William Hudgins, </w:t>
      </w:r>
      <w:r w:rsidR="00E60C8D">
        <w:rPr>
          <w:rFonts w:eastAsia="Calibri"/>
          <w:bCs/>
          <w:szCs w:val="24"/>
        </w:rPr>
        <w:t xml:space="preserve">and </w:t>
      </w:r>
      <w:r w:rsidR="00E60C8D" w:rsidRPr="00E60C8D">
        <w:rPr>
          <w:rFonts w:eastAsia="Calibri"/>
          <w:bCs/>
          <w:szCs w:val="24"/>
        </w:rPr>
        <w:t>Michael O’Halloran</w:t>
      </w:r>
      <w:r w:rsidR="00E60C8D">
        <w:rPr>
          <w:rFonts w:eastAsia="Calibri"/>
          <w:bCs/>
          <w:szCs w:val="24"/>
        </w:rPr>
        <w:t xml:space="preserve"> were in attendance.</w:t>
      </w:r>
    </w:p>
    <w:p w14:paraId="1DEC77D6" w14:textId="77777777" w:rsidR="007E44B8" w:rsidRPr="00AC762F" w:rsidRDefault="007E44B8" w:rsidP="007E44B8">
      <w:pPr>
        <w:ind w:left="720"/>
        <w:rPr>
          <w:rFonts w:eastAsia="Calibri"/>
          <w:b/>
          <w:szCs w:val="24"/>
        </w:rPr>
      </w:pPr>
    </w:p>
    <w:p w14:paraId="13BDFE46" w14:textId="2CAF38E6" w:rsidR="007E44B8" w:rsidRPr="00BE6FA0" w:rsidRDefault="007E44B8" w:rsidP="007E44B8">
      <w:pPr>
        <w:numPr>
          <w:ilvl w:val="0"/>
          <w:numId w:val="2"/>
        </w:numPr>
        <w:rPr>
          <w:rFonts w:eastAsia="Calibri"/>
          <w:b/>
          <w:szCs w:val="24"/>
        </w:rPr>
      </w:pPr>
      <w:r w:rsidRPr="00E35175">
        <w:rPr>
          <w:b/>
          <w:bCs/>
          <w:szCs w:val="24"/>
        </w:rPr>
        <w:t xml:space="preserve">Public Meeting Minutes of </w:t>
      </w:r>
      <w:r w:rsidR="00E55496">
        <w:rPr>
          <w:b/>
          <w:bCs/>
          <w:szCs w:val="24"/>
        </w:rPr>
        <w:t>June 9</w:t>
      </w:r>
      <w:r>
        <w:rPr>
          <w:b/>
          <w:bCs/>
          <w:szCs w:val="24"/>
        </w:rPr>
        <w:t>, 2023</w:t>
      </w:r>
      <w:r w:rsidRPr="00E35175">
        <w:rPr>
          <w:b/>
          <w:bCs/>
          <w:szCs w:val="24"/>
        </w:rPr>
        <w:t>:</w:t>
      </w:r>
      <w:r>
        <w:rPr>
          <w:szCs w:val="24"/>
        </w:rPr>
        <w:t xml:space="preserve"> </w:t>
      </w:r>
      <w:r w:rsidRPr="002F286A">
        <w:rPr>
          <w:szCs w:val="24"/>
        </w:rPr>
        <w:t xml:space="preserve">After a brief discussion, a motion was made by </w:t>
      </w:r>
      <w:r>
        <w:rPr>
          <w:szCs w:val="24"/>
        </w:rPr>
        <w:t>Mr. O’Halloran</w:t>
      </w:r>
      <w:r w:rsidRPr="002F286A">
        <w:rPr>
          <w:szCs w:val="24"/>
        </w:rPr>
        <w:t xml:space="preserve">, seconded by </w:t>
      </w:r>
      <w:r w:rsidR="00E55496">
        <w:rPr>
          <w:szCs w:val="24"/>
        </w:rPr>
        <w:t>Dr. Brown</w:t>
      </w:r>
      <w:r w:rsidRPr="002F286A">
        <w:rPr>
          <w:szCs w:val="24"/>
        </w:rPr>
        <w:t xml:space="preserve">, to approve the Public Meeting Minutes of </w:t>
      </w:r>
      <w:r w:rsidR="00E55496">
        <w:rPr>
          <w:szCs w:val="24"/>
        </w:rPr>
        <w:t>June 9</w:t>
      </w:r>
      <w:r>
        <w:rPr>
          <w:szCs w:val="24"/>
        </w:rPr>
        <w:t>, 2023</w:t>
      </w:r>
      <w:r w:rsidRPr="002F286A">
        <w:rPr>
          <w:szCs w:val="24"/>
        </w:rPr>
        <w:t>.  The motion passed unanimously</w:t>
      </w:r>
      <w:r>
        <w:rPr>
          <w:szCs w:val="24"/>
        </w:rPr>
        <w:t xml:space="preserve"> by a roll call vote.</w:t>
      </w:r>
    </w:p>
    <w:p w14:paraId="7AD07960" w14:textId="77777777" w:rsidR="007E44B8" w:rsidRPr="005F2677" w:rsidRDefault="007E44B8" w:rsidP="007E44B8">
      <w:pPr>
        <w:pStyle w:val="NoSpacing"/>
        <w:rPr>
          <w:rFonts w:ascii="Times New Roman" w:hAnsi="Times New Roman"/>
          <w:b/>
          <w:sz w:val="24"/>
          <w:szCs w:val="24"/>
        </w:rPr>
      </w:pPr>
    </w:p>
    <w:p w14:paraId="2ACD4FB0" w14:textId="36EDB034" w:rsidR="007E44B8" w:rsidRDefault="007E44B8" w:rsidP="007E44B8">
      <w:pPr>
        <w:numPr>
          <w:ilvl w:val="0"/>
          <w:numId w:val="2"/>
        </w:numPr>
        <w:rPr>
          <w:rFonts w:eastAsia="Calibri"/>
          <w:b/>
          <w:szCs w:val="24"/>
        </w:rPr>
      </w:pPr>
      <w:r>
        <w:rPr>
          <w:b/>
          <w:bCs/>
          <w:szCs w:val="24"/>
        </w:rPr>
        <w:t>Executive Session</w:t>
      </w:r>
      <w:r w:rsidRPr="00E35175">
        <w:rPr>
          <w:b/>
          <w:bCs/>
          <w:szCs w:val="24"/>
        </w:rPr>
        <w:t xml:space="preserve"> Minutes of </w:t>
      </w:r>
      <w:r w:rsidR="00E55496">
        <w:rPr>
          <w:b/>
          <w:bCs/>
          <w:szCs w:val="24"/>
        </w:rPr>
        <w:t>June 9</w:t>
      </w:r>
      <w:r>
        <w:rPr>
          <w:b/>
          <w:bCs/>
          <w:szCs w:val="24"/>
        </w:rPr>
        <w:t>, 2023</w:t>
      </w:r>
      <w:r w:rsidRPr="00E35175">
        <w:rPr>
          <w:b/>
          <w:bCs/>
          <w:szCs w:val="24"/>
        </w:rPr>
        <w:t xml:space="preserve">: </w:t>
      </w:r>
      <w:r w:rsidRPr="002F286A">
        <w:rPr>
          <w:szCs w:val="24"/>
        </w:rPr>
        <w:t xml:space="preserve">After a brief discussion, a motion was made by </w:t>
      </w:r>
      <w:r w:rsidR="00E55496">
        <w:rPr>
          <w:szCs w:val="24"/>
        </w:rPr>
        <w:t>Mr. O’Halloran</w:t>
      </w:r>
      <w:r w:rsidRPr="002F286A">
        <w:rPr>
          <w:szCs w:val="24"/>
        </w:rPr>
        <w:t xml:space="preserve">, seconded by </w:t>
      </w:r>
      <w:r w:rsidR="00E55496">
        <w:rPr>
          <w:szCs w:val="24"/>
        </w:rPr>
        <w:t>Dr. Edwards George</w:t>
      </w:r>
      <w:r w:rsidRPr="002F286A">
        <w:rPr>
          <w:szCs w:val="24"/>
        </w:rPr>
        <w:t xml:space="preserve">, to approve the </w:t>
      </w:r>
      <w:r>
        <w:rPr>
          <w:szCs w:val="24"/>
        </w:rPr>
        <w:t>Executive Session</w:t>
      </w:r>
      <w:r w:rsidRPr="002F286A">
        <w:rPr>
          <w:szCs w:val="24"/>
        </w:rPr>
        <w:t xml:space="preserve"> Minutes of </w:t>
      </w:r>
      <w:r w:rsidR="00E55496">
        <w:rPr>
          <w:szCs w:val="24"/>
        </w:rPr>
        <w:t>June 9</w:t>
      </w:r>
      <w:r>
        <w:rPr>
          <w:szCs w:val="24"/>
        </w:rPr>
        <w:t>, 2023</w:t>
      </w:r>
      <w:r w:rsidRPr="002F286A">
        <w:rPr>
          <w:szCs w:val="24"/>
        </w:rPr>
        <w:t>.  The motion passed unanimously</w:t>
      </w:r>
      <w:r>
        <w:rPr>
          <w:szCs w:val="24"/>
        </w:rPr>
        <w:t xml:space="preserve"> by a roll call vote.  </w:t>
      </w:r>
    </w:p>
    <w:p w14:paraId="2176D780" w14:textId="77777777" w:rsidR="007E44B8" w:rsidRDefault="007E44B8" w:rsidP="007E44B8">
      <w:pPr>
        <w:pStyle w:val="ListParagraph"/>
        <w:rPr>
          <w:rFonts w:eastAsia="Calibri"/>
          <w:b/>
          <w:szCs w:val="24"/>
        </w:rPr>
      </w:pPr>
    </w:p>
    <w:p w14:paraId="6C9D9278" w14:textId="41491703" w:rsidR="007D004A" w:rsidRDefault="004D54B7" w:rsidP="004D54B7">
      <w:pPr>
        <w:pStyle w:val="NoSpacing"/>
        <w:numPr>
          <w:ilvl w:val="0"/>
          <w:numId w:val="2"/>
        </w:numPr>
        <w:rPr>
          <w:rFonts w:ascii="Times New Roman" w:hAnsi="Times New Roman"/>
          <w:b/>
          <w:bCs/>
          <w:sz w:val="24"/>
          <w:szCs w:val="24"/>
          <w:u w:val="single"/>
        </w:rPr>
      </w:pPr>
      <w:r w:rsidRPr="00CB7514">
        <w:rPr>
          <w:rFonts w:ascii="Times New Roman" w:hAnsi="Times New Roman"/>
          <w:b/>
          <w:bCs/>
          <w:sz w:val="24"/>
          <w:szCs w:val="24"/>
        </w:rPr>
        <w:t>Board Meeting Dates for 2024:</w:t>
      </w:r>
      <w:r>
        <w:rPr>
          <w:rFonts w:ascii="Times New Roman" w:hAnsi="Times New Roman"/>
          <w:sz w:val="24"/>
          <w:szCs w:val="24"/>
        </w:rPr>
        <w:t xml:space="preserve"> </w:t>
      </w:r>
      <w:r w:rsidR="00CB7514">
        <w:rPr>
          <w:rFonts w:ascii="Times New Roman" w:hAnsi="Times New Roman"/>
          <w:sz w:val="24"/>
          <w:szCs w:val="24"/>
        </w:rPr>
        <w:t xml:space="preserve">The Board considered proposed Board meeting dates for 2024.  After a brief discussion, a motion was made by Mr. O’Halloran, seconded by </w:t>
      </w:r>
      <w:r w:rsidR="00CB7514">
        <w:rPr>
          <w:rFonts w:ascii="Times New Roman" w:hAnsi="Times New Roman"/>
          <w:sz w:val="24"/>
          <w:szCs w:val="24"/>
        </w:rPr>
        <w:lastRenderedPageBreak/>
        <w:t>Dr. Brown, to approve the proposed meeting dates for 2024.  The motion passed unanimously by a roll call vote.</w:t>
      </w:r>
    </w:p>
    <w:p w14:paraId="09846A36" w14:textId="77777777" w:rsidR="007D004A" w:rsidRDefault="007D004A" w:rsidP="00841A32">
      <w:pPr>
        <w:pStyle w:val="NoSpacing"/>
        <w:rPr>
          <w:rFonts w:ascii="Times New Roman" w:hAnsi="Times New Roman"/>
          <w:b/>
          <w:bCs/>
          <w:sz w:val="24"/>
          <w:szCs w:val="24"/>
          <w:u w:val="single"/>
        </w:rPr>
      </w:pPr>
    </w:p>
    <w:p w14:paraId="655680BA" w14:textId="40594A1E" w:rsidR="00574FFC" w:rsidRDefault="00574FFC" w:rsidP="00574FFC">
      <w:pPr>
        <w:pStyle w:val="NoSpacing"/>
        <w:rPr>
          <w:rFonts w:ascii="Times New Roman" w:hAnsi="Times New Roman"/>
          <w:b/>
          <w:bCs/>
          <w:sz w:val="24"/>
          <w:szCs w:val="24"/>
          <w:u w:val="single"/>
        </w:rPr>
      </w:pPr>
      <w:r w:rsidRPr="00574FFC">
        <w:rPr>
          <w:rFonts w:ascii="Times New Roman" w:hAnsi="Times New Roman"/>
          <w:b/>
          <w:bCs/>
          <w:sz w:val="24"/>
          <w:szCs w:val="24"/>
          <w:u w:val="single"/>
        </w:rPr>
        <w:t>Monitoring Interview</w:t>
      </w:r>
    </w:p>
    <w:p w14:paraId="3C7D2E60" w14:textId="77777777" w:rsidR="00574FFC" w:rsidRPr="00574FFC" w:rsidRDefault="00574FFC" w:rsidP="00574FFC">
      <w:pPr>
        <w:pStyle w:val="NoSpacing"/>
        <w:rPr>
          <w:rFonts w:ascii="Times New Roman" w:hAnsi="Times New Roman"/>
          <w:b/>
          <w:bCs/>
          <w:sz w:val="24"/>
          <w:szCs w:val="24"/>
          <w:u w:val="single"/>
        </w:rPr>
      </w:pPr>
    </w:p>
    <w:p w14:paraId="42954B3E" w14:textId="146C56D3" w:rsidR="00574FFC" w:rsidRPr="00574FFC" w:rsidRDefault="00574FFC" w:rsidP="00574FFC">
      <w:pPr>
        <w:pStyle w:val="NoSpacing"/>
        <w:numPr>
          <w:ilvl w:val="0"/>
          <w:numId w:val="11"/>
        </w:numPr>
        <w:rPr>
          <w:rFonts w:ascii="Times New Roman" w:hAnsi="Times New Roman"/>
          <w:b/>
          <w:bCs/>
          <w:sz w:val="24"/>
          <w:szCs w:val="24"/>
        </w:rPr>
      </w:pPr>
      <w:r w:rsidRPr="00574FFC">
        <w:rPr>
          <w:rFonts w:ascii="Times New Roman" w:hAnsi="Times New Roman"/>
          <w:b/>
          <w:bCs/>
          <w:sz w:val="24"/>
          <w:szCs w:val="24"/>
        </w:rPr>
        <w:t>Lisa Cohen, 2019-001356-IT-ENF, Approval of Proposed Supervisor</w:t>
      </w:r>
    </w:p>
    <w:p w14:paraId="3925F44F" w14:textId="77777777" w:rsidR="00574FFC" w:rsidRDefault="00574FFC" w:rsidP="00574FFC">
      <w:pPr>
        <w:pStyle w:val="NoSpacing"/>
        <w:ind w:left="720"/>
        <w:rPr>
          <w:rFonts w:ascii="Times New Roman" w:hAnsi="Times New Roman"/>
          <w:sz w:val="24"/>
          <w:szCs w:val="24"/>
        </w:rPr>
      </w:pPr>
    </w:p>
    <w:p w14:paraId="74746409" w14:textId="2E5CF676" w:rsidR="00574FFC" w:rsidRPr="00574FFC" w:rsidRDefault="00574FFC" w:rsidP="00574FFC">
      <w:pPr>
        <w:pStyle w:val="NoSpacing"/>
        <w:numPr>
          <w:ilvl w:val="1"/>
          <w:numId w:val="11"/>
        </w:numPr>
        <w:rPr>
          <w:rFonts w:ascii="Times New Roman" w:hAnsi="Times New Roman"/>
          <w:b/>
          <w:bCs/>
          <w:sz w:val="24"/>
          <w:szCs w:val="24"/>
        </w:rPr>
      </w:pPr>
      <w:r w:rsidRPr="00574FFC">
        <w:rPr>
          <w:rFonts w:ascii="Times New Roman" w:hAnsi="Times New Roman"/>
          <w:b/>
          <w:bCs/>
          <w:sz w:val="24"/>
          <w:szCs w:val="24"/>
        </w:rPr>
        <w:t>Interview of Lisa Cohen and Proposed Supervisor Teodolinda Pique</w:t>
      </w:r>
      <w:r>
        <w:rPr>
          <w:rFonts w:ascii="Times New Roman" w:hAnsi="Times New Roman"/>
          <w:b/>
          <w:bCs/>
          <w:sz w:val="24"/>
          <w:szCs w:val="24"/>
        </w:rPr>
        <w:t xml:space="preserve">: </w:t>
      </w:r>
      <w:r>
        <w:rPr>
          <w:rFonts w:ascii="Times New Roman" w:hAnsi="Times New Roman"/>
          <w:sz w:val="24"/>
          <w:szCs w:val="24"/>
        </w:rPr>
        <w:t xml:space="preserve">Dr. Cohen and Dr. Pique appeared to discuss Dr. Cohen’s proposal to have Dr. Pique serve as her supervisor during her probation.  </w:t>
      </w:r>
    </w:p>
    <w:p w14:paraId="3F67EB94" w14:textId="10C55706" w:rsidR="00574FFC" w:rsidRDefault="00574FFC" w:rsidP="00574FFC">
      <w:pPr>
        <w:pStyle w:val="NoSpacing"/>
        <w:rPr>
          <w:rFonts w:ascii="Times New Roman" w:hAnsi="Times New Roman"/>
          <w:b/>
          <w:bCs/>
          <w:sz w:val="24"/>
          <w:szCs w:val="24"/>
        </w:rPr>
      </w:pPr>
    </w:p>
    <w:p w14:paraId="7DA834E0" w14:textId="7A41FC0B" w:rsidR="00574FFC" w:rsidRPr="00574FFC" w:rsidRDefault="00574FFC" w:rsidP="00574FFC">
      <w:pPr>
        <w:pStyle w:val="NoSpacing"/>
        <w:rPr>
          <w:rFonts w:ascii="Times New Roman" w:hAnsi="Times New Roman"/>
          <w:sz w:val="24"/>
          <w:szCs w:val="24"/>
        </w:rPr>
      </w:pPr>
      <w:r w:rsidRPr="00574FFC">
        <w:rPr>
          <w:rFonts w:ascii="Times New Roman" w:hAnsi="Times New Roman"/>
          <w:sz w:val="24"/>
          <w:szCs w:val="24"/>
        </w:rPr>
        <w:t>Dr. Carey arrived at 9:10 a.m.</w:t>
      </w:r>
    </w:p>
    <w:p w14:paraId="5A6D727C" w14:textId="77777777" w:rsidR="00574FFC" w:rsidRDefault="00574FFC" w:rsidP="00841A32">
      <w:pPr>
        <w:pStyle w:val="NoSpacing"/>
        <w:rPr>
          <w:rFonts w:ascii="Times New Roman" w:hAnsi="Times New Roman"/>
          <w:b/>
          <w:bCs/>
          <w:sz w:val="24"/>
          <w:szCs w:val="24"/>
          <w:u w:val="single"/>
        </w:rPr>
      </w:pPr>
    </w:p>
    <w:p w14:paraId="7AC1513D" w14:textId="454662DF" w:rsidR="00574FFC" w:rsidRDefault="00973993" w:rsidP="00973993">
      <w:pPr>
        <w:pStyle w:val="NoSpacing"/>
        <w:ind w:left="1440"/>
        <w:rPr>
          <w:rFonts w:ascii="Times New Roman" w:hAnsi="Times New Roman"/>
          <w:sz w:val="24"/>
          <w:szCs w:val="24"/>
        </w:rPr>
      </w:pPr>
      <w:r>
        <w:rPr>
          <w:rFonts w:ascii="Times New Roman" w:hAnsi="Times New Roman"/>
          <w:sz w:val="24"/>
          <w:szCs w:val="24"/>
        </w:rPr>
        <w:t xml:space="preserve">Dr. Cohen stated that she and Dr. Pique both work at Massachusetts General Hospital, and Dr. Cohen is proposing Dr. Pique because Dr. Cohen has been unable to find a supervisor that she has not worked with in the past, including from a list of licensees who have served as supervisors previously for the Board.  She has been meeting with Dr. Pique weekly since January.  </w:t>
      </w:r>
    </w:p>
    <w:p w14:paraId="384BEB4A" w14:textId="538E4D66" w:rsidR="00973993" w:rsidRDefault="00973993" w:rsidP="00973993">
      <w:pPr>
        <w:pStyle w:val="NoSpacing"/>
        <w:ind w:left="1440"/>
        <w:rPr>
          <w:rFonts w:ascii="Times New Roman" w:hAnsi="Times New Roman"/>
          <w:sz w:val="24"/>
          <w:szCs w:val="24"/>
        </w:rPr>
      </w:pPr>
    </w:p>
    <w:p w14:paraId="153C21E4" w14:textId="3179C4C1" w:rsidR="00973993" w:rsidRDefault="00973993" w:rsidP="00973993">
      <w:pPr>
        <w:pStyle w:val="NoSpacing"/>
        <w:ind w:left="1440"/>
        <w:rPr>
          <w:rFonts w:ascii="Times New Roman" w:hAnsi="Times New Roman"/>
          <w:sz w:val="24"/>
          <w:szCs w:val="24"/>
        </w:rPr>
      </w:pPr>
      <w:r>
        <w:rPr>
          <w:rFonts w:ascii="Times New Roman" w:hAnsi="Times New Roman"/>
          <w:sz w:val="24"/>
          <w:szCs w:val="24"/>
        </w:rPr>
        <w:t xml:space="preserve">Dr. Cohen explained that the circumstances of her disciplinary case occurred while she had a “tragic event” in her life.  Getting her professional life “back on track” has been her priority.   </w:t>
      </w:r>
    </w:p>
    <w:p w14:paraId="735BFDBC" w14:textId="2B21FFEC" w:rsidR="00973993" w:rsidRDefault="00973993" w:rsidP="00973993">
      <w:pPr>
        <w:pStyle w:val="NoSpacing"/>
        <w:ind w:left="1440"/>
        <w:rPr>
          <w:rFonts w:ascii="Times New Roman" w:hAnsi="Times New Roman"/>
          <w:sz w:val="24"/>
          <w:szCs w:val="24"/>
        </w:rPr>
      </w:pPr>
    </w:p>
    <w:p w14:paraId="5263C67E" w14:textId="56F459DE" w:rsidR="00973993" w:rsidRDefault="00973993" w:rsidP="00973993">
      <w:pPr>
        <w:pStyle w:val="NoSpacing"/>
        <w:ind w:left="1440"/>
        <w:rPr>
          <w:rFonts w:ascii="Times New Roman" w:hAnsi="Times New Roman"/>
          <w:sz w:val="24"/>
          <w:szCs w:val="24"/>
        </w:rPr>
      </w:pPr>
      <w:r>
        <w:rPr>
          <w:rFonts w:ascii="Times New Roman" w:hAnsi="Times New Roman"/>
          <w:sz w:val="24"/>
          <w:szCs w:val="24"/>
        </w:rPr>
        <w:t>Dr. Pique explained that she does not anticipate that her work will intersect with that of Dr. Cohen because Dr. Pique works with veterans, and Dr. Cohen works with teenagers and young adults.  Dr. Pique is a “seasoned clinician” who as supervised interns and post-doctoral fellows.</w:t>
      </w:r>
      <w:r w:rsidR="003F3050">
        <w:rPr>
          <w:rFonts w:ascii="Times New Roman" w:hAnsi="Times New Roman"/>
          <w:sz w:val="24"/>
          <w:szCs w:val="24"/>
        </w:rPr>
        <w:t xml:space="preserve">  She believes self-care is very important.</w:t>
      </w:r>
      <w:r>
        <w:rPr>
          <w:rFonts w:ascii="Times New Roman" w:hAnsi="Times New Roman"/>
          <w:sz w:val="24"/>
          <w:szCs w:val="24"/>
        </w:rPr>
        <w:t xml:space="preserve">  </w:t>
      </w:r>
    </w:p>
    <w:p w14:paraId="23EB59D8" w14:textId="16E280A6" w:rsidR="00973993" w:rsidRDefault="00973993" w:rsidP="00973993">
      <w:pPr>
        <w:pStyle w:val="NoSpacing"/>
        <w:ind w:left="1440"/>
        <w:rPr>
          <w:rFonts w:ascii="Times New Roman" w:hAnsi="Times New Roman"/>
          <w:sz w:val="24"/>
          <w:szCs w:val="24"/>
        </w:rPr>
      </w:pPr>
    </w:p>
    <w:p w14:paraId="0A6E173B" w14:textId="135D0D94" w:rsidR="00973993" w:rsidRDefault="00973993" w:rsidP="00973993">
      <w:pPr>
        <w:pStyle w:val="NoSpacing"/>
        <w:ind w:left="1440"/>
        <w:rPr>
          <w:rFonts w:ascii="Times New Roman" w:hAnsi="Times New Roman"/>
          <w:sz w:val="24"/>
          <w:szCs w:val="24"/>
        </w:rPr>
      </w:pPr>
      <w:r>
        <w:rPr>
          <w:rFonts w:ascii="Times New Roman" w:hAnsi="Times New Roman"/>
          <w:sz w:val="24"/>
          <w:szCs w:val="24"/>
        </w:rPr>
        <w:t>Dr. Carey explained the Board’s expectations of a monitoring supervisor.</w:t>
      </w:r>
    </w:p>
    <w:p w14:paraId="7369EE4F" w14:textId="41E83EF7" w:rsidR="00973993" w:rsidRDefault="00973993" w:rsidP="00973993">
      <w:pPr>
        <w:pStyle w:val="NoSpacing"/>
        <w:ind w:left="1440"/>
        <w:rPr>
          <w:rFonts w:ascii="Times New Roman" w:hAnsi="Times New Roman"/>
          <w:sz w:val="24"/>
          <w:szCs w:val="24"/>
        </w:rPr>
      </w:pPr>
    </w:p>
    <w:p w14:paraId="05C463B9" w14:textId="4B829D37" w:rsidR="00973993" w:rsidRDefault="00973993" w:rsidP="00973993">
      <w:pPr>
        <w:pStyle w:val="NoSpacing"/>
        <w:ind w:left="1440"/>
        <w:rPr>
          <w:rFonts w:ascii="Times New Roman" w:hAnsi="Times New Roman"/>
          <w:sz w:val="24"/>
          <w:szCs w:val="24"/>
        </w:rPr>
      </w:pPr>
      <w:r>
        <w:rPr>
          <w:rFonts w:ascii="Times New Roman" w:hAnsi="Times New Roman"/>
          <w:sz w:val="24"/>
          <w:szCs w:val="24"/>
        </w:rPr>
        <w:t xml:space="preserve">After a brief discussion, a motion was made by Dr. Anderson, seconded by Dr. Brown, to approve Dr. Pique as Dr. Cohen’s </w:t>
      </w:r>
      <w:r w:rsidR="00540A4E">
        <w:rPr>
          <w:rFonts w:ascii="Times New Roman" w:hAnsi="Times New Roman"/>
          <w:sz w:val="24"/>
          <w:szCs w:val="24"/>
        </w:rPr>
        <w:t>supervisor</w:t>
      </w:r>
      <w:r>
        <w:rPr>
          <w:rFonts w:ascii="Times New Roman" w:hAnsi="Times New Roman"/>
          <w:sz w:val="24"/>
          <w:szCs w:val="24"/>
        </w:rPr>
        <w:t xml:space="preserve"> and to allow Dr. Pique to submit a report of the past quarter of supervision for the Board’s consideration.  The motion passed unanimously by a roll call vote.</w:t>
      </w:r>
    </w:p>
    <w:p w14:paraId="54F0707D" w14:textId="0A40044A" w:rsidR="00973993" w:rsidRDefault="00973993" w:rsidP="002A1120">
      <w:pPr>
        <w:pStyle w:val="NoSpacing"/>
        <w:rPr>
          <w:rFonts w:ascii="Times New Roman" w:hAnsi="Times New Roman"/>
          <w:sz w:val="24"/>
          <w:szCs w:val="24"/>
        </w:rPr>
      </w:pPr>
    </w:p>
    <w:p w14:paraId="5D075EB7" w14:textId="750786F3" w:rsidR="002A1120" w:rsidRPr="002A1120" w:rsidRDefault="002A1120" w:rsidP="002A1120">
      <w:pPr>
        <w:pStyle w:val="NoSpacing"/>
        <w:rPr>
          <w:rFonts w:ascii="Times New Roman" w:hAnsi="Times New Roman"/>
          <w:b/>
          <w:bCs/>
          <w:sz w:val="24"/>
          <w:szCs w:val="24"/>
          <w:u w:val="single"/>
        </w:rPr>
      </w:pPr>
      <w:r w:rsidRPr="002A1120">
        <w:rPr>
          <w:rFonts w:ascii="Times New Roman" w:hAnsi="Times New Roman"/>
          <w:b/>
          <w:bCs/>
          <w:sz w:val="24"/>
          <w:szCs w:val="24"/>
          <w:u w:val="single"/>
        </w:rPr>
        <w:t>Application Reviews – Experience</w:t>
      </w:r>
    </w:p>
    <w:p w14:paraId="3CD0FD82" w14:textId="77777777" w:rsidR="002A1120" w:rsidRDefault="002A1120" w:rsidP="002A1120">
      <w:pPr>
        <w:pStyle w:val="NoSpacing"/>
        <w:rPr>
          <w:rFonts w:ascii="Times New Roman" w:hAnsi="Times New Roman"/>
          <w:b/>
          <w:bCs/>
          <w:sz w:val="24"/>
          <w:szCs w:val="24"/>
        </w:rPr>
      </w:pPr>
    </w:p>
    <w:p w14:paraId="18E6CE44" w14:textId="5D8B179F" w:rsidR="00E0257F" w:rsidRDefault="002A1120" w:rsidP="002A1120">
      <w:pPr>
        <w:pStyle w:val="NoSpacing"/>
        <w:numPr>
          <w:ilvl w:val="0"/>
          <w:numId w:val="12"/>
        </w:numPr>
        <w:rPr>
          <w:rFonts w:ascii="Times New Roman" w:hAnsi="Times New Roman"/>
          <w:sz w:val="24"/>
          <w:szCs w:val="24"/>
        </w:rPr>
      </w:pPr>
      <w:r w:rsidRPr="00E0257F">
        <w:rPr>
          <w:rFonts w:ascii="Times New Roman" w:hAnsi="Times New Roman"/>
          <w:b/>
          <w:bCs/>
          <w:sz w:val="24"/>
          <w:szCs w:val="24"/>
        </w:rPr>
        <w:t>Anna Richmon</w:t>
      </w:r>
      <w:r w:rsidR="00E0257F" w:rsidRPr="00E0257F">
        <w:rPr>
          <w:rFonts w:ascii="Times New Roman" w:hAnsi="Times New Roman"/>
          <w:b/>
          <w:bCs/>
          <w:sz w:val="24"/>
          <w:szCs w:val="24"/>
        </w:rPr>
        <w:t>:</w:t>
      </w:r>
      <w:r w:rsidR="00E0257F">
        <w:rPr>
          <w:rFonts w:ascii="Times New Roman" w:hAnsi="Times New Roman"/>
          <w:sz w:val="24"/>
          <w:szCs w:val="24"/>
        </w:rPr>
        <w:t xml:space="preserve"> The Board reviewed Dr. Richmon’s experience.  After a brief discussion, the Board directed Mr. Bialas to inform Dr. Richmon that her </w:t>
      </w:r>
      <w:r w:rsidR="00E0257F" w:rsidRPr="00E0257F">
        <w:rPr>
          <w:rFonts w:ascii="Times New Roman" w:hAnsi="Times New Roman"/>
          <w:sz w:val="24"/>
          <w:szCs w:val="24"/>
        </w:rPr>
        <w:t xml:space="preserve">internship </w:t>
      </w:r>
      <w:r w:rsidR="00E0257F">
        <w:rPr>
          <w:rFonts w:ascii="Times New Roman" w:hAnsi="Times New Roman"/>
          <w:sz w:val="24"/>
          <w:szCs w:val="24"/>
        </w:rPr>
        <w:t>as documented does not</w:t>
      </w:r>
      <w:r w:rsidR="00E0257F" w:rsidRPr="00E0257F">
        <w:rPr>
          <w:rFonts w:ascii="Times New Roman" w:hAnsi="Times New Roman"/>
          <w:sz w:val="24"/>
          <w:szCs w:val="24"/>
        </w:rPr>
        <w:t xml:space="preserve"> qualify</w:t>
      </w:r>
      <w:r w:rsidR="00E0257F">
        <w:rPr>
          <w:rFonts w:ascii="Times New Roman" w:hAnsi="Times New Roman"/>
          <w:sz w:val="24"/>
          <w:szCs w:val="24"/>
        </w:rPr>
        <w:t xml:space="preserve"> her for licensure because she was</w:t>
      </w:r>
      <w:r w:rsidR="00E0257F" w:rsidRPr="00E0257F">
        <w:rPr>
          <w:rFonts w:ascii="Times New Roman" w:hAnsi="Times New Roman"/>
          <w:sz w:val="24"/>
          <w:szCs w:val="24"/>
        </w:rPr>
        <w:t xml:space="preserve"> the only intern</w:t>
      </w:r>
      <w:r w:rsidR="00E0257F">
        <w:rPr>
          <w:rFonts w:ascii="Times New Roman" w:hAnsi="Times New Roman"/>
          <w:sz w:val="24"/>
          <w:szCs w:val="24"/>
        </w:rPr>
        <w:t xml:space="preserve"> at </w:t>
      </w:r>
      <w:r w:rsidR="003F3050">
        <w:rPr>
          <w:rFonts w:ascii="Times New Roman" w:hAnsi="Times New Roman"/>
          <w:sz w:val="24"/>
          <w:szCs w:val="24"/>
        </w:rPr>
        <w:t>each</w:t>
      </w:r>
      <w:r w:rsidR="00E0257F">
        <w:rPr>
          <w:rFonts w:ascii="Times New Roman" w:hAnsi="Times New Roman"/>
          <w:sz w:val="24"/>
          <w:szCs w:val="24"/>
        </w:rPr>
        <w:t xml:space="preserve"> site</w:t>
      </w:r>
      <w:r w:rsidR="00E0257F" w:rsidRPr="00E0257F">
        <w:rPr>
          <w:rFonts w:ascii="Times New Roman" w:hAnsi="Times New Roman"/>
          <w:sz w:val="24"/>
          <w:szCs w:val="24"/>
        </w:rPr>
        <w:t xml:space="preserve">, </w:t>
      </w:r>
      <w:r w:rsidR="00E0257F">
        <w:rPr>
          <w:rFonts w:ascii="Times New Roman" w:hAnsi="Times New Roman"/>
          <w:sz w:val="24"/>
          <w:szCs w:val="24"/>
        </w:rPr>
        <w:t>her</w:t>
      </w:r>
      <w:r w:rsidR="00E0257F" w:rsidRPr="00E0257F">
        <w:rPr>
          <w:rFonts w:ascii="Times New Roman" w:hAnsi="Times New Roman"/>
          <w:sz w:val="24"/>
          <w:szCs w:val="24"/>
        </w:rPr>
        <w:t xml:space="preserve"> supervision groups were too large, and </w:t>
      </w:r>
      <w:r w:rsidR="00E0257F">
        <w:rPr>
          <w:rFonts w:ascii="Times New Roman" w:hAnsi="Times New Roman"/>
          <w:sz w:val="24"/>
          <w:szCs w:val="24"/>
        </w:rPr>
        <w:t xml:space="preserve">she was supervised by </w:t>
      </w:r>
      <w:r w:rsidR="00E0257F" w:rsidRPr="00E0257F">
        <w:rPr>
          <w:rFonts w:ascii="Times New Roman" w:hAnsi="Times New Roman"/>
          <w:sz w:val="24"/>
          <w:szCs w:val="24"/>
        </w:rPr>
        <w:t>a mental health counselor.</w:t>
      </w:r>
      <w:r w:rsidR="00E0257F">
        <w:rPr>
          <w:rFonts w:ascii="Times New Roman" w:hAnsi="Times New Roman"/>
          <w:sz w:val="24"/>
          <w:szCs w:val="24"/>
        </w:rPr>
        <w:t xml:space="preserve">  The Board further directed Mr. Bialas to ask Dr. Richmon if she has additional experience hours to submit, and, if not, whether she would like to withdraw her application or have the Board to deny it.</w:t>
      </w:r>
    </w:p>
    <w:p w14:paraId="7EC96C2B" w14:textId="7B737F47" w:rsidR="002A1120" w:rsidRDefault="00E0257F" w:rsidP="00E0257F">
      <w:pPr>
        <w:pStyle w:val="NoSpacing"/>
        <w:ind w:left="720"/>
        <w:rPr>
          <w:rFonts w:ascii="Times New Roman" w:hAnsi="Times New Roman"/>
          <w:sz w:val="24"/>
          <w:szCs w:val="24"/>
        </w:rPr>
      </w:pPr>
      <w:r w:rsidRPr="00E0257F">
        <w:rPr>
          <w:rFonts w:ascii="Times New Roman" w:hAnsi="Times New Roman"/>
          <w:sz w:val="24"/>
          <w:szCs w:val="24"/>
        </w:rPr>
        <w:t xml:space="preserve">  </w:t>
      </w:r>
    </w:p>
    <w:p w14:paraId="104797B9" w14:textId="5E696CE5" w:rsidR="002A1120" w:rsidRDefault="002A1120" w:rsidP="002A1120">
      <w:pPr>
        <w:pStyle w:val="NoSpacing"/>
        <w:numPr>
          <w:ilvl w:val="0"/>
          <w:numId w:val="12"/>
        </w:numPr>
        <w:rPr>
          <w:rFonts w:ascii="Times New Roman" w:hAnsi="Times New Roman"/>
          <w:sz w:val="24"/>
          <w:szCs w:val="24"/>
        </w:rPr>
      </w:pPr>
      <w:r w:rsidRPr="003F3050">
        <w:rPr>
          <w:rFonts w:ascii="Times New Roman" w:hAnsi="Times New Roman"/>
          <w:b/>
          <w:bCs/>
          <w:sz w:val="24"/>
          <w:szCs w:val="24"/>
        </w:rPr>
        <w:lastRenderedPageBreak/>
        <w:t>Karen Strupp</w:t>
      </w:r>
      <w:r w:rsidR="003F3050" w:rsidRPr="003F3050">
        <w:rPr>
          <w:rFonts w:ascii="Times New Roman" w:hAnsi="Times New Roman"/>
          <w:b/>
          <w:bCs/>
          <w:sz w:val="24"/>
          <w:szCs w:val="24"/>
        </w:rPr>
        <w:t>:</w:t>
      </w:r>
      <w:r w:rsidR="003F3050">
        <w:rPr>
          <w:rFonts w:ascii="Times New Roman" w:hAnsi="Times New Roman"/>
          <w:sz w:val="24"/>
          <w:szCs w:val="24"/>
        </w:rPr>
        <w:t xml:space="preserve"> The Board reviewed Dr. Strupp’s experience.  After a brief discussion, a motion was made by Dr. Brown, seconded by Dr. Anderson, to approve Dr. Strupp’s experience.  The motion passed unanimously by a roll call vote.</w:t>
      </w:r>
    </w:p>
    <w:p w14:paraId="58AC0197" w14:textId="77777777" w:rsidR="003F3050" w:rsidRDefault="003F3050" w:rsidP="003F3050">
      <w:pPr>
        <w:pStyle w:val="NoSpacing"/>
        <w:rPr>
          <w:rFonts w:ascii="Times New Roman" w:hAnsi="Times New Roman"/>
          <w:sz w:val="24"/>
          <w:szCs w:val="24"/>
        </w:rPr>
      </w:pPr>
    </w:p>
    <w:p w14:paraId="25944F7A" w14:textId="73E48061" w:rsidR="002A1120" w:rsidRPr="006A5DF4" w:rsidRDefault="002A1120" w:rsidP="002A1120">
      <w:pPr>
        <w:pStyle w:val="NoSpacing"/>
        <w:numPr>
          <w:ilvl w:val="0"/>
          <w:numId w:val="12"/>
        </w:numPr>
        <w:rPr>
          <w:rFonts w:ascii="Times New Roman" w:hAnsi="Times New Roman"/>
          <w:sz w:val="24"/>
          <w:szCs w:val="24"/>
        </w:rPr>
      </w:pPr>
      <w:r w:rsidRPr="00BB6F4D">
        <w:rPr>
          <w:rFonts w:ascii="Times New Roman" w:hAnsi="Times New Roman"/>
          <w:b/>
          <w:bCs/>
          <w:sz w:val="24"/>
          <w:szCs w:val="24"/>
        </w:rPr>
        <w:t>Teresa Bullis</w:t>
      </w:r>
      <w:r w:rsidR="001A1247" w:rsidRPr="00BB6F4D">
        <w:rPr>
          <w:rFonts w:ascii="Times New Roman" w:hAnsi="Times New Roman"/>
          <w:b/>
          <w:bCs/>
          <w:sz w:val="24"/>
          <w:szCs w:val="24"/>
        </w:rPr>
        <w:t>:</w:t>
      </w:r>
      <w:r w:rsidR="001A1247">
        <w:rPr>
          <w:rFonts w:ascii="Times New Roman" w:hAnsi="Times New Roman"/>
          <w:sz w:val="24"/>
          <w:szCs w:val="24"/>
        </w:rPr>
        <w:t xml:space="preserve"> The Board reviewed Dr. Bullis’s experience.  After a brief discussion, the Board directed Mr. Bialas to </w:t>
      </w:r>
      <w:r w:rsidR="00BB6F4D">
        <w:rPr>
          <w:rFonts w:ascii="Times New Roman" w:hAnsi="Times New Roman"/>
          <w:sz w:val="24"/>
          <w:szCs w:val="24"/>
        </w:rPr>
        <w:t>request that Dr. Bullis attempt to contact Dr. Joel Morse by cell phone to obtain documentation of her experience hours that were supervised by him.</w:t>
      </w:r>
    </w:p>
    <w:p w14:paraId="54F136B7" w14:textId="44CCEE49" w:rsidR="002A1120" w:rsidRDefault="002A1120" w:rsidP="002A1120">
      <w:pPr>
        <w:pStyle w:val="NoSpacing"/>
        <w:rPr>
          <w:rFonts w:ascii="Times New Roman" w:hAnsi="Times New Roman"/>
          <w:sz w:val="24"/>
          <w:szCs w:val="24"/>
        </w:rPr>
      </w:pPr>
    </w:p>
    <w:p w14:paraId="78B83386" w14:textId="6FD2E24D" w:rsidR="00BB6F4D" w:rsidRPr="00206039" w:rsidRDefault="00BB6F4D" w:rsidP="00BB6F4D">
      <w:pPr>
        <w:pStyle w:val="NoSpacing"/>
        <w:rPr>
          <w:rFonts w:ascii="Times New Roman" w:hAnsi="Times New Roman"/>
          <w:b/>
          <w:bCs/>
          <w:sz w:val="24"/>
          <w:szCs w:val="24"/>
          <w:u w:val="single"/>
        </w:rPr>
      </w:pPr>
      <w:r w:rsidRPr="00206039">
        <w:rPr>
          <w:rFonts w:ascii="Times New Roman" w:hAnsi="Times New Roman"/>
          <w:b/>
          <w:bCs/>
          <w:sz w:val="24"/>
          <w:szCs w:val="24"/>
          <w:u w:val="single"/>
        </w:rPr>
        <w:t>Application Reviews – Education</w:t>
      </w:r>
    </w:p>
    <w:p w14:paraId="6CD65D6A" w14:textId="77777777" w:rsidR="00BB6F4D" w:rsidRDefault="00BB6F4D" w:rsidP="00BB6F4D">
      <w:pPr>
        <w:pStyle w:val="NoSpacing"/>
        <w:rPr>
          <w:rFonts w:ascii="Times New Roman" w:hAnsi="Times New Roman"/>
          <w:b/>
          <w:bCs/>
          <w:sz w:val="24"/>
          <w:szCs w:val="24"/>
        </w:rPr>
      </w:pPr>
    </w:p>
    <w:p w14:paraId="4D9D89AD" w14:textId="65EA8339" w:rsidR="00BB6F4D" w:rsidRDefault="00BB6F4D" w:rsidP="00BB6F4D">
      <w:pPr>
        <w:pStyle w:val="NoSpacing"/>
        <w:numPr>
          <w:ilvl w:val="0"/>
          <w:numId w:val="13"/>
        </w:numPr>
        <w:rPr>
          <w:rFonts w:ascii="Times New Roman" w:hAnsi="Times New Roman"/>
          <w:sz w:val="24"/>
          <w:szCs w:val="24"/>
        </w:rPr>
      </w:pPr>
      <w:r w:rsidRPr="00097B7B">
        <w:rPr>
          <w:rFonts w:ascii="Times New Roman" w:hAnsi="Times New Roman"/>
          <w:b/>
          <w:bCs/>
          <w:sz w:val="24"/>
          <w:szCs w:val="24"/>
        </w:rPr>
        <w:t>Mayron Piccolo</w:t>
      </w:r>
      <w:r w:rsidR="00097B7B" w:rsidRPr="00097B7B">
        <w:rPr>
          <w:rFonts w:ascii="Times New Roman" w:hAnsi="Times New Roman"/>
          <w:b/>
          <w:bCs/>
          <w:sz w:val="24"/>
          <w:szCs w:val="24"/>
        </w:rPr>
        <w:t>:</w:t>
      </w:r>
      <w:r w:rsidR="00097B7B">
        <w:rPr>
          <w:rFonts w:ascii="Times New Roman" w:hAnsi="Times New Roman"/>
          <w:sz w:val="24"/>
          <w:szCs w:val="24"/>
        </w:rPr>
        <w:t xml:space="preserve"> The Board reviewed Dr. Piccolo's education.  After a brief discussion, the Board directed Mr. Bialas to request that Dr. Piccolo submit a translated syllabus for the course titled “Man, Culture, and Society” that Dr. Piccolo has described as meeting the “Racial and Ethnic Bases of Behavior” course requirement.</w:t>
      </w:r>
    </w:p>
    <w:p w14:paraId="70B90103" w14:textId="77777777" w:rsidR="00097B7B" w:rsidRDefault="00097B7B" w:rsidP="00097B7B">
      <w:pPr>
        <w:pStyle w:val="NoSpacing"/>
        <w:ind w:left="720"/>
        <w:rPr>
          <w:rFonts w:ascii="Times New Roman" w:hAnsi="Times New Roman"/>
          <w:sz w:val="24"/>
          <w:szCs w:val="24"/>
        </w:rPr>
      </w:pPr>
    </w:p>
    <w:p w14:paraId="2FB77E33" w14:textId="306C95CE" w:rsidR="00BB6F4D" w:rsidRPr="008C54FC" w:rsidRDefault="00BB6F4D" w:rsidP="00BB6F4D">
      <w:pPr>
        <w:pStyle w:val="NoSpacing"/>
        <w:numPr>
          <w:ilvl w:val="0"/>
          <w:numId w:val="13"/>
        </w:numPr>
        <w:rPr>
          <w:rFonts w:ascii="Times New Roman" w:hAnsi="Times New Roman"/>
          <w:sz w:val="24"/>
          <w:szCs w:val="24"/>
        </w:rPr>
      </w:pPr>
      <w:r w:rsidRPr="00097B7B">
        <w:rPr>
          <w:rFonts w:ascii="Times New Roman" w:hAnsi="Times New Roman"/>
          <w:b/>
          <w:bCs/>
          <w:sz w:val="24"/>
          <w:szCs w:val="24"/>
        </w:rPr>
        <w:t>Mithila Mahesh</w:t>
      </w:r>
      <w:r w:rsidR="00097B7B" w:rsidRPr="00097B7B">
        <w:rPr>
          <w:rFonts w:ascii="Times New Roman" w:hAnsi="Times New Roman"/>
          <w:b/>
          <w:bCs/>
          <w:sz w:val="24"/>
          <w:szCs w:val="24"/>
        </w:rPr>
        <w:t>:</w:t>
      </w:r>
      <w:r w:rsidR="00097B7B">
        <w:rPr>
          <w:rFonts w:ascii="Times New Roman" w:hAnsi="Times New Roman"/>
          <w:sz w:val="24"/>
          <w:szCs w:val="24"/>
        </w:rPr>
        <w:t xml:space="preserve"> The Board reviewed Dr. Mahesh’s education.  After a brief discussion, the Board directed Mr. Bialas to request that Dr. Mahesh submit a report on his education from a foreign education evaluation service for the Board’s review, and to inform Dr. Mahesh that the National Register of Health Service Providers in Psychology may serve as a resource for obtaining this report.</w:t>
      </w:r>
    </w:p>
    <w:p w14:paraId="04DE3E44" w14:textId="45FB5F57" w:rsidR="002A1120" w:rsidRDefault="002A1120" w:rsidP="002A1120">
      <w:pPr>
        <w:pStyle w:val="NoSpacing"/>
        <w:rPr>
          <w:rFonts w:ascii="Times New Roman" w:hAnsi="Times New Roman"/>
          <w:sz w:val="24"/>
          <w:szCs w:val="24"/>
        </w:rPr>
      </w:pPr>
    </w:p>
    <w:p w14:paraId="6C0BDF56" w14:textId="33D88643" w:rsidR="00206039" w:rsidRPr="00206039" w:rsidRDefault="00206039" w:rsidP="00206039">
      <w:pPr>
        <w:pStyle w:val="NoSpacing"/>
        <w:rPr>
          <w:rFonts w:ascii="Times New Roman" w:hAnsi="Times New Roman"/>
          <w:b/>
          <w:bCs/>
          <w:sz w:val="24"/>
          <w:szCs w:val="24"/>
          <w:u w:val="single"/>
        </w:rPr>
      </w:pPr>
      <w:r w:rsidRPr="00206039">
        <w:rPr>
          <w:rFonts w:ascii="Times New Roman" w:hAnsi="Times New Roman"/>
          <w:b/>
          <w:bCs/>
          <w:sz w:val="24"/>
          <w:szCs w:val="24"/>
          <w:u w:val="single"/>
        </w:rPr>
        <w:t xml:space="preserve">Application Reviews – Reinstatement </w:t>
      </w:r>
    </w:p>
    <w:p w14:paraId="14A381FF" w14:textId="77777777" w:rsidR="00206039" w:rsidRPr="00FB25EB" w:rsidRDefault="00206039" w:rsidP="00206039">
      <w:pPr>
        <w:pStyle w:val="NoSpacing"/>
        <w:rPr>
          <w:rFonts w:ascii="Times New Roman" w:hAnsi="Times New Roman"/>
          <w:b/>
          <w:bCs/>
          <w:sz w:val="24"/>
          <w:szCs w:val="24"/>
        </w:rPr>
      </w:pPr>
    </w:p>
    <w:p w14:paraId="1E83DAC2" w14:textId="791D894B" w:rsidR="00206039" w:rsidRDefault="00206039" w:rsidP="00206039">
      <w:pPr>
        <w:pStyle w:val="NoSpacing"/>
        <w:numPr>
          <w:ilvl w:val="0"/>
          <w:numId w:val="14"/>
        </w:numPr>
        <w:rPr>
          <w:rFonts w:ascii="Times New Roman" w:hAnsi="Times New Roman"/>
          <w:sz w:val="24"/>
          <w:szCs w:val="24"/>
        </w:rPr>
      </w:pPr>
      <w:r w:rsidRPr="006E4AF4">
        <w:rPr>
          <w:rFonts w:ascii="Times New Roman" w:hAnsi="Times New Roman"/>
          <w:b/>
          <w:bCs/>
          <w:sz w:val="24"/>
          <w:szCs w:val="24"/>
        </w:rPr>
        <w:t>Emil Chiauzzi:</w:t>
      </w:r>
      <w:r w:rsidR="006E4AF4">
        <w:rPr>
          <w:rFonts w:ascii="Times New Roman" w:hAnsi="Times New Roman"/>
          <w:sz w:val="24"/>
          <w:szCs w:val="24"/>
        </w:rPr>
        <w:t xml:space="preserve"> The Board reviewed Dr. </w:t>
      </w:r>
      <w:proofErr w:type="spellStart"/>
      <w:r w:rsidR="006E4AF4">
        <w:rPr>
          <w:rFonts w:ascii="Times New Roman" w:hAnsi="Times New Roman"/>
          <w:sz w:val="24"/>
          <w:szCs w:val="24"/>
        </w:rPr>
        <w:t>Chiauzzi’s</w:t>
      </w:r>
      <w:proofErr w:type="spellEnd"/>
      <w:r w:rsidR="006E4AF4">
        <w:rPr>
          <w:rFonts w:ascii="Times New Roman" w:hAnsi="Times New Roman"/>
          <w:sz w:val="24"/>
          <w:szCs w:val="24"/>
        </w:rPr>
        <w:t xml:space="preserve"> reinstatement request.  After a brief discussion, the Board directed Mr. Bialas to invite Dr. Chiauzzi to a meeting for an interview and to request his resume.</w:t>
      </w:r>
    </w:p>
    <w:p w14:paraId="7D290E0F" w14:textId="77777777" w:rsidR="006E4AF4" w:rsidRDefault="006E4AF4" w:rsidP="006E4AF4">
      <w:pPr>
        <w:pStyle w:val="NoSpacing"/>
        <w:ind w:left="720"/>
        <w:rPr>
          <w:rFonts w:ascii="Times New Roman" w:hAnsi="Times New Roman"/>
          <w:sz w:val="24"/>
          <w:szCs w:val="24"/>
        </w:rPr>
      </w:pPr>
    </w:p>
    <w:p w14:paraId="394B3D09" w14:textId="236FEE97" w:rsidR="006E4AF4" w:rsidRDefault="00206039" w:rsidP="006E4AF4">
      <w:pPr>
        <w:pStyle w:val="NoSpacing"/>
        <w:numPr>
          <w:ilvl w:val="0"/>
          <w:numId w:val="14"/>
        </w:numPr>
        <w:rPr>
          <w:rFonts w:ascii="Times New Roman" w:hAnsi="Times New Roman"/>
          <w:sz w:val="24"/>
          <w:szCs w:val="24"/>
        </w:rPr>
      </w:pPr>
      <w:r w:rsidRPr="006E4AF4">
        <w:rPr>
          <w:rFonts w:ascii="Times New Roman" w:hAnsi="Times New Roman"/>
          <w:b/>
          <w:bCs/>
          <w:sz w:val="24"/>
          <w:szCs w:val="24"/>
        </w:rPr>
        <w:t>Andrew Moskowitz:</w:t>
      </w:r>
      <w:r>
        <w:rPr>
          <w:rFonts w:ascii="Times New Roman" w:hAnsi="Times New Roman"/>
          <w:sz w:val="24"/>
          <w:szCs w:val="24"/>
        </w:rPr>
        <w:t xml:space="preserve"> </w:t>
      </w:r>
      <w:r w:rsidR="006E4AF4">
        <w:rPr>
          <w:rFonts w:ascii="Times New Roman" w:hAnsi="Times New Roman"/>
          <w:sz w:val="24"/>
          <w:szCs w:val="24"/>
        </w:rPr>
        <w:t>The Board reviewed Dr. Moskowitz’s reinstatement request.  After a brief discussion, the Board directed Mr. Bialas to invite Dr. Moskowitz to a meeting for an interview and to request his resume.</w:t>
      </w:r>
    </w:p>
    <w:p w14:paraId="57856193" w14:textId="3A49E010" w:rsidR="00206039" w:rsidRDefault="00206039" w:rsidP="002A1120">
      <w:pPr>
        <w:pStyle w:val="NoSpacing"/>
        <w:rPr>
          <w:rFonts w:ascii="Times New Roman" w:hAnsi="Times New Roman"/>
          <w:sz w:val="24"/>
          <w:szCs w:val="24"/>
        </w:rPr>
      </w:pPr>
    </w:p>
    <w:p w14:paraId="49C3DAC7" w14:textId="09108358" w:rsidR="006E4AF4" w:rsidRDefault="006E4AF4" w:rsidP="006E4AF4">
      <w:pPr>
        <w:pStyle w:val="NoSpacing"/>
        <w:rPr>
          <w:rFonts w:ascii="Times New Roman" w:hAnsi="Times New Roman"/>
          <w:b/>
          <w:bCs/>
          <w:sz w:val="24"/>
          <w:szCs w:val="24"/>
          <w:u w:val="single"/>
        </w:rPr>
      </w:pPr>
      <w:r w:rsidRPr="006E4AF4">
        <w:rPr>
          <w:rFonts w:ascii="Times New Roman" w:hAnsi="Times New Roman"/>
          <w:b/>
          <w:bCs/>
          <w:sz w:val="24"/>
          <w:szCs w:val="24"/>
          <w:u w:val="single"/>
        </w:rPr>
        <w:t>Discussion</w:t>
      </w:r>
    </w:p>
    <w:p w14:paraId="598B86F5" w14:textId="77777777" w:rsidR="006E4AF4" w:rsidRPr="006E4AF4" w:rsidRDefault="006E4AF4" w:rsidP="006E4AF4">
      <w:pPr>
        <w:pStyle w:val="NoSpacing"/>
        <w:rPr>
          <w:rFonts w:ascii="Times New Roman" w:hAnsi="Times New Roman"/>
          <w:b/>
          <w:bCs/>
          <w:sz w:val="24"/>
          <w:szCs w:val="24"/>
          <w:u w:val="single"/>
        </w:rPr>
      </w:pPr>
    </w:p>
    <w:p w14:paraId="3F259756" w14:textId="0CE4743C" w:rsidR="006E4AF4" w:rsidRPr="006E4AF4" w:rsidRDefault="006E4AF4" w:rsidP="002A1120">
      <w:pPr>
        <w:pStyle w:val="NoSpacing"/>
        <w:numPr>
          <w:ilvl w:val="0"/>
          <w:numId w:val="12"/>
        </w:numPr>
        <w:rPr>
          <w:rFonts w:ascii="Times New Roman" w:hAnsi="Times New Roman"/>
          <w:sz w:val="24"/>
          <w:szCs w:val="24"/>
        </w:rPr>
      </w:pPr>
      <w:r w:rsidRPr="006E4AF4">
        <w:rPr>
          <w:rFonts w:ascii="Times New Roman" w:hAnsi="Times New Roman"/>
          <w:b/>
          <w:bCs/>
          <w:sz w:val="24"/>
          <w:szCs w:val="24"/>
        </w:rPr>
        <w:t>Continuing Education Audit:</w:t>
      </w:r>
      <w:r>
        <w:rPr>
          <w:rFonts w:ascii="Times New Roman" w:hAnsi="Times New Roman"/>
          <w:sz w:val="24"/>
          <w:szCs w:val="24"/>
        </w:rPr>
        <w:t xml:space="preserve"> Ms. McShane appeared to discuss the logistics of a continuing education audit with the Board.  After a brief discussion, the board directed Mr. Bialas and Ms. McShane to report back to the Board with a proposed number of licensees to audit from the renewed licenses of the 2022-2024 licensing cycle.</w:t>
      </w:r>
    </w:p>
    <w:p w14:paraId="3361437D" w14:textId="0AF51C7F" w:rsidR="00206039" w:rsidRDefault="00206039" w:rsidP="002A1120">
      <w:pPr>
        <w:pStyle w:val="NoSpacing"/>
        <w:rPr>
          <w:rFonts w:ascii="Times New Roman" w:hAnsi="Times New Roman"/>
          <w:sz w:val="24"/>
          <w:szCs w:val="24"/>
        </w:rPr>
      </w:pPr>
    </w:p>
    <w:p w14:paraId="7FB44E20" w14:textId="62AC331C" w:rsidR="006E4AF4" w:rsidRDefault="006E4AF4" w:rsidP="006E4AF4">
      <w:pPr>
        <w:pStyle w:val="NoSpacing"/>
        <w:rPr>
          <w:rFonts w:ascii="Times New Roman" w:hAnsi="Times New Roman"/>
          <w:b/>
          <w:bCs/>
          <w:sz w:val="24"/>
          <w:szCs w:val="24"/>
          <w:u w:val="single"/>
        </w:rPr>
      </w:pPr>
      <w:r w:rsidRPr="006E4AF4">
        <w:rPr>
          <w:rFonts w:ascii="Times New Roman" w:hAnsi="Times New Roman"/>
          <w:b/>
          <w:bCs/>
          <w:sz w:val="24"/>
          <w:szCs w:val="24"/>
          <w:u w:val="single"/>
        </w:rPr>
        <w:t>Correspondence</w:t>
      </w:r>
    </w:p>
    <w:p w14:paraId="0331A8F8" w14:textId="77777777" w:rsidR="006E4AF4" w:rsidRPr="006E4AF4" w:rsidRDefault="006E4AF4" w:rsidP="006E4AF4">
      <w:pPr>
        <w:pStyle w:val="NoSpacing"/>
        <w:rPr>
          <w:rFonts w:ascii="Times New Roman" w:hAnsi="Times New Roman"/>
          <w:b/>
          <w:bCs/>
          <w:sz w:val="24"/>
          <w:szCs w:val="24"/>
          <w:u w:val="single"/>
        </w:rPr>
      </w:pPr>
    </w:p>
    <w:p w14:paraId="432612FE" w14:textId="4DAAF37E" w:rsidR="006E4AF4" w:rsidRDefault="006E4AF4" w:rsidP="006E4AF4">
      <w:pPr>
        <w:pStyle w:val="NoSpacing"/>
        <w:numPr>
          <w:ilvl w:val="0"/>
          <w:numId w:val="12"/>
        </w:numPr>
        <w:rPr>
          <w:rFonts w:ascii="Times New Roman" w:hAnsi="Times New Roman"/>
          <w:sz w:val="24"/>
          <w:szCs w:val="24"/>
        </w:rPr>
      </w:pPr>
      <w:r>
        <w:rPr>
          <w:rFonts w:ascii="Times New Roman" w:hAnsi="Times New Roman"/>
          <w:sz w:val="24"/>
          <w:szCs w:val="24"/>
        </w:rPr>
        <w:t>8</w:t>
      </w:r>
      <w:r w:rsidRPr="00752653">
        <w:rPr>
          <w:rFonts w:ascii="Times New Roman" w:hAnsi="Times New Roman"/>
          <w:b/>
          <w:bCs/>
          <w:sz w:val="24"/>
          <w:szCs w:val="24"/>
        </w:rPr>
        <w:t>.28.23 Email from I. Nicholls of ASPPB re: EPPP Part 2 Standard Setting</w:t>
      </w:r>
      <w:r w:rsidR="00EE144F" w:rsidRPr="00752653">
        <w:rPr>
          <w:rFonts w:ascii="Times New Roman" w:hAnsi="Times New Roman"/>
          <w:b/>
          <w:bCs/>
          <w:sz w:val="24"/>
          <w:szCs w:val="24"/>
        </w:rPr>
        <w:t>:</w:t>
      </w:r>
      <w:r w:rsidR="00EE144F">
        <w:rPr>
          <w:rFonts w:ascii="Times New Roman" w:hAnsi="Times New Roman"/>
          <w:sz w:val="24"/>
          <w:szCs w:val="24"/>
        </w:rPr>
        <w:t xml:space="preserve"> The Board reviewed a message from the Association of State and Provincial Psychology Boards (ASPPB) recruiting licensees to assist in setting the passing score for Part 2 of the </w:t>
      </w:r>
      <w:r w:rsidR="00EE144F" w:rsidRPr="00EE144F">
        <w:rPr>
          <w:rFonts w:ascii="Times New Roman" w:hAnsi="Times New Roman"/>
          <w:sz w:val="24"/>
          <w:szCs w:val="24"/>
        </w:rPr>
        <w:t>Examination for Professional Practice in Psychology</w:t>
      </w:r>
      <w:r w:rsidR="00EE144F">
        <w:rPr>
          <w:rFonts w:ascii="Times New Roman" w:hAnsi="Times New Roman"/>
          <w:sz w:val="24"/>
          <w:szCs w:val="24"/>
        </w:rPr>
        <w:t xml:space="preserve"> (EPPP).</w:t>
      </w:r>
      <w:r w:rsidR="00752653">
        <w:rPr>
          <w:rFonts w:ascii="Times New Roman" w:hAnsi="Times New Roman"/>
          <w:sz w:val="24"/>
          <w:szCs w:val="24"/>
        </w:rPr>
        <w:t xml:space="preserve">  The Board took no action.</w:t>
      </w:r>
    </w:p>
    <w:p w14:paraId="7852E942" w14:textId="1FCB80DD" w:rsidR="006E4AF4" w:rsidRDefault="006E4AF4" w:rsidP="002A1120">
      <w:pPr>
        <w:pStyle w:val="NoSpacing"/>
        <w:rPr>
          <w:rFonts w:ascii="Times New Roman" w:hAnsi="Times New Roman"/>
          <w:sz w:val="24"/>
          <w:szCs w:val="24"/>
        </w:rPr>
      </w:pPr>
    </w:p>
    <w:p w14:paraId="5D1B69BD" w14:textId="77777777" w:rsidR="006E4AF4" w:rsidRPr="00574FFC" w:rsidRDefault="006E4AF4" w:rsidP="002A1120">
      <w:pPr>
        <w:pStyle w:val="NoSpacing"/>
        <w:rPr>
          <w:rFonts w:ascii="Times New Roman" w:hAnsi="Times New Roman"/>
          <w:sz w:val="24"/>
          <w:szCs w:val="24"/>
        </w:rPr>
      </w:pPr>
    </w:p>
    <w:p w14:paraId="6F6A2BA5" w14:textId="3A158F71" w:rsidR="001A025C" w:rsidRDefault="001A025C" w:rsidP="001A025C">
      <w:pPr>
        <w:pStyle w:val="NoSpacing"/>
        <w:rPr>
          <w:rFonts w:ascii="Times New Roman" w:hAnsi="Times New Roman"/>
          <w:b/>
          <w:bCs/>
          <w:sz w:val="24"/>
          <w:szCs w:val="24"/>
          <w:u w:val="single"/>
        </w:rPr>
      </w:pPr>
      <w:r w:rsidRPr="001A025C">
        <w:rPr>
          <w:rFonts w:ascii="Times New Roman" w:hAnsi="Times New Roman"/>
          <w:b/>
          <w:bCs/>
          <w:sz w:val="24"/>
          <w:szCs w:val="24"/>
          <w:u w:val="single"/>
        </w:rPr>
        <w:lastRenderedPageBreak/>
        <w:t>Monitoring</w:t>
      </w:r>
    </w:p>
    <w:p w14:paraId="682CA70F" w14:textId="77777777" w:rsidR="001A025C" w:rsidRPr="001A025C" w:rsidRDefault="001A025C" w:rsidP="001A025C">
      <w:pPr>
        <w:pStyle w:val="NoSpacing"/>
        <w:rPr>
          <w:rFonts w:ascii="Times New Roman" w:hAnsi="Times New Roman"/>
          <w:b/>
          <w:bCs/>
          <w:sz w:val="24"/>
          <w:szCs w:val="24"/>
          <w:u w:val="single"/>
        </w:rPr>
      </w:pPr>
    </w:p>
    <w:p w14:paraId="57194643" w14:textId="283FB0F5" w:rsidR="001A025C" w:rsidRDefault="001A025C" w:rsidP="001A025C">
      <w:pPr>
        <w:pStyle w:val="NoSpacing"/>
        <w:numPr>
          <w:ilvl w:val="0"/>
          <w:numId w:val="12"/>
        </w:numPr>
        <w:rPr>
          <w:rFonts w:ascii="Times New Roman" w:hAnsi="Times New Roman"/>
          <w:sz w:val="24"/>
          <w:szCs w:val="24"/>
        </w:rPr>
      </w:pPr>
      <w:r w:rsidRPr="001A025C">
        <w:rPr>
          <w:rFonts w:ascii="Times New Roman" w:hAnsi="Times New Roman"/>
          <w:b/>
          <w:bCs/>
          <w:sz w:val="24"/>
          <w:szCs w:val="24"/>
        </w:rPr>
        <w:t>Ricky Greenwald, 2017-000912-IT-ENF, Petition to Terminate Probation:</w:t>
      </w:r>
      <w:r>
        <w:rPr>
          <w:rFonts w:ascii="Times New Roman" w:hAnsi="Times New Roman"/>
          <w:sz w:val="24"/>
          <w:szCs w:val="24"/>
        </w:rPr>
        <w:t xml:space="preserve"> The Board reviewed Dr. Greenwald’s petition.  After a brief discussion, the Board directed Mr. Bialas to invite Dr. Greenwald and his supervisor Dr. Margaret Miller to a meeting for an interview.</w:t>
      </w:r>
    </w:p>
    <w:p w14:paraId="33882E44" w14:textId="77777777" w:rsidR="00D248AE" w:rsidRDefault="00D248AE" w:rsidP="007E44B8">
      <w:pPr>
        <w:rPr>
          <w:rFonts w:eastAsia="Calibri"/>
          <w:b/>
          <w:szCs w:val="24"/>
          <w:u w:val="single"/>
        </w:rPr>
      </w:pPr>
    </w:p>
    <w:p w14:paraId="1E5EE72D" w14:textId="6AB53DD7" w:rsidR="007E44B8" w:rsidRPr="002F286A" w:rsidRDefault="007E44B8" w:rsidP="007E44B8">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sidRPr="001E2F0A">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39D759E7" w14:textId="77777777" w:rsidR="007E44B8" w:rsidRPr="002F286A" w:rsidRDefault="007E44B8" w:rsidP="007E44B8">
      <w:pPr>
        <w:rPr>
          <w:rFonts w:eastAsia="Calibri"/>
          <w:b/>
          <w:szCs w:val="24"/>
        </w:rPr>
      </w:pPr>
    </w:p>
    <w:p w14:paraId="15A0C15F" w14:textId="1FACBD1E" w:rsidR="007E44B8" w:rsidRPr="002F286A" w:rsidRDefault="007E44B8" w:rsidP="007E44B8">
      <w:pPr>
        <w:rPr>
          <w:szCs w:val="24"/>
        </w:rPr>
      </w:pPr>
      <w:r w:rsidRPr="002F286A">
        <w:rPr>
          <w:rFonts w:eastAsia="Calibri"/>
          <w:bCs/>
          <w:szCs w:val="24"/>
        </w:rPr>
        <w:t xml:space="preserve">At </w:t>
      </w:r>
      <w:r w:rsidR="000956C3">
        <w:rPr>
          <w:rFonts w:eastAsia="Calibri"/>
          <w:bCs/>
          <w:szCs w:val="24"/>
        </w:rPr>
        <w:t>1</w:t>
      </w:r>
      <w:r w:rsidR="00CD573D">
        <w:rPr>
          <w:rFonts w:eastAsia="Calibri"/>
          <w:bCs/>
          <w:szCs w:val="24"/>
        </w:rPr>
        <w:t>1</w:t>
      </w:r>
      <w:r w:rsidR="000956C3">
        <w:rPr>
          <w:rFonts w:eastAsia="Calibri"/>
          <w:bCs/>
          <w:szCs w:val="24"/>
        </w:rPr>
        <w:t xml:space="preserve">:06 </w:t>
      </w:r>
      <w:r w:rsidR="00CD573D">
        <w:rPr>
          <w:rFonts w:eastAsia="Calibri"/>
          <w:bCs/>
          <w:szCs w:val="24"/>
        </w:rPr>
        <w:t>a</w:t>
      </w:r>
      <w:r w:rsidRPr="002F286A">
        <w:rPr>
          <w:rFonts w:eastAsia="Calibri"/>
          <w:bCs/>
          <w:szCs w:val="24"/>
        </w:rPr>
        <w:t xml:space="preserve">.m., </w:t>
      </w:r>
      <w:r w:rsidRPr="002F286A">
        <w:rPr>
          <w:szCs w:val="24"/>
        </w:rPr>
        <w:t xml:space="preserve">a motion was made by </w:t>
      </w:r>
      <w:r w:rsidR="000956C3">
        <w:rPr>
          <w:szCs w:val="24"/>
        </w:rPr>
        <w:t>Dr. Brown</w:t>
      </w:r>
      <w:r w:rsidRPr="002F286A">
        <w:rPr>
          <w:szCs w:val="24"/>
        </w:rPr>
        <w:t xml:space="preserve">, seconded by </w:t>
      </w:r>
      <w:r w:rsidR="000956C3">
        <w:rPr>
          <w:szCs w:val="24"/>
        </w:rPr>
        <w:t>Mr. O’Halloran</w:t>
      </w:r>
      <w:r w:rsidRPr="002F286A">
        <w:rPr>
          <w:szCs w:val="24"/>
        </w:rPr>
        <w:t>, to (1) exit the public meeting; (2) enter into executive session under</w:t>
      </w:r>
      <w:r>
        <w:rPr>
          <w:rFonts w:eastAsia="Calibri"/>
          <w:szCs w:val="24"/>
        </w:rPr>
        <w:t xml:space="preserve">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sidR="005D338A">
        <w:rPr>
          <w:szCs w:val="24"/>
        </w:rPr>
        <w:t xml:space="preserve">to </w:t>
      </w:r>
      <w:r w:rsidR="000956C3" w:rsidRPr="000956C3">
        <w:rPr>
          <w:szCs w:val="24"/>
        </w:rPr>
        <w:t>discuss and evaluate a request for an extension to complete application experience not within 60 months and EPPP accommodation requests, both categories involving the review of medical records and information of patients</w:t>
      </w:r>
      <w:r w:rsidRPr="002F286A">
        <w:rPr>
          <w:szCs w:val="24"/>
        </w:rPr>
        <w:t xml:space="preserve">; </w:t>
      </w:r>
      <w:r w:rsidR="000956C3" w:rsidRPr="000956C3">
        <w:rPr>
          <w:szCs w:val="24"/>
        </w:rPr>
        <w:t>then (3) enter into investigative conference under G.L. c. 112, § 65C to review new cases; and (4) at the conclusion of the investigative conference, not return to the public meeting.</w:t>
      </w:r>
      <w:r w:rsidR="000956C3">
        <w:rPr>
          <w:szCs w:val="24"/>
        </w:rPr>
        <w:t xml:space="preserve">  </w:t>
      </w:r>
      <w:r w:rsidRPr="002F286A">
        <w:rPr>
          <w:szCs w:val="24"/>
        </w:rPr>
        <w:t>The motion passed unanimously by a roll call vote.</w:t>
      </w:r>
    </w:p>
    <w:p w14:paraId="532713CE" w14:textId="77777777" w:rsidR="007E44B8" w:rsidRDefault="007E44B8" w:rsidP="007E44B8">
      <w:pPr>
        <w:rPr>
          <w:rFonts w:eastAsia="Calibri"/>
          <w:b/>
          <w:szCs w:val="24"/>
          <w:u w:val="single"/>
        </w:rPr>
      </w:pPr>
    </w:p>
    <w:p w14:paraId="1D2FABD1" w14:textId="6E39C1B8" w:rsidR="007E44B8" w:rsidRDefault="007E44B8" w:rsidP="007E44B8">
      <w:pPr>
        <w:rPr>
          <w:rFonts w:eastAsia="Calibri"/>
          <w:bCs/>
          <w:szCs w:val="24"/>
        </w:rPr>
      </w:pPr>
      <w:r>
        <w:rPr>
          <w:rFonts w:eastAsia="Calibri"/>
          <w:bCs/>
          <w:szCs w:val="24"/>
        </w:rPr>
        <w:t xml:space="preserve">The Board entered executive session at </w:t>
      </w:r>
      <w:r w:rsidR="00CD573D">
        <w:rPr>
          <w:rFonts w:eastAsia="Calibri"/>
          <w:bCs/>
          <w:szCs w:val="24"/>
        </w:rPr>
        <w:t>1</w:t>
      </w:r>
      <w:r w:rsidR="000956C3">
        <w:rPr>
          <w:rFonts w:eastAsia="Calibri"/>
          <w:bCs/>
          <w:szCs w:val="24"/>
        </w:rPr>
        <w:t xml:space="preserve">1:06 </w:t>
      </w:r>
      <w:r w:rsidR="00CD573D">
        <w:rPr>
          <w:rFonts w:eastAsia="Calibri"/>
          <w:bCs/>
          <w:szCs w:val="24"/>
        </w:rPr>
        <w:t>a</w:t>
      </w:r>
      <w:r>
        <w:rPr>
          <w:rFonts w:eastAsia="Calibri"/>
          <w:bCs/>
          <w:szCs w:val="24"/>
        </w:rPr>
        <w:t>.m.</w:t>
      </w:r>
    </w:p>
    <w:p w14:paraId="4EE7CDD1" w14:textId="77777777" w:rsidR="00512AA2" w:rsidRDefault="00512AA2" w:rsidP="007E44B8">
      <w:pPr>
        <w:rPr>
          <w:rFonts w:eastAsia="Calibri"/>
          <w:bCs/>
          <w:szCs w:val="24"/>
        </w:rPr>
      </w:pPr>
    </w:p>
    <w:p w14:paraId="34BDA6FF" w14:textId="77777777" w:rsidR="007E44B8" w:rsidRPr="001B396D" w:rsidRDefault="007E44B8" w:rsidP="007E44B8">
      <w:pPr>
        <w:rPr>
          <w:rFonts w:eastAsia="Calibri"/>
          <w:bCs/>
          <w:szCs w:val="24"/>
        </w:rPr>
      </w:pPr>
      <w:r>
        <w:rPr>
          <w:rFonts w:eastAsia="Calibri"/>
          <w:bCs/>
          <w:szCs w:val="24"/>
        </w:rPr>
        <w:t>See separate executive session minutes.</w:t>
      </w:r>
    </w:p>
    <w:p w14:paraId="7B8A554B" w14:textId="36DED931" w:rsidR="007E44B8" w:rsidRDefault="007E44B8" w:rsidP="007E44B8">
      <w:pPr>
        <w:pStyle w:val="NoSpacing"/>
        <w:rPr>
          <w:rFonts w:ascii="Times New Roman" w:hAnsi="Times New Roman"/>
          <w:bCs/>
          <w:sz w:val="24"/>
          <w:szCs w:val="24"/>
        </w:rPr>
      </w:pPr>
    </w:p>
    <w:p w14:paraId="2B88DF49" w14:textId="77777777" w:rsidR="00391D8F" w:rsidRPr="002F286A" w:rsidRDefault="00391D8F" w:rsidP="00391D8F">
      <w:pPr>
        <w:rPr>
          <w:rFonts w:eastAsia="Calibri"/>
          <w:szCs w:val="24"/>
        </w:rPr>
      </w:pPr>
      <w:r w:rsidRPr="002F286A">
        <w:rPr>
          <w:rFonts w:eastAsia="Calibri"/>
          <w:b/>
          <w:szCs w:val="24"/>
          <w:u w:val="single"/>
        </w:rPr>
        <w:t>Investigative Conference</w:t>
      </w:r>
      <w:r w:rsidRPr="002F286A">
        <w:rPr>
          <w:rFonts w:eastAsia="Calibri"/>
          <w:b/>
          <w:szCs w:val="24"/>
        </w:rPr>
        <w:t xml:space="preserve"> </w:t>
      </w:r>
      <w:r w:rsidRPr="002F286A">
        <w:rPr>
          <w:rFonts w:eastAsia="Calibri"/>
          <w:szCs w:val="24"/>
        </w:rPr>
        <w:t xml:space="preserve">(closed to conduct investigatory conferences, pursuant to </w:t>
      </w:r>
      <w:bookmarkStart w:id="1" w:name="_Hlk126672111"/>
      <w:r w:rsidRPr="002F286A">
        <w:rPr>
          <w:rFonts w:eastAsia="Calibri"/>
          <w:szCs w:val="24"/>
        </w:rPr>
        <w:t>G.L. c. 112, § 65C</w:t>
      </w:r>
      <w:bookmarkEnd w:id="1"/>
      <w:r w:rsidRPr="002F286A">
        <w:rPr>
          <w:rFonts w:eastAsia="Calibri"/>
          <w:szCs w:val="24"/>
        </w:rPr>
        <w:t>)</w:t>
      </w:r>
    </w:p>
    <w:p w14:paraId="3CEAB682" w14:textId="77777777" w:rsidR="00391D8F" w:rsidRPr="002F286A" w:rsidRDefault="00391D8F" w:rsidP="00391D8F">
      <w:pPr>
        <w:rPr>
          <w:rFonts w:eastAsia="Calibri"/>
          <w:szCs w:val="24"/>
        </w:rPr>
      </w:pPr>
    </w:p>
    <w:p w14:paraId="13685B8B" w14:textId="5F38D7F0" w:rsidR="00391D8F" w:rsidRPr="002F286A" w:rsidRDefault="00391D8F" w:rsidP="00391D8F">
      <w:pPr>
        <w:rPr>
          <w:rFonts w:eastAsia="Calibri"/>
          <w:szCs w:val="24"/>
        </w:rPr>
      </w:pPr>
      <w:r w:rsidRPr="002F286A">
        <w:rPr>
          <w:rFonts w:eastAsia="Calibri"/>
          <w:szCs w:val="24"/>
        </w:rPr>
        <w:t xml:space="preserve">The Board entered investigative conference at </w:t>
      </w:r>
      <w:r w:rsidR="00CD573D">
        <w:rPr>
          <w:rFonts w:eastAsia="Calibri"/>
          <w:szCs w:val="24"/>
        </w:rPr>
        <w:t>11:35</w:t>
      </w:r>
      <w:r w:rsidRPr="002F286A">
        <w:rPr>
          <w:rFonts w:eastAsia="Calibri"/>
          <w:szCs w:val="24"/>
        </w:rPr>
        <w:t xml:space="preserve"> a.m.</w:t>
      </w:r>
    </w:p>
    <w:p w14:paraId="1E3EF46F" w14:textId="703412AC" w:rsidR="00391D8F" w:rsidRDefault="00391D8F" w:rsidP="007E44B8">
      <w:pPr>
        <w:pStyle w:val="NoSpacing"/>
        <w:rPr>
          <w:rFonts w:ascii="Times New Roman" w:hAnsi="Times New Roman"/>
          <w:bCs/>
          <w:sz w:val="24"/>
          <w:szCs w:val="24"/>
        </w:rPr>
      </w:pPr>
    </w:p>
    <w:p w14:paraId="60566141" w14:textId="77777777" w:rsidR="00CD573D" w:rsidRPr="007D782F" w:rsidRDefault="00CD573D" w:rsidP="00CD573D">
      <w:pPr>
        <w:rPr>
          <w:rFonts w:eastAsia="Calibri"/>
          <w:szCs w:val="24"/>
        </w:rPr>
      </w:pPr>
      <w:r w:rsidRPr="002F286A">
        <w:rPr>
          <w:rFonts w:eastAsia="Calibri"/>
          <w:szCs w:val="24"/>
        </w:rPr>
        <w:t>During the investigative conference, the Board took the following actions:</w:t>
      </w:r>
    </w:p>
    <w:p w14:paraId="18BD5436" w14:textId="6D7A6CF7" w:rsidR="00391D8F" w:rsidRDefault="00391D8F" w:rsidP="007E44B8">
      <w:pPr>
        <w:pStyle w:val="NoSpacing"/>
        <w:rPr>
          <w:rFonts w:ascii="Times New Roman" w:hAnsi="Times New Roman"/>
          <w:bCs/>
          <w:sz w:val="24"/>
          <w:szCs w:val="24"/>
        </w:rPr>
      </w:pPr>
    </w:p>
    <w:p w14:paraId="4749C6C3" w14:textId="2C39A15E" w:rsidR="00CD573D" w:rsidRPr="00CD573D" w:rsidRDefault="00CD573D" w:rsidP="00CD573D">
      <w:pPr>
        <w:rPr>
          <w:rFonts w:eastAsia="Calibri"/>
          <w:bCs/>
          <w:szCs w:val="24"/>
        </w:rPr>
      </w:pPr>
      <w:r w:rsidRPr="00CD573D">
        <w:rPr>
          <w:rFonts w:eastAsia="Calibri"/>
          <w:bCs/>
          <w:szCs w:val="24"/>
        </w:rPr>
        <w:t>CASE-2023-0157 (</w:t>
      </w:r>
      <w:r>
        <w:rPr>
          <w:rFonts w:eastAsia="Calibri"/>
          <w:bCs/>
          <w:szCs w:val="24"/>
        </w:rPr>
        <w:t>PC</w:t>
      </w:r>
      <w:r w:rsidRPr="00CD573D">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 xml:space="preserve">Dismiss with advisory </w:t>
      </w:r>
      <w:proofErr w:type="gramStart"/>
      <w:r>
        <w:rPr>
          <w:rFonts w:eastAsia="Calibri"/>
          <w:bCs/>
          <w:szCs w:val="24"/>
        </w:rPr>
        <w:t>letter</w:t>
      </w:r>
      <w:proofErr w:type="gramEnd"/>
    </w:p>
    <w:p w14:paraId="745B0B64" w14:textId="396C840A" w:rsidR="00CD573D" w:rsidRPr="00CD573D" w:rsidRDefault="00CD573D" w:rsidP="00CD573D">
      <w:pPr>
        <w:contextualSpacing/>
      </w:pPr>
      <w:r w:rsidRPr="00CD573D">
        <w:t>CASE-2023-0152 (</w:t>
      </w:r>
      <w:r>
        <w:t>MK</w:t>
      </w:r>
      <w:r w:rsidRPr="00CD573D">
        <w:t>)</w:t>
      </w:r>
      <w:r>
        <w:t>:</w:t>
      </w:r>
      <w:r>
        <w:tab/>
      </w:r>
      <w:r>
        <w:tab/>
      </w:r>
      <w:r>
        <w:tab/>
      </w:r>
      <w:r>
        <w:tab/>
      </w:r>
      <w:r>
        <w:tab/>
      </w:r>
      <w:r>
        <w:tab/>
        <w:t>Dismiss</w:t>
      </w:r>
    </w:p>
    <w:p w14:paraId="63D0F263" w14:textId="34D1E96D" w:rsidR="00CD573D" w:rsidRPr="00CD573D" w:rsidRDefault="00CD573D" w:rsidP="00CD573D">
      <w:pPr>
        <w:ind w:left="6480" w:hanging="6480"/>
        <w:contextualSpacing/>
      </w:pPr>
      <w:r w:rsidRPr="00CD573D">
        <w:t>2022-000948-IT-ENF (</w:t>
      </w:r>
      <w:r>
        <w:t>AK</w:t>
      </w:r>
      <w:r w:rsidRPr="00CD573D">
        <w:t>)</w:t>
      </w:r>
      <w:r>
        <w:t>:</w:t>
      </w:r>
      <w:r>
        <w:tab/>
        <w:t xml:space="preserve">Invite respondent to a meeting for an </w:t>
      </w:r>
      <w:proofErr w:type="gramStart"/>
      <w:r>
        <w:t>interview</w:t>
      </w:r>
      <w:proofErr w:type="gramEnd"/>
    </w:p>
    <w:p w14:paraId="78F0480D" w14:textId="40001112" w:rsidR="00CD573D" w:rsidRDefault="00CD573D" w:rsidP="00CD573D">
      <w:pPr>
        <w:ind w:left="6480" w:hanging="6480"/>
        <w:contextualSpacing/>
      </w:pPr>
      <w:r w:rsidRPr="00CD573D">
        <w:t>CASE-2023-0010 (</w:t>
      </w:r>
      <w:r>
        <w:t>RG</w:t>
      </w:r>
      <w:r w:rsidRPr="00CD573D">
        <w:t>)</w:t>
      </w:r>
      <w:r>
        <w:t>:</w:t>
      </w:r>
      <w:r>
        <w:tab/>
        <w:t xml:space="preserve">Invite respondent to a meeting for an </w:t>
      </w:r>
      <w:proofErr w:type="gramStart"/>
      <w:r>
        <w:t>interview</w:t>
      </w:r>
      <w:proofErr w:type="gramEnd"/>
    </w:p>
    <w:p w14:paraId="4389DBDD" w14:textId="24E4B550" w:rsidR="00CD573D" w:rsidRDefault="00CD573D" w:rsidP="00CD573D">
      <w:pPr>
        <w:ind w:left="6480" w:hanging="6480"/>
        <w:contextualSpacing/>
      </w:pPr>
      <w:r w:rsidRPr="00CD573D">
        <w:t>CASE-2023-0196 (</w:t>
      </w:r>
      <w:r>
        <w:t>HR):</w:t>
      </w:r>
      <w:r>
        <w:tab/>
        <w:t xml:space="preserve">Invite respondent to a meeting for an </w:t>
      </w:r>
      <w:proofErr w:type="gramStart"/>
      <w:r>
        <w:t>interview</w:t>
      </w:r>
      <w:proofErr w:type="gramEnd"/>
      <w:r w:rsidRPr="00CD573D">
        <w:t xml:space="preserve"> </w:t>
      </w:r>
    </w:p>
    <w:p w14:paraId="750C86E4" w14:textId="3AF8959D" w:rsidR="00CD573D" w:rsidRDefault="00CD573D" w:rsidP="00CD573D">
      <w:pPr>
        <w:ind w:left="6480" w:hanging="6480"/>
        <w:contextualSpacing/>
      </w:pPr>
      <w:r w:rsidRPr="00CD573D">
        <w:t>CASE-2023-0059 (</w:t>
      </w:r>
      <w:r>
        <w:t>WV):</w:t>
      </w:r>
      <w:r>
        <w:tab/>
        <w:t>Refer to the Office of Prosecutions</w:t>
      </w:r>
    </w:p>
    <w:p w14:paraId="18C67724" w14:textId="6D908DA3" w:rsidR="00CD573D" w:rsidRDefault="00CD573D" w:rsidP="00CD573D">
      <w:pPr>
        <w:ind w:left="6480" w:hanging="6480"/>
        <w:contextualSpacing/>
      </w:pPr>
    </w:p>
    <w:p w14:paraId="5D968BBE" w14:textId="2000FAE9" w:rsidR="00CD573D" w:rsidRDefault="00CD573D" w:rsidP="00CD573D">
      <w:pPr>
        <w:ind w:left="6480" w:hanging="6480"/>
        <w:contextualSpacing/>
      </w:pPr>
      <w:r>
        <w:t>Dr. Brown left the meeting at 12:43 p.m.</w:t>
      </w:r>
    </w:p>
    <w:p w14:paraId="70E6D4AD" w14:textId="77777777" w:rsidR="00CD573D" w:rsidRPr="00CD573D" w:rsidRDefault="00CD573D" w:rsidP="00CD573D">
      <w:pPr>
        <w:ind w:left="6480" w:hanging="6480"/>
        <w:contextualSpacing/>
      </w:pPr>
    </w:p>
    <w:p w14:paraId="0CB32CF1" w14:textId="74C33969" w:rsidR="00CD573D" w:rsidRPr="00CD573D" w:rsidRDefault="00CD573D" w:rsidP="00CD573D">
      <w:pPr>
        <w:contextualSpacing/>
      </w:pPr>
      <w:r w:rsidRPr="00CD573D">
        <w:t>CASE-2023-0132 (</w:t>
      </w:r>
      <w:r>
        <w:t>MR</w:t>
      </w:r>
      <w:r w:rsidRPr="00CD573D">
        <w:t>)</w:t>
      </w:r>
      <w:r>
        <w:t>:</w:t>
      </w:r>
      <w:r>
        <w:tab/>
      </w:r>
      <w:r>
        <w:tab/>
      </w:r>
      <w:r>
        <w:tab/>
      </w:r>
      <w:r>
        <w:tab/>
      </w:r>
      <w:r>
        <w:tab/>
      </w:r>
      <w:r>
        <w:tab/>
        <w:t>Dismiss</w:t>
      </w:r>
      <w:r w:rsidRPr="00CD573D">
        <w:t xml:space="preserve"> </w:t>
      </w:r>
    </w:p>
    <w:p w14:paraId="04F71F20" w14:textId="77777777" w:rsidR="007E44B8" w:rsidRPr="002F286A" w:rsidRDefault="007E44B8" w:rsidP="007E44B8">
      <w:pPr>
        <w:rPr>
          <w:b/>
          <w:szCs w:val="24"/>
          <w:u w:val="single"/>
        </w:rPr>
      </w:pPr>
      <w:r w:rsidRPr="002F286A">
        <w:rPr>
          <w:b/>
          <w:szCs w:val="24"/>
          <w:u w:val="single"/>
        </w:rPr>
        <w:lastRenderedPageBreak/>
        <w:t>Adjournment</w:t>
      </w:r>
    </w:p>
    <w:p w14:paraId="534A7B57" w14:textId="77777777" w:rsidR="002F7448" w:rsidRDefault="002F7448" w:rsidP="007E44B8">
      <w:pPr>
        <w:rPr>
          <w:szCs w:val="24"/>
        </w:rPr>
      </w:pPr>
    </w:p>
    <w:p w14:paraId="0D1468F4" w14:textId="597DB8FE" w:rsidR="00CD573D" w:rsidRDefault="00CD573D" w:rsidP="007E44B8">
      <w:pPr>
        <w:rPr>
          <w:szCs w:val="24"/>
        </w:rPr>
      </w:pPr>
      <w:r>
        <w:rPr>
          <w:szCs w:val="24"/>
        </w:rPr>
        <w:t>After a brief discussion, a motion was made by Mr. O’Halloran, seconded by Dr. Anderson, to adjourn the meeting.  The motion passed unanimously by a roll call vote.</w:t>
      </w:r>
    </w:p>
    <w:p w14:paraId="39895BD3" w14:textId="77777777" w:rsidR="00CD573D" w:rsidRDefault="00CD573D" w:rsidP="007E44B8">
      <w:pPr>
        <w:rPr>
          <w:szCs w:val="24"/>
        </w:rPr>
      </w:pPr>
    </w:p>
    <w:p w14:paraId="049D1530" w14:textId="0A551DB0" w:rsidR="007E44B8" w:rsidRPr="002F286A" w:rsidRDefault="007E44B8" w:rsidP="007E44B8">
      <w:pPr>
        <w:rPr>
          <w:szCs w:val="24"/>
        </w:rPr>
      </w:pPr>
      <w:r w:rsidRPr="002F286A">
        <w:rPr>
          <w:szCs w:val="24"/>
        </w:rPr>
        <w:t xml:space="preserve">The meeting adjourned at </w:t>
      </w:r>
      <w:r w:rsidR="00CD573D">
        <w:rPr>
          <w:szCs w:val="24"/>
        </w:rPr>
        <w:t>12:57 p</w:t>
      </w:r>
      <w:r>
        <w:rPr>
          <w:szCs w:val="24"/>
        </w:rPr>
        <w:t>.m</w:t>
      </w:r>
      <w:r w:rsidRPr="002F286A">
        <w:rPr>
          <w:szCs w:val="24"/>
        </w:rPr>
        <w:t>.</w:t>
      </w:r>
    </w:p>
    <w:p w14:paraId="19427DAC" w14:textId="77777777" w:rsidR="007E44B8" w:rsidRPr="002F286A" w:rsidRDefault="007E44B8" w:rsidP="007E44B8">
      <w:pPr>
        <w:rPr>
          <w:szCs w:val="24"/>
        </w:rPr>
      </w:pPr>
      <w:r w:rsidRPr="002F286A">
        <w:rPr>
          <w:szCs w:val="24"/>
        </w:rPr>
        <w:t xml:space="preserve">  </w:t>
      </w:r>
    </w:p>
    <w:p w14:paraId="26DC01E8" w14:textId="77777777" w:rsidR="007E44B8" w:rsidRPr="002F286A" w:rsidRDefault="007E44B8" w:rsidP="007E44B8">
      <w:pPr>
        <w:suppressAutoHyphens/>
        <w:rPr>
          <w:rFonts w:eastAsia="Calibri"/>
          <w:szCs w:val="24"/>
          <w:lang w:eastAsia="ar-SA"/>
        </w:rPr>
      </w:pPr>
    </w:p>
    <w:p w14:paraId="6141F3A0" w14:textId="5CB81406"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CD573D">
        <w:rPr>
          <w:rFonts w:eastAsia="Calibri"/>
          <w:szCs w:val="24"/>
          <w:lang w:eastAsia="ar-SA"/>
        </w:rPr>
        <w:t>October 13</w:t>
      </w:r>
      <w:r w:rsidRPr="002F286A">
        <w:rPr>
          <w:rFonts w:eastAsia="Calibri"/>
          <w:szCs w:val="24"/>
          <w:lang w:eastAsia="ar-SA"/>
        </w:rPr>
        <w:t>, 202</w:t>
      </w:r>
      <w:r>
        <w:rPr>
          <w:rFonts w:eastAsia="Calibri"/>
          <w:szCs w:val="24"/>
          <w:lang w:eastAsia="ar-SA"/>
        </w:rPr>
        <w:t>3</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57C7AB1B" w14:textId="77777777" w:rsidR="007E44B8" w:rsidRPr="00622B64" w:rsidRDefault="007E44B8" w:rsidP="007E44B8">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633F7D89" w14:textId="77777777" w:rsidR="007A7AC6" w:rsidRDefault="007A7AC6" w:rsidP="007E44B8">
      <w:pPr>
        <w:rPr>
          <w:b/>
          <w:szCs w:val="24"/>
        </w:rPr>
      </w:pPr>
    </w:p>
    <w:p w14:paraId="21FC1223" w14:textId="7F9DC946" w:rsidR="007E44B8" w:rsidRPr="002F286A" w:rsidRDefault="007E44B8" w:rsidP="007E44B8">
      <w:pPr>
        <w:rPr>
          <w:b/>
          <w:szCs w:val="24"/>
        </w:rPr>
      </w:pPr>
      <w:r w:rsidRPr="002F286A">
        <w:rPr>
          <w:b/>
          <w:szCs w:val="24"/>
        </w:rPr>
        <w:t>List of Documents Used During the Public Meeting</w:t>
      </w:r>
    </w:p>
    <w:p w14:paraId="5E508EB2" w14:textId="77777777" w:rsidR="007E44B8" w:rsidRPr="002F286A" w:rsidRDefault="007E44B8" w:rsidP="007E44B8">
      <w:pPr>
        <w:rPr>
          <w:b/>
          <w:szCs w:val="24"/>
        </w:rPr>
      </w:pPr>
    </w:p>
    <w:p w14:paraId="537F3587" w14:textId="7811C5D9" w:rsidR="007E44B8" w:rsidRPr="002F286A" w:rsidRDefault="007E44B8" w:rsidP="007E44B8">
      <w:pPr>
        <w:numPr>
          <w:ilvl w:val="0"/>
          <w:numId w:val="1"/>
        </w:numPr>
        <w:rPr>
          <w:szCs w:val="24"/>
        </w:rPr>
      </w:pPr>
      <w:r w:rsidRPr="002F286A">
        <w:rPr>
          <w:szCs w:val="24"/>
        </w:rPr>
        <w:t xml:space="preserve">Agenda of </w:t>
      </w:r>
      <w:r w:rsidR="00126FF9">
        <w:rPr>
          <w:szCs w:val="24"/>
        </w:rPr>
        <w:t>September 8</w:t>
      </w:r>
      <w:r>
        <w:rPr>
          <w:szCs w:val="24"/>
        </w:rPr>
        <w:t xml:space="preserve">, </w:t>
      </w:r>
      <w:proofErr w:type="gramStart"/>
      <w:r>
        <w:rPr>
          <w:szCs w:val="24"/>
        </w:rPr>
        <w:t>2</w:t>
      </w:r>
      <w:r w:rsidRPr="002F286A">
        <w:rPr>
          <w:szCs w:val="24"/>
        </w:rPr>
        <w:t>02</w:t>
      </w:r>
      <w:r>
        <w:rPr>
          <w:szCs w:val="24"/>
        </w:rPr>
        <w:t>3</w:t>
      </w:r>
      <w:proofErr w:type="gramEnd"/>
      <w:r w:rsidRPr="002F286A">
        <w:rPr>
          <w:szCs w:val="24"/>
        </w:rPr>
        <w:t xml:space="preserve"> Meeting</w:t>
      </w:r>
    </w:p>
    <w:p w14:paraId="52356757" w14:textId="401831BC" w:rsidR="007E44B8" w:rsidRDefault="007E44B8" w:rsidP="007E44B8">
      <w:pPr>
        <w:numPr>
          <w:ilvl w:val="0"/>
          <w:numId w:val="1"/>
        </w:numPr>
        <w:rPr>
          <w:szCs w:val="24"/>
        </w:rPr>
      </w:pPr>
      <w:r w:rsidRPr="002F286A">
        <w:rPr>
          <w:szCs w:val="24"/>
        </w:rPr>
        <w:t xml:space="preserve">Public Meeting Minutes of </w:t>
      </w:r>
      <w:r w:rsidR="00126FF9">
        <w:rPr>
          <w:szCs w:val="24"/>
        </w:rPr>
        <w:t>June 9</w:t>
      </w:r>
      <w:r>
        <w:rPr>
          <w:szCs w:val="24"/>
        </w:rPr>
        <w:t>, 2023</w:t>
      </w:r>
    </w:p>
    <w:p w14:paraId="65CA52A3" w14:textId="0AA21243" w:rsidR="007E44B8" w:rsidRDefault="007E44B8" w:rsidP="007E44B8">
      <w:pPr>
        <w:numPr>
          <w:ilvl w:val="0"/>
          <w:numId w:val="1"/>
        </w:numPr>
        <w:rPr>
          <w:szCs w:val="24"/>
        </w:rPr>
      </w:pPr>
      <w:r>
        <w:rPr>
          <w:szCs w:val="24"/>
        </w:rPr>
        <w:t xml:space="preserve">Executive Session Minutes of </w:t>
      </w:r>
      <w:r w:rsidR="00126FF9">
        <w:rPr>
          <w:szCs w:val="24"/>
        </w:rPr>
        <w:t>June 9</w:t>
      </w:r>
      <w:r>
        <w:rPr>
          <w:szCs w:val="24"/>
        </w:rPr>
        <w:t>, 2023</w:t>
      </w:r>
    </w:p>
    <w:p w14:paraId="06A33E15" w14:textId="019A6204" w:rsidR="00126FF9" w:rsidRDefault="00126FF9" w:rsidP="007E44B8">
      <w:pPr>
        <w:numPr>
          <w:ilvl w:val="0"/>
          <w:numId w:val="1"/>
        </w:numPr>
        <w:rPr>
          <w:szCs w:val="24"/>
        </w:rPr>
      </w:pPr>
      <w:r>
        <w:rPr>
          <w:szCs w:val="24"/>
        </w:rPr>
        <w:t>Proposed Board Meeting Dates for 2024</w:t>
      </w:r>
    </w:p>
    <w:p w14:paraId="15366EE0" w14:textId="77777777" w:rsidR="00126FF9" w:rsidRPr="00126FF9" w:rsidRDefault="00126FF9" w:rsidP="00126FF9">
      <w:pPr>
        <w:pStyle w:val="ListParagraph"/>
        <w:numPr>
          <w:ilvl w:val="0"/>
          <w:numId w:val="1"/>
        </w:numPr>
        <w:rPr>
          <w:szCs w:val="24"/>
        </w:rPr>
      </w:pPr>
      <w:r w:rsidRPr="00126FF9">
        <w:rPr>
          <w:szCs w:val="24"/>
        </w:rPr>
        <w:t>Lisa Cohen, 2019-001356-IT-ENF, Documents for Submission of Proposed Supervisor</w:t>
      </w:r>
    </w:p>
    <w:p w14:paraId="36B5B30A" w14:textId="2D8B3CB7" w:rsidR="00126FF9" w:rsidRDefault="00126FF9" w:rsidP="00126FF9">
      <w:pPr>
        <w:numPr>
          <w:ilvl w:val="0"/>
          <w:numId w:val="1"/>
        </w:numPr>
        <w:rPr>
          <w:szCs w:val="24"/>
        </w:rPr>
      </w:pPr>
      <w:r>
        <w:rPr>
          <w:szCs w:val="24"/>
        </w:rPr>
        <w:t>Documents from Application of Anna Richmon</w:t>
      </w:r>
    </w:p>
    <w:p w14:paraId="6D1D0EA8" w14:textId="38E9BAE8" w:rsidR="00126FF9" w:rsidRPr="00126FF9" w:rsidRDefault="00126FF9" w:rsidP="00126FF9">
      <w:pPr>
        <w:pStyle w:val="ListParagraph"/>
        <w:numPr>
          <w:ilvl w:val="0"/>
          <w:numId w:val="1"/>
        </w:numPr>
        <w:rPr>
          <w:szCs w:val="24"/>
        </w:rPr>
      </w:pPr>
      <w:r w:rsidRPr="00126FF9">
        <w:rPr>
          <w:szCs w:val="24"/>
        </w:rPr>
        <w:t xml:space="preserve">Documents from Application of </w:t>
      </w:r>
      <w:r>
        <w:rPr>
          <w:szCs w:val="24"/>
        </w:rPr>
        <w:t>Karen Strupp</w:t>
      </w:r>
    </w:p>
    <w:p w14:paraId="4FD8B775" w14:textId="77241805" w:rsidR="00126FF9" w:rsidRPr="00126FF9" w:rsidRDefault="00126FF9" w:rsidP="00126FF9">
      <w:pPr>
        <w:pStyle w:val="ListParagraph"/>
        <w:numPr>
          <w:ilvl w:val="0"/>
          <w:numId w:val="1"/>
        </w:numPr>
        <w:rPr>
          <w:szCs w:val="24"/>
        </w:rPr>
      </w:pPr>
      <w:r w:rsidRPr="00126FF9">
        <w:rPr>
          <w:szCs w:val="24"/>
        </w:rPr>
        <w:t xml:space="preserve">Documents from Application of </w:t>
      </w:r>
      <w:r>
        <w:rPr>
          <w:szCs w:val="24"/>
        </w:rPr>
        <w:t>Teresa Bullis</w:t>
      </w:r>
    </w:p>
    <w:p w14:paraId="2CAEF297" w14:textId="313216FB" w:rsidR="00126FF9" w:rsidRPr="00126FF9" w:rsidRDefault="00126FF9" w:rsidP="00126FF9">
      <w:pPr>
        <w:pStyle w:val="ListParagraph"/>
        <w:numPr>
          <w:ilvl w:val="0"/>
          <w:numId w:val="1"/>
        </w:numPr>
        <w:rPr>
          <w:szCs w:val="24"/>
        </w:rPr>
      </w:pPr>
      <w:r w:rsidRPr="00126FF9">
        <w:rPr>
          <w:szCs w:val="24"/>
        </w:rPr>
        <w:t xml:space="preserve">Documents from Application of </w:t>
      </w:r>
      <w:r>
        <w:rPr>
          <w:szCs w:val="24"/>
        </w:rPr>
        <w:t>Mayron Piccolo</w:t>
      </w:r>
    </w:p>
    <w:p w14:paraId="78D817EF" w14:textId="26604D8F" w:rsidR="00126FF9" w:rsidRPr="00126FF9" w:rsidRDefault="00126FF9" w:rsidP="00126FF9">
      <w:pPr>
        <w:pStyle w:val="ListParagraph"/>
        <w:numPr>
          <w:ilvl w:val="0"/>
          <w:numId w:val="1"/>
        </w:numPr>
        <w:rPr>
          <w:szCs w:val="24"/>
        </w:rPr>
      </w:pPr>
      <w:r w:rsidRPr="00126FF9">
        <w:rPr>
          <w:szCs w:val="24"/>
        </w:rPr>
        <w:t xml:space="preserve">Documents from Application of </w:t>
      </w:r>
      <w:r>
        <w:rPr>
          <w:szCs w:val="24"/>
        </w:rPr>
        <w:t>Mithila Mahesh</w:t>
      </w:r>
    </w:p>
    <w:p w14:paraId="1AAEDFE3" w14:textId="42004C6C" w:rsidR="00126FF9" w:rsidRDefault="00126FF9" w:rsidP="007E44B8">
      <w:pPr>
        <w:numPr>
          <w:ilvl w:val="0"/>
          <w:numId w:val="1"/>
        </w:numPr>
        <w:rPr>
          <w:szCs w:val="24"/>
        </w:rPr>
      </w:pPr>
      <w:r>
        <w:rPr>
          <w:szCs w:val="24"/>
        </w:rPr>
        <w:t xml:space="preserve">Reinstatement Request of </w:t>
      </w:r>
      <w:r w:rsidRPr="00126FF9">
        <w:rPr>
          <w:szCs w:val="24"/>
        </w:rPr>
        <w:t>Emil Chiauzzi</w:t>
      </w:r>
    </w:p>
    <w:p w14:paraId="20809D22" w14:textId="40FC1C4A" w:rsidR="00126FF9" w:rsidRDefault="00126FF9" w:rsidP="007E44B8">
      <w:pPr>
        <w:numPr>
          <w:ilvl w:val="0"/>
          <w:numId w:val="1"/>
        </w:numPr>
        <w:rPr>
          <w:szCs w:val="24"/>
        </w:rPr>
      </w:pPr>
      <w:r>
        <w:rPr>
          <w:szCs w:val="24"/>
        </w:rPr>
        <w:t xml:space="preserve">Reinstatement Request of </w:t>
      </w:r>
      <w:r w:rsidRPr="00126FF9">
        <w:rPr>
          <w:szCs w:val="24"/>
        </w:rPr>
        <w:t>Andrew Moskowitz</w:t>
      </w:r>
    </w:p>
    <w:p w14:paraId="21A22929" w14:textId="48C3302E" w:rsidR="00D6435C" w:rsidRDefault="00126FF9" w:rsidP="001529EA">
      <w:pPr>
        <w:numPr>
          <w:ilvl w:val="0"/>
          <w:numId w:val="1"/>
        </w:numPr>
        <w:rPr>
          <w:szCs w:val="24"/>
        </w:rPr>
      </w:pPr>
      <w:r w:rsidRPr="00126FF9">
        <w:rPr>
          <w:szCs w:val="24"/>
        </w:rPr>
        <w:t>8.28.23 Email from I. Nicholls of ASPPB re: EPPP Part 2 Standard Setting</w:t>
      </w:r>
    </w:p>
    <w:p w14:paraId="031C27CF" w14:textId="661A5369" w:rsidR="00126FF9" w:rsidRPr="00706CF2" w:rsidRDefault="00126FF9" w:rsidP="001529EA">
      <w:pPr>
        <w:numPr>
          <w:ilvl w:val="0"/>
          <w:numId w:val="1"/>
        </w:numPr>
        <w:rPr>
          <w:szCs w:val="24"/>
        </w:rPr>
      </w:pPr>
      <w:r w:rsidRPr="00126FF9">
        <w:rPr>
          <w:szCs w:val="24"/>
        </w:rPr>
        <w:t>Ricky Greenwald, 2017-000912-IT-ENF, Petition to Terminate Probation</w:t>
      </w:r>
    </w:p>
    <w:sectPr w:rsidR="00126FF9" w:rsidRPr="00706CF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D1331" w14:textId="77777777" w:rsidR="002E6197" w:rsidRDefault="002E6197" w:rsidP="002E6197">
      <w:r>
        <w:separator/>
      </w:r>
    </w:p>
  </w:endnote>
  <w:endnote w:type="continuationSeparator" w:id="0">
    <w:p w14:paraId="483CDA0C" w14:textId="77777777" w:rsidR="002E6197" w:rsidRDefault="002E6197"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4271" w14:textId="77777777" w:rsidR="002E6197" w:rsidRDefault="002E6197" w:rsidP="002E6197">
      <w:r>
        <w:separator/>
      </w:r>
    </w:p>
  </w:footnote>
  <w:footnote w:type="continuationSeparator" w:id="0">
    <w:p w14:paraId="402C8410" w14:textId="77777777" w:rsidR="002E6197" w:rsidRDefault="002E6197"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9DA0" w14:textId="45CE5EA0"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A08EE"/>
    <w:multiLevelType w:val="hybridMultilevel"/>
    <w:tmpl w:val="A8B49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F7A8E"/>
    <w:multiLevelType w:val="hybridMultilevel"/>
    <w:tmpl w:val="7BB42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C5BF6"/>
    <w:multiLevelType w:val="hybridMultilevel"/>
    <w:tmpl w:val="4768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F41A4"/>
    <w:multiLevelType w:val="hybridMultilevel"/>
    <w:tmpl w:val="2ADA514A"/>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B5450"/>
    <w:multiLevelType w:val="hybridMultilevel"/>
    <w:tmpl w:val="0A06C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76240"/>
    <w:multiLevelType w:val="hybridMultilevel"/>
    <w:tmpl w:val="EAF6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8"/>
  </w:num>
  <w:num w:numId="2" w16cid:durableId="1159463445">
    <w:abstractNumId w:val="3"/>
  </w:num>
  <w:num w:numId="3" w16cid:durableId="1615407297">
    <w:abstractNumId w:val="12"/>
  </w:num>
  <w:num w:numId="4" w16cid:durableId="631789864">
    <w:abstractNumId w:val="2"/>
  </w:num>
  <w:num w:numId="5" w16cid:durableId="491025173">
    <w:abstractNumId w:val="9"/>
  </w:num>
  <w:num w:numId="6" w16cid:durableId="747461636">
    <w:abstractNumId w:val="5"/>
  </w:num>
  <w:num w:numId="7" w16cid:durableId="1112935774">
    <w:abstractNumId w:val="4"/>
  </w:num>
  <w:num w:numId="8" w16cid:durableId="645545827">
    <w:abstractNumId w:val="11"/>
  </w:num>
  <w:num w:numId="9" w16cid:durableId="411968852">
    <w:abstractNumId w:val="7"/>
  </w:num>
  <w:num w:numId="10" w16cid:durableId="1041588039">
    <w:abstractNumId w:val="10"/>
  </w:num>
  <w:num w:numId="11" w16cid:durableId="1678582892">
    <w:abstractNumId w:val="1"/>
  </w:num>
  <w:num w:numId="12" w16cid:durableId="2015303447">
    <w:abstractNumId w:val="0"/>
  </w:num>
  <w:num w:numId="13" w16cid:durableId="802887679">
    <w:abstractNumId w:val="13"/>
  </w:num>
  <w:num w:numId="14" w16cid:durableId="1485926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65BF"/>
    <w:rsid w:val="0003035C"/>
    <w:rsid w:val="00033154"/>
    <w:rsid w:val="00042048"/>
    <w:rsid w:val="000537DA"/>
    <w:rsid w:val="00063408"/>
    <w:rsid w:val="000733EA"/>
    <w:rsid w:val="000956C3"/>
    <w:rsid w:val="00097B7B"/>
    <w:rsid w:val="000A1DE1"/>
    <w:rsid w:val="000A39E2"/>
    <w:rsid w:val="000B7D96"/>
    <w:rsid w:val="000F315B"/>
    <w:rsid w:val="0010118C"/>
    <w:rsid w:val="001125C0"/>
    <w:rsid w:val="00126FF9"/>
    <w:rsid w:val="0015268B"/>
    <w:rsid w:val="001529EA"/>
    <w:rsid w:val="001561E7"/>
    <w:rsid w:val="00166446"/>
    <w:rsid w:val="0017253B"/>
    <w:rsid w:val="00177C77"/>
    <w:rsid w:val="00187043"/>
    <w:rsid w:val="001A025C"/>
    <w:rsid w:val="001A1247"/>
    <w:rsid w:val="001B6693"/>
    <w:rsid w:val="00206039"/>
    <w:rsid w:val="00210DCF"/>
    <w:rsid w:val="0021698C"/>
    <w:rsid w:val="00260D54"/>
    <w:rsid w:val="00276957"/>
    <w:rsid w:val="00276DCC"/>
    <w:rsid w:val="00286089"/>
    <w:rsid w:val="002A1120"/>
    <w:rsid w:val="002A132F"/>
    <w:rsid w:val="002B2DDE"/>
    <w:rsid w:val="002D1C21"/>
    <w:rsid w:val="002E6197"/>
    <w:rsid w:val="002F7448"/>
    <w:rsid w:val="00301022"/>
    <w:rsid w:val="00371B63"/>
    <w:rsid w:val="00375EAD"/>
    <w:rsid w:val="00385812"/>
    <w:rsid w:val="00391D8F"/>
    <w:rsid w:val="00392D0B"/>
    <w:rsid w:val="003A57E1"/>
    <w:rsid w:val="003A7AFC"/>
    <w:rsid w:val="003C60EF"/>
    <w:rsid w:val="003E7CA3"/>
    <w:rsid w:val="003F3050"/>
    <w:rsid w:val="00421205"/>
    <w:rsid w:val="004813AC"/>
    <w:rsid w:val="00482E3B"/>
    <w:rsid w:val="004B37A0"/>
    <w:rsid w:val="004B5CFB"/>
    <w:rsid w:val="004D54B7"/>
    <w:rsid w:val="004D6B39"/>
    <w:rsid w:val="004E0C3F"/>
    <w:rsid w:val="00512956"/>
    <w:rsid w:val="00512AA2"/>
    <w:rsid w:val="00530145"/>
    <w:rsid w:val="00540A4E"/>
    <w:rsid w:val="005448AA"/>
    <w:rsid w:val="00545177"/>
    <w:rsid w:val="00574FFC"/>
    <w:rsid w:val="005B1477"/>
    <w:rsid w:val="005D338A"/>
    <w:rsid w:val="005E62B7"/>
    <w:rsid w:val="005F216B"/>
    <w:rsid w:val="00600326"/>
    <w:rsid w:val="00695883"/>
    <w:rsid w:val="006B065C"/>
    <w:rsid w:val="006B1EBF"/>
    <w:rsid w:val="006C00CF"/>
    <w:rsid w:val="006D06D9"/>
    <w:rsid w:val="006D77A6"/>
    <w:rsid w:val="006E4AF4"/>
    <w:rsid w:val="006E52C3"/>
    <w:rsid w:val="006E6E8F"/>
    <w:rsid w:val="00702109"/>
    <w:rsid w:val="00706CF2"/>
    <w:rsid w:val="0071410D"/>
    <w:rsid w:val="0072610D"/>
    <w:rsid w:val="00752653"/>
    <w:rsid w:val="00757006"/>
    <w:rsid w:val="00791216"/>
    <w:rsid w:val="00791EB0"/>
    <w:rsid w:val="007A6EB1"/>
    <w:rsid w:val="007A7AC6"/>
    <w:rsid w:val="007B3F4B"/>
    <w:rsid w:val="007B7347"/>
    <w:rsid w:val="007C2EB5"/>
    <w:rsid w:val="007C4277"/>
    <w:rsid w:val="007C5F44"/>
    <w:rsid w:val="007D004A"/>
    <w:rsid w:val="007D10F3"/>
    <w:rsid w:val="007D21E2"/>
    <w:rsid w:val="007E44B8"/>
    <w:rsid w:val="007F3CDB"/>
    <w:rsid w:val="00802689"/>
    <w:rsid w:val="00803408"/>
    <w:rsid w:val="00841A32"/>
    <w:rsid w:val="008568E4"/>
    <w:rsid w:val="00861682"/>
    <w:rsid w:val="0086217D"/>
    <w:rsid w:val="00894570"/>
    <w:rsid w:val="008D4AB8"/>
    <w:rsid w:val="008E4D62"/>
    <w:rsid w:val="008F2A33"/>
    <w:rsid w:val="0092460D"/>
    <w:rsid w:val="00933CB6"/>
    <w:rsid w:val="00946AB7"/>
    <w:rsid w:val="009730E5"/>
    <w:rsid w:val="00973993"/>
    <w:rsid w:val="009755AF"/>
    <w:rsid w:val="009908FF"/>
    <w:rsid w:val="00995505"/>
    <w:rsid w:val="009C4428"/>
    <w:rsid w:val="009D48CD"/>
    <w:rsid w:val="00A079E6"/>
    <w:rsid w:val="00A17260"/>
    <w:rsid w:val="00A65101"/>
    <w:rsid w:val="00A70840"/>
    <w:rsid w:val="00B05852"/>
    <w:rsid w:val="00B403BF"/>
    <w:rsid w:val="00B608D9"/>
    <w:rsid w:val="00B6372B"/>
    <w:rsid w:val="00BA4055"/>
    <w:rsid w:val="00BA7FB6"/>
    <w:rsid w:val="00BB010E"/>
    <w:rsid w:val="00BB6F4D"/>
    <w:rsid w:val="00C06F27"/>
    <w:rsid w:val="00C20BFE"/>
    <w:rsid w:val="00C21A7F"/>
    <w:rsid w:val="00C46D29"/>
    <w:rsid w:val="00C77483"/>
    <w:rsid w:val="00CB5D09"/>
    <w:rsid w:val="00CB7514"/>
    <w:rsid w:val="00CC1778"/>
    <w:rsid w:val="00CD573D"/>
    <w:rsid w:val="00CE0AFE"/>
    <w:rsid w:val="00CE575B"/>
    <w:rsid w:val="00CF3DE8"/>
    <w:rsid w:val="00CF6E5C"/>
    <w:rsid w:val="00D0493F"/>
    <w:rsid w:val="00D248AE"/>
    <w:rsid w:val="00D44F29"/>
    <w:rsid w:val="00D56F91"/>
    <w:rsid w:val="00D6435C"/>
    <w:rsid w:val="00D6758D"/>
    <w:rsid w:val="00D70F23"/>
    <w:rsid w:val="00D8671C"/>
    <w:rsid w:val="00D91390"/>
    <w:rsid w:val="00D92359"/>
    <w:rsid w:val="00D9255C"/>
    <w:rsid w:val="00DA02EA"/>
    <w:rsid w:val="00DA4208"/>
    <w:rsid w:val="00DA57C3"/>
    <w:rsid w:val="00DB60DB"/>
    <w:rsid w:val="00DC3855"/>
    <w:rsid w:val="00DD61F9"/>
    <w:rsid w:val="00E0257F"/>
    <w:rsid w:val="00E242A8"/>
    <w:rsid w:val="00E274B8"/>
    <w:rsid w:val="00E32675"/>
    <w:rsid w:val="00E51238"/>
    <w:rsid w:val="00E55496"/>
    <w:rsid w:val="00E60C8D"/>
    <w:rsid w:val="00E72707"/>
    <w:rsid w:val="00EC731D"/>
    <w:rsid w:val="00EE144F"/>
    <w:rsid w:val="00F0586E"/>
    <w:rsid w:val="00F242C3"/>
    <w:rsid w:val="00F26F51"/>
    <w:rsid w:val="00F40B09"/>
    <w:rsid w:val="00F43932"/>
    <w:rsid w:val="00F61421"/>
    <w:rsid w:val="00F64509"/>
    <w:rsid w:val="00F8728C"/>
    <w:rsid w:val="00FA575E"/>
    <w:rsid w:val="00FC6168"/>
    <w:rsid w:val="00FC6B42"/>
    <w:rsid w:val="00FD7E5B"/>
    <w:rsid w:val="00FE22D4"/>
    <w:rsid w:val="00FF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uiPriority w:val="34"/>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C08B0-0D6C-4862-823E-919CFBB6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5</Pages>
  <Words>1461</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3</cp:revision>
  <cp:lastPrinted>2023-10-05T19:46:00Z</cp:lastPrinted>
  <dcterms:created xsi:type="dcterms:W3CDTF">2023-11-08T13:50:00Z</dcterms:created>
  <dcterms:modified xsi:type="dcterms:W3CDTF">2023-11-08T13:51:00Z</dcterms:modified>
</cp:coreProperties>
</file>