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86506" w14:textId="216E6244" w:rsidR="007B3EB2" w:rsidRDefault="00016191" w:rsidP="00276A2B">
      <w:pPr>
        <w:pStyle w:val="TOCHeading"/>
        <w:spacing w:before="0" w:after="0"/>
        <w:rPr>
          <w:rFonts w:ascii="Arial" w:hAnsi="Arial" w:cs="Arial"/>
          <w:sz w:val="32"/>
          <w:szCs w:val="32"/>
        </w:rPr>
      </w:pPr>
      <w:r w:rsidRPr="007B3EB2">
        <w:rPr>
          <w:rFonts w:ascii="Arial" w:hAnsi="Arial" w:cs="Arial"/>
          <w:sz w:val="32"/>
          <w:szCs w:val="32"/>
        </w:rPr>
        <w:t>COVID-19 FEMA Public Assistance:</w:t>
      </w:r>
    </w:p>
    <w:p w14:paraId="3B916CF7" w14:textId="77777777" w:rsidR="00013CA9" w:rsidRPr="007B3EB2" w:rsidRDefault="00A26166" w:rsidP="00276A2B">
      <w:pPr>
        <w:pStyle w:val="TOCHeading"/>
        <w:spacing w:before="0" w:after="0"/>
        <w:rPr>
          <w:rFonts w:ascii="Arial" w:hAnsi="Arial" w:cs="Arial"/>
          <w:sz w:val="32"/>
          <w:szCs w:val="32"/>
        </w:rPr>
      </w:pPr>
      <w:r w:rsidRPr="007B3EB2">
        <w:rPr>
          <w:rFonts w:ascii="Arial" w:hAnsi="Arial" w:cs="Arial"/>
        </w:rPr>
        <w:t xml:space="preserve">Best Practices, </w:t>
      </w:r>
      <w:r w:rsidR="00013CA9" w:rsidRPr="007B3EB2">
        <w:rPr>
          <w:rFonts w:ascii="Arial" w:hAnsi="Arial" w:cs="Arial"/>
        </w:rPr>
        <w:t xml:space="preserve">Available </w:t>
      </w:r>
      <w:r w:rsidRPr="007B3EB2">
        <w:rPr>
          <w:rFonts w:ascii="Arial" w:hAnsi="Arial" w:cs="Arial"/>
        </w:rPr>
        <w:t xml:space="preserve">Guidance, and Compiled Resources </w:t>
      </w:r>
    </w:p>
    <w:p w14:paraId="6839D9A6" w14:textId="72154AFE" w:rsidR="00D12936" w:rsidRPr="007B3EB2" w:rsidRDefault="00A26166" w:rsidP="00276A2B">
      <w:pPr>
        <w:pStyle w:val="TOCHeading"/>
        <w:spacing w:before="0" w:after="0"/>
        <w:rPr>
          <w:rFonts w:ascii="Arial" w:hAnsi="Arial" w:cs="Arial"/>
        </w:rPr>
      </w:pPr>
      <w:r w:rsidRPr="007B3EB2">
        <w:rPr>
          <w:rFonts w:ascii="Arial" w:hAnsi="Arial" w:cs="Arial"/>
        </w:rPr>
        <w:t xml:space="preserve">for </w:t>
      </w:r>
      <w:r w:rsidR="00013CA9" w:rsidRPr="007B3EB2">
        <w:rPr>
          <w:rFonts w:ascii="Arial" w:hAnsi="Arial" w:cs="Arial"/>
        </w:rPr>
        <w:t xml:space="preserve">Massachusetts </w:t>
      </w:r>
      <w:r w:rsidRPr="007B3EB2">
        <w:rPr>
          <w:rFonts w:ascii="Arial" w:hAnsi="Arial" w:cs="Arial"/>
        </w:rPr>
        <w:t xml:space="preserve">State Agencies </w:t>
      </w:r>
    </w:p>
    <w:p w14:paraId="47EA635D" w14:textId="77777777" w:rsidR="00276A2B" w:rsidRPr="00276A2B" w:rsidRDefault="00276A2B" w:rsidP="00276A2B">
      <w:pPr>
        <w:pStyle w:val="TOCHeading"/>
        <w:spacing w:before="0" w:after="0"/>
        <w:rPr>
          <w:rFonts w:ascii="Arial" w:hAnsi="Arial" w:cs="Arial"/>
          <w:sz w:val="20"/>
          <w:szCs w:val="20"/>
        </w:rPr>
      </w:pPr>
    </w:p>
    <w:p w14:paraId="08365282" w14:textId="65EE9F51" w:rsidR="00276A2B" w:rsidRPr="00276A2B" w:rsidRDefault="00E6785D" w:rsidP="00276A2B">
      <w:pPr>
        <w:pStyle w:val="TOCHeading"/>
        <w:spacing w:before="0" w:after="0"/>
        <w:rPr>
          <w:rFonts w:ascii="Arial" w:hAnsi="Arial" w:cs="Arial"/>
          <w:i/>
          <w:iCs/>
          <w:sz w:val="20"/>
          <w:szCs w:val="20"/>
        </w:rPr>
      </w:pPr>
      <w:r w:rsidRPr="00276A2B">
        <w:rPr>
          <w:rFonts w:ascii="Arial" w:hAnsi="Arial" w:cs="Arial"/>
          <w:i/>
          <w:iCs/>
          <w:sz w:val="20"/>
          <w:szCs w:val="20"/>
        </w:rPr>
        <w:t xml:space="preserve">Version </w:t>
      </w:r>
      <w:r w:rsidR="00C61175">
        <w:rPr>
          <w:rFonts w:ascii="Arial" w:hAnsi="Arial" w:cs="Arial"/>
          <w:i/>
          <w:iCs/>
          <w:sz w:val="20"/>
          <w:szCs w:val="20"/>
        </w:rPr>
        <w:t>3 (RDU State Agency)</w:t>
      </w:r>
      <w:r w:rsidR="00D12936" w:rsidRPr="00276A2B">
        <w:rPr>
          <w:rFonts w:ascii="Arial" w:hAnsi="Arial" w:cs="Arial"/>
          <w:i/>
          <w:iCs/>
          <w:sz w:val="20"/>
          <w:szCs w:val="20"/>
        </w:rPr>
        <w:t xml:space="preserve"> </w:t>
      </w:r>
      <w:r w:rsidR="00276A2B" w:rsidRPr="00276A2B">
        <w:rPr>
          <w:rFonts w:ascii="Arial" w:hAnsi="Arial" w:cs="Arial"/>
          <w:i/>
          <w:iCs/>
          <w:sz w:val="20"/>
          <w:szCs w:val="20"/>
        </w:rPr>
        <w:t xml:space="preserve">– Released </w:t>
      </w:r>
      <w:r w:rsidR="00C61175">
        <w:rPr>
          <w:rFonts w:ascii="Arial" w:hAnsi="Arial" w:cs="Arial"/>
          <w:i/>
          <w:iCs/>
          <w:sz w:val="20"/>
          <w:szCs w:val="20"/>
        </w:rPr>
        <w:t>5</w:t>
      </w:r>
      <w:r w:rsidR="00D12936" w:rsidRPr="00276A2B">
        <w:rPr>
          <w:rFonts w:ascii="Arial" w:hAnsi="Arial" w:cs="Arial"/>
          <w:i/>
          <w:iCs/>
          <w:sz w:val="20"/>
          <w:szCs w:val="20"/>
        </w:rPr>
        <w:t>/</w:t>
      </w:r>
      <w:r w:rsidR="00A86B60" w:rsidRPr="00276A2B">
        <w:rPr>
          <w:rFonts w:ascii="Arial" w:hAnsi="Arial" w:cs="Arial"/>
          <w:i/>
          <w:iCs/>
          <w:sz w:val="20"/>
          <w:szCs w:val="20"/>
        </w:rPr>
        <w:t>2</w:t>
      </w:r>
      <w:r w:rsidR="00C61175">
        <w:rPr>
          <w:rFonts w:ascii="Arial" w:hAnsi="Arial" w:cs="Arial"/>
          <w:i/>
          <w:iCs/>
          <w:sz w:val="20"/>
          <w:szCs w:val="20"/>
        </w:rPr>
        <w:t>0</w:t>
      </w:r>
      <w:r w:rsidR="00D12936" w:rsidRPr="00276A2B">
        <w:rPr>
          <w:rFonts w:ascii="Arial" w:hAnsi="Arial" w:cs="Arial"/>
          <w:i/>
          <w:iCs/>
          <w:sz w:val="20"/>
          <w:szCs w:val="20"/>
        </w:rPr>
        <w:t>/2020</w:t>
      </w:r>
    </w:p>
    <w:p w14:paraId="56B07B47" w14:textId="77777777" w:rsidR="008C25D0" w:rsidRPr="000D6154" w:rsidRDefault="008C25D0" w:rsidP="00276A2B">
      <w:pPr>
        <w:rPr>
          <w:rFonts w:ascii="Arial" w:hAnsi="Arial" w:cs="Arial"/>
          <w:b/>
          <w:bCs/>
        </w:rPr>
      </w:pPr>
    </w:p>
    <w:p w14:paraId="1EBBD26B" w14:textId="73522EC1" w:rsidR="000E69C8" w:rsidRPr="000D6154" w:rsidRDefault="00276A2B" w:rsidP="00276A2B">
      <w:pPr>
        <w:rPr>
          <w:rFonts w:ascii="Arial" w:eastAsia="Times New Roman" w:hAnsi="Arial" w:cs="Arial"/>
          <w:iCs/>
        </w:rPr>
      </w:pPr>
      <w:r w:rsidRPr="000D6154">
        <w:rPr>
          <w:rFonts w:ascii="Arial" w:eastAsia="Times New Roman" w:hAnsi="Arial" w:cs="Arial"/>
        </w:rPr>
        <w:t xml:space="preserve">This document provides </w:t>
      </w:r>
      <w:r w:rsidR="00B928E7">
        <w:rPr>
          <w:rFonts w:ascii="Arial" w:eastAsia="Times New Roman" w:hAnsi="Arial" w:cs="Arial"/>
        </w:rPr>
        <w:t>i</w:t>
      </w:r>
      <w:r w:rsidRPr="000D6154">
        <w:rPr>
          <w:rFonts w:ascii="Arial" w:eastAsia="Times New Roman" w:hAnsi="Arial" w:cs="Arial"/>
        </w:rPr>
        <w:t xml:space="preserve">nformation specific to Massachusetts State Agencies who may </w:t>
      </w:r>
      <w:r w:rsidR="00082EEF" w:rsidRPr="000D6154">
        <w:rPr>
          <w:rFonts w:ascii="Arial" w:eastAsia="Times New Roman" w:hAnsi="Arial" w:cs="Arial"/>
        </w:rPr>
        <w:t>be eligible for</w:t>
      </w:r>
      <w:r w:rsidRPr="000D6154">
        <w:rPr>
          <w:rFonts w:ascii="Arial" w:eastAsia="Times New Roman" w:hAnsi="Arial" w:cs="Arial"/>
        </w:rPr>
        <w:t xml:space="preserve"> FEMA Public Assistance (PA) funding related to the COVID-19 emergency.</w:t>
      </w:r>
      <w:r w:rsidRPr="000D6154">
        <w:rPr>
          <w:rFonts w:ascii="Arial" w:eastAsia="Times New Roman" w:hAnsi="Arial" w:cs="Arial"/>
          <w:iCs/>
        </w:rPr>
        <w:t xml:space="preserve"> </w:t>
      </w:r>
      <w:r w:rsidR="00357B27" w:rsidRPr="000D6154">
        <w:rPr>
          <w:rFonts w:ascii="Arial" w:eastAsia="Times New Roman" w:hAnsi="Arial" w:cs="Arial"/>
          <w:iCs/>
        </w:rPr>
        <w:t xml:space="preserve">This document includes answers to common questions, immediate steps your agency can take to prepare for the FEMA Public Assistance process, and guidance on tracking costs, collecting required documentation, and navigating procurement during COVID-19. It </w:t>
      </w:r>
      <w:r w:rsidR="003540AF" w:rsidRPr="000D6154">
        <w:rPr>
          <w:rFonts w:ascii="Arial" w:eastAsia="Times New Roman" w:hAnsi="Arial" w:cs="Arial"/>
          <w:iCs/>
        </w:rPr>
        <w:t>outline</w:t>
      </w:r>
      <w:r w:rsidR="00925F82" w:rsidRPr="000D6154">
        <w:rPr>
          <w:rFonts w:ascii="Arial" w:eastAsia="Times New Roman" w:hAnsi="Arial" w:cs="Arial"/>
          <w:iCs/>
        </w:rPr>
        <w:t>s</w:t>
      </w:r>
      <w:r w:rsidR="003540AF" w:rsidRPr="000D6154">
        <w:rPr>
          <w:rFonts w:ascii="Arial" w:eastAsia="Times New Roman" w:hAnsi="Arial" w:cs="Arial"/>
          <w:iCs/>
        </w:rPr>
        <w:t xml:space="preserve"> steps that state agencies can take today to best</w:t>
      </w:r>
      <w:r w:rsidRPr="000D6154">
        <w:rPr>
          <w:rFonts w:ascii="Arial" w:eastAsia="Times New Roman" w:hAnsi="Arial" w:cs="Arial"/>
          <w:iCs/>
        </w:rPr>
        <w:t xml:space="preserve"> position agencies to apply for FEMA</w:t>
      </w:r>
      <w:r w:rsidR="000E69C8" w:rsidRPr="000D6154">
        <w:rPr>
          <w:rFonts w:ascii="Arial" w:eastAsia="Times New Roman" w:hAnsi="Arial" w:cs="Arial"/>
          <w:iCs/>
        </w:rPr>
        <w:t xml:space="preserve"> PA</w:t>
      </w:r>
      <w:r w:rsidRPr="000D6154">
        <w:rPr>
          <w:rFonts w:ascii="Arial" w:eastAsia="Times New Roman" w:hAnsi="Arial" w:cs="Arial"/>
          <w:iCs/>
        </w:rPr>
        <w:t xml:space="preserve"> funds</w:t>
      </w:r>
      <w:r w:rsidR="000E69C8" w:rsidRPr="000D6154">
        <w:rPr>
          <w:rFonts w:ascii="Arial" w:eastAsia="Times New Roman" w:hAnsi="Arial" w:cs="Arial"/>
          <w:iCs/>
        </w:rPr>
        <w:t>,</w:t>
      </w:r>
      <w:r w:rsidR="003540AF" w:rsidRPr="000D6154">
        <w:rPr>
          <w:rFonts w:ascii="Arial" w:eastAsia="Times New Roman" w:hAnsi="Arial" w:cs="Arial"/>
          <w:iCs/>
        </w:rPr>
        <w:t xml:space="preserve"> </w:t>
      </w:r>
      <w:r w:rsidR="000E69C8" w:rsidRPr="000D6154">
        <w:rPr>
          <w:rFonts w:ascii="Arial" w:eastAsia="Times New Roman" w:hAnsi="Arial" w:cs="Arial"/>
          <w:iCs/>
        </w:rPr>
        <w:t xml:space="preserve">but </w:t>
      </w:r>
      <w:r w:rsidR="00C47A82" w:rsidRPr="000D6154">
        <w:rPr>
          <w:rFonts w:ascii="Arial" w:eastAsia="Times New Roman" w:hAnsi="Arial" w:cs="Arial"/>
          <w:iCs/>
        </w:rPr>
        <w:t xml:space="preserve">these best practices </w:t>
      </w:r>
      <w:r w:rsidR="000E69C8" w:rsidRPr="000D6154">
        <w:rPr>
          <w:rFonts w:ascii="Arial" w:eastAsia="Times New Roman" w:hAnsi="Arial" w:cs="Arial"/>
          <w:iCs/>
        </w:rPr>
        <w:t>may apply to</w:t>
      </w:r>
      <w:r w:rsidR="003540AF" w:rsidRPr="000D6154">
        <w:rPr>
          <w:rFonts w:ascii="Arial" w:eastAsia="Times New Roman" w:hAnsi="Arial" w:cs="Arial"/>
          <w:iCs/>
        </w:rPr>
        <w:t xml:space="preserve"> other sources of</w:t>
      </w:r>
      <w:r w:rsidR="000E69C8" w:rsidRPr="000D6154">
        <w:rPr>
          <w:rFonts w:ascii="Arial" w:eastAsia="Times New Roman" w:hAnsi="Arial" w:cs="Arial"/>
          <w:iCs/>
        </w:rPr>
        <w:t xml:space="preserve"> COVID-19</w:t>
      </w:r>
      <w:r w:rsidR="003540AF" w:rsidRPr="000D6154">
        <w:rPr>
          <w:rFonts w:ascii="Arial" w:eastAsia="Times New Roman" w:hAnsi="Arial" w:cs="Arial"/>
          <w:iCs/>
        </w:rPr>
        <w:t xml:space="preserve"> funding as they become available.</w:t>
      </w:r>
      <w:r w:rsidRPr="000D6154">
        <w:rPr>
          <w:rFonts w:ascii="Arial" w:eastAsia="Times New Roman" w:hAnsi="Arial" w:cs="Arial"/>
          <w:iCs/>
        </w:rPr>
        <w:t xml:space="preserve"> </w:t>
      </w:r>
    </w:p>
    <w:p w14:paraId="5C1411ED" w14:textId="32D88F0F" w:rsidR="00276A2B" w:rsidRPr="000D6154" w:rsidRDefault="000E69C8" w:rsidP="00276A2B">
      <w:pPr>
        <w:rPr>
          <w:rFonts w:ascii="Arial" w:eastAsia="Times New Roman" w:hAnsi="Arial" w:cs="Arial"/>
        </w:rPr>
      </w:pPr>
      <w:r w:rsidRPr="000D6154">
        <w:rPr>
          <w:rFonts w:ascii="Arial" w:eastAsia="Times New Roman" w:hAnsi="Arial" w:cs="Arial"/>
          <w:iCs/>
        </w:rPr>
        <w:t>This document</w:t>
      </w:r>
      <w:r w:rsidR="00925F82" w:rsidRPr="000D6154">
        <w:rPr>
          <w:rFonts w:ascii="Arial" w:eastAsia="Times New Roman" w:hAnsi="Arial" w:cs="Arial"/>
          <w:iCs/>
        </w:rPr>
        <w:t xml:space="preserve"> </w:t>
      </w:r>
      <w:r w:rsidR="00AA5F6B" w:rsidRPr="000D6154">
        <w:rPr>
          <w:rFonts w:ascii="Arial" w:eastAsia="Times New Roman" w:hAnsi="Arial" w:cs="Arial"/>
          <w:iCs/>
        </w:rPr>
        <w:t xml:space="preserve">references </w:t>
      </w:r>
      <w:r w:rsidR="00276A2B" w:rsidRPr="000D6154">
        <w:rPr>
          <w:rFonts w:ascii="Arial" w:eastAsia="Times New Roman" w:hAnsi="Arial" w:cs="Arial"/>
          <w:iCs/>
        </w:rPr>
        <w:t>numerous resources</w:t>
      </w:r>
      <w:r w:rsidR="00925F82" w:rsidRPr="000D6154">
        <w:rPr>
          <w:rFonts w:ascii="Arial" w:eastAsia="Times New Roman" w:hAnsi="Arial" w:cs="Arial"/>
          <w:iCs/>
        </w:rPr>
        <w:t xml:space="preserve"> and fact sheets</w:t>
      </w:r>
      <w:r w:rsidR="00276A2B" w:rsidRPr="000D6154">
        <w:rPr>
          <w:rFonts w:ascii="Arial" w:eastAsia="Times New Roman" w:hAnsi="Arial" w:cs="Arial"/>
          <w:iCs/>
        </w:rPr>
        <w:t xml:space="preserve"> </w:t>
      </w:r>
      <w:r w:rsidR="00357B27" w:rsidRPr="000D6154">
        <w:rPr>
          <w:rFonts w:ascii="Arial" w:eastAsia="Times New Roman" w:hAnsi="Arial" w:cs="Arial"/>
          <w:iCs/>
        </w:rPr>
        <w:t xml:space="preserve">issued during the COVID-19 emergency </w:t>
      </w:r>
      <w:r w:rsidR="00276A2B" w:rsidRPr="000D6154">
        <w:rPr>
          <w:rFonts w:ascii="Arial" w:eastAsia="Times New Roman" w:hAnsi="Arial" w:cs="Arial"/>
          <w:iCs/>
        </w:rPr>
        <w:t>including those distributed by FEMA, MEMA, the Comptroller’s Office, and Administration and Finance</w:t>
      </w:r>
      <w:r w:rsidR="00276A2B" w:rsidRPr="000D6154">
        <w:rPr>
          <w:rFonts w:ascii="Arial" w:eastAsia="Times New Roman" w:hAnsi="Arial" w:cs="Arial"/>
        </w:rPr>
        <w:t xml:space="preserve"> (A&amp;F)</w:t>
      </w:r>
      <w:r w:rsidR="00276A2B" w:rsidRPr="000D6154">
        <w:rPr>
          <w:rFonts w:ascii="Arial" w:eastAsia="Times New Roman" w:hAnsi="Arial" w:cs="Arial"/>
          <w:iCs/>
        </w:rPr>
        <w:t>. For a complete list of sources</w:t>
      </w:r>
      <w:r w:rsidR="00357B27" w:rsidRPr="000D6154">
        <w:rPr>
          <w:rFonts w:ascii="Arial" w:eastAsia="Times New Roman" w:hAnsi="Arial" w:cs="Arial"/>
        </w:rPr>
        <w:t xml:space="preserve"> and references for this document</w:t>
      </w:r>
      <w:r w:rsidR="00276A2B" w:rsidRPr="000D6154">
        <w:rPr>
          <w:rFonts w:ascii="Arial" w:eastAsia="Times New Roman" w:hAnsi="Arial" w:cs="Arial"/>
          <w:iCs/>
        </w:rPr>
        <w:t xml:space="preserve"> review the “</w:t>
      </w:r>
      <w:hyperlink w:anchor="_Additional_Resources" w:history="1">
        <w:r w:rsidR="00276A2B" w:rsidRPr="000D6154">
          <w:rPr>
            <w:rStyle w:val="Hyperlink"/>
            <w:rFonts w:ascii="Arial" w:eastAsia="Times New Roman" w:hAnsi="Arial" w:cs="Arial"/>
            <w:iCs/>
          </w:rPr>
          <w:t>Compiled Resources</w:t>
        </w:r>
      </w:hyperlink>
      <w:r w:rsidR="00276A2B" w:rsidRPr="000D6154">
        <w:rPr>
          <w:rFonts w:ascii="Arial" w:eastAsia="Times New Roman" w:hAnsi="Arial" w:cs="Arial"/>
          <w:iCs/>
        </w:rPr>
        <w:t xml:space="preserve">” </w:t>
      </w:r>
      <w:r w:rsidR="00276A2B" w:rsidRPr="000D6154">
        <w:rPr>
          <w:rFonts w:ascii="Arial" w:eastAsia="Times New Roman" w:hAnsi="Arial" w:cs="Arial"/>
        </w:rPr>
        <w:t>section</w:t>
      </w:r>
      <w:r w:rsidR="00276A2B" w:rsidRPr="000D6154">
        <w:rPr>
          <w:rFonts w:ascii="Arial" w:eastAsia="Times New Roman" w:hAnsi="Arial" w:cs="Arial"/>
          <w:iCs/>
        </w:rPr>
        <w:t>.</w:t>
      </w:r>
    </w:p>
    <w:p w14:paraId="3B7C2D34" w14:textId="2BF47D8C" w:rsidR="00276A2B" w:rsidRPr="000D6154" w:rsidRDefault="008C25D0" w:rsidP="00276A2B">
      <w:pPr>
        <w:rPr>
          <w:rFonts w:ascii="Arial" w:eastAsia="Times New Roman" w:hAnsi="Arial" w:cs="Arial"/>
          <w:iCs/>
        </w:rPr>
      </w:pPr>
      <w:r w:rsidRPr="000D6154">
        <w:rPr>
          <w:rFonts w:ascii="Arial" w:eastAsia="Times New Roman" w:hAnsi="Arial" w:cs="Arial"/>
          <w:i/>
          <w:iCs/>
        </w:rPr>
        <w:t xml:space="preserve">This document </w:t>
      </w:r>
      <w:r w:rsidR="00D44581">
        <w:rPr>
          <w:rFonts w:ascii="Arial" w:eastAsia="Times New Roman" w:hAnsi="Arial" w:cs="Arial"/>
          <w:i/>
          <w:iCs/>
        </w:rPr>
        <w:t xml:space="preserve">may </w:t>
      </w:r>
      <w:r w:rsidRPr="000D6154">
        <w:rPr>
          <w:rFonts w:ascii="Arial" w:eastAsia="Times New Roman" w:hAnsi="Arial" w:cs="Arial"/>
          <w:i/>
          <w:iCs/>
        </w:rPr>
        <w:t>be updated as additional FEMA Guidance is published.</w:t>
      </w:r>
    </w:p>
    <w:sdt>
      <w:sdtPr>
        <w:rPr>
          <w:rFonts w:ascii="Arial" w:eastAsiaTheme="minorEastAsia" w:hAnsi="Arial" w:cs="Arial"/>
          <w:b w:val="0"/>
          <w:bCs w:val="0"/>
          <w:noProof/>
          <w:sz w:val="24"/>
          <w:szCs w:val="24"/>
        </w:rPr>
        <w:id w:val="-1193229406"/>
        <w:docPartObj>
          <w:docPartGallery w:val="Table of Contents"/>
          <w:docPartUnique/>
        </w:docPartObj>
      </w:sdtPr>
      <w:sdtEndPr>
        <w:rPr>
          <w:rFonts w:eastAsia="Times New Roman"/>
          <w:sz w:val="22"/>
          <w:szCs w:val="22"/>
        </w:rPr>
      </w:sdtEndPr>
      <w:sdtContent>
        <w:p w14:paraId="5EF11F84" w14:textId="16216C36" w:rsidR="000B2454" w:rsidRPr="000F2244" w:rsidRDefault="000D6154" w:rsidP="000D6154">
          <w:pPr>
            <w:pStyle w:val="TOCHeading"/>
            <w:spacing w:after="160"/>
            <w:rPr>
              <w:rFonts w:ascii="Arial" w:hAnsi="Arial" w:cs="Arial"/>
              <w:sz w:val="32"/>
              <w:szCs w:val="32"/>
            </w:rPr>
          </w:pPr>
          <w:r w:rsidRPr="000F2244">
            <w:rPr>
              <w:rFonts w:ascii="Arial" w:eastAsiaTheme="minorEastAsia" w:hAnsi="Arial" w:cs="Arial"/>
            </w:rPr>
            <w:t>Document</w:t>
          </w:r>
          <w:r w:rsidR="00276A2B" w:rsidRPr="000F2244">
            <w:rPr>
              <w:rFonts w:ascii="Arial" w:eastAsiaTheme="minorEastAsia" w:hAnsi="Arial" w:cs="Arial"/>
            </w:rPr>
            <w:t xml:space="preserve"> Contents</w:t>
          </w:r>
        </w:p>
        <w:p w14:paraId="75A207F5" w14:textId="3D7FE117" w:rsidR="00F02A58" w:rsidRDefault="00B8767E">
          <w:pPr>
            <w:pStyle w:val="TOC1"/>
            <w:rPr>
              <w:rFonts w:eastAsiaTheme="minorEastAsia"/>
            </w:rPr>
          </w:pPr>
          <w:r w:rsidRPr="00276A2B">
            <w:rPr>
              <w:rFonts w:ascii="Arial" w:hAnsi="Arial" w:cs="Arial"/>
              <w:noProof w:val="0"/>
              <w:sz w:val="20"/>
              <w:szCs w:val="20"/>
            </w:rPr>
            <w:fldChar w:fldCharType="begin"/>
          </w:r>
          <w:r w:rsidRPr="00276A2B">
            <w:rPr>
              <w:rFonts w:ascii="Arial" w:hAnsi="Arial" w:cs="Arial"/>
              <w:sz w:val="20"/>
              <w:szCs w:val="20"/>
            </w:rPr>
            <w:instrText xml:space="preserve"> TOC \o "1-3" \h \z \u </w:instrText>
          </w:r>
          <w:r w:rsidRPr="00276A2B">
            <w:rPr>
              <w:rFonts w:ascii="Arial" w:hAnsi="Arial" w:cs="Arial"/>
              <w:noProof w:val="0"/>
              <w:sz w:val="20"/>
              <w:szCs w:val="20"/>
            </w:rPr>
            <w:fldChar w:fldCharType="separate"/>
          </w:r>
          <w:hyperlink w:anchor="_Toc38809780" w:history="1">
            <w:r w:rsidR="00F02A58" w:rsidRPr="00D12AD2">
              <w:rPr>
                <w:rStyle w:val="Hyperlink"/>
                <w:rFonts w:ascii="Arial" w:hAnsi="Arial" w:cs="Arial"/>
              </w:rPr>
              <w:t>Introduction</w:t>
            </w:r>
            <w:r w:rsidR="00F02A58">
              <w:rPr>
                <w:webHidden/>
              </w:rPr>
              <w:tab/>
            </w:r>
            <w:r w:rsidR="00F02A58">
              <w:rPr>
                <w:webHidden/>
              </w:rPr>
              <w:fldChar w:fldCharType="begin"/>
            </w:r>
            <w:r w:rsidR="00F02A58">
              <w:rPr>
                <w:webHidden/>
              </w:rPr>
              <w:instrText xml:space="preserve"> PAGEREF _Toc38809780 \h </w:instrText>
            </w:r>
            <w:r w:rsidR="00F02A58">
              <w:rPr>
                <w:webHidden/>
              </w:rPr>
            </w:r>
            <w:r w:rsidR="00F02A58">
              <w:rPr>
                <w:webHidden/>
              </w:rPr>
              <w:fldChar w:fldCharType="separate"/>
            </w:r>
            <w:r w:rsidR="002419A2">
              <w:rPr>
                <w:webHidden/>
              </w:rPr>
              <w:t>2</w:t>
            </w:r>
            <w:r w:rsidR="00F02A58">
              <w:rPr>
                <w:webHidden/>
              </w:rPr>
              <w:fldChar w:fldCharType="end"/>
            </w:r>
          </w:hyperlink>
        </w:p>
        <w:p w14:paraId="64182E20" w14:textId="0F687E4A" w:rsidR="00F02A58" w:rsidRDefault="002530C0">
          <w:pPr>
            <w:pStyle w:val="TOC1"/>
            <w:rPr>
              <w:rFonts w:eastAsiaTheme="minorEastAsia"/>
            </w:rPr>
          </w:pPr>
          <w:hyperlink w:anchor="_Toc38809781" w:history="1">
            <w:r w:rsidR="00F02A58" w:rsidRPr="00D12AD2">
              <w:rPr>
                <w:rStyle w:val="Hyperlink"/>
                <w:rFonts w:ascii="Arial" w:hAnsi="Arial" w:cs="Arial"/>
              </w:rPr>
              <w:t>FEMA PA Process and Eligibility Overview</w:t>
            </w:r>
            <w:r w:rsidR="00F02A58">
              <w:rPr>
                <w:webHidden/>
              </w:rPr>
              <w:tab/>
            </w:r>
            <w:r w:rsidR="00F02A58">
              <w:rPr>
                <w:webHidden/>
              </w:rPr>
              <w:fldChar w:fldCharType="begin"/>
            </w:r>
            <w:r w:rsidR="00F02A58">
              <w:rPr>
                <w:webHidden/>
              </w:rPr>
              <w:instrText xml:space="preserve"> PAGEREF _Toc38809781 \h </w:instrText>
            </w:r>
            <w:r w:rsidR="00F02A58">
              <w:rPr>
                <w:webHidden/>
              </w:rPr>
            </w:r>
            <w:r w:rsidR="00F02A58">
              <w:rPr>
                <w:webHidden/>
              </w:rPr>
              <w:fldChar w:fldCharType="separate"/>
            </w:r>
            <w:r w:rsidR="002419A2">
              <w:rPr>
                <w:webHidden/>
              </w:rPr>
              <w:t>2</w:t>
            </w:r>
            <w:r w:rsidR="00F02A58">
              <w:rPr>
                <w:webHidden/>
              </w:rPr>
              <w:fldChar w:fldCharType="end"/>
            </w:r>
          </w:hyperlink>
        </w:p>
        <w:p w14:paraId="508FF6F1" w14:textId="4237F1BA" w:rsidR="00F02A58" w:rsidRDefault="002530C0">
          <w:pPr>
            <w:pStyle w:val="TOC1"/>
            <w:rPr>
              <w:rFonts w:eastAsiaTheme="minorEastAsia"/>
            </w:rPr>
          </w:pPr>
          <w:hyperlink w:anchor="_Toc38809790" w:history="1">
            <w:r w:rsidR="00F02A58" w:rsidRPr="00D12AD2">
              <w:rPr>
                <w:rStyle w:val="Hyperlink"/>
                <w:rFonts w:ascii="Arial" w:hAnsi="Arial" w:cs="Arial"/>
              </w:rPr>
              <w:t>Immediate Action Items for State Agencies</w:t>
            </w:r>
            <w:r w:rsidR="00F02A58">
              <w:rPr>
                <w:webHidden/>
              </w:rPr>
              <w:tab/>
            </w:r>
            <w:r w:rsidR="00F02A58">
              <w:rPr>
                <w:webHidden/>
              </w:rPr>
              <w:fldChar w:fldCharType="begin"/>
            </w:r>
            <w:r w:rsidR="00F02A58">
              <w:rPr>
                <w:webHidden/>
              </w:rPr>
              <w:instrText xml:space="preserve"> PAGEREF _Toc38809790 \h </w:instrText>
            </w:r>
            <w:r w:rsidR="00F02A58">
              <w:rPr>
                <w:webHidden/>
              </w:rPr>
            </w:r>
            <w:r w:rsidR="00F02A58">
              <w:rPr>
                <w:webHidden/>
              </w:rPr>
              <w:fldChar w:fldCharType="separate"/>
            </w:r>
            <w:r w:rsidR="002419A2">
              <w:rPr>
                <w:webHidden/>
              </w:rPr>
              <w:t>5</w:t>
            </w:r>
            <w:r w:rsidR="00F02A58">
              <w:rPr>
                <w:webHidden/>
              </w:rPr>
              <w:fldChar w:fldCharType="end"/>
            </w:r>
          </w:hyperlink>
        </w:p>
        <w:p w14:paraId="0D28145D" w14:textId="32627079" w:rsidR="00F02A58" w:rsidRDefault="002530C0">
          <w:pPr>
            <w:pStyle w:val="TOC1"/>
            <w:rPr>
              <w:rFonts w:eastAsiaTheme="minorEastAsia"/>
            </w:rPr>
          </w:pPr>
          <w:hyperlink w:anchor="_Toc38809794" w:history="1">
            <w:r w:rsidR="00F02A58" w:rsidRPr="00D12AD2">
              <w:rPr>
                <w:rStyle w:val="Hyperlink"/>
                <w:rFonts w:ascii="Arial" w:hAnsi="Arial" w:cs="Arial"/>
              </w:rPr>
              <w:t>Guidance: Tracking Expenses and Documentation</w:t>
            </w:r>
            <w:r w:rsidR="00F02A58">
              <w:rPr>
                <w:webHidden/>
              </w:rPr>
              <w:tab/>
            </w:r>
            <w:r w:rsidR="00F02A58">
              <w:rPr>
                <w:webHidden/>
              </w:rPr>
              <w:fldChar w:fldCharType="begin"/>
            </w:r>
            <w:r w:rsidR="00F02A58">
              <w:rPr>
                <w:webHidden/>
              </w:rPr>
              <w:instrText xml:space="preserve"> PAGEREF _Toc38809794 \h </w:instrText>
            </w:r>
            <w:r w:rsidR="00F02A58">
              <w:rPr>
                <w:webHidden/>
              </w:rPr>
            </w:r>
            <w:r w:rsidR="00F02A58">
              <w:rPr>
                <w:webHidden/>
              </w:rPr>
              <w:fldChar w:fldCharType="separate"/>
            </w:r>
            <w:r w:rsidR="002419A2">
              <w:rPr>
                <w:webHidden/>
              </w:rPr>
              <w:t>7</w:t>
            </w:r>
            <w:r w:rsidR="00F02A58">
              <w:rPr>
                <w:webHidden/>
              </w:rPr>
              <w:fldChar w:fldCharType="end"/>
            </w:r>
          </w:hyperlink>
        </w:p>
        <w:p w14:paraId="4000BDB3" w14:textId="0FB40D38" w:rsidR="00F02A58" w:rsidRDefault="002530C0">
          <w:pPr>
            <w:pStyle w:val="TOC1"/>
            <w:rPr>
              <w:rFonts w:eastAsiaTheme="minorEastAsia"/>
            </w:rPr>
          </w:pPr>
          <w:hyperlink w:anchor="_Toc38809796" w:history="1">
            <w:r w:rsidR="00F02A58" w:rsidRPr="00D12AD2">
              <w:rPr>
                <w:rStyle w:val="Hyperlink"/>
                <w:rFonts w:ascii="Arial" w:hAnsi="Arial" w:cs="Arial"/>
              </w:rPr>
              <w:t>Guidance: Costs</w:t>
            </w:r>
            <w:r w:rsidR="00F02A58">
              <w:rPr>
                <w:webHidden/>
              </w:rPr>
              <w:tab/>
            </w:r>
            <w:r w:rsidR="00F02A58">
              <w:rPr>
                <w:webHidden/>
              </w:rPr>
              <w:fldChar w:fldCharType="begin"/>
            </w:r>
            <w:r w:rsidR="00F02A58">
              <w:rPr>
                <w:webHidden/>
              </w:rPr>
              <w:instrText xml:space="preserve"> PAGEREF _Toc38809796 \h </w:instrText>
            </w:r>
            <w:r w:rsidR="00F02A58">
              <w:rPr>
                <w:webHidden/>
              </w:rPr>
            </w:r>
            <w:r w:rsidR="00F02A58">
              <w:rPr>
                <w:webHidden/>
              </w:rPr>
              <w:fldChar w:fldCharType="separate"/>
            </w:r>
            <w:r w:rsidR="002419A2">
              <w:rPr>
                <w:webHidden/>
              </w:rPr>
              <w:t>10</w:t>
            </w:r>
            <w:r w:rsidR="00F02A58">
              <w:rPr>
                <w:webHidden/>
              </w:rPr>
              <w:fldChar w:fldCharType="end"/>
            </w:r>
          </w:hyperlink>
        </w:p>
        <w:p w14:paraId="2CB2A682" w14:textId="0DA43C95" w:rsidR="00F02A58" w:rsidRDefault="002530C0">
          <w:pPr>
            <w:pStyle w:val="TOC1"/>
            <w:rPr>
              <w:rFonts w:eastAsiaTheme="minorEastAsia"/>
            </w:rPr>
          </w:pPr>
          <w:hyperlink w:anchor="_Toc38809798" w:history="1">
            <w:r w:rsidR="00F02A58" w:rsidRPr="00D12AD2">
              <w:rPr>
                <w:rStyle w:val="Hyperlink"/>
                <w:rFonts w:ascii="Arial" w:hAnsi="Arial" w:cs="Arial"/>
              </w:rPr>
              <w:t>Guidance: Procurement for State Entities</w:t>
            </w:r>
            <w:r w:rsidR="00F02A58">
              <w:rPr>
                <w:webHidden/>
              </w:rPr>
              <w:tab/>
            </w:r>
            <w:r w:rsidR="00F02A58">
              <w:rPr>
                <w:webHidden/>
              </w:rPr>
              <w:fldChar w:fldCharType="begin"/>
            </w:r>
            <w:r w:rsidR="00F02A58">
              <w:rPr>
                <w:webHidden/>
              </w:rPr>
              <w:instrText xml:space="preserve"> PAGEREF _Toc38809798 \h </w:instrText>
            </w:r>
            <w:r w:rsidR="00F02A58">
              <w:rPr>
                <w:webHidden/>
              </w:rPr>
            </w:r>
            <w:r w:rsidR="00F02A58">
              <w:rPr>
                <w:webHidden/>
              </w:rPr>
              <w:fldChar w:fldCharType="separate"/>
            </w:r>
            <w:r w:rsidR="002419A2">
              <w:rPr>
                <w:webHidden/>
              </w:rPr>
              <w:t>11</w:t>
            </w:r>
            <w:r w:rsidR="00F02A58">
              <w:rPr>
                <w:webHidden/>
              </w:rPr>
              <w:fldChar w:fldCharType="end"/>
            </w:r>
          </w:hyperlink>
        </w:p>
        <w:p w14:paraId="5CAAA3F7" w14:textId="78F1E7A8" w:rsidR="00F02A58" w:rsidRDefault="002530C0">
          <w:pPr>
            <w:pStyle w:val="TOC1"/>
            <w:rPr>
              <w:rFonts w:eastAsiaTheme="minorEastAsia"/>
            </w:rPr>
          </w:pPr>
          <w:hyperlink w:anchor="_Toc38809799" w:history="1">
            <w:r w:rsidR="00F02A58" w:rsidRPr="00D12AD2">
              <w:rPr>
                <w:rStyle w:val="Hyperlink"/>
                <w:rFonts w:ascii="Arial" w:hAnsi="Arial" w:cs="Arial"/>
              </w:rPr>
              <w:t>Frequently Asked Questions</w:t>
            </w:r>
            <w:r w:rsidR="00F02A58">
              <w:rPr>
                <w:webHidden/>
              </w:rPr>
              <w:tab/>
            </w:r>
            <w:r w:rsidR="00F02A58">
              <w:rPr>
                <w:webHidden/>
              </w:rPr>
              <w:fldChar w:fldCharType="begin"/>
            </w:r>
            <w:r w:rsidR="00F02A58">
              <w:rPr>
                <w:webHidden/>
              </w:rPr>
              <w:instrText xml:space="preserve"> PAGEREF _Toc38809799 \h </w:instrText>
            </w:r>
            <w:r w:rsidR="00F02A58">
              <w:rPr>
                <w:webHidden/>
              </w:rPr>
            </w:r>
            <w:r w:rsidR="00F02A58">
              <w:rPr>
                <w:webHidden/>
              </w:rPr>
              <w:fldChar w:fldCharType="separate"/>
            </w:r>
            <w:r w:rsidR="002419A2">
              <w:rPr>
                <w:webHidden/>
              </w:rPr>
              <w:t>12</w:t>
            </w:r>
            <w:r w:rsidR="00F02A58">
              <w:rPr>
                <w:webHidden/>
              </w:rPr>
              <w:fldChar w:fldCharType="end"/>
            </w:r>
          </w:hyperlink>
        </w:p>
        <w:p w14:paraId="6C3B6E27" w14:textId="0A4CA5A8" w:rsidR="00B8767E" w:rsidRPr="00F02A58" w:rsidRDefault="002530C0" w:rsidP="00F02A58">
          <w:pPr>
            <w:pStyle w:val="TOC1"/>
            <w:rPr>
              <w:rFonts w:eastAsiaTheme="minorEastAsia"/>
            </w:rPr>
          </w:pPr>
          <w:hyperlink w:anchor="_Toc38809800" w:history="1">
            <w:r w:rsidR="00F02A58" w:rsidRPr="00D12AD2">
              <w:rPr>
                <w:rStyle w:val="Hyperlink"/>
                <w:rFonts w:ascii="Arial" w:hAnsi="Arial" w:cs="Arial"/>
              </w:rPr>
              <w:t>Compiled Resources and Links</w:t>
            </w:r>
            <w:r w:rsidR="00F02A58">
              <w:rPr>
                <w:webHidden/>
              </w:rPr>
              <w:tab/>
            </w:r>
            <w:r w:rsidR="00F02A58">
              <w:rPr>
                <w:webHidden/>
              </w:rPr>
              <w:fldChar w:fldCharType="begin"/>
            </w:r>
            <w:r w:rsidR="00F02A58">
              <w:rPr>
                <w:webHidden/>
              </w:rPr>
              <w:instrText xml:space="preserve"> PAGEREF _Toc38809800 \h </w:instrText>
            </w:r>
            <w:r w:rsidR="00F02A58">
              <w:rPr>
                <w:webHidden/>
              </w:rPr>
            </w:r>
            <w:r w:rsidR="00F02A58">
              <w:rPr>
                <w:webHidden/>
              </w:rPr>
              <w:fldChar w:fldCharType="separate"/>
            </w:r>
            <w:r w:rsidR="002419A2">
              <w:rPr>
                <w:webHidden/>
              </w:rPr>
              <w:t>13</w:t>
            </w:r>
            <w:r w:rsidR="00F02A58">
              <w:rPr>
                <w:webHidden/>
              </w:rPr>
              <w:fldChar w:fldCharType="end"/>
            </w:r>
          </w:hyperlink>
          <w:r w:rsidR="00B8767E" w:rsidRPr="00276A2B">
            <w:rPr>
              <w:rFonts w:ascii="Arial" w:hAnsi="Arial" w:cs="Arial"/>
              <w:b/>
              <w:bCs/>
              <w:sz w:val="20"/>
              <w:szCs w:val="20"/>
            </w:rPr>
            <w:fldChar w:fldCharType="end"/>
          </w:r>
        </w:p>
      </w:sdtContent>
    </w:sdt>
    <w:p w14:paraId="39E0DBF9" w14:textId="77777777" w:rsidR="00276A2B" w:rsidRDefault="00276A2B">
      <w:pPr>
        <w:rPr>
          <w:rFonts w:ascii="Arial" w:eastAsia="Times New Roman" w:hAnsi="Arial" w:cs="Arial"/>
        </w:rPr>
      </w:pPr>
    </w:p>
    <w:p w14:paraId="24AE10E4" w14:textId="1B8D4C06" w:rsidR="006A650E" w:rsidRPr="00276A2B" w:rsidRDefault="006A650E">
      <w:pPr>
        <w:rPr>
          <w:rFonts w:ascii="Arial" w:eastAsia="Times New Roman" w:hAnsi="Arial" w:cs="Arial"/>
        </w:rPr>
      </w:pPr>
      <w:r w:rsidRPr="00276A2B">
        <w:rPr>
          <w:rFonts w:ascii="Arial" w:eastAsia="Times New Roman" w:hAnsi="Arial" w:cs="Arial"/>
        </w:rPr>
        <w:br w:type="page"/>
      </w:r>
    </w:p>
    <w:p w14:paraId="545C280D" w14:textId="4596612C" w:rsidR="00AE75A3" w:rsidRDefault="00443FAB" w:rsidP="00276A2B">
      <w:pPr>
        <w:pStyle w:val="Heading1"/>
        <w:rPr>
          <w:rFonts w:ascii="Arial" w:eastAsia="Times New Roman" w:hAnsi="Arial" w:cs="Arial"/>
        </w:rPr>
      </w:pPr>
      <w:bookmarkStart w:id="0" w:name="_Toc38809780"/>
      <w:r w:rsidRPr="00276A2B">
        <w:rPr>
          <w:rFonts w:ascii="Arial" w:hAnsi="Arial" w:cs="Arial"/>
        </w:rPr>
        <w:lastRenderedPageBreak/>
        <w:t>Introduction</w:t>
      </w:r>
      <w:bookmarkEnd w:id="0"/>
      <w:r w:rsidRPr="00276A2B">
        <w:rPr>
          <w:rFonts w:ascii="Arial" w:hAnsi="Arial" w:cs="Arial"/>
        </w:rPr>
        <w:t xml:space="preserve"> </w:t>
      </w:r>
    </w:p>
    <w:p w14:paraId="04774AE0" w14:textId="71C80FD7" w:rsidR="007B3EB2" w:rsidRDefault="00DC442A" w:rsidP="0042600D">
      <w:pPr>
        <w:rPr>
          <w:rFonts w:ascii="Arial" w:hAnsi="Arial" w:cs="Arial"/>
        </w:rPr>
      </w:pPr>
      <w:r>
        <w:rPr>
          <w:rFonts w:ascii="Arial" w:hAnsi="Arial" w:cs="Arial"/>
        </w:rPr>
        <w:t>The COVID-19 emergency</w:t>
      </w:r>
      <w:r w:rsidR="00BB5DC6">
        <w:rPr>
          <w:rFonts w:ascii="Arial" w:hAnsi="Arial" w:cs="Arial"/>
        </w:rPr>
        <w:t xml:space="preserve"> is unprecedented in scale</w:t>
      </w:r>
      <w:r w:rsidR="00815873">
        <w:rPr>
          <w:rFonts w:ascii="Arial" w:hAnsi="Arial" w:cs="Arial"/>
        </w:rPr>
        <w:t xml:space="preserve">. As state agencies </w:t>
      </w:r>
      <w:r w:rsidR="00625DE3">
        <w:rPr>
          <w:rFonts w:ascii="Arial" w:hAnsi="Arial" w:cs="Arial"/>
        </w:rPr>
        <w:t xml:space="preserve">currently </w:t>
      </w:r>
      <w:r w:rsidR="002F61AB">
        <w:rPr>
          <w:rFonts w:ascii="Arial" w:hAnsi="Arial" w:cs="Arial"/>
        </w:rPr>
        <w:t xml:space="preserve">respond to the crisis, </w:t>
      </w:r>
      <w:r w:rsidR="008B3BA5">
        <w:rPr>
          <w:rFonts w:ascii="Arial" w:hAnsi="Arial" w:cs="Arial"/>
        </w:rPr>
        <w:t xml:space="preserve">they must also consider long-term planning and </w:t>
      </w:r>
      <w:r w:rsidR="006E1168">
        <w:rPr>
          <w:rFonts w:ascii="Arial" w:hAnsi="Arial" w:cs="Arial"/>
        </w:rPr>
        <w:t>prepar</w:t>
      </w:r>
      <w:r w:rsidR="00242114">
        <w:rPr>
          <w:rFonts w:ascii="Arial" w:hAnsi="Arial" w:cs="Arial"/>
        </w:rPr>
        <w:t>e</w:t>
      </w:r>
      <w:r w:rsidR="006E1168">
        <w:rPr>
          <w:rFonts w:ascii="Arial" w:hAnsi="Arial" w:cs="Arial"/>
        </w:rPr>
        <w:t xml:space="preserve"> to apply for state and federal financial support.</w:t>
      </w:r>
      <w:r w:rsidR="00AA3562">
        <w:rPr>
          <w:rFonts w:ascii="Arial" w:hAnsi="Arial" w:cs="Arial"/>
        </w:rPr>
        <w:t xml:space="preserve"> F</w:t>
      </w:r>
      <w:r w:rsidR="00546531">
        <w:rPr>
          <w:rFonts w:ascii="Arial" w:hAnsi="Arial" w:cs="Arial"/>
        </w:rPr>
        <w:t>ederal Emergency Management Agency (MEMA)</w:t>
      </w:r>
      <w:r w:rsidR="00AA3562">
        <w:rPr>
          <w:rFonts w:ascii="Arial" w:hAnsi="Arial" w:cs="Arial"/>
        </w:rPr>
        <w:t xml:space="preserve"> Public Assistance (PA) is one source of available funding</w:t>
      </w:r>
      <w:r w:rsidR="005456F3">
        <w:rPr>
          <w:rFonts w:ascii="Arial" w:hAnsi="Arial" w:cs="Arial"/>
        </w:rPr>
        <w:t xml:space="preserve"> </w:t>
      </w:r>
      <w:r w:rsidR="00EC7501">
        <w:rPr>
          <w:rFonts w:ascii="Arial" w:hAnsi="Arial" w:cs="Arial"/>
        </w:rPr>
        <w:t>within</w:t>
      </w:r>
      <w:r w:rsidR="005456F3">
        <w:rPr>
          <w:rFonts w:ascii="Arial" w:hAnsi="Arial" w:cs="Arial"/>
        </w:rPr>
        <w:t xml:space="preserve"> what is likely to be a complicated </w:t>
      </w:r>
      <w:r w:rsidR="007B3EB2">
        <w:rPr>
          <w:rFonts w:ascii="Arial" w:hAnsi="Arial" w:cs="Arial"/>
        </w:rPr>
        <w:t>environment</w:t>
      </w:r>
      <w:r w:rsidR="00301B57">
        <w:rPr>
          <w:rFonts w:ascii="Arial" w:hAnsi="Arial" w:cs="Arial"/>
        </w:rPr>
        <w:t xml:space="preserve"> of </w:t>
      </w:r>
      <w:r w:rsidR="004A6BB2">
        <w:rPr>
          <w:rFonts w:ascii="Arial" w:hAnsi="Arial" w:cs="Arial"/>
        </w:rPr>
        <w:t>state and federal</w:t>
      </w:r>
      <w:r w:rsidR="007B3EB2">
        <w:rPr>
          <w:rFonts w:ascii="Arial" w:hAnsi="Arial" w:cs="Arial"/>
        </w:rPr>
        <w:t xml:space="preserve"> COVID-19</w:t>
      </w:r>
      <w:r w:rsidR="004A6BB2">
        <w:rPr>
          <w:rFonts w:ascii="Arial" w:hAnsi="Arial" w:cs="Arial"/>
        </w:rPr>
        <w:t xml:space="preserve"> </w:t>
      </w:r>
      <w:r w:rsidR="00F25317">
        <w:rPr>
          <w:rFonts w:ascii="Arial" w:hAnsi="Arial" w:cs="Arial"/>
        </w:rPr>
        <w:t>recovery programs.</w:t>
      </w:r>
      <w:r w:rsidR="007B3EB2">
        <w:rPr>
          <w:rFonts w:ascii="Arial" w:hAnsi="Arial" w:cs="Arial"/>
        </w:rPr>
        <w:t xml:space="preserve"> </w:t>
      </w:r>
      <w:r w:rsidR="00146701">
        <w:rPr>
          <w:rFonts w:ascii="Arial" w:hAnsi="Arial" w:cs="Arial"/>
        </w:rPr>
        <w:t>T</w:t>
      </w:r>
      <w:r w:rsidR="007B3EB2">
        <w:rPr>
          <w:rFonts w:ascii="Arial" w:hAnsi="Arial" w:cs="Arial"/>
        </w:rPr>
        <w:t xml:space="preserve">his document is tailored to available information on FEMA PA, </w:t>
      </w:r>
      <w:r w:rsidR="00146701">
        <w:rPr>
          <w:rFonts w:ascii="Arial" w:hAnsi="Arial" w:cs="Arial"/>
        </w:rPr>
        <w:t xml:space="preserve">but </w:t>
      </w:r>
      <w:r w:rsidR="007B3EB2">
        <w:rPr>
          <w:rFonts w:ascii="Arial" w:hAnsi="Arial" w:cs="Arial"/>
        </w:rPr>
        <w:t xml:space="preserve">best practices in document management, records retention, and data tracking </w:t>
      </w:r>
      <w:r w:rsidR="00D44581">
        <w:rPr>
          <w:rFonts w:ascii="Arial" w:hAnsi="Arial" w:cs="Arial"/>
        </w:rPr>
        <w:t>may</w:t>
      </w:r>
      <w:r w:rsidR="007B3EB2">
        <w:rPr>
          <w:rFonts w:ascii="Arial" w:hAnsi="Arial" w:cs="Arial"/>
        </w:rPr>
        <w:t xml:space="preserve"> apply to other sources of funding as they become available. </w:t>
      </w:r>
    </w:p>
    <w:p w14:paraId="52AB579A" w14:textId="49A3428A" w:rsidR="00011CE8" w:rsidRPr="00276A2B" w:rsidRDefault="0076219D" w:rsidP="00767956">
      <w:pPr>
        <w:pStyle w:val="Heading1"/>
        <w:rPr>
          <w:rFonts w:ascii="Arial" w:hAnsi="Arial" w:cs="Arial"/>
        </w:rPr>
      </w:pPr>
      <w:bookmarkStart w:id="1" w:name="_FEMA_PA_Process"/>
      <w:bookmarkStart w:id="2" w:name="_Toc38809781"/>
      <w:bookmarkEnd w:id="1"/>
      <w:r>
        <w:rPr>
          <w:rFonts w:ascii="Arial" w:hAnsi="Arial" w:cs="Arial"/>
        </w:rPr>
        <w:t xml:space="preserve">FEMA PA </w:t>
      </w:r>
      <w:r w:rsidR="00A3537F">
        <w:rPr>
          <w:rFonts w:ascii="Arial" w:hAnsi="Arial" w:cs="Arial"/>
        </w:rPr>
        <w:t xml:space="preserve">Process and Eligibility </w:t>
      </w:r>
      <w:r w:rsidR="00D03E88" w:rsidRPr="00276A2B">
        <w:rPr>
          <w:rFonts w:ascii="Arial" w:hAnsi="Arial" w:cs="Arial"/>
        </w:rPr>
        <w:t>Overview</w:t>
      </w:r>
      <w:bookmarkEnd w:id="2"/>
    </w:p>
    <w:p w14:paraId="461BF898" w14:textId="789F1B20" w:rsidR="00546531" w:rsidRDefault="00546531" w:rsidP="00546531">
      <w:pPr>
        <w:rPr>
          <w:rFonts w:ascii="Arial" w:hAnsi="Arial" w:cs="Arial"/>
        </w:rPr>
      </w:pPr>
      <w:bookmarkStart w:id="3" w:name="_Toc37841014"/>
      <w:r>
        <w:rPr>
          <w:rFonts w:ascii="Arial" w:hAnsi="Arial" w:cs="Arial"/>
        </w:rPr>
        <w:t>FEMA’s</w:t>
      </w:r>
      <w:r w:rsidRPr="00546531">
        <w:rPr>
          <w:rFonts w:ascii="Arial" w:hAnsi="Arial" w:cs="Arial"/>
        </w:rPr>
        <w:t xml:space="preserve"> PA</w:t>
      </w:r>
      <w:r>
        <w:rPr>
          <w:rFonts w:ascii="Arial" w:hAnsi="Arial" w:cs="Arial"/>
        </w:rPr>
        <w:t xml:space="preserve"> </w:t>
      </w:r>
      <w:r w:rsidRPr="00546531">
        <w:rPr>
          <w:rFonts w:ascii="Arial" w:hAnsi="Arial" w:cs="Arial"/>
        </w:rPr>
        <w:t>Grant Program support</w:t>
      </w:r>
      <w:r>
        <w:rPr>
          <w:rFonts w:ascii="Arial" w:hAnsi="Arial" w:cs="Arial"/>
        </w:rPr>
        <w:t>s</w:t>
      </w:r>
      <w:r w:rsidRPr="00546531">
        <w:rPr>
          <w:rFonts w:ascii="Arial" w:hAnsi="Arial" w:cs="Arial"/>
        </w:rPr>
        <w:t xml:space="preserve"> communities’ recovery from major disasters</w:t>
      </w:r>
      <w:r>
        <w:rPr>
          <w:rFonts w:ascii="Arial" w:hAnsi="Arial" w:cs="Arial"/>
        </w:rPr>
        <w:t xml:space="preserve"> and emergencies by providing financial assistance for eligible </w:t>
      </w:r>
      <w:r w:rsidR="00410A39">
        <w:rPr>
          <w:rFonts w:ascii="Arial" w:hAnsi="Arial" w:cs="Arial"/>
        </w:rPr>
        <w:t>expenses</w:t>
      </w:r>
      <w:r w:rsidRPr="00546531">
        <w:rPr>
          <w:rFonts w:ascii="Arial" w:hAnsi="Arial" w:cs="Arial"/>
        </w:rPr>
        <w:t>.</w:t>
      </w:r>
      <w:r w:rsidR="00626AFE">
        <w:rPr>
          <w:rFonts w:ascii="Arial" w:hAnsi="Arial" w:cs="Arial"/>
        </w:rPr>
        <w:t xml:space="preserve"> It is FEMA’s largest grant program</w:t>
      </w:r>
      <w:r w:rsidR="00217434">
        <w:rPr>
          <w:rFonts w:ascii="Arial" w:hAnsi="Arial" w:cs="Arial"/>
        </w:rPr>
        <w:t xml:space="preserve"> and is</w:t>
      </w:r>
      <w:r w:rsidR="00A03E5E">
        <w:rPr>
          <w:rFonts w:ascii="Arial" w:hAnsi="Arial" w:cs="Arial"/>
        </w:rPr>
        <w:t xml:space="preserve"> </w:t>
      </w:r>
      <w:r w:rsidR="00217434">
        <w:rPr>
          <w:rFonts w:ascii="Arial" w:hAnsi="Arial" w:cs="Arial"/>
        </w:rPr>
        <w:t xml:space="preserve">meant to serve as a last resort </w:t>
      </w:r>
      <w:r w:rsidR="00447F25">
        <w:rPr>
          <w:rFonts w:ascii="Arial" w:hAnsi="Arial" w:cs="Arial"/>
        </w:rPr>
        <w:t xml:space="preserve">after exhausting </w:t>
      </w:r>
      <w:r w:rsidR="00217434">
        <w:rPr>
          <w:rFonts w:ascii="Arial" w:hAnsi="Arial" w:cs="Arial"/>
        </w:rPr>
        <w:t xml:space="preserve">other </w:t>
      </w:r>
      <w:r w:rsidR="009B7ACB">
        <w:rPr>
          <w:rFonts w:ascii="Arial" w:hAnsi="Arial" w:cs="Arial"/>
        </w:rPr>
        <w:t xml:space="preserve">sources of funding </w:t>
      </w:r>
      <w:r w:rsidR="007F13AB">
        <w:rPr>
          <w:rFonts w:ascii="Arial" w:hAnsi="Arial" w:cs="Arial"/>
        </w:rPr>
        <w:t>such as</w:t>
      </w:r>
      <w:r w:rsidR="00D6561F">
        <w:rPr>
          <w:rFonts w:ascii="Arial" w:hAnsi="Arial" w:cs="Arial"/>
        </w:rPr>
        <w:t xml:space="preserve"> </w:t>
      </w:r>
      <w:r w:rsidR="009B7ACB">
        <w:rPr>
          <w:rFonts w:ascii="Arial" w:hAnsi="Arial" w:cs="Arial"/>
        </w:rPr>
        <w:t>insurance</w:t>
      </w:r>
      <w:r w:rsidR="00D6561F">
        <w:rPr>
          <w:rFonts w:ascii="Arial" w:hAnsi="Arial" w:cs="Arial"/>
        </w:rPr>
        <w:t xml:space="preserve"> and other federal </w:t>
      </w:r>
      <w:r w:rsidR="007F13AB">
        <w:rPr>
          <w:rFonts w:ascii="Arial" w:hAnsi="Arial" w:cs="Arial"/>
        </w:rPr>
        <w:t>grant programs</w:t>
      </w:r>
      <w:r w:rsidR="00626AFE">
        <w:rPr>
          <w:rFonts w:ascii="Arial" w:hAnsi="Arial" w:cs="Arial"/>
        </w:rPr>
        <w:t>.</w:t>
      </w:r>
      <w:r w:rsidRPr="00546531">
        <w:rPr>
          <w:rFonts w:ascii="Arial" w:hAnsi="Arial" w:cs="Arial"/>
        </w:rPr>
        <w:t xml:space="preserve"> Local governments, states, tribes, territories and certain private nonprofit organizations are eligible to apply.</w:t>
      </w:r>
      <w:r w:rsidR="00C16DB7">
        <w:rPr>
          <w:rFonts w:ascii="Arial" w:hAnsi="Arial" w:cs="Arial"/>
        </w:rPr>
        <w:t xml:space="preserve"> FEMA PA in Massachusetts is administered and dis</w:t>
      </w:r>
      <w:r w:rsidR="00D71DC3">
        <w:rPr>
          <w:rFonts w:ascii="Arial" w:hAnsi="Arial" w:cs="Arial"/>
        </w:rPr>
        <w:t>bursed</w:t>
      </w:r>
      <w:r w:rsidR="00C16DB7">
        <w:rPr>
          <w:rFonts w:ascii="Arial" w:hAnsi="Arial" w:cs="Arial"/>
        </w:rPr>
        <w:t xml:space="preserve"> by the Massachusetts Emergency Management Agency (MEMA).</w:t>
      </w:r>
    </w:p>
    <w:p w14:paraId="76EF7A88" w14:textId="77777777" w:rsidR="005700AD" w:rsidRPr="00276A2B" w:rsidRDefault="005700AD" w:rsidP="005700AD">
      <w:pPr>
        <w:pStyle w:val="Heading2"/>
        <w:rPr>
          <w:rFonts w:ascii="Arial" w:hAnsi="Arial" w:cs="Arial"/>
        </w:rPr>
      </w:pPr>
      <w:bookmarkStart w:id="4" w:name="_Toc38809782"/>
      <w:r w:rsidRPr="00276A2B">
        <w:rPr>
          <w:rFonts w:ascii="Arial" w:hAnsi="Arial" w:cs="Arial"/>
        </w:rPr>
        <w:t>What is the process to receive assistance</w:t>
      </w:r>
      <w:r>
        <w:rPr>
          <w:rFonts w:ascii="Arial" w:hAnsi="Arial" w:cs="Arial"/>
        </w:rPr>
        <w:t xml:space="preserve"> through FEMA PA</w:t>
      </w:r>
      <w:r w:rsidRPr="00276A2B">
        <w:rPr>
          <w:rFonts w:ascii="Arial" w:hAnsi="Arial" w:cs="Arial"/>
        </w:rPr>
        <w:t>?</w:t>
      </w:r>
      <w:bookmarkEnd w:id="4"/>
      <w:r w:rsidRPr="00276A2B">
        <w:rPr>
          <w:rFonts w:ascii="Arial" w:hAnsi="Arial" w:cs="Arial"/>
        </w:rPr>
        <w:t xml:space="preserve"> </w:t>
      </w:r>
    </w:p>
    <w:p w14:paraId="3E8291CB" w14:textId="77777777" w:rsidR="009F5109" w:rsidRDefault="005700AD" w:rsidP="00546531">
      <w:pPr>
        <w:rPr>
          <w:rFonts w:ascii="Arial" w:eastAsia="Times New Roman" w:hAnsi="Arial" w:cs="Arial"/>
        </w:rPr>
      </w:pPr>
      <w:r w:rsidRPr="00276A2B">
        <w:rPr>
          <w:rFonts w:ascii="Arial" w:eastAsia="Times New Roman" w:hAnsi="Arial" w:cs="Arial"/>
        </w:rPr>
        <w:t>FEMA</w:t>
      </w:r>
      <w:r w:rsidR="00B30181">
        <w:rPr>
          <w:rFonts w:ascii="Arial" w:eastAsia="Times New Roman" w:hAnsi="Arial" w:cs="Arial"/>
        </w:rPr>
        <w:t xml:space="preserve"> and MEMA both</w:t>
      </w:r>
      <w:r w:rsidRPr="00276A2B">
        <w:rPr>
          <w:rFonts w:ascii="Arial" w:eastAsia="Times New Roman" w:hAnsi="Arial" w:cs="Arial"/>
        </w:rPr>
        <w:t xml:space="preserve"> empower applicants to drive their own recovery and directly apply for assistance through FEMA’s </w:t>
      </w:r>
      <w:r w:rsidR="001E71D5">
        <w:rPr>
          <w:rFonts w:ascii="Arial" w:eastAsia="Times New Roman" w:hAnsi="Arial" w:cs="Arial"/>
        </w:rPr>
        <w:t xml:space="preserve">online </w:t>
      </w:r>
      <w:r w:rsidRPr="00707A60">
        <w:rPr>
          <w:rFonts w:ascii="Arial" w:eastAsia="Times New Roman" w:hAnsi="Arial" w:cs="Arial"/>
          <w:i/>
          <w:iCs/>
        </w:rPr>
        <w:t>Grants Portal</w:t>
      </w:r>
      <w:r w:rsidRPr="00276A2B">
        <w:rPr>
          <w:rFonts w:ascii="Arial" w:eastAsia="Times New Roman" w:hAnsi="Arial" w:cs="Arial"/>
        </w:rPr>
        <w:t>. The</w:t>
      </w:r>
      <w:r w:rsidR="001E71D5">
        <w:rPr>
          <w:rFonts w:ascii="Arial" w:eastAsia="Times New Roman" w:hAnsi="Arial" w:cs="Arial"/>
        </w:rPr>
        <w:t xml:space="preserve"> graphic below and this</w:t>
      </w:r>
      <w:r w:rsidRPr="00276A2B">
        <w:rPr>
          <w:rFonts w:ascii="Arial" w:eastAsia="Times New Roman" w:hAnsi="Arial" w:cs="Arial"/>
        </w:rPr>
        <w:t xml:space="preserve"> </w:t>
      </w:r>
      <w:hyperlink r:id="rId11">
        <w:r w:rsidRPr="00276A2B">
          <w:rPr>
            <w:rStyle w:val="Hyperlink"/>
            <w:rFonts w:ascii="Arial" w:eastAsia="Times New Roman" w:hAnsi="Arial" w:cs="Arial"/>
          </w:rPr>
          <w:t>FEMA factsheet</w:t>
        </w:r>
      </w:hyperlink>
      <w:r w:rsidRPr="00276A2B">
        <w:rPr>
          <w:rFonts w:ascii="Arial" w:eastAsia="Times New Roman" w:hAnsi="Arial" w:cs="Arial"/>
        </w:rPr>
        <w:t xml:space="preserve"> </w:t>
      </w:r>
      <w:r w:rsidR="001E71D5">
        <w:rPr>
          <w:rFonts w:ascii="Arial" w:eastAsia="Times New Roman" w:hAnsi="Arial" w:cs="Arial"/>
        </w:rPr>
        <w:t>outlines th</w:t>
      </w:r>
      <w:r w:rsidR="00EF58BE">
        <w:rPr>
          <w:rFonts w:ascii="Arial" w:eastAsia="Times New Roman" w:hAnsi="Arial" w:cs="Arial"/>
        </w:rPr>
        <w:t>e general</w:t>
      </w:r>
      <w:r w:rsidR="001E71D5">
        <w:rPr>
          <w:rFonts w:ascii="Arial" w:eastAsia="Times New Roman" w:hAnsi="Arial" w:cs="Arial"/>
        </w:rPr>
        <w:t xml:space="preserve"> process and key steps</w:t>
      </w:r>
      <w:r w:rsidR="00B211C2">
        <w:rPr>
          <w:rFonts w:ascii="Arial" w:eastAsia="Times New Roman" w:hAnsi="Arial" w:cs="Arial"/>
        </w:rPr>
        <w:t xml:space="preserve"> for Massachusetts State Agencies.</w:t>
      </w:r>
      <w:r w:rsidR="009E604A">
        <w:rPr>
          <w:rFonts w:ascii="Arial" w:eastAsia="Times New Roman" w:hAnsi="Arial" w:cs="Arial"/>
        </w:rPr>
        <w:t xml:space="preserve"> </w:t>
      </w:r>
    </w:p>
    <w:p w14:paraId="44D3176E" w14:textId="284AAD8D" w:rsidR="005700AD" w:rsidRPr="00C61175" w:rsidRDefault="009E604A" w:rsidP="00546531">
      <w:pPr>
        <w:rPr>
          <w:rFonts w:ascii="Arial" w:eastAsia="Times New Roman" w:hAnsi="Arial" w:cs="Arial"/>
          <w:i/>
          <w:iCs/>
        </w:rPr>
      </w:pPr>
      <w:r w:rsidRPr="00C61175">
        <w:rPr>
          <w:rFonts w:ascii="Arial" w:eastAsia="Times New Roman" w:hAnsi="Arial" w:cs="Arial"/>
          <w:i/>
          <w:iCs/>
        </w:rPr>
        <w:t xml:space="preserve">Given the complexities of the COVID-19 emergency, MEMA has established a </w:t>
      </w:r>
      <w:r w:rsidRPr="00C61175">
        <w:rPr>
          <w:rFonts w:ascii="Arial" w:eastAsia="Times New Roman" w:hAnsi="Arial" w:cs="Arial"/>
          <w:b/>
          <w:bCs/>
          <w:i/>
          <w:iCs/>
        </w:rPr>
        <w:t>Reimbursement and Documentation Unit (RDU)</w:t>
      </w:r>
      <w:r w:rsidRPr="00C61175">
        <w:rPr>
          <w:rFonts w:ascii="Arial" w:eastAsia="Times New Roman" w:hAnsi="Arial" w:cs="Arial"/>
          <w:i/>
          <w:iCs/>
        </w:rPr>
        <w:t xml:space="preserve">, led by Guidehouse, a consulting firm, to provide tailored technical assistance to your agency and guide you through the application process. </w:t>
      </w:r>
      <w:r w:rsidR="00FF2E83" w:rsidRPr="00C61175">
        <w:rPr>
          <w:rFonts w:ascii="Arial" w:eastAsia="Times New Roman" w:hAnsi="Arial" w:cs="Arial"/>
          <w:i/>
          <w:iCs/>
        </w:rPr>
        <w:t xml:space="preserve">Submitting an application with the support of the RDU will reduce applicant burden and </w:t>
      </w:r>
      <w:r w:rsidR="009F5109" w:rsidRPr="00C61175">
        <w:rPr>
          <w:rFonts w:ascii="Arial" w:eastAsia="Times New Roman" w:hAnsi="Arial" w:cs="Arial"/>
          <w:i/>
          <w:iCs/>
        </w:rPr>
        <w:t xml:space="preserve">streamline the application process </w:t>
      </w:r>
      <w:r w:rsidR="00CA1728" w:rsidRPr="00C61175">
        <w:rPr>
          <w:rFonts w:ascii="Arial" w:eastAsia="Times New Roman" w:hAnsi="Arial" w:cs="Arial"/>
          <w:i/>
          <w:iCs/>
        </w:rPr>
        <w:t>as shown in the</w:t>
      </w:r>
      <w:r w:rsidR="0057507D" w:rsidRPr="00C61175">
        <w:rPr>
          <w:rFonts w:ascii="Arial" w:eastAsia="Times New Roman" w:hAnsi="Arial" w:cs="Arial"/>
          <w:i/>
          <w:iCs/>
        </w:rPr>
        <w:t xml:space="preserve"> bottom process diagram in the</w:t>
      </w:r>
      <w:r w:rsidR="00CA1728" w:rsidRPr="00C61175">
        <w:rPr>
          <w:rFonts w:ascii="Arial" w:eastAsia="Times New Roman" w:hAnsi="Arial" w:cs="Arial"/>
          <w:i/>
          <w:iCs/>
        </w:rPr>
        <w:t xml:space="preserve"> graphic below. This process will be introduced in a</w:t>
      </w:r>
      <w:r w:rsidR="0057507D" w:rsidRPr="00C61175">
        <w:rPr>
          <w:rFonts w:ascii="Arial" w:eastAsia="Times New Roman" w:hAnsi="Arial" w:cs="Arial"/>
          <w:i/>
          <w:iCs/>
        </w:rPr>
        <w:t xml:space="preserve"> MEMA</w:t>
      </w:r>
      <w:r w:rsidR="00CA1728" w:rsidRPr="00C61175">
        <w:rPr>
          <w:rFonts w:ascii="Arial" w:eastAsia="Times New Roman" w:hAnsi="Arial" w:cs="Arial"/>
          <w:i/>
          <w:iCs/>
        </w:rPr>
        <w:t xml:space="preserve"> webinar to state agencies on June 3</w:t>
      </w:r>
      <w:r w:rsidR="00CA1728" w:rsidRPr="00C61175">
        <w:rPr>
          <w:rFonts w:ascii="Arial" w:eastAsia="Times New Roman" w:hAnsi="Arial" w:cs="Arial"/>
          <w:i/>
          <w:iCs/>
          <w:vertAlign w:val="superscript"/>
        </w:rPr>
        <w:t>rd</w:t>
      </w:r>
      <w:r w:rsidR="00CA1728" w:rsidRPr="00C61175">
        <w:rPr>
          <w:rFonts w:ascii="Arial" w:eastAsia="Times New Roman" w:hAnsi="Arial" w:cs="Arial"/>
          <w:i/>
          <w:iCs/>
        </w:rPr>
        <w:t>.</w:t>
      </w:r>
    </w:p>
    <w:p w14:paraId="460EDDD2" w14:textId="66AF480D" w:rsidR="008143BE" w:rsidRDefault="00607B9E" w:rsidP="00546531">
      <w:pPr>
        <w:rPr>
          <w:rFonts w:ascii="Arial" w:hAnsi="Arial" w:cs="Arial"/>
        </w:rPr>
      </w:pPr>
      <w:r w:rsidRPr="00607B9E">
        <w:rPr>
          <w:rFonts w:ascii="Arial" w:hAnsi="Arial" w:cs="Arial"/>
          <w:noProof/>
        </w:rPr>
        <w:drawing>
          <wp:inline distT="0" distB="0" distL="0" distR="0" wp14:anchorId="6D6BF84E" wp14:editId="4A09DB9E">
            <wp:extent cx="6212804" cy="28090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141" cy="2812355"/>
                    </a:xfrm>
                    <a:prstGeom prst="rect">
                      <a:avLst/>
                    </a:prstGeom>
                  </pic:spPr>
                </pic:pic>
              </a:graphicData>
            </a:graphic>
          </wp:inline>
        </w:drawing>
      </w:r>
    </w:p>
    <w:p w14:paraId="3C3C3104" w14:textId="0D909D60" w:rsidR="00A35D38" w:rsidRDefault="00A35D38" w:rsidP="00D110C8">
      <w:pPr>
        <w:pStyle w:val="Heading2"/>
        <w:rPr>
          <w:rFonts w:ascii="Arial" w:hAnsi="Arial" w:cs="Arial"/>
        </w:rPr>
      </w:pPr>
      <w:bookmarkStart w:id="5" w:name="_Toc38809783"/>
      <w:bookmarkStart w:id="6" w:name="_Toc38621420"/>
      <w:r>
        <w:rPr>
          <w:rFonts w:ascii="Arial" w:hAnsi="Arial" w:cs="Arial"/>
        </w:rPr>
        <w:lastRenderedPageBreak/>
        <w:t>What do I need to do today to prepare for the application process?</w:t>
      </w:r>
    </w:p>
    <w:p w14:paraId="20C89EB2" w14:textId="17A7DAEA" w:rsidR="00A35D38" w:rsidRDefault="00A35D38" w:rsidP="00A35D38">
      <w:pPr>
        <w:spacing w:after="0" w:line="240" w:lineRule="auto"/>
        <w:rPr>
          <w:rFonts w:ascii="Arial" w:eastAsia="Times New Roman" w:hAnsi="Arial" w:cs="Arial"/>
        </w:rPr>
      </w:pPr>
      <w:r w:rsidRPr="000418EB">
        <w:rPr>
          <w:rFonts w:ascii="Arial" w:eastAsia="Times New Roman" w:hAnsi="Arial" w:cs="Arial"/>
        </w:rPr>
        <w:t xml:space="preserve">Register for </w:t>
      </w:r>
      <w:r>
        <w:rPr>
          <w:rFonts w:ascii="Arial" w:eastAsia="Times New Roman" w:hAnsi="Arial" w:cs="Arial"/>
        </w:rPr>
        <w:t xml:space="preserve">your </w:t>
      </w:r>
      <w:r w:rsidR="00A862CF">
        <w:rPr>
          <w:rFonts w:ascii="Arial" w:eastAsia="Times New Roman" w:hAnsi="Arial" w:cs="Arial"/>
        </w:rPr>
        <w:t xml:space="preserve">FEMA </w:t>
      </w:r>
      <w:r w:rsidRPr="000418EB">
        <w:rPr>
          <w:rFonts w:ascii="Arial" w:eastAsia="Times New Roman" w:hAnsi="Arial" w:cs="Arial"/>
        </w:rPr>
        <w:t>Grants Portal ID</w:t>
      </w:r>
      <w:r>
        <w:rPr>
          <w:rFonts w:ascii="Arial" w:eastAsia="Times New Roman" w:hAnsi="Arial" w:cs="Arial"/>
        </w:rPr>
        <w:t xml:space="preserve"> and s</w:t>
      </w:r>
      <w:r w:rsidRPr="00227CD7">
        <w:rPr>
          <w:rFonts w:ascii="Arial" w:eastAsia="Times New Roman" w:hAnsi="Arial" w:cs="Arial"/>
        </w:rPr>
        <w:t>ubmit</w:t>
      </w:r>
      <w:r>
        <w:rPr>
          <w:rFonts w:ascii="Arial" w:eastAsia="Times New Roman" w:hAnsi="Arial" w:cs="Arial"/>
        </w:rPr>
        <w:t xml:space="preserve"> a</w:t>
      </w:r>
      <w:r w:rsidRPr="00227CD7">
        <w:rPr>
          <w:rFonts w:ascii="Arial" w:eastAsia="Times New Roman" w:hAnsi="Arial" w:cs="Arial"/>
        </w:rPr>
        <w:t xml:space="preserve"> </w:t>
      </w:r>
      <w:r>
        <w:rPr>
          <w:rFonts w:ascii="Arial" w:eastAsia="Times New Roman" w:hAnsi="Arial" w:cs="Arial"/>
        </w:rPr>
        <w:t>r</w:t>
      </w:r>
      <w:r w:rsidRPr="00227CD7">
        <w:rPr>
          <w:rFonts w:ascii="Arial" w:eastAsia="Times New Roman" w:hAnsi="Arial" w:cs="Arial"/>
        </w:rPr>
        <w:t xml:space="preserve">equest for </w:t>
      </w:r>
      <w:r>
        <w:rPr>
          <w:rFonts w:ascii="Arial" w:eastAsia="Times New Roman" w:hAnsi="Arial" w:cs="Arial"/>
        </w:rPr>
        <w:t>p</w:t>
      </w:r>
      <w:r w:rsidRPr="00227CD7">
        <w:rPr>
          <w:rFonts w:ascii="Arial" w:eastAsia="Times New Roman" w:hAnsi="Arial" w:cs="Arial"/>
        </w:rPr>
        <w:t xml:space="preserve">ublic </w:t>
      </w:r>
      <w:r>
        <w:rPr>
          <w:rFonts w:ascii="Arial" w:eastAsia="Times New Roman" w:hAnsi="Arial" w:cs="Arial"/>
        </w:rPr>
        <w:t>a</w:t>
      </w:r>
      <w:r w:rsidRPr="00227CD7">
        <w:rPr>
          <w:rFonts w:ascii="Arial" w:eastAsia="Times New Roman" w:hAnsi="Arial" w:cs="Arial"/>
        </w:rPr>
        <w:t>ssistance (RPA)</w:t>
      </w:r>
      <w:r>
        <w:rPr>
          <w:rFonts w:ascii="Arial" w:eastAsia="Times New Roman" w:hAnsi="Arial" w:cs="Arial"/>
        </w:rPr>
        <w:t xml:space="preserve">. </w:t>
      </w:r>
      <w:r w:rsidR="00C047E4">
        <w:rPr>
          <w:rFonts w:ascii="Arial" w:eastAsia="Times New Roman" w:hAnsi="Arial" w:cs="Arial"/>
        </w:rPr>
        <w:t xml:space="preserve">This will kick-off the process and alert MEMA that you plan to apply for FEMA </w:t>
      </w:r>
      <w:r w:rsidR="00A862CF">
        <w:rPr>
          <w:rFonts w:ascii="Arial" w:eastAsia="Times New Roman" w:hAnsi="Arial" w:cs="Arial"/>
        </w:rPr>
        <w:t>reimbursement</w:t>
      </w:r>
      <w:r w:rsidR="00C047E4">
        <w:rPr>
          <w:rFonts w:ascii="Arial" w:eastAsia="Times New Roman" w:hAnsi="Arial" w:cs="Arial"/>
        </w:rPr>
        <w:t xml:space="preserve">. </w:t>
      </w:r>
      <w:r>
        <w:rPr>
          <w:rFonts w:ascii="Arial" w:eastAsia="Times New Roman" w:hAnsi="Arial" w:cs="Arial"/>
        </w:rPr>
        <w:t xml:space="preserve">For instructions on this process, </w:t>
      </w:r>
      <w:r w:rsidRPr="00227CD7">
        <w:rPr>
          <w:rFonts w:ascii="Arial" w:eastAsia="Times New Roman" w:hAnsi="Arial" w:cs="Arial"/>
        </w:rPr>
        <w:t xml:space="preserve">watch a how to video </w:t>
      </w:r>
      <w:hyperlink r:id="rId13" w:history="1">
        <w:r w:rsidRPr="00227CD7">
          <w:rPr>
            <w:rStyle w:val="Hyperlink"/>
            <w:rFonts w:ascii="Arial" w:eastAsia="Times New Roman" w:hAnsi="Arial" w:cs="Arial"/>
          </w:rPr>
          <w:t>here</w:t>
        </w:r>
      </w:hyperlink>
      <w:r w:rsidRPr="00227CD7">
        <w:rPr>
          <w:rStyle w:val="Hyperlink"/>
          <w:rFonts w:ascii="Arial" w:eastAsia="Times New Roman" w:hAnsi="Arial" w:cs="Arial"/>
          <w:u w:val="none"/>
        </w:rPr>
        <w:t xml:space="preserve"> </w:t>
      </w:r>
      <w:r w:rsidRPr="00227CD7">
        <w:rPr>
          <w:rStyle w:val="Hyperlink"/>
          <w:rFonts w:ascii="Arial" w:eastAsia="Times New Roman" w:hAnsi="Arial" w:cs="Arial"/>
          <w:color w:val="auto"/>
          <w:u w:val="none"/>
        </w:rPr>
        <w:t xml:space="preserve">and see </w:t>
      </w:r>
      <w:hyperlink r:id="rId14" w:history="1">
        <w:r w:rsidRPr="00227CD7">
          <w:rPr>
            <w:rStyle w:val="Hyperlink"/>
            <w:rFonts w:ascii="Arial" w:eastAsia="Times New Roman" w:hAnsi="Arial" w:cs="Arial"/>
          </w:rPr>
          <w:t>FEMA’s Grants Portal Account and Request for Public Assistance</w:t>
        </w:r>
      </w:hyperlink>
      <w:r w:rsidRPr="00227CD7">
        <w:rPr>
          <w:rFonts w:ascii="Arial" w:eastAsia="Times New Roman" w:hAnsi="Arial" w:cs="Arial"/>
        </w:rPr>
        <w:t>.</w:t>
      </w:r>
      <w:r>
        <w:rPr>
          <w:rFonts w:ascii="Arial" w:eastAsia="Times New Roman" w:hAnsi="Arial" w:cs="Arial"/>
        </w:rPr>
        <w:t xml:space="preserve"> </w:t>
      </w:r>
      <w:r w:rsidRPr="00227CD7">
        <w:rPr>
          <w:rStyle w:val="CommentReference"/>
          <w:rFonts w:ascii="Arial" w:hAnsi="Arial" w:cs="Arial"/>
        </w:rPr>
        <w:t xml:space="preserve"> </w:t>
      </w:r>
      <w:r w:rsidRPr="00A35D38">
        <w:rPr>
          <w:rStyle w:val="CommentReference"/>
          <w:rFonts w:ascii="Arial" w:hAnsi="Arial" w:cs="Arial"/>
          <w:sz w:val="22"/>
          <w:szCs w:val="22"/>
        </w:rPr>
        <w:t>Agencies are</w:t>
      </w:r>
      <w:r>
        <w:rPr>
          <w:rStyle w:val="CommentReference"/>
          <w:rFonts w:ascii="Arial" w:hAnsi="Arial" w:cs="Arial"/>
          <w:sz w:val="22"/>
          <w:szCs w:val="22"/>
        </w:rPr>
        <w:t xml:space="preserve"> also</w:t>
      </w:r>
      <w:r w:rsidRPr="00A35D38">
        <w:rPr>
          <w:rStyle w:val="CommentReference"/>
          <w:rFonts w:ascii="Arial" w:hAnsi="Arial" w:cs="Arial"/>
          <w:sz w:val="22"/>
          <w:szCs w:val="22"/>
        </w:rPr>
        <w:t xml:space="preserve"> encouraged to educate themselves on the </w:t>
      </w:r>
      <w:r>
        <w:rPr>
          <w:rStyle w:val="CommentReference"/>
          <w:rFonts w:ascii="Arial" w:hAnsi="Arial" w:cs="Arial"/>
          <w:sz w:val="22"/>
          <w:szCs w:val="22"/>
        </w:rPr>
        <w:t xml:space="preserve">FEMA PA </w:t>
      </w:r>
      <w:r w:rsidRPr="00A35D38">
        <w:rPr>
          <w:rStyle w:val="CommentReference"/>
          <w:rFonts w:ascii="Arial" w:hAnsi="Arial" w:cs="Arial"/>
          <w:sz w:val="22"/>
          <w:szCs w:val="22"/>
        </w:rPr>
        <w:t>process and preparing supporting documentation based on guidance in this document and from FEMA.</w:t>
      </w:r>
    </w:p>
    <w:p w14:paraId="7F5C615F" w14:textId="77777777" w:rsidR="00A35D38" w:rsidRPr="00A35D38" w:rsidRDefault="00A35D38" w:rsidP="00A35D38">
      <w:pPr>
        <w:spacing w:after="0" w:line="240" w:lineRule="auto"/>
        <w:rPr>
          <w:rFonts w:ascii="Arial" w:eastAsia="Times New Roman" w:hAnsi="Arial" w:cs="Arial"/>
        </w:rPr>
      </w:pPr>
    </w:p>
    <w:p w14:paraId="7D0F2FB3" w14:textId="66ED64AD" w:rsidR="00D110C8" w:rsidRPr="00D110C8" w:rsidRDefault="00D110C8" w:rsidP="00D110C8">
      <w:pPr>
        <w:pStyle w:val="Heading2"/>
        <w:rPr>
          <w:rFonts w:ascii="Arial" w:hAnsi="Arial" w:cs="Arial"/>
        </w:rPr>
      </w:pPr>
      <w:r w:rsidRPr="00D110C8">
        <w:rPr>
          <w:rFonts w:ascii="Arial" w:hAnsi="Arial" w:cs="Arial"/>
        </w:rPr>
        <w:t xml:space="preserve">Can I </w:t>
      </w:r>
      <w:r w:rsidR="00B211C2">
        <w:rPr>
          <w:rFonts w:ascii="Arial" w:hAnsi="Arial" w:cs="Arial"/>
        </w:rPr>
        <w:t>submit my application</w:t>
      </w:r>
      <w:r w:rsidRPr="00D110C8">
        <w:rPr>
          <w:rFonts w:ascii="Arial" w:hAnsi="Arial" w:cs="Arial"/>
        </w:rPr>
        <w:t xml:space="preserve"> now? If I submit now, can I update it later?</w:t>
      </w:r>
      <w:bookmarkEnd w:id="5"/>
    </w:p>
    <w:bookmarkStart w:id="7" w:name="_Toc38809784"/>
    <w:p w14:paraId="43824D02" w14:textId="4F6075D3" w:rsidR="002814C2" w:rsidRPr="00FB3ECA" w:rsidRDefault="007C5F7B" w:rsidP="002814C2">
      <w:pPr>
        <w:pStyle w:val="Heading2"/>
        <w:rPr>
          <w:rFonts w:ascii="Arial" w:hAnsi="Arial" w:cs="Arial"/>
        </w:rPr>
      </w:pPr>
      <w:r>
        <w:fldChar w:fldCharType="begin"/>
      </w:r>
      <w:r>
        <w:instrText xml:space="preserve"> HYPERLINK "https://www.mass.gov/doc/covid-19-streamlined-project-application-template/download" </w:instrText>
      </w:r>
      <w:r>
        <w:fldChar w:fldCharType="separate"/>
      </w:r>
      <w:r w:rsidR="005F73DA" w:rsidRPr="005F73DA">
        <w:rPr>
          <w:rStyle w:val="Hyperlink"/>
          <w:rFonts w:ascii="Arial" w:hAnsi="Arial" w:cs="Arial"/>
          <w:b w:val="0"/>
          <w:bCs w:val="0"/>
          <w:iCs/>
        </w:rPr>
        <w:t>FEMA’s COVID-19 Streamlined Project Application Template</w:t>
      </w:r>
      <w:r>
        <w:rPr>
          <w:rStyle w:val="Hyperlink"/>
          <w:rFonts w:ascii="Arial" w:hAnsi="Arial" w:cs="Arial"/>
          <w:b w:val="0"/>
          <w:bCs w:val="0"/>
          <w:iCs/>
        </w:rPr>
        <w:fldChar w:fldCharType="end"/>
      </w:r>
      <w:r w:rsidR="00D110C8">
        <w:rPr>
          <w:rFonts w:ascii="Arial" w:hAnsi="Arial" w:cs="Arial"/>
          <w:b w:val="0"/>
          <w:bCs w:val="0"/>
        </w:rPr>
        <w:t xml:space="preserve"> has been posted as a PDF document </w:t>
      </w:r>
      <w:r w:rsidR="005F73DA">
        <w:rPr>
          <w:rFonts w:ascii="Arial" w:hAnsi="Arial" w:cs="Arial"/>
          <w:b w:val="0"/>
          <w:bCs w:val="0"/>
        </w:rPr>
        <w:t>for</w:t>
      </w:r>
      <w:r w:rsidR="00B211C2">
        <w:rPr>
          <w:rFonts w:ascii="Arial" w:hAnsi="Arial" w:cs="Arial"/>
          <w:b w:val="0"/>
          <w:bCs w:val="0"/>
        </w:rPr>
        <w:t xml:space="preserve"> guidance</w:t>
      </w:r>
      <w:r w:rsidR="00805846">
        <w:rPr>
          <w:rFonts w:ascii="Arial" w:hAnsi="Arial" w:cs="Arial"/>
          <w:b w:val="0"/>
          <w:bCs w:val="0"/>
        </w:rPr>
        <w:t xml:space="preserve"> and</w:t>
      </w:r>
      <w:r w:rsidR="00B211C2" w:rsidRPr="00075B74">
        <w:rPr>
          <w:rFonts w:ascii="Arial" w:hAnsi="Arial" w:cs="Arial"/>
        </w:rPr>
        <w:t xml:space="preserve"> </w:t>
      </w:r>
      <w:r w:rsidR="00B211C2" w:rsidRPr="00BD0593">
        <w:rPr>
          <w:rFonts w:ascii="Arial" w:hAnsi="Arial" w:cs="Arial"/>
          <w:b w:val="0"/>
          <w:bCs w:val="0"/>
        </w:rPr>
        <w:t>the application</w:t>
      </w:r>
      <w:r w:rsidR="00D110C8" w:rsidRPr="00BD0593">
        <w:rPr>
          <w:rFonts w:ascii="Arial" w:hAnsi="Arial" w:cs="Arial"/>
          <w:b w:val="0"/>
          <w:bCs w:val="0"/>
        </w:rPr>
        <w:t xml:space="preserve"> is no</w:t>
      </w:r>
      <w:r w:rsidR="00805846" w:rsidRPr="00BD0593">
        <w:rPr>
          <w:rFonts w:ascii="Arial" w:hAnsi="Arial" w:cs="Arial"/>
          <w:b w:val="0"/>
          <w:bCs w:val="0"/>
        </w:rPr>
        <w:t>w</w:t>
      </w:r>
      <w:r w:rsidR="00D110C8" w:rsidRPr="00BD0593">
        <w:rPr>
          <w:rFonts w:ascii="Arial" w:hAnsi="Arial" w:cs="Arial"/>
          <w:b w:val="0"/>
          <w:bCs w:val="0"/>
        </w:rPr>
        <w:t xml:space="preserve"> </w:t>
      </w:r>
      <w:r w:rsidR="00B211C2" w:rsidRPr="00BD0593">
        <w:rPr>
          <w:rFonts w:ascii="Arial" w:hAnsi="Arial" w:cs="Arial"/>
          <w:b w:val="0"/>
          <w:bCs w:val="0"/>
        </w:rPr>
        <w:t>live</w:t>
      </w:r>
      <w:r w:rsidR="00D110C8" w:rsidRPr="00BD0593">
        <w:rPr>
          <w:rFonts w:ascii="Arial" w:hAnsi="Arial" w:cs="Arial"/>
          <w:b w:val="0"/>
          <w:bCs w:val="0"/>
        </w:rPr>
        <w:t xml:space="preserve"> in the FEMA Grants Portal. </w:t>
      </w:r>
      <w:r w:rsidR="00BD0593">
        <w:rPr>
          <w:rFonts w:ascii="Arial" w:hAnsi="Arial" w:cs="Arial"/>
          <w:b w:val="0"/>
          <w:bCs w:val="0"/>
        </w:rPr>
        <w:t>However, MEMA has established a Reimbursement and Documentation Unit (RDU) to support state agencies in preparing their application</w:t>
      </w:r>
      <w:r w:rsidR="002814C2">
        <w:rPr>
          <w:rFonts w:ascii="Arial" w:hAnsi="Arial" w:cs="Arial"/>
          <w:b w:val="0"/>
          <w:bCs w:val="0"/>
        </w:rPr>
        <w:t>s</w:t>
      </w:r>
      <w:r w:rsidR="00EB2630">
        <w:rPr>
          <w:rFonts w:ascii="Arial" w:hAnsi="Arial" w:cs="Arial"/>
          <w:b w:val="0"/>
          <w:bCs w:val="0"/>
        </w:rPr>
        <w:t xml:space="preserve"> and </w:t>
      </w:r>
      <w:r w:rsidR="00EB2630" w:rsidRPr="005D5D11">
        <w:rPr>
          <w:rFonts w:ascii="Arial" w:hAnsi="Arial" w:cs="Arial"/>
        </w:rPr>
        <w:t>strongly encourages all state agencies to wait</w:t>
      </w:r>
      <w:r w:rsidR="00EB2630">
        <w:rPr>
          <w:rFonts w:ascii="Arial" w:hAnsi="Arial" w:cs="Arial"/>
          <w:b w:val="0"/>
          <w:bCs w:val="0"/>
        </w:rPr>
        <w:t xml:space="preserve"> to upload documents to the Grants Portal and preparing their application until an initial consultation with the RDU.</w:t>
      </w:r>
      <w:r w:rsidR="005D5D11">
        <w:rPr>
          <w:rFonts w:ascii="Arial" w:hAnsi="Arial" w:cs="Arial"/>
          <w:b w:val="0"/>
          <w:bCs w:val="0"/>
        </w:rPr>
        <w:t xml:space="preserve"> </w:t>
      </w:r>
      <w:r w:rsidR="00FB3ECA" w:rsidRPr="00FB3ECA">
        <w:rPr>
          <w:rFonts w:ascii="Arial" w:hAnsi="Arial" w:cs="Arial"/>
        </w:rPr>
        <w:t xml:space="preserve">MEMA will host a webinar on Wednesday June 3rd from 2 – 3:30PM to introduce the RDU support process for state agencies and answer any questions. </w:t>
      </w:r>
    </w:p>
    <w:p w14:paraId="3842DF5D" w14:textId="0AA0C673" w:rsidR="004E186B" w:rsidRPr="00276A2B" w:rsidRDefault="00F134EA" w:rsidP="001B35C1">
      <w:pPr>
        <w:pStyle w:val="Heading2"/>
        <w:rPr>
          <w:rFonts w:ascii="Arial" w:hAnsi="Arial" w:cs="Arial"/>
        </w:rPr>
      </w:pPr>
      <w:bookmarkStart w:id="8" w:name="_Toc38809785"/>
      <w:bookmarkEnd w:id="7"/>
      <w:r w:rsidRPr="00276A2B">
        <w:rPr>
          <w:rFonts w:ascii="Arial" w:hAnsi="Arial" w:cs="Arial"/>
        </w:rPr>
        <w:t xml:space="preserve">What costs related to COVID-19 </w:t>
      </w:r>
      <w:r w:rsidR="008167C9" w:rsidRPr="00276A2B">
        <w:rPr>
          <w:rFonts w:ascii="Arial" w:hAnsi="Arial" w:cs="Arial"/>
        </w:rPr>
        <w:t xml:space="preserve">are </w:t>
      </w:r>
      <w:r w:rsidRPr="00276A2B">
        <w:rPr>
          <w:rFonts w:ascii="Arial" w:hAnsi="Arial" w:cs="Arial"/>
        </w:rPr>
        <w:t xml:space="preserve">reimbursable </w:t>
      </w:r>
      <w:r w:rsidR="008D736C" w:rsidRPr="00276A2B">
        <w:rPr>
          <w:rFonts w:ascii="Arial" w:hAnsi="Arial" w:cs="Arial"/>
        </w:rPr>
        <w:t xml:space="preserve">through </w:t>
      </w:r>
      <w:r w:rsidR="004E186B" w:rsidRPr="00276A2B">
        <w:rPr>
          <w:rFonts w:ascii="Arial" w:hAnsi="Arial" w:cs="Arial"/>
        </w:rPr>
        <w:t xml:space="preserve">FEMA </w:t>
      </w:r>
      <w:r w:rsidR="00670574" w:rsidRPr="00276A2B">
        <w:rPr>
          <w:rFonts w:ascii="Arial" w:hAnsi="Arial" w:cs="Arial"/>
        </w:rPr>
        <w:t>PA</w:t>
      </w:r>
      <w:r w:rsidRPr="00276A2B">
        <w:rPr>
          <w:rFonts w:ascii="Arial" w:hAnsi="Arial" w:cs="Arial"/>
        </w:rPr>
        <w:t xml:space="preserve"> funding?</w:t>
      </w:r>
      <w:bookmarkEnd w:id="3"/>
      <w:bookmarkEnd w:id="6"/>
      <w:bookmarkEnd w:id="8"/>
      <w:r w:rsidR="004E186B" w:rsidRPr="00276A2B">
        <w:rPr>
          <w:rFonts w:ascii="Arial" w:hAnsi="Arial" w:cs="Arial"/>
        </w:rPr>
        <w:t xml:space="preserve"> </w:t>
      </w:r>
    </w:p>
    <w:p w14:paraId="3D42DCD4" w14:textId="0F6582CF" w:rsidR="00330112" w:rsidRDefault="00330112" w:rsidP="006A74E2">
      <w:pPr>
        <w:rPr>
          <w:rFonts w:ascii="Arial" w:eastAsia="Times New Roman" w:hAnsi="Arial" w:cs="Arial"/>
          <w:iCs/>
        </w:rPr>
      </w:pPr>
      <w:r>
        <w:rPr>
          <w:rFonts w:ascii="Arial" w:eastAsia="Times New Roman" w:hAnsi="Arial" w:cs="Arial"/>
          <w:iCs/>
        </w:rPr>
        <w:t xml:space="preserve">Given the evolving nature of the emergency, </w:t>
      </w:r>
      <w:r w:rsidR="007E28F8">
        <w:rPr>
          <w:rFonts w:ascii="Arial" w:eastAsia="Times New Roman" w:hAnsi="Arial" w:cs="Arial"/>
          <w:iCs/>
        </w:rPr>
        <w:t xml:space="preserve">FEMA </w:t>
      </w:r>
      <w:r>
        <w:rPr>
          <w:rFonts w:ascii="Arial" w:eastAsia="Times New Roman" w:hAnsi="Arial" w:cs="Arial"/>
          <w:iCs/>
        </w:rPr>
        <w:t>frequently issues new</w:t>
      </w:r>
      <w:r w:rsidR="007E28F8">
        <w:rPr>
          <w:rFonts w:ascii="Arial" w:eastAsia="Times New Roman" w:hAnsi="Arial" w:cs="Arial"/>
          <w:iCs/>
        </w:rPr>
        <w:t xml:space="preserve"> guidance</w:t>
      </w:r>
      <w:r>
        <w:rPr>
          <w:rFonts w:ascii="Arial" w:eastAsia="Times New Roman" w:hAnsi="Arial" w:cs="Arial"/>
          <w:iCs/>
        </w:rPr>
        <w:t>,</w:t>
      </w:r>
      <w:r w:rsidR="007E28F8">
        <w:rPr>
          <w:rFonts w:ascii="Arial" w:eastAsia="Times New Roman" w:hAnsi="Arial" w:cs="Arial"/>
          <w:iCs/>
        </w:rPr>
        <w:t xml:space="preserve"> including </w:t>
      </w:r>
      <w:r w:rsidR="006914F8">
        <w:rPr>
          <w:rFonts w:ascii="Arial" w:eastAsia="Times New Roman" w:hAnsi="Arial" w:cs="Arial"/>
          <w:iCs/>
        </w:rPr>
        <w:t xml:space="preserve">defining </w:t>
      </w:r>
      <w:r w:rsidR="007E28F8">
        <w:rPr>
          <w:rFonts w:ascii="Arial" w:eastAsia="Times New Roman" w:hAnsi="Arial" w:cs="Arial"/>
          <w:iCs/>
        </w:rPr>
        <w:t xml:space="preserve">eligible costs and expenses, and posts </w:t>
      </w:r>
      <w:r>
        <w:rPr>
          <w:rFonts w:ascii="Arial" w:eastAsia="Times New Roman" w:hAnsi="Arial" w:cs="Arial"/>
          <w:iCs/>
        </w:rPr>
        <w:t xml:space="preserve">these </w:t>
      </w:r>
      <w:r w:rsidR="007E28F8">
        <w:rPr>
          <w:rFonts w:ascii="Arial" w:eastAsia="Times New Roman" w:hAnsi="Arial" w:cs="Arial"/>
          <w:iCs/>
        </w:rPr>
        <w:t xml:space="preserve">updates </w:t>
      </w:r>
      <w:r>
        <w:rPr>
          <w:rFonts w:ascii="Arial" w:eastAsia="Times New Roman" w:hAnsi="Arial" w:cs="Arial"/>
          <w:iCs/>
        </w:rPr>
        <w:t>to</w:t>
      </w:r>
      <w:r w:rsidR="007E28F8">
        <w:rPr>
          <w:rFonts w:ascii="Arial" w:eastAsia="Times New Roman" w:hAnsi="Arial" w:cs="Arial"/>
          <w:iCs/>
        </w:rPr>
        <w:t xml:space="preserve"> the FEMA Grants Portal</w:t>
      </w:r>
      <w:r>
        <w:rPr>
          <w:rFonts w:ascii="Arial" w:eastAsia="Times New Roman" w:hAnsi="Arial" w:cs="Arial"/>
          <w:iCs/>
        </w:rPr>
        <w:t xml:space="preserve"> for applicant review</w:t>
      </w:r>
      <w:r w:rsidR="007E28F8">
        <w:rPr>
          <w:rFonts w:ascii="Arial" w:eastAsia="Times New Roman" w:hAnsi="Arial" w:cs="Arial"/>
          <w:iCs/>
        </w:rPr>
        <w:t xml:space="preserve">. </w:t>
      </w:r>
      <w:r>
        <w:rPr>
          <w:rFonts w:ascii="Arial" w:eastAsia="Times New Roman" w:hAnsi="Arial" w:cs="Arial"/>
          <w:iCs/>
        </w:rPr>
        <w:t>The following costs</w:t>
      </w:r>
      <w:r w:rsidR="006914F8">
        <w:rPr>
          <w:rFonts w:ascii="Arial" w:eastAsia="Times New Roman" w:hAnsi="Arial" w:cs="Arial"/>
          <w:iCs/>
        </w:rPr>
        <w:t xml:space="preserve"> related to COVID-19</w:t>
      </w:r>
      <w:r>
        <w:rPr>
          <w:rFonts w:ascii="Arial" w:eastAsia="Times New Roman" w:hAnsi="Arial" w:cs="Arial"/>
          <w:iCs/>
        </w:rPr>
        <w:t xml:space="preserve"> have been identified as reimbursable through FEMA PA:</w:t>
      </w:r>
    </w:p>
    <w:p w14:paraId="326ABADE" w14:textId="0DD00190" w:rsidR="00FD4C07" w:rsidRPr="00276A2B" w:rsidRDefault="00FD4C07" w:rsidP="00330112">
      <w:pPr>
        <w:ind w:left="360"/>
        <w:rPr>
          <w:rFonts w:ascii="Arial" w:eastAsia="Times New Roman" w:hAnsi="Arial" w:cs="Arial"/>
          <w:iCs/>
        </w:rPr>
      </w:pPr>
      <w:r w:rsidRPr="00330112">
        <w:rPr>
          <w:rFonts w:ascii="Arial" w:eastAsia="Times New Roman" w:hAnsi="Arial" w:cs="Arial"/>
          <w:b/>
          <w:bCs/>
          <w:iCs/>
        </w:rPr>
        <w:t>Emergency protective measures</w:t>
      </w:r>
      <w:r w:rsidRPr="00276A2B">
        <w:rPr>
          <w:rFonts w:ascii="Arial" w:eastAsia="Times New Roman" w:hAnsi="Arial" w:cs="Arial"/>
          <w:iCs/>
        </w:rPr>
        <w:t xml:space="preserve"> including, but not limited to</w:t>
      </w:r>
      <w:r w:rsidR="00330112">
        <w:rPr>
          <w:rFonts w:ascii="Arial" w:eastAsia="Times New Roman" w:hAnsi="Arial" w:cs="Arial"/>
          <w:iCs/>
        </w:rPr>
        <w:t>:</w:t>
      </w:r>
    </w:p>
    <w:p w14:paraId="27967DF3" w14:textId="77777777" w:rsidR="00B172A9" w:rsidRPr="00276A2B" w:rsidRDefault="00B172A9" w:rsidP="00B172A9">
      <w:pPr>
        <w:pStyle w:val="ListParagraph"/>
        <w:numPr>
          <w:ilvl w:val="0"/>
          <w:numId w:val="9"/>
        </w:numPr>
        <w:rPr>
          <w:rFonts w:ascii="Arial" w:eastAsia="Times New Roman" w:hAnsi="Arial" w:cs="Arial"/>
          <w:iCs/>
        </w:rPr>
      </w:pPr>
      <w:r w:rsidRPr="00276A2B">
        <w:rPr>
          <w:rFonts w:ascii="Arial" w:eastAsia="Times New Roman" w:hAnsi="Arial" w:cs="Arial"/>
          <w:iCs/>
        </w:rPr>
        <w:t>Management, control, and reduction of immediate threats to public health and safety</w:t>
      </w:r>
    </w:p>
    <w:p w14:paraId="536AA420" w14:textId="77777777" w:rsidR="00B172A9" w:rsidRPr="00276A2B" w:rsidRDefault="00B172A9" w:rsidP="00B172A9">
      <w:pPr>
        <w:pStyle w:val="ListParagraph"/>
        <w:numPr>
          <w:ilvl w:val="0"/>
          <w:numId w:val="9"/>
        </w:numPr>
        <w:rPr>
          <w:rFonts w:ascii="Arial" w:eastAsia="Times New Roman" w:hAnsi="Arial" w:cs="Arial"/>
          <w:iCs/>
        </w:rPr>
      </w:pPr>
      <w:r w:rsidRPr="00276A2B">
        <w:rPr>
          <w:rFonts w:ascii="Arial" w:eastAsia="Times New Roman" w:hAnsi="Arial" w:cs="Arial"/>
          <w:iCs/>
        </w:rPr>
        <w:t xml:space="preserve">Emergency medical care (refer to </w:t>
      </w:r>
      <w:hyperlink r:id="rId15" w:history="1">
        <w:r w:rsidRPr="00276A2B">
          <w:rPr>
            <w:rStyle w:val="Hyperlink"/>
            <w:rFonts w:ascii="Arial" w:eastAsia="Times New Roman" w:hAnsi="Arial" w:cs="Arial"/>
            <w:iCs/>
          </w:rPr>
          <w:t>FEMA: Coronavirus (COVID-19) Pandemic: Emergency Medical Care</w:t>
        </w:r>
      </w:hyperlink>
      <w:r w:rsidRPr="00276A2B">
        <w:rPr>
          <w:rFonts w:ascii="Arial" w:eastAsia="Times New Roman" w:hAnsi="Arial" w:cs="Arial"/>
          <w:iCs/>
        </w:rPr>
        <w:t>)</w:t>
      </w:r>
    </w:p>
    <w:p w14:paraId="3D273917" w14:textId="77777777" w:rsidR="00B172A9" w:rsidRPr="00276A2B" w:rsidRDefault="00B172A9" w:rsidP="00B172A9">
      <w:pPr>
        <w:pStyle w:val="ListParagraph"/>
        <w:numPr>
          <w:ilvl w:val="0"/>
          <w:numId w:val="9"/>
        </w:numPr>
        <w:rPr>
          <w:rFonts w:ascii="Arial" w:eastAsia="Times New Roman" w:hAnsi="Arial" w:cs="Arial"/>
          <w:iCs/>
        </w:rPr>
      </w:pPr>
      <w:r w:rsidRPr="00276A2B">
        <w:rPr>
          <w:rFonts w:ascii="Arial" w:eastAsia="Times New Roman" w:hAnsi="Arial" w:cs="Arial"/>
          <w:iCs/>
        </w:rPr>
        <w:t xml:space="preserve">Medical sheltering (for non-congregate sheltering, refer to </w:t>
      </w:r>
      <w:hyperlink r:id="rId16" w:history="1">
        <w:r w:rsidRPr="00276A2B">
          <w:rPr>
            <w:rStyle w:val="Hyperlink"/>
            <w:rFonts w:ascii="Arial" w:eastAsia="Times New Roman" w:hAnsi="Arial" w:cs="Arial"/>
            <w:iCs/>
          </w:rPr>
          <w:t>FEMA: Coronavirus (COVID-19) Pandemic: Non-Congregate Sheltering</w:t>
        </w:r>
      </w:hyperlink>
      <w:r w:rsidRPr="00276A2B">
        <w:rPr>
          <w:rFonts w:ascii="Arial" w:eastAsia="Times New Roman" w:hAnsi="Arial" w:cs="Arial"/>
          <w:iCs/>
        </w:rPr>
        <w:t>)</w:t>
      </w:r>
    </w:p>
    <w:p w14:paraId="24C5FC8D" w14:textId="77777777" w:rsidR="002D5B88" w:rsidRPr="002D5B88" w:rsidRDefault="00B172A9" w:rsidP="002D5B88">
      <w:pPr>
        <w:pStyle w:val="ListParagraph"/>
        <w:numPr>
          <w:ilvl w:val="0"/>
          <w:numId w:val="9"/>
        </w:numPr>
        <w:rPr>
          <w:rFonts w:ascii="Arial" w:eastAsia="Times New Roman" w:hAnsi="Arial" w:cs="Arial"/>
          <w:iCs/>
        </w:rPr>
      </w:pPr>
      <w:r w:rsidRPr="00276A2B">
        <w:rPr>
          <w:rFonts w:ascii="Arial" w:eastAsia="Times New Roman" w:hAnsi="Arial" w:cs="Arial"/>
          <w:iCs/>
        </w:rPr>
        <w:t xml:space="preserve">Purchase and distribution of food, water, ice, medicine, and other consumable supplies (refer to </w:t>
      </w:r>
      <w:hyperlink r:id="rId17" w:history="1">
        <w:r w:rsidRPr="00276A2B">
          <w:rPr>
            <w:rStyle w:val="Hyperlink"/>
            <w:rFonts w:ascii="Arial" w:eastAsia="Times New Roman" w:hAnsi="Arial" w:cs="Arial"/>
            <w:iCs/>
          </w:rPr>
          <w:t>FEMA: COVID-19: Purchase and Distribution of Food Eligible for Public Assistance</w:t>
        </w:r>
      </w:hyperlink>
      <w:r w:rsidRPr="00276A2B">
        <w:rPr>
          <w:rStyle w:val="Hyperlink"/>
          <w:rFonts w:ascii="Arial" w:eastAsia="Times New Roman" w:hAnsi="Arial" w:cs="Arial"/>
          <w:iCs/>
          <w:color w:val="auto"/>
          <w:u w:val="none"/>
        </w:rPr>
        <w:t>, reference pg. 4</w:t>
      </w:r>
      <w:r w:rsidRPr="00276A2B">
        <w:rPr>
          <w:rFonts w:ascii="Arial" w:eastAsia="Times New Roman" w:hAnsi="Arial" w:cs="Arial"/>
          <w:iCs/>
        </w:rPr>
        <w:t>)</w:t>
      </w:r>
    </w:p>
    <w:p w14:paraId="08E0B088" w14:textId="66255B6B" w:rsidR="00520D98" w:rsidRPr="00276A2B" w:rsidRDefault="00520D98" w:rsidP="00520D98">
      <w:pPr>
        <w:pStyle w:val="ListParagraph"/>
        <w:numPr>
          <w:ilvl w:val="1"/>
          <w:numId w:val="9"/>
        </w:numPr>
        <w:rPr>
          <w:rFonts w:ascii="Arial" w:eastAsia="Times New Roman" w:hAnsi="Arial" w:cs="Arial"/>
        </w:rPr>
      </w:pPr>
      <w:r>
        <w:rPr>
          <w:rFonts w:ascii="Arial" w:eastAsia="Times New Roman" w:hAnsi="Arial" w:cs="Arial"/>
        </w:rPr>
        <w:t xml:space="preserve">Be sure to </w:t>
      </w:r>
      <w:r w:rsidR="001A474B">
        <w:rPr>
          <w:rFonts w:ascii="Arial" w:eastAsia="Times New Roman" w:hAnsi="Arial" w:cs="Arial"/>
        </w:rPr>
        <w:t>submit</w:t>
      </w:r>
      <w:r>
        <w:rPr>
          <w:rFonts w:ascii="Arial" w:eastAsia="Times New Roman" w:hAnsi="Arial" w:cs="Arial"/>
        </w:rPr>
        <w:t xml:space="preserve"> the </w:t>
      </w:r>
      <w:hyperlink r:id="rId18" w:history="1">
        <w:r w:rsidR="001A474B" w:rsidRPr="001A474B">
          <w:rPr>
            <w:rStyle w:val="Hyperlink"/>
            <w:rFonts w:ascii="Arial" w:eastAsia="Times New Roman" w:hAnsi="Arial" w:cs="Arial"/>
          </w:rPr>
          <w:t>FEMA Request for Approval Form</w:t>
        </w:r>
      </w:hyperlink>
      <w:r w:rsidR="001A474B">
        <w:rPr>
          <w:rFonts w:ascii="Arial" w:eastAsia="Times New Roman" w:hAnsi="Arial" w:cs="Arial"/>
        </w:rPr>
        <w:t xml:space="preserve"> before purchasing this type of supplies.</w:t>
      </w:r>
    </w:p>
    <w:p w14:paraId="5A7674DA" w14:textId="77777777" w:rsidR="00B172A9" w:rsidRPr="00276A2B" w:rsidRDefault="00B172A9" w:rsidP="00B172A9">
      <w:pPr>
        <w:pStyle w:val="ListParagraph"/>
        <w:numPr>
          <w:ilvl w:val="0"/>
          <w:numId w:val="9"/>
        </w:numPr>
        <w:rPr>
          <w:rFonts w:ascii="Arial" w:eastAsia="Times New Roman" w:hAnsi="Arial" w:cs="Arial"/>
          <w:iCs/>
        </w:rPr>
      </w:pPr>
      <w:r w:rsidRPr="00276A2B">
        <w:rPr>
          <w:rFonts w:ascii="Arial" w:eastAsia="Times New Roman" w:hAnsi="Arial" w:cs="Arial"/>
          <w:iCs/>
        </w:rPr>
        <w:t>Movement of supplies and persons</w:t>
      </w:r>
    </w:p>
    <w:p w14:paraId="0D6DC1EA" w14:textId="77777777" w:rsidR="00B172A9" w:rsidRPr="00276A2B" w:rsidRDefault="00B172A9" w:rsidP="00B172A9">
      <w:pPr>
        <w:pStyle w:val="ListParagraph"/>
        <w:numPr>
          <w:ilvl w:val="0"/>
          <w:numId w:val="9"/>
        </w:numPr>
        <w:rPr>
          <w:rFonts w:ascii="Arial" w:eastAsia="Times New Roman" w:hAnsi="Arial" w:cs="Arial"/>
          <w:iCs/>
        </w:rPr>
      </w:pPr>
      <w:r w:rsidRPr="00276A2B">
        <w:rPr>
          <w:rFonts w:ascii="Arial" w:eastAsia="Times New Roman" w:hAnsi="Arial" w:cs="Arial"/>
          <w:iCs/>
        </w:rPr>
        <w:t>Security and law enforcement</w:t>
      </w:r>
    </w:p>
    <w:p w14:paraId="46B4E501" w14:textId="77777777" w:rsidR="00B172A9" w:rsidRPr="00276A2B" w:rsidRDefault="00B172A9" w:rsidP="00B172A9">
      <w:pPr>
        <w:pStyle w:val="ListParagraph"/>
        <w:numPr>
          <w:ilvl w:val="0"/>
          <w:numId w:val="9"/>
        </w:numPr>
        <w:rPr>
          <w:rFonts w:ascii="Arial" w:eastAsia="Times New Roman" w:hAnsi="Arial" w:cs="Arial"/>
          <w:iCs/>
        </w:rPr>
      </w:pPr>
      <w:r w:rsidRPr="00276A2B">
        <w:rPr>
          <w:rFonts w:ascii="Arial" w:eastAsia="Times New Roman" w:hAnsi="Arial" w:cs="Arial"/>
          <w:iCs/>
        </w:rPr>
        <w:t>Communications of general health and safety information to the public</w:t>
      </w:r>
    </w:p>
    <w:p w14:paraId="24C23DA4" w14:textId="217CB357" w:rsidR="00B172A9" w:rsidRDefault="00B172A9" w:rsidP="00B172A9">
      <w:pPr>
        <w:pStyle w:val="ListParagraph"/>
        <w:numPr>
          <w:ilvl w:val="0"/>
          <w:numId w:val="9"/>
        </w:numPr>
        <w:rPr>
          <w:rFonts w:ascii="Arial" w:eastAsia="Times New Roman" w:hAnsi="Arial" w:cs="Arial"/>
          <w:iCs/>
        </w:rPr>
      </w:pPr>
      <w:r w:rsidRPr="00276A2B">
        <w:rPr>
          <w:rFonts w:ascii="Arial" w:eastAsia="Times New Roman" w:hAnsi="Arial" w:cs="Arial"/>
          <w:iCs/>
        </w:rPr>
        <w:t>Administrative project management costs (</w:t>
      </w:r>
      <w:hyperlink r:id="rId19" w:history="1">
        <w:r w:rsidRPr="00276A2B">
          <w:rPr>
            <w:rStyle w:val="Hyperlink"/>
            <w:rFonts w:ascii="Arial" w:eastAsia="Times New Roman" w:hAnsi="Arial" w:cs="Arial"/>
            <w:iCs/>
          </w:rPr>
          <w:t>Category Z costs</w:t>
        </w:r>
      </w:hyperlink>
      <w:r w:rsidRPr="00276A2B">
        <w:rPr>
          <w:rStyle w:val="Hyperlink"/>
          <w:rFonts w:ascii="Arial" w:eastAsia="Times New Roman" w:hAnsi="Arial" w:cs="Arial"/>
          <w:iCs/>
        </w:rPr>
        <w:t>,</w:t>
      </w:r>
      <w:r w:rsidRPr="00276A2B">
        <w:rPr>
          <w:rStyle w:val="Hyperlink"/>
          <w:rFonts w:ascii="Arial" w:eastAsia="Times New Roman" w:hAnsi="Arial" w:cs="Arial"/>
          <w:iCs/>
          <w:color w:val="auto"/>
          <w:u w:val="none"/>
        </w:rPr>
        <w:t xml:space="preserve"> reference slide 5-6</w:t>
      </w:r>
      <w:r w:rsidRPr="00276A2B">
        <w:rPr>
          <w:rFonts w:ascii="Arial" w:eastAsia="Times New Roman" w:hAnsi="Arial" w:cs="Arial"/>
          <w:iCs/>
        </w:rPr>
        <w:t>)</w:t>
      </w:r>
    </w:p>
    <w:p w14:paraId="2F64D77F" w14:textId="6FCCCBCF" w:rsidR="005700AD" w:rsidRPr="00330112" w:rsidRDefault="006914F8" w:rsidP="00330112">
      <w:pPr>
        <w:ind w:left="360"/>
        <w:rPr>
          <w:rFonts w:ascii="Arial" w:eastAsia="Times New Roman" w:hAnsi="Arial" w:cs="Arial"/>
          <w:iCs/>
        </w:rPr>
      </w:pPr>
      <w:r>
        <w:rPr>
          <w:rFonts w:ascii="Arial" w:eastAsia="Times New Roman" w:hAnsi="Arial" w:cs="Arial"/>
          <w:iCs/>
        </w:rPr>
        <w:t>Within</w:t>
      </w:r>
      <w:r w:rsidR="00330112" w:rsidRPr="00330112">
        <w:rPr>
          <w:rFonts w:ascii="Arial" w:eastAsia="Times New Roman" w:hAnsi="Arial" w:cs="Arial"/>
          <w:iCs/>
        </w:rPr>
        <w:t xml:space="preserve"> the above</w:t>
      </w:r>
      <w:r w:rsidR="005700AD" w:rsidRPr="00330112">
        <w:rPr>
          <w:rFonts w:ascii="Arial" w:eastAsia="Times New Roman" w:hAnsi="Arial" w:cs="Arial"/>
          <w:iCs/>
        </w:rPr>
        <w:t xml:space="preserve"> protective measur</w:t>
      </w:r>
      <w:r w:rsidR="00330112" w:rsidRPr="00330112">
        <w:rPr>
          <w:rFonts w:ascii="Arial" w:eastAsia="Times New Roman" w:hAnsi="Arial" w:cs="Arial"/>
          <w:iCs/>
        </w:rPr>
        <w:t xml:space="preserve">es, eligible </w:t>
      </w:r>
      <w:r w:rsidR="00330112">
        <w:rPr>
          <w:rFonts w:ascii="Arial" w:eastAsia="Times New Roman" w:hAnsi="Arial" w:cs="Arial"/>
          <w:iCs/>
        </w:rPr>
        <w:t>expenses</w:t>
      </w:r>
      <w:r w:rsidR="00330112" w:rsidRPr="00330112">
        <w:rPr>
          <w:rFonts w:ascii="Arial" w:eastAsia="Times New Roman" w:hAnsi="Arial" w:cs="Arial"/>
          <w:iCs/>
        </w:rPr>
        <w:t xml:space="preserve"> include:</w:t>
      </w:r>
    </w:p>
    <w:p w14:paraId="4AABE539" w14:textId="77777777" w:rsidR="005700AD" w:rsidRPr="00276A2B" w:rsidRDefault="005700AD" w:rsidP="005700AD">
      <w:pPr>
        <w:pStyle w:val="ListParagraph"/>
        <w:numPr>
          <w:ilvl w:val="0"/>
          <w:numId w:val="10"/>
        </w:numPr>
        <w:rPr>
          <w:rFonts w:ascii="Arial" w:eastAsia="Times New Roman" w:hAnsi="Arial" w:cs="Arial"/>
          <w:iCs/>
        </w:rPr>
      </w:pPr>
      <w:r w:rsidRPr="00276A2B">
        <w:rPr>
          <w:rFonts w:ascii="Arial" w:eastAsia="Times New Roman" w:hAnsi="Arial" w:cs="Arial"/>
          <w:iCs/>
        </w:rPr>
        <w:t>Force Account Labor (Permanent, Part-time, Seasonal, Re-assigned, Disaster Hires, Backfill Employees)</w:t>
      </w:r>
    </w:p>
    <w:p w14:paraId="3F859D7D" w14:textId="77777777" w:rsidR="005700AD" w:rsidRPr="00276A2B" w:rsidRDefault="005700AD" w:rsidP="005700AD">
      <w:pPr>
        <w:pStyle w:val="ListParagraph"/>
        <w:numPr>
          <w:ilvl w:val="1"/>
          <w:numId w:val="10"/>
        </w:numPr>
        <w:rPr>
          <w:rFonts w:ascii="Arial" w:eastAsia="Times New Roman" w:hAnsi="Arial" w:cs="Arial"/>
          <w:iCs/>
        </w:rPr>
      </w:pPr>
      <w:r w:rsidRPr="00276A2B">
        <w:rPr>
          <w:rFonts w:ascii="Arial" w:eastAsia="Times New Roman" w:hAnsi="Arial" w:cs="Arial"/>
          <w:iCs/>
        </w:rPr>
        <w:t>Overtime costs ONLY, for regularly budgeted staff</w:t>
      </w:r>
    </w:p>
    <w:p w14:paraId="03F79FD4" w14:textId="77777777" w:rsidR="005700AD" w:rsidRPr="00276A2B" w:rsidRDefault="005700AD" w:rsidP="005700AD">
      <w:pPr>
        <w:pStyle w:val="ListParagraph"/>
        <w:numPr>
          <w:ilvl w:val="0"/>
          <w:numId w:val="10"/>
        </w:numPr>
        <w:rPr>
          <w:rFonts w:ascii="Arial" w:eastAsia="Times New Roman" w:hAnsi="Arial" w:cs="Arial"/>
          <w:iCs/>
        </w:rPr>
      </w:pPr>
      <w:r w:rsidRPr="00276A2B">
        <w:rPr>
          <w:rFonts w:ascii="Arial" w:eastAsia="Times New Roman" w:hAnsi="Arial" w:cs="Arial"/>
          <w:iCs/>
        </w:rPr>
        <w:t>Force Account Equipment and Leased Equipment</w:t>
      </w:r>
    </w:p>
    <w:p w14:paraId="4DBB2C35" w14:textId="77777777" w:rsidR="005700AD" w:rsidRPr="00276A2B" w:rsidRDefault="005700AD" w:rsidP="005700AD">
      <w:pPr>
        <w:pStyle w:val="ListParagraph"/>
        <w:numPr>
          <w:ilvl w:val="0"/>
          <w:numId w:val="10"/>
        </w:numPr>
        <w:rPr>
          <w:rFonts w:ascii="Arial" w:eastAsia="Times New Roman" w:hAnsi="Arial" w:cs="Arial"/>
          <w:iCs/>
        </w:rPr>
      </w:pPr>
      <w:r w:rsidRPr="00276A2B">
        <w:rPr>
          <w:rFonts w:ascii="Arial" w:eastAsia="Times New Roman" w:hAnsi="Arial" w:cs="Arial"/>
          <w:iCs/>
        </w:rPr>
        <w:t>Material (Purchased supplies and/or taken from stock)</w:t>
      </w:r>
    </w:p>
    <w:p w14:paraId="20868A05" w14:textId="77777777" w:rsidR="005700AD" w:rsidRDefault="005700AD" w:rsidP="005700AD">
      <w:pPr>
        <w:pStyle w:val="ListParagraph"/>
        <w:numPr>
          <w:ilvl w:val="0"/>
          <w:numId w:val="10"/>
        </w:numPr>
        <w:rPr>
          <w:rFonts w:ascii="Arial" w:eastAsia="Times New Roman" w:hAnsi="Arial" w:cs="Arial"/>
          <w:iCs/>
        </w:rPr>
      </w:pPr>
      <w:r w:rsidRPr="00276A2B">
        <w:rPr>
          <w:rFonts w:ascii="Arial" w:eastAsia="Times New Roman" w:hAnsi="Arial" w:cs="Arial"/>
          <w:iCs/>
        </w:rPr>
        <w:t>Contract Services</w:t>
      </w:r>
    </w:p>
    <w:p w14:paraId="47F8D158" w14:textId="5FD214A4" w:rsidR="005700AD" w:rsidRDefault="005700AD" w:rsidP="005700AD">
      <w:pPr>
        <w:pStyle w:val="ListParagraph"/>
        <w:numPr>
          <w:ilvl w:val="0"/>
          <w:numId w:val="10"/>
        </w:numPr>
        <w:rPr>
          <w:rFonts w:ascii="Arial" w:eastAsia="Times New Roman" w:hAnsi="Arial" w:cs="Arial"/>
          <w:iCs/>
        </w:rPr>
      </w:pPr>
      <w:r w:rsidRPr="005700AD">
        <w:rPr>
          <w:rFonts w:ascii="Arial" w:eastAsia="Times New Roman" w:hAnsi="Arial" w:cs="Arial"/>
          <w:iCs/>
        </w:rPr>
        <w:lastRenderedPageBreak/>
        <w:t>Mutual Aid – mutual aid agreement must reference compensation</w:t>
      </w:r>
    </w:p>
    <w:p w14:paraId="37B2829C" w14:textId="77777777" w:rsidR="00B240E5" w:rsidRPr="00B240E5" w:rsidRDefault="00B240E5" w:rsidP="00B240E5">
      <w:pPr>
        <w:rPr>
          <w:rFonts w:ascii="Arial" w:eastAsia="Times New Roman" w:hAnsi="Arial" w:cs="Arial"/>
          <w:iCs/>
        </w:rPr>
      </w:pPr>
      <w:r w:rsidRPr="00B240E5">
        <w:rPr>
          <w:rFonts w:ascii="Arial" w:eastAsia="Times New Roman" w:hAnsi="Arial" w:cs="Arial"/>
          <w:iCs/>
        </w:rPr>
        <w:t xml:space="preserve">All costs must be reasonable and equitable for the type of work performed. To avoid duplication of benefits, all eligible costs will be reduced by all other funding and revenue sources with the remainder requested as FEMA PA. </w:t>
      </w:r>
    </w:p>
    <w:p w14:paraId="196EB52B" w14:textId="4EC791F7" w:rsidR="00B240E5" w:rsidRPr="00B240E5" w:rsidRDefault="00B240E5" w:rsidP="00B240E5">
      <w:pPr>
        <w:spacing w:before="120"/>
        <w:rPr>
          <w:rFonts w:ascii="Arial" w:hAnsi="Arial" w:cs="Arial"/>
        </w:rPr>
      </w:pPr>
      <w:r w:rsidRPr="00B240E5">
        <w:rPr>
          <w:rFonts w:ascii="Arial" w:eastAsia="Times New Roman" w:hAnsi="Arial" w:cs="Arial"/>
          <w:iCs/>
        </w:rPr>
        <w:t xml:space="preserve">For information on what costs are eligible, please see </w:t>
      </w:r>
      <w:hyperlink r:id="rId20" w:history="1">
        <w:r w:rsidRPr="00B240E5">
          <w:rPr>
            <w:rStyle w:val="Hyperlink"/>
            <w:rFonts w:ascii="Arial" w:eastAsia="Times New Roman" w:hAnsi="Arial" w:cs="Arial"/>
            <w:iCs/>
          </w:rPr>
          <w:t>FEMA’s COVID-19 Pandemic: Eligible Emergency Protective Measures</w:t>
        </w:r>
      </w:hyperlink>
      <w:r w:rsidRPr="00B240E5">
        <w:rPr>
          <w:rFonts w:ascii="Arial" w:eastAsia="Times New Roman" w:hAnsi="Arial" w:cs="Arial"/>
          <w:iCs/>
        </w:rPr>
        <w:t xml:space="preserve"> and </w:t>
      </w:r>
      <w:hyperlink r:id="rId21" w:anchor="eligible-costs-" w:history="1">
        <w:r w:rsidRPr="00B240E5">
          <w:rPr>
            <w:rStyle w:val="Hyperlink"/>
            <w:rFonts w:ascii="Arial" w:eastAsia="Times New Roman" w:hAnsi="Arial" w:cs="Arial"/>
            <w:iCs/>
          </w:rPr>
          <w:t>MEMA’s Guidance on Eligible Costs</w:t>
        </w:r>
      </w:hyperlink>
      <w:r w:rsidRPr="00B240E5">
        <w:rPr>
          <w:rFonts w:ascii="Arial" w:eastAsia="Times New Roman" w:hAnsi="Arial" w:cs="Arial"/>
          <w:iCs/>
        </w:rPr>
        <w:t xml:space="preserve">. </w:t>
      </w:r>
    </w:p>
    <w:p w14:paraId="70651D43" w14:textId="2C5E2E33" w:rsidR="0064237A" w:rsidRDefault="0064237A" w:rsidP="0064237A">
      <w:pPr>
        <w:pStyle w:val="Heading2"/>
        <w:rPr>
          <w:rFonts w:ascii="Arial" w:hAnsi="Arial" w:cs="Arial"/>
        </w:rPr>
      </w:pPr>
      <w:bookmarkStart w:id="9" w:name="_Toc38809786"/>
      <w:r w:rsidRPr="00276A2B">
        <w:rPr>
          <w:rFonts w:ascii="Arial" w:hAnsi="Arial" w:cs="Arial"/>
        </w:rPr>
        <w:t>What costs are</w:t>
      </w:r>
      <w:r>
        <w:rPr>
          <w:rFonts w:ascii="Arial" w:hAnsi="Arial" w:cs="Arial"/>
        </w:rPr>
        <w:t xml:space="preserve"> NOT</w:t>
      </w:r>
      <w:r w:rsidRPr="00276A2B">
        <w:rPr>
          <w:rFonts w:ascii="Arial" w:hAnsi="Arial" w:cs="Arial"/>
        </w:rPr>
        <w:t xml:space="preserve"> reimbursable through FEMA </w:t>
      </w:r>
      <w:r>
        <w:rPr>
          <w:rFonts w:ascii="Arial" w:hAnsi="Arial" w:cs="Arial"/>
        </w:rPr>
        <w:t>PA</w:t>
      </w:r>
      <w:r w:rsidRPr="00276A2B">
        <w:rPr>
          <w:rFonts w:ascii="Arial" w:hAnsi="Arial" w:cs="Arial"/>
        </w:rPr>
        <w:t>?</w:t>
      </w:r>
      <w:bookmarkEnd w:id="9"/>
      <w:r w:rsidRPr="00276A2B">
        <w:rPr>
          <w:rFonts w:ascii="Arial" w:hAnsi="Arial" w:cs="Arial"/>
        </w:rPr>
        <w:t xml:space="preserve"> </w:t>
      </w:r>
    </w:p>
    <w:p w14:paraId="558ACD0B" w14:textId="66B4FE96" w:rsidR="0096213F" w:rsidRPr="0096213F" w:rsidRDefault="00B33FB2" w:rsidP="0096213F">
      <w:pPr>
        <w:rPr>
          <w:rFonts w:ascii="Arial" w:hAnsi="Arial" w:cs="Arial"/>
        </w:rPr>
      </w:pPr>
      <w:r>
        <w:rPr>
          <w:rFonts w:ascii="Arial" w:hAnsi="Arial" w:cs="Arial"/>
        </w:rPr>
        <w:t xml:space="preserve">The following </w:t>
      </w:r>
      <w:r w:rsidR="007E28F8">
        <w:rPr>
          <w:rFonts w:ascii="Arial" w:hAnsi="Arial" w:cs="Arial"/>
        </w:rPr>
        <w:t xml:space="preserve">are examples of </w:t>
      </w:r>
      <w:r>
        <w:rPr>
          <w:rFonts w:ascii="Arial" w:hAnsi="Arial" w:cs="Arial"/>
        </w:rPr>
        <w:t>expenses</w:t>
      </w:r>
      <w:r w:rsidR="007E28F8">
        <w:rPr>
          <w:rFonts w:ascii="Arial" w:hAnsi="Arial" w:cs="Arial"/>
        </w:rPr>
        <w:t xml:space="preserve"> that</w:t>
      </w:r>
      <w:r>
        <w:rPr>
          <w:rFonts w:ascii="Arial" w:hAnsi="Arial" w:cs="Arial"/>
        </w:rPr>
        <w:t xml:space="preserve"> are not reimbursable at this time:</w:t>
      </w:r>
    </w:p>
    <w:p w14:paraId="3DAAFB2C" w14:textId="76C986CB" w:rsidR="0096213F" w:rsidRPr="00B33FB2" w:rsidRDefault="0096213F" w:rsidP="00B33FB2">
      <w:pPr>
        <w:pStyle w:val="ListParagraph"/>
        <w:numPr>
          <w:ilvl w:val="0"/>
          <w:numId w:val="42"/>
        </w:numPr>
        <w:rPr>
          <w:rFonts w:ascii="Arial" w:hAnsi="Arial" w:cs="Arial"/>
        </w:rPr>
      </w:pPr>
      <w:r w:rsidRPr="00B33FB2">
        <w:rPr>
          <w:rFonts w:ascii="Arial" w:hAnsi="Arial" w:cs="Arial"/>
        </w:rPr>
        <w:t>Damages covered by insurance</w:t>
      </w:r>
      <w:r w:rsidR="00B33FB2">
        <w:rPr>
          <w:rFonts w:ascii="Arial" w:hAnsi="Arial" w:cs="Arial"/>
        </w:rPr>
        <w:t xml:space="preserve"> (considered </w:t>
      </w:r>
      <w:r w:rsidR="00B33FB2" w:rsidRPr="00B33FB2">
        <w:rPr>
          <w:rFonts w:ascii="Arial" w:hAnsi="Arial" w:cs="Arial"/>
          <w:b/>
          <w:bCs/>
        </w:rPr>
        <w:t>Duplication of Benefits</w:t>
      </w:r>
      <w:r w:rsidR="00802C84">
        <w:rPr>
          <w:rFonts w:ascii="Arial" w:hAnsi="Arial" w:cs="Arial"/>
          <w:b/>
          <w:bCs/>
        </w:rPr>
        <w:t xml:space="preserve"> </w:t>
      </w:r>
      <w:r w:rsidR="00802C84" w:rsidRPr="007E28F8">
        <w:rPr>
          <w:rFonts w:ascii="Arial" w:hAnsi="Arial" w:cs="Arial"/>
        </w:rPr>
        <w:t>– FEMA</w:t>
      </w:r>
      <w:r w:rsidR="00802C84">
        <w:rPr>
          <w:rFonts w:ascii="Arial" w:hAnsi="Arial" w:cs="Arial"/>
          <w:b/>
          <w:bCs/>
        </w:rPr>
        <w:t xml:space="preserve"> </w:t>
      </w:r>
      <w:r w:rsidR="00802C84" w:rsidRPr="00802C84">
        <w:rPr>
          <w:rFonts w:ascii="Arial" w:hAnsi="Arial" w:cs="Arial"/>
        </w:rPr>
        <w:t>funds cannot duplicate funds received by or available to applicants or sub</w:t>
      </w:r>
      <w:r w:rsidR="008B4C39">
        <w:rPr>
          <w:rFonts w:ascii="Arial" w:hAnsi="Arial" w:cs="Arial"/>
        </w:rPr>
        <w:t>-</w:t>
      </w:r>
      <w:r w:rsidR="00802C84" w:rsidRPr="00802C84">
        <w:rPr>
          <w:rFonts w:ascii="Arial" w:hAnsi="Arial" w:cs="Arial"/>
        </w:rPr>
        <w:t>applicants from other sources for the same purpose.</w:t>
      </w:r>
      <w:r w:rsidR="00B33FB2">
        <w:rPr>
          <w:rFonts w:ascii="Arial" w:hAnsi="Arial" w:cs="Arial"/>
        </w:rPr>
        <w:t>)</w:t>
      </w:r>
    </w:p>
    <w:p w14:paraId="63728D0A" w14:textId="77777777" w:rsidR="0096213F" w:rsidRPr="00B33FB2" w:rsidRDefault="0096213F" w:rsidP="00B33FB2">
      <w:pPr>
        <w:pStyle w:val="ListParagraph"/>
        <w:numPr>
          <w:ilvl w:val="0"/>
          <w:numId w:val="42"/>
        </w:numPr>
        <w:rPr>
          <w:rFonts w:ascii="Arial" w:hAnsi="Arial" w:cs="Arial"/>
        </w:rPr>
      </w:pPr>
      <w:r w:rsidRPr="00B33FB2">
        <w:rPr>
          <w:rFonts w:ascii="Arial" w:hAnsi="Arial" w:cs="Arial"/>
        </w:rPr>
        <w:t>Reimbursement to donors for donated items or services</w:t>
      </w:r>
    </w:p>
    <w:p w14:paraId="3C99B277" w14:textId="77777777" w:rsidR="0096213F" w:rsidRPr="00B33FB2" w:rsidRDefault="0096213F" w:rsidP="00B33FB2">
      <w:pPr>
        <w:pStyle w:val="ListParagraph"/>
        <w:numPr>
          <w:ilvl w:val="0"/>
          <w:numId w:val="42"/>
        </w:numPr>
        <w:rPr>
          <w:rFonts w:ascii="Arial" w:hAnsi="Arial" w:cs="Arial"/>
        </w:rPr>
      </w:pPr>
      <w:r w:rsidRPr="00B33FB2">
        <w:rPr>
          <w:rFonts w:ascii="Arial" w:hAnsi="Arial" w:cs="Arial"/>
        </w:rPr>
        <w:t xml:space="preserve">Workforce bonuses (other than hazard pay or overtime) </w:t>
      </w:r>
    </w:p>
    <w:p w14:paraId="6F606667" w14:textId="77777777" w:rsidR="0096213F" w:rsidRPr="00B33FB2" w:rsidRDefault="0096213F" w:rsidP="00B33FB2">
      <w:pPr>
        <w:pStyle w:val="ListParagraph"/>
        <w:numPr>
          <w:ilvl w:val="0"/>
          <w:numId w:val="42"/>
        </w:numPr>
        <w:rPr>
          <w:rFonts w:ascii="Arial" w:hAnsi="Arial" w:cs="Arial"/>
        </w:rPr>
      </w:pPr>
      <w:r w:rsidRPr="00B33FB2">
        <w:rPr>
          <w:rFonts w:ascii="Arial" w:hAnsi="Arial" w:cs="Arial"/>
        </w:rPr>
        <w:t>Severance pay</w:t>
      </w:r>
    </w:p>
    <w:p w14:paraId="341F2622" w14:textId="6D39B155" w:rsidR="0096213F" w:rsidRDefault="0096213F" w:rsidP="00B33FB2">
      <w:pPr>
        <w:pStyle w:val="ListParagraph"/>
        <w:numPr>
          <w:ilvl w:val="0"/>
          <w:numId w:val="42"/>
        </w:numPr>
        <w:rPr>
          <w:rFonts w:ascii="Arial" w:hAnsi="Arial" w:cs="Arial"/>
        </w:rPr>
      </w:pPr>
      <w:r w:rsidRPr="00B33FB2">
        <w:rPr>
          <w:rFonts w:ascii="Arial" w:hAnsi="Arial" w:cs="Arial"/>
        </w:rPr>
        <w:t>Legal settlements</w:t>
      </w:r>
    </w:p>
    <w:p w14:paraId="3895BBFF" w14:textId="0A37EE24" w:rsidR="009C6E79" w:rsidRPr="008B4C39" w:rsidRDefault="009C6E79" w:rsidP="009C6E79">
      <w:pPr>
        <w:pStyle w:val="Heading2"/>
        <w:rPr>
          <w:rFonts w:ascii="Arial" w:hAnsi="Arial" w:cs="Arial"/>
        </w:rPr>
      </w:pPr>
      <w:bookmarkStart w:id="10" w:name="_Toc38809787"/>
      <w:r>
        <w:rPr>
          <w:rFonts w:ascii="Arial" w:hAnsi="Arial" w:cs="Arial"/>
        </w:rPr>
        <w:t>How do I identify and prove</w:t>
      </w:r>
      <w:r w:rsidR="00333DAC">
        <w:rPr>
          <w:rFonts w:ascii="Arial" w:hAnsi="Arial" w:cs="Arial"/>
        </w:rPr>
        <w:t xml:space="preserve"> to FEMA that</w:t>
      </w:r>
      <w:r>
        <w:rPr>
          <w:rFonts w:ascii="Arial" w:hAnsi="Arial" w:cs="Arial"/>
        </w:rPr>
        <w:t xml:space="preserve"> my costs and expenses are eligible?</w:t>
      </w:r>
      <w:bookmarkEnd w:id="10"/>
    </w:p>
    <w:p w14:paraId="79EF12BF" w14:textId="742B18D1" w:rsidR="0064237A" w:rsidRPr="00292267" w:rsidRDefault="006C277A" w:rsidP="00292267">
      <w:pPr>
        <w:rPr>
          <w:rFonts w:ascii="Arial" w:hAnsi="Arial" w:cs="Arial"/>
        </w:rPr>
      </w:pPr>
      <w:r>
        <w:rPr>
          <w:rFonts w:ascii="Arial" w:hAnsi="Arial" w:cs="Arial"/>
        </w:rPr>
        <w:t xml:space="preserve">Agencies must prepare a narrative and provide supporting documentation as part of the Project Application in order to identify and </w:t>
      </w:r>
      <w:r w:rsidR="00333DAC">
        <w:rPr>
          <w:rFonts w:ascii="Arial" w:hAnsi="Arial" w:cs="Arial"/>
        </w:rPr>
        <w:t xml:space="preserve">prove eligibility for reimbursement. The graphic below outlines </w:t>
      </w:r>
      <w:r w:rsidR="00292267">
        <w:rPr>
          <w:rFonts w:ascii="Arial" w:hAnsi="Arial" w:cs="Arial"/>
        </w:rPr>
        <w:t>key questions</w:t>
      </w:r>
      <w:r w:rsidR="000B184D">
        <w:rPr>
          <w:rFonts w:ascii="Arial" w:hAnsi="Arial" w:cs="Arial"/>
        </w:rPr>
        <w:t xml:space="preserve"> that you should be prepared to answer</w:t>
      </w:r>
      <w:r w:rsidR="00333DAC">
        <w:rPr>
          <w:rFonts w:ascii="Arial" w:hAnsi="Arial" w:cs="Arial"/>
        </w:rPr>
        <w:t xml:space="preserve"> and supporting documentation that should be maintained </w:t>
      </w:r>
      <w:r w:rsidR="000B184D">
        <w:rPr>
          <w:rFonts w:ascii="Arial" w:hAnsi="Arial" w:cs="Arial"/>
        </w:rPr>
        <w:t>to facilitate</w:t>
      </w:r>
      <w:r w:rsidR="00333DAC">
        <w:rPr>
          <w:rFonts w:ascii="Arial" w:hAnsi="Arial" w:cs="Arial"/>
        </w:rPr>
        <w:t xml:space="preserve"> your application</w:t>
      </w:r>
      <w:r w:rsidR="000B184D">
        <w:rPr>
          <w:rFonts w:ascii="Arial" w:hAnsi="Arial" w:cs="Arial"/>
        </w:rPr>
        <w:t xml:space="preserve"> for FEMA PA funding.</w:t>
      </w:r>
      <w:r w:rsidR="00B240E5">
        <w:rPr>
          <w:rFonts w:ascii="Arial" w:hAnsi="Arial" w:cs="Arial"/>
        </w:rPr>
        <w:t xml:space="preserve"> </w:t>
      </w:r>
    </w:p>
    <w:p w14:paraId="2C07943E" w14:textId="7FFE77C0" w:rsidR="00A902AD" w:rsidRDefault="00F73B6D">
      <w:pPr>
        <w:rPr>
          <w:rFonts w:ascii="Arial" w:eastAsia="Times New Roman" w:hAnsi="Arial" w:cs="Arial"/>
          <w:iCs/>
        </w:rPr>
      </w:pPr>
      <w:r w:rsidRPr="00F73B6D">
        <w:rPr>
          <w:rFonts w:ascii="Arial" w:eastAsia="Times New Roman" w:hAnsi="Arial" w:cs="Arial"/>
          <w:iCs/>
          <w:noProof/>
        </w:rPr>
        <w:drawing>
          <wp:inline distT="0" distB="0" distL="0" distR="0" wp14:anchorId="417F9C1F" wp14:editId="15342E11">
            <wp:extent cx="6105552" cy="308082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17583" cy="3086896"/>
                    </a:xfrm>
                    <a:prstGeom prst="rect">
                      <a:avLst/>
                    </a:prstGeom>
                  </pic:spPr>
                </pic:pic>
              </a:graphicData>
            </a:graphic>
          </wp:inline>
        </w:drawing>
      </w:r>
    </w:p>
    <w:p w14:paraId="6044FEED" w14:textId="2E133174" w:rsidR="00F73B6D" w:rsidRDefault="005C0BAA">
      <w:pPr>
        <w:rPr>
          <w:rFonts w:ascii="Arial" w:eastAsia="Times New Roman" w:hAnsi="Arial" w:cs="Arial"/>
          <w:iCs/>
        </w:rPr>
      </w:pPr>
      <w:r w:rsidRPr="005C0BAA">
        <w:rPr>
          <w:rFonts w:ascii="Arial" w:eastAsia="Times New Roman" w:hAnsi="Arial" w:cs="Arial"/>
          <w:iCs/>
          <w:noProof/>
        </w:rPr>
        <w:lastRenderedPageBreak/>
        <w:drawing>
          <wp:inline distT="0" distB="0" distL="0" distR="0" wp14:anchorId="315CEFE1" wp14:editId="5F30285D">
            <wp:extent cx="6114263" cy="143123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39807" cy="1437213"/>
                    </a:xfrm>
                    <a:prstGeom prst="rect">
                      <a:avLst/>
                    </a:prstGeom>
                  </pic:spPr>
                </pic:pic>
              </a:graphicData>
            </a:graphic>
          </wp:inline>
        </w:drawing>
      </w:r>
    </w:p>
    <w:p w14:paraId="719BE324" w14:textId="77777777" w:rsidR="002E5ACE" w:rsidRPr="00276A2B" w:rsidRDefault="002E5ACE" w:rsidP="0003516E">
      <w:pPr>
        <w:pStyle w:val="Heading2"/>
        <w:rPr>
          <w:rFonts w:ascii="Arial" w:hAnsi="Arial" w:cs="Arial"/>
        </w:rPr>
      </w:pPr>
      <w:bookmarkStart w:id="11" w:name="_Toc37841016"/>
      <w:bookmarkStart w:id="12" w:name="_Toc38621422"/>
      <w:bookmarkStart w:id="13" w:name="_Toc38809788"/>
      <w:r w:rsidRPr="00276A2B">
        <w:rPr>
          <w:rFonts w:ascii="Arial" w:hAnsi="Arial" w:cs="Arial"/>
        </w:rPr>
        <w:t>What is the FEMA PA Portal and how should it be used?</w:t>
      </w:r>
      <w:bookmarkEnd w:id="11"/>
      <w:bookmarkEnd w:id="12"/>
      <w:bookmarkEnd w:id="13"/>
      <w:r w:rsidRPr="00276A2B">
        <w:rPr>
          <w:rFonts w:ascii="Arial" w:hAnsi="Arial" w:cs="Arial"/>
        </w:rPr>
        <w:t xml:space="preserve"> </w:t>
      </w:r>
    </w:p>
    <w:p w14:paraId="0465C103" w14:textId="7FFD4B83" w:rsidR="002E5ACE" w:rsidRPr="00276A2B" w:rsidRDefault="002E5ACE" w:rsidP="002E5ACE">
      <w:pPr>
        <w:rPr>
          <w:rFonts w:ascii="Arial" w:eastAsia="Times New Roman" w:hAnsi="Arial" w:cs="Arial"/>
        </w:rPr>
      </w:pPr>
      <w:r w:rsidRPr="00276A2B">
        <w:rPr>
          <w:rFonts w:ascii="Arial" w:eastAsia="Times New Roman" w:hAnsi="Arial" w:cs="Arial"/>
        </w:rPr>
        <w:t xml:space="preserve">The </w:t>
      </w:r>
      <w:hyperlink r:id="rId24" w:history="1">
        <w:r w:rsidRPr="00276A2B">
          <w:rPr>
            <w:rStyle w:val="Hyperlink"/>
            <w:rFonts w:ascii="Arial" w:eastAsia="Times New Roman" w:hAnsi="Arial" w:cs="Arial"/>
          </w:rPr>
          <w:t>FEMA Grants Portal</w:t>
        </w:r>
      </w:hyperlink>
      <w:r w:rsidRPr="00276A2B">
        <w:rPr>
          <w:rFonts w:ascii="Arial" w:eastAsia="Times New Roman" w:hAnsi="Arial" w:cs="Arial"/>
        </w:rPr>
        <w:t xml:space="preserve"> is the system used by applicants to apply to FEMA for reimbursement. Before submitting a request for public assistance, you will need to create a </w:t>
      </w:r>
      <w:hyperlink r:id="rId25" w:history="1">
        <w:r w:rsidRPr="00276A2B">
          <w:rPr>
            <w:rStyle w:val="Hyperlink"/>
            <w:rFonts w:ascii="Arial" w:eastAsia="Times New Roman" w:hAnsi="Arial" w:cs="Arial"/>
          </w:rPr>
          <w:t>FEMA Grants Portal account</w:t>
        </w:r>
      </w:hyperlink>
      <w:r w:rsidRPr="00276A2B">
        <w:rPr>
          <w:rFonts w:ascii="Arial" w:eastAsia="Times New Roman" w:hAnsi="Arial" w:cs="Arial"/>
        </w:rPr>
        <w:t xml:space="preserve">. Use </w:t>
      </w:r>
      <w:hyperlink r:id="rId26" w:history="1">
        <w:r w:rsidRPr="00276A2B">
          <w:rPr>
            <w:rStyle w:val="Hyperlink"/>
            <w:rFonts w:ascii="Arial" w:eastAsia="Times New Roman" w:hAnsi="Arial" w:cs="Arial"/>
          </w:rPr>
          <w:t>this webinar</w:t>
        </w:r>
      </w:hyperlink>
      <w:r w:rsidRPr="00276A2B">
        <w:rPr>
          <w:rFonts w:ascii="Arial" w:eastAsia="Times New Roman" w:hAnsi="Arial" w:cs="Arial"/>
        </w:rPr>
        <w:t xml:space="preserve"> </w:t>
      </w:r>
      <w:r w:rsidR="002B7C8E" w:rsidRPr="00276A2B">
        <w:rPr>
          <w:rFonts w:ascii="Arial" w:eastAsia="Times New Roman" w:hAnsi="Arial" w:cs="Arial"/>
        </w:rPr>
        <w:t xml:space="preserve">and this </w:t>
      </w:r>
      <w:hyperlink r:id="rId27" w:history="1">
        <w:r w:rsidR="002B7C8E" w:rsidRPr="00276A2B">
          <w:rPr>
            <w:rStyle w:val="Hyperlink"/>
            <w:rFonts w:ascii="Arial" w:eastAsia="Times New Roman" w:hAnsi="Arial" w:cs="Arial"/>
          </w:rPr>
          <w:t>FEMA Guidance</w:t>
        </w:r>
      </w:hyperlink>
      <w:r w:rsidR="002B7C8E" w:rsidRPr="00276A2B">
        <w:rPr>
          <w:rFonts w:ascii="Arial" w:eastAsia="Times New Roman" w:hAnsi="Arial" w:cs="Arial"/>
        </w:rPr>
        <w:t xml:space="preserve"> </w:t>
      </w:r>
      <w:r w:rsidRPr="00276A2B">
        <w:rPr>
          <w:rFonts w:ascii="Arial" w:eastAsia="Times New Roman" w:hAnsi="Arial" w:cs="Arial"/>
        </w:rPr>
        <w:t xml:space="preserve">to learn how to create a Grants Portal account or identify if you have an existing account from a previous disaster recovery effort. </w:t>
      </w:r>
      <w:r w:rsidR="00635144" w:rsidRPr="00276A2B">
        <w:rPr>
          <w:rFonts w:ascii="Arial" w:eastAsia="Times New Roman" w:hAnsi="Arial" w:cs="Arial"/>
        </w:rPr>
        <w:t>Creating</w:t>
      </w:r>
      <w:r w:rsidR="00A44A2F">
        <w:rPr>
          <w:rFonts w:ascii="Arial" w:eastAsia="Times New Roman" w:hAnsi="Arial" w:cs="Arial"/>
        </w:rPr>
        <w:t xml:space="preserve"> and accessing</w:t>
      </w:r>
      <w:r w:rsidR="00635144" w:rsidRPr="00276A2B">
        <w:rPr>
          <w:rFonts w:ascii="Arial" w:eastAsia="Times New Roman" w:hAnsi="Arial" w:cs="Arial"/>
        </w:rPr>
        <w:t xml:space="preserve"> a Grants Portal account can be done on </w:t>
      </w:r>
      <w:hyperlink r:id="rId28" w:history="1">
        <w:r w:rsidR="00635144" w:rsidRPr="00276A2B">
          <w:rPr>
            <w:rStyle w:val="Hyperlink"/>
            <w:rFonts w:ascii="Arial" w:eastAsia="Times New Roman" w:hAnsi="Arial" w:cs="Arial"/>
          </w:rPr>
          <w:t>FEMA’s website</w:t>
        </w:r>
      </w:hyperlink>
      <w:r w:rsidRPr="00276A2B">
        <w:rPr>
          <w:rFonts w:ascii="Arial" w:eastAsia="Times New Roman" w:hAnsi="Arial" w:cs="Arial"/>
        </w:rPr>
        <w:t xml:space="preserve">.  </w:t>
      </w:r>
    </w:p>
    <w:p w14:paraId="4ED8CE62" w14:textId="740307A4" w:rsidR="00C13CCF" w:rsidRPr="00276A2B" w:rsidRDefault="002E5ACE" w:rsidP="08B49100">
      <w:pPr>
        <w:rPr>
          <w:rFonts w:ascii="Arial" w:eastAsia="Times New Roman" w:hAnsi="Arial" w:cs="Arial"/>
        </w:rPr>
      </w:pPr>
      <w:r w:rsidRPr="00276A2B">
        <w:rPr>
          <w:rFonts w:ascii="Arial" w:eastAsia="Times New Roman" w:hAnsi="Arial" w:cs="Arial"/>
        </w:rPr>
        <w:t xml:space="preserve">For more information on how to use the portal, please view the informational videos titled </w:t>
      </w:r>
      <w:hyperlink r:id="rId29" w:history="1">
        <w:r w:rsidRPr="00276A2B">
          <w:rPr>
            <w:rStyle w:val="Hyperlink"/>
            <w:rFonts w:ascii="Arial" w:eastAsia="Times New Roman" w:hAnsi="Arial" w:cs="Arial"/>
          </w:rPr>
          <w:t>Grants Portal Training How to Submit a RPA</w:t>
        </w:r>
      </w:hyperlink>
      <w:r w:rsidRPr="00276A2B">
        <w:rPr>
          <w:rFonts w:ascii="Arial" w:eastAsia="Times New Roman" w:hAnsi="Arial" w:cs="Arial"/>
        </w:rPr>
        <w:t xml:space="preserve">, </w:t>
      </w:r>
      <w:hyperlink r:id="rId30" w:history="1">
        <w:r w:rsidRPr="00276A2B">
          <w:rPr>
            <w:rStyle w:val="Hyperlink"/>
            <w:rFonts w:ascii="Arial" w:eastAsia="Times New Roman" w:hAnsi="Arial" w:cs="Arial"/>
          </w:rPr>
          <w:t>Grants Portal Training Adding New Users</w:t>
        </w:r>
      </w:hyperlink>
      <w:r w:rsidRPr="00276A2B">
        <w:rPr>
          <w:rFonts w:ascii="Arial" w:eastAsia="Times New Roman" w:hAnsi="Arial" w:cs="Arial"/>
        </w:rPr>
        <w:t xml:space="preserve">, and </w:t>
      </w:r>
      <w:hyperlink r:id="rId31" w:history="1">
        <w:r w:rsidRPr="00276A2B">
          <w:rPr>
            <w:rStyle w:val="Hyperlink"/>
            <w:rFonts w:ascii="Arial" w:eastAsia="Times New Roman" w:hAnsi="Arial" w:cs="Arial"/>
          </w:rPr>
          <w:t>Grants Portal Training Where to Locate Resources</w:t>
        </w:r>
      </w:hyperlink>
      <w:r w:rsidRPr="00276A2B">
        <w:rPr>
          <w:rFonts w:ascii="Arial" w:eastAsia="Times New Roman" w:hAnsi="Arial" w:cs="Arial"/>
        </w:rPr>
        <w:t xml:space="preserve">, which are available on the MEMA website. </w:t>
      </w:r>
    </w:p>
    <w:p w14:paraId="3452ACEC" w14:textId="2745ADD2" w:rsidR="00DA29D5" w:rsidRPr="00276A2B" w:rsidRDefault="00467B9C" w:rsidP="00802AC9">
      <w:pPr>
        <w:pStyle w:val="Heading2"/>
        <w:rPr>
          <w:rFonts w:ascii="Arial" w:hAnsi="Arial" w:cs="Arial"/>
          <w:bCs w:val="0"/>
        </w:rPr>
      </w:pPr>
      <w:bookmarkStart w:id="14" w:name="_Toc37841017"/>
      <w:bookmarkStart w:id="15" w:name="_Toc38621423"/>
      <w:bookmarkStart w:id="16" w:name="_Toc38809789"/>
      <w:r w:rsidRPr="00276A2B">
        <w:rPr>
          <w:rFonts w:ascii="Arial" w:hAnsi="Arial" w:cs="Arial"/>
          <w:bCs w:val="0"/>
        </w:rPr>
        <w:t xml:space="preserve">How can I obtain FEMA-PA funding quickly to </w:t>
      </w:r>
      <w:r w:rsidR="00543E96" w:rsidRPr="00276A2B">
        <w:rPr>
          <w:rFonts w:ascii="Arial" w:hAnsi="Arial" w:cs="Arial"/>
          <w:bCs w:val="0"/>
        </w:rPr>
        <w:t>continue my COVID-19 response</w:t>
      </w:r>
      <w:r w:rsidR="006F4434" w:rsidRPr="00276A2B">
        <w:rPr>
          <w:rFonts w:ascii="Arial" w:hAnsi="Arial" w:cs="Arial"/>
          <w:bCs w:val="0"/>
        </w:rPr>
        <w:t>?</w:t>
      </w:r>
      <w:bookmarkEnd w:id="14"/>
      <w:bookmarkEnd w:id="15"/>
      <w:bookmarkEnd w:id="16"/>
    </w:p>
    <w:p w14:paraId="1CA84F7F" w14:textId="2042DDB5" w:rsidR="00F73B6D" w:rsidRPr="00276A2B" w:rsidRDefault="00CC582F" w:rsidP="006B20B3">
      <w:pPr>
        <w:rPr>
          <w:rFonts w:ascii="Arial" w:eastAsia="Times New Roman" w:hAnsi="Arial" w:cs="Arial"/>
          <w:iCs/>
        </w:rPr>
      </w:pPr>
      <w:r w:rsidRPr="00276A2B">
        <w:rPr>
          <w:rFonts w:ascii="Arial" w:eastAsia="Times New Roman" w:hAnsi="Arial" w:cs="Arial"/>
          <w:iCs/>
        </w:rPr>
        <w:t xml:space="preserve">Applicants that have a need for immediate funding in order </w:t>
      </w:r>
      <w:r w:rsidR="004E3925" w:rsidRPr="00276A2B">
        <w:rPr>
          <w:rFonts w:ascii="Arial" w:eastAsia="Times New Roman" w:hAnsi="Arial" w:cs="Arial"/>
          <w:iCs/>
        </w:rPr>
        <w:t>to continue response activit</w:t>
      </w:r>
      <w:r w:rsidR="007B0C15" w:rsidRPr="00276A2B">
        <w:rPr>
          <w:rFonts w:ascii="Arial" w:eastAsia="Times New Roman" w:hAnsi="Arial" w:cs="Arial"/>
          <w:iCs/>
        </w:rPr>
        <w:t xml:space="preserve">ies related to COVID-19 can submit an application for </w:t>
      </w:r>
      <w:r w:rsidR="0070784C" w:rsidRPr="00276A2B">
        <w:rPr>
          <w:rFonts w:ascii="Arial" w:eastAsia="Times New Roman" w:hAnsi="Arial" w:cs="Arial"/>
          <w:iCs/>
        </w:rPr>
        <w:t>an</w:t>
      </w:r>
      <w:r w:rsidR="007B0C15" w:rsidRPr="00276A2B">
        <w:rPr>
          <w:rFonts w:ascii="Arial" w:eastAsia="Times New Roman" w:hAnsi="Arial" w:cs="Arial"/>
          <w:iCs/>
        </w:rPr>
        <w:t xml:space="preserve"> </w:t>
      </w:r>
      <w:r w:rsidR="0070784C" w:rsidRPr="00276A2B">
        <w:rPr>
          <w:rFonts w:ascii="Arial" w:eastAsia="Times New Roman" w:hAnsi="Arial" w:cs="Arial"/>
          <w:iCs/>
        </w:rPr>
        <w:t>Expedited Project</w:t>
      </w:r>
      <w:r w:rsidR="007B0C15" w:rsidRPr="00276A2B">
        <w:rPr>
          <w:rFonts w:ascii="Arial" w:eastAsia="Times New Roman" w:hAnsi="Arial" w:cs="Arial"/>
          <w:iCs/>
        </w:rPr>
        <w:t xml:space="preserve"> </w:t>
      </w:r>
      <w:r w:rsidR="003305AB" w:rsidRPr="00276A2B">
        <w:rPr>
          <w:rFonts w:ascii="Arial" w:eastAsia="Times New Roman" w:hAnsi="Arial" w:cs="Arial"/>
          <w:iCs/>
        </w:rPr>
        <w:t xml:space="preserve">to MEMA </w:t>
      </w:r>
      <w:r w:rsidR="007B0C15" w:rsidRPr="00276A2B">
        <w:rPr>
          <w:rFonts w:ascii="Arial" w:eastAsia="Times New Roman" w:hAnsi="Arial" w:cs="Arial"/>
          <w:iCs/>
        </w:rPr>
        <w:t xml:space="preserve">through this </w:t>
      </w:r>
      <w:hyperlink r:id="rId32" w:history="1">
        <w:r w:rsidR="007B0C15" w:rsidRPr="00276A2B">
          <w:rPr>
            <w:rStyle w:val="Hyperlink"/>
            <w:rFonts w:ascii="Arial" w:eastAsia="Times New Roman" w:hAnsi="Arial" w:cs="Arial"/>
            <w:iCs/>
          </w:rPr>
          <w:t>link</w:t>
        </w:r>
      </w:hyperlink>
      <w:r w:rsidR="007B0C15" w:rsidRPr="00276A2B">
        <w:rPr>
          <w:rFonts w:ascii="Arial" w:eastAsia="Times New Roman" w:hAnsi="Arial" w:cs="Arial"/>
          <w:iCs/>
        </w:rPr>
        <w:t xml:space="preserve">. </w:t>
      </w:r>
      <w:r w:rsidR="006B20B3" w:rsidRPr="00276A2B">
        <w:rPr>
          <w:rFonts w:ascii="Arial" w:eastAsia="Times New Roman" w:hAnsi="Arial" w:cs="Arial"/>
          <w:iCs/>
        </w:rPr>
        <w:t xml:space="preserve">Please see </w:t>
      </w:r>
      <w:hyperlink r:id="rId33" w:history="1">
        <w:r w:rsidR="006B20B3" w:rsidRPr="00276A2B">
          <w:rPr>
            <w:rStyle w:val="Hyperlink"/>
            <w:rFonts w:ascii="Arial" w:eastAsia="Times New Roman" w:hAnsi="Arial" w:cs="Arial"/>
            <w:iCs/>
          </w:rPr>
          <w:t>FEMA’s Expedited Funding Job Aid</w:t>
        </w:r>
      </w:hyperlink>
      <w:r w:rsidR="006B20B3" w:rsidRPr="00276A2B">
        <w:rPr>
          <w:rFonts w:ascii="Arial" w:eastAsia="Times New Roman" w:hAnsi="Arial" w:cs="Arial"/>
          <w:iCs/>
        </w:rPr>
        <w:t xml:space="preserve"> and </w:t>
      </w:r>
      <w:hyperlink r:id="rId34" w:history="1">
        <w:r w:rsidR="006B20B3" w:rsidRPr="00276A2B">
          <w:rPr>
            <w:rStyle w:val="Hyperlink"/>
            <w:rFonts w:ascii="Arial" w:eastAsia="Times New Roman" w:hAnsi="Arial" w:cs="Arial"/>
            <w:iCs/>
          </w:rPr>
          <w:t>MEMA’s webinar</w:t>
        </w:r>
      </w:hyperlink>
      <w:r w:rsidR="006B20B3" w:rsidRPr="00276A2B">
        <w:rPr>
          <w:rFonts w:ascii="Arial" w:eastAsia="Times New Roman" w:hAnsi="Arial" w:cs="Arial"/>
          <w:iCs/>
        </w:rPr>
        <w:t xml:space="preserve"> for more information. </w:t>
      </w:r>
    </w:p>
    <w:p w14:paraId="6A2B7398" w14:textId="296190A0" w:rsidR="00AD4443" w:rsidRPr="002A1112" w:rsidRDefault="005C0C15" w:rsidP="002A1112">
      <w:pPr>
        <w:pStyle w:val="Heading1"/>
        <w:rPr>
          <w:rFonts w:ascii="Arial" w:hAnsi="Arial" w:cs="Arial"/>
        </w:rPr>
      </w:pPr>
      <w:bookmarkStart w:id="17" w:name="_Toc38809790"/>
      <w:r>
        <w:rPr>
          <w:rFonts w:ascii="Arial" w:hAnsi="Arial" w:cs="Arial"/>
        </w:rPr>
        <w:t>Immediate Action Items for State Agencies</w:t>
      </w:r>
      <w:bookmarkEnd w:id="17"/>
    </w:p>
    <w:p w14:paraId="7F67B86E" w14:textId="65CD680A" w:rsidR="00AD4443" w:rsidRPr="000418EB" w:rsidRDefault="00AD4443" w:rsidP="002A1112">
      <w:pPr>
        <w:rPr>
          <w:rFonts w:ascii="Arial" w:hAnsi="Arial" w:cs="Arial"/>
        </w:rPr>
      </w:pPr>
      <w:r w:rsidRPr="000418EB">
        <w:rPr>
          <w:rFonts w:ascii="Arial" w:hAnsi="Arial" w:cs="Arial"/>
        </w:rPr>
        <w:t xml:space="preserve">The following action items are recommended next steps for state agencies. They identify activities your agency can perform today to best prepare your agency and team for applying for FEMA grant funding tomorrow. </w:t>
      </w:r>
    </w:p>
    <w:p w14:paraId="74D9C5C5" w14:textId="60C65923" w:rsidR="00AD4443" w:rsidRPr="000418EB" w:rsidRDefault="00AD4443" w:rsidP="00AD4443">
      <w:pPr>
        <w:pStyle w:val="Heading2"/>
        <w:spacing w:after="0"/>
        <w:rPr>
          <w:rFonts w:ascii="Arial" w:hAnsi="Arial" w:cs="Arial"/>
        </w:rPr>
      </w:pPr>
      <w:bookmarkStart w:id="18" w:name="_Toc37841019"/>
      <w:bookmarkStart w:id="19" w:name="_Toc38621425"/>
      <w:bookmarkStart w:id="20" w:name="_Toc38809791"/>
      <w:r w:rsidRPr="000418EB">
        <w:rPr>
          <w:rFonts w:ascii="Arial" w:hAnsi="Arial" w:cs="Arial"/>
        </w:rPr>
        <w:t>To ensure eligibility to apply for FEMA-PA</w:t>
      </w:r>
      <w:bookmarkEnd w:id="18"/>
      <w:bookmarkEnd w:id="19"/>
      <w:r w:rsidR="00487FF4">
        <w:rPr>
          <w:rFonts w:ascii="Arial" w:hAnsi="Arial" w:cs="Arial"/>
        </w:rPr>
        <w:t>:</w:t>
      </w:r>
      <w:bookmarkEnd w:id="20"/>
    </w:p>
    <w:p w14:paraId="5FB6C905" w14:textId="2C6AA73E" w:rsidR="00AD4443" w:rsidRPr="000418EB" w:rsidRDefault="00A3537F" w:rsidP="00AD4443">
      <w:pPr>
        <w:numPr>
          <w:ilvl w:val="0"/>
          <w:numId w:val="6"/>
        </w:numPr>
        <w:spacing w:after="0" w:line="240" w:lineRule="auto"/>
        <w:rPr>
          <w:rFonts w:ascii="Arial" w:eastAsia="Times New Roman" w:hAnsi="Arial" w:cs="Arial"/>
        </w:rPr>
      </w:pPr>
      <w:r>
        <w:rPr>
          <w:rFonts w:ascii="Arial" w:eastAsia="Times New Roman" w:hAnsi="Arial" w:cs="Arial"/>
        </w:rPr>
        <w:t>Educate yourself on the process by reviewing this document</w:t>
      </w:r>
      <w:r w:rsidR="00227CD7">
        <w:rPr>
          <w:rFonts w:ascii="Arial" w:eastAsia="Times New Roman" w:hAnsi="Arial" w:cs="Arial"/>
        </w:rPr>
        <w:t xml:space="preserve">, </w:t>
      </w:r>
      <w:r w:rsidR="00AD4443" w:rsidRPr="000418EB">
        <w:rPr>
          <w:rFonts w:ascii="Arial" w:eastAsia="Times New Roman" w:hAnsi="Arial" w:cs="Arial"/>
        </w:rPr>
        <w:t>MEMA Guidance</w:t>
      </w:r>
      <w:r w:rsidR="00227CD7">
        <w:rPr>
          <w:rFonts w:ascii="Arial" w:eastAsia="Times New Roman" w:hAnsi="Arial" w:cs="Arial"/>
        </w:rPr>
        <w:t>,</w:t>
      </w:r>
      <w:r w:rsidR="00AD4443" w:rsidRPr="000418EB">
        <w:rPr>
          <w:rFonts w:ascii="Arial" w:eastAsia="Times New Roman" w:hAnsi="Arial" w:cs="Arial"/>
        </w:rPr>
        <w:t xml:space="preserve"> and </w:t>
      </w:r>
      <w:r w:rsidR="00227CD7">
        <w:rPr>
          <w:rFonts w:ascii="Arial" w:eastAsia="Times New Roman" w:hAnsi="Arial" w:cs="Arial"/>
        </w:rPr>
        <w:t>available w</w:t>
      </w:r>
      <w:r w:rsidR="00AD4443" w:rsidRPr="000418EB">
        <w:rPr>
          <w:rFonts w:ascii="Arial" w:eastAsia="Times New Roman" w:hAnsi="Arial" w:cs="Arial"/>
        </w:rPr>
        <w:t xml:space="preserve">ebinars to keep up to date. </w:t>
      </w:r>
    </w:p>
    <w:p w14:paraId="2E9A193E" w14:textId="50DF5863" w:rsidR="00AD4443" w:rsidRPr="00227CD7" w:rsidRDefault="00AD4443" w:rsidP="00227CD7">
      <w:pPr>
        <w:numPr>
          <w:ilvl w:val="0"/>
          <w:numId w:val="6"/>
        </w:numPr>
        <w:spacing w:after="0" w:line="240" w:lineRule="auto"/>
        <w:rPr>
          <w:rFonts w:ascii="Arial" w:eastAsia="Times New Roman" w:hAnsi="Arial" w:cs="Arial"/>
        </w:rPr>
      </w:pPr>
      <w:bookmarkStart w:id="21" w:name="_Hlk40906109"/>
      <w:r w:rsidRPr="000418EB">
        <w:rPr>
          <w:rFonts w:ascii="Arial" w:eastAsia="Times New Roman" w:hAnsi="Arial" w:cs="Arial"/>
        </w:rPr>
        <w:t xml:space="preserve">Register for </w:t>
      </w:r>
      <w:r w:rsidR="00227CD7">
        <w:rPr>
          <w:rFonts w:ascii="Arial" w:eastAsia="Times New Roman" w:hAnsi="Arial" w:cs="Arial"/>
        </w:rPr>
        <w:t xml:space="preserve">your </w:t>
      </w:r>
      <w:r w:rsidRPr="000418EB">
        <w:rPr>
          <w:rFonts w:ascii="Arial" w:eastAsia="Times New Roman" w:hAnsi="Arial" w:cs="Arial"/>
        </w:rPr>
        <w:t>Grants Portal IDs</w:t>
      </w:r>
      <w:r w:rsidR="00227CD7">
        <w:rPr>
          <w:rFonts w:ascii="Arial" w:eastAsia="Times New Roman" w:hAnsi="Arial" w:cs="Arial"/>
        </w:rPr>
        <w:t xml:space="preserve"> and s</w:t>
      </w:r>
      <w:r w:rsidRPr="00227CD7">
        <w:rPr>
          <w:rFonts w:ascii="Arial" w:eastAsia="Times New Roman" w:hAnsi="Arial" w:cs="Arial"/>
        </w:rPr>
        <w:t>ubmit</w:t>
      </w:r>
      <w:r w:rsidR="00227CD7">
        <w:rPr>
          <w:rFonts w:ascii="Arial" w:eastAsia="Times New Roman" w:hAnsi="Arial" w:cs="Arial"/>
        </w:rPr>
        <w:t xml:space="preserve"> a</w:t>
      </w:r>
      <w:r w:rsidRPr="00227CD7">
        <w:rPr>
          <w:rFonts w:ascii="Arial" w:eastAsia="Times New Roman" w:hAnsi="Arial" w:cs="Arial"/>
        </w:rPr>
        <w:t xml:space="preserve"> </w:t>
      </w:r>
      <w:r w:rsidR="00227CD7">
        <w:rPr>
          <w:rFonts w:ascii="Arial" w:eastAsia="Times New Roman" w:hAnsi="Arial" w:cs="Arial"/>
        </w:rPr>
        <w:t>r</w:t>
      </w:r>
      <w:r w:rsidRPr="00227CD7">
        <w:rPr>
          <w:rFonts w:ascii="Arial" w:eastAsia="Times New Roman" w:hAnsi="Arial" w:cs="Arial"/>
        </w:rPr>
        <w:t xml:space="preserve">equest for </w:t>
      </w:r>
      <w:r w:rsidR="00227CD7">
        <w:rPr>
          <w:rFonts w:ascii="Arial" w:eastAsia="Times New Roman" w:hAnsi="Arial" w:cs="Arial"/>
        </w:rPr>
        <w:t>p</w:t>
      </w:r>
      <w:r w:rsidRPr="00227CD7">
        <w:rPr>
          <w:rFonts w:ascii="Arial" w:eastAsia="Times New Roman" w:hAnsi="Arial" w:cs="Arial"/>
        </w:rPr>
        <w:t xml:space="preserve">ublic </w:t>
      </w:r>
      <w:r w:rsidR="00227CD7">
        <w:rPr>
          <w:rFonts w:ascii="Arial" w:eastAsia="Times New Roman" w:hAnsi="Arial" w:cs="Arial"/>
        </w:rPr>
        <w:t>a</w:t>
      </w:r>
      <w:r w:rsidRPr="00227CD7">
        <w:rPr>
          <w:rFonts w:ascii="Arial" w:eastAsia="Times New Roman" w:hAnsi="Arial" w:cs="Arial"/>
        </w:rPr>
        <w:t xml:space="preserve">ssistance (RPA), (watch a how to video </w:t>
      </w:r>
      <w:hyperlink r:id="rId35" w:history="1">
        <w:r w:rsidRPr="00227CD7">
          <w:rPr>
            <w:rStyle w:val="Hyperlink"/>
            <w:rFonts w:ascii="Arial" w:eastAsia="Times New Roman" w:hAnsi="Arial" w:cs="Arial"/>
          </w:rPr>
          <w:t>here</w:t>
        </w:r>
      </w:hyperlink>
      <w:r w:rsidRPr="00227CD7">
        <w:rPr>
          <w:rStyle w:val="Hyperlink"/>
          <w:rFonts w:ascii="Arial" w:eastAsia="Times New Roman" w:hAnsi="Arial" w:cs="Arial"/>
          <w:u w:val="none"/>
        </w:rPr>
        <w:t xml:space="preserve"> </w:t>
      </w:r>
      <w:r w:rsidRPr="00227CD7">
        <w:rPr>
          <w:rStyle w:val="Hyperlink"/>
          <w:rFonts w:ascii="Arial" w:eastAsia="Times New Roman" w:hAnsi="Arial" w:cs="Arial"/>
          <w:color w:val="auto"/>
          <w:u w:val="none"/>
        </w:rPr>
        <w:t xml:space="preserve">and see </w:t>
      </w:r>
      <w:hyperlink r:id="rId36" w:history="1">
        <w:r w:rsidRPr="00227CD7">
          <w:rPr>
            <w:rStyle w:val="Hyperlink"/>
            <w:rFonts w:ascii="Arial" w:eastAsia="Times New Roman" w:hAnsi="Arial" w:cs="Arial"/>
          </w:rPr>
          <w:t>FEMA’s Grants Portal Account and Request for Public Assistance</w:t>
        </w:r>
      </w:hyperlink>
      <w:r w:rsidRPr="00227CD7">
        <w:rPr>
          <w:rFonts w:ascii="Arial" w:eastAsia="Times New Roman" w:hAnsi="Arial" w:cs="Arial"/>
        </w:rPr>
        <w:t>).</w:t>
      </w:r>
      <w:r w:rsidR="005C0C15">
        <w:rPr>
          <w:rFonts w:ascii="Arial" w:eastAsia="Times New Roman" w:hAnsi="Arial" w:cs="Arial"/>
        </w:rPr>
        <w:t xml:space="preserve"> </w:t>
      </w:r>
      <w:r w:rsidRPr="00227CD7">
        <w:rPr>
          <w:rStyle w:val="CommentReference"/>
          <w:rFonts w:ascii="Arial" w:hAnsi="Arial" w:cs="Arial"/>
        </w:rPr>
        <w:t xml:space="preserve"> </w:t>
      </w:r>
    </w:p>
    <w:bookmarkEnd w:id="21"/>
    <w:p w14:paraId="5F6EBE3E" w14:textId="41226D42" w:rsidR="00AD4443" w:rsidRPr="000418EB" w:rsidRDefault="00227CD7" w:rsidP="00AD4443">
      <w:pPr>
        <w:pStyle w:val="ListParagraph"/>
        <w:numPr>
          <w:ilvl w:val="0"/>
          <w:numId w:val="25"/>
        </w:numPr>
        <w:spacing w:line="240" w:lineRule="auto"/>
        <w:rPr>
          <w:rFonts w:ascii="Arial" w:hAnsi="Arial" w:cs="Arial"/>
        </w:rPr>
      </w:pPr>
      <w:r>
        <w:rPr>
          <w:rFonts w:ascii="Arial" w:eastAsia="Times New Roman" w:hAnsi="Arial" w:cs="Arial"/>
        </w:rPr>
        <w:t>Begin collecting supporting documentation</w:t>
      </w:r>
      <w:r w:rsidR="00371747">
        <w:rPr>
          <w:rFonts w:ascii="Arial" w:eastAsia="Times New Roman" w:hAnsi="Arial" w:cs="Arial"/>
        </w:rPr>
        <w:t xml:space="preserve"> and recording your expenses. See the following section</w:t>
      </w:r>
      <w:r w:rsidR="00487FF4">
        <w:rPr>
          <w:rFonts w:ascii="Arial" w:eastAsia="Times New Roman" w:hAnsi="Arial" w:cs="Arial"/>
        </w:rPr>
        <w:t>s, and</w:t>
      </w:r>
      <w:r w:rsidR="00371747">
        <w:rPr>
          <w:rFonts w:ascii="Arial" w:eastAsia="Times New Roman" w:hAnsi="Arial" w:cs="Arial"/>
        </w:rPr>
        <w:t xml:space="preserve"> “</w:t>
      </w:r>
      <w:hyperlink w:anchor="_Guidance:_Tracking_Expenses" w:history="1">
        <w:r w:rsidR="00371747" w:rsidRPr="00487FF4">
          <w:rPr>
            <w:rStyle w:val="Hyperlink"/>
            <w:rFonts w:ascii="Arial" w:eastAsia="Times New Roman" w:hAnsi="Arial" w:cs="Arial"/>
          </w:rPr>
          <w:t>Guidance: Tracking Expenses and Documentation</w:t>
        </w:r>
      </w:hyperlink>
      <w:r w:rsidR="00371747">
        <w:rPr>
          <w:rFonts w:ascii="Arial" w:eastAsia="Times New Roman" w:hAnsi="Arial" w:cs="Arial"/>
        </w:rPr>
        <w:t>” for tips and information on requirements.</w:t>
      </w:r>
    </w:p>
    <w:p w14:paraId="63F4D9C8" w14:textId="34567D97" w:rsidR="00AD4443" w:rsidRPr="000418EB" w:rsidRDefault="00AD4443" w:rsidP="00AD4443">
      <w:pPr>
        <w:pStyle w:val="Heading2"/>
        <w:spacing w:after="0"/>
        <w:rPr>
          <w:rFonts w:ascii="Arial" w:eastAsia="Calibri" w:hAnsi="Arial" w:cs="Arial"/>
        </w:rPr>
      </w:pPr>
      <w:bookmarkStart w:id="22" w:name="_Toc37841020"/>
      <w:bookmarkStart w:id="23" w:name="_Toc38621426"/>
      <w:bookmarkStart w:id="24" w:name="_Toc38809792"/>
      <w:r w:rsidRPr="000418EB">
        <w:rPr>
          <w:rFonts w:ascii="Arial" w:eastAsia="Calibri" w:hAnsi="Arial" w:cs="Arial"/>
        </w:rPr>
        <w:t>To track and collect required documents</w:t>
      </w:r>
      <w:bookmarkEnd w:id="22"/>
      <w:bookmarkEnd w:id="23"/>
      <w:r w:rsidR="00487FF4">
        <w:rPr>
          <w:rFonts w:ascii="Arial" w:eastAsia="Calibri" w:hAnsi="Arial" w:cs="Arial"/>
        </w:rPr>
        <w:t>:</w:t>
      </w:r>
      <w:bookmarkEnd w:id="24"/>
    </w:p>
    <w:p w14:paraId="46A6C961" w14:textId="70874832" w:rsidR="00AD4443" w:rsidRPr="000418EB" w:rsidRDefault="00AD4443" w:rsidP="00AD4443">
      <w:pPr>
        <w:pStyle w:val="ListParagraph"/>
        <w:numPr>
          <w:ilvl w:val="0"/>
          <w:numId w:val="7"/>
        </w:numPr>
        <w:spacing w:line="240" w:lineRule="auto"/>
        <w:rPr>
          <w:rFonts w:ascii="Arial" w:eastAsia="Calibri" w:hAnsi="Arial" w:cs="Arial"/>
        </w:rPr>
      </w:pPr>
      <w:r w:rsidRPr="000418EB">
        <w:rPr>
          <w:rFonts w:ascii="Arial" w:eastAsia="Calibri" w:hAnsi="Arial" w:cs="Arial"/>
        </w:rPr>
        <w:t xml:space="preserve">Set-up and manage a secure and centralized database/data repository, </w:t>
      </w:r>
      <w:r w:rsidRPr="000418EB">
        <w:rPr>
          <w:rFonts w:ascii="Arial" w:eastAsia="Times New Roman" w:hAnsi="Arial" w:cs="Arial"/>
        </w:rPr>
        <w:t>accessible by your Administrative team</w:t>
      </w:r>
      <w:r w:rsidRPr="000418EB">
        <w:rPr>
          <w:rFonts w:ascii="Arial" w:eastAsia="Calibri" w:hAnsi="Arial" w:cs="Arial"/>
        </w:rPr>
        <w:t>.</w:t>
      </w:r>
    </w:p>
    <w:p w14:paraId="10A263EC" w14:textId="235ED479" w:rsidR="00AD4443" w:rsidRPr="000418EB" w:rsidRDefault="00AD4443" w:rsidP="00AD4443">
      <w:pPr>
        <w:pStyle w:val="ListParagraph"/>
        <w:numPr>
          <w:ilvl w:val="1"/>
          <w:numId w:val="7"/>
        </w:numPr>
        <w:spacing w:line="240" w:lineRule="auto"/>
        <w:rPr>
          <w:rFonts w:ascii="Arial" w:eastAsia="Calibri" w:hAnsi="Arial" w:cs="Arial"/>
        </w:rPr>
      </w:pPr>
      <w:r w:rsidRPr="000418EB">
        <w:rPr>
          <w:rFonts w:ascii="Arial" w:eastAsia="Calibri" w:hAnsi="Arial" w:cs="Arial"/>
        </w:rPr>
        <w:t xml:space="preserve">Communicate a clear process to update and input information. </w:t>
      </w:r>
    </w:p>
    <w:p w14:paraId="169AD338" w14:textId="140D595A" w:rsidR="00AD4443" w:rsidRPr="000418EB" w:rsidRDefault="00AD4443" w:rsidP="00AD4443">
      <w:pPr>
        <w:pStyle w:val="ListParagraph"/>
        <w:numPr>
          <w:ilvl w:val="1"/>
          <w:numId w:val="7"/>
        </w:numPr>
        <w:spacing w:line="240" w:lineRule="auto"/>
        <w:rPr>
          <w:rFonts w:ascii="Arial" w:eastAsia="Calibri" w:hAnsi="Arial" w:cs="Arial"/>
        </w:rPr>
      </w:pPr>
      <w:r w:rsidRPr="000418EB">
        <w:rPr>
          <w:rFonts w:ascii="Arial" w:eastAsia="Calibri" w:hAnsi="Arial" w:cs="Arial"/>
        </w:rPr>
        <w:t xml:space="preserve">Establish naming conventions, file storage and folder structure protocols, and upload procedures/timelines. The FEMA Grants Portal provides some guidance on naming conventions. </w:t>
      </w:r>
    </w:p>
    <w:p w14:paraId="31AAD107" w14:textId="7764C131" w:rsidR="00AD4443" w:rsidRPr="000418EB" w:rsidRDefault="00AD4443" w:rsidP="00AD4443">
      <w:pPr>
        <w:pStyle w:val="ListParagraph"/>
        <w:numPr>
          <w:ilvl w:val="1"/>
          <w:numId w:val="7"/>
        </w:numPr>
        <w:spacing w:line="240" w:lineRule="auto"/>
        <w:rPr>
          <w:rFonts w:ascii="Arial" w:eastAsia="Calibri" w:hAnsi="Arial" w:cs="Arial"/>
        </w:rPr>
      </w:pPr>
      <w:r w:rsidRPr="000418EB">
        <w:rPr>
          <w:rFonts w:ascii="Arial" w:eastAsia="Calibri" w:hAnsi="Arial" w:cs="Arial"/>
        </w:rPr>
        <w:t>Define roles and responsibilities for managing and updating the database.</w:t>
      </w:r>
    </w:p>
    <w:p w14:paraId="56B163FF" w14:textId="3F7177EB" w:rsidR="00AD4443" w:rsidRPr="000418EB" w:rsidRDefault="00AD4443" w:rsidP="00AD4443">
      <w:pPr>
        <w:pStyle w:val="ListParagraph"/>
        <w:numPr>
          <w:ilvl w:val="0"/>
          <w:numId w:val="7"/>
        </w:numPr>
        <w:spacing w:line="240" w:lineRule="auto"/>
        <w:rPr>
          <w:rFonts w:ascii="Arial" w:hAnsi="Arial" w:cs="Arial"/>
        </w:rPr>
      </w:pPr>
      <w:r w:rsidRPr="000418EB">
        <w:rPr>
          <w:rFonts w:ascii="Arial" w:hAnsi="Arial" w:cs="Arial"/>
        </w:rPr>
        <w:lastRenderedPageBreak/>
        <w:t>Define and communicate list of COVID-19 related costs and revenue to Administrative staff. Review the Process Overview section above for guidance on allowable costs.</w:t>
      </w:r>
    </w:p>
    <w:p w14:paraId="3D0843E9" w14:textId="78B38E34" w:rsidR="00AD4443" w:rsidRPr="000418EB" w:rsidRDefault="00AD4443" w:rsidP="00AD4443">
      <w:pPr>
        <w:pStyle w:val="ListParagraph"/>
        <w:numPr>
          <w:ilvl w:val="0"/>
          <w:numId w:val="7"/>
        </w:numPr>
        <w:spacing w:line="240" w:lineRule="auto"/>
        <w:rPr>
          <w:rFonts w:ascii="Arial" w:hAnsi="Arial" w:cs="Arial"/>
        </w:rPr>
      </w:pPr>
      <w:r w:rsidRPr="000418EB">
        <w:rPr>
          <w:rFonts w:ascii="Arial" w:hAnsi="Arial" w:cs="Arial"/>
        </w:rPr>
        <w:t xml:space="preserve">Follow the </w:t>
      </w:r>
      <w:hyperlink r:id="rId37">
        <w:r w:rsidRPr="000418EB">
          <w:rPr>
            <w:rStyle w:val="Hyperlink"/>
            <w:rFonts w:ascii="Arial" w:hAnsi="Arial" w:cs="Arial"/>
          </w:rPr>
          <w:t>CTR COVID-19 Payment Coding Policy</w:t>
        </w:r>
      </w:hyperlink>
      <w:r w:rsidRPr="000418EB">
        <w:rPr>
          <w:rFonts w:ascii="Arial" w:hAnsi="Arial" w:cs="Arial"/>
        </w:rPr>
        <w:t xml:space="preserve">: all payments for COVID-19 related expenditures must include the code </w:t>
      </w:r>
      <w:r w:rsidRPr="000418EB">
        <w:rPr>
          <w:rFonts w:ascii="Arial" w:hAnsi="Arial" w:cs="Arial"/>
          <w:b/>
        </w:rPr>
        <w:t xml:space="preserve">COVID19 </w:t>
      </w:r>
      <w:r w:rsidRPr="000418EB">
        <w:rPr>
          <w:rFonts w:ascii="Arial" w:hAnsi="Arial" w:cs="Arial"/>
        </w:rPr>
        <w:t>in the “Reporting” field of the Detailed Accounting section of the payment document</w:t>
      </w:r>
    </w:p>
    <w:p w14:paraId="6F53634E" w14:textId="2108AF2E" w:rsidR="00AD4443" w:rsidRPr="000418EB" w:rsidRDefault="00AD4443" w:rsidP="00AD4443">
      <w:pPr>
        <w:pStyle w:val="ListParagraph"/>
        <w:numPr>
          <w:ilvl w:val="0"/>
          <w:numId w:val="7"/>
        </w:numPr>
        <w:spacing w:after="0" w:line="240" w:lineRule="auto"/>
        <w:contextualSpacing w:val="0"/>
        <w:rPr>
          <w:rFonts w:ascii="Arial" w:hAnsi="Arial" w:cs="Arial"/>
        </w:rPr>
      </w:pPr>
      <w:r w:rsidRPr="000418EB">
        <w:rPr>
          <w:rFonts w:ascii="Arial" w:hAnsi="Arial" w:cs="Arial"/>
        </w:rPr>
        <w:t xml:space="preserve">Follow the </w:t>
      </w:r>
      <w:hyperlink r:id="rId38">
        <w:r w:rsidRPr="000418EB">
          <w:rPr>
            <w:rStyle w:val="Hyperlink"/>
            <w:rFonts w:ascii="Arial" w:hAnsi="Arial" w:cs="Arial"/>
          </w:rPr>
          <w:t>CTR COVID-19 Revenue and Grants Policy</w:t>
        </w:r>
      </w:hyperlink>
      <w:r w:rsidRPr="000418EB">
        <w:rPr>
          <w:rFonts w:ascii="Arial" w:hAnsi="Arial" w:cs="Arial"/>
        </w:rPr>
        <w:t xml:space="preserve">: Include the code </w:t>
      </w:r>
      <w:r w:rsidRPr="000418EB">
        <w:rPr>
          <w:rFonts w:ascii="Arial" w:hAnsi="Arial" w:cs="Arial"/>
          <w:b/>
          <w:bCs/>
        </w:rPr>
        <w:t>COVD</w:t>
      </w:r>
      <w:r w:rsidRPr="000418EB">
        <w:rPr>
          <w:rFonts w:ascii="Arial" w:hAnsi="Arial" w:cs="Arial"/>
        </w:rPr>
        <w:t xml:space="preserve"> in the subject line of COVID-19 related email correspondence with CTR and A&amp;F. In addition, if your department receives a COVID-19 related award increase to an existing grant, request a new appropriation from A&amp;F for the COVID-19 related award and create a Major Program for the COVID-19 related portion of the award. </w:t>
      </w:r>
    </w:p>
    <w:p w14:paraId="71339DA6" w14:textId="42979798" w:rsidR="00AD4443" w:rsidRPr="000418EB" w:rsidRDefault="00AD4443" w:rsidP="00AD4443">
      <w:pPr>
        <w:pStyle w:val="ListParagraph"/>
        <w:numPr>
          <w:ilvl w:val="0"/>
          <w:numId w:val="7"/>
        </w:numPr>
        <w:spacing w:after="0" w:line="240" w:lineRule="auto"/>
        <w:contextualSpacing w:val="0"/>
        <w:rPr>
          <w:rFonts w:ascii="Arial" w:hAnsi="Arial" w:cs="Arial"/>
        </w:rPr>
      </w:pPr>
      <w:r w:rsidRPr="000418EB">
        <w:rPr>
          <w:rFonts w:ascii="Arial" w:hAnsi="Arial" w:cs="Arial"/>
        </w:rPr>
        <w:t xml:space="preserve">Follow the </w:t>
      </w:r>
      <w:hyperlink r:id="rId39" w:history="1">
        <w:r w:rsidRPr="000418EB">
          <w:rPr>
            <w:rStyle w:val="Hyperlink"/>
            <w:rFonts w:ascii="Arial" w:hAnsi="Arial" w:cs="Arial"/>
          </w:rPr>
          <w:t>CTR Federal Reimbursements for COVID-19 Capital Expenditures</w:t>
        </w:r>
      </w:hyperlink>
      <w:r w:rsidRPr="000418EB">
        <w:rPr>
          <w:rFonts w:ascii="Arial" w:hAnsi="Arial" w:cs="Arial"/>
        </w:rPr>
        <w:t>: Reserve an account with A&amp;F, submit account information, authorization, and amount to CTR.</w:t>
      </w:r>
    </w:p>
    <w:p w14:paraId="442BEFB9" w14:textId="7E369576" w:rsidR="00AD4443" w:rsidRPr="000418EB" w:rsidRDefault="00AD4443" w:rsidP="00AD4443">
      <w:pPr>
        <w:pStyle w:val="ListParagraph"/>
        <w:numPr>
          <w:ilvl w:val="0"/>
          <w:numId w:val="27"/>
        </w:numPr>
        <w:spacing w:line="240" w:lineRule="auto"/>
        <w:rPr>
          <w:rFonts w:ascii="Arial" w:eastAsia="Calibri" w:hAnsi="Arial" w:cs="Arial"/>
        </w:rPr>
      </w:pPr>
      <w:r w:rsidRPr="000418EB">
        <w:rPr>
          <w:rFonts w:ascii="Arial" w:eastAsia="Times New Roman" w:hAnsi="Arial" w:cs="Arial"/>
        </w:rPr>
        <w:t>Collect data and documentation for eligible expenditures to date (See Comptroller Guidance in “Compiled Resources” below).</w:t>
      </w:r>
    </w:p>
    <w:p w14:paraId="135F4C85" w14:textId="751CD694" w:rsidR="00AD4443" w:rsidRPr="000418EB" w:rsidRDefault="00AD4443" w:rsidP="00AD4443">
      <w:pPr>
        <w:pStyle w:val="Heading2"/>
        <w:spacing w:after="0"/>
        <w:rPr>
          <w:rFonts w:ascii="Arial" w:eastAsia="Calibri" w:hAnsi="Arial" w:cs="Arial"/>
        </w:rPr>
      </w:pPr>
      <w:bookmarkStart w:id="25" w:name="_Toc37841021"/>
      <w:bookmarkStart w:id="26" w:name="_Toc38621427"/>
      <w:bookmarkStart w:id="27" w:name="_Toc38809793"/>
      <w:r w:rsidRPr="000418EB">
        <w:rPr>
          <w:rFonts w:ascii="Arial" w:eastAsia="Calibri" w:hAnsi="Arial" w:cs="Arial"/>
        </w:rPr>
        <w:t>To meet FEMA requirements around documenting costs and expenses</w:t>
      </w:r>
      <w:bookmarkEnd w:id="25"/>
      <w:bookmarkEnd w:id="26"/>
      <w:r w:rsidR="00487FF4">
        <w:rPr>
          <w:rFonts w:ascii="Arial" w:eastAsia="Calibri" w:hAnsi="Arial" w:cs="Arial"/>
        </w:rPr>
        <w:t>:</w:t>
      </w:r>
      <w:bookmarkEnd w:id="27"/>
    </w:p>
    <w:p w14:paraId="7174CB8D" w14:textId="376E8D6D" w:rsidR="00AD4443" w:rsidRPr="000418EB" w:rsidRDefault="00AD4443" w:rsidP="00AD4443">
      <w:pPr>
        <w:pStyle w:val="ListParagraph"/>
        <w:numPr>
          <w:ilvl w:val="0"/>
          <w:numId w:val="8"/>
        </w:numPr>
        <w:spacing w:line="240" w:lineRule="auto"/>
        <w:rPr>
          <w:rFonts w:ascii="Arial" w:eastAsia="Calibri" w:hAnsi="Arial" w:cs="Arial"/>
        </w:rPr>
      </w:pPr>
      <w:r w:rsidRPr="000418EB">
        <w:rPr>
          <w:rFonts w:ascii="Arial" w:hAnsi="Arial" w:cs="Arial"/>
        </w:rPr>
        <w:t>Document every expenditure related to response and recovery, such that each expenditure is related to the incident response.</w:t>
      </w:r>
    </w:p>
    <w:p w14:paraId="340B62CB" w14:textId="77777777" w:rsidR="00AD4443" w:rsidRPr="000418EB" w:rsidRDefault="00AD4443" w:rsidP="00AD4443">
      <w:pPr>
        <w:pStyle w:val="ListParagraph"/>
        <w:numPr>
          <w:ilvl w:val="0"/>
          <w:numId w:val="8"/>
        </w:numPr>
        <w:spacing w:line="240" w:lineRule="auto"/>
        <w:rPr>
          <w:rFonts w:ascii="Arial" w:eastAsia="Calibri" w:hAnsi="Arial" w:cs="Arial"/>
        </w:rPr>
      </w:pPr>
      <w:r w:rsidRPr="000418EB">
        <w:rPr>
          <w:rFonts w:ascii="Arial" w:hAnsi="Arial" w:cs="Arial"/>
        </w:rPr>
        <w:t>Differentiate response costs from general operating costs occurring concurrent with the response.</w:t>
      </w:r>
    </w:p>
    <w:p w14:paraId="33D9C2F7" w14:textId="77777777" w:rsidR="00AD4443" w:rsidRPr="000418EB" w:rsidRDefault="00AD4443" w:rsidP="00AD4443">
      <w:pPr>
        <w:pStyle w:val="ListParagraph"/>
        <w:numPr>
          <w:ilvl w:val="0"/>
          <w:numId w:val="8"/>
        </w:numPr>
        <w:spacing w:after="0" w:line="240" w:lineRule="auto"/>
        <w:rPr>
          <w:rFonts w:ascii="Arial" w:hAnsi="Arial" w:cs="Arial"/>
        </w:rPr>
      </w:pPr>
      <w:r w:rsidRPr="000418EB">
        <w:rPr>
          <w:rFonts w:ascii="Arial" w:hAnsi="Arial" w:cs="Arial"/>
        </w:rPr>
        <w:t xml:space="preserve">Communicate timekeeping practices for employee labor across the system specifically related to COVID-19 activities. </w:t>
      </w:r>
    </w:p>
    <w:p w14:paraId="678CE4CB" w14:textId="13380AD7" w:rsidR="00AD4443" w:rsidRPr="000418EB" w:rsidRDefault="00AD4443" w:rsidP="00AD4443">
      <w:pPr>
        <w:numPr>
          <w:ilvl w:val="0"/>
          <w:numId w:val="8"/>
        </w:numPr>
        <w:spacing w:after="0" w:line="240" w:lineRule="auto"/>
        <w:rPr>
          <w:rFonts w:ascii="Arial" w:eastAsia="Times New Roman" w:hAnsi="Arial" w:cs="Arial"/>
        </w:rPr>
      </w:pPr>
      <w:r w:rsidRPr="000418EB">
        <w:rPr>
          <w:rFonts w:ascii="Arial" w:eastAsia="Times New Roman" w:hAnsi="Arial" w:cs="Arial"/>
        </w:rPr>
        <w:t>Integrate cost tracking mechanisms to track COVID-19 activities and expenditures (cost codes, tools, templates).</w:t>
      </w:r>
    </w:p>
    <w:p w14:paraId="23322BCB" w14:textId="52832330" w:rsidR="00AD4443" w:rsidRDefault="00AD4443" w:rsidP="00AD4443">
      <w:pPr>
        <w:numPr>
          <w:ilvl w:val="0"/>
          <w:numId w:val="8"/>
        </w:numPr>
        <w:spacing w:after="0" w:line="240" w:lineRule="auto"/>
        <w:rPr>
          <w:rFonts w:ascii="Arial" w:eastAsia="Times New Roman" w:hAnsi="Arial" w:cs="Arial"/>
        </w:rPr>
      </w:pPr>
      <w:r w:rsidRPr="000418EB">
        <w:rPr>
          <w:rFonts w:ascii="Arial" w:eastAsia="Times New Roman" w:hAnsi="Arial" w:cs="Arial"/>
        </w:rPr>
        <w:t>Develop process/rules for costs going forward and a process to review past costs.</w:t>
      </w:r>
    </w:p>
    <w:p w14:paraId="3E265E89" w14:textId="6A5093D6" w:rsidR="00AD4443" w:rsidRDefault="00AD4443" w:rsidP="00AD4443">
      <w:pPr>
        <w:numPr>
          <w:ilvl w:val="0"/>
          <w:numId w:val="8"/>
        </w:numPr>
        <w:spacing w:after="0" w:line="240" w:lineRule="auto"/>
        <w:rPr>
          <w:rFonts w:ascii="Arial" w:eastAsia="Times New Roman" w:hAnsi="Arial" w:cs="Arial"/>
        </w:rPr>
      </w:pPr>
      <w:r w:rsidRPr="000418EB">
        <w:rPr>
          <w:rFonts w:ascii="Arial" w:eastAsia="Times New Roman" w:hAnsi="Arial" w:cs="Arial"/>
        </w:rPr>
        <w:t xml:space="preserve">Develop </w:t>
      </w:r>
      <w:hyperlink r:id="rId40" w:history="1">
        <w:r w:rsidRPr="000418EB">
          <w:rPr>
            <w:rStyle w:val="Hyperlink"/>
            <w:rFonts w:ascii="Arial" w:eastAsia="Times New Roman" w:hAnsi="Arial" w:cs="Arial"/>
          </w:rPr>
          <w:t>cost estimates</w:t>
        </w:r>
      </w:hyperlink>
      <w:r w:rsidRPr="000418EB">
        <w:rPr>
          <w:rFonts w:ascii="Arial" w:eastAsia="Times New Roman" w:hAnsi="Arial" w:cs="Arial"/>
        </w:rPr>
        <w:t xml:space="preserve"> and projections for future expenditures.</w:t>
      </w:r>
    </w:p>
    <w:p w14:paraId="304471C1" w14:textId="6C720D03" w:rsidR="00F02A58" w:rsidRDefault="00F02A58" w:rsidP="00AD4443">
      <w:pPr>
        <w:numPr>
          <w:ilvl w:val="0"/>
          <w:numId w:val="8"/>
        </w:numPr>
        <w:spacing w:after="0" w:line="240" w:lineRule="auto"/>
        <w:rPr>
          <w:rFonts w:ascii="Arial" w:eastAsia="Times New Roman" w:hAnsi="Arial" w:cs="Arial"/>
        </w:rPr>
      </w:pPr>
      <w:r>
        <w:rPr>
          <w:rFonts w:ascii="Arial" w:eastAsia="Times New Roman" w:hAnsi="Arial" w:cs="Arial"/>
        </w:rPr>
        <w:t xml:space="preserve">Review </w:t>
      </w:r>
      <w:hyperlink w:anchor="_Additional_Resources" w:history="1">
        <w:r w:rsidRPr="00BA709D">
          <w:rPr>
            <w:rStyle w:val="Hyperlink"/>
            <w:rFonts w:ascii="Arial" w:eastAsia="Times New Roman" w:hAnsi="Arial" w:cs="Arial"/>
          </w:rPr>
          <w:t>Emergency Procurement guidance</w:t>
        </w:r>
      </w:hyperlink>
      <w:r>
        <w:rPr>
          <w:rFonts w:ascii="Arial" w:eastAsia="Times New Roman" w:hAnsi="Arial" w:cs="Arial"/>
        </w:rPr>
        <w:t xml:space="preserve"> and prepare policies for </w:t>
      </w:r>
      <w:r w:rsidR="00BA709D">
        <w:rPr>
          <w:rFonts w:ascii="Arial" w:eastAsia="Times New Roman" w:hAnsi="Arial" w:cs="Arial"/>
        </w:rPr>
        <w:t>submission to FEMA/</w:t>
      </w:r>
    </w:p>
    <w:p w14:paraId="6E6A1450" w14:textId="4590BA04" w:rsidR="0001695C" w:rsidRDefault="0001695C" w:rsidP="0001695C"/>
    <w:p w14:paraId="5C3D08D0" w14:textId="4B54A798" w:rsidR="0001695C" w:rsidRDefault="0001695C" w:rsidP="0001695C"/>
    <w:p w14:paraId="09AE585A" w14:textId="3340D126" w:rsidR="0001695C" w:rsidRDefault="0001695C" w:rsidP="0001695C"/>
    <w:p w14:paraId="58A473EC" w14:textId="6BDBC20C" w:rsidR="0001695C" w:rsidRDefault="0001695C" w:rsidP="0001695C"/>
    <w:p w14:paraId="68B0303B" w14:textId="18E029E2" w:rsidR="0001695C" w:rsidRDefault="0001695C" w:rsidP="0001695C"/>
    <w:p w14:paraId="6AB37680" w14:textId="4901DC4A" w:rsidR="0001695C" w:rsidRDefault="0001695C" w:rsidP="0001695C"/>
    <w:p w14:paraId="676CE926" w14:textId="29F12324" w:rsidR="0001695C" w:rsidRDefault="0001695C" w:rsidP="0001695C"/>
    <w:p w14:paraId="22DDDEFE" w14:textId="301BC325" w:rsidR="0001695C" w:rsidRDefault="0001695C" w:rsidP="0001695C"/>
    <w:p w14:paraId="341A31A4" w14:textId="14CC2C4B" w:rsidR="0001695C" w:rsidRDefault="0001695C" w:rsidP="0001695C"/>
    <w:p w14:paraId="77CBE6F3" w14:textId="48A32379" w:rsidR="0001695C" w:rsidRDefault="0001695C" w:rsidP="0001695C"/>
    <w:p w14:paraId="3594A337" w14:textId="0C57EBD9" w:rsidR="0001695C" w:rsidRDefault="0001695C" w:rsidP="0001695C"/>
    <w:p w14:paraId="23FF8CD2" w14:textId="54C20BC1" w:rsidR="0001695C" w:rsidRDefault="0001695C" w:rsidP="0001695C"/>
    <w:p w14:paraId="5B6BE6B7" w14:textId="2A1093CF" w:rsidR="00433D3E" w:rsidRPr="00276A2B" w:rsidRDefault="00267703" w:rsidP="006834F7">
      <w:pPr>
        <w:pStyle w:val="Heading1"/>
        <w:rPr>
          <w:rFonts w:ascii="Arial" w:hAnsi="Arial" w:cs="Arial"/>
        </w:rPr>
      </w:pPr>
      <w:bookmarkStart w:id="28" w:name="_Toc38809794"/>
      <w:r w:rsidRPr="00276A2B">
        <w:rPr>
          <w:rFonts w:ascii="Arial" w:hAnsi="Arial" w:cs="Arial"/>
        </w:rPr>
        <w:lastRenderedPageBreak/>
        <w:t>Gu</w:t>
      </w:r>
      <w:r w:rsidR="007F13AB">
        <w:rPr>
          <w:rFonts w:ascii="Arial" w:hAnsi="Arial" w:cs="Arial"/>
        </w:rPr>
        <w:t>i</w:t>
      </w:r>
      <w:r w:rsidRPr="00276A2B">
        <w:rPr>
          <w:rFonts w:ascii="Arial" w:hAnsi="Arial" w:cs="Arial"/>
        </w:rPr>
        <w:t>dance</w:t>
      </w:r>
      <w:r w:rsidR="00A33B89" w:rsidRPr="00276A2B">
        <w:rPr>
          <w:rFonts w:ascii="Arial" w:hAnsi="Arial" w:cs="Arial"/>
        </w:rPr>
        <w:t xml:space="preserve">: </w:t>
      </w:r>
      <w:r w:rsidR="00433D3E" w:rsidRPr="00276A2B">
        <w:rPr>
          <w:rFonts w:ascii="Arial" w:hAnsi="Arial" w:cs="Arial"/>
        </w:rPr>
        <w:t>Tracking Expenses</w:t>
      </w:r>
      <w:r w:rsidR="0009669A" w:rsidRPr="00276A2B">
        <w:rPr>
          <w:rFonts w:ascii="Arial" w:hAnsi="Arial" w:cs="Arial"/>
        </w:rPr>
        <w:t xml:space="preserve"> and Documentation</w:t>
      </w:r>
      <w:bookmarkEnd w:id="28"/>
    </w:p>
    <w:p w14:paraId="46502B73" w14:textId="6ADDB2B6" w:rsidR="00A058C3" w:rsidRPr="00276A2B" w:rsidRDefault="00971EEE" w:rsidP="00802AC9">
      <w:pPr>
        <w:pStyle w:val="Heading2"/>
        <w:rPr>
          <w:rFonts w:ascii="Arial" w:hAnsi="Arial" w:cs="Arial"/>
        </w:rPr>
      </w:pPr>
      <w:bookmarkStart w:id="29" w:name="_What_do_I"/>
      <w:bookmarkStart w:id="30" w:name="_Toc37841023"/>
      <w:bookmarkStart w:id="31" w:name="_Toc38621429"/>
      <w:bookmarkStart w:id="32" w:name="_Toc38809795"/>
      <w:bookmarkEnd w:id="29"/>
      <w:r w:rsidRPr="00276A2B">
        <w:rPr>
          <w:rFonts w:ascii="Arial" w:hAnsi="Arial" w:cs="Arial"/>
        </w:rPr>
        <w:t xml:space="preserve">What do </w:t>
      </w:r>
      <w:r w:rsidR="00D86869" w:rsidRPr="00276A2B">
        <w:rPr>
          <w:rFonts w:ascii="Arial" w:hAnsi="Arial" w:cs="Arial"/>
        </w:rPr>
        <w:t>I</w:t>
      </w:r>
      <w:r w:rsidRPr="00276A2B">
        <w:rPr>
          <w:rFonts w:ascii="Arial" w:hAnsi="Arial" w:cs="Arial"/>
        </w:rPr>
        <w:t xml:space="preserve"> need to t</w:t>
      </w:r>
      <w:r w:rsidR="004E186B" w:rsidRPr="00276A2B">
        <w:rPr>
          <w:rFonts w:ascii="Arial" w:hAnsi="Arial" w:cs="Arial"/>
        </w:rPr>
        <w:t>rack</w:t>
      </w:r>
      <w:r w:rsidR="00A058C3" w:rsidRPr="00276A2B">
        <w:rPr>
          <w:rFonts w:ascii="Arial" w:hAnsi="Arial" w:cs="Arial"/>
        </w:rPr>
        <w:t xml:space="preserve"> </w:t>
      </w:r>
      <w:r w:rsidR="00CB7A5E" w:rsidRPr="00276A2B">
        <w:rPr>
          <w:rFonts w:ascii="Arial" w:hAnsi="Arial" w:cs="Arial"/>
        </w:rPr>
        <w:t xml:space="preserve">and collect </w:t>
      </w:r>
      <w:r w:rsidR="00A058C3" w:rsidRPr="00276A2B">
        <w:rPr>
          <w:rFonts w:ascii="Arial" w:hAnsi="Arial" w:cs="Arial"/>
        </w:rPr>
        <w:t>now?</w:t>
      </w:r>
      <w:bookmarkEnd w:id="30"/>
      <w:bookmarkEnd w:id="31"/>
      <w:bookmarkEnd w:id="32"/>
      <w:r w:rsidR="00A058C3" w:rsidRPr="00276A2B">
        <w:rPr>
          <w:rFonts w:ascii="Arial" w:hAnsi="Arial" w:cs="Arial"/>
        </w:rPr>
        <w:t xml:space="preserve"> </w:t>
      </w:r>
      <w:r w:rsidR="004E186B" w:rsidRPr="00276A2B">
        <w:rPr>
          <w:rFonts w:ascii="Arial" w:hAnsi="Arial" w:cs="Arial"/>
        </w:rPr>
        <w:t xml:space="preserve"> </w:t>
      </w:r>
    </w:p>
    <w:p w14:paraId="4785058D" w14:textId="0C6D15AB" w:rsidR="0065482B" w:rsidRPr="00276A2B" w:rsidRDefault="00363CC5" w:rsidP="00136751">
      <w:pPr>
        <w:rPr>
          <w:rFonts w:ascii="Arial" w:eastAsia="Times New Roman" w:hAnsi="Arial" w:cs="Arial"/>
        </w:rPr>
      </w:pPr>
      <w:r w:rsidRPr="00276A2B">
        <w:rPr>
          <w:rFonts w:ascii="Arial" w:eastAsia="Times New Roman" w:hAnsi="Arial" w:cs="Arial"/>
        </w:rPr>
        <w:t>Reference the</w:t>
      </w:r>
      <w:r w:rsidR="00C21FAE" w:rsidRPr="00276A2B">
        <w:rPr>
          <w:rFonts w:ascii="Arial" w:eastAsia="Times New Roman" w:hAnsi="Arial" w:cs="Arial"/>
        </w:rPr>
        <w:t xml:space="preserve"> MEMA </w:t>
      </w:r>
      <w:hyperlink r:id="rId41" w:history="1">
        <w:r w:rsidR="00C21FAE" w:rsidRPr="00276A2B">
          <w:rPr>
            <w:rStyle w:val="Hyperlink"/>
            <w:rFonts w:ascii="Arial" w:eastAsia="Times New Roman" w:hAnsi="Arial" w:cs="Arial"/>
            <w:i/>
            <w:iCs/>
          </w:rPr>
          <w:t xml:space="preserve">State Workbook </w:t>
        </w:r>
      </w:hyperlink>
      <w:r w:rsidRPr="00276A2B">
        <w:rPr>
          <w:rFonts w:ascii="Arial" w:eastAsia="Times New Roman" w:hAnsi="Arial" w:cs="Arial"/>
        </w:rPr>
        <w:t xml:space="preserve">for </w:t>
      </w:r>
      <w:r w:rsidR="008572BC" w:rsidRPr="00276A2B">
        <w:rPr>
          <w:rFonts w:ascii="Arial" w:eastAsia="Times New Roman" w:hAnsi="Arial" w:cs="Arial"/>
        </w:rPr>
        <w:t xml:space="preserve">recommended data to </w:t>
      </w:r>
      <w:r w:rsidR="008E4A10" w:rsidRPr="00276A2B">
        <w:rPr>
          <w:rFonts w:ascii="Arial" w:eastAsia="Times New Roman" w:hAnsi="Arial" w:cs="Arial"/>
        </w:rPr>
        <w:t>captur</w:t>
      </w:r>
      <w:r w:rsidR="00C21FAE" w:rsidRPr="00276A2B">
        <w:rPr>
          <w:rFonts w:ascii="Arial" w:eastAsia="Times New Roman" w:hAnsi="Arial" w:cs="Arial"/>
        </w:rPr>
        <w:t xml:space="preserve">e </w:t>
      </w:r>
      <w:r w:rsidR="004E2603" w:rsidRPr="00276A2B">
        <w:rPr>
          <w:rFonts w:ascii="Arial" w:eastAsia="Times New Roman" w:hAnsi="Arial" w:cs="Arial"/>
        </w:rPr>
        <w:t xml:space="preserve">and </w:t>
      </w:r>
      <w:r w:rsidR="00C21FAE" w:rsidRPr="00276A2B">
        <w:rPr>
          <w:rFonts w:ascii="Arial" w:eastAsia="Times New Roman" w:hAnsi="Arial" w:cs="Arial"/>
        </w:rPr>
        <w:t xml:space="preserve">the </w:t>
      </w:r>
      <w:hyperlink r:id="rId42" w:history="1">
        <w:r w:rsidR="00C21FAE" w:rsidRPr="00276A2B">
          <w:rPr>
            <w:rStyle w:val="Hyperlink"/>
            <w:rFonts w:ascii="Arial" w:eastAsia="Times New Roman" w:hAnsi="Arial" w:cs="Arial"/>
            <w:i/>
            <w:iCs/>
          </w:rPr>
          <w:t>Category Z Management Cost</w:t>
        </w:r>
      </w:hyperlink>
      <w:r w:rsidR="00C21FAE" w:rsidRPr="00276A2B">
        <w:rPr>
          <w:rFonts w:ascii="Arial" w:eastAsia="Times New Roman" w:hAnsi="Arial" w:cs="Arial"/>
          <w:i/>
          <w:iCs/>
        </w:rPr>
        <w:t xml:space="preserve"> Workbook</w:t>
      </w:r>
      <w:r w:rsidR="00C21FAE" w:rsidRPr="00276A2B">
        <w:rPr>
          <w:rFonts w:ascii="Arial" w:eastAsia="Times New Roman" w:hAnsi="Arial" w:cs="Arial"/>
        </w:rPr>
        <w:t xml:space="preserve"> </w:t>
      </w:r>
      <w:r w:rsidR="008949DE" w:rsidRPr="00276A2B">
        <w:rPr>
          <w:rFonts w:ascii="Arial" w:eastAsia="Times New Roman" w:hAnsi="Arial" w:cs="Arial"/>
        </w:rPr>
        <w:t xml:space="preserve">for recommended </w:t>
      </w:r>
      <w:r w:rsidR="00E232B9">
        <w:rPr>
          <w:rFonts w:ascii="Arial" w:eastAsia="Times New Roman" w:hAnsi="Arial" w:cs="Arial"/>
        </w:rPr>
        <w:t xml:space="preserve">administrative expense </w:t>
      </w:r>
      <w:r w:rsidR="008949DE" w:rsidRPr="00276A2B">
        <w:rPr>
          <w:rFonts w:ascii="Arial" w:eastAsia="Times New Roman" w:hAnsi="Arial" w:cs="Arial"/>
        </w:rPr>
        <w:t>data to capture</w:t>
      </w:r>
      <w:r w:rsidR="00C21FAE" w:rsidRPr="00276A2B">
        <w:rPr>
          <w:rFonts w:ascii="Arial" w:eastAsia="Times New Roman" w:hAnsi="Arial" w:cs="Arial"/>
        </w:rPr>
        <w:t xml:space="preserve">. </w:t>
      </w:r>
    </w:p>
    <w:p w14:paraId="19218F9B" w14:textId="2221EC87" w:rsidR="0065482B" w:rsidRPr="00276A2B" w:rsidRDefault="00C21FAE" w:rsidP="00136751">
      <w:pPr>
        <w:rPr>
          <w:rFonts w:ascii="Arial" w:eastAsia="Times New Roman" w:hAnsi="Arial" w:cs="Arial"/>
        </w:rPr>
      </w:pPr>
      <w:r w:rsidRPr="00276A2B">
        <w:rPr>
          <w:rFonts w:ascii="Arial" w:eastAsia="Times New Roman" w:hAnsi="Arial" w:cs="Arial"/>
        </w:rPr>
        <w:t xml:space="preserve">In addition to </w:t>
      </w:r>
      <w:r w:rsidR="009001A3" w:rsidRPr="00276A2B">
        <w:rPr>
          <w:rFonts w:ascii="Arial" w:eastAsia="Times New Roman" w:hAnsi="Arial" w:cs="Arial"/>
        </w:rPr>
        <w:t xml:space="preserve">tracking </w:t>
      </w:r>
      <w:r w:rsidR="00136751" w:rsidRPr="00276A2B">
        <w:rPr>
          <w:rFonts w:ascii="Arial" w:eastAsia="Times New Roman" w:hAnsi="Arial" w:cs="Arial"/>
        </w:rPr>
        <w:t>costs for the duration of the response</w:t>
      </w:r>
      <w:r w:rsidR="009001A3" w:rsidRPr="00276A2B">
        <w:rPr>
          <w:rFonts w:ascii="Arial" w:eastAsia="Times New Roman" w:hAnsi="Arial" w:cs="Arial"/>
        </w:rPr>
        <w:t>, applicants must prepare documentati</w:t>
      </w:r>
      <w:r w:rsidR="00F9302F" w:rsidRPr="00276A2B">
        <w:rPr>
          <w:rFonts w:ascii="Arial" w:eastAsia="Times New Roman" w:hAnsi="Arial" w:cs="Arial"/>
        </w:rPr>
        <w:t>on</w:t>
      </w:r>
      <w:r w:rsidR="00136751" w:rsidRPr="00276A2B">
        <w:rPr>
          <w:rFonts w:ascii="Arial" w:eastAsia="Times New Roman" w:hAnsi="Arial" w:cs="Arial"/>
        </w:rPr>
        <w:t xml:space="preserve"> to submit for reimbursement. Eligible costs will be denied reimbursement if documentation is not adequate.</w:t>
      </w:r>
      <w:r w:rsidR="00AC422A" w:rsidRPr="00276A2B">
        <w:rPr>
          <w:rFonts w:ascii="Arial" w:eastAsia="Times New Roman" w:hAnsi="Arial" w:cs="Arial"/>
        </w:rPr>
        <w:t xml:space="preserve"> Key information to include on the documentation, where applicable, includes document date and number, vendor name, and amount paid out. </w:t>
      </w:r>
    </w:p>
    <w:p w14:paraId="03B91E00" w14:textId="7890BB5A" w:rsidR="0065482B" w:rsidRPr="002A1112" w:rsidRDefault="000256C4" w:rsidP="00136751">
      <w:pPr>
        <w:rPr>
          <w:rFonts w:ascii="Arial" w:eastAsia="Times New Roman" w:hAnsi="Arial" w:cs="Arial"/>
          <w:i/>
          <w:iCs/>
        </w:rPr>
      </w:pPr>
      <w:r w:rsidRPr="00276A2B">
        <w:rPr>
          <w:rFonts w:ascii="Arial" w:eastAsia="Times New Roman" w:hAnsi="Arial" w:cs="Arial"/>
          <w:i/>
        </w:rPr>
        <w:t xml:space="preserve">Disclaimer: </w:t>
      </w:r>
      <w:r w:rsidR="00E02848" w:rsidRPr="00276A2B">
        <w:rPr>
          <w:rFonts w:ascii="Arial" w:eastAsia="Times New Roman" w:hAnsi="Arial" w:cs="Arial"/>
          <w:i/>
        </w:rPr>
        <w:t xml:space="preserve">This </w:t>
      </w:r>
      <w:r w:rsidR="00370ACF" w:rsidRPr="00276A2B">
        <w:rPr>
          <w:rFonts w:ascii="Arial" w:eastAsia="Times New Roman" w:hAnsi="Arial" w:cs="Arial"/>
          <w:i/>
          <w:iCs/>
        </w:rPr>
        <w:t>list includes</w:t>
      </w:r>
      <w:r w:rsidR="003258EA" w:rsidRPr="00276A2B">
        <w:rPr>
          <w:rFonts w:ascii="Arial" w:eastAsia="Times New Roman" w:hAnsi="Arial" w:cs="Arial"/>
          <w:i/>
        </w:rPr>
        <w:t xml:space="preserve"> </w:t>
      </w:r>
      <w:r w:rsidR="00E02848" w:rsidRPr="00276A2B">
        <w:rPr>
          <w:rFonts w:ascii="Arial" w:eastAsia="Times New Roman" w:hAnsi="Arial" w:cs="Arial"/>
          <w:i/>
        </w:rPr>
        <w:t>document</w:t>
      </w:r>
      <w:r w:rsidR="003258EA" w:rsidRPr="00276A2B">
        <w:rPr>
          <w:rFonts w:ascii="Arial" w:eastAsia="Times New Roman" w:hAnsi="Arial" w:cs="Arial"/>
          <w:i/>
        </w:rPr>
        <w:t xml:space="preserve">s </w:t>
      </w:r>
      <w:r w:rsidR="00535F57" w:rsidRPr="00276A2B">
        <w:rPr>
          <w:rFonts w:ascii="Arial" w:eastAsia="Times New Roman" w:hAnsi="Arial" w:cs="Arial"/>
          <w:i/>
        </w:rPr>
        <w:t>that</w:t>
      </w:r>
      <w:r w:rsidR="00E02848" w:rsidRPr="00276A2B">
        <w:rPr>
          <w:rFonts w:ascii="Arial" w:eastAsia="Times New Roman" w:hAnsi="Arial" w:cs="Arial"/>
          <w:i/>
        </w:rPr>
        <w:t xml:space="preserve"> FEMA </w:t>
      </w:r>
      <w:r w:rsidR="00535F57" w:rsidRPr="00276A2B">
        <w:rPr>
          <w:rFonts w:ascii="Arial" w:eastAsia="Times New Roman" w:hAnsi="Arial" w:cs="Arial"/>
          <w:i/>
        </w:rPr>
        <w:t>has</w:t>
      </w:r>
      <w:r w:rsidR="00E02848" w:rsidRPr="00276A2B">
        <w:rPr>
          <w:rFonts w:ascii="Arial" w:eastAsia="Times New Roman" w:hAnsi="Arial" w:cs="Arial"/>
          <w:i/>
        </w:rPr>
        <w:t xml:space="preserve"> request</w:t>
      </w:r>
      <w:r w:rsidR="00535F57" w:rsidRPr="00276A2B">
        <w:rPr>
          <w:rFonts w:ascii="Arial" w:eastAsia="Times New Roman" w:hAnsi="Arial" w:cs="Arial"/>
          <w:i/>
        </w:rPr>
        <w:t>ed</w:t>
      </w:r>
      <w:r w:rsidR="00E02848" w:rsidRPr="00276A2B">
        <w:rPr>
          <w:rFonts w:ascii="Arial" w:eastAsia="Times New Roman" w:hAnsi="Arial" w:cs="Arial"/>
          <w:i/>
        </w:rPr>
        <w:t xml:space="preserve"> </w:t>
      </w:r>
      <w:r w:rsidR="008B7D43" w:rsidRPr="00276A2B">
        <w:rPr>
          <w:rFonts w:ascii="Arial" w:eastAsia="Times New Roman" w:hAnsi="Arial" w:cs="Arial"/>
          <w:i/>
        </w:rPr>
        <w:t>in a project’s lifecycle</w:t>
      </w:r>
      <w:r w:rsidR="009F00DF" w:rsidRPr="00276A2B">
        <w:rPr>
          <w:rFonts w:ascii="Arial" w:eastAsia="Times New Roman" w:hAnsi="Arial" w:cs="Arial"/>
          <w:i/>
        </w:rPr>
        <w:t xml:space="preserve"> </w:t>
      </w:r>
      <w:r w:rsidR="0033590A" w:rsidRPr="00276A2B">
        <w:rPr>
          <w:rFonts w:ascii="Arial" w:eastAsia="Times New Roman" w:hAnsi="Arial" w:cs="Arial"/>
          <w:i/>
        </w:rPr>
        <w:t>after</w:t>
      </w:r>
      <w:r w:rsidR="009F00DF" w:rsidRPr="00276A2B">
        <w:rPr>
          <w:rFonts w:ascii="Arial" w:eastAsia="Times New Roman" w:hAnsi="Arial" w:cs="Arial"/>
          <w:i/>
        </w:rPr>
        <w:t xml:space="preserve"> past</w:t>
      </w:r>
      <w:r w:rsidR="0033590A" w:rsidRPr="00276A2B">
        <w:rPr>
          <w:rFonts w:ascii="Arial" w:eastAsia="Times New Roman" w:hAnsi="Arial" w:cs="Arial"/>
          <w:i/>
        </w:rPr>
        <w:t xml:space="preserve"> </w:t>
      </w:r>
      <w:r w:rsidR="00380D04" w:rsidRPr="00276A2B">
        <w:rPr>
          <w:rFonts w:ascii="Arial" w:eastAsia="Times New Roman" w:hAnsi="Arial" w:cs="Arial"/>
          <w:i/>
        </w:rPr>
        <w:t>disasters and</w:t>
      </w:r>
      <w:r w:rsidR="003258EA" w:rsidRPr="00276A2B">
        <w:rPr>
          <w:rFonts w:ascii="Arial" w:eastAsia="Times New Roman" w:hAnsi="Arial" w:cs="Arial"/>
          <w:i/>
        </w:rPr>
        <w:t xml:space="preserve"> may request during or after </w:t>
      </w:r>
      <w:r w:rsidR="00E770DD" w:rsidRPr="00276A2B">
        <w:rPr>
          <w:rFonts w:ascii="Arial" w:eastAsia="Times New Roman" w:hAnsi="Arial" w:cs="Arial"/>
          <w:i/>
        </w:rPr>
        <w:t>COVID-19</w:t>
      </w:r>
      <w:r w:rsidR="008B7D43" w:rsidRPr="00276A2B">
        <w:rPr>
          <w:rFonts w:ascii="Arial" w:eastAsia="Times New Roman" w:hAnsi="Arial" w:cs="Arial"/>
          <w:i/>
        </w:rPr>
        <w:t xml:space="preserve">. </w:t>
      </w:r>
      <w:r w:rsidR="00E5746C" w:rsidRPr="00276A2B">
        <w:rPr>
          <w:rFonts w:ascii="Arial" w:eastAsia="Times New Roman" w:hAnsi="Arial" w:cs="Arial"/>
          <w:i/>
          <w:iCs/>
        </w:rPr>
        <w:t xml:space="preserve">As </w:t>
      </w:r>
      <w:r w:rsidR="00CA72CD" w:rsidRPr="00276A2B">
        <w:rPr>
          <w:rFonts w:ascii="Arial" w:eastAsia="Times New Roman" w:hAnsi="Arial" w:cs="Arial"/>
          <w:i/>
          <w:iCs/>
        </w:rPr>
        <w:t>FEMA continues to revise</w:t>
      </w:r>
      <w:r w:rsidR="00E5746C" w:rsidRPr="00276A2B">
        <w:rPr>
          <w:rFonts w:ascii="Arial" w:eastAsia="Times New Roman" w:hAnsi="Arial" w:cs="Arial"/>
          <w:i/>
          <w:iCs/>
        </w:rPr>
        <w:t xml:space="preserve"> COVID-19 guidance </w:t>
      </w:r>
      <w:r w:rsidR="00CA72CD" w:rsidRPr="00276A2B">
        <w:rPr>
          <w:rFonts w:ascii="Arial" w:eastAsia="Times New Roman" w:hAnsi="Arial" w:cs="Arial"/>
          <w:i/>
          <w:iCs/>
        </w:rPr>
        <w:t>and release new requirements</w:t>
      </w:r>
      <w:r w:rsidR="00A55B7A" w:rsidRPr="00276A2B">
        <w:rPr>
          <w:rFonts w:ascii="Arial" w:eastAsia="Times New Roman" w:hAnsi="Arial" w:cs="Arial"/>
          <w:i/>
          <w:iCs/>
        </w:rPr>
        <w:t>,</w:t>
      </w:r>
      <w:r w:rsidR="00E5746C" w:rsidRPr="00276A2B">
        <w:rPr>
          <w:rFonts w:ascii="Arial" w:eastAsia="Times New Roman" w:hAnsi="Arial" w:cs="Arial"/>
          <w:i/>
          <w:iCs/>
        </w:rPr>
        <w:t xml:space="preserve"> </w:t>
      </w:r>
      <w:r w:rsidR="00B13D66" w:rsidRPr="00276A2B">
        <w:rPr>
          <w:rFonts w:ascii="Arial" w:eastAsia="Times New Roman" w:hAnsi="Arial" w:cs="Arial"/>
          <w:i/>
          <w:iCs/>
        </w:rPr>
        <w:t>it is possible</w:t>
      </w:r>
      <w:r w:rsidR="00380D04" w:rsidRPr="00276A2B">
        <w:rPr>
          <w:rFonts w:ascii="Arial" w:eastAsia="Times New Roman" w:hAnsi="Arial" w:cs="Arial"/>
          <w:i/>
        </w:rPr>
        <w:t xml:space="preserve"> that n</w:t>
      </w:r>
      <w:r w:rsidR="003258EA" w:rsidRPr="00276A2B">
        <w:rPr>
          <w:rFonts w:ascii="Arial" w:eastAsia="Times New Roman" w:hAnsi="Arial" w:cs="Arial"/>
          <w:i/>
        </w:rPr>
        <w:t xml:space="preserve">ot all documents listed </w:t>
      </w:r>
      <w:r w:rsidR="00D20FBE" w:rsidRPr="00276A2B">
        <w:rPr>
          <w:rFonts w:ascii="Arial" w:eastAsia="Times New Roman" w:hAnsi="Arial" w:cs="Arial"/>
          <w:i/>
          <w:iCs/>
        </w:rPr>
        <w:t xml:space="preserve">below </w:t>
      </w:r>
      <w:r w:rsidR="00380D04" w:rsidRPr="00276A2B">
        <w:rPr>
          <w:rFonts w:ascii="Arial" w:eastAsia="Times New Roman" w:hAnsi="Arial" w:cs="Arial"/>
          <w:i/>
        </w:rPr>
        <w:t xml:space="preserve">will be applicable. </w:t>
      </w:r>
      <w:r w:rsidR="00D20FBE" w:rsidRPr="00276A2B">
        <w:rPr>
          <w:rFonts w:ascii="Arial" w:eastAsia="Times New Roman" w:hAnsi="Arial" w:cs="Arial"/>
          <w:i/>
          <w:iCs/>
        </w:rPr>
        <w:t>However, t</w:t>
      </w:r>
      <w:r w:rsidR="00D049DA" w:rsidRPr="00276A2B">
        <w:rPr>
          <w:rFonts w:ascii="Arial" w:eastAsia="Times New Roman" w:hAnsi="Arial" w:cs="Arial"/>
          <w:i/>
          <w:iCs/>
        </w:rPr>
        <w:t>he</w:t>
      </w:r>
      <w:r w:rsidR="00D049DA" w:rsidRPr="00276A2B">
        <w:rPr>
          <w:rFonts w:ascii="Arial" w:eastAsia="Times New Roman" w:hAnsi="Arial" w:cs="Arial"/>
          <w:i/>
        </w:rPr>
        <w:t xml:space="preserve"> following documents are examples that </w:t>
      </w:r>
      <w:r w:rsidR="00B13D66" w:rsidRPr="00276A2B">
        <w:rPr>
          <w:rFonts w:ascii="Arial" w:eastAsia="Times New Roman" w:hAnsi="Arial" w:cs="Arial"/>
          <w:i/>
          <w:iCs/>
        </w:rPr>
        <w:t xml:space="preserve">are recommended for </w:t>
      </w:r>
      <w:r w:rsidR="00D827FC" w:rsidRPr="00276A2B">
        <w:rPr>
          <w:rFonts w:ascii="Arial" w:eastAsia="Times New Roman" w:hAnsi="Arial" w:cs="Arial"/>
          <w:i/>
          <w:iCs/>
        </w:rPr>
        <w:t>agencies to collect</w:t>
      </w:r>
      <w:r w:rsidR="00D049DA" w:rsidRPr="00276A2B">
        <w:rPr>
          <w:rFonts w:ascii="Arial" w:eastAsia="Times New Roman" w:hAnsi="Arial" w:cs="Arial"/>
          <w:i/>
        </w:rPr>
        <w:t xml:space="preserve"> and </w:t>
      </w:r>
      <w:r w:rsidR="00D827FC" w:rsidRPr="00276A2B">
        <w:rPr>
          <w:rFonts w:ascii="Arial" w:eastAsia="Times New Roman" w:hAnsi="Arial" w:cs="Arial"/>
          <w:i/>
          <w:iCs/>
        </w:rPr>
        <w:t>store</w:t>
      </w:r>
      <w:r w:rsidR="00D20FBE" w:rsidRPr="00276A2B">
        <w:rPr>
          <w:rFonts w:ascii="Arial" w:eastAsia="Times New Roman" w:hAnsi="Arial" w:cs="Arial"/>
          <w:i/>
          <w:iCs/>
        </w:rPr>
        <w:t xml:space="preserve"> in preparation for reimbursement</w:t>
      </w:r>
      <w:r w:rsidR="00D827FC" w:rsidRPr="00276A2B">
        <w:rPr>
          <w:rFonts w:ascii="Arial" w:eastAsia="Times New Roman" w:hAnsi="Arial" w:cs="Arial"/>
          <w:i/>
          <w:iCs/>
        </w:rPr>
        <w:t>.</w:t>
      </w:r>
    </w:p>
    <w:tbl>
      <w:tblPr>
        <w:tblStyle w:val="TableGrid"/>
        <w:tblW w:w="0" w:type="auto"/>
        <w:tblLook w:val="04A0" w:firstRow="1" w:lastRow="0" w:firstColumn="1" w:lastColumn="0" w:noHBand="0" w:noVBand="1"/>
      </w:tblPr>
      <w:tblGrid>
        <w:gridCol w:w="2048"/>
        <w:gridCol w:w="6497"/>
      </w:tblGrid>
      <w:tr w:rsidR="00380D04" w:rsidRPr="00276A2B" w14:paraId="41A506A5" w14:textId="77777777" w:rsidTr="00380D04">
        <w:trPr>
          <w:trHeight w:val="315"/>
          <w:tblHeader/>
        </w:trPr>
        <w:tc>
          <w:tcPr>
            <w:tcW w:w="2048" w:type="dxa"/>
            <w:shd w:val="clear" w:color="auto" w:fill="262626" w:themeFill="text1" w:themeFillTint="D9"/>
            <w:noWrap/>
            <w:hideMark/>
          </w:tcPr>
          <w:p w14:paraId="56561473" w14:textId="77777777" w:rsidR="00380D04" w:rsidRPr="00276A2B" w:rsidRDefault="00380D04">
            <w:pPr>
              <w:rPr>
                <w:rFonts w:ascii="Arial" w:eastAsia="Calibri" w:hAnsi="Arial" w:cs="Arial"/>
                <w:b/>
                <w:bCs/>
              </w:rPr>
            </w:pPr>
            <w:r w:rsidRPr="00276A2B">
              <w:rPr>
                <w:rFonts w:ascii="Arial" w:eastAsia="Calibri" w:hAnsi="Arial" w:cs="Arial"/>
                <w:b/>
                <w:bCs/>
              </w:rPr>
              <w:t>Document Category</w:t>
            </w:r>
          </w:p>
        </w:tc>
        <w:tc>
          <w:tcPr>
            <w:tcW w:w="6497" w:type="dxa"/>
            <w:shd w:val="clear" w:color="auto" w:fill="262626" w:themeFill="text1" w:themeFillTint="D9"/>
            <w:noWrap/>
            <w:hideMark/>
          </w:tcPr>
          <w:p w14:paraId="3F5B5246" w14:textId="463412F1" w:rsidR="00380D04" w:rsidRPr="00276A2B" w:rsidRDefault="00380D04">
            <w:pPr>
              <w:rPr>
                <w:rFonts w:ascii="Arial" w:eastAsia="Calibri" w:hAnsi="Arial" w:cs="Arial"/>
                <w:b/>
                <w:bCs/>
              </w:rPr>
            </w:pPr>
            <w:r w:rsidRPr="00276A2B">
              <w:rPr>
                <w:rFonts w:ascii="Arial" w:eastAsia="Calibri" w:hAnsi="Arial" w:cs="Arial"/>
                <w:b/>
                <w:bCs/>
              </w:rPr>
              <w:t>Document Type</w:t>
            </w:r>
            <w:r w:rsidR="007F0000" w:rsidRPr="00276A2B">
              <w:rPr>
                <w:rFonts w:ascii="Arial" w:eastAsia="Calibri" w:hAnsi="Arial" w:cs="Arial"/>
                <w:b/>
                <w:bCs/>
              </w:rPr>
              <w:t xml:space="preserve"> [</w:t>
            </w:r>
            <w:r w:rsidR="00287A63">
              <w:rPr>
                <w:rFonts w:ascii="Arial" w:eastAsia="Calibri" w:hAnsi="Arial" w:cs="Arial"/>
                <w:b/>
              </w:rPr>
              <w:t xml:space="preserve">FEMA’s </w:t>
            </w:r>
            <w:r w:rsidR="007F0000" w:rsidRPr="00276A2B">
              <w:rPr>
                <w:rFonts w:ascii="Arial" w:eastAsia="Calibri" w:hAnsi="Arial" w:cs="Arial"/>
                <w:b/>
                <w:bCs/>
              </w:rPr>
              <w:t>Suggested Naming Convention]</w:t>
            </w:r>
          </w:p>
        </w:tc>
      </w:tr>
      <w:tr w:rsidR="00380D04" w:rsidRPr="00276A2B" w14:paraId="1BBCACE2" w14:textId="77777777" w:rsidTr="00380D04">
        <w:trPr>
          <w:trHeight w:val="315"/>
        </w:trPr>
        <w:tc>
          <w:tcPr>
            <w:tcW w:w="2048" w:type="dxa"/>
            <w:vMerge w:val="restart"/>
            <w:noWrap/>
            <w:hideMark/>
          </w:tcPr>
          <w:p w14:paraId="217FB217" w14:textId="77777777" w:rsidR="00380D04" w:rsidRPr="00276A2B" w:rsidRDefault="00380D04">
            <w:pPr>
              <w:rPr>
                <w:rFonts w:ascii="Arial" w:eastAsia="Calibri" w:hAnsi="Arial" w:cs="Arial"/>
                <w:b/>
                <w:bCs/>
              </w:rPr>
            </w:pPr>
            <w:r w:rsidRPr="00276A2B">
              <w:rPr>
                <w:rFonts w:ascii="Arial" w:eastAsia="Calibri" w:hAnsi="Arial" w:cs="Arial"/>
                <w:b/>
                <w:bCs/>
              </w:rPr>
              <w:t>General Policies</w:t>
            </w:r>
          </w:p>
        </w:tc>
        <w:tc>
          <w:tcPr>
            <w:tcW w:w="6497" w:type="dxa"/>
            <w:noWrap/>
            <w:hideMark/>
          </w:tcPr>
          <w:p w14:paraId="3ADFF033" w14:textId="10B33D9D" w:rsidR="00380D04" w:rsidRPr="00276A2B" w:rsidRDefault="00380D04">
            <w:pPr>
              <w:rPr>
                <w:rFonts w:ascii="Arial" w:eastAsia="Calibri" w:hAnsi="Arial" w:cs="Arial"/>
              </w:rPr>
            </w:pPr>
            <w:r w:rsidRPr="00276A2B">
              <w:rPr>
                <w:rFonts w:ascii="Arial" w:eastAsia="Calibri" w:hAnsi="Arial" w:cs="Arial"/>
              </w:rPr>
              <w:t>Employee</w:t>
            </w:r>
            <w:r w:rsidR="00267259" w:rsidRPr="00276A2B">
              <w:rPr>
                <w:rFonts w:ascii="Arial" w:eastAsia="Calibri" w:hAnsi="Arial" w:cs="Arial"/>
              </w:rPr>
              <w:t>/Labor</w:t>
            </w:r>
            <w:r w:rsidRPr="00276A2B">
              <w:rPr>
                <w:rFonts w:ascii="Arial" w:eastAsia="Calibri" w:hAnsi="Arial" w:cs="Arial"/>
              </w:rPr>
              <w:t xml:space="preserve"> Pay Policy</w:t>
            </w:r>
          </w:p>
        </w:tc>
      </w:tr>
      <w:tr w:rsidR="00380D04" w:rsidRPr="00276A2B" w14:paraId="2D38A6C6" w14:textId="77777777" w:rsidTr="00380D04">
        <w:trPr>
          <w:trHeight w:val="315"/>
        </w:trPr>
        <w:tc>
          <w:tcPr>
            <w:tcW w:w="2048" w:type="dxa"/>
            <w:vMerge/>
            <w:hideMark/>
          </w:tcPr>
          <w:p w14:paraId="30410A5B" w14:textId="77777777" w:rsidR="00380D04" w:rsidRPr="00276A2B" w:rsidRDefault="00380D04">
            <w:pPr>
              <w:rPr>
                <w:rFonts w:ascii="Arial" w:eastAsia="Calibri" w:hAnsi="Arial" w:cs="Arial"/>
                <w:b/>
                <w:bCs/>
              </w:rPr>
            </w:pPr>
          </w:p>
        </w:tc>
        <w:tc>
          <w:tcPr>
            <w:tcW w:w="6497" w:type="dxa"/>
            <w:noWrap/>
            <w:hideMark/>
          </w:tcPr>
          <w:p w14:paraId="4A371E00" w14:textId="77777777" w:rsidR="00380D04" w:rsidRPr="00276A2B" w:rsidRDefault="00380D04">
            <w:pPr>
              <w:rPr>
                <w:rFonts w:ascii="Arial" w:eastAsia="Calibri" w:hAnsi="Arial" w:cs="Arial"/>
              </w:rPr>
            </w:pPr>
            <w:r w:rsidRPr="00276A2B">
              <w:rPr>
                <w:rFonts w:ascii="Arial" w:eastAsia="Calibri" w:hAnsi="Arial" w:cs="Arial"/>
              </w:rPr>
              <w:t>Overtime Policy</w:t>
            </w:r>
          </w:p>
        </w:tc>
      </w:tr>
      <w:tr w:rsidR="00380D04" w:rsidRPr="00276A2B" w14:paraId="44D7CACC" w14:textId="77777777" w:rsidTr="00380D04">
        <w:trPr>
          <w:trHeight w:val="315"/>
        </w:trPr>
        <w:tc>
          <w:tcPr>
            <w:tcW w:w="2048" w:type="dxa"/>
            <w:vMerge/>
            <w:hideMark/>
          </w:tcPr>
          <w:p w14:paraId="7162C3A8" w14:textId="77777777" w:rsidR="00380D04" w:rsidRPr="00276A2B" w:rsidRDefault="00380D04">
            <w:pPr>
              <w:rPr>
                <w:rFonts w:ascii="Arial" w:eastAsia="Calibri" w:hAnsi="Arial" w:cs="Arial"/>
                <w:b/>
                <w:bCs/>
              </w:rPr>
            </w:pPr>
          </w:p>
        </w:tc>
        <w:tc>
          <w:tcPr>
            <w:tcW w:w="6497" w:type="dxa"/>
            <w:noWrap/>
            <w:hideMark/>
          </w:tcPr>
          <w:p w14:paraId="74F8FA0A" w14:textId="77777777" w:rsidR="00380D04" w:rsidRPr="00276A2B" w:rsidRDefault="00380D04">
            <w:pPr>
              <w:rPr>
                <w:rFonts w:ascii="Arial" w:eastAsia="Calibri" w:hAnsi="Arial" w:cs="Arial"/>
              </w:rPr>
            </w:pPr>
            <w:r w:rsidRPr="00276A2B">
              <w:rPr>
                <w:rFonts w:ascii="Arial" w:eastAsia="Calibri" w:hAnsi="Arial" w:cs="Arial"/>
              </w:rPr>
              <w:t>Fringe Benefits Policy</w:t>
            </w:r>
          </w:p>
        </w:tc>
      </w:tr>
      <w:tr w:rsidR="00380D04" w:rsidRPr="00276A2B" w14:paraId="5AC23760" w14:textId="77777777" w:rsidTr="00380D04">
        <w:trPr>
          <w:trHeight w:val="315"/>
        </w:trPr>
        <w:tc>
          <w:tcPr>
            <w:tcW w:w="2048" w:type="dxa"/>
            <w:vMerge/>
            <w:hideMark/>
          </w:tcPr>
          <w:p w14:paraId="258BDEF6" w14:textId="77777777" w:rsidR="00380D04" w:rsidRPr="00276A2B" w:rsidRDefault="00380D04">
            <w:pPr>
              <w:rPr>
                <w:rFonts w:ascii="Arial" w:eastAsia="Calibri" w:hAnsi="Arial" w:cs="Arial"/>
                <w:b/>
                <w:bCs/>
              </w:rPr>
            </w:pPr>
          </w:p>
        </w:tc>
        <w:tc>
          <w:tcPr>
            <w:tcW w:w="6497" w:type="dxa"/>
            <w:noWrap/>
            <w:hideMark/>
          </w:tcPr>
          <w:p w14:paraId="01F53799" w14:textId="30BB8CDA" w:rsidR="00380D04" w:rsidRPr="00276A2B" w:rsidRDefault="00380D04">
            <w:pPr>
              <w:rPr>
                <w:rFonts w:ascii="Arial" w:eastAsia="Calibri" w:hAnsi="Arial" w:cs="Arial"/>
              </w:rPr>
            </w:pPr>
            <w:r w:rsidRPr="00276A2B">
              <w:rPr>
                <w:rFonts w:ascii="Arial" w:eastAsia="Calibri" w:hAnsi="Arial" w:cs="Arial"/>
              </w:rPr>
              <w:t>Procurement Policy</w:t>
            </w:r>
            <w:r w:rsidR="0084704C" w:rsidRPr="00276A2B">
              <w:rPr>
                <w:rFonts w:ascii="Arial" w:eastAsia="Calibri" w:hAnsi="Arial" w:cs="Arial"/>
              </w:rPr>
              <w:t xml:space="preserve"> [“Project # - DRxxxx(</w:t>
            </w:r>
            <w:r w:rsidR="00D66F4F" w:rsidRPr="00276A2B">
              <w:rPr>
                <w:rFonts w:ascii="Arial" w:eastAsia="Calibri" w:hAnsi="Arial" w:cs="Arial"/>
              </w:rPr>
              <w:t>MA</w:t>
            </w:r>
            <w:r w:rsidR="0084704C" w:rsidRPr="00276A2B">
              <w:rPr>
                <w:rFonts w:ascii="Arial" w:eastAsia="Calibri" w:hAnsi="Arial" w:cs="Arial"/>
              </w:rPr>
              <w:t>) - Procurement Policy”]</w:t>
            </w:r>
          </w:p>
        </w:tc>
      </w:tr>
      <w:tr w:rsidR="00380D04" w:rsidRPr="00276A2B" w14:paraId="7AE09321" w14:textId="77777777" w:rsidTr="00380D04">
        <w:trPr>
          <w:trHeight w:val="315"/>
        </w:trPr>
        <w:tc>
          <w:tcPr>
            <w:tcW w:w="2048" w:type="dxa"/>
            <w:vMerge/>
            <w:hideMark/>
          </w:tcPr>
          <w:p w14:paraId="67D346D9" w14:textId="77777777" w:rsidR="00380D04" w:rsidRPr="00276A2B" w:rsidRDefault="00380D04">
            <w:pPr>
              <w:rPr>
                <w:rFonts w:ascii="Arial" w:eastAsia="Calibri" w:hAnsi="Arial" w:cs="Arial"/>
                <w:b/>
                <w:bCs/>
              </w:rPr>
            </w:pPr>
          </w:p>
        </w:tc>
        <w:tc>
          <w:tcPr>
            <w:tcW w:w="6497" w:type="dxa"/>
            <w:noWrap/>
            <w:hideMark/>
          </w:tcPr>
          <w:p w14:paraId="2F51DF08" w14:textId="30D3787D" w:rsidR="00380D04" w:rsidRPr="00276A2B" w:rsidRDefault="00380D04">
            <w:pPr>
              <w:rPr>
                <w:rFonts w:ascii="Arial" w:eastAsia="Calibri" w:hAnsi="Arial" w:cs="Arial"/>
              </w:rPr>
            </w:pPr>
            <w:r w:rsidRPr="00276A2B">
              <w:rPr>
                <w:rFonts w:ascii="Arial" w:eastAsia="Calibri" w:hAnsi="Arial" w:cs="Arial"/>
              </w:rPr>
              <w:t>Insurance Policy</w:t>
            </w:r>
            <w:r w:rsidR="00410E35" w:rsidRPr="00276A2B">
              <w:rPr>
                <w:rFonts w:ascii="Arial" w:eastAsia="Calibri" w:hAnsi="Arial" w:cs="Arial"/>
              </w:rPr>
              <w:t xml:space="preserve"> [“Project # - DRxxxx(</w:t>
            </w:r>
            <w:r w:rsidR="00D66F4F" w:rsidRPr="00276A2B">
              <w:rPr>
                <w:rFonts w:ascii="Arial" w:eastAsia="Calibri" w:hAnsi="Arial" w:cs="Arial"/>
              </w:rPr>
              <w:t>MA</w:t>
            </w:r>
            <w:r w:rsidR="00410E35" w:rsidRPr="00276A2B">
              <w:rPr>
                <w:rFonts w:ascii="Arial" w:eastAsia="Calibri" w:hAnsi="Arial" w:cs="Arial"/>
              </w:rPr>
              <w:t>) - Insurance Policy, Findings &amp; Declaration”</w:t>
            </w:r>
          </w:p>
        </w:tc>
      </w:tr>
      <w:tr w:rsidR="007202BF" w:rsidRPr="00276A2B" w14:paraId="29AFDDB5" w14:textId="77777777" w:rsidTr="00380D04">
        <w:trPr>
          <w:trHeight w:val="315"/>
        </w:trPr>
        <w:tc>
          <w:tcPr>
            <w:tcW w:w="2048" w:type="dxa"/>
            <w:vMerge w:val="restart"/>
            <w:noWrap/>
            <w:hideMark/>
          </w:tcPr>
          <w:p w14:paraId="0BBEEE20" w14:textId="77777777" w:rsidR="007202BF" w:rsidRPr="00276A2B" w:rsidRDefault="007202BF" w:rsidP="0061691B">
            <w:pPr>
              <w:rPr>
                <w:rFonts w:ascii="Arial" w:eastAsia="Calibri" w:hAnsi="Arial" w:cs="Arial"/>
                <w:b/>
                <w:bCs/>
              </w:rPr>
            </w:pPr>
            <w:r w:rsidRPr="00276A2B">
              <w:rPr>
                <w:rFonts w:ascii="Arial" w:eastAsia="Calibri" w:hAnsi="Arial" w:cs="Arial"/>
                <w:b/>
                <w:bCs/>
              </w:rPr>
              <w:t>Reimbursement Request</w:t>
            </w:r>
          </w:p>
        </w:tc>
        <w:tc>
          <w:tcPr>
            <w:tcW w:w="6497" w:type="dxa"/>
            <w:noWrap/>
            <w:hideMark/>
          </w:tcPr>
          <w:p w14:paraId="36C1EA89" w14:textId="44EFDE28" w:rsidR="007202BF" w:rsidRPr="00276A2B" w:rsidRDefault="002530C0" w:rsidP="0061691B">
            <w:pPr>
              <w:rPr>
                <w:rFonts w:ascii="Arial" w:eastAsia="Calibri" w:hAnsi="Arial" w:cs="Arial"/>
                <w:strike/>
                <w:color w:val="FF0000"/>
              </w:rPr>
            </w:pPr>
            <w:hyperlink r:id="rId43" w:history="1">
              <w:r w:rsidR="007202BF" w:rsidRPr="00276A2B">
                <w:rPr>
                  <w:rStyle w:val="Hyperlink"/>
                  <w:rFonts w:ascii="Arial" w:eastAsia="Calibri" w:hAnsi="Arial" w:cs="Arial"/>
                </w:rPr>
                <w:t xml:space="preserve">FEMA Schedules </w:t>
              </w:r>
              <w:r w:rsidR="005D5AB0" w:rsidRPr="00276A2B">
                <w:rPr>
                  <w:rStyle w:val="Hyperlink"/>
                  <w:rFonts w:ascii="Arial" w:eastAsia="Calibri" w:hAnsi="Arial" w:cs="Arial"/>
                </w:rPr>
                <w:t>in the Streamlined Project Application</w:t>
              </w:r>
            </w:hyperlink>
          </w:p>
        </w:tc>
      </w:tr>
      <w:tr w:rsidR="007202BF" w:rsidRPr="00276A2B" w14:paraId="5FFD4201" w14:textId="77777777" w:rsidTr="00380D04">
        <w:trPr>
          <w:trHeight w:val="315"/>
        </w:trPr>
        <w:tc>
          <w:tcPr>
            <w:tcW w:w="2048" w:type="dxa"/>
            <w:vMerge/>
            <w:hideMark/>
          </w:tcPr>
          <w:p w14:paraId="5AD92884" w14:textId="77777777" w:rsidR="007202BF" w:rsidRPr="00276A2B" w:rsidRDefault="007202BF" w:rsidP="0061691B">
            <w:pPr>
              <w:rPr>
                <w:rFonts w:ascii="Arial" w:eastAsia="Calibri" w:hAnsi="Arial" w:cs="Arial"/>
                <w:b/>
                <w:bCs/>
              </w:rPr>
            </w:pPr>
          </w:p>
        </w:tc>
        <w:tc>
          <w:tcPr>
            <w:tcW w:w="6497" w:type="dxa"/>
            <w:noWrap/>
            <w:hideMark/>
          </w:tcPr>
          <w:p w14:paraId="57F43FE5" w14:textId="4A05E06E" w:rsidR="007202BF" w:rsidRPr="00276A2B" w:rsidRDefault="007202BF" w:rsidP="0061691B">
            <w:pPr>
              <w:rPr>
                <w:rFonts w:ascii="Arial" w:eastAsia="Calibri" w:hAnsi="Arial" w:cs="Arial"/>
                <w:strike/>
                <w:color w:val="FF0000"/>
              </w:rPr>
            </w:pPr>
            <w:r w:rsidRPr="00276A2B">
              <w:rPr>
                <w:rFonts w:ascii="Arial" w:eastAsia="Calibri" w:hAnsi="Arial" w:cs="Arial"/>
              </w:rPr>
              <w:t>Deductions to offset costs: Insurance, Di</w:t>
            </w:r>
            <w:r w:rsidR="00503170" w:rsidRPr="00276A2B">
              <w:rPr>
                <w:rFonts w:ascii="Arial" w:eastAsia="Calibri" w:hAnsi="Arial" w:cs="Arial"/>
              </w:rPr>
              <w:t>s</w:t>
            </w:r>
            <w:r w:rsidRPr="00276A2B">
              <w:rPr>
                <w:rFonts w:ascii="Arial" w:eastAsia="Calibri" w:hAnsi="Arial" w:cs="Arial"/>
              </w:rPr>
              <w:t>position, Medical Payments, Other Proceeds/Payments recovered</w:t>
            </w:r>
          </w:p>
        </w:tc>
      </w:tr>
      <w:tr w:rsidR="007202BF" w:rsidRPr="00276A2B" w14:paraId="4CC52782" w14:textId="77777777" w:rsidTr="00380D04">
        <w:trPr>
          <w:trHeight w:val="315"/>
        </w:trPr>
        <w:tc>
          <w:tcPr>
            <w:tcW w:w="2048" w:type="dxa"/>
            <w:vMerge/>
          </w:tcPr>
          <w:p w14:paraId="747A14F2" w14:textId="77777777" w:rsidR="007202BF" w:rsidRPr="00276A2B" w:rsidRDefault="007202BF" w:rsidP="0061691B">
            <w:pPr>
              <w:rPr>
                <w:rFonts w:ascii="Arial" w:eastAsia="Calibri" w:hAnsi="Arial" w:cs="Arial"/>
                <w:b/>
                <w:bCs/>
              </w:rPr>
            </w:pPr>
          </w:p>
        </w:tc>
        <w:tc>
          <w:tcPr>
            <w:tcW w:w="6497" w:type="dxa"/>
            <w:noWrap/>
          </w:tcPr>
          <w:p w14:paraId="0A8288C2" w14:textId="6C2AD3ED" w:rsidR="007202BF" w:rsidRPr="00276A2B" w:rsidRDefault="007202BF" w:rsidP="007F0000">
            <w:pPr>
              <w:tabs>
                <w:tab w:val="center" w:pos="3140"/>
              </w:tabs>
              <w:rPr>
                <w:rFonts w:ascii="Arial" w:eastAsia="Calibri" w:hAnsi="Arial" w:cs="Arial"/>
              </w:rPr>
            </w:pPr>
            <w:r w:rsidRPr="00276A2B">
              <w:rPr>
                <w:rFonts w:ascii="Arial" w:eastAsia="Calibri" w:hAnsi="Arial" w:cs="Arial"/>
              </w:rPr>
              <w:t>COVID-19 Contracts Report</w:t>
            </w:r>
            <w:r w:rsidR="007F0000" w:rsidRPr="00276A2B">
              <w:rPr>
                <w:rFonts w:ascii="Arial" w:eastAsia="Calibri" w:hAnsi="Arial" w:cs="Arial"/>
              </w:rPr>
              <w:t xml:space="preserve"> [</w:t>
            </w:r>
            <w:r w:rsidR="00373B29" w:rsidRPr="00276A2B">
              <w:rPr>
                <w:rFonts w:ascii="Arial" w:eastAsia="Calibri" w:hAnsi="Arial" w:cs="Arial"/>
              </w:rPr>
              <w:t>“</w:t>
            </w:r>
            <w:r w:rsidR="007F0000" w:rsidRPr="00276A2B">
              <w:rPr>
                <w:rFonts w:ascii="Arial" w:eastAsia="Calibri" w:hAnsi="Arial" w:cs="Arial"/>
              </w:rPr>
              <w:t>Project # - DRxxxx(MA) - Contract Document</w:t>
            </w:r>
            <w:r w:rsidR="00373B29" w:rsidRPr="00276A2B">
              <w:rPr>
                <w:rFonts w:ascii="Arial" w:eastAsia="Calibri" w:hAnsi="Arial" w:cs="Arial"/>
              </w:rPr>
              <w:t>”</w:t>
            </w:r>
            <w:r w:rsidR="007F0000" w:rsidRPr="00276A2B">
              <w:rPr>
                <w:rFonts w:ascii="Arial" w:eastAsia="Calibri" w:hAnsi="Arial" w:cs="Arial"/>
              </w:rPr>
              <w:t>]</w:t>
            </w:r>
          </w:p>
        </w:tc>
      </w:tr>
      <w:tr w:rsidR="00B72316" w:rsidRPr="00276A2B" w14:paraId="5040D51D" w14:textId="77777777" w:rsidTr="002819D2">
        <w:trPr>
          <w:trHeight w:val="315"/>
        </w:trPr>
        <w:tc>
          <w:tcPr>
            <w:tcW w:w="8545" w:type="dxa"/>
            <w:gridSpan w:val="2"/>
            <w:shd w:val="clear" w:color="auto" w:fill="D9D9D9" w:themeFill="background1" w:themeFillShade="D9"/>
            <w:noWrap/>
          </w:tcPr>
          <w:p w14:paraId="34A59B3A" w14:textId="77777777" w:rsidR="00B72316" w:rsidRPr="00276A2B" w:rsidRDefault="00B72316" w:rsidP="002819D2">
            <w:pPr>
              <w:rPr>
                <w:rFonts w:ascii="Arial" w:eastAsia="Calibri" w:hAnsi="Arial" w:cs="Arial"/>
              </w:rPr>
            </w:pPr>
            <w:r w:rsidRPr="00276A2B">
              <w:rPr>
                <w:rFonts w:ascii="Arial" w:eastAsia="Calibri" w:hAnsi="Arial" w:cs="Arial"/>
                <w:b/>
                <w:bCs/>
              </w:rPr>
              <w:t>Expense Information</w:t>
            </w:r>
          </w:p>
        </w:tc>
      </w:tr>
      <w:tr w:rsidR="00B72316" w:rsidRPr="00276A2B" w14:paraId="45A6782D" w14:textId="77777777" w:rsidTr="002819D2">
        <w:trPr>
          <w:trHeight w:val="338"/>
        </w:trPr>
        <w:tc>
          <w:tcPr>
            <w:tcW w:w="2048" w:type="dxa"/>
            <w:vMerge w:val="restart"/>
            <w:noWrap/>
          </w:tcPr>
          <w:p w14:paraId="623C9997" w14:textId="77777777" w:rsidR="00B72316" w:rsidRPr="00276A2B" w:rsidRDefault="00B72316" w:rsidP="002819D2">
            <w:pPr>
              <w:rPr>
                <w:rFonts w:ascii="Arial" w:eastAsia="Calibri" w:hAnsi="Arial" w:cs="Arial"/>
                <w:b/>
                <w:bCs/>
              </w:rPr>
            </w:pPr>
            <w:r w:rsidRPr="00276A2B">
              <w:rPr>
                <w:rFonts w:ascii="Arial" w:eastAsia="Calibri" w:hAnsi="Arial" w:cs="Arial"/>
                <w:b/>
                <w:bCs/>
              </w:rPr>
              <w:t>Contracts</w:t>
            </w:r>
          </w:p>
        </w:tc>
        <w:tc>
          <w:tcPr>
            <w:tcW w:w="6497" w:type="dxa"/>
            <w:noWrap/>
          </w:tcPr>
          <w:p w14:paraId="49DD30D0" w14:textId="77777777" w:rsidR="00B72316" w:rsidRPr="00276A2B" w:rsidRDefault="00B72316" w:rsidP="002819D2">
            <w:pPr>
              <w:rPr>
                <w:rFonts w:ascii="Arial" w:eastAsia="Calibri" w:hAnsi="Arial" w:cs="Arial"/>
              </w:rPr>
            </w:pPr>
            <w:r w:rsidRPr="00276A2B">
              <w:rPr>
                <w:rFonts w:ascii="Arial" w:eastAsia="Calibri" w:hAnsi="Arial" w:cs="Arial"/>
              </w:rPr>
              <w:t>Request for Proposals</w:t>
            </w:r>
          </w:p>
        </w:tc>
      </w:tr>
      <w:tr w:rsidR="00B72316" w:rsidRPr="00276A2B" w14:paraId="5012961D" w14:textId="77777777" w:rsidTr="002819D2">
        <w:trPr>
          <w:trHeight w:val="338"/>
        </w:trPr>
        <w:tc>
          <w:tcPr>
            <w:tcW w:w="2048" w:type="dxa"/>
            <w:vMerge/>
            <w:noWrap/>
            <w:hideMark/>
          </w:tcPr>
          <w:p w14:paraId="1E5D1D4F" w14:textId="77777777" w:rsidR="00B72316" w:rsidRPr="00276A2B" w:rsidRDefault="00B72316" w:rsidP="002819D2">
            <w:pPr>
              <w:rPr>
                <w:rFonts w:ascii="Arial" w:eastAsia="Calibri" w:hAnsi="Arial" w:cs="Arial"/>
                <w:b/>
                <w:bCs/>
              </w:rPr>
            </w:pPr>
          </w:p>
        </w:tc>
        <w:tc>
          <w:tcPr>
            <w:tcW w:w="6497" w:type="dxa"/>
            <w:noWrap/>
            <w:hideMark/>
          </w:tcPr>
          <w:p w14:paraId="753A13B2" w14:textId="77777777" w:rsidR="00B72316" w:rsidRPr="00276A2B" w:rsidRDefault="00B72316" w:rsidP="002819D2">
            <w:pPr>
              <w:rPr>
                <w:rFonts w:ascii="Arial" w:eastAsia="Calibri" w:hAnsi="Arial" w:cs="Arial"/>
              </w:rPr>
            </w:pPr>
            <w:r w:rsidRPr="00276A2B">
              <w:rPr>
                <w:rFonts w:ascii="Arial" w:eastAsia="Calibri" w:hAnsi="Arial" w:cs="Arial"/>
              </w:rPr>
              <w:t>Invoice / Summaries of Invoices [“Project # - DRxxxx(MA) – Invoices”]</w:t>
            </w:r>
          </w:p>
        </w:tc>
      </w:tr>
      <w:tr w:rsidR="00B72316" w:rsidRPr="00276A2B" w14:paraId="03415EEA" w14:textId="77777777" w:rsidTr="002819D2">
        <w:trPr>
          <w:trHeight w:val="338"/>
        </w:trPr>
        <w:tc>
          <w:tcPr>
            <w:tcW w:w="2048" w:type="dxa"/>
            <w:vMerge/>
            <w:hideMark/>
          </w:tcPr>
          <w:p w14:paraId="7415B983" w14:textId="77777777" w:rsidR="00B72316" w:rsidRPr="00276A2B" w:rsidRDefault="00B72316" w:rsidP="002819D2">
            <w:pPr>
              <w:rPr>
                <w:rFonts w:ascii="Arial" w:eastAsia="Calibri" w:hAnsi="Arial" w:cs="Arial"/>
                <w:b/>
                <w:bCs/>
              </w:rPr>
            </w:pPr>
          </w:p>
        </w:tc>
        <w:tc>
          <w:tcPr>
            <w:tcW w:w="6497" w:type="dxa"/>
            <w:noWrap/>
            <w:hideMark/>
          </w:tcPr>
          <w:p w14:paraId="007AD4C6" w14:textId="77777777" w:rsidR="00B72316" w:rsidRPr="00276A2B" w:rsidRDefault="00B72316" w:rsidP="002819D2">
            <w:pPr>
              <w:rPr>
                <w:rFonts w:ascii="Arial" w:eastAsia="Calibri" w:hAnsi="Arial" w:cs="Arial"/>
              </w:rPr>
            </w:pPr>
            <w:r w:rsidRPr="00276A2B">
              <w:rPr>
                <w:rFonts w:ascii="Arial" w:eastAsia="Calibri" w:hAnsi="Arial" w:cs="Arial"/>
              </w:rPr>
              <w:t>Emergency Procurement Memo</w:t>
            </w:r>
          </w:p>
        </w:tc>
      </w:tr>
      <w:tr w:rsidR="00B72316" w:rsidRPr="00276A2B" w14:paraId="06ABC5A7" w14:textId="77777777" w:rsidTr="002819D2">
        <w:trPr>
          <w:trHeight w:val="338"/>
        </w:trPr>
        <w:tc>
          <w:tcPr>
            <w:tcW w:w="2048" w:type="dxa"/>
            <w:vMerge/>
            <w:hideMark/>
          </w:tcPr>
          <w:p w14:paraId="7DE2E636" w14:textId="77777777" w:rsidR="00B72316" w:rsidRPr="00276A2B" w:rsidRDefault="00B72316" w:rsidP="002819D2">
            <w:pPr>
              <w:rPr>
                <w:rFonts w:ascii="Arial" w:eastAsia="Calibri" w:hAnsi="Arial" w:cs="Arial"/>
                <w:b/>
                <w:bCs/>
              </w:rPr>
            </w:pPr>
          </w:p>
        </w:tc>
        <w:tc>
          <w:tcPr>
            <w:tcW w:w="6497" w:type="dxa"/>
            <w:noWrap/>
            <w:hideMark/>
          </w:tcPr>
          <w:p w14:paraId="04A69B98" w14:textId="77777777" w:rsidR="00B72316" w:rsidRPr="00276A2B" w:rsidRDefault="00B72316" w:rsidP="002819D2">
            <w:pPr>
              <w:rPr>
                <w:rFonts w:ascii="Arial" w:eastAsia="Calibri" w:hAnsi="Arial" w:cs="Arial"/>
              </w:rPr>
            </w:pPr>
            <w:r w:rsidRPr="00276A2B">
              <w:rPr>
                <w:rFonts w:ascii="Arial" w:eastAsia="Calibri" w:hAnsi="Arial" w:cs="Arial"/>
              </w:rPr>
              <w:t>Competitive Process / Justification for non-competitive procurement</w:t>
            </w:r>
          </w:p>
        </w:tc>
      </w:tr>
      <w:tr w:rsidR="00B72316" w:rsidRPr="00276A2B" w14:paraId="10B85121" w14:textId="77777777" w:rsidTr="002819D2">
        <w:trPr>
          <w:trHeight w:val="338"/>
        </w:trPr>
        <w:tc>
          <w:tcPr>
            <w:tcW w:w="2048" w:type="dxa"/>
            <w:vMerge/>
            <w:hideMark/>
          </w:tcPr>
          <w:p w14:paraId="06CA4A53" w14:textId="77777777" w:rsidR="00B72316" w:rsidRPr="00276A2B" w:rsidRDefault="00B72316" w:rsidP="002819D2">
            <w:pPr>
              <w:rPr>
                <w:rFonts w:ascii="Arial" w:eastAsia="Calibri" w:hAnsi="Arial" w:cs="Arial"/>
                <w:b/>
                <w:bCs/>
              </w:rPr>
            </w:pPr>
          </w:p>
        </w:tc>
        <w:tc>
          <w:tcPr>
            <w:tcW w:w="6497" w:type="dxa"/>
            <w:noWrap/>
            <w:hideMark/>
          </w:tcPr>
          <w:p w14:paraId="1991FD8A" w14:textId="77777777" w:rsidR="00B72316" w:rsidRPr="00276A2B" w:rsidRDefault="00B72316" w:rsidP="002819D2">
            <w:pPr>
              <w:rPr>
                <w:rFonts w:ascii="Arial" w:eastAsia="Calibri" w:hAnsi="Arial" w:cs="Arial"/>
              </w:rPr>
            </w:pPr>
            <w:r w:rsidRPr="00276A2B">
              <w:rPr>
                <w:rFonts w:ascii="Arial" w:eastAsia="Calibri" w:hAnsi="Arial" w:cs="Arial"/>
              </w:rPr>
              <w:t>Bid Advertisement</w:t>
            </w:r>
          </w:p>
        </w:tc>
      </w:tr>
      <w:tr w:rsidR="00B72316" w:rsidRPr="00276A2B" w14:paraId="1193D24A" w14:textId="77777777" w:rsidTr="002819D2">
        <w:trPr>
          <w:trHeight w:val="338"/>
        </w:trPr>
        <w:tc>
          <w:tcPr>
            <w:tcW w:w="2048" w:type="dxa"/>
            <w:vMerge/>
            <w:hideMark/>
          </w:tcPr>
          <w:p w14:paraId="0A0D2919" w14:textId="77777777" w:rsidR="00B72316" w:rsidRPr="00276A2B" w:rsidRDefault="00B72316" w:rsidP="002819D2">
            <w:pPr>
              <w:rPr>
                <w:rFonts w:ascii="Arial" w:eastAsia="Calibri" w:hAnsi="Arial" w:cs="Arial"/>
                <w:b/>
                <w:bCs/>
              </w:rPr>
            </w:pPr>
          </w:p>
        </w:tc>
        <w:tc>
          <w:tcPr>
            <w:tcW w:w="6497" w:type="dxa"/>
            <w:noWrap/>
            <w:hideMark/>
          </w:tcPr>
          <w:p w14:paraId="35EE49D9" w14:textId="77777777" w:rsidR="00B72316" w:rsidRPr="00276A2B" w:rsidRDefault="00B72316" w:rsidP="002819D2">
            <w:pPr>
              <w:rPr>
                <w:rFonts w:ascii="Arial" w:eastAsia="Calibri" w:hAnsi="Arial" w:cs="Arial"/>
              </w:rPr>
            </w:pPr>
            <w:r w:rsidRPr="00276A2B">
              <w:rPr>
                <w:rFonts w:ascii="Arial" w:eastAsia="Calibri" w:hAnsi="Arial" w:cs="Arial"/>
              </w:rPr>
              <w:t>Bid/Quote Responses [“Project # - DRxxxx(MA) – Bids”]</w:t>
            </w:r>
          </w:p>
        </w:tc>
      </w:tr>
      <w:tr w:rsidR="00B72316" w:rsidRPr="00276A2B" w14:paraId="718A5EFD" w14:textId="77777777" w:rsidTr="002819D2">
        <w:trPr>
          <w:trHeight w:val="338"/>
        </w:trPr>
        <w:tc>
          <w:tcPr>
            <w:tcW w:w="2048" w:type="dxa"/>
            <w:vMerge/>
            <w:hideMark/>
          </w:tcPr>
          <w:p w14:paraId="6EF72D28" w14:textId="77777777" w:rsidR="00B72316" w:rsidRPr="00276A2B" w:rsidRDefault="00B72316" w:rsidP="002819D2">
            <w:pPr>
              <w:rPr>
                <w:rFonts w:ascii="Arial" w:eastAsia="Calibri" w:hAnsi="Arial" w:cs="Arial"/>
                <w:b/>
                <w:bCs/>
              </w:rPr>
            </w:pPr>
          </w:p>
        </w:tc>
        <w:tc>
          <w:tcPr>
            <w:tcW w:w="6497" w:type="dxa"/>
            <w:noWrap/>
            <w:hideMark/>
          </w:tcPr>
          <w:p w14:paraId="1B8C544A" w14:textId="77777777" w:rsidR="00B72316" w:rsidRPr="00276A2B" w:rsidRDefault="00B72316" w:rsidP="002819D2">
            <w:pPr>
              <w:rPr>
                <w:rFonts w:ascii="Arial" w:eastAsia="Calibri" w:hAnsi="Arial" w:cs="Arial"/>
              </w:rPr>
            </w:pPr>
            <w:r w:rsidRPr="00276A2B">
              <w:rPr>
                <w:rFonts w:ascii="Arial" w:eastAsia="Calibri" w:hAnsi="Arial" w:cs="Arial"/>
              </w:rPr>
              <w:t>Selection Process</w:t>
            </w:r>
          </w:p>
        </w:tc>
      </w:tr>
      <w:tr w:rsidR="00B72316" w:rsidRPr="00276A2B" w14:paraId="5D1A3069" w14:textId="77777777" w:rsidTr="002819D2">
        <w:trPr>
          <w:trHeight w:val="338"/>
        </w:trPr>
        <w:tc>
          <w:tcPr>
            <w:tcW w:w="2048" w:type="dxa"/>
            <w:vMerge/>
            <w:hideMark/>
          </w:tcPr>
          <w:p w14:paraId="646B1462" w14:textId="77777777" w:rsidR="00B72316" w:rsidRPr="00276A2B" w:rsidRDefault="00B72316" w:rsidP="002819D2">
            <w:pPr>
              <w:rPr>
                <w:rFonts w:ascii="Arial" w:eastAsia="Calibri" w:hAnsi="Arial" w:cs="Arial"/>
                <w:b/>
                <w:bCs/>
              </w:rPr>
            </w:pPr>
          </w:p>
        </w:tc>
        <w:tc>
          <w:tcPr>
            <w:tcW w:w="6497" w:type="dxa"/>
            <w:hideMark/>
          </w:tcPr>
          <w:p w14:paraId="7AF9D2D5" w14:textId="77777777" w:rsidR="00B72316" w:rsidRPr="00276A2B" w:rsidRDefault="00B72316" w:rsidP="002819D2">
            <w:pPr>
              <w:rPr>
                <w:rFonts w:ascii="Arial" w:eastAsia="Calibri" w:hAnsi="Arial" w:cs="Arial"/>
              </w:rPr>
            </w:pPr>
            <w:r w:rsidRPr="00276A2B">
              <w:rPr>
                <w:rFonts w:ascii="Arial" w:eastAsia="Calibri" w:hAnsi="Arial" w:cs="Arial"/>
              </w:rPr>
              <w:t>Contract / Purchase Order [“Project # - DRxxxx(MA) - Purchase Order”]</w:t>
            </w:r>
          </w:p>
        </w:tc>
      </w:tr>
      <w:tr w:rsidR="00B72316" w:rsidRPr="00276A2B" w14:paraId="4056E54D" w14:textId="77777777" w:rsidTr="002819D2">
        <w:trPr>
          <w:trHeight w:val="338"/>
        </w:trPr>
        <w:tc>
          <w:tcPr>
            <w:tcW w:w="2048" w:type="dxa"/>
            <w:vMerge/>
            <w:hideMark/>
          </w:tcPr>
          <w:p w14:paraId="50C00FE0" w14:textId="77777777" w:rsidR="00B72316" w:rsidRPr="00276A2B" w:rsidRDefault="00B72316" w:rsidP="002819D2">
            <w:pPr>
              <w:rPr>
                <w:rFonts w:ascii="Arial" w:eastAsia="Calibri" w:hAnsi="Arial" w:cs="Arial"/>
                <w:b/>
                <w:bCs/>
              </w:rPr>
            </w:pPr>
          </w:p>
        </w:tc>
        <w:tc>
          <w:tcPr>
            <w:tcW w:w="6497" w:type="dxa"/>
            <w:hideMark/>
          </w:tcPr>
          <w:p w14:paraId="732DD525" w14:textId="77777777" w:rsidR="00B72316" w:rsidRPr="00276A2B" w:rsidRDefault="00B72316" w:rsidP="002819D2">
            <w:pPr>
              <w:rPr>
                <w:rFonts w:ascii="Arial" w:eastAsia="Calibri" w:hAnsi="Arial" w:cs="Arial"/>
              </w:rPr>
            </w:pPr>
            <w:r w:rsidRPr="00276A2B">
              <w:rPr>
                <w:rFonts w:ascii="Arial" w:eastAsia="Calibri" w:hAnsi="Arial" w:cs="Arial"/>
              </w:rPr>
              <w:t>Amendments &amp; Change Orders [“Project # - DRxxxx(MA) - Amendment Documentation”]</w:t>
            </w:r>
          </w:p>
        </w:tc>
      </w:tr>
      <w:tr w:rsidR="00B72316" w:rsidRPr="00276A2B" w14:paraId="73CF78D7" w14:textId="77777777" w:rsidTr="002819D2">
        <w:trPr>
          <w:trHeight w:val="338"/>
        </w:trPr>
        <w:tc>
          <w:tcPr>
            <w:tcW w:w="2048" w:type="dxa"/>
            <w:vMerge/>
            <w:hideMark/>
          </w:tcPr>
          <w:p w14:paraId="60A7945C" w14:textId="77777777" w:rsidR="00B72316" w:rsidRPr="00276A2B" w:rsidRDefault="00B72316" w:rsidP="002819D2">
            <w:pPr>
              <w:rPr>
                <w:rFonts w:ascii="Arial" w:eastAsia="Calibri" w:hAnsi="Arial" w:cs="Arial"/>
                <w:b/>
                <w:bCs/>
              </w:rPr>
            </w:pPr>
          </w:p>
        </w:tc>
        <w:tc>
          <w:tcPr>
            <w:tcW w:w="6497" w:type="dxa"/>
            <w:hideMark/>
          </w:tcPr>
          <w:p w14:paraId="17F38203" w14:textId="77777777" w:rsidR="00B72316" w:rsidRPr="00276A2B" w:rsidRDefault="00B72316" w:rsidP="002819D2">
            <w:pPr>
              <w:rPr>
                <w:rFonts w:ascii="Arial" w:eastAsia="Calibri" w:hAnsi="Arial" w:cs="Arial"/>
              </w:rPr>
            </w:pPr>
            <w:r w:rsidRPr="00276A2B">
              <w:rPr>
                <w:rFonts w:ascii="Arial" w:eastAsia="Calibri" w:hAnsi="Arial" w:cs="Arial"/>
              </w:rPr>
              <w:t>Notice to Proceed</w:t>
            </w:r>
          </w:p>
        </w:tc>
      </w:tr>
      <w:tr w:rsidR="00B72316" w:rsidRPr="00276A2B" w14:paraId="2CC9A7F2" w14:textId="77777777" w:rsidTr="002819D2">
        <w:trPr>
          <w:trHeight w:val="338"/>
        </w:trPr>
        <w:tc>
          <w:tcPr>
            <w:tcW w:w="2048" w:type="dxa"/>
            <w:vMerge/>
            <w:hideMark/>
          </w:tcPr>
          <w:p w14:paraId="795BC271" w14:textId="77777777" w:rsidR="00B72316" w:rsidRPr="00276A2B" w:rsidRDefault="00B72316" w:rsidP="002819D2">
            <w:pPr>
              <w:rPr>
                <w:rFonts w:ascii="Arial" w:eastAsia="Calibri" w:hAnsi="Arial" w:cs="Arial"/>
                <w:b/>
                <w:bCs/>
              </w:rPr>
            </w:pPr>
          </w:p>
        </w:tc>
        <w:tc>
          <w:tcPr>
            <w:tcW w:w="6497" w:type="dxa"/>
            <w:hideMark/>
          </w:tcPr>
          <w:p w14:paraId="503F7072" w14:textId="77777777" w:rsidR="00B72316" w:rsidRPr="00276A2B" w:rsidRDefault="00B72316" w:rsidP="002819D2">
            <w:pPr>
              <w:rPr>
                <w:rFonts w:ascii="Arial" w:eastAsia="Calibri" w:hAnsi="Arial" w:cs="Arial"/>
              </w:rPr>
            </w:pPr>
            <w:r w:rsidRPr="00276A2B">
              <w:rPr>
                <w:rFonts w:ascii="Arial" w:eastAsia="Calibri" w:hAnsi="Arial" w:cs="Arial"/>
              </w:rPr>
              <w:t>Proof of Payment</w:t>
            </w:r>
          </w:p>
        </w:tc>
      </w:tr>
      <w:tr w:rsidR="00B72316" w:rsidRPr="00276A2B" w14:paraId="07AF7765" w14:textId="77777777" w:rsidTr="002819D2">
        <w:trPr>
          <w:trHeight w:val="338"/>
        </w:trPr>
        <w:tc>
          <w:tcPr>
            <w:tcW w:w="2048" w:type="dxa"/>
            <w:vMerge/>
            <w:hideMark/>
          </w:tcPr>
          <w:p w14:paraId="4F3CC348" w14:textId="77777777" w:rsidR="00B72316" w:rsidRPr="00276A2B" w:rsidRDefault="00B72316" w:rsidP="002819D2">
            <w:pPr>
              <w:rPr>
                <w:rFonts w:ascii="Arial" w:eastAsia="Calibri" w:hAnsi="Arial" w:cs="Arial"/>
                <w:b/>
                <w:bCs/>
              </w:rPr>
            </w:pPr>
          </w:p>
        </w:tc>
        <w:tc>
          <w:tcPr>
            <w:tcW w:w="6497" w:type="dxa"/>
            <w:noWrap/>
            <w:hideMark/>
          </w:tcPr>
          <w:p w14:paraId="691C8F39" w14:textId="77777777" w:rsidR="00B72316" w:rsidRPr="00276A2B" w:rsidRDefault="00B72316" w:rsidP="002819D2">
            <w:pPr>
              <w:rPr>
                <w:rFonts w:ascii="Arial" w:eastAsia="Calibri" w:hAnsi="Arial" w:cs="Arial"/>
              </w:rPr>
            </w:pPr>
            <w:r w:rsidRPr="00276A2B">
              <w:rPr>
                <w:rFonts w:ascii="Arial" w:eastAsia="Calibri" w:hAnsi="Arial" w:cs="Arial"/>
              </w:rPr>
              <w:t xml:space="preserve">Contract Work Summary Record </w:t>
            </w:r>
          </w:p>
        </w:tc>
      </w:tr>
      <w:tr w:rsidR="00B72316" w:rsidRPr="00276A2B" w14:paraId="2B1477A9" w14:textId="77777777" w:rsidTr="002819D2">
        <w:trPr>
          <w:trHeight w:val="338"/>
        </w:trPr>
        <w:tc>
          <w:tcPr>
            <w:tcW w:w="2048" w:type="dxa"/>
            <w:vMerge/>
          </w:tcPr>
          <w:p w14:paraId="71841091" w14:textId="77777777" w:rsidR="00B72316" w:rsidRPr="00276A2B" w:rsidRDefault="00B72316" w:rsidP="002819D2">
            <w:pPr>
              <w:rPr>
                <w:rFonts w:ascii="Arial" w:eastAsia="Calibri" w:hAnsi="Arial" w:cs="Arial"/>
                <w:b/>
                <w:bCs/>
              </w:rPr>
            </w:pPr>
          </w:p>
        </w:tc>
        <w:tc>
          <w:tcPr>
            <w:tcW w:w="6497" w:type="dxa"/>
            <w:noWrap/>
          </w:tcPr>
          <w:p w14:paraId="727C7153" w14:textId="77777777" w:rsidR="00B72316" w:rsidRPr="00276A2B" w:rsidRDefault="00B72316" w:rsidP="002819D2">
            <w:pPr>
              <w:rPr>
                <w:rFonts w:ascii="Arial" w:eastAsia="Calibri" w:hAnsi="Arial" w:cs="Arial"/>
              </w:rPr>
            </w:pPr>
            <w:r w:rsidRPr="00276A2B">
              <w:rPr>
                <w:rFonts w:ascii="Arial" w:eastAsia="Calibri" w:hAnsi="Arial" w:cs="Arial"/>
              </w:rPr>
              <w:t>Cost or price analysis (if over $250,000)</w:t>
            </w:r>
          </w:p>
        </w:tc>
      </w:tr>
      <w:tr w:rsidR="00B72316" w:rsidRPr="00276A2B" w14:paraId="392260DC" w14:textId="77777777" w:rsidTr="002819D2">
        <w:trPr>
          <w:trHeight w:val="338"/>
        </w:trPr>
        <w:tc>
          <w:tcPr>
            <w:tcW w:w="2048" w:type="dxa"/>
            <w:vMerge/>
          </w:tcPr>
          <w:p w14:paraId="4B3F67A2" w14:textId="77777777" w:rsidR="00B72316" w:rsidRPr="00276A2B" w:rsidRDefault="00B72316" w:rsidP="002819D2">
            <w:pPr>
              <w:rPr>
                <w:rFonts w:ascii="Arial" w:eastAsia="Calibri" w:hAnsi="Arial" w:cs="Arial"/>
                <w:b/>
                <w:bCs/>
              </w:rPr>
            </w:pPr>
          </w:p>
        </w:tc>
        <w:tc>
          <w:tcPr>
            <w:tcW w:w="6497" w:type="dxa"/>
            <w:noWrap/>
          </w:tcPr>
          <w:p w14:paraId="5A779881" w14:textId="77777777" w:rsidR="00B72316" w:rsidRPr="00276A2B" w:rsidRDefault="00B72316" w:rsidP="002819D2">
            <w:pPr>
              <w:rPr>
                <w:rFonts w:ascii="Arial" w:eastAsia="Calibri" w:hAnsi="Arial" w:cs="Arial"/>
              </w:rPr>
            </w:pPr>
            <w:r w:rsidRPr="00276A2B">
              <w:rPr>
                <w:rFonts w:ascii="Arial" w:eastAsia="Calibri" w:hAnsi="Arial" w:cs="Arial"/>
              </w:rPr>
              <w:t>Contractor Oversight (logs, records of performance meetings)</w:t>
            </w:r>
          </w:p>
        </w:tc>
      </w:tr>
      <w:tr w:rsidR="00B72316" w:rsidRPr="00276A2B" w14:paraId="283DD4BE" w14:textId="77777777" w:rsidTr="002819D2">
        <w:trPr>
          <w:trHeight w:val="315"/>
        </w:trPr>
        <w:tc>
          <w:tcPr>
            <w:tcW w:w="2048" w:type="dxa"/>
            <w:vMerge w:val="restart"/>
            <w:noWrap/>
            <w:hideMark/>
          </w:tcPr>
          <w:p w14:paraId="76EAA326" w14:textId="77777777" w:rsidR="00B72316" w:rsidRPr="00276A2B" w:rsidRDefault="00B72316" w:rsidP="002819D2">
            <w:pPr>
              <w:rPr>
                <w:rFonts w:ascii="Arial" w:eastAsia="Calibri" w:hAnsi="Arial" w:cs="Arial"/>
                <w:b/>
                <w:bCs/>
              </w:rPr>
            </w:pPr>
            <w:r w:rsidRPr="00276A2B">
              <w:rPr>
                <w:rFonts w:ascii="Arial" w:eastAsia="Calibri" w:hAnsi="Arial" w:cs="Arial"/>
                <w:b/>
                <w:bCs/>
              </w:rPr>
              <w:t>Force Account Labor</w:t>
            </w:r>
          </w:p>
          <w:p w14:paraId="2281D0BB" w14:textId="0D241D2D" w:rsidR="00B72316" w:rsidRPr="00276A2B" w:rsidRDefault="00B419D9" w:rsidP="002819D2">
            <w:pPr>
              <w:rPr>
                <w:rFonts w:ascii="Arial" w:eastAsia="Calibri" w:hAnsi="Arial" w:cs="Arial"/>
                <w:b/>
                <w:bCs/>
              </w:rPr>
            </w:pPr>
            <w:r w:rsidRPr="00276A2B">
              <w:rPr>
                <w:rFonts w:ascii="Arial" w:hAnsi="Arial" w:cs="Arial"/>
              </w:rPr>
              <w:t>[</w:t>
            </w:r>
            <w:hyperlink r:id="rId44" w:history="1">
              <w:r w:rsidRPr="00276A2B">
                <w:rPr>
                  <w:rStyle w:val="Hyperlink"/>
                  <w:rFonts w:ascii="Arial" w:hAnsi="Arial" w:cs="Arial"/>
                  <w:i/>
                  <w:iCs/>
                </w:rPr>
                <w:t>FEMA Resource: Benefit Calculation Worksheet</w:t>
              </w:r>
            </w:hyperlink>
            <w:r w:rsidRPr="00276A2B">
              <w:rPr>
                <w:rFonts w:ascii="Arial" w:hAnsi="Arial" w:cs="Arial"/>
              </w:rPr>
              <w:t>]</w:t>
            </w:r>
          </w:p>
        </w:tc>
        <w:tc>
          <w:tcPr>
            <w:tcW w:w="6497" w:type="dxa"/>
            <w:noWrap/>
            <w:hideMark/>
          </w:tcPr>
          <w:p w14:paraId="69316D5F" w14:textId="77777777" w:rsidR="00B72316" w:rsidRPr="00276A2B" w:rsidRDefault="002530C0" w:rsidP="002819D2">
            <w:pPr>
              <w:rPr>
                <w:rFonts w:ascii="Arial" w:eastAsia="Calibri" w:hAnsi="Arial" w:cs="Arial"/>
              </w:rPr>
            </w:pPr>
            <w:hyperlink r:id="rId45" w:history="1">
              <w:r w:rsidR="00B72316" w:rsidRPr="00276A2B">
                <w:rPr>
                  <w:rStyle w:val="Hyperlink"/>
                  <w:rFonts w:ascii="Arial" w:hAnsi="Arial" w:cs="Arial"/>
                </w:rPr>
                <w:t>Force Account Labor Summary</w:t>
              </w:r>
            </w:hyperlink>
          </w:p>
        </w:tc>
      </w:tr>
      <w:tr w:rsidR="00B72316" w:rsidRPr="00276A2B" w14:paraId="7D4E4D89" w14:textId="77777777" w:rsidTr="002819D2">
        <w:trPr>
          <w:trHeight w:val="315"/>
        </w:trPr>
        <w:tc>
          <w:tcPr>
            <w:tcW w:w="2048" w:type="dxa"/>
            <w:vMerge/>
            <w:hideMark/>
          </w:tcPr>
          <w:p w14:paraId="671740D5" w14:textId="77777777" w:rsidR="00B72316" w:rsidRPr="00276A2B" w:rsidRDefault="00B72316" w:rsidP="002819D2">
            <w:pPr>
              <w:rPr>
                <w:rFonts w:ascii="Arial" w:eastAsia="Calibri" w:hAnsi="Arial" w:cs="Arial"/>
                <w:b/>
                <w:bCs/>
              </w:rPr>
            </w:pPr>
          </w:p>
        </w:tc>
        <w:tc>
          <w:tcPr>
            <w:tcW w:w="6497" w:type="dxa"/>
            <w:noWrap/>
            <w:hideMark/>
          </w:tcPr>
          <w:p w14:paraId="021F13FC" w14:textId="2214C085" w:rsidR="00B72316" w:rsidRPr="00276A2B" w:rsidRDefault="00C563CD" w:rsidP="002819D2">
            <w:pPr>
              <w:rPr>
                <w:rFonts w:ascii="Arial" w:eastAsia="Calibri" w:hAnsi="Arial" w:cs="Arial"/>
              </w:rPr>
            </w:pPr>
            <w:r w:rsidRPr="00276A2B">
              <w:rPr>
                <w:rFonts w:ascii="Arial" w:eastAsia="Calibri" w:hAnsi="Arial" w:cs="Arial"/>
              </w:rPr>
              <w:t xml:space="preserve">Pay rate schedules and </w:t>
            </w:r>
            <w:r w:rsidR="00B72316" w:rsidRPr="00276A2B">
              <w:rPr>
                <w:rFonts w:ascii="Arial" w:eastAsia="Calibri" w:hAnsi="Arial" w:cs="Arial"/>
              </w:rPr>
              <w:t>Fringe Benefits Breakdown</w:t>
            </w:r>
          </w:p>
        </w:tc>
      </w:tr>
      <w:tr w:rsidR="00B72316" w:rsidRPr="00276A2B" w14:paraId="76FC2D46" w14:textId="77777777" w:rsidTr="002819D2">
        <w:trPr>
          <w:trHeight w:val="315"/>
        </w:trPr>
        <w:tc>
          <w:tcPr>
            <w:tcW w:w="2048" w:type="dxa"/>
            <w:vMerge/>
            <w:hideMark/>
          </w:tcPr>
          <w:p w14:paraId="40017A4E" w14:textId="77777777" w:rsidR="00B72316" w:rsidRPr="00276A2B" w:rsidRDefault="00B72316" w:rsidP="002819D2">
            <w:pPr>
              <w:rPr>
                <w:rFonts w:ascii="Arial" w:eastAsia="Calibri" w:hAnsi="Arial" w:cs="Arial"/>
                <w:b/>
                <w:bCs/>
              </w:rPr>
            </w:pPr>
          </w:p>
        </w:tc>
        <w:tc>
          <w:tcPr>
            <w:tcW w:w="6497" w:type="dxa"/>
            <w:noWrap/>
            <w:hideMark/>
          </w:tcPr>
          <w:p w14:paraId="13BDE4B8" w14:textId="080854BB" w:rsidR="00B72316" w:rsidRPr="00276A2B" w:rsidRDefault="00B72316" w:rsidP="002819D2">
            <w:pPr>
              <w:rPr>
                <w:rFonts w:ascii="Arial" w:eastAsia="Calibri" w:hAnsi="Arial" w:cs="Arial"/>
              </w:rPr>
            </w:pPr>
            <w:r w:rsidRPr="00276A2B">
              <w:rPr>
                <w:rFonts w:ascii="Arial" w:eastAsia="Calibri" w:hAnsi="Arial" w:cs="Arial"/>
              </w:rPr>
              <w:t>Timesheets (Summary list for Sampling, Sample set of timesheets and sampling methodology)</w:t>
            </w:r>
          </w:p>
        </w:tc>
      </w:tr>
      <w:tr w:rsidR="00F0090F" w:rsidRPr="00276A2B" w14:paraId="286653FE" w14:textId="77777777" w:rsidTr="002819D2">
        <w:trPr>
          <w:trHeight w:val="315"/>
        </w:trPr>
        <w:tc>
          <w:tcPr>
            <w:tcW w:w="2048" w:type="dxa"/>
            <w:vMerge/>
          </w:tcPr>
          <w:p w14:paraId="121FE9A5" w14:textId="77777777" w:rsidR="00F0090F" w:rsidRPr="00276A2B" w:rsidRDefault="00F0090F" w:rsidP="002819D2">
            <w:pPr>
              <w:rPr>
                <w:rFonts w:ascii="Arial" w:eastAsia="Calibri" w:hAnsi="Arial" w:cs="Arial"/>
                <w:b/>
                <w:bCs/>
              </w:rPr>
            </w:pPr>
          </w:p>
        </w:tc>
        <w:tc>
          <w:tcPr>
            <w:tcW w:w="6497" w:type="dxa"/>
            <w:noWrap/>
          </w:tcPr>
          <w:p w14:paraId="6D531C01" w14:textId="08936704" w:rsidR="00F0090F" w:rsidRPr="00276A2B" w:rsidRDefault="00F0090F" w:rsidP="002819D2">
            <w:pPr>
              <w:rPr>
                <w:rFonts w:ascii="Arial" w:eastAsia="Calibri" w:hAnsi="Arial" w:cs="Arial"/>
              </w:rPr>
            </w:pPr>
            <w:r w:rsidRPr="00276A2B">
              <w:rPr>
                <w:rFonts w:ascii="Arial" w:eastAsia="Calibri" w:hAnsi="Arial" w:cs="Arial"/>
              </w:rPr>
              <w:t>Employee Details (Name, Job Function, Title, Type of Employee)</w:t>
            </w:r>
          </w:p>
        </w:tc>
      </w:tr>
      <w:tr w:rsidR="00B72316" w:rsidRPr="00276A2B" w14:paraId="69ADF25F" w14:textId="77777777" w:rsidTr="002819D2">
        <w:trPr>
          <w:trHeight w:val="315"/>
        </w:trPr>
        <w:tc>
          <w:tcPr>
            <w:tcW w:w="2048" w:type="dxa"/>
            <w:vMerge/>
            <w:hideMark/>
          </w:tcPr>
          <w:p w14:paraId="4361CCBE" w14:textId="77777777" w:rsidR="00B72316" w:rsidRPr="00276A2B" w:rsidRDefault="00B72316" w:rsidP="002819D2">
            <w:pPr>
              <w:rPr>
                <w:rFonts w:ascii="Arial" w:eastAsia="Calibri" w:hAnsi="Arial" w:cs="Arial"/>
                <w:b/>
                <w:bCs/>
              </w:rPr>
            </w:pPr>
          </w:p>
        </w:tc>
        <w:tc>
          <w:tcPr>
            <w:tcW w:w="6497" w:type="dxa"/>
            <w:noWrap/>
            <w:hideMark/>
          </w:tcPr>
          <w:p w14:paraId="19F867AC" w14:textId="724ABA18" w:rsidR="00B72316" w:rsidRPr="00276A2B" w:rsidRDefault="00B72316" w:rsidP="002819D2">
            <w:pPr>
              <w:rPr>
                <w:rFonts w:ascii="Arial" w:eastAsia="Calibri" w:hAnsi="Arial" w:cs="Arial"/>
              </w:rPr>
            </w:pPr>
            <w:r w:rsidRPr="00276A2B">
              <w:rPr>
                <w:rFonts w:ascii="Arial" w:eastAsia="Calibri" w:hAnsi="Arial" w:cs="Arial"/>
              </w:rPr>
              <w:t>Payroll record</w:t>
            </w:r>
            <w:r w:rsidR="00C563CD" w:rsidRPr="00276A2B">
              <w:rPr>
                <w:rFonts w:ascii="Arial" w:eastAsia="Calibri" w:hAnsi="Arial" w:cs="Arial"/>
              </w:rPr>
              <w:t xml:space="preserve"> (proof of payment)</w:t>
            </w:r>
          </w:p>
        </w:tc>
      </w:tr>
      <w:tr w:rsidR="00B72316" w:rsidRPr="00276A2B" w14:paraId="4E90F8B3" w14:textId="77777777" w:rsidTr="002819D2">
        <w:trPr>
          <w:trHeight w:val="315"/>
        </w:trPr>
        <w:tc>
          <w:tcPr>
            <w:tcW w:w="2048" w:type="dxa"/>
            <w:vMerge/>
          </w:tcPr>
          <w:p w14:paraId="51380BE4" w14:textId="77777777" w:rsidR="00B72316" w:rsidRPr="00276A2B" w:rsidRDefault="00B72316" w:rsidP="002819D2">
            <w:pPr>
              <w:rPr>
                <w:rFonts w:ascii="Arial" w:eastAsia="Calibri" w:hAnsi="Arial" w:cs="Arial"/>
                <w:b/>
                <w:bCs/>
              </w:rPr>
            </w:pPr>
          </w:p>
        </w:tc>
        <w:tc>
          <w:tcPr>
            <w:tcW w:w="6497" w:type="dxa"/>
            <w:noWrap/>
          </w:tcPr>
          <w:p w14:paraId="6E2CFA73" w14:textId="77777777" w:rsidR="00B72316" w:rsidRPr="00276A2B" w:rsidRDefault="00B72316" w:rsidP="002819D2">
            <w:pPr>
              <w:rPr>
                <w:rFonts w:ascii="Arial" w:eastAsia="Calibri" w:hAnsi="Arial" w:cs="Arial"/>
              </w:rPr>
            </w:pPr>
            <w:r w:rsidRPr="00276A2B">
              <w:rPr>
                <w:rFonts w:ascii="Arial" w:eastAsia="Calibri" w:hAnsi="Arial" w:cs="Arial"/>
              </w:rPr>
              <w:t>Justification for any standby time claimed</w:t>
            </w:r>
          </w:p>
        </w:tc>
      </w:tr>
      <w:tr w:rsidR="00B72316" w:rsidRPr="00276A2B" w14:paraId="416D09CF" w14:textId="77777777" w:rsidTr="002819D2">
        <w:trPr>
          <w:trHeight w:val="315"/>
        </w:trPr>
        <w:tc>
          <w:tcPr>
            <w:tcW w:w="2048" w:type="dxa"/>
            <w:vMerge/>
          </w:tcPr>
          <w:p w14:paraId="2AA1CCA9" w14:textId="77777777" w:rsidR="00B72316" w:rsidRPr="00276A2B" w:rsidRDefault="00B72316" w:rsidP="002819D2">
            <w:pPr>
              <w:rPr>
                <w:rFonts w:ascii="Arial" w:eastAsia="Calibri" w:hAnsi="Arial" w:cs="Arial"/>
                <w:b/>
                <w:bCs/>
              </w:rPr>
            </w:pPr>
          </w:p>
        </w:tc>
        <w:tc>
          <w:tcPr>
            <w:tcW w:w="6497" w:type="dxa"/>
            <w:noWrap/>
          </w:tcPr>
          <w:p w14:paraId="1C353CDF" w14:textId="75B234C0" w:rsidR="00B72316" w:rsidRPr="00276A2B" w:rsidRDefault="00B72316" w:rsidP="002819D2">
            <w:pPr>
              <w:rPr>
                <w:rFonts w:ascii="Arial" w:eastAsia="Calibri" w:hAnsi="Arial" w:cs="Arial"/>
              </w:rPr>
            </w:pPr>
            <w:r w:rsidRPr="00276A2B">
              <w:rPr>
                <w:rFonts w:ascii="Arial" w:eastAsia="Calibri" w:hAnsi="Arial" w:cs="Arial"/>
              </w:rPr>
              <w:t>Daily logs or activity reports</w:t>
            </w:r>
            <w:r w:rsidR="009E3A12" w:rsidRPr="00276A2B">
              <w:rPr>
                <w:rFonts w:ascii="Arial" w:eastAsia="Calibri" w:hAnsi="Arial" w:cs="Arial"/>
              </w:rPr>
              <w:t>, include days and hours worked and a description of the work performed with an activity log</w:t>
            </w:r>
            <w:r w:rsidRPr="00276A2B">
              <w:rPr>
                <w:rFonts w:ascii="Arial" w:eastAsia="Calibri" w:hAnsi="Arial" w:cs="Arial"/>
              </w:rPr>
              <w:t xml:space="preserve"> (Summary list for Sampling, Sample set of timesheets and sampling methodology)</w:t>
            </w:r>
          </w:p>
        </w:tc>
      </w:tr>
      <w:tr w:rsidR="00B72316" w:rsidRPr="00276A2B" w14:paraId="38216CCC" w14:textId="77777777" w:rsidTr="002819D2">
        <w:trPr>
          <w:trHeight w:val="315"/>
        </w:trPr>
        <w:tc>
          <w:tcPr>
            <w:tcW w:w="2048" w:type="dxa"/>
            <w:vMerge/>
          </w:tcPr>
          <w:p w14:paraId="0F1E1907" w14:textId="77777777" w:rsidR="00B72316" w:rsidRPr="00276A2B" w:rsidRDefault="00B72316" w:rsidP="002819D2">
            <w:pPr>
              <w:rPr>
                <w:rFonts w:ascii="Arial" w:eastAsia="Calibri" w:hAnsi="Arial" w:cs="Arial"/>
                <w:b/>
                <w:bCs/>
              </w:rPr>
            </w:pPr>
          </w:p>
        </w:tc>
        <w:tc>
          <w:tcPr>
            <w:tcW w:w="6497" w:type="dxa"/>
            <w:noWrap/>
          </w:tcPr>
          <w:p w14:paraId="10B2D852" w14:textId="77777777" w:rsidR="00B72316" w:rsidRPr="00276A2B" w:rsidRDefault="00B72316" w:rsidP="002819D2">
            <w:pPr>
              <w:rPr>
                <w:rFonts w:ascii="Arial" w:eastAsia="Calibri" w:hAnsi="Arial" w:cs="Arial"/>
              </w:rPr>
            </w:pPr>
            <w:r w:rsidRPr="00276A2B">
              <w:rPr>
                <w:rFonts w:ascii="Arial" w:eastAsia="Calibri" w:hAnsi="Arial" w:cs="Arial"/>
              </w:rPr>
              <w:t>If applicable, Mutual Aid Agreement</w:t>
            </w:r>
          </w:p>
        </w:tc>
      </w:tr>
      <w:tr w:rsidR="00B72316" w:rsidRPr="00276A2B" w14:paraId="6987ECAD" w14:textId="77777777" w:rsidTr="002819D2">
        <w:trPr>
          <w:trHeight w:val="315"/>
        </w:trPr>
        <w:tc>
          <w:tcPr>
            <w:tcW w:w="2048" w:type="dxa"/>
            <w:vMerge w:val="restart"/>
            <w:noWrap/>
            <w:hideMark/>
          </w:tcPr>
          <w:p w14:paraId="7557B1FC" w14:textId="77777777" w:rsidR="00B72316" w:rsidRPr="00276A2B" w:rsidRDefault="00B72316" w:rsidP="002819D2">
            <w:pPr>
              <w:rPr>
                <w:rFonts w:ascii="Arial" w:eastAsia="Calibri" w:hAnsi="Arial" w:cs="Arial"/>
                <w:b/>
                <w:bCs/>
              </w:rPr>
            </w:pPr>
            <w:r w:rsidRPr="00276A2B">
              <w:rPr>
                <w:rFonts w:ascii="Arial" w:eastAsia="Calibri" w:hAnsi="Arial" w:cs="Arial"/>
                <w:b/>
                <w:bCs/>
              </w:rPr>
              <w:t>Force Account Equipment</w:t>
            </w:r>
          </w:p>
          <w:p w14:paraId="4054159F" w14:textId="77777777" w:rsidR="00B72316" w:rsidRPr="00276A2B" w:rsidRDefault="00B72316" w:rsidP="002819D2">
            <w:pPr>
              <w:autoSpaceDE w:val="0"/>
              <w:autoSpaceDN w:val="0"/>
              <w:adjustRightInd w:val="0"/>
              <w:rPr>
                <w:rFonts w:ascii="Arial" w:hAnsi="Arial" w:cs="Arial"/>
                <w:color w:val="000000"/>
              </w:rPr>
            </w:pPr>
            <w:r w:rsidRPr="00276A2B">
              <w:rPr>
                <w:rFonts w:ascii="Arial" w:hAnsi="Arial" w:cs="Arial"/>
              </w:rPr>
              <w:t>[</w:t>
            </w:r>
            <w:r w:rsidRPr="00276A2B">
              <w:rPr>
                <w:rFonts w:ascii="Arial" w:hAnsi="Arial" w:cs="Arial"/>
                <w:i/>
                <w:iCs/>
              </w:rPr>
              <w:t>FEMA Resource:</w:t>
            </w:r>
            <w:r w:rsidRPr="00276A2B">
              <w:rPr>
                <w:rFonts w:ascii="Arial" w:hAnsi="Arial" w:cs="Arial"/>
              </w:rPr>
              <w:t xml:space="preserve"> </w:t>
            </w:r>
            <w:hyperlink r:id="rId46" w:history="1">
              <w:r w:rsidRPr="00276A2B">
                <w:rPr>
                  <w:rStyle w:val="Hyperlink"/>
                  <w:rFonts w:ascii="Arial" w:hAnsi="Arial" w:cs="Arial"/>
                </w:rPr>
                <w:t>Rented Equipment Summary Record</w:t>
              </w:r>
            </w:hyperlink>
            <w:r w:rsidRPr="00276A2B">
              <w:rPr>
                <w:rStyle w:val="Hyperlink"/>
                <w:rFonts w:ascii="Arial" w:hAnsi="Arial" w:cs="Arial"/>
              </w:rPr>
              <w:t>]</w:t>
            </w:r>
          </w:p>
          <w:p w14:paraId="74CE3F03" w14:textId="77777777" w:rsidR="00B72316" w:rsidRPr="00276A2B" w:rsidRDefault="00B72316" w:rsidP="002819D2">
            <w:pPr>
              <w:rPr>
                <w:rFonts w:ascii="Arial" w:eastAsia="Calibri" w:hAnsi="Arial" w:cs="Arial"/>
                <w:b/>
                <w:bCs/>
              </w:rPr>
            </w:pPr>
          </w:p>
        </w:tc>
        <w:tc>
          <w:tcPr>
            <w:tcW w:w="6497" w:type="dxa"/>
            <w:noWrap/>
            <w:hideMark/>
          </w:tcPr>
          <w:p w14:paraId="27545685" w14:textId="77777777" w:rsidR="00B72316" w:rsidRPr="00276A2B" w:rsidRDefault="00B72316" w:rsidP="002819D2">
            <w:pPr>
              <w:rPr>
                <w:rFonts w:ascii="Arial" w:eastAsia="Calibri" w:hAnsi="Arial" w:cs="Arial"/>
              </w:rPr>
            </w:pPr>
            <w:r w:rsidRPr="00276A2B">
              <w:rPr>
                <w:rFonts w:ascii="Arial" w:eastAsia="Calibri" w:hAnsi="Arial" w:cs="Arial"/>
              </w:rPr>
              <w:t>Proof of Ownership</w:t>
            </w:r>
          </w:p>
        </w:tc>
      </w:tr>
      <w:tr w:rsidR="00B72316" w:rsidRPr="00276A2B" w14:paraId="3C421571" w14:textId="77777777" w:rsidTr="002819D2">
        <w:trPr>
          <w:trHeight w:val="315"/>
        </w:trPr>
        <w:tc>
          <w:tcPr>
            <w:tcW w:w="2048" w:type="dxa"/>
            <w:vMerge/>
            <w:hideMark/>
          </w:tcPr>
          <w:p w14:paraId="1E8FAA2D" w14:textId="77777777" w:rsidR="00B72316" w:rsidRPr="00276A2B" w:rsidRDefault="00B72316" w:rsidP="002819D2">
            <w:pPr>
              <w:rPr>
                <w:rFonts w:ascii="Arial" w:eastAsia="Calibri" w:hAnsi="Arial" w:cs="Arial"/>
                <w:b/>
                <w:bCs/>
              </w:rPr>
            </w:pPr>
          </w:p>
        </w:tc>
        <w:tc>
          <w:tcPr>
            <w:tcW w:w="6497" w:type="dxa"/>
            <w:noWrap/>
            <w:hideMark/>
          </w:tcPr>
          <w:p w14:paraId="08804775" w14:textId="6BB83868" w:rsidR="00B72316" w:rsidRPr="00276A2B" w:rsidRDefault="002530C0" w:rsidP="002819D2">
            <w:pPr>
              <w:rPr>
                <w:rFonts w:ascii="Arial" w:eastAsia="Calibri" w:hAnsi="Arial" w:cs="Arial"/>
              </w:rPr>
            </w:pPr>
            <w:hyperlink r:id="rId47" w:history="1">
              <w:r w:rsidR="00B72316" w:rsidRPr="00276A2B">
                <w:rPr>
                  <w:rStyle w:val="Hyperlink"/>
                  <w:rFonts w:ascii="Arial" w:hAnsi="Arial" w:cs="Arial"/>
                </w:rPr>
                <w:t>Force Account Equipment Summary</w:t>
              </w:r>
            </w:hyperlink>
            <w:r w:rsidR="000B134A" w:rsidRPr="00276A2B">
              <w:rPr>
                <w:rStyle w:val="Hyperlink"/>
                <w:rFonts w:ascii="Arial" w:hAnsi="Arial" w:cs="Arial"/>
                <w:u w:val="none"/>
              </w:rPr>
              <w:t xml:space="preserve"> </w:t>
            </w:r>
            <w:r w:rsidR="000B134A" w:rsidRPr="00276A2B">
              <w:rPr>
                <w:rStyle w:val="Hyperlink"/>
                <w:rFonts w:ascii="Arial" w:hAnsi="Arial" w:cs="Arial"/>
                <w:color w:val="auto"/>
                <w:u w:val="none"/>
              </w:rPr>
              <w:t>(Year, make, model, size, and capacity of equipment)</w:t>
            </w:r>
          </w:p>
        </w:tc>
      </w:tr>
      <w:tr w:rsidR="00B72316" w:rsidRPr="00276A2B" w14:paraId="1A54EDA4" w14:textId="77777777" w:rsidTr="002819D2">
        <w:trPr>
          <w:trHeight w:val="315"/>
        </w:trPr>
        <w:tc>
          <w:tcPr>
            <w:tcW w:w="2048" w:type="dxa"/>
            <w:vMerge/>
            <w:hideMark/>
          </w:tcPr>
          <w:p w14:paraId="4E3D63E5" w14:textId="77777777" w:rsidR="00B72316" w:rsidRPr="00276A2B" w:rsidRDefault="00B72316" w:rsidP="002819D2">
            <w:pPr>
              <w:rPr>
                <w:rFonts w:ascii="Arial" w:eastAsia="Calibri" w:hAnsi="Arial" w:cs="Arial"/>
                <w:b/>
                <w:bCs/>
              </w:rPr>
            </w:pPr>
          </w:p>
        </w:tc>
        <w:tc>
          <w:tcPr>
            <w:tcW w:w="6497" w:type="dxa"/>
            <w:noWrap/>
            <w:hideMark/>
          </w:tcPr>
          <w:p w14:paraId="242E2BD9" w14:textId="139C62FE" w:rsidR="00B72316" w:rsidRPr="00276A2B" w:rsidRDefault="001C25E3" w:rsidP="002819D2">
            <w:pPr>
              <w:rPr>
                <w:rFonts w:ascii="Arial" w:eastAsia="Calibri" w:hAnsi="Arial" w:cs="Arial"/>
              </w:rPr>
            </w:pPr>
            <w:r w:rsidRPr="00276A2B">
              <w:rPr>
                <w:rFonts w:ascii="Arial" w:eastAsia="Calibri" w:hAnsi="Arial" w:cs="Arial"/>
              </w:rPr>
              <w:t xml:space="preserve">Schedule of </w:t>
            </w:r>
            <w:r w:rsidR="00B72316" w:rsidRPr="00276A2B">
              <w:rPr>
                <w:rFonts w:ascii="Arial" w:eastAsia="Calibri" w:hAnsi="Arial" w:cs="Arial"/>
              </w:rPr>
              <w:t>Equipment Rates</w:t>
            </w:r>
          </w:p>
        </w:tc>
      </w:tr>
      <w:tr w:rsidR="00B72316" w:rsidRPr="00276A2B" w14:paraId="22FD8492" w14:textId="77777777" w:rsidTr="002819D2">
        <w:trPr>
          <w:trHeight w:val="315"/>
        </w:trPr>
        <w:tc>
          <w:tcPr>
            <w:tcW w:w="2048" w:type="dxa"/>
            <w:vMerge/>
            <w:hideMark/>
          </w:tcPr>
          <w:p w14:paraId="472D5CD5" w14:textId="77777777" w:rsidR="00B72316" w:rsidRPr="00276A2B" w:rsidRDefault="00B72316" w:rsidP="002819D2">
            <w:pPr>
              <w:rPr>
                <w:rFonts w:ascii="Arial" w:eastAsia="Calibri" w:hAnsi="Arial" w:cs="Arial"/>
                <w:b/>
                <w:bCs/>
              </w:rPr>
            </w:pPr>
          </w:p>
        </w:tc>
        <w:tc>
          <w:tcPr>
            <w:tcW w:w="6497" w:type="dxa"/>
            <w:noWrap/>
            <w:hideMark/>
          </w:tcPr>
          <w:p w14:paraId="324F3052" w14:textId="0AC50379" w:rsidR="00B72316" w:rsidRPr="00276A2B" w:rsidRDefault="00B72316" w:rsidP="002819D2">
            <w:pPr>
              <w:rPr>
                <w:rFonts w:ascii="Arial" w:eastAsia="Calibri" w:hAnsi="Arial" w:cs="Arial"/>
              </w:rPr>
            </w:pPr>
            <w:r w:rsidRPr="00276A2B">
              <w:rPr>
                <w:rFonts w:ascii="Arial" w:eastAsia="Calibri" w:hAnsi="Arial" w:cs="Arial"/>
              </w:rPr>
              <w:t>Operator Summary</w:t>
            </w:r>
            <w:r w:rsidR="00C563CD" w:rsidRPr="00276A2B">
              <w:rPr>
                <w:rFonts w:ascii="Arial" w:eastAsia="Calibri" w:hAnsi="Arial" w:cs="Arial"/>
              </w:rPr>
              <w:t xml:space="preserve"> (Name, Job Function, Title, </w:t>
            </w:r>
            <w:r w:rsidR="00C13CCF" w:rsidRPr="00276A2B">
              <w:rPr>
                <w:rFonts w:ascii="Arial" w:eastAsia="Calibri" w:hAnsi="Arial" w:cs="Arial"/>
              </w:rPr>
              <w:t>Timesheets</w:t>
            </w:r>
            <w:r w:rsidR="00C563CD" w:rsidRPr="00276A2B">
              <w:rPr>
                <w:rFonts w:ascii="Arial" w:eastAsia="Calibri" w:hAnsi="Arial" w:cs="Arial"/>
              </w:rPr>
              <w:t>)</w:t>
            </w:r>
          </w:p>
        </w:tc>
      </w:tr>
      <w:tr w:rsidR="00B72316" w:rsidRPr="00276A2B" w14:paraId="433EECFD" w14:textId="77777777" w:rsidTr="002819D2">
        <w:trPr>
          <w:trHeight w:val="315"/>
        </w:trPr>
        <w:tc>
          <w:tcPr>
            <w:tcW w:w="2048" w:type="dxa"/>
            <w:vMerge/>
            <w:hideMark/>
          </w:tcPr>
          <w:p w14:paraId="72D39327" w14:textId="77777777" w:rsidR="00B72316" w:rsidRPr="00276A2B" w:rsidRDefault="00B72316" w:rsidP="002819D2">
            <w:pPr>
              <w:rPr>
                <w:rFonts w:ascii="Arial" w:eastAsia="Calibri" w:hAnsi="Arial" w:cs="Arial"/>
                <w:b/>
                <w:bCs/>
              </w:rPr>
            </w:pPr>
          </w:p>
        </w:tc>
        <w:tc>
          <w:tcPr>
            <w:tcW w:w="6497" w:type="dxa"/>
            <w:noWrap/>
            <w:hideMark/>
          </w:tcPr>
          <w:p w14:paraId="39C12F43" w14:textId="0A3133B2" w:rsidR="00B72316" w:rsidRPr="00276A2B" w:rsidRDefault="00B72316" w:rsidP="002819D2">
            <w:pPr>
              <w:rPr>
                <w:rFonts w:ascii="Arial" w:eastAsia="Calibri" w:hAnsi="Arial" w:cs="Arial"/>
              </w:rPr>
            </w:pPr>
            <w:r w:rsidRPr="00276A2B">
              <w:rPr>
                <w:rFonts w:ascii="Arial" w:eastAsia="Calibri" w:hAnsi="Arial" w:cs="Arial"/>
              </w:rPr>
              <w:t>Usage</w:t>
            </w:r>
            <w:r w:rsidR="009667DA" w:rsidRPr="00276A2B">
              <w:rPr>
                <w:rFonts w:ascii="Arial" w:eastAsia="Calibri" w:hAnsi="Arial" w:cs="Arial"/>
              </w:rPr>
              <w:t>/Activity</w:t>
            </w:r>
            <w:r w:rsidRPr="00276A2B">
              <w:rPr>
                <w:rFonts w:ascii="Arial" w:eastAsia="Calibri" w:hAnsi="Arial" w:cs="Arial"/>
              </w:rPr>
              <w:t xml:space="preserve"> logs</w:t>
            </w:r>
            <w:r w:rsidR="009667DA" w:rsidRPr="00276A2B">
              <w:rPr>
                <w:rFonts w:ascii="Arial" w:eastAsia="Calibri" w:hAnsi="Arial" w:cs="Arial"/>
              </w:rPr>
              <w:t xml:space="preserve"> (include description of work performed)</w:t>
            </w:r>
          </w:p>
        </w:tc>
      </w:tr>
      <w:tr w:rsidR="00B72316" w:rsidRPr="00276A2B" w14:paraId="79E363EB" w14:textId="77777777" w:rsidTr="002819D2">
        <w:trPr>
          <w:trHeight w:val="340"/>
        </w:trPr>
        <w:tc>
          <w:tcPr>
            <w:tcW w:w="2048" w:type="dxa"/>
            <w:vMerge w:val="restart"/>
            <w:noWrap/>
            <w:hideMark/>
          </w:tcPr>
          <w:p w14:paraId="601682F8" w14:textId="77777777" w:rsidR="00B72316" w:rsidRPr="00276A2B" w:rsidRDefault="00B72316" w:rsidP="002819D2">
            <w:pPr>
              <w:rPr>
                <w:rFonts w:ascii="Arial" w:eastAsia="Calibri" w:hAnsi="Arial" w:cs="Arial"/>
                <w:b/>
                <w:bCs/>
              </w:rPr>
            </w:pPr>
            <w:r w:rsidRPr="00276A2B">
              <w:rPr>
                <w:rFonts w:ascii="Arial" w:eastAsia="Calibri" w:hAnsi="Arial" w:cs="Arial"/>
                <w:b/>
                <w:bCs/>
              </w:rPr>
              <w:t>Purchased / Rental Equipment</w:t>
            </w:r>
          </w:p>
        </w:tc>
        <w:tc>
          <w:tcPr>
            <w:tcW w:w="6497" w:type="dxa"/>
            <w:noWrap/>
            <w:hideMark/>
          </w:tcPr>
          <w:p w14:paraId="5AAB54DC" w14:textId="77777777" w:rsidR="00B72316" w:rsidRPr="00276A2B" w:rsidRDefault="00B72316" w:rsidP="002819D2">
            <w:pPr>
              <w:rPr>
                <w:rFonts w:ascii="Arial" w:eastAsia="Calibri" w:hAnsi="Arial" w:cs="Arial"/>
              </w:rPr>
            </w:pPr>
            <w:r w:rsidRPr="00276A2B">
              <w:rPr>
                <w:rFonts w:ascii="Arial" w:eastAsia="Calibri" w:hAnsi="Arial" w:cs="Arial"/>
              </w:rPr>
              <w:t>Invoice [“Project # - DRxxxx(MA) – Invoices”]</w:t>
            </w:r>
          </w:p>
        </w:tc>
      </w:tr>
      <w:tr w:rsidR="00B72316" w:rsidRPr="00276A2B" w14:paraId="15B1569B" w14:textId="77777777" w:rsidTr="002819D2">
        <w:trPr>
          <w:trHeight w:val="340"/>
        </w:trPr>
        <w:tc>
          <w:tcPr>
            <w:tcW w:w="2048" w:type="dxa"/>
            <w:vMerge/>
            <w:hideMark/>
          </w:tcPr>
          <w:p w14:paraId="237D3312" w14:textId="77777777" w:rsidR="00B72316" w:rsidRPr="00276A2B" w:rsidRDefault="00B72316" w:rsidP="002819D2">
            <w:pPr>
              <w:rPr>
                <w:rFonts w:ascii="Arial" w:eastAsia="Calibri" w:hAnsi="Arial" w:cs="Arial"/>
                <w:b/>
                <w:bCs/>
              </w:rPr>
            </w:pPr>
          </w:p>
        </w:tc>
        <w:tc>
          <w:tcPr>
            <w:tcW w:w="6497" w:type="dxa"/>
            <w:noWrap/>
            <w:hideMark/>
          </w:tcPr>
          <w:p w14:paraId="151D0764" w14:textId="77777777" w:rsidR="00B72316" w:rsidRPr="00276A2B" w:rsidRDefault="00B72316" w:rsidP="002819D2">
            <w:pPr>
              <w:rPr>
                <w:rFonts w:ascii="Arial" w:eastAsia="Calibri" w:hAnsi="Arial" w:cs="Arial"/>
              </w:rPr>
            </w:pPr>
            <w:r w:rsidRPr="00276A2B">
              <w:rPr>
                <w:rFonts w:ascii="Arial" w:eastAsia="Calibri" w:hAnsi="Arial" w:cs="Arial"/>
              </w:rPr>
              <w:t>Emergency Procurement Memo</w:t>
            </w:r>
          </w:p>
        </w:tc>
      </w:tr>
      <w:tr w:rsidR="00B72316" w:rsidRPr="00276A2B" w14:paraId="1FF68CDA" w14:textId="77777777" w:rsidTr="002819D2">
        <w:trPr>
          <w:trHeight w:val="340"/>
        </w:trPr>
        <w:tc>
          <w:tcPr>
            <w:tcW w:w="2048" w:type="dxa"/>
            <w:vMerge/>
            <w:hideMark/>
          </w:tcPr>
          <w:p w14:paraId="4F543287" w14:textId="77777777" w:rsidR="00B72316" w:rsidRPr="00276A2B" w:rsidRDefault="00B72316" w:rsidP="002819D2">
            <w:pPr>
              <w:rPr>
                <w:rFonts w:ascii="Arial" w:eastAsia="Calibri" w:hAnsi="Arial" w:cs="Arial"/>
                <w:b/>
                <w:bCs/>
              </w:rPr>
            </w:pPr>
          </w:p>
        </w:tc>
        <w:tc>
          <w:tcPr>
            <w:tcW w:w="6497" w:type="dxa"/>
            <w:noWrap/>
            <w:hideMark/>
          </w:tcPr>
          <w:p w14:paraId="6C23440D" w14:textId="77777777" w:rsidR="00B72316" w:rsidRPr="00276A2B" w:rsidRDefault="00B72316" w:rsidP="002819D2">
            <w:pPr>
              <w:rPr>
                <w:rFonts w:ascii="Arial" w:eastAsia="Calibri" w:hAnsi="Arial" w:cs="Arial"/>
              </w:rPr>
            </w:pPr>
            <w:r w:rsidRPr="00276A2B">
              <w:rPr>
                <w:rFonts w:ascii="Arial" w:eastAsia="Calibri" w:hAnsi="Arial" w:cs="Arial"/>
              </w:rPr>
              <w:t>Competitive Process</w:t>
            </w:r>
          </w:p>
        </w:tc>
      </w:tr>
      <w:tr w:rsidR="00B72316" w:rsidRPr="00276A2B" w14:paraId="4C48098E" w14:textId="77777777" w:rsidTr="002819D2">
        <w:trPr>
          <w:trHeight w:val="340"/>
        </w:trPr>
        <w:tc>
          <w:tcPr>
            <w:tcW w:w="2048" w:type="dxa"/>
            <w:vMerge/>
            <w:hideMark/>
          </w:tcPr>
          <w:p w14:paraId="508650D9" w14:textId="77777777" w:rsidR="00B72316" w:rsidRPr="00276A2B" w:rsidRDefault="00B72316" w:rsidP="002819D2">
            <w:pPr>
              <w:rPr>
                <w:rFonts w:ascii="Arial" w:eastAsia="Calibri" w:hAnsi="Arial" w:cs="Arial"/>
                <w:b/>
                <w:bCs/>
              </w:rPr>
            </w:pPr>
          </w:p>
        </w:tc>
        <w:tc>
          <w:tcPr>
            <w:tcW w:w="6497" w:type="dxa"/>
            <w:noWrap/>
            <w:hideMark/>
          </w:tcPr>
          <w:p w14:paraId="4BD883E0" w14:textId="77777777" w:rsidR="00B72316" w:rsidRPr="00276A2B" w:rsidRDefault="00B72316" w:rsidP="002819D2">
            <w:pPr>
              <w:rPr>
                <w:rFonts w:ascii="Arial" w:eastAsia="Calibri" w:hAnsi="Arial" w:cs="Arial"/>
              </w:rPr>
            </w:pPr>
            <w:r w:rsidRPr="00276A2B">
              <w:rPr>
                <w:rFonts w:ascii="Arial" w:eastAsia="Calibri" w:hAnsi="Arial" w:cs="Arial"/>
              </w:rPr>
              <w:t>Bid Advertisement</w:t>
            </w:r>
          </w:p>
        </w:tc>
      </w:tr>
      <w:tr w:rsidR="00B72316" w:rsidRPr="00276A2B" w14:paraId="3FDBF28C" w14:textId="77777777" w:rsidTr="002819D2">
        <w:trPr>
          <w:trHeight w:val="340"/>
        </w:trPr>
        <w:tc>
          <w:tcPr>
            <w:tcW w:w="2048" w:type="dxa"/>
            <w:vMerge/>
            <w:hideMark/>
          </w:tcPr>
          <w:p w14:paraId="02A37CFC" w14:textId="77777777" w:rsidR="00B72316" w:rsidRPr="00276A2B" w:rsidRDefault="00B72316" w:rsidP="002819D2">
            <w:pPr>
              <w:rPr>
                <w:rFonts w:ascii="Arial" w:eastAsia="Calibri" w:hAnsi="Arial" w:cs="Arial"/>
                <w:b/>
                <w:bCs/>
              </w:rPr>
            </w:pPr>
          </w:p>
        </w:tc>
        <w:tc>
          <w:tcPr>
            <w:tcW w:w="6497" w:type="dxa"/>
            <w:noWrap/>
            <w:hideMark/>
          </w:tcPr>
          <w:p w14:paraId="54FE6E57" w14:textId="77777777" w:rsidR="00B72316" w:rsidRPr="00276A2B" w:rsidRDefault="00B72316" w:rsidP="002819D2">
            <w:pPr>
              <w:rPr>
                <w:rFonts w:ascii="Arial" w:eastAsia="Calibri" w:hAnsi="Arial" w:cs="Arial"/>
              </w:rPr>
            </w:pPr>
            <w:r w:rsidRPr="00276A2B">
              <w:rPr>
                <w:rFonts w:ascii="Arial" w:eastAsia="Calibri" w:hAnsi="Arial" w:cs="Arial"/>
              </w:rPr>
              <w:t>Bid/Quote Response [“Project # - DRxxxx(MA) – Bids”]</w:t>
            </w:r>
          </w:p>
        </w:tc>
      </w:tr>
      <w:tr w:rsidR="00B72316" w:rsidRPr="00276A2B" w14:paraId="779D7B42" w14:textId="77777777" w:rsidTr="002819D2">
        <w:trPr>
          <w:trHeight w:val="340"/>
        </w:trPr>
        <w:tc>
          <w:tcPr>
            <w:tcW w:w="2048" w:type="dxa"/>
            <w:vMerge/>
            <w:hideMark/>
          </w:tcPr>
          <w:p w14:paraId="73F4C7C3" w14:textId="77777777" w:rsidR="00B72316" w:rsidRPr="00276A2B" w:rsidRDefault="00B72316" w:rsidP="002819D2">
            <w:pPr>
              <w:rPr>
                <w:rFonts w:ascii="Arial" w:eastAsia="Calibri" w:hAnsi="Arial" w:cs="Arial"/>
                <w:b/>
                <w:bCs/>
              </w:rPr>
            </w:pPr>
          </w:p>
        </w:tc>
        <w:tc>
          <w:tcPr>
            <w:tcW w:w="6497" w:type="dxa"/>
            <w:noWrap/>
            <w:hideMark/>
          </w:tcPr>
          <w:p w14:paraId="10A07B0E" w14:textId="77777777" w:rsidR="00B72316" w:rsidRPr="00276A2B" w:rsidRDefault="00B72316" w:rsidP="002819D2">
            <w:pPr>
              <w:rPr>
                <w:rFonts w:ascii="Arial" w:eastAsia="Calibri" w:hAnsi="Arial" w:cs="Arial"/>
              </w:rPr>
            </w:pPr>
            <w:r w:rsidRPr="00276A2B">
              <w:rPr>
                <w:rFonts w:ascii="Arial" w:eastAsia="Calibri" w:hAnsi="Arial" w:cs="Arial"/>
              </w:rPr>
              <w:t>Selection Process</w:t>
            </w:r>
          </w:p>
        </w:tc>
      </w:tr>
      <w:tr w:rsidR="00B72316" w:rsidRPr="00276A2B" w14:paraId="3F4DA46B" w14:textId="77777777" w:rsidTr="002819D2">
        <w:trPr>
          <w:trHeight w:val="340"/>
        </w:trPr>
        <w:tc>
          <w:tcPr>
            <w:tcW w:w="2048" w:type="dxa"/>
            <w:vMerge/>
            <w:hideMark/>
          </w:tcPr>
          <w:p w14:paraId="6F8E9580" w14:textId="77777777" w:rsidR="00B72316" w:rsidRPr="00276A2B" w:rsidRDefault="00B72316" w:rsidP="002819D2">
            <w:pPr>
              <w:rPr>
                <w:rFonts w:ascii="Arial" w:eastAsia="Calibri" w:hAnsi="Arial" w:cs="Arial"/>
                <w:b/>
                <w:bCs/>
              </w:rPr>
            </w:pPr>
          </w:p>
        </w:tc>
        <w:tc>
          <w:tcPr>
            <w:tcW w:w="6497" w:type="dxa"/>
            <w:noWrap/>
            <w:hideMark/>
          </w:tcPr>
          <w:p w14:paraId="4C0A3986" w14:textId="77777777" w:rsidR="00B72316" w:rsidRPr="00276A2B" w:rsidRDefault="00B72316" w:rsidP="002819D2">
            <w:pPr>
              <w:rPr>
                <w:rFonts w:ascii="Arial" w:eastAsia="Calibri" w:hAnsi="Arial" w:cs="Arial"/>
              </w:rPr>
            </w:pPr>
            <w:r w:rsidRPr="00276A2B">
              <w:rPr>
                <w:rFonts w:ascii="Arial" w:eastAsia="Calibri" w:hAnsi="Arial" w:cs="Arial"/>
              </w:rPr>
              <w:t>Contract / Purchase Order  [“Project # - DRxxxx(MA) - Purchase Order”]</w:t>
            </w:r>
          </w:p>
        </w:tc>
      </w:tr>
      <w:tr w:rsidR="00B72316" w:rsidRPr="00276A2B" w14:paraId="64A417A1" w14:textId="77777777" w:rsidTr="002819D2">
        <w:trPr>
          <w:trHeight w:val="340"/>
        </w:trPr>
        <w:tc>
          <w:tcPr>
            <w:tcW w:w="2048" w:type="dxa"/>
            <w:vMerge/>
            <w:hideMark/>
          </w:tcPr>
          <w:p w14:paraId="20A97570" w14:textId="77777777" w:rsidR="00B72316" w:rsidRPr="00276A2B" w:rsidRDefault="00B72316" w:rsidP="002819D2">
            <w:pPr>
              <w:rPr>
                <w:rFonts w:ascii="Arial" w:eastAsia="Calibri" w:hAnsi="Arial" w:cs="Arial"/>
                <w:b/>
                <w:bCs/>
              </w:rPr>
            </w:pPr>
          </w:p>
        </w:tc>
        <w:tc>
          <w:tcPr>
            <w:tcW w:w="6497" w:type="dxa"/>
            <w:noWrap/>
            <w:hideMark/>
          </w:tcPr>
          <w:p w14:paraId="200B17FD" w14:textId="77777777" w:rsidR="00B72316" w:rsidRPr="00276A2B" w:rsidRDefault="00B72316" w:rsidP="002819D2">
            <w:pPr>
              <w:rPr>
                <w:rFonts w:ascii="Arial" w:eastAsia="Calibri" w:hAnsi="Arial" w:cs="Arial"/>
              </w:rPr>
            </w:pPr>
            <w:r w:rsidRPr="00276A2B">
              <w:rPr>
                <w:rFonts w:ascii="Arial" w:eastAsia="Calibri" w:hAnsi="Arial" w:cs="Arial"/>
              </w:rPr>
              <w:t>Amendments &amp; Change Order  [“Project # - DRxxxx(MA) - Amendment Documentation”]</w:t>
            </w:r>
          </w:p>
        </w:tc>
      </w:tr>
      <w:tr w:rsidR="00B72316" w:rsidRPr="00276A2B" w14:paraId="24561217" w14:textId="77777777" w:rsidTr="002819D2">
        <w:trPr>
          <w:trHeight w:val="340"/>
        </w:trPr>
        <w:tc>
          <w:tcPr>
            <w:tcW w:w="2048" w:type="dxa"/>
            <w:vMerge/>
            <w:hideMark/>
          </w:tcPr>
          <w:p w14:paraId="062B69B6" w14:textId="77777777" w:rsidR="00B72316" w:rsidRPr="00276A2B" w:rsidRDefault="00B72316" w:rsidP="002819D2">
            <w:pPr>
              <w:rPr>
                <w:rFonts w:ascii="Arial" w:eastAsia="Calibri" w:hAnsi="Arial" w:cs="Arial"/>
                <w:b/>
                <w:bCs/>
              </w:rPr>
            </w:pPr>
          </w:p>
        </w:tc>
        <w:tc>
          <w:tcPr>
            <w:tcW w:w="6497" w:type="dxa"/>
            <w:noWrap/>
            <w:hideMark/>
          </w:tcPr>
          <w:p w14:paraId="4A832603" w14:textId="77777777" w:rsidR="00B72316" w:rsidRPr="00276A2B" w:rsidRDefault="00B72316" w:rsidP="002819D2">
            <w:pPr>
              <w:rPr>
                <w:rFonts w:ascii="Arial" w:eastAsia="Calibri" w:hAnsi="Arial" w:cs="Arial"/>
              </w:rPr>
            </w:pPr>
            <w:r w:rsidRPr="00276A2B">
              <w:rPr>
                <w:rFonts w:ascii="Arial" w:eastAsia="Calibri" w:hAnsi="Arial" w:cs="Arial"/>
              </w:rPr>
              <w:t>Notice to Proceed</w:t>
            </w:r>
          </w:p>
        </w:tc>
      </w:tr>
      <w:tr w:rsidR="00B72316" w:rsidRPr="00276A2B" w14:paraId="25E2BA53" w14:textId="77777777" w:rsidTr="002819D2">
        <w:trPr>
          <w:trHeight w:val="340"/>
        </w:trPr>
        <w:tc>
          <w:tcPr>
            <w:tcW w:w="2048" w:type="dxa"/>
            <w:vMerge/>
            <w:hideMark/>
          </w:tcPr>
          <w:p w14:paraId="1500BD65" w14:textId="77777777" w:rsidR="00B72316" w:rsidRPr="00276A2B" w:rsidRDefault="00B72316" w:rsidP="002819D2">
            <w:pPr>
              <w:rPr>
                <w:rFonts w:ascii="Arial" w:eastAsia="Calibri" w:hAnsi="Arial" w:cs="Arial"/>
                <w:b/>
                <w:bCs/>
              </w:rPr>
            </w:pPr>
          </w:p>
        </w:tc>
        <w:tc>
          <w:tcPr>
            <w:tcW w:w="6497" w:type="dxa"/>
            <w:noWrap/>
            <w:hideMark/>
          </w:tcPr>
          <w:p w14:paraId="586E98A4" w14:textId="77777777" w:rsidR="00B72316" w:rsidRPr="00276A2B" w:rsidRDefault="00B72316" w:rsidP="002819D2">
            <w:pPr>
              <w:rPr>
                <w:rFonts w:ascii="Arial" w:eastAsia="Calibri" w:hAnsi="Arial" w:cs="Arial"/>
              </w:rPr>
            </w:pPr>
            <w:r w:rsidRPr="00276A2B">
              <w:rPr>
                <w:rFonts w:ascii="Arial" w:eastAsia="Calibri" w:hAnsi="Arial" w:cs="Arial"/>
              </w:rPr>
              <w:t>Proof of Payment</w:t>
            </w:r>
          </w:p>
        </w:tc>
      </w:tr>
      <w:tr w:rsidR="00B72316" w:rsidRPr="00276A2B" w14:paraId="62D697F5" w14:textId="77777777" w:rsidTr="002819D2">
        <w:trPr>
          <w:trHeight w:val="315"/>
        </w:trPr>
        <w:tc>
          <w:tcPr>
            <w:tcW w:w="2048" w:type="dxa"/>
            <w:vMerge w:val="restart"/>
            <w:noWrap/>
            <w:hideMark/>
          </w:tcPr>
          <w:p w14:paraId="0612C777" w14:textId="77777777" w:rsidR="00B72316" w:rsidRPr="00276A2B" w:rsidRDefault="00B72316" w:rsidP="002819D2">
            <w:pPr>
              <w:rPr>
                <w:rFonts w:ascii="Arial" w:eastAsia="Calibri" w:hAnsi="Arial" w:cs="Arial"/>
                <w:b/>
                <w:bCs/>
              </w:rPr>
            </w:pPr>
            <w:r w:rsidRPr="00276A2B">
              <w:rPr>
                <w:rFonts w:ascii="Arial" w:eastAsia="Calibri" w:hAnsi="Arial" w:cs="Arial"/>
                <w:b/>
                <w:bCs/>
              </w:rPr>
              <w:t>Force Account Materials</w:t>
            </w:r>
          </w:p>
          <w:p w14:paraId="197AD462" w14:textId="77777777" w:rsidR="00B72316" w:rsidRPr="00276A2B" w:rsidRDefault="00B72316" w:rsidP="002819D2">
            <w:pPr>
              <w:rPr>
                <w:rFonts w:ascii="Arial" w:eastAsia="Calibri" w:hAnsi="Arial" w:cs="Arial"/>
                <w:b/>
                <w:bCs/>
              </w:rPr>
            </w:pPr>
            <w:r w:rsidRPr="00276A2B">
              <w:rPr>
                <w:rFonts w:ascii="Arial" w:hAnsi="Arial" w:cs="Arial"/>
              </w:rPr>
              <w:t>[</w:t>
            </w:r>
            <w:r w:rsidRPr="00276A2B">
              <w:rPr>
                <w:rFonts w:ascii="Arial" w:hAnsi="Arial" w:cs="Arial"/>
                <w:i/>
                <w:iCs/>
              </w:rPr>
              <w:t>FEMA Resource:</w:t>
            </w:r>
          </w:p>
          <w:p w14:paraId="18327744" w14:textId="77777777" w:rsidR="00B72316" w:rsidRPr="00276A2B" w:rsidRDefault="002530C0" w:rsidP="002819D2">
            <w:pPr>
              <w:rPr>
                <w:rFonts w:ascii="Arial" w:eastAsia="Calibri" w:hAnsi="Arial" w:cs="Arial"/>
                <w:b/>
                <w:bCs/>
              </w:rPr>
            </w:pPr>
            <w:hyperlink r:id="rId48" w:history="1">
              <w:r w:rsidR="00B72316" w:rsidRPr="00276A2B">
                <w:rPr>
                  <w:rStyle w:val="Hyperlink"/>
                  <w:rFonts w:ascii="Arial" w:hAnsi="Arial" w:cs="Arial"/>
                </w:rPr>
                <w:t>Materials and Summary Record</w:t>
              </w:r>
            </w:hyperlink>
            <w:r w:rsidR="00B72316" w:rsidRPr="00276A2B">
              <w:rPr>
                <w:rStyle w:val="Hyperlink"/>
                <w:rFonts w:ascii="Arial" w:hAnsi="Arial" w:cs="Arial"/>
              </w:rPr>
              <w:t>]</w:t>
            </w:r>
          </w:p>
        </w:tc>
        <w:tc>
          <w:tcPr>
            <w:tcW w:w="6497" w:type="dxa"/>
            <w:noWrap/>
            <w:hideMark/>
          </w:tcPr>
          <w:p w14:paraId="63162000" w14:textId="77777777" w:rsidR="00B72316" w:rsidRPr="00276A2B" w:rsidRDefault="00B72316" w:rsidP="002819D2">
            <w:pPr>
              <w:rPr>
                <w:rFonts w:ascii="Arial" w:eastAsia="Calibri" w:hAnsi="Arial" w:cs="Arial"/>
              </w:rPr>
            </w:pPr>
            <w:r w:rsidRPr="00276A2B">
              <w:rPr>
                <w:rFonts w:ascii="Arial" w:eastAsia="Calibri" w:hAnsi="Arial" w:cs="Arial"/>
              </w:rPr>
              <w:t>Proof of Ownership</w:t>
            </w:r>
          </w:p>
        </w:tc>
      </w:tr>
      <w:tr w:rsidR="00B72316" w:rsidRPr="00276A2B" w14:paraId="01988651" w14:textId="77777777" w:rsidTr="002819D2">
        <w:trPr>
          <w:trHeight w:val="315"/>
        </w:trPr>
        <w:tc>
          <w:tcPr>
            <w:tcW w:w="2048" w:type="dxa"/>
            <w:vMerge/>
            <w:hideMark/>
          </w:tcPr>
          <w:p w14:paraId="5D908AC9" w14:textId="77777777" w:rsidR="00B72316" w:rsidRPr="00276A2B" w:rsidRDefault="00B72316" w:rsidP="002819D2">
            <w:pPr>
              <w:rPr>
                <w:rFonts w:ascii="Arial" w:eastAsia="Calibri" w:hAnsi="Arial" w:cs="Arial"/>
                <w:b/>
                <w:bCs/>
              </w:rPr>
            </w:pPr>
          </w:p>
        </w:tc>
        <w:tc>
          <w:tcPr>
            <w:tcW w:w="6497" w:type="dxa"/>
            <w:noWrap/>
            <w:hideMark/>
          </w:tcPr>
          <w:p w14:paraId="0D2939BC" w14:textId="77777777" w:rsidR="00B72316" w:rsidRPr="00276A2B" w:rsidRDefault="00B72316" w:rsidP="002819D2">
            <w:pPr>
              <w:rPr>
                <w:rFonts w:ascii="Arial" w:eastAsia="Calibri" w:hAnsi="Arial" w:cs="Arial"/>
              </w:rPr>
            </w:pPr>
            <w:r w:rsidRPr="00276A2B">
              <w:rPr>
                <w:rFonts w:ascii="Arial" w:eastAsia="Calibri" w:hAnsi="Arial" w:cs="Arial"/>
              </w:rPr>
              <w:t>Force Account Materials Summary [“Project # - DRxxxx(State Abrv) - Material Summary”]</w:t>
            </w:r>
          </w:p>
        </w:tc>
      </w:tr>
      <w:tr w:rsidR="00B72316" w:rsidRPr="00276A2B" w14:paraId="7D0C67CB" w14:textId="77777777" w:rsidTr="002819D2">
        <w:trPr>
          <w:trHeight w:val="315"/>
        </w:trPr>
        <w:tc>
          <w:tcPr>
            <w:tcW w:w="2048" w:type="dxa"/>
            <w:vMerge/>
            <w:hideMark/>
          </w:tcPr>
          <w:p w14:paraId="53657A90" w14:textId="77777777" w:rsidR="00B72316" w:rsidRPr="00276A2B" w:rsidRDefault="00B72316" w:rsidP="002819D2">
            <w:pPr>
              <w:rPr>
                <w:rFonts w:ascii="Arial" w:eastAsia="Calibri" w:hAnsi="Arial" w:cs="Arial"/>
                <w:b/>
                <w:bCs/>
              </w:rPr>
            </w:pPr>
          </w:p>
        </w:tc>
        <w:tc>
          <w:tcPr>
            <w:tcW w:w="6497" w:type="dxa"/>
            <w:noWrap/>
            <w:hideMark/>
          </w:tcPr>
          <w:p w14:paraId="771BB56F" w14:textId="77777777" w:rsidR="00B72316" w:rsidRPr="00276A2B" w:rsidRDefault="00B72316" w:rsidP="002819D2">
            <w:pPr>
              <w:rPr>
                <w:rFonts w:ascii="Arial" w:eastAsia="Calibri" w:hAnsi="Arial" w:cs="Arial"/>
              </w:rPr>
            </w:pPr>
            <w:r w:rsidRPr="00276A2B">
              <w:rPr>
                <w:rFonts w:ascii="Arial" w:eastAsia="Calibri" w:hAnsi="Arial" w:cs="Arial"/>
              </w:rPr>
              <w:t>Purchase order [“Project # - DRxxxx(State Abrv) - Purchase Order”]</w:t>
            </w:r>
          </w:p>
        </w:tc>
      </w:tr>
      <w:tr w:rsidR="00B72316" w:rsidRPr="00276A2B" w14:paraId="0D7260AB" w14:textId="77777777" w:rsidTr="002819D2">
        <w:trPr>
          <w:trHeight w:val="315"/>
        </w:trPr>
        <w:tc>
          <w:tcPr>
            <w:tcW w:w="2048" w:type="dxa"/>
            <w:vMerge/>
            <w:hideMark/>
          </w:tcPr>
          <w:p w14:paraId="5FF6DC57" w14:textId="77777777" w:rsidR="00B72316" w:rsidRPr="00276A2B" w:rsidRDefault="00B72316" w:rsidP="002819D2">
            <w:pPr>
              <w:rPr>
                <w:rFonts w:ascii="Arial" w:eastAsia="Calibri" w:hAnsi="Arial" w:cs="Arial"/>
                <w:b/>
                <w:bCs/>
              </w:rPr>
            </w:pPr>
          </w:p>
        </w:tc>
        <w:tc>
          <w:tcPr>
            <w:tcW w:w="6497" w:type="dxa"/>
            <w:noWrap/>
            <w:hideMark/>
          </w:tcPr>
          <w:p w14:paraId="1C6FF0B7" w14:textId="77777777" w:rsidR="00B72316" w:rsidRPr="00276A2B" w:rsidRDefault="00B72316" w:rsidP="002819D2">
            <w:pPr>
              <w:rPr>
                <w:rFonts w:ascii="Arial" w:eastAsia="Calibri" w:hAnsi="Arial" w:cs="Arial"/>
              </w:rPr>
            </w:pPr>
            <w:r w:rsidRPr="00276A2B">
              <w:rPr>
                <w:rFonts w:ascii="Arial" w:eastAsia="Calibri" w:hAnsi="Arial" w:cs="Arial"/>
              </w:rPr>
              <w:t>General Ledger (GL)</w:t>
            </w:r>
          </w:p>
        </w:tc>
      </w:tr>
      <w:tr w:rsidR="00B72316" w:rsidRPr="00276A2B" w14:paraId="2A49109B" w14:textId="77777777" w:rsidTr="002819D2">
        <w:trPr>
          <w:trHeight w:val="315"/>
        </w:trPr>
        <w:tc>
          <w:tcPr>
            <w:tcW w:w="2048" w:type="dxa"/>
            <w:vMerge/>
            <w:hideMark/>
          </w:tcPr>
          <w:p w14:paraId="77F33ED5" w14:textId="77777777" w:rsidR="00B72316" w:rsidRPr="00276A2B" w:rsidRDefault="00B72316" w:rsidP="002819D2">
            <w:pPr>
              <w:rPr>
                <w:rFonts w:ascii="Arial" w:eastAsia="Calibri" w:hAnsi="Arial" w:cs="Arial"/>
                <w:b/>
                <w:bCs/>
              </w:rPr>
            </w:pPr>
          </w:p>
        </w:tc>
        <w:tc>
          <w:tcPr>
            <w:tcW w:w="6497" w:type="dxa"/>
            <w:noWrap/>
            <w:hideMark/>
          </w:tcPr>
          <w:p w14:paraId="49BE72DB" w14:textId="77777777" w:rsidR="00B72316" w:rsidRPr="00276A2B" w:rsidRDefault="00B72316" w:rsidP="002819D2">
            <w:pPr>
              <w:rPr>
                <w:rFonts w:ascii="Arial" w:eastAsia="Calibri" w:hAnsi="Arial" w:cs="Arial"/>
              </w:rPr>
            </w:pPr>
            <w:r w:rsidRPr="00276A2B">
              <w:rPr>
                <w:rFonts w:ascii="Arial" w:eastAsia="Calibri" w:hAnsi="Arial" w:cs="Arial"/>
              </w:rPr>
              <w:t>Stock inventory record (pre-event)</w:t>
            </w:r>
          </w:p>
        </w:tc>
      </w:tr>
      <w:tr w:rsidR="00B72316" w:rsidRPr="00276A2B" w14:paraId="5A50499D" w14:textId="77777777" w:rsidTr="002819D2">
        <w:trPr>
          <w:trHeight w:val="315"/>
        </w:trPr>
        <w:tc>
          <w:tcPr>
            <w:tcW w:w="2048" w:type="dxa"/>
            <w:vMerge/>
            <w:hideMark/>
          </w:tcPr>
          <w:p w14:paraId="500EC401" w14:textId="77777777" w:rsidR="00B72316" w:rsidRPr="00276A2B" w:rsidRDefault="00B72316" w:rsidP="002819D2">
            <w:pPr>
              <w:rPr>
                <w:rFonts w:ascii="Arial" w:eastAsia="Calibri" w:hAnsi="Arial" w:cs="Arial"/>
                <w:b/>
                <w:bCs/>
              </w:rPr>
            </w:pPr>
          </w:p>
        </w:tc>
        <w:tc>
          <w:tcPr>
            <w:tcW w:w="6497" w:type="dxa"/>
            <w:noWrap/>
            <w:hideMark/>
          </w:tcPr>
          <w:p w14:paraId="61822EF5" w14:textId="2F719A7B" w:rsidR="00B72316" w:rsidRPr="00276A2B" w:rsidRDefault="00B72316" w:rsidP="002819D2">
            <w:pPr>
              <w:rPr>
                <w:rFonts w:ascii="Arial" w:eastAsia="Calibri" w:hAnsi="Arial" w:cs="Arial"/>
              </w:rPr>
            </w:pPr>
            <w:r w:rsidRPr="00276A2B">
              <w:rPr>
                <w:rFonts w:ascii="Arial" w:eastAsia="Calibri" w:hAnsi="Arial" w:cs="Arial"/>
              </w:rPr>
              <w:t>Material usage and inventory withdrawal records</w:t>
            </w:r>
            <w:r w:rsidR="00865572" w:rsidRPr="00276A2B">
              <w:rPr>
                <w:rFonts w:ascii="Arial" w:eastAsia="Calibri" w:hAnsi="Arial" w:cs="Arial"/>
              </w:rPr>
              <w:t xml:space="preserve"> (types of supplies, quantities used)</w:t>
            </w:r>
          </w:p>
        </w:tc>
      </w:tr>
      <w:tr w:rsidR="00B72316" w:rsidRPr="00276A2B" w14:paraId="4F26F552" w14:textId="77777777" w:rsidTr="002819D2">
        <w:trPr>
          <w:trHeight w:val="315"/>
        </w:trPr>
        <w:tc>
          <w:tcPr>
            <w:tcW w:w="2048" w:type="dxa"/>
            <w:vMerge/>
            <w:hideMark/>
          </w:tcPr>
          <w:p w14:paraId="5524F95B" w14:textId="77777777" w:rsidR="00B72316" w:rsidRPr="00276A2B" w:rsidRDefault="00B72316" w:rsidP="002819D2">
            <w:pPr>
              <w:rPr>
                <w:rFonts w:ascii="Arial" w:eastAsia="Calibri" w:hAnsi="Arial" w:cs="Arial"/>
                <w:b/>
                <w:bCs/>
              </w:rPr>
            </w:pPr>
          </w:p>
        </w:tc>
        <w:tc>
          <w:tcPr>
            <w:tcW w:w="6497" w:type="dxa"/>
            <w:noWrap/>
            <w:hideMark/>
          </w:tcPr>
          <w:p w14:paraId="067EF26D" w14:textId="77777777" w:rsidR="00B72316" w:rsidRPr="00276A2B" w:rsidRDefault="00B72316" w:rsidP="002819D2">
            <w:pPr>
              <w:rPr>
                <w:rFonts w:ascii="Arial" w:eastAsia="Calibri" w:hAnsi="Arial" w:cs="Arial"/>
              </w:rPr>
            </w:pPr>
            <w:r w:rsidRPr="00276A2B">
              <w:rPr>
                <w:rFonts w:ascii="Arial" w:eastAsia="Calibri" w:hAnsi="Arial" w:cs="Arial"/>
              </w:rPr>
              <w:t>Original Invoices  [“Project # - DRxxxx(MA) – Invoices”]</w:t>
            </w:r>
          </w:p>
        </w:tc>
      </w:tr>
      <w:tr w:rsidR="00B72316" w:rsidRPr="00276A2B" w14:paraId="6F71390D" w14:textId="77777777" w:rsidTr="002819D2">
        <w:trPr>
          <w:trHeight w:val="315"/>
        </w:trPr>
        <w:tc>
          <w:tcPr>
            <w:tcW w:w="2048" w:type="dxa"/>
            <w:vMerge/>
            <w:hideMark/>
          </w:tcPr>
          <w:p w14:paraId="249E2DB2" w14:textId="77777777" w:rsidR="00B72316" w:rsidRPr="00276A2B" w:rsidRDefault="00B72316" w:rsidP="002819D2">
            <w:pPr>
              <w:rPr>
                <w:rFonts w:ascii="Arial" w:eastAsia="Calibri" w:hAnsi="Arial" w:cs="Arial"/>
                <w:b/>
                <w:bCs/>
              </w:rPr>
            </w:pPr>
          </w:p>
        </w:tc>
        <w:tc>
          <w:tcPr>
            <w:tcW w:w="6497" w:type="dxa"/>
            <w:noWrap/>
            <w:hideMark/>
          </w:tcPr>
          <w:p w14:paraId="634BD683" w14:textId="77777777" w:rsidR="00B72316" w:rsidRPr="00276A2B" w:rsidRDefault="00B72316" w:rsidP="002819D2">
            <w:pPr>
              <w:rPr>
                <w:rFonts w:ascii="Arial" w:eastAsia="Calibri" w:hAnsi="Arial" w:cs="Arial"/>
              </w:rPr>
            </w:pPr>
            <w:r w:rsidRPr="00276A2B">
              <w:rPr>
                <w:rFonts w:ascii="Arial" w:eastAsia="Calibri" w:hAnsi="Arial" w:cs="Arial"/>
              </w:rPr>
              <w:t>Material Summary Record [“Project # - DRxxxx(State Abrv) - Material Summary”]</w:t>
            </w:r>
          </w:p>
        </w:tc>
      </w:tr>
      <w:tr w:rsidR="00B72316" w:rsidRPr="00276A2B" w14:paraId="6570999A" w14:textId="77777777" w:rsidTr="002819D2">
        <w:trPr>
          <w:trHeight w:val="315"/>
        </w:trPr>
        <w:tc>
          <w:tcPr>
            <w:tcW w:w="2048" w:type="dxa"/>
            <w:vMerge/>
          </w:tcPr>
          <w:p w14:paraId="65A6A347" w14:textId="77777777" w:rsidR="00B72316" w:rsidRPr="00276A2B" w:rsidRDefault="00B72316" w:rsidP="002819D2">
            <w:pPr>
              <w:rPr>
                <w:rFonts w:ascii="Arial" w:eastAsia="Calibri" w:hAnsi="Arial" w:cs="Arial"/>
                <w:b/>
                <w:bCs/>
              </w:rPr>
            </w:pPr>
          </w:p>
        </w:tc>
        <w:tc>
          <w:tcPr>
            <w:tcW w:w="6497" w:type="dxa"/>
            <w:noWrap/>
          </w:tcPr>
          <w:p w14:paraId="44D2C8DD" w14:textId="77777777" w:rsidR="00B72316" w:rsidRPr="00276A2B" w:rsidRDefault="00B72316" w:rsidP="002819D2">
            <w:pPr>
              <w:rPr>
                <w:rFonts w:ascii="Arial" w:eastAsia="Calibri" w:hAnsi="Arial" w:cs="Arial"/>
              </w:rPr>
            </w:pPr>
            <w:r w:rsidRPr="00276A2B">
              <w:rPr>
                <w:rFonts w:ascii="Arial" w:eastAsia="Calibri" w:hAnsi="Arial" w:cs="Arial"/>
              </w:rPr>
              <w:t>Historical Cost Records [“Project # - DRxxxx(MA) - Historical Cost Previous Disaster”]</w:t>
            </w:r>
          </w:p>
        </w:tc>
      </w:tr>
      <w:tr w:rsidR="00B72316" w:rsidRPr="00276A2B" w14:paraId="29EA1A96" w14:textId="77777777" w:rsidTr="002819D2">
        <w:trPr>
          <w:trHeight w:val="315"/>
        </w:trPr>
        <w:tc>
          <w:tcPr>
            <w:tcW w:w="2048" w:type="dxa"/>
            <w:vMerge/>
          </w:tcPr>
          <w:p w14:paraId="2BC1A88D" w14:textId="77777777" w:rsidR="00B72316" w:rsidRPr="00276A2B" w:rsidRDefault="00B72316" w:rsidP="002819D2">
            <w:pPr>
              <w:rPr>
                <w:rFonts w:ascii="Arial" w:eastAsia="Calibri" w:hAnsi="Arial" w:cs="Arial"/>
                <w:b/>
                <w:bCs/>
              </w:rPr>
            </w:pPr>
          </w:p>
        </w:tc>
        <w:tc>
          <w:tcPr>
            <w:tcW w:w="6497" w:type="dxa"/>
            <w:noWrap/>
          </w:tcPr>
          <w:p w14:paraId="3F6BE983" w14:textId="77777777" w:rsidR="00B72316" w:rsidRPr="00276A2B" w:rsidRDefault="00B72316" w:rsidP="002819D2">
            <w:pPr>
              <w:rPr>
                <w:rFonts w:ascii="Arial" w:eastAsia="Calibri" w:hAnsi="Arial" w:cs="Arial"/>
              </w:rPr>
            </w:pPr>
            <w:r w:rsidRPr="00276A2B">
              <w:rPr>
                <w:rFonts w:ascii="Arial" w:eastAsia="Calibri" w:hAnsi="Arial" w:cs="Arial"/>
              </w:rPr>
              <w:t>Inventory Records</w:t>
            </w:r>
          </w:p>
        </w:tc>
      </w:tr>
      <w:tr w:rsidR="00B72316" w:rsidRPr="00276A2B" w14:paraId="727F5DEE" w14:textId="77777777" w:rsidTr="002819D2">
        <w:trPr>
          <w:trHeight w:val="340"/>
        </w:trPr>
        <w:tc>
          <w:tcPr>
            <w:tcW w:w="2048" w:type="dxa"/>
            <w:vMerge w:val="restart"/>
            <w:noWrap/>
            <w:hideMark/>
          </w:tcPr>
          <w:p w14:paraId="150AB7B9" w14:textId="77777777" w:rsidR="00B72316" w:rsidRPr="00276A2B" w:rsidRDefault="00B72316" w:rsidP="002819D2">
            <w:pPr>
              <w:rPr>
                <w:rFonts w:ascii="Arial" w:eastAsia="Calibri" w:hAnsi="Arial" w:cs="Arial"/>
                <w:b/>
                <w:bCs/>
              </w:rPr>
            </w:pPr>
            <w:r w:rsidRPr="00276A2B">
              <w:rPr>
                <w:rFonts w:ascii="Arial" w:eastAsia="Calibri" w:hAnsi="Arial" w:cs="Arial"/>
                <w:b/>
                <w:bCs/>
              </w:rPr>
              <w:t>Purchased Materials / Supplies [if above $250,000, refer to Contract requirements]</w:t>
            </w:r>
          </w:p>
        </w:tc>
        <w:tc>
          <w:tcPr>
            <w:tcW w:w="6497" w:type="dxa"/>
            <w:noWrap/>
            <w:hideMark/>
          </w:tcPr>
          <w:p w14:paraId="5736F5C5" w14:textId="492DF192" w:rsidR="00B72316" w:rsidRPr="00276A2B" w:rsidRDefault="00B72316" w:rsidP="002819D2">
            <w:pPr>
              <w:rPr>
                <w:rFonts w:ascii="Arial" w:eastAsia="Calibri" w:hAnsi="Arial" w:cs="Arial"/>
              </w:rPr>
            </w:pPr>
            <w:r w:rsidRPr="00276A2B">
              <w:rPr>
                <w:rFonts w:ascii="Arial" w:eastAsia="Calibri" w:hAnsi="Arial" w:cs="Arial"/>
              </w:rPr>
              <w:t>Invoice/Receipts</w:t>
            </w:r>
            <w:r w:rsidR="008E0D22" w:rsidRPr="00276A2B">
              <w:rPr>
                <w:rFonts w:ascii="Arial" w:eastAsia="Calibri" w:hAnsi="Arial" w:cs="Arial"/>
              </w:rPr>
              <w:t xml:space="preserve"> and Proof of Payment</w:t>
            </w:r>
            <w:r w:rsidRPr="00276A2B">
              <w:rPr>
                <w:rFonts w:ascii="Arial" w:eastAsia="Calibri" w:hAnsi="Arial" w:cs="Arial"/>
              </w:rPr>
              <w:t xml:space="preserve"> [“Project # - DRxxxx(MA) – Invoices”]</w:t>
            </w:r>
          </w:p>
        </w:tc>
      </w:tr>
      <w:tr w:rsidR="00B72316" w:rsidRPr="00276A2B" w14:paraId="7EDFE6CF" w14:textId="77777777" w:rsidTr="002819D2">
        <w:trPr>
          <w:trHeight w:val="340"/>
        </w:trPr>
        <w:tc>
          <w:tcPr>
            <w:tcW w:w="2048" w:type="dxa"/>
            <w:vMerge/>
            <w:hideMark/>
          </w:tcPr>
          <w:p w14:paraId="1B436BB9" w14:textId="77777777" w:rsidR="00B72316" w:rsidRPr="00276A2B" w:rsidRDefault="00B72316" w:rsidP="002819D2">
            <w:pPr>
              <w:rPr>
                <w:rFonts w:ascii="Arial" w:eastAsia="Calibri" w:hAnsi="Arial" w:cs="Arial"/>
                <w:b/>
                <w:bCs/>
              </w:rPr>
            </w:pPr>
          </w:p>
        </w:tc>
        <w:tc>
          <w:tcPr>
            <w:tcW w:w="6497" w:type="dxa"/>
            <w:noWrap/>
            <w:hideMark/>
          </w:tcPr>
          <w:p w14:paraId="04886038" w14:textId="77777777" w:rsidR="00B72316" w:rsidRPr="00276A2B" w:rsidRDefault="00B72316" w:rsidP="002819D2">
            <w:pPr>
              <w:rPr>
                <w:rFonts w:ascii="Arial" w:eastAsia="Calibri" w:hAnsi="Arial" w:cs="Arial"/>
              </w:rPr>
            </w:pPr>
            <w:r w:rsidRPr="00276A2B">
              <w:rPr>
                <w:rFonts w:ascii="Arial" w:eastAsia="Calibri" w:hAnsi="Arial" w:cs="Arial"/>
              </w:rPr>
              <w:t>Emergency Procurement Memo</w:t>
            </w:r>
          </w:p>
        </w:tc>
      </w:tr>
      <w:tr w:rsidR="00B72316" w:rsidRPr="00276A2B" w14:paraId="7796E49E" w14:textId="77777777" w:rsidTr="002819D2">
        <w:trPr>
          <w:trHeight w:val="340"/>
        </w:trPr>
        <w:tc>
          <w:tcPr>
            <w:tcW w:w="2048" w:type="dxa"/>
            <w:vMerge/>
            <w:hideMark/>
          </w:tcPr>
          <w:p w14:paraId="6EA68251" w14:textId="77777777" w:rsidR="00B72316" w:rsidRPr="00276A2B" w:rsidRDefault="00B72316" w:rsidP="002819D2">
            <w:pPr>
              <w:rPr>
                <w:rFonts w:ascii="Arial" w:eastAsia="Calibri" w:hAnsi="Arial" w:cs="Arial"/>
                <w:b/>
                <w:bCs/>
              </w:rPr>
            </w:pPr>
          </w:p>
        </w:tc>
        <w:tc>
          <w:tcPr>
            <w:tcW w:w="6497" w:type="dxa"/>
            <w:noWrap/>
            <w:hideMark/>
          </w:tcPr>
          <w:p w14:paraId="04E245A8" w14:textId="77777777" w:rsidR="00B72316" w:rsidRPr="00276A2B" w:rsidRDefault="00B72316" w:rsidP="002819D2">
            <w:pPr>
              <w:rPr>
                <w:rFonts w:ascii="Arial" w:eastAsia="Calibri" w:hAnsi="Arial" w:cs="Arial"/>
              </w:rPr>
            </w:pPr>
            <w:r w:rsidRPr="00276A2B">
              <w:rPr>
                <w:rFonts w:ascii="Arial" w:eastAsia="Calibri" w:hAnsi="Arial" w:cs="Arial"/>
              </w:rPr>
              <w:t>Competitive Process</w:t>
            </w:r>
          </w:p>
        </w:tc>
      </w:tr>
      <w:tr w:rsidR="00B72316" w:rsidRPr="00276A2B" w14:paraId="07B36015" w14:textId="77777777" w:rsidTr="002819D2">
        <w:trPr>
          <w:trHeight w:val="340"/>
        </w:trPr>
        <w:tc>
          <w:tcPr>
            <w:tcW w:w="2048" w:type="dxa"/>
            <w:vMerge/>
            <w:hideMark/>
          </w:tcPr>
          <w:p w14:paraId="72CD7024" w14:textId="77777777" w:rsidR="00B72316" w:rsidRPr="00276A2B" w:rsidRDefault="00B72316" w:rsidP="002819D2">
            <w:pPr>
              <w:rPr>
                <w:rFonts w:ascii="Arial" w:eastAsia="Calibri" w:hAnsi="Arial" w:cs="Arial"/>
                <w:b/>
                <w:bCs/>
              </w:rPr>
            </w:pPr>
          </w:p>
        </w:tc>
        <w:tc>
          <w:tcPr>
            <w:tcW w:w="6497" w:type="dxa"/>
            <w:noWrap/>
            <w:hideMark/>
          </w:tcPr>
          <w:p w14:paraId="4E5400E6" w14:textId="77777777" w:rsidR="00B72316" w:rsidRPr="00276A2B" w:rsidRDefault="00B72316" w:rsidP="002819D2">
            <w:pPr>
              <w:rPr>
                <w:rFonts w:ascii="Arial" w:eastAsia="Calibri" w:hAnsi="Arial" w:cs="Arial"/>
              </w:rPr>
            </w:pPr>
            <w:r w:rsidRPr="00276A2B">
              <w:rPr>
                <w:rFonts w:ascii="Arial" w:eastAsia="Calibri" w:hAnsi="Arial" w:cs="Arial"/>
              </w:rPr>
              <w:t>Bid Advertisement</w:t>
            </w:r>
          </w:p>
        </w:tc>
      </w:tr>
      <w:tr w:rsidR="00B72316" w:rsidRPr="00276A2B" w14:paraId="6CF12250" w14:textId="77777777" w:rsidTr="002819D2">
        <w:trPr>
          <w:trHeight w:val="340"/>
        </w:trPr>
        <w:tc>
          <w:tcPr>
            <w:tcW w:w="2048" w:type="dxa"/>
            <w:vMerge/>
            <w:hideMark/>
          </w:tcPr>
          <w:p w14:paraId="0779C805" w14:textId="77777777" w:rsidR="00B72316" w:rsidRPr="00276A2B" w:rsidRDefault="00B72316" w:rsidP="002819D2">
            <w:pPr>
              <w:rPr>
                <w:rFonts w:ascii="Arial" w:eastAsia="Calibri" w:hAnsi="Arial" w:cs="Arial"/>
                <w:b/>
                <w:bCs/>
              </w:rPr>
            </w:pPr>
          </w:p>
        </w:tc>
        <w:tc>
          <w:tcPr>
            <w:tcW w:w="6497" w:type="dxa"/>
            <w:noWrap/>
            <w:hideMark/>
          </w:tcPr>
          <w:p w14:paraId="65FB18BE" w14:textId="77777777" w:rsidR="00B72316" w:rsidRPr="00276A2B" w:rsidRDefault="00B72316" w:rsidP="002819D2">
            <w:pPr>
              <w:rPr>
                <w:rFonts w:ascii="Arial" w:eastAsia="Calibri" w:hAnsi="Arial" w:cs="Arial"/>
              </w:rPr>
            </w:pPr>
            <w:r w:rsidRPr="00276A2B">
              <w:rPr>
                <w:rFonts w:ascii="Arial" w:eastAsia="Calibri" w:hAnsi="Arial" w:cs="Arial"/>
              </w:rPr>
              <w:t>Bid/Quote Responses  [“Project # - DRxxxx(MA) – Bids”]</w:t>
            </w:r>
          </w:p>
        </w:tc>
      </w:tr>
      <w:tr w:rsidR="00B72316" w:rsidRPr="00276A2B" w14:paraId="1FD70955" w14:textId="77777777" w:rsidTr="002819D2">
        <w:trPr>
          <w:trHeight w:val="340"/>
        </w:trPr>
        <w:tc>
          <w:tcPr>
            <w:tcW w:w="2048" w:type="dxa"/>
            <w:vMerge/>
            <w:hideMark/>
          </w:tcPr>
          <w:p w14:paraId="79BE497A" w14:textId="77777777" w:rsidR="00B72316" w:rsidRPr="00276A2B" w:rsidRDefault="00B72316" w:rsidP="002819D2">
            <w:pPr>
              <w:rPr>
                <w:rFonts w:ascii="Arial" w:eastAsia="Calibri" w:hAnsi="Arial" w:cs="Arial"/>
                <w:b/>
                <w:bCs/>
              </w:rPr>
            </w:pPr>
          </w:p>
        </w:tc>
        <w:tc>
          <w:tcPr>
            <w:tcW w:w="6497" w:type="dxa"/>
            <w:noWrap/>
            <w:hideMark/>
          </w:tcPr>
          <w:p w14:paraId="1415B540" w14:textId="77777777" w:rsidR="00B72316" w:rsidRPr="00276A2B" w:rsidRDefault="00B72316" w:rsidP="002819D2">
            <w:pPr>
              <w:rPr>
                <w:rFonts w:ascii="Arial" w:eastAsia="Calibri" w:hAnsi="Arial" w:cs="Arial"/>
              </w:rPr>
            </w:pPr>
            <w:r w:rsidRPr="00276A2B">
              <w:rPr>
                <w:rFonts w:ascii="Arial" w:eastAsia="Calibri" w:hAnsi="Arial" w:cs="Arial"/>
              </w:rPr>
              <w:t>Selection Process</w:t>
            </w:r>
          </w:p>
        </w:tc>
      </w:tr>
      <w:tr w:rsidR="00B72316" w:rsidRPr="00276A2B" w14:paraId="6F4DBFBE" w14:textId="77777777" w:rsidTr="002819D2">
        <w:trPr>
          <w:trHeight w:val="340"/>
        </w:trPr>
        <w:tc>
          <w:tcPr>
            <w:tcW w:w="2048" w:type="dxa"/>
            <w:vMerge/>
            <w:hideMark/>
          </w:tcPr>
          <w:p w14:paraId="178DB462" w14:textId="77777777" w:rsidR="00B72316" w:rsidRPr="00276A2B" w:rsidRDefault="00B72316" w:rsidP="002819D2">
            <w:pPr>
              <w:rPr>
                <w:rFonts w:ascii="Arial" w:eastAsia="Calibri" w:hAnsi="Arial" w:cs="Arial"/>
                <w:b/>
                <w:bCs/>
              </w:rPr>
            </w:pPr>
          </w:p>
        </w:tc>
        <w:tc>
          <w:tcPr>
            <w:tcW w:w="6497" w:type="dxa"/>
            <w:noWrap/>
            <w:hideMark/>
          </w:tcPr>
          <w:p w14:paraId="324DD76A" w14:textId="77777777" w:rsidR="00B72316" w:rsidRPr="00276A2B" w:rsidRDefault="00B72316" w:rsidP="002819D2">
            <w:pPr>
              <w:rPr>
                <w:rFonts w:ascii="Arial" w:eastAsia="Calibri" w:hAnsi="Arial" w:cs="Arial"/>
              </w:rPr>
            </w:pPr>
            <w:r w:rsidRPr="00276A2B">
              <w:rPr>
                <w:rFonts w:ascii="Arial" w:eastAsia="Calibri" w:hAnsi="Arial" w:cs="Arial"/>
              </w:rPr>
              <w:t>Contract / Purchase Order  [“Project # - DRxxxx(MA) - Purchase Order”]</w:t>
            </w:r>
          </w:p>
        </w:tc>
      </w:tr>
      <w:tr w:rsidR="00B72316" w:rsidRPr="00276A2B" w14:paraId="6E672856" w14:textId="77777777" w:rsidTr="002819D2">
        <w:trPr>
          <w:trHeight w:val="340"/>
        </w:trPr>
        <w:tc>
          <w:tcPr>
            <w:tcW w:w="2048" w:type="dxa"/>
            <w:vMerge/>
            <w:hideMark/>
          </w:tcPr>
          <w:p w14:paraId="14C1CBBF" w14:textId="77777777" w:rsidR="00B72316" w:rsidRPr="00276A2B" w:rsidRDefault="00B72316" w:rsidP="002819D2">
            <w:pPr>
              <w:rPr>
                <w:rFonts w:ascii="Arial" w:eastAsia="Calibri" w:hAnsi="Arial" w:cs="Arial"/>
                <w:b/>
                <w:bCs/>
              </w:rPr>
            </w:pPr>
          </w:p>
        </w:tc>
        <w:tc>
          <w:tcPr>
            <w:tcW w:w="6497" w:type="dxa"/>
            <w:noWrap/>
            <w:hideMark/>
          </w:tcPr>
          <w:p w14:paraId="69B20B44" w14:textId="77777777" w:rsidR="00B72316" w:rsidRPr="00276A2B" w:rsidRDefault="00B72316" w:rsidP="002819D2">
            <w:pPr>
              <w:rPr>
                <w:rFonts w:ascii="Arial" w:eastAsia="Calibri" w:hAnsi="Arial" w:cs="Arial"/>
              </w:rPr>
            </w:pPr>
            <w:r w:rsidRPr="00276A2B">
              <w:rPr>
                <w:rFonts w:ascii="Arial" w:eastAsia="Calibri" w:hAnsi="Arial" w:cs="Arial"/>
              </w:rPr>
              <w:t>Amendments &amp; Change Orders [“Project # - DRxxxx(MA) - Amendment Documentation”]</w:t>
            </w:r>
          </w:p>
        </w:tc>
      </w:tr>
      <w:tr w:rsidR="00B72316" w:rsidRPr="00276A2B" w14:paraId="2ABDA686" w14:textId="77777777" w:rsidTr="002819D2">
        <w:trPr>
          <w:trHeight w:val="340"/>
        </w:trPr>
        <w:tc>
          <w:tcPr>
            <w:tcW w:w="2048" w:type="dxa"/>
            <w:vMerge/>
            <w:hideMark/>
          </w:tcPr>
          <w:p w14:paraId="06835605" w14:textId="77777777" w:rsidR="00B72316" w:rsidRPr="00276A2B" w:rsidRDefault="00B72316" w:rsidP="002819D2">
            <w:pPr>
              <w:rPr>
                <w:rFonts w:ascii="Arial" w:eastAsia="Calibri" w:hAnsi="Arial" w:cs="Arial"/>
                <w:b/>
                <w:bCs/>
              </w:rPr>
            </w:pPr>
          </w:p>
        </w:tc>
        <w:tc>
          <w:tcPr>
            <w:tcW w:w="6497" w:type="dxa"/>
            <w:noWrap/>
            <w:hideMark/>
          </w:tcPr>
          <w:p w14:paraId="7787AB25" w14:textId="77777777" w:rsidR="00B72316" w:rsidRPr="00276A2B" w:rsidRDefault="00B72316" w:rsidP="002819D2">
            <w:pPr>
              <w:rPr>
                <w:rFonts w:ascii="Arial" w:eastAsia="Calibri" w:hAnsi="Arial" w:cs="Arial"/>
              </w:rPr>
            </w:pPr>
            <w:r w:rsidRPr="00276A2B">
              <w:rPr>
                <w:rFonts w:ascii="Arial" w:eastAsia="Calibri" w:hAnsi="Arial" w:cs="Arial"/>
              </w:rPr>
              <w:t>Notice to Proceed</w:t>
            </w:r>
          </w:p>
        </w:tc>
      </w:tr>
      <w:tr w:rsidR="00B72316" w:rsidRPr="00276A2B" w14:paraId="05CC3DAD" w14:textId="77777777" w:rsidTr="002819D2">
        <w:trPr>
          <w:trHeight w:val="340"/>
        </w:trPr>
        <w:tc>
          <w:tcPr>
            <w:tcW w:w="2048" w:type="dxa"/>
            <w:vMerge/>
          </w:tcPr>
          <w:p w14:paraId="48AA34BA" w14:textId="77777777" w:rsidR="00B72316" w:rsidRPr="00276A2B" w:rsidRDefault="00B72316" w:rsidP="002819D2">
            <w:pPr>
              <w:rPr>
                <w:rFonts w:ascii="Arial" w:eastAsia="Calibri" w:hAnsi="Arial" w:cs="Arial"/>
                <w:b/>
                <w:bCs/>
              </w:rPr>
            </w:pPr>
          </w:p>
        </w:tc>
        <w:tc>
          <w:tcPr>
            <w:tcW w:w="6497" w:type="dxa"/>
            <w:noWrap/>
          </w:tcPr>
          <w:p w14:paraId="44B59970" w14:textId="77777777" w:rsidR="00B72316" w:rsidRPr="00276A2B" w:rsidRDefault="00B72316" w:rsidP="002819D2">
            <w:pPr>
              <w:rPr>
                <w:rFonts w:ascii="Arial" w:eastAsia="Calibri" w:hAnsi="Arial" w:cs="Arial"/>
              </w:rPr>
            </w:pPr>
            <w:r w:rsidRPr="00276A2B">
              <w:rPr>
                <w:rFonts w:ascii="Arial" w:eastAsia="Calibri" w:hAnsi="Arial" w:cs="Arial"/>
              </w:rPr>
              <w:t>Justification if items not used</w:t>
            </w:r>
          </w:p>
        </w:tc>
      </w:tr>
    </w:tbl>
    <w:p w14:paraId="0766BD1D" w14:textId="77777777" w:rsidR="00B72316" w:rsidRPr="00276A2B" w:rsidRDefault="00B72316" w:rsidP="00B72316">
      <w:pPr>
        <w:rPr>
          <w:rFonts w:ascii="Arial" w:eastAsia="Calibri" w:hAnsi="Arial" w:cs="Arial"/>
          <w:b/>
          <w:bCs/>
        </w:rPr>
      </w:pPr>
    </w:p>
    <w:p w14:paraId="0B71BBE8" w14:textId="77777777" w:rsidR="00B72316" w:rsidRPr="00276A2B" w:rsidRDefault="00B72316" w:rsidP="00B72316">
      <w:pPr>
        <w:rPr>
          <w:rFonts w:ascii="Arial" w:eastAsia="Calibri" w:hAnsi="Arial" w:cs="Arial"/>
          <w:b/>
          <w:bCs/>
        </w:rPr>
      </w:pPr>
      <w:r w:rsidRPr="00276A2B">
        <w:rPr>
          <w:rFonts w:ascii="Arial" w:eastAsia="Calibri" w:hAnsi="Arial" w:cs="Arial"/>
          <w:b/>
          <w:bCs/>
        </w:rPr>
        <w:br w:type="page"/>
      </w:r>
    </w:p>
    <w:p w14:paraId="054C5250" w14:textId="2B7D19EE" w:rsidR="0035670E" w:rsidRPr="00276A2B" w:rsidRDefault="008A3218" w:rsidP="00802AC9">
      <w:pPr>
        <w:pStyle w:val="Heading1"/>
        <w:rPr>
          <w:rFonts w:ascii="Arial" w:hAnsi="Arial" w:cs="Arial"/>
        </w:rPr>
      </w:pPr>
      <w:bookmarkStart w:id="33" w:name="_Toc38809796"/>
      <w:r w:rsidRPr="00276A2B">
        <w:rPr>
          <w:rFonts w:ascii="Arial" w:hAnsi="Arial" w:cs="Arial"/>
        </w:rPr>
        <w:lastRenderedPageBreak/>
        <w:t>Guidance</w:t>
      </w:r>
      <w:r w:rsidR="0035670E" w:rsidRPr="00276A2B">
        <w:rPr>
          <w:rFonts w:ascii="Arial" w:hAnsi="Arial" w:cs="Arial"/>
        </w:rPr>
        <w:t>: Costs</w:t>
      </w:r>
      <w:bookmarkEnd w:id="33"/>
    </w:p>
    <w:p w14:paraId="5D8E07F6" w14:textId="22F0509B" w:rsidR="000F2F08" w:rsidRPr="00276A2B" w:rsidRDefault="000F2F08" w:rsidP="00EE48A2">
      <w:pPr>
        <w:pStyle w:val="Heading2"/>
        <w:rPr>
          <w:rFonts w:ascii="Arial" w:eastAsia="Calibri" w:hAnsi="Arial" w:cs="Arial"/>
        </w:rPr>
      </w:pPr>
      <w:bookmarkStart w:id="34" w:name="_What_costs_are"/>
      <w:bookmarkStart w:id="35" w:name="_Toc37841025"/>
      <w:bookmarkStart w:id="36" w:name="_Toc38621431"/>
      <w:bookmarkStart w:id="37" w:name="_Toc38809797"/>
      <w:bookmarkEnd w:id="34"/>
      <w:r w:rsidRPr="00276A2B">
        <w:rPr>
          <w:rFonts w:ascii="Arial" w:eastAsia="Calibri" w:hAnsi="Arial" w:cs="Arial"/>
        </w:rPr>
        <w:t>What costs are eligible?</w:t>
      </w:r>
      <w:bookmarkEnd w:id="35"/>
      <w:bookmarkEnd w:id="36"/>
      <w:bookmarkEnd w:id="37"/>
      <w:r w:rsidRPr="00276A2B">
        <w:rPr>
          <w:rFonts w:ascii="Arial" w:eastAsia="Calibri" w:hAnsi="Arial" w:cs="Arial"/>
        </w:rPr>
        <w:t xml:space="preserve"> </w:t>
      </w:r>
    </w:p>
    <w:p w14:paraId="23ECC94E" w14:textId="57F80734" w:rsidR="000F2F08" w:rsidRPr="00276A2B" w:rsidRDefault="000F2F08" w:rsidP="000F2F08">
      <w:pPr>
        <w:rPr>
          <w:rFonts w:ascii="Arial" w:hAnsi="Arial" w:cs="Arial"/>
        </w:rPr>
      </w:pPr>
      <w:r w:rsidRPr="00276A2B">
        <w:rPr>
          <w:rFonts w:ascii="Arial" w:hAnsi="Arial" w:cs="Arial"/>
        </w:rPr>
        <w:t>At a minimum, work must meet each of the following three general criteria to be eligible</w:t>
      </w:r>
      <w:r w:rsidR="004553F4" w:rsidRPr="00276A2B">
        <w:rPr>
          <w:rFonts w:ascii="Arial" w:hAnsi="Arial" w:cs="Arial"/>
        </w:rPr>
        <w:t>.</w:t>
      </w:r>
    </w:p>
    <w:p w14:paraId="4DF38D00" w14:textId="36CBC4A0" w:rsidR="000F2F08" w:rsidRPr="00276A2B" w:rsidRDefault="000F2F08" w:rsidP="00F34C44">
      <w:pPr>
        <w:pStyle w:val="ListParagraph"/>
        <w:numPr>
          <w:ilvl w:val="0"/>
          <w:numId w:val="15"/>
        </w:numPr>
        <w:rPr>
          <w:rFonts w:ascii="Arial" w:hAnsi="Arial" w:cs="Arial"/>
        </w:rPr>
      </w:pPr>
      <w:r w:rsidRPr="00276A2B">
        <w:rPr>
          <w:rFonts w:ascii="Arial" w:hAnsi="Arial" w:cs="Arial"/>
        </w:rPr>
        <w:t>Be required as a result of the declared incident</w:t>
      </w:r>
      <w:r w:rsidR="00DE562F" w:rsidRPr="00276A2B">
        <w:rPr>
          <w:rFonts w:ascii="Arial" w:hAnsi="Arial" w:cs="Arial"/>
        </w:rPr>
        <w:t>.</w:t>
      </w:r>
    </w:p>
    <w:p w14:paraId="137526C6" w14:textId="319B82C6" w:rsidR="000F2F08" w:rsidRPr="00276A2B" w:rsidRDefault="000F2F08" w:rsidP="00F34C44">
      <w:pPr>
        <w:pStyle w:val="ListParagraph"/>
        <w:numPr>
          <w:ilvl w:val="0"/>
          <w:numId w:val="15"/>
        </w:numPr>
        <w:rPr>
          <w:rFonts w:ascii="Arial" w:hAnsi="Arial" w:cs="Arial"/>
        </w:rPr>
      </w:pPr>
      <w:r w:rsidRPr="00276A2B">
        <w:rPr>
          <w:rFonts w:ascii="Arial" w:hAnsi="Arial" w:cs="Arial"/>
        </w:rPr>
        <w:t>Be located within the designated area, with the exception of sheltering and evacuation activities.</w:t>
      </w:r>
    </w:p>
    <w:p w14:paraId="105D3161" w14:textId="13F84716" w:rsidR="000F2F08" w:rsidRPr="00276A2B" w:rsidRDefault="000F2F08" w:rsidP="00F34C44">
      <w:pPr>
        <w:pStyle w:val="ListParagraph"/>
        <w:numPr>
          <w:ilvl w:val="0"/>
          <w:numId w:val="15"/>
        </w:numPr>
        <w:rPr>
          <w:rFonts w:ascii="Arial" w:hAnsi="Arial" w:cs="Arial"/>
        </w:rPr>
      </w:pPr>
      <w:r w:rsidRPr="00276A2B">
        <w:rPr>
          <w:rFonts w:ascii="Arial" w:hAnsi="Arial" w:cs="Arial"/>
        </w:rPr>
        <w:t>Be the legal responsibility of an eligible applicant</w:t>
      </w:r>
      <w:r w:rsidR="00DE562F" w:rsidRPr="00276A2B">
        <w:rPr>
          <w:rFonts w:ascii="Arial" w:hAnsi="Arial" w:cs="Arial"/>
        </w:rPr>
        <w:t>.</w:t>
      </w:r>
    </w:p>
    <w:p w14:paraId="1A7B3279" w14:textId="3A077433" w:rsidR="00CB4097" w:rsidRPr="00276A2B" w:rsidRDefault="00F4050C" w:rsidP="00CB4097">
      <w:pPr>
        <w:rPr>
          <w:rFonts w:ascii="Arial" w:hAnsi="Arial" w:cs="Arial"/>
        </w:rPr>
      </w:pPr>
      <w:r w:rsidRPr="00276A2B">
        <w:rPr>
          <w:rFonts w:ascii="Arial" w:hAnsi="Arial" w:cs="Arial"/>
        </w:rPr>
        <w:t>Please note, t</w:t>
      </w:r>
      <w:r w:rsidR="000F2F08" w:rsidRPr="00276A2B">
        <w:rPr>
          <w:rFonts w:ascii="Arial" w:hAnsi="Arial" w:cs="Arial"/>
        </w:rPr>
        <w:t>he Applicant is responsible for showing that work is required</w:t>
      </w:r>
      <w:r w:rsidRPr="00276A2B">
        <w:rPr>
          <w:rFonts w:ascii="Arial" w:hAnsi="Arial" w:cs="Arial"/>
        </w:rPr>
        <w:t xml:space="preserve"> d</w:t>
      </w:r>
      <w:r w:rsidR="000F2F08" w:rsidRPr="00276A2B">
        <w:rPr>
          <w:rFonts w:ascii="Arial" w:hAnsi="Arial" w:cs="Arial"/>
        </w:rPr>
        <w:t>ue to an immediate threat resulting from the declared incident</w:t>
      </w:r>
      <w:r w:rsidR="00502A66" w:rsidRPr="00276A2B">
        <w:rPr>
          <w:rFonts w:ascii="Arial" w:hAnsi="Arial" w:cs="Arial"/>
        </w:rPr>
        <w:t>.</w:t>
      </w:r>
    </w:p>
    <w:p w14:paraId="01940266" w14:textId="77777777" w:rsidR="00CB4097" w:rsidRPr="00276A2B" w:rsidRDefault="00CB4097" w:rsidP="00CB4097">
      <w:pPr>
        <w:rPr>
          <w:rFonts w:ascii="Arial" w:hAnsi="Arial" w:cs="Arial"/>
        </w:rPr>
      </w:pPr>
      <w:r w:rsidRPr="00276A2B">
        <w:rPr>
          <w:rFonts w:ascii="Arial" w:hAnsi="Arial" w:cs="Arial"/>
        </w:rPr>
        <w:t>Not all costs incurred as a result of the incident are eligible. To be eligible, costs must be:</w:t>
      </w:r>
    </w:p>
    <w:p w14:paraId="1AEDA1E5" w14:textId="77443395" w:rsidR="00CB4097" w:rsidRPr="00276A2B" w:rsidRDefault="00CB4097" w:rsidP="00F34C44">
      <w:pPr>
        <w:pStyle w:val="ListParagraph"/>
        <w:numPr>
          <w:ilvl w:val="0"/>
          <w:numId w:val="13"/>
        </w:numPr>
        <w:rPr>
          <w:rFonts w:ascii="Arial" w:hAnsi="Arial" w:cs="Arial"/>
        </w:rPr>
      </w:pPr>
      <w:r w:rsidRPr="00276A2B">
        <w:rPr>
          <w:rFonts w:ascii="Arial" w:hAnsi="Arial" w:cs="Arial"/>
        </w:rPr>
        <w:t xml:space="preserve">Directly tied to the performance of eligible work </w:t>
      </w:r>
    </w:p>
    <w:p w14:paraId="2AB78E0C" w14:textId="000EB725" w:rsidR="00CB4097" w:rsidRPr="00276A2B" w:rsidRDefault="00CB4097" w:rsidP="00F34C44">
      <w:pPr>
        <w:pStyle w:val="ListParagraph"/>
        <w:numPr>
          <w:ilvl w:val="0"/>
          <w:numId w:val="13"/>
        </w:numPr>
        <w:rPr>
          <w:rFonts w:ascii="Arial" w:hAnsi="Arial" w:cs="Arial"/>
        </w:rPr>
      </w:pPr>
      <w:r w:rsidRPr="00276A2B">
        <w:rPr>
          <w:rFonts w:ascii="Arial" w:hAnsi="Arial" w:cs="Arial"/>
        </w:rPr>
        <w:t xml:space="preserve">Adequately documented </w:t>
      </w:r>
    </w:p>
    <w:p w14:paraId="1990EE33" w14:textId="4DECEC4B" w:rsidR="00CB4097" w:rsidRPr="00276A2B" w:rsidRDefault="00CB4097" w:rsidP="00F34C44">
      <w:pPr>
        <w:pStyle w:val="ListParagraph"/>
        <w:numPr>
          <w:ilvl w:val="0"/>
          <w:numId w:val="13"/>
        </w:numPr>
        <w:rPr>
          <w:rFonts w:ascii="Arial" w:hAnsi="Arial" w:cs="Arial"/>
        </w:rPr>
      </w:pPr>
      <w:r w:rsidRPr="00276A2B">
        <w:rPr>
          <w:rFonts w:ascii="Arial" w:hAnsi="Arial" w:cs="Arial"/>
        </w:rPr>
        <w:t xml:space="preserve">Reduced by all applicable credits, such as insurance proceeds and salvage values </w:t>
      </w:r>
    </w:p>
    <w:p w14:paraId="1838FB49" w14:textId="14F048C8" w:rsidR="00152ECE" w:rsidRPr="00276A2B" w:rsidRDefault="00CB4097" w:rsidP="00F34C44">
      <w:pPr>
        <w:pStyle w:val="ListParagraph"/>
        <w:numPr>
          <w:ilvl w:val="0"/>
          <w:numId w:val="13"/>
        </w:numPr>
        <w:rPr>
          <w:rFonts w:ascii="Arial" w:hAnsi="Arial" w:cs="Arial"/>
        </w:rPr>
      </w:pPr>
      <w:r w:rsidRPr="00276A2B">
        <w:rPr>
          <w:rFonts w:ascii="Arial" w:hAnsi="Arial" w:cs="Arial"/>
        </w:rPr>
        <w:t xml:space="preserve">Authorized and not prohibited under Federal, State, Territorial, Tribal, or local government laws or regulations </w:t>
      </w:r>
    </w:p>
    <w:p w14:paraId="1F48FCC4" w14:textId="52641111" w:rsidR="00CB4097" w:rsidRPr="00276A2B" w:rsidRDefault="00CB4097" w:rsidP="00F34C44">
      <w:pPr>
        <w:pStyle w:val="ListParagraph"/>
        <w:numPr>
          <w:ilvl w:val="0"/>
          <w:numId w:val="13"/>
        </w:numPr>
        <w:rPr>
          <w:rFonts w:ascii="Arial" w:hAnsi="Arial" w:cs="Arial"/>
        </w:rPr>
      </w:pPr>
      <w:r w:rsidRPr="00276A2B">
        <w:rPr>
          <w:rFonts w:ascii="Arial" w:hAnsi="Arial" w:cs="Arial"/>
        </w:rPr>
        <w:t xml:space="preserve">Consistent with the applicant’s internal policies, regulations, and procedures that apply uniformly to both federal awards and other activities of the applicant </w:t>
      </w:r>
    </w:p>
    <w:p w14:paraId="66AD9DBC" w14:textId="7A435F02" w:rsidR="00CB4097" w:rsidRPr="00276A2B" w:rsidRDefault="00CB4097" w:rsidP="00F34C44">
      <w:pPr>
        <w:pStyle w:val="ListParagraph"/>
        <w:numPr>
          <w:ilvl w:val="0"/>
          <w:numId w:val="13"/>
        </w:numPr>
        <w:rPr>
          <w:rFonts w:ascii="Arial" w:hAnsi="Arial" w:cs="Arial"/>
        </w:rPr>
      </w:pPr>
      <w:r w:rsidRPr="00276A2B">
        <w:rPr>
          <w:rFonts w:ascii="Arial" w:hAnsi="Arial" w:cs="Arial"/>
        </w:rPr>
        <w:t>Necessary and reasonable to accomplish the work properly and efficiently</w:t>
      </w:r>
    </w:p>
    <w:p w14:paraId="5B306C2D" w14:textId="77777777" w:rsidR="00D83031" w:rsidRPr="00276A2B" w:rsidRDefault="00D83031" w:rsidP="00D83031">
      <w:pPr>
        <w:rPr>
          <w:rFonts w:ascii="Arial" w:hAnsi="Arial" w:cs="Arial"/>
        </w:rPr>
      </w:pPr>
      <w:r w:rsidRPr="00276A2B">
        <w:rPr>
          <w:rFonts w:ascii="Arial" w:hAnsi="Arial" w:cs="Arial"/>
        </w:rPr>
        <w:t xml:space="preserve">The cost of supplies, including materials, is eligible if: </w:t>
      </w:r>
    </w:p>
    <w:p w14:paraId="471B6041" w14:textId="7DB8279A" w:rsidR="00D83031" w:rsidRPr="00276A2B" w:rsidRDefault="00D83031" w:rsidP="00F34C44">
      <w:pPr>
        <w:pStyle w:val="ListParagraph"/>
        <w:numPr>
          <w:ilvl w:val="0"/>
          <w:numId w:val="16"/>
        </w:numPr>
        <w:rPr>
          <w:rFonts w:ascii="Arial" w:hAnsi="Arial" w:cs="Arial"/>
        </w:rPr>
      </w:pPr>
      <w:r w:rsidRPr="00276A2B">
        <w:rPr>
          <w:rFonts w:ascii="Arial" w:hAnsi="Arial" w:cs="Arial"/>
        </w:rPr>
        <w:t xml:space="preserve">Purchased and justifiably needed to effectively respond to and/or recover from the incident </w:t>
      </w:r>
    </w:p>
    <w:p w14:paraId="41953995" w14:textId="24512A1E" w:rsidR="00DD1ACB" w:rsidRPr="00276A2B" w:rsidRDefault="00D83031" w:rsidP="004820CD">
      <w:pPr>
        <w:pStyle w:val="ListParagraph"/>
        <w:numPr>
          <w:ilvl w:val="0"/>
          <w:numId w:val="16"/>
        </w:numPr>
        <w:rPr>
          <w:rFonts w:ascii="Arial" w:hAnsi="Arial" w:cs="Arial"/>
        </w:rPr>
      </w:pPr>
      <w:r w:rsidRPr="00276A2B">
        <w:rPr>
          <w:rFonts w:ascii="Arial" w:hAnsi="Arial" w:cs="Arial"/>
        </w:rPr>
        <w:t>Taken from the Applicant’s stock and used for the incident</w:t>
      </w:r>
    </w:p>
    <w:p w14:paraId="7D63425D" w14:textId="6DACA1F3" w:rsidR="0088159E" w:rsidRPr="0088159E" w:rsidRDefault="00E239AD" w:rsidP="0088159E">
      <w:pPr>
        <w:rPr>
          <w:rFonts w:ascii="Arial" w:hAnsi="Arial" w:cs="Arial"/>
        </w:rPr>
      </w:pPr>
      <w:r w:rsidRPr="00EE3F34">
        <w:rPr>
          <w:rFonts w:ascii="Arial" w:eastAsia="Calibri" w:hAnsi="Arial" w:cs="Arial"/>
          <w:noProof/>
        </w:rPr>
        <mc:AlternateContent>
          <mc:Choice Requires="wps">
            <w:drawing>
              <wp:anchor distT="45720" distB="45720" distL="114300" distR="114300" simplePos="0" relativeHeight="251659264" behindDoc="0" locked="0" layoutInCell="1" allowOverlap="1" wp14:anchorId="6D791C11" wp14:editId="54781B4D">
                <wp:simplePos x="0" y="0"/>
                <wp:positionH relativeFrom="column">
                  <wp:posOffset>2959100</wp:posOffset>
                </wp:positionH>
                <wp:positionV relativeFrom="paragraph">
                  <wp:posOffset>276860</wp:posOffset>
                </wp:positionV>
                <wp:extent cx="2584450" cy="31305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130550"/>
                        </a:xfrm>
                        <a:prstGeom prst="rect">
                          <a:avLst/>
                        </a:prstGeom>
                        <a:solidFill>
                          <a:srgbClr val="FFFFFF"/>
                        </a:solidFill>
                        <a:ln w="9525">
                          <a:solidFill>
                            <a:srgbClr val="000000"/>
                          </a:solidFill>
                          <a:miter lim="800000"/>
                          <a:headEnd/>
                          <a:tailEnd/>
                        </a:ln>
                      </wps:spPr>
                      <wps:txbx>
                        <w:txbxContent>
                          <w:p w14:paraId="2B620273" w14:textId="77777777" w:rsidR="00E239AD" w:rsidRPr="00E239AD" w:rsidRDefault="00E239AD" w:rsidP="00E239AD">
                            <w:pPr>
                              <w:rPr>
                                <w:rFonts w:ascii="Arial" w:hAnsi="Arial" w:cs="Arial"/>
                                <w:b/>
                                <w:bCs/>
                              </w:rPr>
                            </w:pPr>
                            <w:r w:rsidRPr="00E239AD">
                              <w:rPr>
                                <w:rFonts w:ascii="Arial" w:hAnsi="Arial" w:cs="Arial"/>
                                <w:b/>
                                <w:bCs/>
                              </w:rPr>
                              <w:t>Ineligible</w:t>
                            </w:r>
                          </w:p>
                          <w:p w14:paraId="6A04C43A" w14:textId="77777777" w:rsidR="00E239AD" w:rsidRPr="00E239AD" w:rsidRDefault="00E239AD" w:rsidP="00E239AD">
                            <w:pPr>
                              <w:pStyle w:val="ListParagraph"/>
                              <w:numPr>
                                <w:ilvl w:val="0"/>
                                <w:numId w:val="41"/>
                              </w:numPr>
                              <w:rPr>
                                <w:rFonts w:ascii="Arial" w:hAnsi="Arial" w:cs="Arial"/>
                                <w:sz w:val="16"/>
                                <w:szCs w:val="16"/>
                              </w:rPr>
                            </w:pPr>
                            <w:r w:rsidRPr="00E239AD">
                              <w:rPr>
                                <w:rFonts w:ascii="Arial" w:hAnsi="Arial" w:cs="Arial"/>
                                <w:sz w:val="16"/>
                                <w:szCs w:val="16"/>
                              </w:rPr>
                              <w:t>Damages covered by insurance</w:t>
                            </w:r>
                          </w:p>
                          <w:p w14:paraId="53E8DCBB" w14:textId="77777777" w:rsidR="00E239AD" w:rsidRPr="00E239AD" w:rsidRDefault="00E239AD" w:rsidP="00E239AD">
                            <w:pPr>
                              <w:pStyle w:val="ListParagraph"/>
                              <w:numPr>
                                <w:ilvl w:val="0"/>
                                <w:numId w:val="41"/>
                              </w:numPr>
                              <w:rPr>
                                <w:rFonts w:ascii="Arial" w:hAnsi="Arial" w:cs="Arial"/>
                                <w:sz w:val="16"/>
                                <w:szCs w:val="16"/>
                              </w:rPr>
                            </w:pPr>
                            <w:r w:rsidRPr="00E239AD">
                              <w:rPr>
                                <w:rFonts w:ascii="Arial" w:hAnsi="Arial" w:cs="Arial"/>
                                <w:sz w:val="16"/>
                                <w:szCs w:val="16"/>
                              </w:rPr>
                              <w:t>Reimbursement to donors for donated items or services</w:t>
                            </w:r>
                          </w:p>
                          <w:p w14:paraId="2768CED9" w14:textId="77777777" w:rsidR="00E239AD" w:rsidRPr="00E239AD" w:rsidRDefault="00E239AD" w:rsidP="00E239AD">
                            <w:pPr>
                              <w:pStyle w:val="ListParagraph"/>
                              <w:numPr>
                                <w:ilvl w:val="0"/>
                                <w:numId w:val="41"/>
                              </w:numPr>
                              <w:rPr>
                                <w:rFonts w:ascii="Arial" w:hAnsi="Arial" w:cs="Arial"/>
                                <w:sz w:val="16"/>
                                <w:szCs w:val="16"/>
                              </w:rPr>
                            </w:pPr>
                            <w:r w:rsidRPr="00E239AD">
                              <w:rPr>
                                <w:rFonts w:ascii="Arial" w:hAnsi="Arial" w:cs="Arial"/>
                                <w:sz w:val="16"/>
                                <w:szCs w:val="16"/>
                              </w:rPr>
                              <w:t xml:space="preserve">Workforce bonuses (other than hazard pay or overtime) </w:t>
                            </w:r>
                          </w:p>
                          <w:p w14:paraId="7AD4174C" w14:textId="77777777" w:rsidR="00E239AD" w:rsidRPr="00E239AD" w:rsidRDefault="00E239AD" w:rsidP="00E239AD">
                            <w:pPr>
                              <w:pStyle w:val="ListParagraph"/>
                              <w:numPr>
                                <w:ilvl w:val="0"/>
                                <w:numId w:val="41"/>
                              </w:numPr>
                              <w:rPr>
                                <w:rFonts w:ascii="Arial" w:hAnsi="Arial" w:cs="Arial"/>
                                <w:sz w:val="16"/>
                                <w:szCs w:val="16"/>
                              </w:rPr>
                            </w:pPr>
                            <w:r w:rsidRPr="00E239AD">
                              <w:rPr>
                                <w:rFonts w:ascii="Arial" w:hAnsi="Arial" w:cs="Arial"/>
                                <w:sz w:val="16"/>
                                <w:szCs w:val="16"/>
                              </w:rPr>
                              <w:t>Severance pay</w:t>
                            </w:r>
                          </w:p>
                          <w:p w14:paraId="2F7AF8C8" w14:textId="358EAEDA" w:rsidR="00972A30" w:rsidRPr="00E239AD" w:rsidRDefault="00E239AD" w:rsidP="00E239AD">
                            <w:pPr>
                              <w:pStyle w:val="ListParagraph"/>
                              <w:numPr>
                                <w:ilvl w:val="0"/>
                                <w:numId w:val="41"/>
                              </w:numPr>
                              <w:rPr>
                                <w:rFonts w:ascii="Arial" w:hAnsi="Arial" w:cs="Arial"/>
                                <w:sz w:val="16"/>
                                <w:szCs w:val="16"/>
                              </w:rPr>
                            </w:pPr>
                            <w:r w:rsidRPr="00E239AD">
                              <w:rPr>
                                <w:rFonts w:ascii="Arial" w:hAnsi="Arial" w:cs="Arial"/>
                                <w:sz w:val="16"/>
                                <w:szCs w:val="16"/>
                              </w:rPr>
                              <w:t>Legal settlements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91C11" id="_x0000_t202" coordsize="21600,21600" o:spt="202" path="m,l,21600r21600,l21600,xe">
                <v:stroke joinstyle="miter"/>
                <v:path gradientshapeok="t" o:connecttype="rect"/>
              </v:shapetype>
              <v:shape id="Text Box 2" o:spid="_x0000_s1026" type="#_x0000_t202" style="position:absolute;margin-left:233pt;margin-top:21.8pt;width:203.5pt;height:2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">
                <v:textbox>
                  <w:txbxContent>
                    <w:p w14:paraId="2B620273" w14:textId="77777777" w:rsidR="00E239AD" w:rsidRPr="00E239AD" w:rsidRDefault="00E239AD" w:rsidP="00E239AD">
                      <w:pPr>
                        <w:rPr>
                          <w:rFonts w:ascii="Arial" w:hAnsi="Arial" w:cs="Arial"/>
                          <w:b/>
                          <w:bCs/>
                        </w:rPr>
                      </w:pPr>
                      <w:r w:rsidRPr="00E239AD">
                        <w:rPr>
                          <w:rFonts w:ascii="Arial" w:hAnsi="Arial" w:cs="Arial"/>
                          <w:b/>
                          <w:bCs/>
                        </w:rPr>
                        <w:t>Ineligible</w:t>
                      </w:r>
                    </w:p>
                    <w:p w14:paraId="6A04C43A" w14:textId="77777777" w:rsidR="00E239AD" w:rsidRPr="00E239AD" w:rsidRDefault="00E239AD" w:rsidP="00E239AD">
                      <w:pPr>
                        <w:pStyle w:val="ListParagraph"/>
                        <w:numPr>
                          <w:ilvl w:val="0"/>
                          <w:numId w:val="41"/>
                        </w:numPr>
                        <w:rPr>
                          <w:rFonts w:ascii="Arial" w:hAnsi="Arial" w:cs="Arial"/>
                          <w:sz w:val="16"/>
                          <w:szCs w:val="16"/>
                        </w:rPr>
                      </w:pPr>
                      <w:r w:rsidRPr="00E239AD">
                        <w:rPr>
                          <w:rFonts w:ascii="Arial" w:hAnsi="Arial" w:cs="Arial"/>
                          <w:sz w:val="16"/>
                          <w:szCs w:val="16"/>
                        </w:rPr>
                        <w:t>Damages covered by insurance</w:t>
                      </w:r>
                    </w:p>
                    <w:p w14:paraId="53E8DCBB" w14:textId="77777777" w:rsidR="00E239AD" w:rsidRPr="00E239AD" w:rsidRDefault="00E239AD" w:rsidP="00E239AD">
                      <w:pPr>
                        <w:pStyle w:val="ListParagraph"/>
                        <w:numPr>
                          <w:ilvl w:val="0"/>
                          <w:numId w:val="41"/>
                        </w:numPr>
                        <w:rPr>
                          <w:rFonts w:ascii="Arial" w:hAnsi="Arial" w:cs="Arial"/>
                          <w:sz w:val="16"/>
                          <w:szCs w:val="16"/>
                        </w:rPr>
                      </w:pPr>
                      <w:r w:rsidRPr="00E239AD">
                        <w:rPr>
                          <w:rFonts w:ascii="Arial" w:hAnsi="Arial" w:cs="Arial"/>
                          <w:sz w:val="16"/>
                          <w:szCs w:val="16"/>
                        </w:rPr>
                        <w:t>Reimbursement to donors for donated items or services</w:t>
                      </w:r>
                    </w:p>
                    <w:p w14:paraId="2768CED9" w14:textId="77777777" w:rsidR="00E239AD" w:rsidRPr="00E239AD" w:rsidRDefault="00E239AD" w:rsidP="00E239AD">
                      <w:pPr>
                        <w:pStyle w:val="ListParagraph"/>
                        <w:numPr>
                          <w:ilvl w:val="0"/>
                          <w:numId w:val="41"/>
                        </w:numPr>
                        <w:rPr>
                          <w:rFonts w:ascii="Arial" w:hAnsi="Arial" w:cs="Arial"/>
                          <w:sz w:val="16"/>
                          <w:szCs w:val="16"/>
                        </w:rPr>
                      </w:pPr>
                      <w:r w:rsidRPr="00E239AD">
                        <w:rPr>
                          <w:rFonts w:ascii="Arial" w:hAnsi="Arial" w:cs="Arial"/>
                          <w:sz w:val="16"/>
                          <w:szCs w:val="16"/>
                        </w:rPr>
                        <w:t xml:space="preserve">Workforce bonuses (other than hazard pay or overtime) </w:t>
                      </w:r>
                    </w:p>
                    <w:p w14:paraId="7AD4174C" w14:textId="77777777" w:rsidR="00E239AD" w:rsidRPr="00E239AD" w:rsidRDefault="00E239AD" w:rsidP="00E239AD">
                      <w:pPr>
                        <w:pStyle w:val="ListParagraph"/>
                        <w:numPr>
                          <w:ilvl w:val="0"/>
                          <w:numId w:val="41"/>
                        </w:numPr>
                        <w:rPr>
                          <w:rFonts w:ascii="Arial" w:hAnsi="Arial" w:cs="Arial"/>
                          <w:sz w:val="16"/>
                          <w:szCs w:val="16"/>
                        </w:rPr>
                      </w:pPr>
                      <w:r w:rsidRPr="00E239AD">
                        <w:rPr>
                          <w:rFonts w:ascii="Arial" w:hAnsi="Arial" w:cs="Arial"/>
                          <w:sz w:val="16"/>
                          <w:szCs w:val="16"/>
                        </w:rPr>
                        <w:t xml:space="preserve">Severance </w:t>
                      </w:r>
                      <w:proofErr w:type="gramStart"/>
                      <w:r w:rsidRPr="00E239AD">
                        <w:rPr>
                          <w:rFonts w:ascii="Arial" w:hAnsi="Arial" w:cs="Arial"/>
                          <w:sz w:val="16"/>
                          <w:szCs w:val="16"/>
                        </w:rPr>
                        <w:t>pay</w:t>
                      </w:r>
                      <w:proofErr w:type="gramEnd"/>
                    </w:p>
                    <w:p w14:paraId="2F7AF8C8" w14:textId="358EAEDA" w:rsidR="00972A30" w:rsidRPr="00E239AD" w:rsidRDefault="00E239AD" w:rsidP="00E239AD">
                      <w:pPr>
                        <w:pStyle w:val="ListParagraph"/>
                        <w:numPr>
                          <w:ilvl w:val="0"/>
                          <w:numId w:val="41"/>
                        </w:numPr>
                        <w:rPr>
                          <w:rFonts w:ascii="Arial" w:hAnsi="Arial" w:cs="Arial"/>
                          <w:sz w:val="16"/>
                          <w:szCs w:val="16"/>
                        </w:rPr>
                      </w:pPr>
                      <w:r w:rsidRPr="00E239AD">
                        <w:rPr>
                          <w:rFonts w:ascii="Arial" w:hAnsi="Arial" w:cs="Arial"/>
                          <w:sz w:val="16"/>
                          <w:szCs w:val="16"/>
                        </w:rPr>
                        <w:t>Legal settlements</w:t>
                      </w:r>
                    </w:p>
                  </w:txbxContent>
                </v:textbox>
                <w10:wrap type="square"/>
              </v:shape>
            </w:pict>
          </mc:Fallback>
        </mc:AlternateContent>
      </w:r>
      <w:r w:rsidR="0088159E">
        <w:rPr>
          <w:rFonts w:ascii="Arial" w:hAnsi="Arial" w:cs="Arial"/>
        </w:rPr>
        <w:t xml:space="preserve">Below are </w:t>
      </w:r>
      <w:r w:rsidR="00F60975">
        <w:rPr>
          <w:rFonts w:ascii="Arial" w:hAnsi="Arial" w:cs="Arial"/>
        </w:rPr>
        <w:t>sample</w:t>
      </w:r>
      <w:r w:rsidR="0088159E">
        <w:rPr>
          <w:rFonts w:ascii="Arial" w:hAnsi="Arial" w:cs="Arial"/>
        </w:rPr>
        <w:t xml:space="preserve"> eligible costs, subject to the 3 requirements above, and ineligible costs</w:t>
      </w:r>
      <w:r w:rsidR="00F60975">
        <w:rPr>
          <w:rFonts w:ascii="Arial" w:hAnsi="Arial" w:cs="Arial"/>
        </w:rPr>
        <w:t>:</w:t>
      </w:r>
    </w:p>
    <w:p w14:paraId="5B21EE0F" w14:textId="1E1C90D0" w:rsidR="00BC39B6" w:rsidRPr="00276A2B" w:rsidRDefault="00E239AD" w:rsidP="00BC39B6">
      <w:pPr>
        <w:autoSpaceDE w:val="0"/>
        <w:autoSpaceDN w:val="0"/>
        <w:adjustRightInd w:val="0"/>
        <w:spacing w:after="0" w:line="240" w:lineRule="auto"/>
        <w:rPr>
          <w:rFonts w:ascii="Arial" w:hAnsi="Arial" w:cs="Arial"/>
          <w:color w:val="000000"/>
        </w:rPr>
      </w:pPr>
      <w:r w:rsidRPr="00EE3F34">
        <w:rPr>
          <w:rFonts w:ascii="Arial" w:eastAsia="Calibri" w:hAnsi="Arial" w:cs="Arial"/>
          <w:noProof/>
        </w:rPr>
        <mc:AlternateContent>
          <mc:Choice Requires="wps">
            <w:drawing>
              <wp:anchor distT="45720" distB="45720" distL="114300" distR="114300" simplePos="0" relativeHeight="251657216" behindDoc="0" locked="0" layoutInCell="1" allowOverlap="1" wp14:anchorId="60DDE4C5" wp14:editId="0AA12097">
                <wp:simplePos x="0" y="0"/>
                <wp:positionH relativeFrom="column">
                  <wp:posOffset>31750</wp:posOffset>
                </wp:positionH>
                <wp:positionV relativeFrom="paragraph">
                  <wp:posOffset>8255</wp:posOffset>
                </wp:positionV>
                <wp:extent cx="2628900" cy="31305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130550"/>
                        </a:xfrm>
                        <a:prstGeom prst="rect">
                          <a:avLst/>
                        </a:prstGeom>
                        <a:solidFill>
                          <a:srgbClr val="FFFFFF"/>
                        </a:solidFill>
                        <a:ln w="9525">
                          <a:solidFill>
                            <a:srgbClr val="000000"/>
                          </a:solidFill>
                          <a:miter lim="800000"/>
                          <a:headEnd/>
                          <a:tailEnd/>
                        </a:ln>
                      </wps:spPr>
                      <wps:txbx>
                        <w:txbxContent>
                          <w:p w14:paraId="4BED496F" w14:textId="77777777" w:rsidR="00002A67" w:rsidRPr="00E239AD" w:rsidRDefault="00002A67" w:rsidP="00002A67">
                            <w:pPr>
                              <w:rPr>
                                <w:rFonts w:ascii="Arial" w:hAnsi="Arial" w:cs="Arial"/>
                                <w:b/>
                                <w:bCs/>
                              </w:rPr>
                            </w:pPr>
                            <w:r w:rsidRPr="00E239AD">
                              <w:rPr>
                                <w:rFonts w:ascii="Arial" w:hAnsi="Arial" w:cs="Arial"/>
                                <w:b/>
                                <w:bCs/>
                              </w:rPr>
                              <w:t>Likely Eligible</w:t>
                            </w:r>
                          </w:p>
                          <w:p w14:paraId="69270C7A" w14:textId="77777777" w:rsidR="00002A67"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Communication and enforcement of COVID-related public health orders</w:t>
                            </w:r>
                          </w:p>
                          <w:p w14:paraId="1A168667" w14:textId="77777777" w:rsidR="00002A67"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Technical assistance costs to entities on mitigation of threats to public health and safety</w:t>
                            </w:r>
                          </w:p>
                          <w:p w14:paraId="6D2EEE57" w14:textId="77777777" w:rsidR="00002A67"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Payroll expenses for public safety, public health, human services, or other employees whose services are substantially dedicated to mitigating or responding to the emergency</w:t>
                            </w:r>
                          </w:p>
                          <w:p w14:paraId="3C7A600A" w14:textId="77777777" w:rsidR="00002A67"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 xml:space="preserve">Overtime for hourly fulltime employees who were assigned to perform emergency protective measures </w:t>
                            </w:r>
                          </w:p>
                          <w:p w14:paraId="3DC330C8" w14:textId="77777777" w:rsidR="00002A67"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 xml:space="preserve">Overtime for salaried fulltime employees who were assigned to perform emergency protective measures, only if the the applicants standard pay/labor policy allowed for OT for salaried employees. </w:t>
                            </w:r>
                          </w:p>
                          <w:p w14:paraId="6FE77826" w14:textId="043337A2" w:rsidR="00EE3F34"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Emergency response equipment usage (such as an ambulance) tied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DE4C5" id="_x0000_s1027" type="#_x0000_t202" style="position:absolute;margin-left:2.5pt;margin-top:.65pt;width:207pt;height:24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">
                <v:textbox>
                  <w:txbxContent>
                    <w:p w14:paraId="4BED496F" w14:textId="77777777" w:rsidR="00002A67" w:rsidRPr="00E239AD" w:rsidRDefault="00002A67" w:rsidP="00002A67">
                      <w:pPr>
                        <w:rPr>
                          <w:rFonts w:ascii="Arial" w:hAnsi="Arial" w:cs="Arial"/>
                          <w:b/>
                          <w:bCs/>
                        </w:rPr>
                      </w:pPr>
                      <w:r w:rsidRPr="00E239AD">
                        <w:rPr>
                          <w:rFonts w:ascii="Arial" w:hAnsi="Arial" w:cs="Arial"/>
                          <w:b/>
                          <w:bCs/>
                        </w:rPr>
                        <w:t>Likely Eligible</w:t>
                      </w:r>
                    </w:p>
                    <w:p w14:paraId="69270C7A" w14:textId="77777777" w:rsidR="00002A67"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Communication and enforcement of COVID-related public health orders</w:t>
                      </w:r>
                    </w:p>
                    <w:p w14:paraId="1A168667" w14:textId="77777777" w:rsidR="00002A67"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Technical assistance costs to entities on mitigation of threats to public health and safety</w:t>
                      </w:r>
                    </w:p>
                    <w:p w14:paraId="6D2EEE57" w14:textId="77777777" w:rsidR="00002A67"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Payroll expenses for public safety, public health, human services, or other employees whose services are substantially dedicated to mitigating or responding to the emergency</w:t>
                      </w:r>
                    </w:p>
                    <w:p w14:paraId="3C7A600A" w14:textId="77777777" w:rsidR="00002A67"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 xml:space="preserve">Overtime for hourly fulltime employees who were assigned to perform emergency protective measures </w:t>
                      </w:r>
                    </w:p>
                    <w:p w14:paraId="3DC330C8" w14:textId="77777777" w:rsidR="00002A67"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 xml:space="preserve">Overtime for salaried fulltime employees who were assigned to perform emergency protective measures, only if the </w:t>
                      </w:r>
                      <w:proofErr w:type="spellStart"/>
                      <w:r w:rsidRPr="00E239AD">
                        <w:rPr>
                          <w:rFonts w:ascii="Arial" w:hAnsi="Arial" w:cs="Arial"/>
                          <w:sz w:val="16"/>
                          <w:szCs w:val="16"/>
                        </w:rPr>
                        <w:t>the</w:t>
                      </w:r>
                      <w:proofErr w:type="spellEnd"/>
                      <w:r w:rsidRPr="00E239AD">
                        <w:rPr>
                          <w:rFonts w:ascii="Arial" w:hAnsi="Arial" w:cs="Arial"/>
                          <w:sz w:val="16"/>
                          <w:szCs w:val="16"/>
                        </w:rPr>
                        <w:t xml:space="preserve"> applicants standard pay/labor policy allowed for OT for salaried employees. </w:t>
                      </w:r>
                    </w:p>
                    <w:p w14:paraId="6FE77826" w14:textId="043337A2" w:rsidR="00EE3F34" w:rsidRPr="00E239AD" w:rsidRDefault="00002A67" w:rsidP="0089481D">
                      <w:pPr>
                        <w:pStyle w:val="ListParagraph"/>
                        <w:numPr>
                          <w:ilvl w:val="0"/>
                          <w:numId w:val="40"/>
                        </w:numPr>
                        <w:rPr>
                          <w:rFonts w:ascii="Arial" w:hAnsi="Arial" w:cs="Arial"/>
                          <w:sz w:val="16"/>
                          <w:szCs w:val="16"/>
                        </w:rPr>
                      </w:pPr>
                      <w:r w:rsidRPr="00E239AD">
                        <w:rPr>
                          <w:rFonts w:ascii="Arial" w:hAnsi="Arial" w:cs="Arial"/>
                          <w:sz w:val="16"/>
                          <w:szCs w:val="16"/>
                        </w:rPr>
                        <w:t>Emergency response equipment usage (such as an ambulance) tied to COVID-19</w:t>
                      </w:r>
                    </w:p>
                  </w:txbxContent>
                </v:textbox>
                <w10:wrap type="square"/>
              </v:shape>
            </w:pict>
          </mc:Fallback>
        </mc:AlternateContent>
      </w:r>
    </w:p>
    <w:p w14:paraId="2678BFA2" w14:textId="7935BB98" w:rsidR="00137A7D" w:rsidRPr="00276A2B" w:rsidRDefault="00137A7D" w:rsidP="00D83031">
      <w:pPr>
        <w:rPr>
          <w:rFonts w:ascii="Arial" w:hAnsi="Arial" w:cs="Arial"/>
        </w:rPr>
      </w:pPr>
    </w:p>
    <w:p w14:paraId="7465DFEA" w14:textId="543202ED" w:rsidR="004E5D7C" w:rsidRPr="00276A2B" w:rsidRDefault="004E5D7C" w:rsidP="00A33B89">
      <w:pPr>
        <w:rPr>
          <w:rFonts w:ascii="Arial" w:eastAsia="Calibri" w:hAnsi="Arial" w:cs="Arial"/>
        </w:rPr>
      </w:pPr>
    </w:p>
    <w:p w14:paraId="3740DEA4" w14:textId="77777777" w:rsidR="00C770D3" w:rsidRPr="00276A2B" w:rsidRDefault="00C770D3" w:rsidP="673DEDF0">
      <w:pPr>
        <w:rPr>
          <w:rFonts w:ascii="Arial" w:eastAsia="Times New Roman" w:hAnsi="Arial" w:cs="Arial"/>
          <w:u w:val="single"/>
        </w:rPr>
      </w:pPr>
    </w:p>
    <w:p w14:paraId="135B8790" w14:textId="7AAE7DC0" w:rsidR="001B7CD4" w:rsidRPr="00276A2B" w:rsidRDefault="001B7CD4">
      <w:pPr>
        <w:rPr>
          <w:rFonts w:ascii="Arial" w:eastAsia="Times New Roman" w:hAnsi="Arial" w:cs="Arial"/>
          <w:u w:val="single"/>
        </w:rPr>
      </w:pPr>
      <w:r w:rsidRPr="00276A2B">
        <w:rPr>
          <w:rFonts w:ascii="Arial" w:eastAsia="Times New Roman" w:hAnsi="Arial" w:cs="Arial"/>
          <w:u w:val="single"/>
        </w:rPr>
        <w:br w:type="page"/>
      </w:r>
    </w:p>
    <w:p w14:paraId="0590E9B7" w14:textId="20A24B79" w:rsidR="00485DDD" w:rsidRPr="00276A2B" w:rsidRDefault="00485DDD" w:rsidP="00485DDD">
      <w:pPr>
        <w:pStyle w:val="Heading1"/>
        <w:rPr>
          <w:rFonts w:ascii="Arial" w:hAnsi="Arial" w:cs="Arial"/>
        </w:rPr>
      </w:pPr>
      <w:bookmarkStart w:id="38" w:name="_Additional_Resources"/>
      <w:bookmarkStart w:id="39" w:name="_Guidance:_Procurement_for"/>
      <w:bookmarkStart w:id="40" w:name="_Toc38809798"/>
      <w:bookmarkEnd w:id="38"/>
      <w:bookmarkEnd w:id="39"/>
      <w:r w:rsidRPr="00276A2B">
        <w:rPr>
          <w:rFonts w:ascii="Arial" w:hAnsi="Arial" w:cs="Arial"/>
        </w:rPr>
        <w:lastRenderedPageBreak/>
        <w:t>Guidance: Procurement for State Entities</w:t>
      </w:r>
      <w:bookmarkEnd w:id="40"/>
    </w:p>
    <w:p w14:paraId="2362C7A8" w14:textId="65ABB4AC" w:rsidR="00485DDD" w:rsidRPr="00276A2B" w:rsidRDefault="00BA1FE8" w:rsidP="00485DDD">
      <w:pPr>
        <w:rPr>
          <w:rFonts w:ascii="Arial" w:hAnsi="Arial" w:cs="Arial"/>
        </w:rPr>
      </w:pPr>
      <w:r>
        <w:rPr>
          <w:rFonts w:ascii="Arial" w:hAnsi="Arial" w:cs="Arial"/>
        </w:rPr>
        <w:t xml:space="preserve">FEMA’s PA program </w:t>
      </w:r>
      <w:r w:rsidR="0047028E">
        <w:rPr>
          <w:rFonts w:ascii="Arial" w:hAnsi="Arial" w:cs="Arial"/>
        </w:rPr>
        <w:t>maintains</w:t>
      </w:r>
      <w:r>
        <w:rPr>
          <w:rFonts w:ascii="Arial" w:hAnsi="Arial" w:cs="Arial"/>
        </w:rPr>
        <w:t xml:space="preserve"> guidelines for states to follow regarding procurement</w:t>
      </w:r>
      <w:r w:rsidR="000D1754">
        <w:rPr>
          <w:rFonts w:ascii="Arial" w:hAnsi="Arial" w:cs="Arial"/>
        </w:rPr>
        <w:t xml:space="preserve"> policies and </w:t>
      </w:r>
      <w:r w:rsidR="00B45189">
        <w:rPr>
          <w:rFonts w:ascii="Arial" w:hAnsi="Arial" w:cs="Arial"/>
        </w:rPr>
        <w:t xml:space="preserve">contracting </w:t>
      </w:r>
      <w:r w:rsidR="000D1754">
        <w:rPr>
          <w:rFonts w:ascii="Arial" w:hAnsi="Arial" w:cs="Arial"/>
        </w:rPr>
        <w:t>activities an emergency.</w:t>
      </w:r>
      <w:r>
        <w:rPr>
          <w:rFonts w:ascii="Arial" w:hAnsi="Arial" w:cs="Arial"/>
        </w:rPr>
        <w:t xml:space="preserve"> </w:t>
      </w:r>
      <w:r w:rsidR="00485DDD" w:rsidRPr="00276A2B">
        <w:rPr>
          <w:rFonts w:ascii="Arial" w:hAnsi="Arial" w:cs="Arial"/>
        </w:rPr>
        <w:t xml:space="preserve">Commonwealth state agencies, as eligible </w:t>
      </w:r>
      <w:r w:rsidR="00485DDD" w:rsidRPr="00276A2B">
        <w:rPr>
          <w:rFonts w:ascii="Arial" w:hAnsi="Arial" w:cs="Arial"/>
          <w:b/>
          <w:bCs/>
        </w:rPr>
        <w:t>state</w:t>
      </w:r>
      <w:r w:rsidR="00485DDD" w:rsidRPr="00276A2B">
        <w:rPr>
          <w:rFonts w:ascii="Arial" w:hAnsi="Arial" w:cs="Arial"/>
          <w:b/>
        </w:rPr>
        <w:t xml:space="preserve"> </w:t>
      </w:r>
      <w:r w:rsidR="00485DDD" w:rsidRPr="00276A2B">
        <w:rPr>
          <w:rFonts w:ascii="Arial" w:hAnsi="Arial" w:cs="Arial"/>
          <w:b/>
          <w:bCs/>
        </w:rPr>
        <w:t>entity</w:t>
      </w:r>
      <w:r w:rsidR="00485DDD" w:rsidRPr="00276A2B">
        <w:rPr>
          <w:rStyle w:val="FootnoteReference"/>
          <w:rFonts w:ascii="Arial" w:hAnsi="Arial" w:cs="Arial"/>
        </w:rPr>
        <w:footnoteReference w:id="2"/>
      </w:r>
      <w:r w:rsidR="00485DDD" w:rsidRPr="00276A2B">
        <w:rPr>
          <w:rFonts w:ascii="Arial" w:hAnsi="Arial" w:cs="Arial"/>
        </w:rPr>
        <w:t xml:space="preserve"> applicants, </w:t>
      </w:r>
      <w:r w:rsidR="000D1754">
        <w:rPr>
          <w:rFonts w:ascii="Arial" w:hAnsi="Arial" w:cs="Arial"/>
        </w:rPr>
        <w:t>should review</w:t>
      </w:r>
      <w:r w:rsidR="00485DDD" w:rsidRPr="00276A2B">
        <w:rPr>
          <w:rFonts w:ascii="Arial" w:hAnsi="Arial" w:cs="Arial"/>
        </w:rPr>
        <w:t xml:space="preserve"> procurement </w:t>
      </w:r>
      <w:r w:rsidR="00133CC1">
        <w:rPr>
          <w:rFonts w:ascii="Arial" w:hAnsi="Arial" w:cs="Arial"/>
        </w:rPr>
        <w:t>guidance below</w:t>
      </w:r>
      <w:r w:rsidR="00485DDD" w:rsidRPr="00276A2B">
        <w:rPr>
          <w:rFonts w:ascii="Arial" w:hAnsi="Arial" w:cs="Arial"/>
        </w:rPr>
        <w:t xml:space="preserve"> to identify and </w:t>
      </w:r>
      <w:r w:rsidR="002B5401">
        <w:rPr>
          <w:rFonts w:ascii="Arial" w:hAnsi="Arial" w:cs="Arial"/>
        </w:rPr>
        <w:t>ensure compliance with</w:t>
      </w:r>
      <w:r w:rsidR="00485DDD" w:rsidRPr="00276A2B">
        <w:rPr>
          <w:rFonts w:ascii="Arial" w:hAnsi="Arial" w:cs="Arial"/>
        </w:rPr>
        <w:t xml:space="preserve"> </w:t>
      </w:r>
      <w:r w:rsidR="00130231" w:rsidRPr="00276A2B">
        <w:rPr>
          <w:rFonts w:ascii="Arial" w:hAnsi="Arial" w:cs="Arial"/>
        </w:rPr>
        <w:t>applicable</w:t>
      </w:r>
      <w:r w:rsidR="00485DDD" w:rsidRPr="00276A2B">
        <w:rPr>
          <w:rFonts w:ascii="Arial" w:hAnsi="Arial" w:cs="Arial"/>
        </w:rPr>
        <w:t xml:space="preserve"> federal procurement </w:t>
      </w:r>
      <w:r w:rsidR="00590FA4" w:rsidRPr="00276A2B">
        <w:rPr>
          <w:rFonts w:ascii="Arial" w:hAnsi="Arial" w:cs="Arial"/>
        </w:rPr>
        <w:t>policies</w:t>
      </w:r>
      <w:r w:rsidR="002B5401">
        <w:rPr>
          <w:rFonts w:ascii="Arial" w:hAnsi="Arial" w:cs="Arial"/>
        </w:rPr>
        <w:t>.</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9350"/>
      </w:tblGrid>
      <w:tr w:rsidR="00485DDD" w:rsidRPr="00276A2B" w14:paraId="3EB6399A" w14:textId="77777777" w:rsidTr="002819D2">
        <w:tc>
          <w:tcPr>
            <w:tcW w:w="9350" w:type="dxa"/>
            <w:tcBorders>
              <w:top w:val="nil"/>
              <w:left w:val="nil"/>
              <w:bottom w:val="nil"/>
              <w:right w:val="nil"/>
            </w:tcBorders>
            <w:shd w:val="clear" w:color="auto" w:fill="EDEDED" w:themeFill="accent3" w:themeFillTint="33"/>
          </w:tcPr>
          <w:p w14:paraId="1F923806" w14:textId="77777777" w:rsidR="00485DDD" w:rsidRPr="00276A2B" w:rsidRDefault="00485DDD" w:rsidP="002819D2">
            <w:pPr>
              <w:pStyle w:val="BodyText2"/>
              <w:spacing w:after="120"/>
              <w:rPr>
                <w:rFonts w:ascii="Arial" w:hAnsi="Arial" w:cs="Arial"/>
              </w:rPr>
            </w:pPr>
            <w:r w:rsidRPr="00276A2B">
              <w:rPr>
                <w:rFonts w:ascii="Arial" w:hAnsi="Arial" w:cs="Arial"/>
              </w:rPr>
              <w:t xml:space="preserve">What are the procurement standards for states? </w:t>
            </w:r>
          </w:p>
          <w:p w14:paraId="477BF64D" w14:textId="77777777" w:rsidR="00485DDD" w:rsidRPr="00276A2B" w:rsidRDefault="00485DDD" w:rsidP="002819D2">
            <w:pPr>
              <w:pStyle w:val="BodyText2"/>
              <w:rPr>
                <w:rFonts w:ascii="Arial" w:hAnsi="Arial" w:cs="Arial"/>
                <w:b w:val="0"/>
                <w:bCs w:val="0"/>
              </w:rPr>
            </w:pPr>
            <w:r w:rsidRPr="00276A2B">
              <w:rPr>
                <w:rFonts w:ascii="Arial" w:hAnsi="Arial" w:cs="Arial"/>
                <w:b w:val="0"/>
                <w:bCs w:val="0"/>
              </w:rPr>
              <w:t xml:space="preserve">State entities must follow three overarching procurement standards found in </w:t>
            </w:r>
            <w:r w:rsidRPr="00276A2B">
              <w:rPr>
                <w:rFonts w:ascii="Arial" w:hAnsi="Arial" w:cs="Arial"/>
                <w:b w:val="0"/>
                <w:i/>
              </w:rPr>
              <w:t xml:space="preserve">the </w:t>
            </w:r>
            <w:r w:rsidRPr="00276A2B">
              <w:rPr>
                <w:rFonts w:ascii="Arial" w:hAnsi="Arial" w:cs="Arial"/>
                <w:b w:val="0"/>
                <w:bCs w:val="0"/>
                <w:i/>
                <w:iCs/>
              </w:rPr>
              <w:t>Uniform Rules</w:t>
            </w:r>
            <w:r w:rsidRPr="00276A2B">
              <w:rPr>
                <w:rFonts w:ascii="Arial" w:hAnsi="Arial" w:cs="Arial"/>
                <w:b w:val="0"/>
                <w:bCs w:val="0"/>
              </w:rPr>
              <w:t xml:space="preserve"> listed in various sections of the Electronic Code of Federal Regulations:</w:t>
            </w:r>
          </w:p>
          <w:p w14:paraId="79A4C3AF" w14:textId="6ABBC6D4" w:rsidR="00485DDD" w:rsidRPr="00276A2B" w:rsidRDefault="00485DDD" w:rsidP="002819D2">
            <w:pPr>
              <w:pStyle w:val="BodyText2"/>
              <w:numPr>
                <w:ilvl w:val="0"/>
                <w:numId w:val="14"/>
              </w:numPr>
              <w:rPr>
                <w:rFonts w:ascii="Arial" w:hAnsi="Arial" w:cs="Arial"/>
                <w:shd w:val="clear" w:color="auto" w:fill="FFFFFF"/>
              </w:rPr>
            </w:pPr>
            <w:r w:rsidRPr="00276A2B">
              <w:rPr>
                <w:rFonts w:ascii="Arial" w:hAnsi="Arial" w:cs="Arial"/>
                <w:b w:val="0"/>
                <w:bCs w:val="0"/>
              </w:rPr>
              <w:t>Follow the same policies and procedures your agency uses for their non-Federal funds (</w:t>
            </w:r>
            <w:hyperlink r:id="rId49" w:history="1">
              <w:r w:rsidRPr="00276A2B">
                <w:rPr>
                  <w:rStyle w:val="Hyperlink"/>
                  <w:rFonts w:ascii="Arial" w:hAnsi="Arial" w:cs="Arial"/>
                  <w:b w:val="0"/>
                  <w:bCs w:val="0"/>
                </w:rPr>
                <w:t>2 C.F.R. 200.317</w:t>
              </w:r>
            </w:hyperlink>
            <w:r w:rsidRPr="00276A2B">
              <w:rPr>
                <w:rFonts w:ascii="Arial" w:hAnsi="Arial" w:cs="Arial"/>
                <w:b w:val="0"/>
              </w:rPr>
              <w:t>)</w:t>
            </w:r>
            <w:r w:rsidR="00C45DDB">
              <w:rPr>
                <w:rFonts w:ascii="Arial" w:hAnsi="Arial" w:cs="Arial"/>
                <w:b w:val="0"/>
              </w:rPr>
              <w:t>.</w:t>
            </w:r>
            <w:r w:rsidRPr="00276A2B">
              <w:rPr>
                <w:rFonts w:ascii="Arial" w:hAnsi="Arial" w:cs="Arial"/>
                <w:b w:val="0"/>
                <w:bCs w:val="0"/>
              </w:rPr>
              <w:t xml:space="preserve">  </w:t>
            </w:r>
          </w:p>
          <w:p w14:paraId="40F3F700" w14:textId="40C7964C" w:rsidR="00485DDD" w:rsidRPr="00276A2B" w:rsidRDefault="00485DDD" w:rsidP="002819D2">
            <w:pPr>
              <w:pStyle w:val="BodyText2"/>
              <w:numPr>
                <w:ilvl w:val="0"/>
                <w:numId w:val="14"/>
              </w:numPr>
              <w:rPr>
                <w:rFonts w:ascii="Arial" w:hAnsi="Arial" w:cs="Arial"/>
                <w:b w:val="0"/>
                <w:bCs w:val="0"/>
                <w:shd w:val="clear" w:color="auto" w:fill="FFFFFF"/>
              </w:rPr>
            </w:pPr>
            <w:r w:rsidRPr="00276A2B">
              <w:rPr>
                <w:rFonts w:ascii="Arial" w:hAnsi="Arial" w:cs="Arial"/>
                <w:b w:val="0"/>
                <w:bCs w:val="0"/>
              </w:rPr>
              <w:t>Comply with the procurement of recovered materials guidelines (</w:t>
            </w:r>
            <w:hyperlink r:id="rId50" w:history="1">
              <w:r w:rsidRPr="00276A2B">
                <w:rPr>
                  <w:rStyle w:val="Hyperlink"/>
                  <w:rFonts w:ascii="Arial" w:hAnsi="Arial" w:cs="Arial"/>
                  <w:b w:val="0"/>
                  <w:bCs w:val="0"/>
                </w:rPr>
                <w:t>C.F.R. 200.322</w:t>
              </w:r>
            </w:hyperlink>
            <w:r w:rsidRPr="00276A2B">
              <w:rPr>
                <w:rFonts w:ascii="Arial" w:hAnsi="Arial" w:cs="Arial"/>
                <w:b w:val="0"/>
              </w:rPr>
              <w:t>)</w:t>
            </w:r>
            <w:r w:rsidR="00C45DDB">
              <w:rPr>
                <w:rFonts w:ascii="Arial" w:hAnsi="Arial" w:cs="Arial"/>
                <w:b w:val="0"/>
              </w:rPr>
              <w:t>.</w:t>
            </w:r>
          </w:p>
          <w:p w14:paraId="6A57A087" w14:textId="3E008FEE" w:rsidR="00485DDD" w:rsidRPr="00276A2B" w:rsidRDefault="00485DDD" w:rsidP="002819D2">
            <w:pPr>
              <w:pStyle w:val="BodyText2"/>
              <w:numPr>
                <w:ilvl w:val="0"/>
                <w:numId w:val="14"/>
              </w:numPr>
              <w:rPr>
                <w:rFonts w:ascii="Arial" w:hAnsi="Arial" w:cs="Arial"/>
                <w:b w:val="0"/>
                <w:shd w:val="clear" w:color="auto" w:fill="FFFFFF"/>
              </w:rPr>
            </w:pPr>
            <w:r w:rsidRPr="00276A2B">
              <w:rPr>
                <w:rFonts w:ascii="Arial" w:hAnsi="Arial" w:cs="Arial"/>
                <w:b w:val="0"/>
                <w:bCs w:val="0"/>
              </w:rPr>
              <w:t>Ensure every purchase order or other contract includes contract clauses and any additional FEMA recommended provisions (</w:t>
            </w:r>
            <w:hyperlink r:id="rId51" w:history="1">
              <w:r w:rsidRPr="00276A2B">
                <w:rPr>
                  <w:rStyle w:val="Hyperlink"/>
                  <w:rFonts w:ascii="Arial" w:hAnsi="Arial" w:cs="Arial"/>
                  <w:b w:val="0"/>
                  <w:bCs w:val="0"/>
                </w:rPr>
                <w:t>2 C.F.R 200.326 and Appendix II</w:t>
              </w:r>
            </w:hyperlink>
            <w:r w:rsidRPr="00276A2B">
              <w:rPr>
                <w:rFonts w:ascii="Arial" w:hAnsi="Arial" w:cs="Arial"/>
                <w:b w:val="0"/>
                <w:bCs w:val="0"/>
              </w:rPr>
              <w:t xml:space="preserve">). </w:t>
            </w:r>
          </w:p>
        </w:tc>
      </w:tr>
    </w:tbl>
    <w:p w14:paraId="6FCCABA0" w14:textId="77777777" w:rsidR="00B45189" w:rsidRDefault="00B45189" w:rsidP="00485DDD">
      <w:pPr>
        <w:spacing w:after="120"/>
        <w:rPr>
          <w:rFonts w:ascii="Arial" w:hAnsi="Arial" w:cs="Arial"/>
          <w:b/>
          <w:bCs/>
        </w:rPr>
      </w:pPr>
    </w:p>
    <w:p w14:paraId="19E0FB6F" w14:textId="34F338AE" w:rsidR="00485DDD" w:rsidRPr="00276A2B" w:rsidRDefault="00485DDD" w:rsidP="00485DDD">
      <w:pPr>
        <w:spacing w:after="120"/>
        <w:rPr>
          <w:rFonts w:ascii="Arial" w:hAnsi="Arial" w:cs="Arial"/>
          <w:b/>
          <w:bCs/>
        </w:rPr>
      </w:pPr>
      <w:r w:rsidRPr="00276A2B">
        <w:rPr>
          <w:rFonts w:ascii="Arial" w:hAnsi="Arial" w:cs="Arial"/>
          <w:b/>
          <w:bCs/>
        </w:rPr>
        <w:t xml:space="preserve">What are </w:t>
      </w:r>
      <w:r w:rsidR="00A66AD2" w:rsidRPr="00276A2B">
        <w:rPr>
          <w:rFonts w:ascii="Arial" w:hAnsi="Arial" w:cs="Arial"/>
          <w:b/>
          <w:bCs/>
        </w:rPr>
        <w:t xml:space="preserve">procurement </w:t>
      </w:r>
      <w:r w:rsidRPr="00276A2B">
        <w:rPr>
          <w:rFonts w:ascii="Arial" w:hAnsi="Arial" w:cs="Arial"/>
          <w:b/>
          <w:bCs/>
        </w:rPr>
        <w:t>best practices?</w:t>
      </w:r>
    </w:p>
    <w:p w14:paraId="671A90C9" w14:textId="5041F4C5" w:rsidR="00485DDD" w:rsidRPr="00276A2B" w:rsidRDefault="00485DDD" w:rsidP="00485DDD">
      <w:pPr>
        <w:pStyle w:val="ListParagraph"/>
        <w:numPr>
          <w:ilvl w:val="0"/>
          <w:numId w:val="17"/>
        </w:numPr>
        <w:rPr>
          <w:rFonts w:ascii="Arial" w:hAnsi="Arial" w:cs="Arial"/>
          <w:b/>
          <w:bCs/>
        </w:rPr>
      </w:pPr>
      <w:r w:rsidRPr="00276A2B">
        <w:rPr>
          <w:rFonts w:ascii="Arial" w:hAnsi="Arial" w:cs="Arial"/>
          <w:b/>
          <w:bCs/>
        </w:rPr>
        <w:t xml:space="preserve">Follow guidance specifically for states: </w:t>
      </w:r>
      <w:r w:rsidRPr="00276A2B">
        <w:rPr>
          <w:rFonts w:ascii="Arial" w:hAnsi="Arial" w:cs="Arial"/>
        </w:rPr>
        <w:t xml:space="preserve">State are required to </w:t>
      </w:r>
      <w:r w:rsidR="0001695C">
        <w:rPr>
          <w:rFonts w:ascii="Arial" w:hAnsi="Arial" w:cs="Arial"/>
        </w:rPr>
        <w:t xml:space="preserve">follow </w:t>
      </w:r>
      <w:r w:rsidR="00701D95">
        <w:rPr>
          <w:rFonts w:ascii="Arial" w:hAnsi="Arial" w:cs="Arial"/>
        </w:rPr>
        <w:t>state procurement rules.</w:t>
      </w:r>
      <w:r w:rsidRPr="00276A2B">
        <w:rPr>
          <w:rFonts w:ascii="Arial" w:hAnsi="Arial" w:cs="Arial"/>
        </w:rPr>
        <w:t xml:space="preserve"> Be sure that you follow the guidance listed above and</w:t>
      </w:r>
      <w:r w:rsidR="0001695C">
        <w:rPr>
          <w:rFonts w:ascii="Arial" w:hAnsi="Arial" w:cs="Arial"/>
        </w:rPr>
        <w:t xml:space="preserve"> these</w:t>
      </w:r>
      <w:r w:rsidRPr="00276A2B">
        <w:rPr>
          <w:rFonts w:ascii="Arial" w:hAnsi="Arial" w:cs="Arial"/>
        </w:rPr>
        <w:t xml:space="preserve"> </w:t>
      </w:r>
      <w:hyperlink r:id="rId52" w:history="1">
        <w:r w:rsidRPr="00276A2B">
          <w:rPr>
            <w:rStyle w:val="Hyperlink"/>
            <w:rFonts w:ascii="Arial" w:hAnsi="Arial" w:cs="Arial"/>
          </w:rPr>
          <w:t>specific tips</w:t>
        </w:r>
      </w:hyperlink>
      <w:r w:rsidR="0001695C">
        <w:rPr>
          <w:rFonts w:ascii="Arial" w:hAnsi="Arial" w:cs="Arial"/>
        </w:rPr>
        <w:t>.</w:t>
      </w:r>
    </w:p>
    <w:p w14:paraId="01316975" w14:textId="77777777" w:rsidR="00485DDD" w:rsidRPr="00276A2B" w:rsidRDefault="00485DDD" w:rsidP="00485DDD">
      <w:pPr>
        <w:pStyle w:val="ListParagraph"/>
        <w:numPr>
          <w:ilvl w:val="0"/>
          <w:numId w:val="12"/>
        </w:numPr>
        <w:rPr>
          <w:rFonts w:ascii="Arial" w:hAnsi="Arial" w:cs="Arial"/>
          <w:b/>
          <w:bCs/>
        </w:rPr>
      </w:pPr>
      <w:r w:rsidRPr="00276A2B">
        <w:rPr>
          <w:rFonts w:ascii="Arial" w:hAnsi="Arial" w:cs="Arial"/>
          <w:b/>
          <w:bCs/>
        </w:rPr>
        <w:t xml:space="preserve">Use contracts you already have in place: </w:t>
      </w:r>
      <w:r w:rsidRPr="00276A2B">
        <w:rPr>
          <w:rFonts w:ascii="Arial" w:hAnsi="Arial" w:cs="Arial"/>
        </w:rPr>
        <w:t>Understand what your emergency procurement policies are currently and follow them to the best of your abilities. For procurements where you have more time, get written quotes or follow normal procurement guidelines as much as possible.</w:t>
      </w:r>
    </w:p>
    <w:p w14:paraId="2E294F62" w14:textId="4BE37DCF" w:rsidR="00123094" w:rsidRPr="00276A2B" w:rsidRDefault="00123094" w:rsidP="00485DDD">
      <w:pPr>
        <w:pStyle w:val="ListParagraph"/>
        <w:numPr>
          <w:ilvl w:val="0"/>
          <w:numId w:val="12"/>
        </w:numPr>
        <w:rPr>
          <w:rFonts w:ascii="Arial" w:hAnsi="Arial" w:cs="Arial"/>
          <w:b/>
          <w:bCs/>
        </w:rPr>
      </w:pPr>
      <w:r w:rsidRPr="00276A2B">
        <w:rPr>
          <w:rFonts w:ascii="Arial" w:hAnsi="Arial" w:cs="Arial"/>
          <w:b/>
          <w:bCs/>
        </w:rPr>
        <w:t xml:space="preserve">Understand Exigency and Emergency Exceptions: </w:t>
      </w:r>
      <w:r w:rsidRPr="00276A2B">
        <w:rPr>
          <w:rFonts w:ascii="Arial" w:hAnsi="Arial" w:cs="Arial"/>
        </w:rPr>
        <w:t xml:space="preserve">Review </w:t>
      </w:r>
      <w:hyperlink r:id="rId53" w:history="1">
        <w:r w:rsidRPr="00276A2B">
          <w:rPr>
            <w:rStyle w:val="Hyperlink"/>
            <w:rFonts w:ascii="Arial" w:hAnsi="Arial" w:cs="Arial"/>
          </w:rPr>
          <w:t>FEMA guidance</w:t>
        </w:r>
      </w:hyperlink>
      <w:r w:rsidRPr="00276A2B">
        <w:rPr>
          <w:rFonts w:ascii="Arial" w:hAnsi="Arial" w:cs="Arial"/>
        </w:rPr>
        <w:t xml:space="preserve"> for a </w:t>
      </w:r>
      <w:r w:rsidR="00410BA8" w:rsidRPr="00276A2B">
        <w:rPr>
          <w:rFonts w:ascii="Arial" w:hAnsi="Arial" w:cs="Arial"/>
        </w:rPr>
        <w:t>description</w:t>
      </w:r>
      <w:r w:rsidR="00CA084F" w:rsidRPr="00276A2B">
        <w:rPr>
          <w:rFonts w:ascii="Arial" w:hAnsi="Arial" w:cs="Arial"/>
        </w:rPr>
        <w:t>,</w:t>
      </w:r>
      <w:r w:rsidR="00F8218D" w:rsidRPr="00276A2B">
        <w:rPr>
          <w:rFonts w:ascii="Arial" w:hAnsi="Arial" w:cs="Arial"/>
        </w:rPr>
        <w:t xml:space="preserve"> documentation requirements</w:t>
      </w:r>
      <w:r w:rsidR="00CA084F" w:rsidRPr="00276A2B">
        <w:rPr>
          <w:rFonts w:ascii="Arial" w:hAnsi="Arial" w:cs="Arial"/>
        </w:rPr>
        <w:t xml:space="preserve">, and types of </w:t>
      </w:r>
      <w:r w:rsidR="007F3BB3" w:rsidRPr="00276A2B">
        <w:rPr>
          <w:rFonts w:ascii="Arial" w:hAnsi="Arial" w:cs="Arial"/>
        </w:rPr>
        <w:t>contracts allowed and prohibited under th</w:t>
      </w:r>
      <w:r w:rsidR="008C3ED5">
        <w:rPr>
          <w:rFonts w:ascii="Arial" w:hAnsi="Arial" w:cs="Arial"/>
        </w:rPr>
        <w:t>ese</w:t>
      </w:r>
      <w:r w:rsidR="007F3BB3" w:rsidRPr="00276A2B">
        <w:rPr>
          <w:rFonts w:ascii="Arial" w:hAnsi="Arial" w:cs="Arial"/>
        </w:rPr>
        <w:t xml:space="preserve"> exception</w:t>
      </w:r>
      <w:r w:rsidR="008C3ED5">
        <w:rPr>
          <w:rFonts w:ascii="Arial" w:hAnsi="Arial" w:cs="Arial"/>
        </w:rPr>
        <w:t>s</w:t>
      </w:r>
      <w:r w:rsidRPr="00276A2B">
        <w:rPr>
          <w:rFonts w:ascii="Arial" w:hAnsi="Arial" w:cs="Arial"/>
        </w:rPr>
        <w:t>.</w:t>
      </w:r>
    </w:p>
    <w:p w14:paraId="237E6EEC" w14:textId="35A61A48" w:rsidR="001E30D9" w:rsidRPr="00276A2B" w:rsidRDefault="001E30D9" w:rsidP="00485DDD">
      <w:pPr>
        <w:pStyle w:val="ListParagraph"/>
        <w:numPr>
          <w:ilvl w:val="0"/>
          <w:numId w:val="12"/>
        </w:numPr>
        <w:rPr>
          <w:rFonts w:ascii="Arial" w:hAnsi="Arial" w:cs="Arial"/>
          <w:b/>
          <w:bCs/>
        </w:rPr>
      </w:pPr>
      <w:r w:rsidRPr="00276A2B">
        <w:rPr>
          <w:rFonts w:ascii="Arial" w:hAnsi="Arial" w:cs="Arial"/>
          <w:b/>
          <w:bCs/>
        </w:rPr>
        <w:t xml:space="preserve">Prepare justification for Noncompetitive Procurement: </w:t>
      </w:r>
      <w:r w:rsidRPr="00276A2B">
        <w:rPr>
          <w:rFonts w:ascii="Arial" w:hAnsi="Arial" w:cs="Arial"/>
        </w:rPr>
        <w:t xml:space="preserve">Review </w:t>
      </w:r>
      <w:hyperlink r:id="rId54" w:history="1">
        <w:r w:rsidR="00410BA8" w:rsidRPr="00276A2B">
          <w:rPr>
            <w:rStyle w:val="Hyperlink"/>
            <w:rFonts w:ascii="Arial" w:hAnsi="Arial" w:cs="Arial"/>
          </w:rPr>
          <w:t>F</w:t>
        </w:r>
        <w:r w:rsidR="00CA084F" w:rsidRPr="00276A2B">
          <w:rPr>
            <w:rStyle w:val="Hyperlink"/>
            <w:rFonts w:ascii="Arial" w:hAnsi="Arial" w:cs="Arial"/>
          </w:rPr>
          <w:t>EM</w:t>
        </w:r>
        <w:r w:rsidR="00410BA8" w:rsidRPr="00276A2B">
          <w:rPr>
            <w:rStyle w:val="Hyperlink"/>
            <w:rFonts w:ascii="Arial" w:hAnsi="Arial" w:cs="Arial"/>
          </w:rPr>
          <w:t xml:space="preserve">A </w:t>
        </w:r>
        <w:r w:rsidRPr="00276A2B">
          <w:rPr>
            <w:rStyle w:val="Hyperlink"/>
            <w:rFonts w:ascii="Arial" w:hAnsi="Arial" w:cs="Arial"/>
          </w:rPr>
          <w:t>guidance</w:t>
        </w:r>
      </w:hyperlink>
      <w:r w:rsidRPr="00276A2B">
        <w:rPr>
          <w:rFonts w:ascii="Arial" w:hAnsi="Arial" w:cs="Arial"/>
        </w:rPr>
        <w:t xml:space="preserve"> on this</w:t>
      </w:r>
      <w:r w:rsidR="00410BA8" w:rsidRPr="00276A2B">
        <w:rPr>
          <w:rFonts w:ascii="Arial" w:hAnsi="Arial" w:cs="Arial"/>
        </w:rPr>
        <w:t>.</w:t>
      </w:r>
      <w:r w:rsidRPr="00276A2B">
        <w:rPr>
          <w:rFonts w:ascii="Arial" w:hAnsi="Arial" w:cs="Arial"/>
        </w:rPr>
        <w:t xml:space="preserve"> </w:t>
      </w:r>
    </w:p>
    <w:p w14:paraId="5FA75956" w14:textId="77777777" w:rsidR="00485DDD" w:rsidRPr="00276A2B" w:rsidRDefault="00485DDD" w:rsidP="00485DDD">
      <w:pPr>
        <w:pStyle w:val="ListParagraph"/>
        <w:numPr>
          <w:ilvl w:val="0"/>
          <w:numId w:val="12"/>
        </w:numPr>
        <w:rPr>
          <w:rFonts w:ascii="Arial" w:hAnsi="Arial" w:cs="Arial"/>
          <w:b/>
          <w:bCs/>
        </w:rPr>
      </w:pPr>
      <w:r w:rsidRPr="00276A2B">
        <w:rPr>
          <w:rFonts w:ascii="Arial" w:hAnsi="Arial" w:cs="Arial"/>
          <w:b/>
          <w:bCs/>
        </w:rPr>
        <w:t>Document everything:</w:t>
      </w:r>
      <w:r w:rsidRPr="00276A2B">
        <w:rPr>
          <w:rFonts w:ascii="Arial" w:hAnsi="Arial" w:cs="Arial"/>
        </w:rPr>
        <w:t xml:space="preserve"> Document all the steps you took to comply with your own procurement policies and procedures, as well as the procurement of recovered materials standard. If you cannot follow your policies, document the reasons or circumstances that prevented you. FEMA will review this to determine whether you are eligible for reimbursement. </w:t>
      </w:r>
    </w:p>
    <w:p w14:paraId="321B1C0D" w14:textId="5128CCED" w:rsidR="00485DDD" w:rsidRPr="00276A2B" w:rsidRDefault="00485DDD" w:rsidP="00485DDD">
      <w:pPr>
        <w:pStyle w:val="ListParagraph"/>
        <w:numPr>
          <w:ilvl w:val="0"/>
          <w:numId w:val="12"/>
        </w:numPr>
        <w:rPr>
          <w:rFonts w:ascii="Arial" w:hAnsi="Arial" w:cs="Arial"/>
          <w:b/>
          <w:bCs/>
        </w:rPr>
      </w:pPr>
      <w:r w:rsidRPr="00276A2B">
        <w:rPr>
          <w:rFonts w:ascii="Arial" w:hAnsi="Arial" w:cs="Arial"/>
          <w:b/>
          <w:bCs/>
        </w:rPr>
        <w:t xml:space="preserve">Review common procurement mistakes: </w:t>
      </w:r>
      <w:r w:rsidRPr="00276A2B">
        <w:rPr>
          <w:rFonts w:ascii="Arial" w:hAnsi="Arial" w:cs="Arial"/>
        </w:rPr>
        <w:t xml:space="preserve">Avoid top mistakes that can cause state entities to lose FEMA funding. Namely, these include not following your own procurement policies and procedures and not including required contract provisions. </w:t>
      </w:r>
    </w:p>
    <w:p w14:paraId="550FDB90" w14:textId="77777777" w:rsidR="00485DDD" w:rsidRPr="00276A2B" w:rsidRDefault="00485DDD" w:rsidP="00485DDD">
      <w:pPr>
        <w:pStyle w:val="ListParagraph"/>
        <w:numPr>
          <w:ilvl w:val="0"/>
          <w:numId w:val="12"/>
        </w:numPr>
        <w:rPr>
          <w:rFonts w:ascii="Arial" w:hAnsi="Arial" w:cs="Arial"/>
          <w:b/>
          <w:bCs/>
        </w:rPr>
      </w:pPr>
      <w:r w:rsidRPr="00276A2B">
        <w:rPr>
          <w:rFonts w:ascii="Arial" w:hAnsi="Arial" w:cs="Arial"/>
          <w:b/>
          <w:bCs/>
        </w:rPr>
        <w:t>Consult your attorneys</w:t>
      </w:r>
      <w:r w:rsidRPr="00276A2B">
        <w:rPr>
          <w:rFonts w:ascii="Arial" w:hAnsi="Arial" w:cs="Arial"/>
        </w:rPr>
        <w:t>: Consult your attorney to determine how the different parts of the Uniform Rules in the language linked above applies to your entity or agency.</w:t>
      </w:r>
      <w:r w:rsidRPr="00276A2B">
        <w:rPr>
          <w:rFonts w:ascii="Arial" w:hAnsi="Arial" w:cs="Arial"/>
          <w:b/>
          <w:bCs/>
        </w:rPr>
        <w:t xml:space="preserve"> </w:t>
      </w:r>
    </w:p>
    <w:p w14:paraId="5C671008" w14:textId="5C0C1B1B" w:rsidR="00485DDD" w:rsidRPr="00276A2B" w:rsidRDefault="00485DDD" w:rsidP="00485DDD">
      <w:pPr>
        <w:spacing w:after="120"/>
        <w:rPr>
          <w:rFonts w:ascii="Arial" w:eastAsia="Times New Roman" w:hAnsi="Arial" w:cs="Arial"/>
        </w:rPr>
      </w:pPr>
      <w:r w:rsidRPr="00276A2B">
        <w:rPr>
          <w:rFonts w:ascii="Arial" w:eastAsia="Times New Roman" w:hAnsi="Arial" w:cs="Arial"/>
          <w:b/>
        </w:rPr>
        <w:t xml:space="preserve">Need additional </w:t>
      </w:r>
      <w:r w:rsidR="00A66AD2" w:rsidRPr="00276A2B">
        <w:rPr>
          <w:rFonts w:ascii="Arial" w:eastAsia="Times New Roman" w:hAnsi="Arial" w:cs="Arial"/>
          <w:b/>
        </w:rPr>
        <w:t>procurement</w:t>
      </w:r>
      <w:r w:rsidRPr="00276A2B">
        <w:rPr>
          <w:rFonts w:ascii="Arial" w:eastAsia="Times New Roman" w:hAnsi="Arial" w:cs="Arial"/>
          <w:b/>
        </w:rPr>
        <w:t xml:space="preserve"> guidance?</w:t>
      </w:r>
      <w:r w:rsidRPr="00276A2B">
        <w:rPr>
          <w:rFonts w:ascii="Arial" w:eastAsia="Times New Roman" w:hAnsi="Arial" w:cs="Arial"/>
        </w:rPr>
        <w:t xml:space="preserve"> </w:t>
      </w:r>
    </w:p>
    <w:p w14:paraId="07B2E403" w14:textId="14DD4E06" w:rsidR="0015232B" w:rsidRDefault="00485DDD" w:rsidP="00485DDD">
      <w:pPr>
        <w:rPr>
          <w:rFonts w:ascii="Arial" w:eastAsia="Times New Roman" w:hAnsi="Arial" w:cs="Arial"/>
        </w:rPr>
      </w:pPr>
      <w:r w:rsidRPr="00276A2B">
        <w:rPr>
          <w:rFonts w:ascii="Arial" w:eastAsia="Times New Roman" w:hAnsi="Arial" w:cs="Arial"/>
        </w:rPr>
        <w:t xml:space="preserve">For additional information on Best Practices and Frequently Asked Questions in Procurement, please review </w:t>
      </w:r>
      <w:hyperlink r:id="rId55" w:history="1">
        <w:r w:rsidRPr="00276A2B">
          <w:rPr>
            <w:rStyle w:val="Hyperlink"/>
            <w:rFonts w:ascii="Arial" w:eastAsia="Times New Roman" w:hAnsi="Arial" w:cs="Arial"/>
          </w:rPr>
          <w:t>FEMA’s Procurement Standards for States</w:t>
        </w:r>
      </w:hyperlink>
      <w:r w:rsidRPr="00276A2B">
        <w:rPr>
          <w:rFonts w:ascii="Arial" w:eastAsia="Times New Roman" w:hAnsi="Arial" w:cs="Arial"/>
        </w:rPr>
        <w:t xml:space="preserve"> and </w:t>
      </w:r>
      <w:hyperlink r:id="rId56" w:history="1">
        <w:r w:rsidRPr="00276A2B">
          <w:rPr>
            <w:rStyle w:val="Hyperlink"/>
            <w:rFonts w:ascii="Arial" w:eastAsia="Times New Roman" w:hAnsi="Arial" w:cs="Arial"/>
          </w:rPr>
          <w:t>Public Assistance Contracting Requirements Checklist</w:t>
        </w:r>
      </w:hyperlink>
      <w:r w:rsidRPr="00276A2B">
        <w:rPr>
          <w:rFonts w:ascii="Arial" w:eastAsia="Times New Roman" w:hAnsi="Arial" w:cs="Arial"/>
        </w:rPr>
        <w:t xml:space="preserve">. </w:t>
      </w:r>
    </w:p>
    <w:p w14:paraId="0953970F" w14:textId="16ABD36B" w:rsidR="0015232B" w:rsidRPr="00276A2B" w:rsidRDefault="009574BE" w:rsidP="0015232B">
      <w:pPr>
        <w:pStyle w:val="Heading1"/>
        <w:rPr>
          <w:rFonts w:ascii="Arial" w:eastAsia="Times New Roman" w:hAnsi="Arial" w:cs="Arial"/>
          <w:b w:val="0"/>
        </w:rPr>
      </w:pPr>
      <w:bookmarkStart w:id="41" w:name="_Toc38809799"/>
      <w:r>
        <w:rPr>
          <w:rFonts w:ascii="Arial" w:eastAsia="Times New Roman" w:hAnsi="Arial" w:cs="Arial"/>
        </w:rPr>
        <w:lastRenderedPageBreak/>
        <w:t>Frequently Asked</w:t>
      </w:r>
      <w:r w:rsidR="0015232B">
        <w:rPr>
          <w:rFonts w:ascii="Arial" w:eastAsia="Times New Roman" w:hAnsi="Arial" w:cs="Arial"/>
        </w:rPr>
        <w:t xml:space="preserve"> Questions</w:t>
      </w:r>
      <w:bookmarkEnd w:id="41"/>
    </w:p>
    <w:p w14:paraId="35350532" w14:textId="77777777" w:rsidR="009574BE" w:rsidRPr="009574BE" w:rsidRDefault="009574BE" w:rsidP="009574BE">
      <w:pPr>
        <w:numPr>
          <w:ilvl w:val="0"/>
          <w:numId w:val="43"/>
        </w:numPr>
        <w:rPr>
          <w:rFonts w:ascii="Arial" w:eastAsia="Times New Roman" w:hAnsi="Arial" w:cs="Arial"/>
        </w:rPr>
      </w:pPr>
      <w:r w:rsidRPr="009574BE">
        <w:rPr>
          <w:rFonts w:ascii="Arial" w:eastAsia="Times New Roman" w:hAnsi="Arial" w:cs="Arial"/>
        </w:rPr>
        <w:t>Do I need to create a FEMA Grants Portal account and apply or will it be handled by A&amp;F or MEMA?</w:t>
      </w:r>
    </w:p>
    <w:p w14:paraId="4E15293A" w14:textId="273AF926" w:rsidR="009574BE" w:rsidRPr="009008E3" w:rsidRDefault="009574BE" w:rsidP="009574BE">
      <w:pPr>
        <w:numPr>
          <w:ilvl w:val="1"/>
          <w:numId w:val="43"/>
        </w:numPr>
        <w:rPr>
          <w:rFonts w:ascii="Arial" w:eastAsia="Times New Roman" w:hAnsi="Arial" w:cs="Arial"/>
          <w:sz w:val="20"/>
          <w:szCs w:val="20"/>
        </w:rPr>
      </w:pPr>
      <w:r w:rsidRPr="009008E3">
        <w:rPr>
          <w:rFonts w:ascii="Arial" w:eastAsia="Times New Roman" w:hAnsi="Arial" w:cs="Arial"/>
          <w:sz w:val="20"/>
          <w:szCs w:val="20"/>
        </w:rPr>
        <w:t>Each state agency must create their own account directly in the</w:t>
      </w:r>
      <w:r w:rsidR="0001695C">
        <w:rPr>
          <w:rFonts w:ascii="Arial" w:eastAsia="Times New Roman" w:hAnsi="Arial" w:cs="Arial"/>
          <w:sz w:val="20"/>
          <w:szCs w:val="20"/>
        </w:rPr>
        <w:t xml:space="preserve"> Grants</w:t>
      </w:r>
      <w:r w:rsidRPr="009008E3">
        <w:rPr>
          <w:rFonts w:ascii="Arial" w:eastAsia="Times New Roman" w:hAnsi="Arial" w:cs="Arial"/>
          <w:sz w:val="20"/>
          <w:szCs w:val="20"/>
        </w:rPr>
        <w:t xml:space="preserve"> </w:t>
      </w:r>
      <w:r w:rsidR="0001695C">
        <w:rPr>
          <w:rFonts w:ascii="Arial" w:eastAsia="Times New Roman" w:hAnsi="Arial" w:cs="Arial"/>
          <w:sz w:val="20"/>
          <w:szCs w:val="20"/>
        </w:rPr>
        <w:t>P</w:t>
      </w:r>
      <w:r w:rsidRPr="009008E3">
        <w:rPr>
          <w:rFonts w:ascii="Arial" w:eastAsia="Times New Roman" w:hAnsi="Arial" w:cs="Arial"/>
          <w:sz w:val="20"/>
          <w:szCs w:val="20"/>
        </w:rPr>
        <w:t>ortal if they have not done so previously. They must submit their own request for public assistance</w:t>
      </w:r>
      <w:r w:rsidR="0001695C">
        <w:rPr>
          <w:rFonts w:ascii="Arial" w:eastAsia="Times New Roman" w:hAnsi="Arial" w:cs="Arial"/>
          <w:sz w:val="20"/>
          <w:szCs w:val="20"/>
        </w:rPr>
        <w:t xml:space="preserve"> (RPA)</w:t>
      </w:r>
      <w:r w:rsidR="00474B45" w:rsidRPr="009008E3">
        <w:rPr>
          <w:rFonts w:ascii="Arial" w:eastAsia="Times New Roman" w:hAnsi="Arial" w:cs="Arial"/>
          <w:sz w:val="20"/>
          <w:szCs w:val="20"/>
        </w:rPr>
        <w:t xml:space="preserve">. </w:t>
      </w:r>
    </w:p>
    <w:p w14:paraId="1CDB7CA6" w14:textId="77777777" w:rsidR="009574BE" w:rsidRPr="009574BE" w:rsidRDefault="009574BE" w:rsidP="009574BE">
      <w:pPr>
        <w:numPr>
          <w:ilvl w:val="0"/>
          <w:numId w:val="43"/>
        </w:numPr>
        <w:rPr>
          <w:rFonts w:ascii="Arial" w:eastAsia="Times New Roman" w:hAnsi="Arial" w:cs="Arial"/>
        </w:rPr>
      </w:pPr>
      <w:r w:rsidRPr="009574BE">
        <w:rPr>
          <w:rFonts w:ascii="Arial" w:eastAsia="Times New Roman" w:hAnsi="Arial" w:cs="Arial"/>
        </w:rPr>
        <w:t>Can I create an account now? If so, how do I do that?</w:t>
      </w:r>
    </w:p>
    <w:p w14:paraId="2B49B955" w14:textId="323A6186" w:rsidR="009574BE" w:rsidRPr="009008E3" w:rsidRDefault="009574BE" w:rsidP="009574BE">
      <w:pPr>
        <w:numPr>
          <w:ilvl w:val="1"/>
          <w:numId w:val="43"/>
        </w:numPr>
        <w:rPr>
          <w:rFonts w:ascii="Arial" w:eastAsia="Times New Roman" w:hAnsi="Arial" w:cs="Arial"/>
          <w:sz w:val="20"/>
          <w:szCs w:val="20"/>
        </w:rPr>
      </w:pPr>
      <w:r w:rsidRPr="009008E3">
        <w:rPr>
          <w:rFonts w:ascii="Arial" w:eastAsia="Times New Roman" w:hAnsi="Arial" w:cs="Arial"/>
          <w:sz w:val="20"/>
          <w:szCs w:val="20"/>
        </w:rPr>
        <w:t xml:space="preserve">Yes, you should create an account now. Instructions are provided in </w:t>
      </w:r>
      <w:r w:rsidR="00F02A58" w:rsidRPr="009008E3">
        <w:rPr>
          <w:rFonts w:ascii="Arial" w:eastAsia="Times New Roman" w:hAnsi="Arial" w:cs="Arial"/>
          <w:sz w:val="20"/>
          <w:szCs w:val="20"/>
        </w:rPr>
        <w:t xml:space="preserve">the </w:t>
      </w:r>
      <w:hyperlink w:anchor="_FEMA_PA_Process" w:history="1">
        <w:r w:rsidR="00F02A58" w:rsidRPr="009008E3">
          <w:rPr>
            <w:rStyle w:val="Hyperlink"/>
            <w:rFonts w:ascii="Arial" w:eastAsia="Times New Roman" w:hAnsi="Arial" w:cs="Arial"/>
            <w:sz w:val="20"/>
            <w:szCs w:val="20"/>
          </w:rPr>
          <w:t>FEMA PA Overview</w:t>
        </w:r>
      </w:hyperlink>
      <w:r w:rsidR="00F02A58" w:rsidRPr="009008E3">
        <w:rPr>
          <w:rFonts w:ascii="Arial" w:eastAsia="Times New Roman" w:hAnsi="Arial" w:cs="Arial"/>
          <w:sz w:val="20"/>
          <w:szCs w:val="20"/>
        </w:rPr>
        <w:t xml:space="preserve"> section within this </w:t>
      </w:r>
      <w:r w:rsidRPr="009008E3">
        <w:rPr>
          <w:rFonts w:ascii="Arial" w:eastAsia="Times New Roman" w:hAnsi="Arial" w:cs="Arial"/>
          <w:sz w:val="20"/>
          <w:szCs w:val="20"/>
        </w:rPr>
        <w:t>guidance document.</w:t>
      </w:r>
    </w:p>
    <w:p w14:paraId="4657C13A" w14:textId="77777777" w:rsidR="009574BE" w:rsidRPr="009574BE" w:rsidRDefault="009574BE" w:rsidP="009574BE">
      <w:pPr>
        <w:numPr>
          <w:ilvl w:val="0"/>
          <w:numId w:val="43"/>
        </w:numPr>
        <w:rPr>
          <w:rFonts w:ascii="Arial" w:eastAsia="Times New Roman" w:hAnsi="Arial" w:cs="Arial"/>
        </w:rPr>
      </w:pPr>
      <w:r w:rsidRPr="009574BE">
        <w:rPr>
          <w:rFonts w:ascii="Arial" w:eastAsia="Times New Roman" w:hAnsi="Arial" w:cs="Arial"/>
        </w:rPr>
        <w:t>Can I start submitting requests now? If I submit requests now, can I update it later?</w:t>
      </w:r>
    </w:p>
    <w:p w14:paraId="1F0D93A4" w14:textId="77777777" w:rsidR="009008E3" w:rsidRPr="009008E3" w:rsidRDefault="002530C0" w:rsidP="009008E3">
      <w:pPr>
        <w:pStyle w:val="Heading2"/>
        <w:numPr>
          <w:ilvl w:val="1"/>
          <w:numId w:val="43"/>
        </w:numPr>
        <w:rPr>
          <w:rFonts w:ascii="Arial" w:hAnsi="Arial" w:cs="Arial"/>
          <w:sz w:val="20"/>
          <w:szCs w:val="20"/>
        </w:rPr>
      </w:pPr>
      <w:hyperlink r:id="rId57" w:history="1">
        <w:r w:rsidR="009008E3" w:rsidRPr="009008E3">
          <w:rPr>
            <w:rStyle w:val="Hyperlink"/>
            <w:rFonts w:ascii="Arial" w:hAnsi="Arial" w:cs="Arial"/>
            <w:b w:val="0"/>
            <w:bCs w:val="0"/>
            <w:iCs/>
            <w:sz w:val="20"/>
            <w:szCs w:val="20"/>
          </w:rPr>
          <w:t>FEMA’s COVID-19 Streamlined Project Application Template</w:t>
        </w:r>
      </w:hyperlink>
      <w:r w:rsidR="009008E3" w:rsidRPr="009008E3">
        <w:rPr>
          <w:rFonts w:ascii="Arial" w:hAnsi="Arial" w:cs="Arial"/>
          <w:b w:val="0"/>
          <w:bCs w:val="0"/>
          <w:sz w:val="20"/>
          <w:szCs w:val="20"/>
        </w:rPr>
        <w:t xml:space="preserve"> has been posted as a PDF document for guidance and</w:t>
      </w:r>
      <w:r w:rsidR="009008E3" w:rsidRPr="009008E3">
        <w:rPr>
          <w:rFonts w:ascii="Arial" w:hAnsi="Arial" w:cs="Arial"/>
          <w:sz w:val="20"/>
          <w:szCs w:val="20"/>
        </w:rPr>
        <w:t xml:space="preserve"> </w:t>
      </w:r>
      <w:r w:rsidR="009008E3" w:rsidRPr="009008E3">
        <w:rPr>
          <w:rFonts w:ascii="Arial" w:hAnsi="Arial" w:cs="Arial"/>
          <w:b w:val="0"/>
          <w:bCs w:val="0"/>
          <w:sz w:val="20"/>
          <w:szCs w:val="20"/>
        </w:rPr>
        <w:t xml:space="preserve">the application is now live in the FEMA Grants Portal. However, MEMA has established a Reimbursement and Documentation Unit (RDU) to support state agencies in preparing their applications and </w:t>
      </w:r>
      <w:r w:rsidR="009008E3" w:rsidRPr="009008E3">
        <w:rPr>
          <w:rFonts w:ascii="Arial" w:hAnsi="Arial" w:cs="Arial"/>
          <w:sz w:val="20"/>
          <w:szCs w:val="20"/>
        </w:rPr>
        <w:t>strongly encourages all state agencies to wait</w:t>
      </w:r>
      <w:r w:rsidR="009008E3" w:rsidRPr="009008E3">
        <w:rPr>
          <w:rFonts w:ascii="Arial" w:hAnsi="Arial" w:cs="Arial"/>
          <w:b w:val="0"/>
          <w:bCs w:val="0"/>
          <w:sz w:val="20"/>
          <w:szCs w:val="20"/>
        </w:rPr>
        <w:t xml:space="preserve"> to upload documents to the Grants Portal and preparing their application until an initial consultation with the RDU. </w:t>
      </w:r>
      <w:r w:rsidR="009008E3" w:rsidRPr="009008E3">
        <w:rPr>
          <w:rFonts w:ascii="Arial" w:hAnsi="Arial" w:cs="Arial"/>
          <w:sz w:val="20"/>
          <w:szCs w:val="20"/>
        </w:rPr>
        <w:t xml:space="preserve">MEMA will host a webinar on Wednesday June 3rd from 2 – 3:30PM to introduce the RDU support process for state agencies and answer any questions. </w:t>
      </w:r>
    </w:p>
    <w:p w14:paraId="7629DE0C" w14:textId="38FA19C4" w:rsidR="009574BE" w:rsidRPr="009574BE" w:rsidRDefault="009574BE" w:rsidP="009574BE">
      <w:pPr>
        <w:pStyle w:val="ListParagraph"/>
        <w:numPr>
          <w:ilvl w:val="0"/>
          <w:numId w:val="43"/>
        </w:numPr>
        <w:rPr>
          <w:rFonts w:ascii="Arial" w:eastAsia="Times New Roman" w:hAnsi="Arial" w:cs="Arial"/>
        </w:rPr>
      </w:pPr>
      <w:r w:rsidRPr="009574BE">
        <w:rPr>
          <w:rFonts w:ascii="Arial" w:eastAsia="Times New Roman" w:hAnsi="Arial" w:cs="Arial"/>
        </w:rPr>
        <w:t>What is sufficient documentation, and can you provide some examples?</w:t>
      </w:r>
    </w:p>
    <w:p w14:paraId="07F819CF" w14:textId="41FC0F42" w:rsidR="009574BE" w:rsidRPr="009008E3" w:rsidRDefault="009574BE" w:rsidP="009574BE">
      <w:pPr>
        <w:numPr>
          <w:ilvl w:val="1"/>
          <w:numId w:val="43"/>
        </w:numPr>
        <w:rPr>
          <w:rFonts w:ascii="Arial" w:eastAsia="Times New Roman" w:hAnsi="Arial" w:cs="Arial"/>
          <w:sz w:val="20"/>
          <w:szCs w:val="20"/>
        </w:rPr>
      </w:pPr>
      <w:r w:rsidRPr="009008E3">
        <w:rPr>
          <w:rFonts w:ascii="Arial" w:eastAsia="Times New Roman" w:hAnsi="Arial" w:cs="Arial"/>
          <w:sz w:val="20"/>
          <w:szCs w:val="20"/>
        </w:rPr>
        <w:t xml:space="preserve">Documentation requirements vary by expense type. Examples are provided </w:t>
      </w:r>
      <w:hyperlink w:anchor="_What_do_I" w:history="1">
        <w:r w:rsidRPr="009008E3">
          <w:rPr>
            <w:rStyle w:val="Hyperlink"/>
            <w:rFonts w:ascii="Arial" w:eastAsia="Times New Roman" w:hAnsi="Arial" w:cs="Arial"/>
            <w:sz w:val="20"/>
            <w:szCs w:val="20"/>
          </w:rPr>
          <w:t>above</w:t>
        </w:r>
      </w:hyperlink>
      <w:r w:rsidRPr="009008E3">
        <w:rPr>
          <w:rFonts w:ascii="Arial" w:eastAsia="Times New Roman" w:hAnsi="Arial" w:cs="Arial"/>
          <w:sz w:val="20"/>
          <w:szCs w:val="20"/>
        </w:rPr>
        <w:t>.</w:t>
      </w:r>
    </w:p>
    <w:p w14:paraId="5402E042" w14:textId="77777777" w:rsidR="009574BE" w:rsidRPr="009574BE" w:rsidRDefault="009574BE" w:rsidP="009574BE">
      <w:pPr>
        <w:numPr>
          <w:ilvl w:val="0"/>
          <w:numId w:val="43"/>
        </w:numPr>
        <w:rPr>
          <w:rFonts w:ascii="Arial" w:eastAsia="Times New Roman" w:hAnsi="Arial" w:cs="Arial"/>
        </w:rPr>
      </w:pPr>
      <w:r w:rsidRPr="009574BE">
        <w:rPr>
          <w:rFonts w:ascii="Arial" w:eastAsia="Times New Roman" w:hAnsi="Arial" w:cs="Arial"/>
        </w:rPr>
        <w:t>How do I know if my documentation is complete and accurate?</w:t>
      </w:r>
    </w:p>
    <w:p w14:paraId="0D621773" w14:textId="5D49F9F2" w:rsidR="009574BE" w:rsidRPr="009008E3" w:rsidRDefault="009574BE" w:rsidP="009574BE">
      <w:pPr>
        <w:numPr>
          <w:ilvl w:val="1"/>
          <w:numId w:val="43"/>
        </w:numPr>
        <w:rPr>
          <w:rFonts w:ascii="Arial" w:eastAsia="Times New Roman" w:hAnsi="Arial" w:cs="Arial"/>
          <w:sz w:val="20"/>
          <w:szCs w:val="20"/>
        </w:rPr>
      </w:pPr>
      <w:r w:rsidRPr="009008E3">
        <w:rPr>
          <w:rFonts w:ascii="Arial" w:eastAsia="Times New Roman" w:hAnsi="Arial" w:cs="Arial"/>
          <w:sz w:val="20"/>
          <w:szCs w:val="20"/>
        </w:rPr>
        <w:t>FEMA and MEMA will both review documentation submitted FEMA prior to grant award.</w:t>
      </w:r>
    </w:p>
    <w:p w14:paraId="072A5798" w14:textId="77777777" w:rsidR="009574BE" w:rsidRPr="009574BE" w:rsidRDefault="009574BE" w:rsidP="009574BE">
      <w:pPr>
        <w:numPr>
          <w:ilvl w:val="0"/>
          <w:numId w:val="43"/>
        </w:numPr>
        <w:rPr>
          <w:rFonts w:ascii="Arial" w:eastAsia="Times New Roman" w:hAnsi="Arial" w:cs="Arial"/>
        </w:rPr>
      </w:pPr>
      <w:r w:rsidRPr="009574BE">
        <w:rPr>
          <w:rFonts w:ascii="Arial" w:eastAsia="Times New Roman" w:hAnsi="Arial" w:cs="Arial"/>
        </w:rPr>
        <w:t>Does FEMA just determine eligibility by expense type or does the use of the product/service matter?</w:t>
      </w:r>
    </w:p>
    <w:p w14:paraId="7E6F1A43" w14:textId="462B9278" w:rsidR="009574BE" w:rsidRPr="009008E3" w:rsidRDefault="009574BE" w:rsidP="009574BE">
      <w:pPr>
        <w:numPr>
          <w:ilvl w:val="1"/>
          <w:numId w:val="43"/>
        </w:numPr>
        <w:rPr>
          <w:rFonts w:ascii="Arial" w:eastAsia="Times New Roman" w:hAnsi="Arial" w:cs="Arial"/>
          <w:sz w:val="20"/>
          <w:szCs w:val="20"/>
        </w:rPr>
      </w:pPr>
      <w:r w:rsidRPr="009008E3">
        <w:rPr>
          <w:rFonts w:ascii="Arial" w:eastAsia="Times New Roman" w:hAnsi="Arial" w:cs="Arial"/>
          <w:sz w:val="20"/>
          <w:szCs w:val="20"/>
        </w:rPr>
        <w:t xml:space="preserve">To be eligible, an expense must at a minimum, meet three criteria: be required as a result of the declared incident, be located within the designated area, with the exception of sheltering and evacuation activities, and be the legal responsibility of an eligible applicant. Additional information on eligible expenses is included </w:t>
      </w:r>
      <w:hyperlink w:anchor="_What_costs_are" w:history="1">
        <w:r w:rsidR="00C743AC" w:rsidRPr="009008E3">
          <w:rPr>
            <w:rStyle w:val="Hyperlink"/>
            <w:rFonts w:ascii="Arial" w:eastAsia="Times New Roman" w:hAnsi="Arial" w:cs="Arial"/>
            <w:sz w:val="20"/>
            <w:szCs w:val="20"/>
          </w:rPr>
          <w:t>above</w:t>
        </w:r>
      </w:hyperlink>
      <w:r w:rsidRPr="009008E3">
        <w:rPr>
          <w:rFonts w:ascii="Arial" w:eastAsia="Times New Roman" w:hAnsi="Arial" w:cs="Arial"/>
          <w:sz w:val="20"/>
          <w:szCs w:val="20"/>
        </w:rPr>
        <w:t>.</w:t>
      </w:r>
    </w:p>
    <w:p w14:paraId="074F7773" w14:textId="77777777" w:rsidR="009574BE" w:rsidRPr="009574BE" w:rsidRDefault="009574BE" w:rsidP="009574BE">
      <w:pPr>
        <w:numPr>
          <w:ilvl w:val="0"/>
          <w:numId w:val="43"/>
        </w:numPr>
        <w:rPr>
          <w:rFonts w:ascii="Arial" w:eastAsia="Times New Roman" w:hAnsi="Arial" w:cs="Arial"/>
        </w:rPr>
      </w:pPr>
      <w:r w:rsidRPr="009574BE">
        <w:rPr>
          <w:rFonts w:ascii="Arial" w:eastAsia="Times New Roman" w:hAnsi="Arial" w:cs="Arial"/>
        </w:rPr>
        <w:t>If I have questions about eligibility, whom do I email or call?</w:t>
      </w:r>
    </w:p>
    <w:p w14:paraId="0EA63B0A" w14:textId="218B5913" w:rsidR="009574BE" w:rsidRPr="009008E3" w:rsidRDefault="009574BE" w:rsidP="009574BE">
      <w:pPr>
        <w:numPr>
          <w:ilvl w:val="1"/>
          <w:numId w:val="43"/>
        </w:numPr>
        <w:rPr>
          <w:rFonts w:ascii="Arial" w:eastAsia="Times New Roman" w:hAnsi="Arial" w:cs="Arial"/>
          <w:sz w:val="20"/>
          <w:szCs w:val="20"/>
        </w:rPr>
      </w:pPr>
      <w:r w:rsidRPr="009008E3">
        <w:rPr>
          <w:rFonts w:ascii="Arial" w:eastAsia="Times New Roman" w:hAnsi="Arial" w:cs="Arial"/>
          <w:sz w:val="20"/>
          <w:szCs w:val="20"/>
        </w:rPr>
        <w:t xml:space="preserve">Please submit eligibility questions directly to MEMA using the following form: </w:t>
      </w:r>
      <w:hyperlink r:id="rId58" w:history="1">
        <w:r w:rsidRPr="009008E3">
          <w:rPr>
            <w:rStyle w:val="Hyperlink"/>
            <w:rFonts w:ascii="Arial" w:eastAsia="Times New Roman" w:hAnsi="Arial" w:cs="Arial"/>
            <w:sz w:val="20"/>
            <w:szCs w:val="20"/>
          </w:rPr>
          <w:t>https</w:t>
        </w:r>
      </w:hyperlink>
      <w:hyperlink r:id="rId59" w:history="1">
        <w:r w:rsidRPr="009008E3">
          <w:rPr>
            <w:rStyle w:val="Hyperlink"/>
            <w:rFonts w:ascii="Arial" w:eastAsia="Times New Roman" w:hAnsi="Arial" w:cs="Arial"/>
            <w:sz w:val="20"/>
            <w:szCs w:val="20"/>
          </w:rPr>
          <w:t>://massgov.formstack.com/forms/em3438_declaration_fema_pa_</w:t>
        </w:r>
      </w:hyperlink>
      <w:hyperlink r:id="rId60" w:history="1">
        <w:r w:rsidRPr="009008E3">
          <w:rPr>
            <w:rStyle w:val="Hyperlink"/>
            <w:rFonts w:ascii="Arial" w:eastAsia="Times New Roman" w:hAnsi="Arial" w:cs="Arial"/>
            <w:sz w:val="20"/>
            <w:szCs w:val="20"/>
          </w:rPr>
          <w:t>questions</w:t>
        </w:r>
      </w:hyperlink>
      <w:r w:rsidR="009008E3">
        <w:rPr>
          <w:rStyle w:val="Hyperlink"/>
          <w:rFonts w:ascii="Arial" w:eastAsia="Times New Roman" w:hAnsi="Arial" w:cs="Arial"/>
          <w:sz w:val="20"/>
          <w:szCs w:val="20"/>
        </w:rPr>
        <w:t>.</w:t>
      </w:r>
      <w:r w:rsidR="008B2481">
        <w:rPr>
          <w:rStyle w:val="Hyperlink"/>
          <w:rFonts w:ascii="Arial" w:eastAsia="Times New Roman" w:hAnsi="Arial" w:cs="Arial"/>
          <w:sz w:val="20"/>
          <w:szCs w:val="20"/>
        </w:rPr>
        <w:t xml:space="preserve"> </w:t>
      </w:r>
      <w:r w:rsidR="008B2481" w:rsidRPr="008B2481">
        <w:rPr>
          <w:rStyle w:val="Hyperlink"/>
          <w:rFonts w:ascii="Arial" w:eastAsia="Times New Roman" w:hAnsi="Arial" w:cs="Arial"/>
          <w:color w:val="auto"/>
          <w:sz w:val="20"/>
          <w:szCs w:val="20"/>
          <w:u w:val="none"/>
        </w:rPr>
        <w:t>Following the June 3</w:t>
      </w:r>
      <w:r w:rsidR="008B2481" w:rsidRPr="008B2481">
        <w:rPr>
          <w:rStyle w:val="Hyperlink"/>
          <w:rFonts w:ascii="Arial" w:eastAsia="Times New Roman" w:hAnsi="Arial" w:cs="Arial"/>
          <w:color w:val="auto"/>
          <w:sz w:val="20"/>
          <w:szCs w:val="20"/>
          <w:u w:val="none"/>
          <w:vertAlign w:val="superscript"/>
        </w:rPr>
        <w:t>rd</w:t>
      </w:r>
      <w:r w:rsidR="008B2481" w:rsidRPr="008B2481">
        <w:rPr>
          <w:rStyle w:val="Hyperlink"/>
          <w:rFonts w:ascii="Arial" w:eastAsia="Times New Roman" w:hAnsi="Arial" w:cs="Arial"/>
          <w:color w:val="auto"/>
          <w:sz w:val="20"/>
          <w:szCs w:val="20"/>
          <w:u w:val="none"/>
        </w:rPr>
        <w:t xml:space="preserve"> RDU</w:t>
      </w:r>
      <w:r w:rsidR="008B2481">
        <w:rPr>
          <w:rStyle w:val="Hyperlink"/>
          <w:rFonts w:ascii="Arial" w:eastAsia="Times New Roman" w:hAnsi="Arial" w:cs="Arial"/>
          <w:color w:val="auto"/>
          <w:sz w:val="20"/>
          <w:szCs w:val="20"/>
          <w:u w:val="none"/>
        </w:rPr>
        <w:t xml:space="preserve"> introductory</w:t>
      </w:r>
      <w:r w:rsidR="008B2481" w:rsidRPr="008B2481">
        <w:rPr>
          <w:rStyle w:val="Hyperlink"/>
          <w:rFonts w:ascii="Arial" w:eastAsia="Times New Roman" w:hAnsi="Arial" w:cs="Arial"/>
          <w:color w:val="auto"/>
          <w:sz w:val="20"/>
          <w:szCs w:val="20"/>
          <w:u w:val="none"/>
        </w:rPr>
        <w:t xml:space="preserve"> webinar, state agencies may contact their designated RDU Point of Contact for eligibility questions.</w:t>
      </w:r>
    </w:p>
    <w:p w14:paraId="1A33B452" w14:textId="77777777" w:rsidR="009574BE" w:rsidRPr="009574BE" w:rsidRDefault="009574BE" w:rsidP="009574BE">
      <w:pPr>
        <w:numPr>
          <w:ilvl w:val="0"/>
          <w:numId w:val="43"/>
        </w:numPr>
        <w:rPr>
          <w:rFonts w:ascii="Arial" w:eastAsia="Times New Roman" w:hAnsi="Arial" w:cs="Arial"/>
        </w:rPr>
      </w:pPr>
      <w:r w:rsidRPr="009574BE">
        <w:rPr>
          <w:rFonts w:ascii="Arial" w:eastAsia="Times New Roman" w:hAnsi="Arial" w:cs="Arial"/>
        </w:rPr>
        <w:t>If I am dealing with a larger, complex project, can MEMA provide additional support?</w:t>
      </w:r>
    </w:p>
    <w:p w14:paraId="79AD39D7" w14:textId="400ED634" w:rsidR="00485DDD" w:rsidRPr="009574BE" w:rsidRDefault="009574BE" w:rsidP="00485DDD">
      <w:pPr>
        <w:numPr>
          <w:ilvl w:val="1"/>
          <w:numId w:val="43"/>
        </w:numPr>
        <w:rPr>
          <w:rFonts w:ascii="Arial" w:eastAsia="Times New Roman" w:hAnsi="Arial" w:cs="Arial"/>
        </w:rPr>
      </w:pPr>
      <w:r w:rsidRPr="008B2481">
        <w:rPr>
          <w:rFonts w:ascii="Arial" w:eastAsia="Times New Roman" w:hAnsi="Arial" w:cs="Arial"/>
          <w:sz w:val="20"/>
          <w:szCs w:val="20"/>
        </w:rPr>
        <w:t xml:space="preserve">Yes, MEMA </w:t>
      </w:r>
      <w:r w:rsidR="008B2481" w:rsidRPr="008B2481">
        <w:rPr>
          <w:rFonts w:ascii="Arial" w:eastAsia="Times New Roman" w:hAnsi="Arial" w:cs="Arial"/>
          <w:sz w:val="20"/>
          <w:szCs w:val="20"/>
        </w:rPr>
        <w:t>has established the RDU to provide advanced support. Instructions on this process will be shared in the June 3</w:t>
      </w:r>
      <w:r w:rsidR="008B2481" w:rsidRPr="008B2481">
        <w:rPr>
          <w:rFonts w:ascii="Arial" w:eastAsia="Times New Roman" w:hAnsi="Arial" w:cs="Arial"/>
          <w:sz w:val="20"/>
          <w:szCs w:val="20"/>
          <w:vertAlign w:val="superscript"/>
        </w:rPr>
        <w:t>rd</w:t>
      </w:r>
      <w:r w:rsidR="008B2481" w:rsidRPr="008B2481">
        <w:rPr>
          <w:rFonts w:ascii="Arial" w:eastAsia="Times New Roman" w:hAnsi="Arial" w:cs="Arial"/>
          <w:sz w:val="20"/>
          <w:szCs w:val="20"/>
        </w:rPr>
        <w:t xml:space="preserve"> RDU introductory webinar.</w:t>
      </w:r>
      <w:r w:rsidR="007C5F7B">
        <w:rPr>
          <w:rFonts w:ascii="Arial" w:eastAsia="Times New Roman" w:hAnsi="Arial" w:cs="Arial"/>
          <w:sz w:val="20"/>
          <w:szCs w:val="20"/>
        </w:rPr>
        <w:t xml:space="preserve"> More information is available from RDU Project Lead Hunter Richard (hrichard@guidehouse.com).</w:t>
      </w:r>
      <w:r w:rsidR="00485DDD" w:rsidRPr="009574BE">
        <w:rPr>
          <w:rFonts w:ascii="Arial" w:eastAsia="Times New Roman" w:hAnsi="Arial" w:cs="Arial"/>
        </w:rPr>
        <w:br w:type="page"/>
      </w:r>
    </w:p>
    <w:p w14:paraId="1CE23CA3" w14:textId="2364BEB0" w:rsidR="006D1A15" w:rsidRPr="00276A2B" w:rsidRDefault="00CB7E46" w:rsidP="00EE48A2">
      <w:pPr>
        <w:pStyle w:val="Heading1"/>
        <w:rPr>
          <w:rFonts w:ascii="Arial" w:eastAsia="Times New Roman" w:hAnsi="Arial" w:cs="Arial"/>
          <w:b w:val="0"/>
        </w:rPr>
      </w:pPr>
      <w:bookmarkStart w:id="42" w:name="_Toc38809800"/>
      <w:r w:rsidRPr="00276A2B">
        <w:rPr>
          <w:rFonts w:ascii="Arial" w:eastAsia="Times New Roman" w:hAnsi="Arial" w:cs="Arial"/>
        </w:rPr>
        <w:lastRenderedPageBreak/>
        <w:t>Compiled</w:t>
      </w:r>
      <w:r w:rsidR="00920D92" w:rsidRPr="00276A2B">
        <w:rPr>
          <w:rFonts w:ascii="Arial" w:eastAsia="Times New Roman" w:hAnsi="Arial" w:cs="Arial"/>
        </w:rPr>
        <w:t xml:space="preserve"> Resources</w:t>
      </w:r>
      <w:r w:rsidR="001003A5" w:rsidRPr="00276A2B">
        <w:rPr>
          <w:rFonts w:ascii="Arial" w:eastAsia="Times New Roman" w:hAnsi="Arial" w:cs="Arial"/>
        </w:rPr>
        <w:t xml:space="preserve"> and Links</w:t>
      </w:r>
      <w:bookmarkEnd w:id="42"/>
    </w:p>
    <w:p w14:paraId="75108FCD" w14:textId="6329E865" w:rsidR="00A73169" w:rsidRPr="00276A2B" w:rsidRDefault="00A73169" w:rsidP="673DEDF0">
      <w:pPr>
        <w:rPr>
          <w:rFonts w:ascii="Arial" w:eastAsia="Times New Roman" w:hAnsi="Arial" w:cs="Arial"/>
          <w:i/>
          <w:color w:val="000000" w:themeColor="text1"/>
        </w:rPr>
      </w:pPr>
      <w:r w:rsidRPr="00276A2B">
        <w:rPr>
          <w:rFonts w:ascii="Arial" w:eastAsia="Times New Roman" w:hAnsi="Arial" w:cs="Arial"/>
          <w:i/>
          <w:color w:val="000000" w:themeColor="text1"/>
        </w:rPr>
        <w:t xml:space="preserve">Below are </w:t>
      </w:r>
      <w:r w:rsidR="00261CD9" w:rsidRPr="00276A2B">
        <w:rPr>
          <w:rFonts w:ascii="Arial" w:eastAsia="Times New Roman" w:hAnsi="Arial" w:cs="Arial"/>
          <w:i/>
          <w:color w:val="000000" w:themeColor="text1"/>
        </w:rPr>
        <w:t>some</w:t>
      </w:r>
      <w:r w:rsidR="00671CBE" w:rsidRPr="00276A2B">
        <w:rPr>
          <w:rFonts w:ascii="Arial" w:eastAsia="Times New Roman" w:hAnsi="Arial" w:cs="Arial"/>
          <w:i/>
          <w:color w:val="000000" w:themeColor="text1"/>
        </w:rPr>
        <w:t xml:space="preserve"> clickable</w:t>
      </w:r>
      <w:r w:rsidR="00261CD9" w:rsidRPr="00276A2B">
        <w:rPr>
          <w:rFonts w:ascii="Arial" w:eastAsia="Times New Roman" w:hAnsi="Arial" w:cs="Arial"/>
          <w:i/>
          <w:color w:val="000000" w:themeColor="text1"/>
        </w:rPr>
        <w:t xml:space="preserve"> additional resources</w:t>
      </w:r>
      <w:r w:rsidRPr="00276A2B">
        <w:rPr>
          <w:rFonts w:ascii="Arial" w:eastAsia="Times New Roman" w:hAnsi="Arial" w:cs="Arial"/>
          <w:i/>
          <w:color w:val="000000" w:themeColor="text1"/>
        </w:rPr>
        <w:t xml:space="preserve"> related to FEMA-PA and COVID-19</w:t>
      </w:r>
      <w:r w:rsidR="00261CD9" w:rsidRPr="00276A2B">
        <w:rPr>
          <w:rFonts w:ascii="Arial" w:eastAsia="Times New Roman" w:hAnsi="Arial" w:cs="Arial"/>
          <w:i/>
          <w:color w:val="000000" w:themeColor="text1"/>
        </w:rPr>
        <w:t>.</w:t>
      </w:r>
    </w:p>
    <w:p w14:paraId="579AB176" w14:textId="2018E250" w:rsidR="00AD305A" w:rsidRPr="00276A2B" w:rsidRDefault="00AD305A" w:rsidP="00B94C4F">
      <w:pPr>
        <w:spacing w:after="0" w:line="240" w:lineRule="auto"/>
        <w:rPr>
          <w:rFonts w:ascii="Arial" w:eastAsia="Times New Roman" w:hAnsi="Arial" w:cs="Arial"/>
          <w:b/>
          <w:color w:val="000000" w:themeColor="text1"/>
        </w:rPr>
      </w:pPr>
      <w:r w:rsidRPr="00276A2B">
        <w:rPr>
          <w:rFonts w:ascii="Arial" w:eastAsia="Times New Roman" w:hAnsi="Arial" w:cs="Arial"/>
          <w:b/>
          <w:color w:val="000000" w:themeColor="text1"/>
        </w:rPr>
        <w:t xml:space="preserve">FEMA-PA </w:t>
      </w:r>
    </w:p>
    <w:p w14:paraId="4CB81D1E" w14:textId="3217D368" w:rsidR="00CB7E46" w:rsidRPr="00276A2B" w:rsidRDefault="002530C0" w:rsidP="00B94C4F">
      <w:pPr>
        <w:pStyle w:val="ListParagraph"/>
        <w:numPr>
          <w:ilvl w:val="0"/>
          <w:numId w:val="2"/>
        </w:numPr>
        <w:spacing w:after="0" w:line="240" w:lineRule="auto"/>
        <w:rPr>
          <w:rFonts w:ascii="Arial" w:hAnsi="Arial" w:cs="Arial"/>
        </w:rPr>
      </w:pPr>
      <w:hyperlink r:id="rId61">
        <w:r w:rsidR="00CB7E46" w:rsidRPr="00276A2B">
          <w:rPr>
            <w:rStyle w:val="Hyperlink"/>
            <w:rFonts w:ascii="Arial" w:hAnsi="Arial" w:cs="Arial"/>
            <w:color w:val="auto"/>
          </w:rPr>
          <w:t>FEMA C</w:t>
        </w:r>
        <w:r w:rsidR="003510E3" w:rsidRPr="00276A2B">
          <w:rPr>
            <w:rStyle w:val="Hyperlink"/>
            <w:rFonts w:ascii="Arial" w:hAnsi="Arial" w:cs="Arial"/>
            <w:color w:val="auto"/>
          </w:rPr>
          <w:t>OVID-19</w:t>
        </w:r>
        <w:r w:rsidR="00CB7E46" w:rsidRPr="00276A2B">
          <w:rPr>
            <w:rStyle w:val="Hyperlink"/>
            <w:rFonts w:ascii="Arial" w:hAnsi="Arial" w:cs="Arial"/>
            <w:color w:val="auto"/>
          </w:rPr>
          <w:t xml:space="preserve"> Website</w:t>
        </w:r>
      </w:hyperlink>
      <w:r w:rsidR="00CB7E46" w:rsidRPr="00276A2B">
        <w:rPr>
          <w:rFonts w:ascii="Arial" w:hAnsi="Arial" w:cs="Arial"/>
        </w:rPr>
        <w:t xml:space="preserve"> </w:t>
      </w:r>
    </w:p>
    <w:p w14:paraId="30359BF4" w14:textId="13B99630" w:rsidR="003F34F8" w:rsidRPr="00276A2B" w:rsidRDefault="002530C0" w:rsidP="00B94C4F">
      <w:pPr>
        <w:pStyle w:val="ListParagraph"/>
        <w:numPr>
          <w:ilvl w:val="0"/>
          <w:numId w:val="2"/>
        </w:numPr>
        <w:spacing w:after="0" w:line="240" w:lineRule="auto"/>
        <w:rPr>
          <w:rFonts w:ascii="Arial" w:hAnsi="Arial" w:cs="Arial"/>
        </w:rPr>
      </w:pPr>
      <w:hyperlink r:id="rId62" w:history="1">
        <w:r w:rsidR="003F34F8" w:rsidRPr="00276A2B">
          <w:rPr>
            <w:rStyle w:val="Hyperlink"/>
            <w:rFonts w:ascii="Arial" w:hAnsi="Arial" w:cs="Arial"/>
            <w:color w:val="auto"/>
          </w:rPr>
          <w:t>COVID</w:t>
        </w:r>
        <w:r w:rsidR="005B5B5F" w:rsidRPr="00276A2B">
          <w:rPr>
            <w:rStyle w:val="Hyperlink"/>
            <w:rFonts w:ascii="Arial" w:hAnsi="Arial" w:cs="Arial"/>
            <w:color w:val="auto"/>
          </w:rPr>
          <w:t>-19 Emergency Declaration</w:t>
        </w:r>
      </w:hyperlink>
    </w:p>
    <w:p w14:paraId="261C0E50" w14:textId="4082D93C" w:rsidR="000C5E09" w:rsidRPr="00276A2B" w:rsidRDefault="002530C0" w:rsidP="00B94C4F">
      <w:pPr>
        <w:pStyle w:val="ListParagraph"/>
        <w:numPr>
          <w:ilvl w:val="0"/>
          <w:numId w:val="2"/>
        </w:numPr>
        <w:spacing w:after="0" w:line="240" w:lineRule="auto"/>
        <w:rPr>
          <w:rFonts w:ascii="Arial" w:hAnsi="Arial" w:cs="Arial"/>
        </w:rPr>
      </w:pPr>
      <w:hyperlink r:id="rId63" w:history="1">
        <w:r w:rsidR="000C5E09" w:rsidRPr="00276A2B">
          <w:rPr>
            <w:rStyle w:val="Hyperlink"/>
            <w:rFonts w:ascii="Arial" w:hAnsi="Arial" w:cs="Arial"/>
            <w:color w:val="auto"/>
          </w:rPr>
          <w:t>Massachusetts COVID-19</w:t>
        </w:r>
        <w:r w:rsidR="00245D3D" w:rsidRPr="00276A2B">
          <w:rPr>
            <w:rStyle w:val="Hyperlink"/>
            <w:rFonts w:ascii="Arial" w:hAnsi="Arial" w:cs="Arial"/>
            <w:color w:val="auto"/>
          </w:rPr>
          <w:t>:</w:t>
        </w:r>
        <w:r w:rsidR="000C5E09" w:rsidRPr="00276A2B">
          <w:rPr>
            <w:rStyle w:val="Hyperlink"/>
            <w:rFonts w:ascii="Arial" w:hAnsi="Arial" w:cs="Arial"/>
            <w:color w:val="auto"/>
          </w:rPr>
          <w:t xml:space="preserve"> </w:t>
        </w:r>
        <w:r w:rsidR="00784BD0" w:rsidRPr="00276A2B">
          <w:rPr>
            <w:rStyle w:val="Hyperlink"/>
            <w:rFonts w:ascii="Arial" w:hAnsi="Arial" w:cs="Arial"/>
            <w:color w:val="auto"/>
          </w:rPr>
          <w:t xml:space="preserve">Emergency Declaration </w:t>
        </w:r>
        <w:r w:rsidR="00927602" w:rsidRPr="00276A2B">
          <w:rPr>
            <w:rStyle w:val="Hyperlink"/>
            <w:rFonts w:ascii="Arial" w:hAnsi="Arial" w:cs="Arial"/>
            <w:color w:val="auto"/>
          </w:rPr>
          <w:t>(EM</w:t>
        </w:r>
        <w:r w:rsidR="00D73412" w:rsidRPr="00276A2B">
          <w:rPr>
            <w:rStyle w:val="Hyperlink"/>
            <w:rFonts w:ascii="Arial" w:hAnsi="Arial" w:cs="Arial"/>
            <w:color w:val="auto"/>
          </w:rPr>
          <w:t>-</w:t>
        </w:r>
        <w:r w:rsidR="00927602" w:rsidRPr="00276A2B">
          <w:rPr>
            <w:rStyle w:val="Hyperlink"/>
            <w:rFonts w:ascii="Arial" w:hAnsi="Arial" w:cs="Arial"/>
            <w:color w:val="auto"/>
          </w:rPr>
          <w:t>3438)</w:t>
        </w:r>
      </w:hyperlink>
    </w:p>
    <w:p w14:paraId="12E75BC7" w14:textId="1C9A1EFD" w:rsidR="00784BD0" w:rsidRPr="00276A2B" w:rsidRDefault="002530C0" w:rsidP="00B94C4F">
      <w:pPr>
        <w:pStyle w:val="ListParagraph"/>
        <w:numPr>
          <w:ilvl w:val="0"/>
          <w:numId w:val="2"/>
        </w:numPr>
        <w:spacing w:after="0" w:line="240" w:lineRule="auto"/>
        <w:rPr>
          <w:rFonts w:ascii="Arial" w:hAnsi="Arial" w:cs="Arial"/>
        </w:rPr>
      </w:pPr>
      <w:hyperlink r:id="rId64">
        <w:r w:rsidR="00784BD0" w:rsidRPr="00276A2B">
          <w:rPr>
            <w:rStyle w:val="Hyperlink"/>
            <w:rFonts w:ascii="Arial" w:hAnsi="Arial" w:cs="Arial"/>
            <w:color w:val="auto"/>
          </w:rPr>
          <w:t>Massachusetts COVID-19 Pandemic</w:t>
        </w:r>
        <w:r w:rsidR="00245D3D" w:rsidRPr="00276A2B">
          <w:rPr>
            <w:rStyle w:val="Hyperlink"/>
            <w:rFonts w:ascii="Arial" w:hAnsi="Arial" w:cs="Arial"/>
            <w:color w:val="auto"/>
          </w:rPr>
          <w:t>: Major Disaster Declaration</w:t>
        </w:r>
        <w:r w:rsidR="00784BD0" w:rsidRPr="00276A2B">
          <w:rPr>
            <w:rStyle w:val="Hyperlink"/>
            <w:rFonts w:ascii="Arial" w:hAnsi="Arial" w:cs="Arial"/>
            <w:color w:val="auto"/>
          </w:rPr>
          <w:t xml:space="preserve"> (DR-4496)</w:t>
        </w:r>
      </w:hyperlink>
    </w:p>
    <w:p w14:paraId="0B7FF948" w14:textId="1FFFF85A" w:rsidR="00A414CD" w:rsidRPr="00276A2B" w:rsidRDefault="002530C0" w:rsidP="00B94C4F">
      <w:pPr>
        <w:pStyle w:val="ListParagraph"/>
        <w:numPr>
          <w:ilvl w:val="0"/>
          <w:numId w:val="2"/>
        </w:numPr>
        <w:spacing w:after="0" w:line="240" w:lineRule="auto"/>
        <w:rPr>
          <w:rStyle w:val="Hyperlink"/>
          <w:rFonts w:ascii="Arial" w:hAnsi="Arial" w:cs="Arial"/>
          <w:color w:val="auto"/>
          <w:u w:val="none"/>
        </w:rPr>
      </w:pPr>
      <w:hyperlink r:id="rId65" w:history="1">
        <w:r w:rsidR="00A414CD" w:rsidRPr="00276A2B">
          <w:rPr>
            <w:rStyle w:val="Hyperlink"/>
            <w:rFonts w:ascii="Arial" w:hAnsi="Arial" w:cs="Arial"/>
            <w:color w:val="auto"/>
          </w:rPr>
          <w:t>FEMA Public Assistance Program and Policy Guide (FP 104-</w:t>
        </w:r>
        <w:r w:rsidR="006169DD" w:rsidRPr="00276A2B">
          <w:rPr>
            <w:rStyle w:val="Hyperlink"/>
            <w:rFonts w:ascii="Arial" w:hAnsi="Arial" w:cs="Arial"/>
            <w:color w:val="auto"/>
          </w:rPr>
          <w:t>009-2</w:t>
        </w:r>
        <w:r w:rsidR="0004176F" w:rsidRPr="00276A2B">
          <w:rPr>
            <w:rStyle w:val="Hyperlink"/>
            <w:rFonts w:ascii="Arial" w:hAnsi="Arial" w:cs="Arial"/>
            <w:color w:val="auto"/>
          </w:rPr>
          <w:t>)</w:t>
        </w:r>
      </w:hyperlink>
    </w:p>
    <w:p w14:paraId="68EF808E" w14:textId="768AE772" w:rsidR="00524809" w:rsidRPr="00276A2B" w:rsidRDefault="002530C0" w:rsidP="00B94C4F">
      <w:pPr>
        <w:pStyle w:val="ListParagraph"/>
        <w:numPr>
          <w:ilvl w:val="0"/>
          <w:numId w:val="2"/>
        </w:numPr>
        <w:spacing w:after="0" w:line="240" w:lineRule="auto"/>
        <w:rPr>
          <w:rStyle w:val="Hyperlink"/>
          <w:rFonts w:ascii="Arial" w:hAnsi="Arial" w:cs="Arial"/>
          <w:color w:val="auto"/>
          <w:u w:val="none"/>
        </w:rPr>
      </w:pPr>
      <w:hyperlink r:id="rId66" w:history="1">
        <w:r w:rsidR="00524809" w:rsidRPr="00276A2B">
          <w:rPr>
            <w:rStyle w:val="Hyperlink"/>
            <w:rFonts w:ascii="Arial" w:eastAsia="Times New Roman" w:hAnsi="Arial" w:cs="Arial"/>
            <w:color w:val="auto"/>
          </w:rPr>
          <w:t>FEMA Grants Portal</w:t>
        </w:r>
      </w:hyperlink>
    </w:p>
    <w:p w14:paraId="013BD790" w14:textId="3F09EF42" w:rsidR="00482C83" w:rsidRPr="00276A2B" w:rsidRDefault="002530C0" w:rsidP="00482C83">
      <w:pPr>
        <w:pStyle w:val="ListParagraph"/>
        <w:numPr>
          <w:ilvl w:val="0"/>
          <w:numId w:val="2"/>
        </w:numPr>
        <w:spacing w:after="0" w:line="240" w:lineRule="auto"/>
        <w:rPr>
          <w:rStyle w:val="Hyperlink"/>
          <w:rFonts w:ascii="Arial" w:hAnsi="Arial" w:cs="Arial"/>
          <w:color w:val="auto"/>
          <w:u w:val="none"/>
        </w:rPr>
      </w:pPr>
      <w:hyperlink r:id="rId67" w:history="1">
        <w:r w:rsidR="00671CBE" w:rsidRPr="00276A2B">
          <w:rPr>
            <w:rStyle w:val="Hyperlink"/>
            <w:rFonts w:ascii="Arial" w:hAnsi="Arial" w:cs="Arial"/>
            <w:color w:val="auto"/>
          </w:rPr>
          <w:t>Cost Estimating Format for Large Projects</w:t>
        </w:r>
      </w:hyperlink>
    </w:p>
    <w:p w14:paraId="6674B9CA" w14:textId="5544353B" w:rsidR="00225B5E" w:rsidRPr="00276A2B" w:rsidRDefault="002530C0" w:rsidP="00B94C4F">
      <w:pPr>
        <w:pStyle w:val="ListParagraph"/>
        <w:numPr>
          <w:ilvl w:val="0"/>
          <w:numId w:val="2"/>
        </w:numPr>
        <w:spacing w:after="0" w:line="240" w:lineRule="auto"/>
        <w:rPr>
          <w:rStyle w:val="Hyperlink"/>
          <w:rFonts w:ascii="Arial" w:hAnsi="Arial" w:cs="Arial"/>
          <w:color w:val="auto"/>
          <w:u w:val="none"/>
        </w:rPr>
      </w:pPr>
      <w:hyperlink r:id="rId68" w:history="1">
        <w:r w:rsidR="00816881" w:rsidRPr="00276A2B">
          <w:rPr>
            <w:rStyle w:val="Hyperlink"/>
            <w:rFonts w:ascii="Arial" w:hAnsi="Arial" w:cs="Arial"/>
            <w:color w:val="auto"/>
          </w:rPr>
          <w:t>Procurement Under Grants Conducted Under Exigent or Emergency Circumstances</w:t>
        </w:r>
      </w:hyperlink>
      <w:r w:rsidR="000B3134" w:rsidRPr="00276A2B">
        <w:rPr>
          <w:rStyle w:val="Hyperlink"/>
          <w:rFonts w:ascii="Arial" w:hAnsi="Arial" w:cs="Arial"/>
          <w:color w:val="auto"/>
        </w:rPr>
        <w:t xml:space="preserve"> </w:t>
      </w:r>
    </w:p>
    <w:p w14:paraId="68E59363" w14:textId="27FE7D14" w:rsidR="004464BD" w:rsidRPr="00276A2B" w:rsidRDefault="002530C0" w:rsidP="00C018C5">
      <w:pPr>
        <w:pStyle w:val="ListParagraph"/>
        <w:numPr>
          <w:ilvl w:val="1"/>
          <w:numId w:val="2"/>
        </w:numPr>
        <w:spacing w:after="0" w:line="240" w:lineRule="auto"/>
        <w:rPr>
          <w:rStyle w:val="Hyperlink"/>
          <w:rFonts w:ascii="Arial" w:hAnsi="Arial" w:cs="Arial"/>
          <w:color w:val="auto"/>
          <w:u w:val="none"/>
        </w:rPr>
      </w:pPr>
      <w:hyperlink r:id="rId69" w:history="1">
        <w:r w:rsidR="004464BD" w:rsidRPr="00276A2B">
          <w:rPr>
            <w:rStyle w:val="Hyperlink"/>
            <w:rFonts w:ascii="Arial" w:hAnsi="Arial" w:cs="Arial"/>
            <w:color w:val="auto"/>
          </w:rPr>
          <w:t>Procurement Under Grants Conducted Under Emergency or Exigent Circumstances for COVID-19 (Memo)</w:t>
        </w:r>
      </w:hyperlink>
    </w:p>
    <w:p w14:paraId="123F25B1" w14:textId="1B95A05D" w:rsidR="00C018C5" w:rsidRPr="00276A2B" w:rsidRDefault="002530C0" w:rsidP="00C018C5">
      <w:pPr>
        <w:pStyle w:val="ListParagraph"/>
        <w:numPr>
          <w:ilvl w:val="1"/>
          <w:numId w:val="2"/>
        </w:numPr>
        <w:spacing w:after="0" w:line="240" w:lineRule="auto"/>
        <w:rPr>
          <w:rStyle w:val="Hyperlink"/>
          <w:rFonts w:ascii="Arial" w:hAnsi="Arial" w:cs="Arial"/>
          <w:color w:val="auto"/>
          <w:u w:val="none"/>
        </w:rPr>
      </w:pPr>
      <w:hyperlink r:id="rId70" w:history="1">
        <w:r w:rsidR="00C018C5" w:rsidRPr="00276A2B">
          <w:rPr>
            <w:rStyle w:val="Hyperlink"/>
            <w:rFonts w:ascii="Arial" w:hAnsi="Arial" w:cs="Arial"/>
            <w:color w:val="auto"/>
          </w:rPr>
          <w:t xml:space="preserve">Procurement Under Grants: Under Exigent or Emergency Circumstances </w:t>
        </w:r>
      </w:hyperlink>
    </w:p>
    <w:p w14:paraId="74E423B6" w14:textId="511B2EB5" w:rsidR="00E078A8" w:rsidRPr="00276A2B" w:rsidRDefault="002530C0" w:rsidP="00B94C4F">
      <w:pPr>
        <w:pStyle w:val="ListParagraph"/>
        <w:numPr>
          <w:ilvl w:val="0"/>
          <w:numId w:val="2"/>
        </w:numPr>
        <w:spacing w:after="0" w:line="240" w:lineRule="auto"/>
        <w:rPr>
          <w:rFonts w:ascii="Arial" w:hAnsi="Arial" w:cs="Arial"/>
        </w:rPr>
      </w:pPr>
      <w:hyperlink r:id="rId71" w:history="1">
        <w:r w:rsidR="00E078A8" w:rsidRPr="00276A2B">
          <w:rPr>
            <w:rStyle w:val="Hyperlink"/>
            <w:rFonts w:ascii="Arial" w:hAnsi="Arial" w:cs="Arial"/>
            <w:color w:val="auto"/>
          </w:rPr>
          <w:t>Fact Shee</w:t>
        </w:r>
        <w:r w:rsidR="00671CBE" w:rsidRPr="00276A2B">
          <w:rPr>
            <w:rStyle w:val="Hyperlink"/>
            <w:rFonts w:ascii="Arial" w:hAnsi="Arial" w:cs="Arial"/>
            <w:color w:val="auto"/>
          </w:rPr>
          <w:t>ts</w:t>
        </w:r>
      </w:hyperlink>
    </w:p>
    <w:p w14:paraId="3BD1FD82" w14:textId="0E9AD1B4" w:rsidR="00A92BE2" w:rsidRPr="00276A2B" w:rsidRDefault="002530C0" w:rsidP="00C018C5">
      <w:pPr>
        <w:pStyle w:val="Default"/>
        <w:numPr>
          <w:ilvl w:val="1"/>
          <w:numId w:val="2"/>
        </w:numPr>
        <w:rPr>
          <w:rStyle w:val="Hyperlink"/>
          <w:rFonts w:ascii="Arial" w:hAnsi="Arial" w:cs="Arial"/>
          <w:color w:val="auto"/>
          <w:sz w:val="22"/>
          <w:szCs w:val="22"/>
          <w:u w:val="none"/>
        </w:rPr>
      </w:pPr>
      <w:hyperlink r:id="rId72" w:history="1">
        <w:r w:rsidR="00A92BE2" w:rsidRPr="00276A2B">
          <w:rPr>
            <w:rStyle w:val="Hyperlink"/>
            <w:rFonts w:ascii="Arial" w:hAnsi="Arial" w:cs="Arial"/>
            <w:color w:val="auto"/>
            <w:sz w:val="22"/>
            <w:szCs w:val="22"/>
          </w:rPr>
          <w:t xml:space="preserve">Coronavirus (COVID-19) Pandemic: Eligible Emergency Protective Measures </w:t>
        </w:r>
      </w:hyperlink>
      <w:r w:rsidR="00C018C5" w:rsidRPr="00276A2B">
        <w:rPr>
          <w:rStyle w:val="Hyperlink"/>
          <w:rFonts w:ascii="Arial" w:hAnsi="Arial" w:cs="Arial"/>
          <w:color w:val="auto"/>
          <w:sz w:val="22"/>
          <w:szCs w:val="22"/>
          <w:u w:val="none"/>
        </w:rPr>
        <w:t xml:space="preserve"> </w:t>
      </w:r>
    </w:p>
    <w:p w14:paraId="3D8E1A03" w14:textId="5C36EB77" w:rsidR="00032B5C" w:rsidRPr="00276A2B" w:rsidRDefault="00032B5C" w:rsidP="00032B5C">
      <w:pPr>
        <w:pStyle w:val="ListParagraph"/>
        <w:numPr>
          <w:ilvl w:val="1"/>
          <w:numId w:val="2"/>
        </w:numPr>
        <w:spacing w:after="0" w:line="240" w:lineRule="auto"/>
        <w:rPr>
          <w:rFonts w:ascii="Arial" w:hAnsi="Arial" w:cs="Arial"/>
        </w:rPr>
      </w:pPr>
      <w:r w:rsidRPr="00276A2B">
        <w:rPr>
          <w:rStyle w:val="Hyperlink"/>
          <w:rFonts w:ascii="Arial" w:hAnsi="Arial" w:cs="Arial"/>
          <w:color w:val="auto"/>
        </w:rPr>
        <w:t xml:space="preserve">Coronavirus (COVID-19) Pandemic: Emergency Medical Care </w:t>
      </w:r>
    </w:p>
    <w:p w14:paraId="16157066" w14:textId="1D494B1B" w:rsidR="00C0195C" w:rsidRPr="00276A2B" w:rsidRDefault="002530C0" w:rsidP="00C0195C">
      <w:pPr>
        <w:pStyle w:val="Default"/>
        <w:numPr>
          <w:ilvl w:val="1"/>
          <w:numId w:val="2"/>
        </w:numPr>
        <w:rPr>
          <w:rFonts w:ascii="Arial" w:hAnsi="Arial" w:cs="Arial"/>
          <w:color w:val="auto"/>
          <w:sz w:val="22"/>
          <w:szCs w:val="22"/>
        </w:rPr>
      </w:pPr>
      <w:hyperlink r:id="rId73" w:history="1">
        <w:r w:rsidR="00C3244D" w:rsidRPr="00276A2B">
          <w:rPr>
            <w:rStyle w:val="Hyperlink"/>
            <w:rFonts w:ascii="Arial" w:hAnsi="Arial" w:cs="Arial"/>
            <w:color w:val="auto"/>
            <w:sz w:val="22"/>
            <w:szCs w:val="22"/>
          </w:rPr>
          <w:t>Coronavirus (COVID-19) Pandemic: Non-Congregate Sheltering</w:t>
        </w:r>
      </w:hyperlink>
    </w:p>
    <w:p w14:paraId="30E19EAC" w14:textId="35AFAB9C" w:rsidR="00C0195C" w:rsidRPr="00276A2B" w:rsidRDefault="008B2964" w:rsidP="00C0195C">
      <w:pPr>
        <w:pStyle w:val="Default"/>
        <w:numPr>
          <w:ilvl w:val="1"/>
          <w:numId w:val="2"/>
        </w:numPr>
        <w:rPr>
          <w:rStyle w:val="Hyperlink"/>
          <w:rFonts w:ascii="Arial" w:hAnsi="Arial" w:cs="Arial"/>
          <w:color w:val="auto"/>
          <w:sz w:val="22"/>
          <w:szCs w:val="22"/>
        </w:rPr>
      </w:pPr>
      <w:r w:rsidRPr="00276A2B">
        <w:rPr>
          <w:rFonts w:ascii="Arial" w:hAnsi="Arial" w:cs="Arial"/>
          <w:color w:val="auto"/>
          <w:sz w:val="22"/>
          <w:szCs w:val="22"/>
        </w:rPr>
        <w:fldChar w:fldCharType="begin"/>
      </w:r>
      <w:r w:rsidRPr="00276A2B">
        <w:rPr>
          <w:rFonts w:ascii="Arial" w:hAnsi="Arial" w:cs="Arial"/>
          <w:color w:val="auto"/>
          <w:sz w:val="22"/>
          <w:szCs w:val="22"/>
        </w:rPr>
        <w:instrText xml:space="preserve"> HYPERLINK "https://www.mass.gov/doc/covid-19-pandemic-public-assistance-simplified-application-fact-sheet/download" </w:instrText>
      </w:r>
      <w:r w:rsidRPr="00276A2B">
        <w:rPr>
          <w:rFonts w:ascii="Arial" w:hAnsi="Arial" w:cs="Arial"/>
          <w:color w:val="auto"/>
          <w:sz w:val="22"/>
          <w:szCs w:val="22"/>
        </w:rPr>
        <w:fldChar w:fldCharType="separate"/>
      </w:r>
      <w:r w:rsidR="00C0195C" w:rsidRPr="00276A2B">
        <w:rPr>
          <w:rStyle w:val="Hyperlink"/>
          <w:rFonts w:ascii="Arial" w:hAnsi="Arial" w:cs="Arial"/>
          <w:color w:val="auto"/>
          <w:sz w:val="22"/>
          <w:szCs w:val="22"/>
        </w:rPr>
        <w:t>Coronavirus (COVID-19) Pandemic: Public Assistance Simplified Application</w:t>
      </w:r>
    </w:p>
    <w:p w14:paraId="5197AD40" w14:textId="63EF39A7" w:rsidR="00DF410A" w:rsidRPr="00276A2B" w:rsidRDefault="008B2964" w:rsidP="001E21D9">
      <w:pPr>
        <w:pStyle w:val="Default"/>
        <w:numPr>
          <w:ilvl w:val="1"/>
          <w:numId w:val="2"/>
        </w:numPr>
        <w:rPr>
          <w:rStyle w:val="normaltextrun"/>
          <w:rFonts w:ascii="Arial" w:hAnsi="Arial" w:cs="Arial"/>
          <w:color w:val="auto"/>
          <w:sz w:val="22"/>
          <w:szCs w:val="22"/>
        </w:rPr>
      </w:pPr>
      <w:r w:rsidRPr="00276A2B">
        <w:rPr>
          <w:rFonts w:ascii="Arial" w:hAnsi="Arial" w:cs="Arial"/>
          <w:color w:val="auto"/>
          <w:sz w:val="22"/>
          <w:szCs w:val="22"/>
        </w:rPr>
        <w:fldChar w:fldCharType="end"/>
      </w:r>
      <w:hyperlink r:id="rId74" w:tgtFrame="_blank" w:history="1">
        <w:r w:rsidR="001679B0" w:rsidRPr="00276A2B">
          <w:rPr>
            <w:rStyle w:val="normaltextrun"/>
            <w:rFonts w:ascii="Arial" w:hAnsi="Arial" w:cs="Arial"/>
            <w:color w:val="auto"/>
            <w:sz w:val="22"/>
            <w:szCs w:val="22"/>
            <w:u w:val="single"/>
            <w:shd w:val="clear" w:color="auto" w:fill="FFFFFF"/>
          </w:rPr>
          <w:t xml:space="preserve">Coronavirus </w:t>
        </w:r>
        <w:r w:rsidR="002C50EA" w:rsidRPr="00276A2B">
          <w:rPr>
            <w:rStyle w:val="normaltextrun"/>
            <w:rFonts w:ascii="Arial" w:hAnsi="Arial" w:cs="Arial"/>
            <w:color w:val="auto"/>
            <w:sz w:val="22"/>
            <w:szCs w:val="22"/>
            <w:u w:val="single"/>
            <w:shd w:val="clear" w:color="auto" w:fill="FFFFFF"/>
          </w:rPr>
          <w:t>(</w:t>
        </w:r>
        <w:r w:rsidR="001679B0" w:rsidRPr="00276A2B">
          <w:rPr>
            <w:rStyle w:val="normaltextrun"/>
            <w:rFonts w:ascii="Arial" w:hAnsi="Arial" w:cs="Arial"/>
            <w:color w:val="auto"/>
            <w:sz w:val="22"/>
            <w:szCs w:val="22"/>
            <w:u w:val="single"/>
            <w:shd w:val="clear" w:color="auto" w:fill="FFFFFF"/>
          </w:rPr>
          <w:t>COVID-19) Pandemic: Purchase and Distribution of Food Eligible for Public Assistance</w:t>
        </w:r>
      </w:hyperlink>
    </w:p>
    <w:p w14:paraId="6B83A71D" w14:textId="582D404D" w:rsidR="009F26C2" w:rsidRPr="00276A2B" w:rsidRDefault="009F26C2" w:rsidP="00C0195C">
      <w:pPr>
        <w:pStyle w:val="Default"/>
        <w:numPr>
          <w:ilvl w:val="1"/>
          <w:numId w:val="2"/>
        </w:numPr>
        <w:rPr>
          <w:rStyle w:val="Hyperlink"/>
          <w:rFonts w:ascii="Arial" w:hAnsi="Arial" w:cs="Arial"/>
          <w:color w:val="auto"/>
          <w:sz w:val="22"/>
          <w:szCs w:val="22"/>
        </w:rPr>
      </w:pPr>
      <w:r w:rsidRPr="00276A2B">
        <w:rPr>
          <w:rStyle w:val="normaltextrun"/>
          <w:rFonts w:ascii="Arial" w:hAnsi="Arial" w:cs="Arial"/>
          <w:color w:val="auto"/>
          <w:sz w:val="22"/>
          <w:szCs w:val="22"/>
          <w:u w:val="single"/>
          <w:shd w:val="clear" w:color="auto" w:fill="FFFFFF"/>
        </w:rPr>
        <w:fldChar w:fldCharType="begin"/>
      </w:r>
      <w:r w:rsidRPr="00276A2B">
        <w:rPr>
          <w:rStyle w:val="normaltextrun"/>
          <w:rFonts w:ascii="Arial" w:hAnsi="Arial" w:cs="Arial"/>
          <w:color w:val="auto"/>
          <w:sz w:val="22"/>
          <w:szCs w:val="22"/>
          <w:u w:val="single"/>
          <w:shd w:val="clear" w:color="auto" w:fill="FFFFFF"/>
        </w:rPr>
        <w:instrText xml:space="preserve"> HYPERLINK "https://www.fema.gov/media-library-data/1539875905022-5a495374f920a580e6bba7892879c888/PA_Contracting_Requirements_Checklist_508_Final_10-10-18.pdf" </w:instrText>
      </w:r>
      <w:r w:rsidRPr="00276A2B">
        <w:rPr>
          <w:rStyle w:val="normaltextrun"/>
          <w:rFonts w:ascii="Arial" w:hAnsi="Arial" w:cs="Arial"/>
          <w:color w:val="auto"/>
          <w:sz w:val="22"/>
          <w:szCs w:val="22"/>
          <w:u w:val="single"/>
          <w:shd w:val="clear" w:color="auto" w:fill="FFFFFF"/>
        </w:rPr>
        <w:fldChar w:fldCharType="separate"/>
      </w:r>
      <w:r w:rsidRPr="00276A2B">
        <w:rPr>
          <w:rStyle w:val="Hyperlink"/>
          <w:rFonts w:ascii="Arial" w:hAnsi="Arial" w:cs="Arial"/>
          <w:color w:val="auto"/>
          <w:sz w:val="22"/>
          <w:szCs w:val="22"/>
          <w:shd w:val="clear" w:color="auto" w:fill="FFFFFF"/>
        </w:rPr>
        <w:t xml:space="preserve">Public Assistance: Contracting Requirements Checklist </w:t>
      </w:r>
    </w:p>
    <w:p w14:paraId="3ED092CC" w14:textId="68223EDF" w:rsidR="00490DB3" w:rsidRPr="00276A2B" w:rsidRDefault="009F26C2" w:rsidP="00490DB3">
      <w:pPr>
        <w:pStyle w:val="Default"/>
        <w:numPr>
          <w:ilvl w:val="0"/>
          <w:numId w:val="2"/>
        </w:numPr>
        <w:rPr>
          <w:rStyle w:val="Hyperlink"/>
          <w:rFonts w:ascii="Arial" w:hAnsi="Arial" w:cs="Arial"/>
          <w:color w:val="auto"/>
          <w:sz w:val="22"/>
          <w:szCs w:val="22"/>
          <w:u w:val="none"/>
        </w:rPr>
      </w:pPr>
      <w:r w:rsidRPr="00276A2B">
        <w:rPr>
          <w:rStyle w:val="normaltextrun"/>
          <w:rFonts w:ascii="Arial" w:hAnsi="Arial" w:cs="Arial"/>
          <w:color w:val="auto"/>
          <w:sz w:val="22"/>
          <w:szCs w:val="22"/>
          <w:u w:val="single"/>
          <w:shd w:val="clear" w:color="auto" w:fill="FFFFFF"/>
        </w:rPr>
        <w:fldChar w:fldCharType="end"/>
      </w:r>
      <w:hyperlink r:id="rId75" w:history="1">
        <w:r w:rsidR="00490DB3" w:rsidRPr="00276A2B">
          <w:rPr>
            <w:rStyle w:val="Hyperlink"/>
            <w:rFonts w:ascii="Arial" w:eastAsia="Times New Roman" w:hAnsi="Arial" w:cs="Arial"/>
            <w:color w:val="auto"/>
            <w:sz w:val="22"/>
            <w:szCs w:val="22"/>
          </w:rPr>
          <w:t>F</w:t>
        </w:r>
        <w:r w:rsidR="00671CBE" w:rsidRPr="00276A2B">
          <w:rPr>
            <w:rStyle w:val="Hyperlink"/>
            <w:rFonts w:ascii="Arial" w:eastAsia="Times New Roman" w:hAnsi="Arial" w:cs="Arial"/>
            <w:color w:val="auto"/>
            <w:sz w:val="22"/>
            <w:szCs w:val="22"/>
          </w:rPr>
          <w:t xml:space="preserve">requently Asked Questions: </w:t>
        </w:r>
        <w:r w:rsidR="00490DB3" w:rsidRPr="00276A2B">
          <w:rPr>
            <w:rStyle w:val="Hyperlink"/>
            <w:rFonts w:ascii="Arial" w:eastAsia="Times New Roman" w:hAnsi="Arial" w:cs="Arial"/>
            <w:color w:val="auto"/>
            <w:sz w:val="22"/>
            <w:szCs w:val="22"/>
          </w:rPr>
          <w:t>Procurement Standards for State</w:t>
        </w:r>
        <w:r w:rsidR="00671CBE" w:rsidRPr="00276A2B">
          <w:rPr>
            <w:rStyle w:val="Hyperlink"/>
            <w:rFonts w:ascii="Arial" w:eastAsia="Times New Roman" w:hAnsi="Arial" w:cs="Arial"/>
            <w:color w:val="auto"/>
            <w:sz w:val="22"/>
            <w:szCs w:val="22"/>
          </w:rPr>
          <w:t xml:space="preserve">s under </w:t>
        </w:r>
        <w:r w:rsidR="007924A0" w:rsidRPr="00276A2B">
          <w:rPr>
            <w:rStyle w:val="Hyperlink"/>
            <w:rFonts w:ascii="Arial" w:eastAsia="Times New Roman" w:hAnsi="Arial" w:cs="Arial"/>
            <w:color w:val="auto"/>
            <w:sz w:val="22"/>
            <w:szCs w:val="22"/>
          </w:rPr>
          <w:t xml:space="preserve">FEMA </w:t>
        </w:r>
        <w:bookmarkStart w:id="43" w:name="_Hlt37842155"/>
        <w:bookmarkStart w:id="44" w:name="_Hlt37842156"/>
        <w:r w:rsidR="00671CBE" w:rsidRPr="00276A2B">
          <w:rPr>
            <w:rStyle w:val="Hyperlink"/>
            <w:rFonts w:ascii="Arial" w:eastAsia="Times New Roman" w:hAnsi="Arial" w:cs="Arial"/>
            <w:color w:val="auto"/>
            <w:sz w:val="22"/>
            <w:szCs w:val="22"/>
          </w:rPr>
          <w:t>P</w:t>
        </w:r>
        <w:bookmarkEnd w:id="43"/>
        <w:bookmarkEnd w:id="44"/>
        <w:r w:rsidR="00671CBE" w:rsidRPr="00276A2B">
          <w:rPr>
            <w:rStyle w:val="Hyperlink"/>
            <w:rFonts w:ascii="Arial" w:eastAsia="Times New Roman" w:hAnsi="Arial" w:cs="Arial"/>
            <w:color w:val="auto"/>
            <w:sz w:val="22"/>
            <w:szCs w:val="22"/>
          </w:rPr>
          <w:t>A Award</w:t>
        </w:r>
        <w:r w:rsidR="00490DB3" w:rsidRPr="00276A2B">
          <w:rPr>
            <w:rStyle w:val="Hyperlink"/>
            <w:rFonts w:ascii="Arial" w:eastAsia="Times New Roman" w:hAnsi="Arial" w:cs="Arial"/>
            <w:color w:val="auto"/>
            <w:sz w:val="22"/>
            <w:szCs w:val="22"/>
          </w:rPr>
          <w:t>s</w:t>
        </w:r>
      </w:hyperlink>
    </w:p>
    <w:p w14:paraId="441EA2F6" w14:textId="665E8DC2" w:rsidR="00F60F9C" w:rsidRPr="00276A2B" w:rsidRDefault="002530C0" w:rsidP="00490DB3">
      <w:pPr>
        <w:pStyle w:val="Default"/>
        <w:numPr>
          <w:ilvl w:val="0"/>
          <w:numId w:val="2"/>
        </w:numPr>
        <w:rPr>
          <w:rStyle w:val="Hyperlink"/>
          <w:rFonts w:ascii="Arial" w:hAnsi="Arial" w:cs="Arial"/>
          <w:color w:val="auto"/>
          <w:sz w:val="22"/>
          <w:szCs w:val="22"/>
          <w:u w:val="none"/>
        </w:rPr>
      </w:pPr>
      <w:hyperlink r:id="rId76" w:history="1">
        <w:r w:rsidR="00F60F9C" w:rsidRPr="00276A2B">
          <w:rPr>
            <w:rStyle w:val="Hyperlink"/>
            <w:rFonts w:ascii="Arial" w:eastAsia="Times New Roman" w:hAnsi="Arial" w:cs="Arial"/>
            <w:color w:val="auto"/>
            <w:sz w:val="22"/>
            <w:szCs w:val="22"/>
          </w:rPr>
          <w:t>Public Assistance Contracting Requirements Checklist</w:t>
        </w:r>
      </w:hyperlink>
    </w:p>
    <w:p w14:paraId="0844796E" w14:textId="36202E45" w:rsidR="00D503A9" w:rsidRPr="00276A2B" w:rsidRDefault="00D503A9" w:rsidP="00D503A9">
      <w:pPr>
        <w:pStyle w:val="ListParagraph"/>
        <w:numPr>
          <w:ilvl w:val="0"/>
          <w:numId w:val="2"/>
        </w:numPr>
        <w:spacing w:after="0" w:line="240" w:lineRule="auto"/>
        <w:rPr>
          <w:rFonts w:ascii="Arial" w:hAnsi="Arial" w:cs="Arial"/>
          <w:i/>
        </w:rPr>
      </w:pPr>
      <w:r w:rsidRPr="00276A2B">
        <w:rPr>
          <w:rFonts w:ascii="Arial" w:hAnsi="Arial" w:cs="Arial"/>
          <w:i/>
        </w:rPr>
        <w:t>Available on MEMA Website</w:t>
      </w:r>
    </w:p>
    <w:p w14:paraId="252A5E6E" w14:textId="74D97D14" w:rsidR="00D503A9" w:rsidRPr="00276A2B" w:rsidRDefault="002530C0" w:rsidP="002819D2">
      <w:pPr>
        <w:pStyle w:val="ListParagraph"/>
        <w:numPr>
          <w:ilvl w:val="1"/>
          <w:numId w:val="2"/>
        </w:numPr>
        <w:spacing w:after="0" w:line="240" w:lineRule="auto"/>
        <w:rPr>
          <w:rFonts w:ascii="Arial" w:hAnsi="Arial" w:cs="Arial"/>
        </w:rPr>
      </w:pPr>
      <w:hyperlink r:id="rId77" w:history="1">
        <w:bookmarkStart w:id="45" w:name="_Hlk38011441"/>
        <w:r w:rsidR="002D2B99" w:rsidRPr="00276A2B">
          <w:rPr>
            <w:rStyle w:val="Hyperlink"/>
            <w:rFonts w:ascii="Arial" w:hAnsi="Arial" w:cs="Arial"/>
            <w:color w:val="auto"/>
          </w:rPr>
          <w:t xml:space="preserve">Expedited Funding for COVID-19: FEMA Job Aid </w:t>
        </w:r>
        <w:bookmarkStart w:id="46" w:name="_Hlt37843125"/>
        <w:bookmarkStart w:id="47" w:name="_Hlt37843126"/>
        <w:bookmarkStart w:id="48" w:name="_Hlt37843130"/>
        <w:bookmarkEnd w:id="45"/>
        <w:bookmarkEnd w:id="46"/>
        <w:bookmarkEnd w:id="47"/>
        <w:bookmarkEnd w:id="48"/>
      </w:hyperlink>
    </w:p>
    <w:p w14:paraId="66476478" w14:textId="0E1DB80C" w:rsidR="004A7921" w:rsidRPr="00276A2B" w:rsidRDefault="002530C0" w:rsidP="00B3474D">
      <w:pPr>
        <w:pStyle w:val="ListParagraph"/>
        <w:numPr>
          <w:ilvl w:val="1"/>
          <w:numId w:val="2"/>
        </w:numPr>
        <w:spacing w:after="0" w:line="240" w:lineRule="auto"/>
        <w:rPr>
          <w:rFonts w:ascii="Arial" w:hAnsi="Arial" w:cs="Arial"/>
        </w:rPr>
      </w:pPr>
      <w:hyperlink r:id="rId78" w:history="1">
        <w:r w:rsidR="005E116D" w:rsidRPr="00276A2B">
          <w:rPr>
            <w:rStyle w:val="Hyperlink"/>
            <w:rFonts w:ascii="Arial" w:hAnsi="Arial" w:cs="Arial"/>
            <w:color w:val="auto"/>
          </w:rPr>
          <w:t>Completing and Submitting a COVID-19 Project Application.pdf</w:t>
        </w:r>
      </w:hyperlink>
    </w:p>
    <w:p w14:paraId="5641CE5E" w14:textId="09D6FA45" w:rsidR="00B3474D" w:rsidRPr="00276A2B" w:rsidRDefault="002530C0" w:rsidP="00B3474D">
      <w:pPr>
        <w:pStyle w:val="ListParagraph"/>
        <w:numPr>
          <w:ilvl w:val="1"/>
          <w:numId w:val="2"/>
        </w:numPr>
        <w:spacing w:after="0" w:line="240" w:lineRule="auto"/>
        <w:rPr>
          <w:rFonts w:ascii="Arial" w:hAnsi="Arial" w:cs="Arial"/>
        </w:rPr>
      </w:pPr>
      <w:hyperlink r:id="rId79" w:history="1">
        <w:r w:rsidR="00D540A7" w:rsidRPr="00276A2B">
          <w:rPr>
            <w:rStyle w:val="Hyperlink"/>
            <w:rFonts w:ascii="Arial" w:hAnsi="Arial" w:cs="Arial"/>
            <w:color w:val="auto"/>
          </w:rPr>
          <w:t>Applicant Quick Guide COVID19 Process Overview.pdf</w:t>
        </w:r>
      </w:hyperlink>
    </w:p>
    <w:p w14:paraId="4959B687" w14:textId="52A39BA2" w:rsidR="008F0EF1" w:rsidRPr="00276A2B" w:rsidRDefault="002530C0" w:rsidP="00B3474D">
      <w:pPr>
        <w:pStyle w:val="ListParagraph"/>
        <w:numPr>
          <w:ilvl w:val="1"/>
          <w:numId w:val="2"/>
        </w:numPr>
        <w:spacing w:after="0" w:line="240" w:lineRule="auto"/>
        <w:rPr>
          <w:rFonts w:ascii="Arial" w:hAnsi="Arial" w:cs="Arial"/>
        </w:rPr>
      </w:pPr>
      <w:hyperlink r:id="rId80" w:history="1">
        <w:r w:rsidR="00D503A9" w:rsidRPr="00276A2B">
          <w:rPr>
            <w:rStyle w:val="Hyperlink"/>
            <w:rFonts w:ascii="Arial" w:hAnsi="Arial" w:cs="Arial"/>
            <w:color w:val="auto"/>
          </w:rPr>
          <w:t>Grants Portal Account and Request for Public Assistance</w:t>
        </w:r>
        <w:r w:rsidR="008F0EF1" w:rsidRPr="00276A2B">
          <w:rPr>
            <w:rStyle w:val="Hyperlink"/>
            <w:rFonts w:ascii="Arial" w:hAnsi="Arial" w:cs="Arial"/>
            <w:color w:val="auto"/>
          </w:rPr>
          <w:t>.pdf</w:t>
        </w:r>
      </w:hyperlink>
    </w:p>
    <w:p w14:paraId="0AD5F692" w14:textId="0DC481DF" w:rsidR="00D540A7" w:rsidRPr="00276A2B" w:rsidRDefault="002530C0" w:rsidP="00B3474D">
      <w:pPr>
        <w:pStyle w:val="ListParagraph"/>
        <w:numPr>
          <w:ilvl w:val="1"/>
          <w:numId w:val="2"/>
        </w:numPr>
        <w:spacing w:after="0" w:line="240" w:lineRule="auto"/>
        <w:rPr>
          <w:rFonts w:ascii="Arial" w:hAnsi="Arial" w:cs="Arial"/>
        </w:rPr>
      </w:pPr>
      <w:hyperlink r:id="rId81" w:history="1">
        <w:r w:rsidR="00A51C58" w:rsidRPr="00276A2B">
          <w:rPr>
            <w:rStyle w:val="Hyperlink"/>
            <w:rFonts w:ascii="Arial" w:hAnsi="Arial" w:cs="Arial"/>
            <w:color w:val="auto"/>
          </w:rPr>
          <w:t>Submitting a Public Assistance Funding Request for COVID-19</w:t>
        </w:r>
        <w:r w:rsidR="0085217A" w:rsidRPr="00276A2B">
          <w:rPr>
            <w:rStyle w:val="Hyperlink"/>
            <w:rFonts w:ascii="Arial" w:hAnsi="Arial" w:cs="Arial"/>
            <w:color w:val="auto"/>
          </w:rPr>
          <w:t>.pdf</w:t>
        </w:r>
      </w:hyperlink>
    </w:p>
    <w:p w14:paraId="50EFBB86" w14:textId="77777777" w:rsidR="00AD305A" w:rsidRPr="00276A2B" w:rsidRDefault="00AD305A" w:rsidP="00B94C4F">
      <w:pPr>
        <w:spacing w:after="0" w:line="240" w:lineRule="auto"/>
        <w:rPr>
          <w:rFonts w:ascii="Arial" w:eastAsia="Times New Roman" w:hAnsi="Arial" w:cs="Arial"/>
          <w:b/>
        </w:rPr>
      </w:pPr>
    </w:p>
    <w:p w14:paraId="68D37C0E" w14:textId="2D69C9AE" w:rsidR="00AD305A" w:rsidRPr="00276A2B" w:rsidRDefault="00AD305A" w:rsidP="00B94C4F">
      <w:pPr>
        <w:spacing w:after="0" w:line="240" w:lineRule="auto"/>
        <w:rPr>
          <w:rFonts w:ascii="Arial" w:eastAsia="Times New Roman" w:hAnsi="Arial" w:cs="Arial"/>
          <w:b/>
        </w:rPr>
      </w:pPr>
      <w:r w:rsidRPr="00276A2B">
        <w:rPr>
          <w:rFonts w:ascii="Arial" w:eastAsia="Times New Roman" w:hAnsi="Arial" w:cs="Arial"/>
          <w:b/>
        </w:rPr>
        <w:t xml:space="preserve">MEMA </w:t>
      </w:r>
    </w:p>
    <w:p w14:paraId="2D9ADBA6" w14:textId="77777777" w:rsidR="00CB7E46" w:rsidRPr="00276A2B" w:rsidRDefault="002530C0" w:rsidP="00B94C4F">
      <w:pPr>
        <w:pStyle w:val="ListParagraph"/>
        <w:numPr>
          <w:ilvl w:val="0"/>
          <w:numId w:val="1"/>
        </w:numPr>
        <w:spacing w:after="0" w:line="240" w:lineRule="auto"/>
        <w:rPr>
          <w:rFonts w:ascii="Arial" w:hAnsi="Arial" w:cs="Arial"/>
        </w:rPr>
      </w:pPr>
      <w:hyperlink r:id="rId82" w:history="1">
        <w:r w:rsidR="00CB7E46" w:rsidRPr="00276A2B">
          <w:rPr>
            <w:rStyle w:val="Hyperlink"/>
            <w:rFonts w:ascii="Arial" w:hAnsi="Arial" w:cs="Arial"/>
            <w:color w:val="auto"/>
          </w:rPr>
          <w:t>MEMA Federal PA website</w:t>
        </w:r>
      </w:hyperlink>
      <w:r w:rsidR="00CB7E46" w:rsidRPr="00276A2B">
        <w:rPr>
          <w:rFonts w:ascii="Arial" w:hAnsi="Arial" w:cs="Arial"/>
        </w:rPr>
        <w:t xml:space="preserve"> (info and resources to complete public assistance applications)</w:t>
      </w:r>
    </w:p>
    <w:p w14:paraId="0064A523" w14:textId="77777777" w:rsidR="00CB7E46" w:rsidRPr="00276A2B" w:rsidRDefault="002530C0" w:rsidP="00B94C4F">
      <w:pPr>
        <w:pStyle w:val="ListParagraph"/>
        <w:numPr>
          <w:ilvl w:val="0"/>
          <w:numId w:val="1"/>
        </w:numPr>
        <w:spacing w:after="0" w:line="240" w:lineRule="auto"/>
        <w:rPr>
          <w:rFonts w:ascii="Arial" w:hAnsi="Arial" w:cs="Arial"/>
        </w:rPr>
      </w:pPr>
      <w:hyperlink r:id="rId83">
        <w:r w:rsidR="00CB7E46" w:rsidRPr="00276A2B">
          <w:rPr>
            <w:rStyle w:val="Hyperlink"/>
            <w:rFonts w:ascii="Arial" w:hAnsi="Arial" w:cs="Arial"/>
            <w:color w:val="auto"/>
          </w:rPr>
          <w:t>Massachusetts’s Emergency Management Agency Website</w:t>
        </w:r>
      </w:hyperlink>
    </w:p>
    <w:p w14:paraId="0C777CC0" w14:textId="77777777" w:rsidR="00CB7E46" w:rsidRPr="00276A2B" w:rsidRDefault="002530C0" w:rsidP="00B94C4F">
      <w:pPr>
        <w:pStyle w:val="ListParagraph"/>
        <w:numPr>
          <w:ilvl w:val="1"/>
          <w:numId w:val="1"/>
        </w:numPr>
        <w:spacing w:after="0" w:line="240" w:lineRule="auto"/>
        <w:rPr>
          <w:rFonts w:ascii="Arial" w:hAnsi="Arial" w:cs="Arial"/>
        </w:rPr>
      </w:pPr>
      <w:hyperlink r:id="rId84" w:history="1">
        <w:r w:rsidR="00CB7E46" w:rsidRPr="00276A2B">
          <w:rPr>
            <w:rStyle w:val="Hyperlink"/>
            <w:rFonts w:ascii="Arial" w:hAnsi="Arial" w:cs="Arial"/>
            <w:color w:val="auto"/>
          </w:rPr>
          <w:t>MEMA COVID-19 Federal Disaster Declaration Website</w:t>
        </w:r>
      </w:hyperlink>
      <w:r w:rsidR="00CB7E46" w:rsidRPr="00276A2B">
        <w:rPr>
          <w:rFonts w:ascii="Arial" w:hAnsi="Arial" w:cs="Arial"/>
        </w:rPr>
        <w:t xml:space="preserve"> (info and webinars on the public assistance grant process and eligible costs)</w:t>
      </w:r>
    </w:p>
    <w:p w14:paraId="295C28E5" w14:textId="6E12F43F" w:rsidR="00E90C92" w:rsidRPr="00276A2B" w:rsidRDefault="002530C0" w:rsidP="00E90C92">
      <w:pPr>
        <w:pStyle w:val="ListParagraph"/>
        <w:numPr>
          <w:ilvl w:val="1"/>
          <w:numId w:val="1"/>
        </w:numPr>
        <w:spacing w:after="0" w:line="240" w:lineRule="auto"/>
        <w:rPr>
          <w:rFonts w:ascii="Arial" w:hAnsi="Arial" w:cs="Arial"/>
        </w:rPr>
      </w:pPr>
      <w:hyperlink r:id="rId85" w:history="1">
        <w:r w:rsidR="00E90C92" w:rsidRPr="00276A2B">
          <w:rPr>
            <w:rStyle w:val="Hyperlink"/>
            <w:rFonts w:ascii="Arial" w:eastAsia="Times New Roman" w:hAnsi="Arial" w:cs="Arial"/>
            <w:color w:val="auto"/>
          </w:rPr>
          <w:t>Baker-Politico Administration Announces Federal Disaster Declaration for COVID-19 Response</w:t>
        </w:r>
      </w:hyperlink>
    </w:p>
    <w:p w14:paraId="3511D10C" w14:textId="6BA3C3C3" w:rsidR="00587B1B" w:rsidRPr="00276A2B" w:rsidRDefault="00587B1B" w:rsidP="00B94C4F">
      <w:pPr>
        <w:pStyle w:val="ListParagraph"/>
        <w:numPr>
          <w:ilvl w:val="1"/>
          <w:numId w:val="1"/>
        </w:numPr>
        <w:spacing w:after="0" w:line="240" w:lineRule="auto"/>
        <w:rPr>
          <w:rStyle w:val="Hyperlink"/>
          <w:rFonts w:ascii="Arial" w:hAnsi="Arial" w:cs="Arial"/>
          <w:color w:val="auto"/>
          <w:u w:val="none"/>
        </w:rPr>
      </w:pPr>
      <w:r w:rsidRPr="00276A2B">
        <w:rPr>
          <w:rFonts w:ascii="Arial" w:hAnsi="Arial" w:cs="Arial"/>
        </w:rPr>
        <w:t xml:space="preserve">Webinars: </w:t>
      </w:r>
      <w:hyperlink r:id="rId86" w:history="1">
        <w:r w:rsidR="00AC146F" w:rsidRPr="00276A2B">
          <w:rPr>
            <w:rStyle w:val="Hyperlink"/>
            <w:rFonts w:ascii="Arial" w:hAnsi="Arial" w:cs="Arial"/>
            <w:color w:val="auto"/>
          </w:rPr>
          <w:t>COVID 19 FEMA PA Resources</w:t>
        </w:r>
      </w:hyperlink>
      <w:r w:rsidR="00E913E4" w:rsidRPr="00276A2B">
        <w:rPr>
          <w:rFonts w:ascii="Arial" w:hAnsi="Arial" w:cs="Arial"/>
        </w:rPr>
        <w:t>,</w:t>
      </w:r>
      <w:r w:rsidR="00AC146F" w:rsidRPr="00276A2B">
        <w:rPr>
          <w:rFonts w:ascii="Arial" w:hAnsi="Arial" w:cs="Arial"/>
        </w:rPr>
        <w:t xml:space="preserve"> </w:t>
      </w:r>
      <w:hyperlink r:id="rId87" w:history="1">
        <w:r w:rsidR="006A53B6" w:rsidRPr="00276A2B">
          <w:rPr>
            <w:rStyle w:val="Hyperlink"/>
            <w:rFonts w:ascii="Arial" w:hAnsi="Arial" w:cs="Arial"/>
            <w:color w:val="auto"/>
          </w:rPr>
          <w:t xml:space="preserve">Major Disaster Declaration DR 4496, Grants Portal Account, and </w:t>
        </w:r>
        <w:r w:rsidR="004B04A6" w:rsidRPr="00276A2B">
          <w:rPr>
            <w:rStyle w:val="Hyperlink"/>
            <w:rFonts w:ascii="Arial" w:hAnsi="Arial" w:cs="Arial"/>
            <w:color w:val="auto"/>
          </w:rPr>
          <w:t>RPA Submission</w:t>
        </w:r>
      </w:hyperlink>
      <w:r w:rsidR="004B04A6" w:rsidRPr="00276A2B">
        <w:rPr>
          <w:rFonts w:ascii="Arial" w:hAnsi="Arial" w:cs="Arial"/>
        </w:rPr>
        <w:t xml:space="preserve">; </w:t>
      </w:r>
      <w:hyperlink r:id="rId88" w:history="1">
        <w:r w:rsidR="004B04A6" w:rsidRPr="00276A2B">
          <w:rPr>
            <w:rStyle w:val="Hyperlink"/>
            <w:rFonts w:ascii="Arial" w:hAnsi="Arial" w:cs="Arial"/>
            <w:color w:val="auto"/>
          </w:rPr>
          <w:t>Expedited Projects</w:t>
        </w:r>
      </w:hyperlink>
      <w:r w:rsidR="004B04A6" w:rsidRPr="00276A2B">
        <w:rPr>
          <w:rFonts w:ascii="Arial" w:hAnsi="Arial" w:cs="Arial"/>
        </w:rPr>
        <w:t xml:space="preserve">; </w:t>
      </w:r>
      <w:hyperlink r:id="rId89" w:history="1">
        <w:r w:rsidR="00D54A5F" w:rsidRPr="00276A2B">
          <w:rPr>
            <w:rStyle w:val="Hyperlink"/>
            <w:rFonts w:ascii="Arial" w:hAnsi="Arial" w:cs="Arial"/>
            <w:color w:val="auto"/>
          </w:rPr>
          <w:t>Non-Congregate Medical Sh</w:t>
        </w:r>
        <w:r w:rsidR="006B680B" w:rsidRPr="00276A2B">
          <w:rPr>
            <w:rStyle w:val="Hyperlink"/>
            <w:rFonts w:ascii="Arial" w:hAnsi="Arial" w:cs="Arial"/>
            <w:color w:val="auto"/>
          </w:rPr>
          <w:t>elter</w:t>
        </w:r>
        <w:r w:rsidR="00D54A5F" w:rsidRPr="00276A2B">
          <w:rPr>
            <w:rStyle w:val="Hyperlink"/>
            <w:rFonts w:ascii="Arial" w:hAnsi="Arial" w:cs="Arial"/>
            <w:color w:val="auto"/>
          </w:rPr>
          <w:t>ing and</w:t>
        </w:r>
        <w:r w:rsidR="006B680B" w:rsidRPr="00276A2B">
          <w:rPr>
            <w:rStyle w:val="Hyperlink"/>
            <w:rFonts w:ascii="Arial" w:hAnsi="Arial" w:cs="Arial"/>
            <w:color w:val="auto"/>
          </w:rPr>
          <w:t xml:space="preserve"> Eligibility &amp; Questions</w:t>
        </w:r>
      </w:hyperlink>
    </w:p>
    <w:p w14:paraId="39A9B3C3" w14:textId="7F5A3C44" w:rsidR="00734D12" w:rsidRPr="00276A2B" w:rsidRDefault="00734D12" w:rsidP="00B94C4F">
      <w:pPr>
        <w:pStyle w:val="ListParagraph"/>
        <w:numPr>
          <w:ilvl w:val="1"/>
          <w:numId w:val="1"/>
        </w:numPr>
        <w:spacing w:after="0" w:line="240" w:lineRule="auto"/>
        <w:rPr>
          <w:rFonts w:ascii="Arial" w:hAnsi="Arial" w:cs="Arial"/>
        </w:rPr>
      </w:pPr>
      <w:r w:rsidRPr="00276A2B">
        <w:rPr>
          <w:rStyle w:val="Hyperlink"/>
          <w:rFonts w:ascii="Arial" w:hAnsi="Arial" w:cs="Arial"/>
          <w:i/>
          <w:color w:val="auto"/>
          <w:u w:val="none"/>
        </w:rPr>
        <w:t xml:space="preserve">How to Videos: </w:t>
      </w:r>
      <w:hyperlink r:id="rId90" w:history="1">
        <w:r w:rsidRPr="00276A2B">
          <w:rPr>
            <w:rStyle w:val="Hyperlink"/>
            <w:rFonts w:ascii="Arial" w:eastAsia="Times New Roman" w:hAnsi="Arial" w:cs="Arial"/>
            <w:color w:val="auto"/>
          </w:rPr>
          <w:t>Grants Portal Training How to Submit a RPA</w:t>
        </w:r>
      </w:hyperlink>
      <w:r w:rsidRPr="00276A2B">
        <w:rPr>
          <w:rFonts w:ascii="Arial" w:eastAsia="Times New Roman" w:hAnsi="Arial" w:cs="Arial"/>
        </w:rPr>
        <w:t xml:space="preserve">; </w:t>
      </w:r>
      <w:hyperlink r:id="rId91" w:history="1">
        <w:r w:rsidRPr="00276A2B">
          <w:rPr>
            <w:rStyle w:val="Hyperlink"/>
            <w:rFonts w:ascii="Arial" w:eastAsia="Times New Roman" w:hAnsi="Arial" w:cs="Arial"/>
            <w:color w:val="auto"/>
          </w:rPr>
          <w:t>Grants Portal Training Adding New Users</w:t>
        </w:r>
      </w:hyperlink>
      <w:r w:rsidRPr="00276A2B">
        <w:rPr>
          <w:rFonts w:ascii="Arial" w:eastAsia="Times New Roman" w:hAnsi="Arial" w:cs="Arial"/>
        </w:rPr>
        <w:t xml:space="preserve">; </w:t>
      </w:r>
      <w:hyperlink r:id="rId92" w:history="1">
        <w:r w:rsidRPr="00276A2B">
          <w:rPr>
            <w:rStyle w:val="Hyperlink"/>
            <w:rFonts w:ascii="Arial" w:eastAsia="Times New Roman" w:hAnsi="Arial" w:cs="Arial"/>
            <w:color w:val="auto"/>
          </w:rPr>
          <w:t>Grants Portal Training Where to Locate Resources</w:t>
        </w:r>
      </w:hyperlink>
    </w:p>
    <w:p w14:paraId="35E2BD79" w14:textId="36AED87D" w:rsidR="00E078A8" w:rsidRPr="00276A2B" w:rsidRDefault="002530C0" w:rsidP="00B94C4F">
      <w:pPr>
        <w:pStyle w:val="ListParagraph"/>
        <w:numPr>
          <w:ilvl w:val="0"/>
          <w:numId w:val="1"/>
        </w:numPr>
        <w:spacing w:after="0" w:line="240" w:lineRule="auto"/>
        <w:rPr>
          <w:rStyle w:val="Hyperlink"/>
          <w:rFonts w:ascii="Arial" w:hAnsi="Arial" w:cs="Arial"/>
          <w:color w:val="auto"/>
          <w:u w:val="none"/>
        </w:rPr>
      </w:pPr>
      <w:hyperlink r:id="rId93" w:history="1">
        <w:r w:rsidR="00E078A8" w:rsidRPr="00276A2B">
          <w:rPr>
            <w:rStyle w:val="Hyperlink"/>
            <w:rFonts w:ascii="Arial" w:hAnsi="Arial" w:cs="Arial"/>
            <w:color w:val="auto"/>
          </w:rPr>
          <w:t>MEMA Coronavirus Pandemic Guidance on Eligible Costs</w:t>
        </w:r>
      </w:hyperlink>
    </w:p>
    <w:p w14:paraId="3E15482D" w14:textId="3DE4CB05" w:rsidR="00EA4D07" w:rsidRPr="00276A2B" w:rsidRDefault="002530C0" w:rsidP="00B94C4F">
      <w:pPr>
        <w:pStyle w:val="ListParagraph"/>
        <w:numPr>
          <w:ilvl w:val="0"/>
          <w:numId w:val="1"/>
        </w:numPr>
        <w:spacing w:after="0" w:line="240" w:lineRule="auto"/>
        <w:rPr>
          <w:rStyle w:val="Hyperlink"/>
          <w:rFonts w:ascii="Arial" w:hAnsi="Arial" w:cs="Arial"/>
          <w:color w:val="auto"/>
          <w:u w:val="none"/>
        </w:rPr>
      </w:pPr>
      <w:hyperlink r:id="rId94" w:anchor="eligible-costs-" w:history="1">
        <w:r w:rsidR="00EA4D07" w:rsidRPr="00276A2B">
          <w:rPr>
            <w:rStyle w:val="Hyperlink"/>
            <w:rFonts w:ascii="Arial" w:hAnsi="Arial" w:cs="Arial"/>
            <w:color w:val="auto"/>
          </w:rPr>
          <w:t>MEMA</w:t>
        </w:r>
        <w:r w:rsidR="00394A67" w:rsidRPr="00276A2B">
          <w:rPr>
            <w:rStyle w:val="Hyperlink"/>
            <w:rFonts w:ascii="Arial" w:hAnsi="Arial" w:cs="Arial"/>
            <w:color w:val="auto"/>
          </w:rPr>
          <w:t xml:space="preserve"> Disaster Declaration Eligible Costs</w:t>
        </w:r>
      </w:hyperlink>
      <w:r w:rsidR="00394A67" w:rsidRPr="00276A2B">
        <w:rPr>
          <w:rStyle w:val="Hyperlink"/>
          <w:rFonts w:ascii="Arial" w:hAnsi="Arial" w:cs="Arial"/>
          <w:color w:val="auto"/>
        </w:rPr>
        <w:t xml:space="preserve"> </w:t>
      </w:r>
    </w:p>
    <w:bookmarkStart w:id="49" w:name="_GoBack"/>
    <w:bookmarkEnd w:id="49"/>
    <w:p w14:paraId="0A0429BB" w14:textId="6DCF2A03" w:rsidR="00671CBE" w:rsidRPr="00276A2B" w:rsidRDefault="002530C0" w:rsidP="00B94C4F">
      <w:pPr>
        <w:pStyle w:val="ListParagraph"/>
        <w:numPr>
          <w:ilvl w:val="0"/>
          <w:numId w:val="1"/>
        </w:numPr>
        <w:spacing w:after="0" w:line="240" w:lineRule="auto"/>
        <w:rPr>
          <w:rStyle w:val="Hyperlink"/>
          <w:rFonts w:ascii="Arial" w:hAnsi="Arial" w:cs="Arial"/>
          <w:color w:val="auto"/>
          <w:u w:val="none"/>
        </w:rPr>
      </w:pPr>
      <w:r>
        <w:fldChar w:fldCharType="begin"/>
      </w:r>
      <w:r>
        <w:instrText xml:space="preserve"> HYPERLINK "https://www.mass.gov/info-details/fema-public-assistance-local-state-tribal-and-non-profit" \l "mema-forms-for-public-assistance-projects-" </w:instrText>
      </w:r>
      <w:r>
        <w:fldChar w:fldCharType="separate"/>
      </w:r>
      <w:r w:rsidR="00671CBE" w:rsidRPr="00276A2B">
        <w:rPr>
          <w:rStyle w:val="Hyperlink"/>
          <w:rFonts w:ascii="Arial" w:eastAsia="Times New Roman" w:hAnsi="Arial" w:cs="Arial"/>
          <w:color w:val="auto"/>
        </w:rPr>
        <w:t>State Workbook and Category Z Managemen</w:t>
      </w:r>
      <w:bookmarkStart w:id="50" w:name="_Hlt38617964"/>
      <w:bookmarkStart w:id="51" w:name="_Hlt38617965"/>
      <w:bookmarkEnd w:id="50"/>
      <w:bookmarkEnd w:id="51"/>
      <w:r w:rsidR="00671CBE" w:rsidRPr="00276A2B">
        <w:rPr>
          <w:rStyle w:val="Hyperlink"/>
          <w:rFonts w:ascii="Arial" w:eastAsia="Times New Roman" w:hAnsi="Arial" w:cs="Arial"/>
          <w:color w:val="auto"/>
        </w:rPr>
        <w:t>t Cost Workbook</w:t>
      </w:r>
      <w:r>
        <w:rPr>
          <w:rStyle w:val="Hyperlink"/>
          <w:rFonts w:ascii="Arial" w:eastAsia="Times New Roman" w:hAnsi="Arial" w:cs="Arial"/>
          <w:color w:val="auto"/>
        </w:rPr>
        <w:fldChar w:fldCharType="end"/>
      </w:r>
    </w:p>
    <w:p w14:paraId="6F6F8642" w14:textId="77777777" w:rsidR="00E90C92" w:rsidRPr="00276A2B" w:rsidRDefault="002530C0" w:rsidP="00E90C92">
      <w:pPr>
        <w:pStyle w:val="ListParagraph"/>
        <w:numPr>
          <w:ilvl w:val="0"/>
          <w:numId w:val="1"/>
        </w:numPr>
        <w:spacing w:after="0" w:line="240" w:lineRule="auto"/>
        <w:rPr>
          <w:rFonts w:ascii="Arial" w:eastAsia="Times New Roman" w:hAnsi="Arial" w:cs="Arial"/>
        </w:rPr>
      </w:pPr>
      <w:hyperlink r:id="rId95" w:history="1">
        <w:r w:rsidR="00E90C92" w:rsidRPr="00276A2B">
          <w:rPr>
            <w:rStyle w:val="Hyperlink"/>
            <w:rFonts w:ascii="Arial" w:eastAsia="Times New Roman" w:hAnsi="Arial" w:cs="Arial"/>
            <w:color w:val="auto"/>
          </w:rPr>
          <w:t>Expedited Application for FEMA Public Assistance Funding in Massachusetts</w:t>
        </w:r>
      </w:hyperlink>
    </w:p>
    <w:p w14:paraId="55791A11" w14:textId="77777777" w:rsidR="00081FCD" w:rsidRPr="00276A2B" w:rsidRDefault="00081FCD" w:rsidP="00B94C4F">
      <w:pPr>
        <w:spacing w:after="0" w:line="240" w:lineRule="auto"/>
        <w:rPr>
          <w:rFonts w:ascii="Arial" w:eastAsia="Times New Roman" w:hAnsi="Arial" w:cs="Arial"/>
          <w:b/>
        </w:rPr>
      </w:pPr>
    </w:p>
    <w:p w14:paraId="2505ACE9" w14:textId="047C2062" w:rsidR="00C36124" w:rsidRPr="00276A2B" w:rsidRDefault="00991EEC" w:rsidP="00B94C4F">
      <w:pPr>
        <w:spacing w:after="0" w:line="240" w:lineRule="auto"/>
        <w:rPr>
          <w:rFonts w:ascii="Arial" w:eastAsia="Times New Roman" w:hAnsi="Arial" w:cs="Arial"/>
          <w:b/>
        </w:rPr>
      </w:pPr>
      <w:r w:rsidRPr="00276A2B">
        <w:rPr>
          <w:rFonts w:ascii="Arial" w:eastAsia="Times New Roman" w:hAnsi="Arial" w:cs="Arial"/>
          <w:b/>
        </w:rPr>
        <w:t xml:space="preserve">Office of the </w:t>
      </w:r>
      <w:r w:rsidR="00C36124" w:rsidRPr="00276A2B">
        <w:rPr>
          <w:rFonts w:ascii="Arial" w:eastAsia="Times New Roman" w:hAnsi="Arial" w:cs="Arial"/>
          <w:b/>
        </w:rPr>
        <w:t>Comptroller</w:t>
      </w:r>
      <w:r w:rsidRPr="00276A2B">
        <w:rPr>
          <w:rFonts w:ascii="Arial" w:eastAsia="Times New Roman" w:hAnsi="Arial" w:cs="Arial"/>
          <w:b/>
        </w:rPr>
        <w:t xml:space="preserve"> (CTR)</w:t>
      </w:r>
    </w:p>
    <w:p w14:paraId="443544E9" w14:textId="77777777" w:rsidR="00991EEC" w:rsidRPr="00276A2B" w:rsidRDefault="002530C0" w:rsidP="00991EEC">
      <w:pPr>
        <w:pStyle w:val="ListParagraph"/>
        <w:numPr>
          <w:ilvl w:val="0"/>
          <w:numId w:val="2"/>
        </w:numPr>
        <w:spacing w:after="0" w:line="240" w:lineRule="auto"/>
        <w:rPr>
          <w:rStyle w:val="Hyperlink"/>
          <w:rFonts w:ascii="Arial" w:hAnsi="Arial" w:cs="Arial"/>
          <w:color w:val="auto"/>
          <w:u w:val="none"/>
        </w:rPr>
      </w:pPr>
      <w:hyperlink r:id="rId96" w:history="1">
        <w:r w:rsidR="00A05493" w:rsidRPr="00276A2B">
          <w:rPr>
            <w:rStyle w:val="Hyperlink"/>
            <w:rFonts w:ascii="Arial" w:hAnsi="Arial" w:cs="Arial"/>
            <w:color w:val="auto"/>
          </w:rPr>
          <w:t>Policy for coding all COVID-19 related payments</w:t>
        </w:r>
      </w:hyperlink>
    </w:p>
    <w:p w14:paraId="7B40DB38" w14:textId="4AA1843F" w:rsidR="009C3279" w:rsidRPr="00276A2B" w:rsidRDefault="002530C0" w:rsidP="00991EEC">
      <w:pPr>
        <w:pStyle w:val="ListParagraph"/>
        <w:numPr>
          <w:ilvl w:val="0"/>
          <w:numId w:val="2"/>
        </w:numPr>
        <w:spacing w:after="0" w:line="240" w:lineRule="auto"/>
        <w:rPr>
          <w:rStyle w:val="Hyperlink"/>
          <w:rFonts w:ascii="Arial" w:hAnsi="Arial" w:cs="Arial"/>
          <w:color w:val="auto"/>
          <w:u w:val="none"/>
        </w:rPr>
      </w:pPr>
      <w:hyperlink r:id="rId97" w:history="1">
        <w:r w:rsidR="00A05493" w:rsidRPr="00276A2B">
          <w:rPr>
            <w:rStyle w:val="Hyperlink"/>
            <w:rFonts w:ascii="Arial" w:hAnsi="Arial" w:cs="Arial"/>
            <w:color w:val="auto"/>
          </w:rPr>
          <w:t>COVID-19 Revenue and Grants Policy</w:t>
        </w:r>
      </w:hyperlink>
      <w:r w:rsidR="00E648F3" w:rsidRPr="00276A2B">
        <w:rPr>
          <w:rStyle w:val="Hyperlink"/>
          <w:rFonts w:ascii="Arial" w:hAnsi="Arial" w:cs="Arial"/>
          <w:color w:val="auto"/>
        </w:rPr>
        <w:t xml:space="preserve"> </w:t>
      </w:r>
    </w:p>
    <w:p w14:paraId="45675BEC" w14:textId="23B246B0" w:rsidR="00991EEC" w:rsidRPr="00276A2B" w:rsidRDefault="002530C0" w:rsidP="00B94C4F">
      <w:pPr>
        <w:pStyle w:val="ListParagraph"/>
        <w:numPr>
          <w:ilvl w:val="0"/>
          <w:numId w:val="2"/>
        </w:numPr>
        <w:spacing w:after="0" w:line="240" w:lineRule="auto"/>
        <w:rPr>
          <w:rStyle w:val="Hyperlink"/>
          <w:rFonts w:ascii="Arial" w:hAnsi="Arial" w:cs="Arial"/>
          <w:color w:val="auto"/>
          <w:u w:val="none"/>
        </w:rPr>
      </w:pPr>
      <w:hyperlink r:id="rId98" w:history="1">
        <w:r w:rsidR="00251F7E" w:rsidRPr="00276A2B">
          <w:rPr>
            <w:rStyle w:val="Hyperlink"/>
            <w:rFonts w:ascii="Arial" w:hAnsi="Arial" w:cs="Arial"/>
            <w:color w:val="auto"/>
          </w:rPr>
          <w:t>Federal Reimbursements for COVID-19 Capital Expenditures</w:t>
        </w:r>
      </w:hyperlink>
    </w:p>
    <w:p w14:paraId="57CA1E72" w14:textId="77777777" w:rsidR="00480B1F" w:rsidRPr="00276A2B" w:rsidRDefault="00480B1F" w:rsidP="00B94C4F">
      <w:pPr>
        <w:spacing w:after="0" w:line="240" w:lineRule="auto"/>
        <w:rPr>
          <w:rFonts w:ascii="Arial" w:hAnsi="Arial" w:cs="Arial"/>
          <w:b/>
        </w:rPr>
      </w:pPr>
    </w:p>
    <w:p w14:paraId="1DF51D7D" w14:textId="012C5C6A" w:rsidR="00916E60" w:rsidRPr="00276A2B" w:rsidRDefault="00EB28E2" w:rsidP="00A55EB8">
      <w:pPr>
        <w:spacing w:after="0" w:line="240" w:lineRule="auto"/>
        <w:rPr>
          <w:rFonts w:ascii="Arial" w:hAnsi="Arial" w:cs="Arial"/>
          <w:b/>
        </w:rPr>
      </w:pPr>
      <w:r w:rsidRPr="00276A2B">
        <w:rPr>
          <w:rFonts w:ascii="Arial" w:hAnsi="Arial" w:cs="Arial"/>
          <w:b/>
        </w:rPr>
        <w:t>Electronic Code of Federal Regulations</w:t>
      </w:r>
      <w:r w:rsidR="00B6240D" w:rsidRPr="00276A2B">
        <w:rPr>
          <w:rFonts w:ascii="Arial" w:hAnsi="Arial" w:cs="Arial"/>
          <w:b/>
        </w:rPr>
        <w:t xml:space="preserve"> </w:t>
      </w:r>
    </w:p>
    <w:p w14:paraId="02D87736" w14:textId="18235841" w:rsidR="00EB28E2" w:rsidRPr="00276A2B" w:rsidRDefault="008566C0" w:rsidP="00EB28E2">
      <w:pPr>
        <w:pStyle w:val="ListParagraph"/>
        <w:numPr>
          <w:ilvl w:val="0"/>
          <w:numId w:val="30"/>
        </w:numPr>
        <w:spacing w:after="0" w:line="240" w:lineRule="auto"/>
        <w:rPr>
          <w:rStyle w:val="Hyperlink"/>
          <w:rFonts w:ascii="Arial" w:hAnsi="Arial" w:cs="Arial"/>
          <w:color w:val="auto"/>
        </w:rPr>
      </w:pPr>
      <w:r w:rsidRPr="00276A2B">
        <w:rPr>
          <w:rFonts w:ascii="Arial" w:hAnsi="Arial" w:cs="Arial"/>
        </w:rPr>
        <w:fldChar w:fldCharType="begin"/>
      </w:r>
      <w:r w:rsidRPr="00276A2B">
        <w:rPr>
          <w:rFonts w:ascii="Arial" w:hAnsi="Arial" w:cs="Arial"/>
        </w:rPr>
        <w:instrText xml:space="preserve"> HYPERLINK "https://www.ecfr.gov/cgi-bin/text-idx?SID=8fa2890df66fb12d1701cb29979f6231&amp;mc=true&amp;node=sg2.1.200_1316.sg3&amp;rgn=div7" </w:instrText>
      </w:r>
      <w:r w:rsidRPr="00276A2B">
        <w:rPr>
          <w:rFonts w:ascii="Arial" w:hAnsi="Arial" w:cs="Arial"/>
        </w:rPr>
        <w:fldChar w:fldCharType="separate"/>
      </w:r>
      <w:r w:rsidR="00F76E45" w:rsidRPr="00276A2B">
        <w:rPr>
          <w:rStyle w:val="Hyperlink"/>
          <w:rFonts w:ascii="Arial" w:hAnsi="Arial" w:cs="Arial"/>
          <w:color w:val="auto"/>
        </w:rPr>
        <w:t>C.F.R. 200</w:t>
      </w:r>
      <w:r w:rsidR="00D00DCD" w:rsidRPr="00276A2B">
        <w:rPr>
          <w:rStyle w:val="Hyperlink"/>
          <w:rFonts w:ascii="Arial" w:hAnsi="Arial" w:cs="Arial"/>
          <w:color w:val="auto"/>
        </w:rPr>
        <w:t>.</w:t>
      </w:r>
      <w:r w:rsidR="00334F7C" w:rsidRPr="00276A2B">
        <w:rPr>
          <w:rStyle w:val="Hyperlink"/>
          <w:rFonts w:ascii="Arial" w:hAnsi="Arial" w:cs="Arial"/>
          <w:color w:val="auto"/>
        </w:rPr>
        <w:t>317-326</w:t>
      </w:r>
      <w:r w:rsidR="00467021" w:rsidRPr="00276A2B">
        <w:rPr>
          <w:rStyle w:val="Hyperlink"/>
          <w:rFonts w:ascii="Arial" w:hAnsi="Arial" w:cs="Arial"/>
          <w:color w:val="auto"/>
        </w:rPr>
        <w:t xml:space="preserve">: Procurement Standards </w:t>
      </w:r>
      <w:r w:rsidR="00830494" w:rsidRPr="00276A2B">
        <w:rPr>
          <w:rStyle w:val="Hyperlink"/>
          <w:rFonts w:ascii="Arial" w:hAnsi="Arial" w:cs="Arial"/>
          <w:color w:val="auto"/>
        </w:rPr>
        <w:t>(</w:t>
      </w:r>
      <w:r w:rsidR="00B6240D" w:rsidRPr="00276A2B">
        <w:rPr>
          <w:rStyle w:val="Hyperlink"/>
          <w:rFonts w:ascii="Arial" w:hAnsi="Arial" w:cs="Arial"/>
          <w:color w:val="auto"/>
        </w:rPr>
        <w:t xml:space="preserve">of </w:t>
      </w:r>
      <w:r w:rsidR="00E518E4" w:rsidRPr="00276A2B">
        <w:rPr>
          <w:rStyle w:val="Hyperlink"/>
          <w:rFonts w:ascii="Arial" w:hAnsi="Arial" w:cs="Arial"/>
          <w:color w:val="auto"/>
        </w:rPr>
        <w:t xml:space="preserve">Uniform </w:t>
      </w:r>
      <w:r w:rsidR="00583DEB" w:rsidRPr="00276A2B">
        <w:rPr>
          <w:rStyle w:val="Hyperlink"/>
          <w:rFonts w:ascii="Arial" w:hAnsi="Arial" w:cs="Arial"/>
          <w:color w:val="auto"/>
        </w:rPr>
        <w:t>Administrative Requirements</w:t>
      </w:r>
      <w:r w:rsidR="008C2293" w:rsidRPr="00276A2B">
        <w:rPr>
          <w:rStyle w:val="Hyperlink"/>
          <w:rFonts w:ascii="Arial" w:hAnsi="Arial" w:cs="Arial"/>
          <w:color w:val="auto"/>
        </w:rPr>
        <w:t xml:space="preserve">, Cost Principles, and </w:t>
      </w:r>
      <w:r w:rsidR="004813F2" w:rsidRPr="00276A2B">
        <w:rPr>
          <w:rStyle w:val="Hyperlink"/>
          <w:rFonts w:ascii="Arial" w:hAnsi="Arial" w:cs="Arial"/>
          <w:color w:val="auto"/>
        </w:rPr>
        <w:t xml:space="preserve">Audit Requirements </w:t>
      </w:r>
      <w:r w:rsidR="00B6240D" w:rsidRPr="00276A2B">
        <w:rPr>
          <w:rStyle w:val="Hyperlink"/>
          <w:rFonts w:ascii="Arial" w:hAnsi="Arial" w:cs="Arial"/>
          <w:color w:val="auto"/>
        </w:rPr>
        <w:t>for Federal Awards</w:t>
      </w:r>
      <w:r w:rsidR="00583DEB" w:rsidRPr="00276A2B">
        <w:rPr>
          <w:rStyle w:val="Hyperlink"/>
          <w:rFonts w:ascii="Arial" w:hAnsi="Arial" w:cs="Arial"/>
          <w:color w:val="auto"/>
        </w:rPr>
        <w:t>)</w:t>
      </w:r>
      <w:bookmarkStart w:id="52" w:name="_Hlt37843159"/>
      <w:bookmarkStart w:id="53" w:name="_Hlt37843173"/>
      <w:bookmarkStart w:id="54" w:name="_Hlt37843174"/>
      <w:bookmarkEnd w:id="52"/>
      <w:bookmarkEnd w:id="53"/>
      <w:bookmarkEnd w:id="54"/>
    </w:p>
    <w:p w14:paraId="29ABA1C8" w14:textId="653D4C20" w:rsidR="009F45C5" w:rsidRPr="00276A2B" w:rsidRDefault="008566C0" w:rsidP="00A55EB8">
      <w:pPr>
        <w:pStyle w:val="ListParagraph"/>
        <w:numPr>
          <w:ilvl w:val="0"/>
          <w:numId w:val="30"/>
        </w:numPr>
        <w:rPr>
          <w:rFonts w:ascii="Arial" w:hAnsi="Arial" w:cs="Arial"/>
          <w:b/>
        </w:rPr>
      </w:pPr>
      <w:r w:rsidRPr="00276A2B">
        <w:rPr>
          <w:rFonts w:ascii="Arial" w:hAnsi="Arial" w:cs="Arial"/>
        </w:rPr>
        <w:fldChar w:fldCharType="end"/>
      </w:r>
      <w:hyperlink r:id="rId99" w:history="1">
        <w:r w:rsidR="00A55EB8" w:rsidRPr="00276A2B">
          <w:rPr>
            <w:rStyle w:val="Hyperlink"/>
            <w:rFonts w:ascii="Arial" w:hAnsi="Arial" w:cs="Arial"/>
            <w:color w:val="auto"/>
          </w:rPr>
          <w:t>2 C.F.R 200. 326 and Appendix II Required Contract Clauses</w:t>
        </w:r>
      </w:hyperlink>
    </w:p>
    <w:p w14:paraId="20592A7A" w14:textId="66280DF0" w:rsidR="00F675D4" w:rsidRPr="00276A2B" w:rsidRDefault="005C7726" w:rsidP="00F675D4">
      <w:pPr>
        <w:spacing w:after="0" w:line="240" w:lineRule="auto"/>
        <w:rPr>
          <w:rFonts w:ascii="Arial" w:hAnsi="Arial" w:cs="Arial"/>
          <w:b/>
        </w:rPr>
      </w:pPr>
      <w:r w:rsidRPr="00276A2B">
        <w:rPr>
          <w:rFonts w:ascii="Arial" w:hAnsi="Arial" w:cs="Arial"/>
          <w:b/>
        </w:rPr>
        <w:t>U.S. Department of Health and Human Services</w:t>
      </w:r>
    </w:p>
    <w:p w14:paraId="08A5444B" w14:textId="4E482278" w:rsidR="00CB7E46" w:rsidRPr="00276A2B" w:rsidRDefault="002530C0" w:rsidP="00F675D4">
      <w:pPr>
        <w:pStyle w:val="ListParagraph"/>
        <w:numPr>
          <w:ilvl w:val="0"/>
          <w:numId w:val="29"/>
        </w:numPr>
        <w:spacing w:after="0" w:line="240" w:lineRule="auto"/>
        <w:rPr>
          <w:rFonts w:ascii="Arial" w:hAnsi="Arial" w:cs="Arial"/>
          <w:b/>
        </w:rPr>
      </w:pPr>
      <w:hyperlink r:id="rId100" w:history="1">
        <w:r w:rsidR="00F675D4" w:rsidRPr="00276A2B">
          <w:rPr>
            <w:rStyle w:val="Hyperlink"/>
            <w:rFonts w:ascii="Arial" w:eastAsia="Times New Roman" w:hAnsi="Arial" w:cs="Arial"/>
            <w:color w:val="auto"/>
          </w:rPr>
          <w:t xml:space="preserve">Office </w:t>
        </w:r>
        <w:bookmarkStart w:id="55" w:name="_Hlt37842303"/>
        <w:bookmarkEnd w:id="55"/>
        <w:r w:rsidR="00F675D4" w:rsidRPr="00276A2B">
          <w:rPr>
            <w:rStyle w:val="Hyperlink"/>
            <w:rFonts w:ascii="Arial" w:eastAsia="Times New Roman" w:hAnsi="Arial" w:cs="Arial"/>
            <w:color w:val="auto"/>
          </w:rPr>
          <w:t>of the Assistant Secretary for Preparedness and Response (A</w:t>
        </w:r>
        <w:r w:rsidR="00885058" w:rsidRPr="00276A2B">
          <w:rPr>
            <w:rStyle w:val="Hyperlink"/>
            <w:rFonts w:ascii="Arial" w:eastAsia="Times New Roman" w:hAnsi="Arial" w:cs="Arial"/>
            <w:color w:val="auto"/>
          </w:rPr>
          <w:t>SPR</w:t>
        </w:r>
        <w:r w:rsidR="00F675D4" w:rsidRPr="00276A2B">
          <w:rPr>
            <w:rStyle w:val="Hyperlink"/>
            <w:rFonts w:ascii="Arial" w:eastAsia="Times New Roman" w:hAnsi="Arial" w:cs="Arial"/>
            <w:color w:val="auto"/>
          </w:rPr>
          <w:t xml:space="preserve">): </w:t>
        </w:r>
        <w:r w:rsidR="00885058" w:rsidRPr="00276A2B">
          <w:rPr>
            <w:rStyle w:val="Hyperlink"/>
            <w:rFonts w:ascii="Arial" w:eastAsia="Times New Roman" w:hAnsi="Arial" w:cs="Arial"/>
            <w:color w:val="auto"/>
          </w:rPr>
          <w:t>ASPR Responds to th</w:t>
        </w:r>
        <w:r w:rsidR="00137F4A" w:rsidRPr="00276A2B">
          <w:rPr>
            <w:rStyle w:val="Hyperlink"/>
            <w:rFonts w:ascii="Arial" w:eastAsia="Times New Roman" w:hAnsi="Arial" w:cs="Arial"/>
            <w:color w:val="auto"/>
          </w:rPr>
          <w:t>e Pandemic</w:t>
        </w:r>
        <w:r w:rsidR="00F823B7" w:rsidRPr="00276A2B">
          <w:rPr>
            <w:rStyle w:val="Hyperlink"/>
            <w:rFonts w:ascii="Arial" w:eastAsia="Times New Roman" w:hAnsi="Arial" w:cs="Arial"/>
            <w:color w:val="auto"/>
          </w:rPr>
          <w:t>: 2019 Novel Coronavirus</w:t>
        </w:r>
      </w:hyperlink>
      <w:r w:rsidR="00F823B7" w:rsidRPr="00276A2B">
        <w:rPr>
          <w:rFonts w:ascii="Arial" w:eastAsia="Times New Roman" w:hAnsi="Arial" w:cs="Arial"/>
        </w:rPr>
        <w:t xml:space="preserve"> </w:t>
      </w:r>
    </w:p>
    <w:p w14:paraId="6ED1EA13" w14:textId="77777777" w:rsidR="00480B1F" w:rsidRPr="00276A2B" w:rsidRDefault="00480B1F" w:rsidP="00B94C4F">
      <w:pPr>
        <w:spacing w:after="0" w:line="240" w:lineRule="auto"/>
        <w:rPr>
          <w:rFonts w:ascii="Arial" w:eastAsia="Times New Roman" w:hAnsi="Arial" w:cs="Arial"/>
          <w:b/>
        </w:rPr>
      </w:pPr>
    </w:p>
    <w:p w14:paraId="7183399B" w14:textId="401D5263" w:rsidR="00333CC4" w:rsidRPr="00276A2B" w:rsidRDefault="00BD15E0" w:rsidP="00B94C4F">
      <w:pPr>
        <w:spacing w:after="0" w:line="240" w:lineRule="auto"/>
        <w:rPr>
          <w:rFonts w:ascii="Arial" w:eastAsia="Times New Roman" w:hAnsi="Arial" w:cs="Arial"/>
          <w:b/>
        </w:rPr>
      </w:pPr>
      <w:r w:rsidRPr="00276A2B">
        <w:rPr>
          <w:rFonts w:ascii="Arial" w:eastAsia="Times New Roman" w:hAnsi="Arial" w:cs="Arial"/>
          <w:b/>
        </w:rPr>
        <w:t xml:space="preserve">Authenticated </w:t>
      </w:r>
      <w:r w:rsidR="00333CC4" w:rsidRPr="00276A2B">
        <w:rPr>
          <w:rFonts w:ascii="Arial" w:eastAsia="Times New Roman" w:hAnsi="Arial" w:cs="Arial"/>
          <w:b/>
        </w:rPr>
        <w:t xml:space="preserve">U.S. Government Information </w:t>
      </w:r>
    </w:p>
    <w:p w14:paraId="442E3764" w14:textId="755AC2A4" w:rsidR="00333CC4" w:rsidRPr="00276A2B" w:rsidRDefault="002530C0" w:rsidP="00B94C4F">
      <w:pPr>
        <w:pStyle w:val="ListParagraph"/>
        <w:numPr>
          <w:ilvl w:val="0"/>
          <w:numId w:val="24"/>
        </w:numPr>
        <w:spacing w:after="0" w:line="240" w:lineRule="auto"/>
        <w:rPr>
          <w:rFonts w:ascii="Arial" w:eastAsia="Times New Roman" w:hAnsi="Arial" w:cs="Arial"/>
        </w:rPr>
      </w:pPr>
      <w:hyperlink r:id="rId101" w:history="1">
        <w:r w:rsidR="008C7FEA" w:rsidRPr="00276A2B">
          <w:rPr>
            <w:rStyle w:val="Hyperlink"/>
            <w:rFonts w:ascii="Arial" w:eastAsia="Times New Roman" w:hAnsi="Arial" w:cs="Arial"/>
            <w:color w:val="auto"/>
          </w:rPr>
          <w:t>Public Law 116-123</w:t>
        </w:r>
        <w:r w:rsidR="007C17B5" w:rsidRPr="00276A2B">
          <w:rPr>
            <w:rStyle w:val="Hyperlink"/>
            <w:rFonts w:ascii="Arial" w:eastAsia="Times New Roman" w:hAnsi="Arial" w:cs="Arial"/>
            <w:color w:val="auto"/>
          </w:rPr>
          <w:t xml:space="preserve">—March </w:t>
        </w:r>
        <w:r w:rsidR="008D2CC7" w:rsidRPr="00276A2B">
          <w:rPr>
            <w:rStyle w:val="Hyperlink"/>
            <w:rFonts w:ascii="Arial" w:eastAsia="Times New Roman" w:hAnsi="Arial" w:cs="Arial"/>
            <w:color w:val="auto"/>
          </w:rPr>
          <w:t>6, 2020</w:t>
        </w:r>
        <w:r w:rsidR="003F1A85" w:rsidRPr="00276A2B">
          <w:rPr>
            <w:rStyle w:val="Hyperlink"/>
            <w:rFonts w:ascii="Arial" w:eastAsia="Times New Roman" w:hAnsi="Arial" w:cs="Arial"/>
            <w:color w:val="auto"/>
          </w:rPr>
          <w:t xml:space="preserve">: </w:t>
        </w:r>
        <w:r w:rsidR="003B08DD" w:rsidRPr="00276A2B">
          <w:rPr>
            <w:rStyle w:val="Hyperlink"/>
            <w:rFonts w:ascii="Arial" w:eastAsia="Times New Roman" w:hAnsi="Arial" w:cs="Arial"/>
            <w:color w:val="auto"/>
          </w:rPr>
          <w:t>Coronavirus Preparedness</w:t>
        </w:r>
        <w:r w:rsidR="00AF3DAD" w:rsidRPr="00276A2B">
          <w:rPr>
            <w:rStyle w:val="Hyperlink"/>
            <w:rFonts w:ascii="Arial" w:eastAsia="Times New Roman" w:hAnsi="Arial" w:cs="Arial"/>
            <w:color w:val="auto"/>
          </w:rPr>
          <w:t xml:space="preserve"> and Response Supplemental Appropriations Act</w:t>
        </w:r>
        <w:r w:rsidR="001C310D" w:rsidRPr="00276A2B">
          <w:rPr>
            <w:rStyle w:val="Hyperlink"/>
            <w:rFonts w:ascii="Arial" w:eastAsia="Times New Roman" w:hAnsi="Arial" w:cs="Arial"/>
            <w:color w:val="auto"/>
          </w:rPr>
          <w:t>, 2020</w:t>
        </w:r>
      </w:hyperlink>
    </w:p>
    <w:p w14:paraId="79222909" w14:textId="09F5A78A" w:rsidR="007C17B5" w:rsidRPr="00276A2B" w:rsidRDefault="002530C0" w:rsidP="00B94C4F">
      <w:pPr>
        <w:pStyle w:val="ListParagraph"/>
        <w:numPr>
          <w:ilvl w:val="0"/>
          <w:numId w:val="24"/>
        </w:numPr>
        <w:spacing w:after="0" w:line="240" w:lineRule="auto"/>
        <w:rPr>
          <w:rFonts w:ascii="Arial" w:eastAsia="Times New Roman" w:hAnsi="Arial" w:cs="Arial"/>
        </w:rPr>
      </w:pPr>
      <w:hyperlink r:id="rId102" w:history="1">
        <w:r w:rsidR="008D2CC7" w:rsidRPr="00276A2B">
          <w:rPr>
            <w:rStyle w:val="Hyperlink"/>
            <w:rFonts w:ascii="Arial" w:eastAsia="Times New Roman" w:hAnsi="Arial" w:cs="Arial"/>
            <w:color w:val="auto"/>
          </w:rPr>
          <w:t xml:space="preserve">Public Law </w:t>
        </w:r>
        <w:r w:rsidR="00F5479C" w:rsidRPr="00276A2B">
          <w:rPr>
            <w:rStyle w:val="Hyperlink"/>
            <w:rFonts w:ascii="Arial" w:eastAsia="Times New Roman" w:hAnsi="Arial" w:cs="Arial"/>
            <w:color w:val="auto"/>
          </w:rPr>
          <w:t xml:space="preserve">116-127—March 18, 2020: </w:t>
        </w:r>
        <w:r w:rsidR="009F0136" w:rsidRPr="00276A2B">
          <w:rPr>
            <w:rStyle w:val="Hyperlink"/>
            <w:rFonts w:ascii="Arial" w:eastAsia="Times New Roman" w:hAnsi="Arial" w:cs="Arial"/>
            <w:color w:val="auto"/>
          </w:rPr>
          <w:t>Families First Coronavirus Response Act</w:t>
        </w:r>
      </w:hyperlink>
      <w:r w:rsidR="009F0136" w:rsidRPr="00276A2B">
        <w:rPr>
          <w:rFonts w:ascii="Arial" w:eastAsia="Times New Roman" w:hAnsi="Arial" w:cs="Arial"/>
        </w:rPr>
        <w:t xml:space="preserve"> </w:t>
      </w:r>
    </w:p>
    <w:p w14:paraId="37F225F8" w14:textId="1000022F" w:rsidR="00BD15E0" w:rsidRPr="00276A2B" w:rsidRDefault="002530C0" w:rsidP="008C7FEA">
      <w:pPr>
        <w:pStyle w:val="ListParagraph"/>
        <w:numPr>
          <w:ilvl w:val="0"/>
          <w:numId w:val="24"/>
        </w:numPr>
        <w:rPr>
          <w:rFonts w:ascii="Arial" w:eastAsia="Times New Roman" w:hAnsi="Arial" w:cs="Arial"/>
        </w:rPr>
      </w:pPr>
      <w:hyperlink r:id="rId103" w:history="1">
        <w:r w:rsidR="00862797" w:rsidRPr="00276A2B">
          <w:rPr>
            <w:rStyle w:val="Hyperlink"/>
            <w:rFonts w:ascii="Arial" w:eastAsia="Times New Roman" w:hAnsi="Arial" w:cs="Arial"/>
            <w:color w:val="auto"/>
          </w:rPr>
          <w:t>H.R. 748—</w:t>
        </w:r>
        <w:r w:rsidR="00F1405B" w:rsidRPr="00276A2B">
          <w:rPr>
            <w:rStyle w:val="Hyperlink"/>
            <w:rFonts w:ascii="Arial" w:hAnsi="Arial" w:cs="Arial"/>
            <w:color w:val="auto"/>
          </w:rPr>
          <w:t>Coronavirus</w:t>
        </w:r>
        <w:r w:rsidR="00862797" w:rsidRPr="00276A2B">
          <w:rPr>
            <w:rStyle w:val="Hyperlink"/>
            <w:rFonts w:ascii="Arial" w:hAnsi="Arial" w:cs="Arial"/>
            <w:color w:val="auto"/>
          </w:rPr>
          <w:t xml:space="preserve"> </w:t>
        </w:r>
        <w:r w:rsidR="00F1405B" w:rsidRPr="00276A2B">
          <w:rPr>
            <w:rStyle w:val="Hyperlink"/>
            <w:rFonts w:ascii="Arial" w:hAnsi="Arial" w:cs="Arial"/>
            <w:color w:val="auto"/>
          </w:rPr>
          <w:t>Aid, Relief, and Economic Security Act (CARES Act</w:t>
        </w:r>
        <w:r w:rsidR="00F1405B" w:rsidRPr="00276A2B">
          <w:rPr>
            <w:rStyle w:val="Hyperlink"/>
            <w:rFonts w:ascii="Arial" w:eastAsia="Times New Roman" w:hAnsi="Arial" w:cs="Arial"/>
            <w:color w:val="auto"/>
          </w:rPr>
          <w:t>)</w:t>
        </w:r>
      </w:hyperlink>
    </w:p>
    <w:p w14:paraId="0AF52D6C" w14:textId="470A689B" w:rsidR="00CB7E46" w:rsidRPr="00276A2B" w:rsidRDefault="00CB7E46" w:rsidP="00B94C4F">
      <w:pPr>
        <w:spacing w:after="0" w:line="240" w:lineRule="auto"/>
        <w:rPr>
          <w:rFonts w:ascii="Arial" w:eastAsia="Times New Roman" w:hAnsi="Arial" w:cs="Arial"/>
          <w:b/>
        </w:rPr>
      </w:pPr>
      <w:r w:rsidRPr="00276A2B">
        <w:rPr>
          <w:rFonts w:ascii="Arial" w:eastAsia="Times New Roman" w:hAnsi="Arial" w:cs="Arial"/>
          <w:b/>
        </w:rPr>
        <w:t>Other</w:t>
      </w:r>
    </w:p>
    <w:p w14:paraId="1FA5B2EC" w14:textId="611FEF59" w:rsidR="2DE49697" w:rsidRPr="00276A2B" w:rsidRDefault="002530C0" w:rsidP="00B94C4F">
      <w:pPr>
        <w:pStyle w:val="ListParagraph"/>
        <w:numPr>
          <w:ilvl w:val="0"/>
          <w:numId w:val="5"/>
        </w:numPr>
        <w:spacing w:after="0" w:line="240" w:lineRule="auto"/>
        <w:rPr>
          <w:rFonts w:ascii="Arial" w:eastAsia="Times New Roman" w:hAnsi="Arial" w:cs="Arial"/>
        </w:rPr>
      </w:pPr>
      <w:hyperlink r:id="rId104" w:history="1">
        <w:r w:rsidR="0085234F" w:rsidRPr="00276A2B">
          <w:rPr>
            <w:rStyle w:val="Hyperlink"/>
            <w:rFonts w:ascii="Arial" w:eastAsia="Times New Roman" w:hAnsi="Arial" w:cs="Arial"/>
            <w:color w:val="auto"/>
          </w:rPr>
          <w:t>Crisis Co</w:t>
        </w:r>
        <w:r w:rsidR="00767530" w:rsidRPr="00276A2B">
          <w:rPr>
            <w:rStyle w:val="Hyperlink"/>
            <w:rFonts w:ascii="Arial" w:eastAsia="Times New Roman" w:hAnsi="Arial" w:cs="Arial"/>
            <w:color w:val="auto"/>
          </w:rPr>
          <w:t>unseling</w:t>
        </w:r>
      </w:hyperlink>
      <w:r w:rsidR="0085234F" w:rsidRPr="00276A2B">
        <w:rPr>
          <w:rFonts w:ascii="Arial" w:eastAsia="Times New Roman" w:hAnsi="Arial" w:cs="Arial"/>
        </w:rPr>
        <w:t xml:space="preserve">, </w:t>
      </w:r>
      <w:r w:rsidR="005D239A" w:rsidRPr="00276A2B">
        <w:rPr>
          <w:rFonts w:ascii="Arial" w:eastAsia="Times New Roman" w:hAnsi="Arial" w:cs="Arial"/>
        </w:rPr>
        <w:t>Massachusetts Department of Mental Health (DMH)</w:t>
      </w:r>
    </w:p>
    <w:p w14:paraId="3CF4E9EF" w14:textId="77777777" w:rsidR="00764D55" w:rsidRPr="00276A2B" w:rsidRDefault="00764D55" w:rsidP="00B94C4F">
      <w:pPr>
        <w:spacing w:after="0" w:line="240" w:lineRule="auto"/>
        <w:rPr>
          <w:rFonts w:ascii="Arial" w:hAnsi="Arial" w:cs="Arial"/>
        </w:rPr>
      </w:pPr>
    </w:p>
    <w:p w14:paraId="1ACB321E" w14:textId="35FAA3CD" w:rsidR="00384C7E" w:rsidRDefault="00630504" w:rsidP="00384C7E">
      <w:pPr>
        <w:rPr>
          <w:rFonts w:ascii="Arial" w:eastAsia="Times New Roman" w:hAnsi="Arial" w:cs="Arial"/>
        </w:rPr>
      </w:pPr>
      <w:r w:rsidRPr="00276A2B">
        <w:rPr>
          <w:rFonts w:ascii="Arial" w:eastAsia="Times New Roman" w:hAnsi="Arial" w:cs="Arial"/>
        </w:rPr>
        <w:t xml:space="preserve">If you have questions about this guidance or need additional support, please </w:t>
      </w:r>
      <w:r w:rsidR="005735C0" w:rsidRPr="00276A2B">
        <w:rPr>
          <w:rFonts w:ascii="Arial" w:eastAsia="Times New Roman" w:hAnsi="Arial" w:cs="Arial"/>
        </w:rPr>
        <w:t>submit your question to</w:t>
      </w:r>
      <w:r w:rsidR="00865C39" w:rsidRPr="00276A2B">
        <w:rPr>
          <w:rFonts w:ascii="Arial" w:eastAsia="Times New Roman" w:hAnsi="Arial" w:cs="Arial"/>
        </w:rPr>
        <w:t xml:space="preserve"> </w:t>
      </w:r>
      <w:hyperlink r:id="rId105" w:history="1">
        <w:r w:rsidR="00865C39" w:rsidRPr="00276A2B">
          <w:rPr>
            <w:rStyle w:val="Hyperlink"/>
            <w:rFonts w:ascii="Arial" w:eastAsia="Times New Roman" w:hAnsi="Arial" w:cs="Arial"/>
            <w:color w:val="auto"/>
          </w:rPr>
          <w:t>MEMA</w:t>
        </w:r>
      </w:hyperlink>
      <w:r w:rsidR="00865C39" w:rsidRPr="00276A2B">
        <w:rPr>
          <w:rFonts w:ascii="Arial" w:eastAsia="Times New Roman" w:hAnsi="Arial" w:cs="Arial"/>
        </w:rPr>
        <w:t xml:space="preserve">. </w:t>
      </w:r>
    </w:p>
    <w:p w14:paraId="01582295" w14:textId="77777777" w:rsidR="00E6676C" w:rsidRDefault="00E6676C" w:rsidP="00384C7E">
      <w:pPr>
        <w:rPr>
          <w:rFonts w:ascii="Arial" w:eastAsia="Times New Roman" w:hAnsi="Arial" w:cs="Arial"/>
        </w:rPr>
      </w:pPr>
    </w:p>
    <w:tbl>
      <w:tblPr>
        <w:tblStyle w:val="TableGrid"/>
        <w:tblW w:w="9540" w:type="dxa"/>
        <w:shd w:val="clear" w:color="auto" w:fill="D5DCE4" w:themeFill="text2" w:themeFillTint="33"/>
        <w:tblCellMar>
          <w:top w:w="72" w:type="dxa"/>
          <w:left w:w="115" w:type="dxa"/>
          <w:bottom w:w="72" w:type="dxa"/>
          <w:right w:w="115" w:type="dxa"/>
        </w:tblCellMar>
        <w:tblLook w:val="04A0" w:firstRow="1" w:lastRow="0" w:firstColumn="1" w:lastColumn="0" w:noHBand="0" w:noVBand="1"/>
      </w:tblPr>
      <w:tblGrid>
        <w:gridCol w:w="9540"/>
      </w:tblGrid>
      <w:tr w:rsidR="00E6676C" w:rsidRPr="00276A2B" w14:paraId="3A522CA6" w14:textId="77777777" w:rsidTr="006D2ADC">
        <w:trPr>
          <w:trHeight w:val="2295"/>
        </w:trPr>
        <w:tc>
          <w:tcPr>
            <w:tcW w:w="9540" w:type="dxa"/>
            <w:tcBorders>
              <w:top w:val="nil"/>
              <w:left w:val="nil"/>
              <w:bottom w:val="nil"/>
              <w:right w:val="nil"/>
            </w:tcBorders>
            <w:shd w:val="clear" w:color="auto" w:fill="D9E2F3" w:themeFill="accent1" w:themeFillTint="33"/>
          </w:tcPr>
          <w:p w14:paraId="7BFD0BC4" w14:textId="77777777" w:rsidR="00E6676C" w:rsidRPr="00A414C1" w:rsidRDefault="00E6676C" w:rsidP="006D2ADC">
            <w:pPr>
              <w:pStyle w:val="Heading2"/>
              <w:spacing w:after="0"/>
              <w:outlineLvl w:val="1"/>
              <w:rPr>
                <w:rFonts w:ascii="Arial" w:hAnsi="Arial" w:cs="Arial"/>
              </w:rPr>
            </w:pPr>
            <w:bookmarkStart w:id="56" w:name="_Toc38809801"/>
            <w:r w:rsidRPr="00A414C1">
              <w:rPr>
                <w:rFonts w:ascii="Arial" w:hAnsi="Arial" w:cs="Arial"/>
              </w:rPr>
              <w:t>Key Events</w:t>
            </w:r>
            <w:bookmarkEnd w:id="56"/>
            <w:r w:rsidRPr="00A414C1">
              <w:rPr>
                <w:rFonts w:ascii="Arial" w:hAnsi="Arial" w:cs="Arial"/>
              </w:rPr>
              <w:t xml:space="preserve"> </w:t>
            </w:r>
          </w:p>
          <w:p w14:paraId="35B96124" w14:textId="77777777" w:rsidR="00E6676C" w:rsidRPr="007B3EB2" w:rsidRDefault="00E6676C" w:rsidP="006D2ADC">
            <w:pPr>
              <w:pStyle w:val="ListParagraph"/>
              <w:numPr>
                <w:ilvl w:val="0"/>
                <w:numId w:val="3"/>
              </w:numPr>
              <w:rPr>
                <w:rFonts w:ascii="Arial" w:eastAsia="Times New Roman" w:hAnsi="Arial" w:cs="Arial"/>
              </w:rPr>
            </w:pPr>
            <w:r w:rsidRPr="007B3EB2">
              <w:rPr>
                <w:rFonts w:ascii="Arial" w:eastAsia="Times New Roman" w:hAnsi="Arial" w:cs="Arial"/>
              </w:rPr>
              <w:t xml:space="preserve">January 31, 2020: </w:t>
            </w:r>
            <w:hyperlink r:id="rId106" w:history="1">
              <w:r w:rsidRPr="007B3EB2">
                <w:rPr>
                  <w:rStyle w:val="Hyperlink"/>
                  <w:rFonts w:ascii="Arial" w:eastAsia="Times New Roman" w:hAnsi="Arial" w:cs="Arial"/>
                </w:rPr>
                <w:t>Public Health Emergency</w:t>
              </w:r>
              <w:r w:rsidRPr="007B3EB2">
                <w:rPr>
                  <w:rStyle w:val="Hyperlink"/>
                  <w:rFonts w:ascii="Arial" w:eastAsia="Times New Roman" w:hAnsi="Arial" w:cs="Arial"/>
                  <w:u w:val="none"/>
                </w:rPr>
                <w:t xml:space="preserve"> </w:t>
              </w:r>
            </w:hyperlink>
            <w:r w:rsidRPr="007B3EB2">
              <w:rPr>
                <w:rFonts w:ascii="Arial" w:eastAsia="Times New Roman" w:hAnsi="Arial" w:cs="Arial"/>
              </w:rPr>
              <w:t xml:space="preserve">began. </w:t>
            </w:r>
          </w:p>
          <w:p w14:paraId="23D078C6" w14:textId="77777777" w:rsidR="00E6676C" w:rsidRPr="007B3EB2" w:rsidRDefault="00E6676C" w:rsidP="006D2ADC">
            <w:pPr>
              <w:pStyle w:val="ListParagraph"/>
              <w:numPr>
                <w:ilvl w:val="0"/>
                <w:numId w:val="3"/>
              </w:numPr>
              <w:rPr>
                <w:rFonts w:ascii="Arial" w:eastAsia="Times New Roman" w:hAnsi="Arial" w:cs="Arial"/>
              </w:rPr>
            </w:pPr>
            <w:r w:rsidRPr="007B3EB2">
              <w:rPr>
                <w:rFonts w:ascii="Arial" w:eastAsia="Times New Roman" w:hAnsi="Arial" w:cs="Arial"/>
              </w:rPr>
              <w:t>March 6, 2020: Coronavirus Preparedness and Response Supplemental Appropriations Act (</w:t>
            </w:r>
            <w:hyperlink r:id="rId107" w:history="1">
              <w:r w:rsidRPr="007B3EB2">
                <w:rPr>
                  <w:rStyle w:val="Hyperlink"/>
                  <w:rFonts w:ascii="Arial" w:eastAsia="Times New Roman" w:hAnsi="Arial" w:cs="Arial"/>
                </w:rPr>
                <w:t>H.R. 6074</w:t>
              </w:r>
            </w:hyperlink>
            <w:r w:rsidRPr="007B3EB2">
              <w:rPr>
                <w:rFonts w:ascii="Arial" w:eastAsia="Times New Roman" w:hAnsi="Arial" w:cs="Arial"/>
              </w:rPr>
              <w:t>) became law.</w:t>
            </w:r>
          </w:p>
          <w:p w14:paraId="0FB5FD7A" w14:textId="77777777" w:rsidR="00E6676C" w:rsidRPr="007B3EB2" w:rsidRDefault="00E6676C" w:rsidP="006D2ADC">
            <w:pPr>
              <w:pStyle w:val="ListParagraph"/>
              <w:numPr>
                <w:ilvl w:val="0"/>
                <w:numId w:val="3"/>
              </w:numPr>
              <w:rPr>
                <w:rFonts w:ascii="Arial" w:eastAsia="Times New Roman" w:hAnsi="Arial" w:cs="Arial"/>
              </w:rPr>
            </w:pPr>
            <w:r w:rsidRPr="007B3EB2">
              <w:rPr>
                <w:rFonts w:ascii="Arial" w:eastAsia="Times New Roman" w:hAnsi="Arial" w:cs="Arial"/>
              </w:rPr>
              <w:t>March 18, 2020: Family First Coronavirus Response (</w:t>
            </w:r>
            <w:hyperlink r:id="rId108" w:history="1">
              <w:r w:rsidRPr="007B3EB2">
                <w:rPr>
                  <w:rStyle w:val="Hyperlink"/>
                  <w:rFonts w:ascii="Arial" w:eastAsia="Times New Roman" w:hAnsi="Arial" w:cs="Arial"/>
                </w:rPr>
                <w:t>H.R. 2601</w:t>
              </w:r>
            </w:hyperlink>
            <w:r w:rsidRPr="007B3EB2">
              <w:rPr>
                <w:rFonts w:ascii="Arial" w:eastAsia="Times New Roman" w:hAnsi="Arial" w:cs="Arial"/>
              </w:rPr>
              <w:t>) became law.</w:t>
            </w:r>
          </w:p>
          <w:p w14:paraId="53C9F7FA" w14:textId="77777777" w:rsidR="00E6676C" w:rsidRPr="007B3EB2" w:rsidRDefault="00E6676C" w:rsidP="006D2ADC">
            <w:pPr>
              <w:pStyle w:val="ListParagraph"/>
              <w:numPr>
                <w:ilvl w:val="0"/>
                <w:numId w:val="3"/>
              </w:numPr>
              <w:rPr>
                <w:rFonts w:ascii="Arial" w:eastAsia="Times New Roman" w:hAnsi="Arial" w:cs="Arial"/>
              </w:rPr>
            </w:pPr>
            <w:r w:rsidRPr="007B3EB2">
              <w:rPr>
                <w:rFonts w:ascii="Arial" w:eastAsia="Times New Roman" w:hAnsi="Arial" w:cs="Arial"/>
              </w:rPr>
              <w:t xml:space="preserve">March 13, 2020: President </w:t>
            </w:r>
            <w:hyperlink r:id="rId109" w:history="1">
              <w:r w:rsidRPr="007B3EB2">
                <w:rPr>
                  <w:rStyle w:val="Hyperlink"/>
                  <w:rFonts w:ascii="Arial" w:eastAsia="Times New Roman" w:hAnsi="Arial" w:cs="Arial"/>
                </w:rPr>
                <w:t>declared</w:t>
              </w:r>
            </w:hyperlink>
            <w:r w:rsidRPr="007B3EB2">
              <w:rPr>
                <w:rFonts w:ascii="Arial" w:eastAsia="Times New Roman" w:hAnsi="Arial" w:cs="Arial"/>
              </w:rPr>
              <w:t xml:space="preserve"> an Emergency Declaration for the Commonwealth of Massachusetts, </w:t>
            </w:r>
            <w:hyperlink r:id="rId110" w:history="1">
              <w:r w:rsidRPr="007B3EB2">
                <w:rPr>
                  <w:rStyle w:val="Hyperlink"/>
                  <w:rFonts w:ascii="Arial" w:eastAsia="Times New Roman" w:hAnsi="Arial" w:cs="Arial"/>
                </w:rPr>
                <w:t>EM-3438</w:t>
              </w:r>
            </w:hyperlink>
            <w:r w:rsidRPr="007B3EB2">
              <w:rPr>
                <w:rFonts w:ascii="Arial" w:eastAsia="Times New Roman" w:hAnsi="Arial" w:cs="Arial"/>
              </w:rPr>
              <w:t>.</w:t>
            </w:r>
          </w:p>
          <w:p w14:paraId="063B16AD" w14:textId="77777777" w:rsidR="00E6676C" w:rsidRPr="007B3EB2" w:rsidRDefault="00E6676C" w:rsidP="006D2ADC">
            <w:pPr>
              <w:pStyle w:val="ListParagraph"/>
              <w:numPr>
                <w:ilvl w:val="0"/>
                <w:numId w:val="3"/>
              </w:numPr>
              <w:rPr>
                <w:rFonts w:ascii="Arial" w:eastAsia="Times New Roman" w:hAnsi="Arial" w:cs="Arial"/>
              </w:rPr>
            </w:pPr>
            <w:r w:rsidRPr="007B3EB2">
              <w:rPr>
                <w:rFonts w:ascii="Arial" w:eastAsia="Times New Roman" w:hAnsi="Arial" w:cs="Arial"/>
              </w:rPr>
              <w:t xml:space="preserve">March 27, 2020: President </w:t>
            </w:r>
            <w:hyperlink r:id="rId111" w:history="1">
              <w:r w:rsidRPr="007B3EB2">
                <w:rPr>
                  <w:rStyle w:val="Hyperlink"/>
                  <w:rFonts w:ascii="Arial" w:hAnsi="Arial" w:cs="Arial"/>
                </w:rPr>
                <w:t>d</w:t>
              </w:r>
              <w:r w:rsidRPr="007B3EB2">
                <w:rPr>
                  <w:rStyle w:val="Hyperlink"/>
                  <w:rFonts w:ascii="Arial" w:eastAsia="Times New Roman" w:hAnsi="Arial" w:cs="Arial"/>
                </w:rPr>
                <w:t>eclared</w:t>
              </w:r>
            </w:hyperlink>
            <w:r w:rsidRPr="007B3EB2">
              <w:rPr>
                <w:rFonts w:ascii="Arial" w:hAnsi="Arial" w:cs="Arial"/>
              </w:rPr>
              <w:t xml:space="preserve"> </w:t>
            </w:r>
            <w:r w:rsidRPr="007B3EB2">
              <w:rPr>
                <w:rFonts w:ascii="Arial" w:eastAsia="Times New Roman" w:hAnsi="Arial" w:cs="Arial"/>
              </w:rPr>
              <w:t xml:space="preserve">a Major Disaster Declaration for the Commonwealth of Massachusetts, </w:t>
            </w:r>
            <w:hyperlink r:id="rId112" w:history="1">
              <w:r w:rsidRPr="007B3EB2">
                <w:rPr>
                  <w:rStyle w:val="Hyperlink"/>
                  <w:rFonts w:ascii="Arial" w:eastAsia="Times New Roman" w:hAnsi="Arial" w:cs="Arial"/>
                </w:rPr>
                <w:t>DR-4496</w:t>
              </w:r>
            </w:hyperlink>
            <w:r w:rsidRPr="007B3EB2">
              <w:rPr>
                <w:rFonts w:ascii="Arial" w:eastAsia="Times New Roman" w:hAnsi="Arial" w:cs="Arial"/>
              </w:rPr>
              <w:t>.</w:t>
            </w:r>
          </w:p>
          <w:p w14:paraId="23E1B10F" w14:textId="77777777" w:rsidR="00E6676C" w:rsidRPr="007B3EB2" w:rsidRDefault="00E6676C" w:rsidP="006D2ADC">
            <w:pPr>
              <w:pStyle w:val="ListParagraph"/>
              <w:numPr>
                <w:ilvl w:val="0"/>
                <w:numId w:val="3"/>
              </w:numPr>
              <w:rPr>
                <w:rFonts w:ascii="Arial" w:eastAsia="Times New Roman" w:hAnsi="Arial" w:cs="Arial"/>
              </w:rPr>
            </w:pPr>
            <w:r w:rsidRPr="007B3EB2">
              <w:rPr>
                <w:rFonts w:ascii="Arial" w:eastAsia="Times New Roman" w:hAnsi="Arial" w:cs="Arial"/>
              </w:rPr>
              <w:t>March 27, 2020: Coronavirus Aid, Relief, and Economic Security (CARES) Act (</w:t>
            </w:r>
            <w:hyperlink r:id="rId113" w:history="1">
              <w:r w:rsidRPr="007B3EB2">
                <w:rPr>
                  <w:rStyle w:val="Hyperlink"/>
                  <w:rFonts w:ascii="Arial" w:eastAsia="Times New Roman" w:hAnsi="Arial" w:cs="Arial"/>
                </w:rPr>
                <w:t>H.R. 748</w:t>
              </w:r>
            </w:hyperlink>
            <w:r w:rsidRPr="007B3EB2">
              <w:rPr>
                <w:rFonts w:ascii="Arial" w:eastAsia="Times New Roman" w:hAnsi="Arial" w:cs="Arial"/>
              </w:rPr>
              <w:t>) became law.</w:t>
            </w:r>
          </w:p>
          <w:p w14:paraId="2452477F" w14:textId="77777777" w:rsidR="00E6676C" w:rsidRPr="007B3EB2" w:rsidRDefault="00E6676C" w:rsidP="006D2ADC">
            <w:pPr>
              <w:rPr>
                <w:rFonts w:ascii="Arial" w:eastAsia="Times New Roman" w:hAnsi="Arial" w:cs="Arial"/>
              </w:rPr>
            </w:pPr>
          </w:p>
          <w:p w14:paraId="038D8BB6" w14:textId="77777777" w:rsidR="00E6676C" w:rsidRPr="00A414C1" w:rsidRDefault="00E6676C" w:rsidP="006D2ADC">
            <w:pPr>
              <w:pStyle w:val="Heading2"/>
              <w:spacing w:after="0"/>
              <w:outlineLvl w:val="1"/>
              <w:rPr>
                <w:rFonts w:ascii="Arial" w:hAnsi="Arial" w:cs="Arial"/>
              </w:rPr>
            </w:pPr>
            <w:bookmarkStart w:id="57" w:name="_Toc38809802"/>
            <w:r w:rsidRPr="00A414C1">
              <w:rPr>
                <w:rFonts w:ascii="Arial" w:hAnsi="Arial" w:cs="Arial"/>
              </w:rPr>
              <w:t>Key Information on Available FEMA Funding</w:t>
            </w:r>
            <w:bookmarkEnd w:id="57"/>
          </w:p>
          <w:p w14:paraId="68357DE9" w14:textId="77777777" w:rsidR="00E6676C" w:rsidRPr="007B3EB2" w:rsidRDefault="002530C0" w:rsidP="006D2ADC">
            <w:pPr>
              <w:pStyle w:val="ListParagraph"/>
              <w:numPr>
                <w:ilvl w:val="0"/>
                <w:numId w:val="4"/>
              </w:numPr>
              <w:rPr>
                <w:rFonts w:ascii="Arial" w:eastAsia="Times New Roman" w:hAnsi="Arial" w:cs="Arial"/>
              </w:rPr>
            </w:pPr>
            <w:hyperlink r:id="rId114" w:history="1">
              <w:r w:rsidR="00E6676C" w:rsidRPr="007B3EB2">
                <w:rPr>
                  <w:rStyle w:val="Hyperlink"/>
                  <w:rFonts w:ascii="Arial" w:eastAsia="Times New Roman" w:hAnsi="Arial" w:cs="Arial"/>
                </w:rPr>
                <w:t>FEMA Public Assistance</w:t>
              </w:r>
            </w:hyperlink>
            <w:r w:rsidR="00E6676C" w:rsidRPr="007B3EB2">
              <w:rPr>
                <w:rFonts w:ascii="Arial" w:eastAsia="Times New Roman" w:hAnsi="Arial" w:cs="Arial"/>
              </w:rPr>
              <w:t xml:space="preserve"> Category B - Emergency Protective Measures and Category Z – Recipient Management Costs funding is available to all state agencies, as well as local governments and eligible private non-profit organizations.</w:t>
            </w:r>
          </w:p>
          <w:p w14:paraId="672C47B5" w14:textId="77777777" w:rsidR="00E6676C" w:rsidRPr="007B3EB2" w:rsidRDefault="00E6676C" w:rsidP="006D2ADC">
            <w:pPr>
              <w:pStyle w:val="ListParagraph"/>
              <w:numPr>
                <w:ilvl w:val="0"/>
                <w:numId w:val="4"/>
              </w:numPr>
              <w:rPr>
                <w:rFonts w:ascii="Arial" w:eastAsia="Times New Roman" w:hAnsi="Arial" w:cs="Arial"/>
              </w:rPr>
            </w:pPr>
            <w:r w:rsidRPr="007B3EB2">
              <w:rPr>
                <w:rFonts w:ascii="Arial" w:eastAsia="Times New Roman" w:hAnsi="Arial" w:cs="Arial"/>
              </w:rPr>
              <w:t xml:space="preserve">If costs are submitted and documented properly, FEMA </w:t>
            </w:r>
            <w:r>
              <w:rPr>
                <w:rFonts w:ascii="Arial" w:eastAsia="Times New Roman" w:hAnsi="Arial" w:cs="Arial"/>
              </w:rPr>
              <w:t>may</w:t>
            </w:r>
            <w:r w:rsidRPr="007B3EB2">
              <w:rPr>
                <w:rFonts w:ascii="Arial" w:eastAsia="Times New Roman" w:hAnsi="Arial" w:cs="Arial"/>
              </w:rPr>
              <w:t xml:space="preserve"> reimburse 75% of COVID-19 costs and up to a 5% management cost fee. </w:t>
            </w:r>
          </w:p>
          <w:p w14:paraId="28C7D275" w14:textId="77777777" w:rsidR="00E6676C" w:rsidRPr="007B3EB2" w:rsidRDefault="00E6676C" w:rsidP="006D2ADC">
            <w:pPr>
              <w:pStyle w:val="ListParagraph"/>
              <w:numPr>
                <w:ilvl w:val="0"/>
                <w:numId w:val="4"/>
              </w:numPr>
              <w:rPr>
                <w:rFonts w:ascii="Arial" w:eastAsia="Times New Roman" w:hAnsi="Arial" w:cs="Arial"/>
              </w:rPr>
            </w:pPr>
            <w:r w:rsidRPr="007B3EB2">
              <w:rPr>
                <w:rFonts w:ascii="Arial" w:eastAsia="Times New Roman" w:hAnsi="Arial" w:cs="Arial"/>
              </w:rPr>
              <w:t xml:space="preserve">Applicants that have a need for immediate funding in order to continue response activities related to COVID-19 can </w:t>
            </w:r>
            <w:hyperlink r:id="rId115" w:history="1">
              <w:r w:rsidRPr="007B3EB2">
                <w:rPr>
                  <w:rStyle w:val="Hyperlink"/>
                  <w:rFonts w:ascii="Arial" w:eastAsia="Times New Roman" w:hAnsi="Arial" w:cs="Arial"/>
                </w:rPr>
                <w:t>submit an application</w:t>
              </w:r>
            </w:hyperlink>
            <w:r w:rsidRPr="007B3EB2">
              <w:rPr>
                <w:rFonts w:ascii="Arial" w:eastAsia="Times New Roman" w:hAnsi="Arial" w:cs="Arial"/>
              </w:rPr>
              <w:t xml:space="preserve"> for an Expedited Project to MEMA. </w:t>
            </w:r>
            <w:r w:rsidRPr="007B3EB2">
              <w:rPr>
                <w:rFonts w:ascii="Arial" w:eastAsia="Times New Roman" w:hAnsi="Arial" w:cs="Arial"/>
              </w:rPr>
              <w:lastRenderedPageBreak/>
              <w:t xml:space="preserve">Applicants may request 50% of the amount submitted in the initial project worksheet (PW), for projects that are greater than or equal to $131,100, as expedited funding (see </w:t>
            </w:r>
            <w:hyperlink r:id="rId116" w:history="1">
              <w:r w:rsidRPr="007B3EB2">
                <w:rPr>
                  <w:rStyle w:val="Hyperlink"/>
                  <w:rFonts w:ascii="Arial" w:eastAsia="Times New Roman" w:hAnsi="Arial" w:cs="Arial"/>
                </w:rPr>
                <w:t>FEMA’s Expedited Funding Job Aid</w:t>
              </w:r>
            </w:hyperlink>
            <w:r w:rsidRPr="007B3EB2">
              <w:rPr>
                <w:rFonts w:ascii="Arial" w:eastAsia="Times New Roman" w:hAnsi="Arial" w:cs="Arial"/>
              </w:rPr>
              <w:t xml:space="preserve"> for more information). </w:t>
            </w:r>
          </w:p>
          <w:p w14:paraId="14E194F8" w14:textId="77777777" w:rsidR="00E6676C" w:rsidRPr="007B3EB2" w:rsidRDefault="00E6676C" w:rsidP="006D2ADC">
            <w:pPr>
              <w:rPr>
                <w:rFonts w:ascii="Arial" w:eastAsia="Times New Roman" w:hAnsi="Arial" w:cs="Arial"/>
              </w:rPr>
            </w:pPr>
          </w:p>
          <w:p w14:paraId="2D1CA5FE" w14:textId="77777777" w:rsidR="00E6676C" w:rsidRPr="00A414C1" w:rsidRDefault="00E6676C" w:rsidP="006D2ADC">
            <w:pPr>
              <w:pStyle w:val="Heading2"/>
              <w:spacing w:after="0"/>
              <w:outlineLvl w:val="1"/>
              <w:rPr>
                <w:rFonts w:ascii="Arial" w:hAnsi="Arial" w:cs="Arial"/>
              </w:rPr>
            </w:pPr>
            <w:bookmarkStart w:id="58" w:name="_Toc38809803"/>
            <w:r w:rsidRPr="00A414C1">
              <w:rPr>
                <w:rFonts w:ascii="Arial" w:hAnsi="Arial" w:cs="Arial"/>
              </w:rPr>
              <w:t>FEMA Terms to Know</w:t>
            </w:r>
            <w:bookmarkEnd w:id="58"/>
          </w:p>
          <w:p w14:paraId="3F18C815" w14:textId="77777777" w:rsidR="00E6676C" w:rsidRPr="007B3EB2" w:rsidRDefault="00E6676C" w:rsidP="006D2ADC">
            <w:pPr>
              <w:pStyle w:val="ListParagraph"/>
              <w:numPr>
                <w:ilvl w:val="0"/>
                <w:numId w:val="11"/>
              </w:numPr>
              <w:rPr>
                <w:rFonts w:ascii="Arial" w:eastAsia="Times New Roman" w:hAnsi="Arial" w:cs="Arial"/>
              </w:rPr>
            </w:pPr>
            <w:r w:rsidRPr="007B3EB2">
              <w:rPr>
                <w:rFonts w:ascii="Arial" w:eastAsia="Times New Roman" w:hAnsi="Arial" w:cs="Arial"/>
              </w:rPr>
              <w:t xml:space="preserve">Recipients: State entities that receive and administer Public Assistance federal awards, such as MEMA. </w:t>
            </w:r>
          </w:p>
          <w:p w14:paraId="34C09A0F" w14:textId="77777777" w:rsidR="00E6676C" w:rsidRPr="007B3EB2" w:rsidRDefault="00E6676C" w:rsidP="006D2ADC">
            <w:pPr>
              <w:pStyle w:val="ListParagraph"/>
              <w:numPr>
                <w:ilvl w:val="0"/>
                <w:numId w:val="11"/>
              </w:numPr>
              <w:rPr>
                <w:rFonts w:ascii="Arial" w:eastAsia="Times New Roman" w:hAnsi="Arial" w:cs="Arial"/>
              </w:rPr>
            </w:pPr>
            <w:r w:rsidRPr="007B3EB2">
              <w:rPr>
                <w:rFonts w:ascii="Arial" w:eastAsia="Times New Roman" w:hAnsi="Arial" w:cs="Arial"/>
              </w:rPr>
              <w:t>Applicants: State or local governments or private non-profit entities that may request and receive subawards under a Recipient’s award.</w:t>
            </w:r>
          </w:p>
          <w:p w14:paraId="5BE2EF6A" w14:textId="77777777" w:rsidR="00E6676C" w:rsidRPr="007B3EB2" w:rsidRDefault="00E6676C" w:rsidP="006D2ADC">
            <w:pPr>
              <w:pStyle w:val="ListParagraph"/>
              <w:numPr>
                <w:ilvl w:val="0"/>
                <w:numId w:val="11"/>
              </w:numPr>
              <w:rPr>
                <w:rFonts w:ascii="Arial" w:eastAsia="Times New Roman" w:hAnsi="Arial" w:cs="Arial"/>
              </w:rPr>
            </w:pPr>
            <w:r w:rsidRPr="007B3EB2">
              <w:rPr>
                <w:rFonts w:ascii="Arial" w:eastAsia="Times New Roman" w:hAnsi="Arial" w:cs="Arial"/>
              </w:rPr>
              <w:t>Subrecipients: Applicants once they are approved for funding from FEMA PA.</w:t>
            </w:r>
          </w:p>
          <w:p w14:paraId="2C0797AA" w14:textId="77777777" w:rsidR="00E6676C" w:rsidRPr="007B3EB2" w:rsidRDefault="00E6676C" w:rsidP="006D2ADC">
            <w:pPr>
              <w:pStyle w:val="ListParagraph"/>
              <w:numPr>
                <w:ilvl w:val="0"/>
                <w:numId w:val="11"/>
              </w:numPr>
              <w:rPr>
                <w:rFonts w:ascii="Arial" w:eastAsia="Times New Roman" w:hAnsi="Arial" w:cs="Arial"/>
              </w:rPr>
            </w:pPr>
            <w:r w:rsidRPr="007B3EB2">
              <w:rPr>
                <w:rFonts w:ascii="Arial" w:eastAsia="Times New Roman" w:hAnsi="Arial" w:cs="Arial"/>
              </w:rPr>
              <w:t xml:space="preserve">Projects and Subawards: Groups of activities that become a subaward under the Recipient’s award when approved. </w:t>
            </w:r>
          </w:p>
        </w:tc>
      </w:tr>
      <w:tr w:rsidR="00E6676C" w:rsidRPr="00276A2B" w14:paraId="5AC256D8" w14:textId="77777777" w:rsidTr="006D2ADC">
        <w:tc>
          <w:tcPr>
            <w:tcW w:w="9540" w:type="dxa"/>
            <w:tcBorders>
              <w:top w:val="nil"/>
              <w:left w:val="nil"/>
              <w:bottom w:val="nil"/>
              <w:right w:val="nil"/>
            </w:tcBorders>
            <w:shd w:val="clear" w:color="auto" w:fill="D9E2F3" w:themeFill="accent1" w:themeFillTint="33"/>
          </w:tcPr>
          <w:p w14:paraId="7D87B89D" w14:textId="77777777" w:rsidR="00E6676C" w:rsidRPr="007B3EB2" w:rsidRDefault="00E6676C" w:rsidP="006D2ADC">
            <w:pPr>
              <w:pStyle w:val="Heading2"/>
              <w:spacing w:after="0"/>
              <w:outlineLvl w:val="1"/>
              <w:rPr>
                <w:rFonts w:ascii="Arial" w:hAnsi="Arial" w:cs="Arial"/>
                <w:b w:val="0"/>
                <w:bCs w:val="0"/>
              </w:rPr>
            </w:pPr>
          </w:p>
        </w:tc>
      </w:tr>
    </w:tbl>
    <w:p w14:paraId="6C8A8764" w14:textId="77777777" w:rsidR="00E6676C" w:rsidRDefault="00E6676C" w:rsidP="00E6676C">
      <w:pPr>
        <w:rPr>
          <w:rFonts w:ascii="Arial" w:eastAsia="Times New Roman" w:hAnsi="Arial" w:cs="Arial"/>
          <w:b/>
          <w:bCs/>
        </w:rPr>
      </w:pPr>
    </w:p>
    <w:p w14:paraId="297EAE9A" w14:textId="77777777" w:rsidR="00E6676C" w:rsidRPr="00276A2B" w:rsidRDefault="00E6676C" w:rsidP="00384C7E">
      <w:pPr>
        <w:rPr>
          <w:rFonts w:ascii="Arial" w:eastAsia="Times New Roman" w:hAnsi="Arial" w:cs="Arial"/>
        </w:rPr>
      </w:pPr>
    </w:p>
    <w:sectPr w:rsidR="00E6676C" w:rsidRPr="00276A2B">
      <w:headerReference w:type="default" r:id="rId117"/>
      <w:footerReference w:type="default" r:id="rId1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A737A" w14:textId="77777777" w:rsidR="00DA5528" w:rsidRDefault="00DA5528" w:rsidP="00D06DD0">
      <w:pPr>
        <w:spacing w:after="0" w:line="240" w:lineRule="auto"/>
      </w:pPr>
      <w:r>
        <w:separator/>
      </w:r>
    </w:p>
  </w:endnote>
  <w:endnote w:type="continuationSeparator" w:id="0">
    <w:p w14:paraId="3259E209" w14:textId="77777777" w:rsidR="00DA5528" w:rsidRDefault="00DA5528" w:rsidP="00D06DD0">
      <w:pPr>
        <w:spacing w:after="0" w:line="240" w:lineRule="auto"/>
      </w:pPr>
      <w:r>
        <w:continuationSeparator/>
      </w:r>
    </w:p>
  </w:endnote>
  <w:endnote w:type="continuationNotice" w:id="1">
    <w:p w14:paraId="09892744" w14:textId="77777777" w:rsidR="00DA5528" w:rsidRDefault="00DA5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36447" w14:textId="1F7C9131" w:rsidR="00605273" w:rsidRPr="00605273" w:rsidRDefault="00605273" w:rsidP="00605273">
    <w:pPr>
      <w:pStyle w:val="Footer"/>
      <w:tabs>
        <w:tab w:val="left" w:pos="5760"/>
      </w:tabs>
      <w:rPr>
        <w:rFonts w:ascii="Arial" w:hAnsi="Arial" w:cs="Arial"/>
        <w:b/>
        <w:bCs/>
        <w:color w:val="A6A6A6" w:themeColor="background1" w:themeShade="A6"/>
      </w:rPr>
    </w:pPr>
    <w:r w:rsidRPr="00605273">
      <w:rPr>
        <w:rFonts w:ascii="Arial" w:hAnsi="Arial" w:cs="Arial"/>
        <w:b/>
        <w:bCs/>
        <w:color w:val="A6A6A6" w:themeColor="background1" w:themeShade="A6"/>
      </w:rPr>
      <w:t>COVID-19 FEMA Public Assistance:</w:t>
    </w:r>
  </w:p>
  <w:p w14:paraId="410AB649" w14:textId="77777777" w:rsidR="00605273" w:rsidRPr="00605273" w:rsidRDefault="00605273" w:rsidP="00605273">
    <w:pPr>
      <w:pStyle w:val="Footer"/>
      <w:tabs>
        <w:tab w:val="left" w:pos="5760"/>
      </w:tabs>
      <w:rPr>
        <w:rFonts w:ascii="Arial" w:hAnsi="Arial" w:cs="Arial"/>
        <w:b/>
        <w:bCs/>
        <w:color w:val="A6A6A6" w:themeColor="background1" w:themeShade="A6"/>
        <w:sz w:val="18"/>
        <w:szCs w:val="18"/>
      </w:rPr>
    </w:pPr>
    <w:r w:rsidRPr="00605273">
      <w:rPr>
        <w:rFonts w:ascii="Arial" w:hAnsi="Arial" w:cs="Arial"/>
        <w:b/>
        <w:bCs/>
        <w:color w:val="A6A6A6" w:themeColor="background1" w:themeShade="A6"/>
        <w:sz w:val="18"/>
        <w:szCs w:val="18"/>
      </w:rPr>
      <w:t xml:space="preserve">Best Practices, Available Guidance, and Compiled Resources </w:t>
    </w:r>
  </w:p>
  <w:p w14:paraId="0BA890AB" w14:textId="095531F4" w:rsidR="00605273" w:rsidRPr="00082971" w:rsidRDefault="00605273" w:rsidP="00605273">
    <w:pPr>
      <w:pStyle w:val="Footer"/>
      <w:tabs>
        <w:tab w:val="left" w:pos="5760"/>
      </w:tabs>
      <w:rPr>
        <w:noProof/>
        <w:color w:val="A6A6A6" w:themeColor="background1" w:themeShade="A6"/>
      </w:rPr>
    </w:pPr>
    <w:r w:rsidRPr="00605273">
      <w:rPr>
        <w:rFonts w:ascii="Arial" w:hAnsi="Arial" w:cs="Arial"/>
        <w:b/>
        <w:bCs/>
        <w:color w:val="A6A6A6" w:themeColor="background1" w:themeShade="A6"/>
        <w:sz w:val="18"/>
        <w:szCs w:val="18"/>
      </w:rPr>
      <w:t xml:space="preserve">for Massachusetts State Agencies </w:t>
    </w:r>
    <w:r w:rsidR="00DF3BEF" w:rsidRPr="00082971">
      <w:rPr>
        <w:noProof/>
        <w:color w:val="A6A6A6" w:themeColor="background1" w:themeShade="A6"/>
      </w:rPr>
      <w:drawing>
        <wp:anchor distT="0" distB="0" distL="114300" distR="114300" simplePos="0" relativeHeight="251658240" behindDoc="1" locked="0" layoutInCell="1" allowOverlap="1" wp14:anchorId="0F7C9D73" wp14:editId="625095E6">
          <wp:simplePos x="0" y="0"/>
          <wp:positionH relativeFrom="margin">
            <wp:posOffset>-626361</wp:posOffset>
          </wp:positionH>
          <wp:positionV relativeFrom="paragraph">
            <wp:posOffset>-291778</wp:posOffset>
          </wp:positionV>
          <wp:extent cx="615950" cy="615950"/>
          <wp:effectExtent l="0" t="0" r="0" b="0"/>
          <wp:wrapTight wrapText="bothSides">
            <wp:wrapPolygon edited="0">
              <wp:start x="0" y="0"/>
              <wp:lineTo x="0" y="20709"/>
              <wp:lineTo x="20709" y="20709"/>
              <wp:lineTo x="20709" y="0"/>
              <wp:lineTo x="0" y="0"/>
            </wp:wrapPolygon>
          </wp:wrapTight>
          <wp:docPr id="4" name="Picture 4" descr="MEMA (@MassEM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MA (@MassEMA) | 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F97" w:rsidRPr="00082971">
      <w:rPr>
        <w:color w:val="A6A6A6" w:themeColor="background1" w:themeShade="A6"/>
      </w:rPr>
      <w:tab/>
    </w:r>
    <w:r w:rsidR="00315F97" w:rsidRPr="00082971">
      <w:rPr>
        <w:color w:val="A6A6A6" w:themeColor="background1" w:themeShade="A6"/>
      </w:rPr>
      <w:tab/>
    </w:r>
    <w:r w:rsidR="00C65509">
      <w:rPr>
        <w:color w:val="A6A6A6" w:themeColor="background1" w:themeShade="A6"/>
      </w:rPr>
      <w:tab/>
    </w:r>
    <w:r w:rsidR="00315F97" w:rsidRPr="00082971">
      <w:rPr>
        <w:color w:val="A6A6A6" w:themeColor="background1" w:themeShade="A6"/>
      </w:rPr>
      <w:t xml:space="preserve">Pg. </w:t>
    </w:r>
    <w:r w:rsidR="00315F97" w:rsidRPr="00082971">
      <w:rPr>
        <w:color w:val="A6A6A6" w:themeColor="background1" w:themeShade="A6"/>
      </w:rPr>
      <w:fldChar w:fldCharType="begin"/>
    </w:r>
    <w:r w:rsidR="00315F97" w:rsidRPr="00082971">
      <w:rPr>
        <w:color w:val="A6A6A6" w:themeColor="background1" w:themeShade="A6"/>
      </w:rPr>
      <w:instrText xml:space="preserve"> PAGE   \* MERGEFORMAT </w:instrText>
    </w:r>
    <w:r w:rsidR="00315F97" w:rsidRPr="00082971">
      <w:rPr>
        <w:color w:val="A6A6A6" w:themeColor="background1" w:themeShade="A6"/>
      </w:rPr>
      <w:fldChar w:fldCharType="separate"/>
    </w:r>
    <w:r w:rsidR="00315F97" w:rsidRPr="00082971">
      <w:rPr>
        <w:noProof/>
        <w:color w:val="A6A6A6" w:themeColor="background1" w:themeShade="A6"/>
      </w:rPr>
      <w:t>1</w:t>
    </w:r>
    <w:r w:rsidR="00315F97" w:rsidRPr="00082971">
      <w:rPr>
        <w:noProof/>
        <w:color w:val="A6A6A6" w:themeColor="background1" w:themeShade="A6"/>
      </w:rPr>
      <w:fldChar w:fldCharType="end"/>
    </w:r>
    <w:r w:rsidR="00315F97" w:rsidRPr="00082971">
      <w:rPr>
        <w:noProof/>
        <w:color w:val="A6A6A6" w:themeColor="background1" w:themeShade="A6"/>
      </w:rPr>
      <w:t xml:space="preserve"> of </w:t>
    </w:r>
    <w:r w:rsidR="00082971" w:rsidRPr="00082971">
      <w:rPr>
        <w:noProof/>
        <w:color w:val="A6A6A6" w:themeColor="background1" w:themeShade="A6"/>
      </w:rPr>
      <w:t>1</w:t>
    </w:r>
    <w:r>
      <w:rPr>
        <w:noProof/>
        <w:color w:val="A6A6A6" w:themeColor="background1" w:themeShade="A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A1033" w14:textId="77777777" w:rsidR="00DA5528" w:rsidRDefault="00DA5528" w:rsidP="00D06DD0">
      <w:pPr>
        <w:spacing w:after="0" w:line="240" w:lineRule="auto"/>
      </w:pPr>
      <w:r>
        <w:separator/>
      </w:r>
    </w:p>
  </w:footnote>
  <w:footnote w:type="continuationSeparator" w:id="0">
    <w:p w14:paraId="51F960FF" w14:textId="77777777" w:rsidR="00DA5528" w:rsidRDefault="00DA5528" w:rsidP="00D06DD0">
      <w:pPr>
        <w:spacing w:after="0" w:line="240" w:lineRule="auto"/>
      </w:pPr>
      <w:r>
        <w:continuationSeparator/>
      </w:r>
    </w:p>
  </w:footnote>
  <w:footnote w:type="continuationNotice" w:id="1">
    <w:p w14:paraId="2AE8FC49" w14:textId="77777777" w:rsidR="00DA5528" w:rsidRDefault="00DA5528">
      <w:pPr>
        <w:spacing w:after="0" w:line="240" w:lineRule="auto"/>
      </w:pPr>
    </w:p>
  </w:footnote>
  <w:footnote w:id="2">
    <w:p w14:paraId="73110A98" w14:textId="0D580BCD" w:rsidR="00485DDD" w:rsidRPr="002A1112" w:rsidRDefault="00485DDD" w:rsidP="00485DDD">
      <w:pPr>
        <w:pStyle w:val="FootnoteText"/>
        <w:rPr>
          <w:rFonts w:ascii="Arial" w:hAnsi="Arial" w:cs="Arial"/>
        </w:rPr>
      </w:pPr>
      <w:r w:rsidRPr="002A1112">
        <w:rPr>
          <w:rStyle w:val="FootnoteReference"/>
          <w:rFonts w:ascii="Arial" w:hAnsi="Arial" w:cs="Arial"/>
          <w:sz w:val="18"/>
          <w:szCs w:val="18"/>
        </w:rPr>
        <w:footnoteRef/>
      </w:r>
      <w:r w:rsidRPr="002A1112">
        <w:rPr>
          <w:rFonts w:ascii="Arial" w:hAnsi="Arial" w:cs="Arial"/>
          <w:sz w:val="18"/>
          <w:szCs w:val="18"/>
        </w:rPr>
        <w:t xml:space="preserve"> States entities include U.S. states and territories and any agency or instrumentality of that state or territory. </w:t>
      </w:r>
      <w:hyperlink r:id="rId1" w:history="1">
        <w:r w:rsidRPr="002A1112">
          <w:rPr>
            <w:rStyle w:val="Hyperlink"/>
            <w:rFonts w:ascii="Arial" w:hAnsi="Arial" w:cs="Arial"/>
            <w:sz w:val="18"/>
            <w:szCs w:val="18"/>
          </w:rPr>
          <w:t>https://www.fema.gov/media-library-data/1539875905022-5a</w:t>
        </w:r>
      </w:hyperlink>
      <w:r w:rsidRPr="002A1112">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E20AE" w14:textId="3C2C7469" w:rsidR="00623D9E" w:rsidRDefault="00623D9E" w:rsidP="00623D9E">
    <w:pPr>
      <w:pStyle w:val="Header"/>
      <w:jc w:val="center"/>
    </w:pPr>
    <w:r>
      <w:rPr>
        <w:noProof/>
      </w:rPr>
      <w:t xml:space="preserve">Updated </w:t>
    </w:r>
    <w:r w:rsidR="007351BE">
      <w:rPr>
        <w:noProof/>
      </w:rPr>
      <w:t>5</w:t>
    </w:r>
    <w:r>
      <w:rPr>
        <w:noProof/>
      </w:rPr>
      <w:t>/</w:t>
    </w:r>
    <w:r w:rsidR="00AF3E9B">
      <w:rPr>
        <w:noProof/>
      </w:rPr>
      <w:t>2</w:t>
    </w:r>
    <w:r w:rsidR="007351BE">
      <w:rPr>
        <w:noProof/>
      </w:rPr>
      <w:t>0</w:t>
    </w:r>
    <w:r>
      <w:rPr>
        <w:noProof/>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1B43"/>
    <w:multiLevelType w:val="hybridMultilevel"/>
    <w:tmpl w:val="CBB43B56"/>
    <w:lvl w:ilvl="0" w:tplc="04090001">
      <w:start w:val="1"/>
      <w:numFmt w:val="bullet"/>
      <w:lvlText w:val=""/>
      <w:lvlJc w:val="left"/>
      <w:pPr>
        <w:ind w:left="360" w:hanging="360"/>
      </w:pPr>
      <w:rPr>
        <w:rFonts w:ascii="Symbol" w:hAnsi="Symbol" w:hint="default"/>
      </w:rPr>
    </w:lvl>
    <w:lvl w:ilvl="1" w:tplc="C8B2E85C">
      <w:numFmt w:val="bullet"/>
      <w:lvlText w:val="•"/>
      <w:lvlJc w:val="left"/>
      <w:pPr>
        <w:ind w:left="1080" w:hanging="360"/>
      </w:pPr>
      <w:rPr>
        <w:rFonts w:ascii="Arial" w:eastAsiaTheme="minorEastAsia" w:hAnsi="Arial" w:cs="Arial" w:hint="default"/>
      </w:rPr>
    </w:lvl>
    <w:lvl w:ilvl="2" w:tplc="C55E1E78">
      <w:numFmt w:val="bullet"/>
      <w:lvlText w:val="–"/>
      <w:lvlJc w:val="left"/>
      <w:pPr>
        <w:ind w:left="1800" w:hanging="360"/>
      </w:pPr>
      <w:rPr>
        <w:rFonts w:ascii="Arial" w:eastAsiaTheme="minorEastAsia"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11005"/>
    <w:multiLevelType w:val="hybridMultilevel"/>
    <w:tmpl w:val="9E1A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5F9"/>
    <w:multiLevelType w:val="hybridMultilevel"/>
    <w:tmpl w:val="BB622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25FD6"/>
    <w:multiLevelType w:val="hybridMultilevel"/>
    <w:tmpl w:val="D718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A5A61"/>
    <w:multiLevelType w:val="hybridMultilevel"/>
    <w:tmpl w:val="004A57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D0E94"/>
    <w:multiLevelType w:val="hybridMultilevel"/>
    <w:tmpl w:val="040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C6791"/>
    <w:multiLevelType w:val="hybridMultilevel"/>
    <w:tmpl w:val="D9FE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F04BE"/>
    <w:multiLevelType w:val="hybridMultilevel"/>
    <w:tmpl w:val="0F2AF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F2230"/>
    <w:multiLevelType w:val="hybridMultilevel"/>
    <w:tmpl w:val="74B2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0620A"/>
    <w:multiLevelType w:val="hybridMultilevel"/>
    <w:tmpl w:val="559010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C6F27"/>
    <w:multiLevelType w:val="hybridMultilevel"/>
    <w:tmpl w:val="0F12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440F3"/>
    <w:multiLevelType w:val="hybridMultilevel"/>
    <w:tmpl w:val="29924B94"/>
    <w:lvl w:ilvl="0" w:tplc="19A89F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A07AD"/>
    <w:multiLevelType w:val="hybridMultilevel"/>
    <w:tmpl w:val="62F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846E5"/>
    <w:multiLevelType w:val="hybridMultilevel"/>
    <w:tmpl w:val="E66E9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0A7812"/>
    <w:multiLevelType w:val="hybridMultilevel"/>
    <w:tmpl w:val="4858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D0EB9"/>
    <w:multiLevelType w:val="hybridMultilevel"/>
    <w:tmpl w:val="FE86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61FAF"/>
    <w:multiLevelType w:val="hybridMultilevel"/>
    <w:tmpl w:val="82DE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284871"/>
    <w:multiLevelType w:val="hybridMultilevel"/>
    <w:tmpl w:val="C552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527E"/>
    <w:multiLevelType w:val="hybridMultilevel"/>
    <w:tmpl w:val="CE7E3718"/>
    <w:lvl w:ilvl="0" w:tplc="887CA142">
      <w:start w:val="1"/>
      <w:numFmt w:val="bullet"/>
      <w:lvlText w:val="□"/>
      <w:lvlJc w:val="left"/>
      <w:pPr>
        <w:ind w:left="720" w:hanging="360"/>
      </w:pPr>
      <w:rPr>
        <w:rFonts w:ascii="Arial Black" w:hAnsi="Arial Blac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B747E"/>
    <w:multiLevelType w:val="hybridMultilevel"/>
    <w:tmpl w:val="C6F42032"/>
    <w:lvl w:ilvl="0" w:tplc="6A5836D2">
      <w:start w:val="1"/>
      <w:numFmt w:val="bullet"/>
      <w:lvlText w:val=""/>
      <w:lvlJc w:val="left"/>
      <w:pPr>
        <w:tabs>
          <w:tab w:val="num" w:pos="-230"/>
        </w:tabs>
        <w:ind w:left="-230" w:hanging="360"/>
      </w:pPr>
      <w:rPr>
        <w:rFonts w:ascii="Wingdings" w:hAnsi="Wingdings" w:hint="default"/>
      </w:rPr>
    </w:lvl>
    <w:lvl w:ilvl="1" w:tplc="9D36912A" w:tentative="1">
      <w:start w:val="1"/>
      <w:numFmt w:val="bullet"/>
      <w:lvlText w:val=""/>
      <w:lvlJc w:val="left"/>
      <w:pPr>
        <w:tabs>
          <w:tab w:val="num" w:pos="490"/>
        </w:tabs>
        <w:ind w:left="490" w:hanging="360"/>
      </w:pPr>
      <w:rPr>
        <w:rFonts w:ascii="Wingdings" w:hAnsi="Wingdings" w:hint="default"/>
      </w:rPr>
    </w:lvl>
    <w:lvl w:ilvl="2" w:tplc="A18ADC0A" w:tentative="1">
      <w:start w:val="1"/>
      <w:numFmt w:val="bullet"/>
      <w:lvlText w:val=""/>
      <w:lvlJc w:val="left"/>
      <w:pPr>
        <w:tabs>
          <w:tab w:val="num" w:pos="1210"/>
        </w:tabs>
        <w:ind w:left="1210" w:hanging="360"/>
      </w:pPr>
      <w:rPr>
        <w:rFonts w:ascii="Wingdings" w:hAnsi="Wingdings" w:hint="default"/>
      </w:rPr>
    </w:lvl>
    <w:lvl w:ilvl="3" w:tplc="E4F41BA6" w:tentative="1">
      <w:start w:val="1"/>
      <w:numFmt w:val="bullet"/>
      <w:lvlText w:val=""/>
      <w:lvlJc w:val="left"/>
      <w:pPr>
        <w:tabs>
          <w:tab w:val="num" w:pos="1930"/>
        </w:tabs>
        <w:ind w:left="1930" w:hanging="360"/>
      </w:pPr>
      <w:rPr>
        <w:rFonts w:ascii="Wingdings" w:hAnsi="Wingdings" w:hint="default"/>
      </w:rPr>
    </w:lvl>
    <w:lvl w:ilvl="4" w:tplc="022C8B68" w:tentative="1">
      <w:start w:val="1"/>
      <w:numFmt w:val="bullet"/>
      <w:lvlText w:val=""/>
      <w:lvlJc w:val="left"/>
      <w:pPr>
        <w:tabs>
          <w:tab w:val="num" w:pos="2650"/>
        </w:tabs>
        <w:ind w:left="2650" w:hanging="360"/>
      </w:pPr>
      <w:rPr>
        <w:rFonts w:ascii="Wingdings" w:hAnsi="Wingdings" w:hint="default"/>
      </w:rPr>
    </w:lvl>
    <w:lvl w:ilvl="5" w:tplc="91B8A3B0" w:tentative="1">
      <w:start w:val="1"/>
      <w:numFmt w:val="bullet"/>
      <w:lvlText w:val=""/>
      <w:lvlJc w:val="left"/>
      <w:pPr>
        <w:tabs>
          <w:tab w:val="num" w:pos="3370"/>
        </w:tabs>
        <w:ind w:left="3370" w:hanging="360"/>
      </w:pPr>
      <w:rPr>
        <w:rFonts w:ascii="Wingdings" w:hAnsi="Wingdings" w:hint="default"/>
      </w:rPr>
    </w:lvl>
    <w:lvl w:ilvl="6" w:tplc="2F2AB718" w:tentative="1">
      <w:start w:val="1"/>
      <w:numFmt w:val="bullet"/>
      <w:lvlText w:val=""/>
      <w:lvlJc w:val="left"/>
      <w:pPr>
        <w:tabs>
          <w:tab w:val="num" w:pos="4090"/>
        </w:tabs>
        <w:ind w:left="4090" w:hanging="360"/>
      </w:pPr>
      <w:rPr>
        <w:rFonts w:ascii="Wingdings" w:hAnsi="Wingdings" w:hint="default"/>
      </w:rPr>
    </w:lvl>
    <w:lvl w:ilvl="7" w:tplc="CCA203F8" w:tentative="1">
      <w:start w:val="1"/>
      <w:numFmt w:val="bullet"/>
      <w:lvlText w:val=""/>
      <w:lvlJc w:val="left"/>
      <w:pPr>
        <w:tabs>
          <w:tab w:val="num" w:pos="4810"/>
        </w:tabs>
        <w:ind w:left="4810" w:hanging="360"/>
      </w:pPr>
      <w:rPr>
        <w:rFonts w:ascii="Wingdings" w:hAnsi="Wingdings" w:hint="default"/>
      </w:rPr>
    </w:lvl>
    <w:lvl w:ilvl="8" w:tplc="8B84B46E" w:tentative="1">
      <w:start w:val="1"/>
      <w:numFmt w:val="bullet"/>
      <w:lvlText w:val=""/>
      <w:lvlJc w:val="left"/>
      <w:pPr>
        <w:tabs>
          <w:tab w:val="num" w:pos="5530"/>
        </w:tabs>
        <w:ind w:left="5530" w:hanging="360"/>
      </w:pPr>
      <w:rPr>
        <w:rFonts w:ascii="Wingdings" w:hAnsi="Wingdings" w:hint="default"/>
      </w:rPr>
    </w:lvl>
  </w:abstractNum>
  <w:abstractNum w:abstractNumId="20" w15:restartNumberingAfterBreak="0">
    <w:nsid w:val="365D525A"/>
    <w:multiLevelType w:val="hybridMultilevel"/>
    <w:tmpl w:val="38F0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B41A4"/>
    <w:multiLevelType w:val="hybridMultilevel"/>
    <w:tmpl w:val="0AEE8B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45615E64"/>
    <w:multiLevelType w:val="hybridMultilevel"/>
    <w:tmpl w:val="D20E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64126"/>
    <w:multiLevelType w:val="hybridMultilevel"/>
    <w:tmpl w:val="23503688"/>
    <w:lvl w:ilvl="0" w:tplc="04090001">
      <w:start w:val="1"/>
      <w:numFmt w:val="bullet"/>
      <w:lvlText w:val=""/>
      <w:lvlJc w:val="left"/>
      <w:pPr>
        <w:ind w:left="720" w:hanging="360"/>
      </w:pPr>
      <w:rPr>
        <w:rFonts w:ascii="Symbol" w:hAnsi="Symbol" w:hint="default"/>
      </w:rPr>
    </w:lvl>
    <w:lvl w:ilvl="1" w:tplc="5D421C84">
      <w:start w:val="201"/>
      <w:numFmt w:val="bullet"/>
      <w:lvlText w:val="-"/>
      <w:lvlJc w:val="left"/>
      <w:pPr>
        <w:ind w:left="1440" w:hanging="360"/>
      </w:pPr>
      <w:rPr>
        <w:rFonts w:ascii="Calibri" w:eastAsiaTheme="minorHAnsi" w:hAnsi="Calibri" w:cs="Calibri" w:hint="default"/>
      </w:rPr>
    </w:lvl>
    <w:lvl w:ilvl="2" w:tplc="C55E1E78">
      <w:numFmt w:val="bullet"/>
      <w:lvlText w:val="–"/>
      <w:lvlJc w:val="left"/>
      <w:pPr>
        <w:ind w:left="2160" w:hanging="360"/>
      </w:pPr>
      <w:rPr>
        <w:rFonts w:ascii="Arial" w:eastAsiaTheme="minorEastAsia"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F69FF"/>
    <w:multiLevelType w:val="hybridMultilevel"/>
    <w:tmpl w:val="FFFFFFFF"/>
    <w:lvl w:ilvl="0" w:tplc="3C166BD2">
      <w:start w:val="1"/>
      <w:numFmt w:val="bullet"/>
      <w:lvlText w:val=""/>
      <w:lvlJc w:val="left"/>
      <w:pPr>
        <w:ind w:left="720" w:hanging="360"/>
      </w:pPr>
      <w:rPr>
        <w:rFonts w:ascii="Symbol" w:hAnsi="Symbol" w:hint="default"/>
      </w:rPr>
    </w:lvl>
    <w:lvl w:ilvl="1" w:tplc="F072E2E0">
      <w:start w:val="1"/>
      <w:numFmt w:val="bullet"/>
      <w:lvlText w:val="o"/>
      <w:lvlJc w:val="left"/>
      <w:pPr>
        <w:ind w:left="1440" w:hanging="360"/>
      </w:pPr>
      <w:rPr>
        <w:rFonts w:ascii="Courier New" w:hAnsi="Courier New" w:hint="default"/>
      </w:rPr>
    </w:lvl>
    <w:lvl w:ilvl="2" w:tplc="25FECCC8">
      <w:start w:val="1"/>
      <w:numFmt w:val="bullet"/>
      <w:lvlText w:val=""/>
      <w:lvlJc w:val="left"/>
      <w:pPr>
        <w:ind w:left="2160" w:hanging="360"/>
      </w:pPr>
      <w:rPr>
        <w:rFonts w:ascii="Wingdings" w:hAnsi="Wingdings" w:hint="default"/>
      </w:rPr>
    </w:lvl>
    <w:lvl w:ilvl="3" w:tplc="A32E9696">
      <w:start w:val="1"/>
      <w:numFmt w:val="bullet"/>
      <w:lvlText w:val=""/>
      <w:lvlJc w:val="left"/>
      <w:pPr>
        <w:ind w:left="2880" w:hanging="360"/>
      </w:pPr>
      <w:rPr>
        <w:rFonts w:ascii="Symbol" w:hAnsi="Symbol" w:hint="default"/>
      </w:rPr>
    </w:lvl>
    <w:lvl w:ilvl="4" w:tplc="9820B0CA">
      <w:start w:val="1"/>
      <w:numFmt w:val="bullet"/>
      <w:lvlText w:val="o"/>
      <w:lvlJc w:val="left"/>
      <w:pPr>
        <w:ind w:left="3600" w:hanging="360"/>
      </w:pPr>
      <w:rPr>
        <w:rFonts w:ascii="Courier New" w:hAnsi="Courier New" w:hint="default"/>
      </w:rPr>
    </w:lvl>
    <w:lvl w:ilvl="5" w:tplc="BD2858E8">
      <w:start w:val="1"/>
      <w:numFmt w:val="bullet"/>
      <w:lvlText w:val=""/>
      <w:lvlJc w:val="left"/>
      <w:pPr>
        <w:ind w:left="4320" w:hanging="360"/>
      </w:pPr>
      <w:rPr>
        <w:rFonts w:ascii="Wingdings" w:hAnsi="Wingdings" w:hint="default"/>
      </w:rPr>
    </w:lvl>
    <w:lvl w:ilvl="6" w:tplc="382C3E14">
      <w:start w:val="1"/>
      <w:numFmt w:val="bullet"/>
      <w:lvlText w:val=""/>
      <w:lvlJc w:val="left"/>
      <w:pPr>
        <w:ind w:left="5040" w:hanging="360"/>
      </w:pPr>
      <w:rPr>
        <w:rFonts w:ascii="Symbol" w:hAnsi="Symbol" w:hint="default"/>
      </w:rPr>
    </w:lvl>
    <w:lvl w:ilvl="7" w:tplc="1234BB26">
      <w:start w:val="1"/>
      <w:numFmt w:val="bullet"/>
      <w:lvlText w:val="o"/>
      <w:lvlJc w:val="left"/>
      <w:pPr>
        <w:ind w:left="5760" w:hanging="360"/>
      </w:pPr>
      <w:rPr>
        <w:rFonts w:ascii="Courier New" w:hAnsi="Courier New" w:hint="default"/>
      </w:rPr>
    </w:lvl>
    <w:lvl w:ilvl="8" w:tplc="343C4FC4">
      <w:start w:val="1"/>
      <w:numFmt w:val="bullet"/>
      <w:lvlText w:val=""/>
      <w:lvlJc w:val="left"/>
      <w:pPr>
        <w:ind w:left="6480" w:hanging="360"/>
      </w:pPr>
      <w:rPr>
        <w:rFonts w:ascii="Wingdings" w:hAnsi="Wingdings" w:hint="default"/>
      </w:rPr>
    </w:lvl>
  </w:abstractNum>
  <w:abstractNum w:abstractNumId="25" w15:restartNumberingAfterBreak="0">
    <w:nsid w:val="48F10AA4"/>
    <w:multiLevelType w:val="hybridMultilevel"/>
    <w:tmpl w:val="AFD2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130B1"/>
    <w:multiLevelType w:val="hybridMultilevel"/>
    <w:tmpl w:val="60B680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4EC76EA9"/>
    <w:multiLevelType w:val="hybridMultilevel"/>
    <w:tmpl w:val="2EACD034"/>
    <w:lvl w:ilvl="0" w:tplc="FEAEE74E">
      <w:start w:val="1"/>
      <w:numFmt w:val="bullet"/>
      <w:lvlText w:val=""/>
      <w:lvlJc w:val="left"/>
      <w:pPr>
        <w:tabs>
          <w:tab w:val="num" w:pos="720"/>
        </w:tabs>
        <w:ind w:left="720" w:hanging="360"/>
      </w:pPr>
      <w:rPr>
        <w:rFonts w:ascii="Wingdings" w:hAnsi="Wingdings" w:hint="default"/>
      </w:rPr>
    </w:lvl>
    <w:lvl w:ilvl="1" w:tplc="47201F9C" w:tentative="1">
      <w:start w:val="1"/>
      <w:numFmt w:val="bullet"/>
      <w:lvlText w:val=""/>
      <w:lvlJc w:val="left"/>
      <w:pPr>
        <w:tabs>
          <w:tab w:val="num" w:pos="1440"/>
        </w:tabs>
        <w:ind w:left="1440" w:hanging="360"/>
      </w:pPr>
      <w:rPr>
        <w:rFonts w:ascii="Wingdings" w:hAnsi="Wingdings" w:hint="default"/>
      </w:rPr>
    </w:lvl>
    <w:lvl w:ilvl="2" w:tplc="1B60B8BC" w:tentative="1">
      <w:start w:val="1"/>
      <w:numFmt w:val="bullet"/>
      <w:lvlText w:val=""/>
      <w:lvlJc w:val="left"/>
      <w:pPr>
        <w:tabs>
          <w:tab w:val="num" w:pos="2160"/>
        </w:tabs>
        <w:ind w:left="2160" w:hanging="360"/>
      </w:pPr>
      <w:rPr>
        <w:rFonts w:ascii="Wingdings" w:hAnsi="Wingdings" w:hint="default"/>
      </w:rPr>
    </w:lvl>
    <w:lvl w:ilvl="3" w:tplc="99688FD4" w:tentative="1">
      <w:start w:val="1"/>
      <w:numFmt w:val="bullet"/>
      <w:lvlText w:val=""/>
      <w:lvlJc w:val="left"/>
      <w:pPr>
        <w:tabs>
          <w:tab w:val="num" w:pos="2880"/>
        </w:tabs>
        <w:ind w:left="2880" w:hanging="360"/>
      </w:pPr>
      <w:rPr>
        <w:rFonts w:ascii="Wingdings" w:hAnsi="Wingdings" w:hint="default"/>
      </w:rPr>
    </w:lvl>
    <w:lvl w:ilvl="4" w:tplc="42B6AC38" w:tentative="1">
      <w:start w:val="1"/>
      <w:numFmt w:val="bullet"/>
      <w:lvlText w:val=""/>
      <w:lvlJc w:val="left"/>
      <w:pPr>
        <w:tabs>
          <w:tab w:val="num" w:pos="3600"/>
        </w:tabs>
        <w:ind w:left="3600" w:hanging="360"/>
      </w:pPr>
      <w:rPr>
        <w:rFonts w:ascii="Wingdings" w:hAnsi="Wingdings" w:hint="default"/>
      </w:rPr>
    </w:lvl>
    <w:lvl w:ilvl="5" w:tplc="855A66A0" w:tentative="1">
      <w:start w:val="1"/>
      <w:numFmt w:val="bullet"/>
      <w:lvlText w:val=""/>
      <w:lvlJc w:val="left"/>
      <w:pPr>
        <w:tabs>
          <w:tab w:val="num" w:pos="4320"/>
        </w:tabs>
        <w:ind w:left="4320" w:hanging="360"/>
      </w:pPr>
      <w:rPr>
        <w:rFonts w:ascii="Wingdings" w:hAnsi="Wingdings" w:hint="default"/>
      </w:rPr>
    </w:lvl>
    <w:lvl w:ilvl="6" w:tplc="8DA20194" w:tentative="1">
      <w:start w:val="1"/>
      <w:numFmt w:val="bullet"/>
      <w:lvlText w:val=""/>
      <w:lvlJc w:val="left"/>
      <w:pPr>
        <w:tabs>
          <w:tab w:val="num" w:pos="5040"/>
        </w:tabs>
        <w:ind w:left="5040" w:hanging="360"/>
      </w:pPr>
      <w:rPr>
        <w:rFonts w:ascii="Wingdings" w:hAnsi="Wingdings" w:hint="default"/>
      </w:rPr>
    </w:lvl>
    <w:lvl w:ilvl="7" w:tplc="E8C469BC" w:tentative="1">
      <w:start w:val="1"/>
      <w:numFmt w:val="bullet"/>
      <w:lvlText w:val=""/>
      <w:lvlJc w:val="left"/>
      <w:pPr>
        <w:tabs>
          <w:tab w:val="num" w:pos="5760"/>
        </w:tabs>
        <w:ind w:left="5760" w:hanging="360"/>
      </w:pPr>
      <w:rPr>
        <w:rFonts w:ascii="Wingdings" w:hAnsi="Wingdings" w:hint="default"/>
      </w:rPr>
    </w:lvl>
    <w:lvl w:ilvl="8" w:tplc="E134274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AB78FB"/>
    <w:multiLevelType w:val="hybridMultilevel"/>
    <w:tmpl w:val="2EB68BA8"/>
    <w:lvl w:ilvl="0" w:tplc="04090001">
      <w:start w:val="1"/>
      <w:numFmt w:val="bullet"/>
      <w:lvlText w:val=""/>
      <w:lvlJc w:val="left"/>
      <w:pPr>
        <w:ind w:left="720" w:hanging="360"/>
      </w:pPr>
      <w:rPr>
        <w:rFonts w:ascii="Symbol" w:hAnsi="Symbol" w:hint="default"/>
      </w:rPr>
    </w:lvl>
    <w:lvl w:ilvl="1" w:tplc="5D421C84">
      <w:start w:val="201"/>
      <w:numFmt w:val="bullet"/>
      <w:lvlText w:val="-"/>
      <w:lvlJc w:val="left"/>
      <w:pPr>
        <w:ind w:left="1440" w:hanging="360"/>
      </w:pPr>
      <w:rPr>
        <w:rFonts w:ascii="Calibri" w:eastAsiaTheme="minorHAnsi" w:hAnsi="Calibri" w:cs="Calibri" w:hint="default"/>
      </w:rPr>
    </w:lvl>
    <w:lvl w:ilvl="2" w:tplc="C55E1E78">
      <w:numFmt w:val="bullet"/>
      <w:lvlText w:val="–"/>
      <w:lvlJc w:val="left"/>
      <w:pPr>
        <w:ind w:left="2160" w:hanging="360"/>
      </w:pPr>
      <w:rPr>
        <w:rFonts w:ascii="Arial" w:eastAsiaTheme="minorEastAsia"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72C9B"/>
    <w:multiLevelType w:val="hybridMultilevel"/>
    <w:tmpl w:val="ED6A9D1E"/>
    <w:lvl w:ilvl="0" w:tplc="887CA142">
      <w:start w:val="1"/>
      <w:numFmt w:val="bullet"/>
      <w:lvlText w:val="□"/>
      <w:lvlJc w:val="left"/>
      <w:pPr>
        <w:ind w:left="720"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12EDA"/>
    <w:multiLevelType w:val="hybridMultilevel"/>
    <w:tmpl w:val="20F0F73E"/>
    <w:lvl w:ilvl="0" w:tplc="887CA142">
      <w:start w:val="1"/>
      <w:numFmt w:val="bullet"/>
      <w:lvlText w:val="□"/>
      <w:lvlJc w:val="left"/>
      <w:pPr>
        <w:ind w:left="720"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126B3"/>
    <w:multiLevelType w:val="hybridMultilevel"/>
    <w:tmpl w:val="BD2CD5AC"/>
    <w:lvl w:ilvl="0" w:tplc="A3F6B634">
      <w:start w:val="1"/>
      <w:numFmt w:val="bullet"/>
      <w:lvlText w:val=""/>
      <w:lvlJc w:val="left"/>
      <w:pPr>
        <w:tabs>
          <w:tab w:val="num" w:pos="720"/>
        </w:tabs>
        <w:ind w:left="720" w:hanging="360"/>
      </w:pPr>
      <w:rPr>
        <w:rFonts w:ascii="Wingdings" w:hAnsi="Wingdings" w:hint="default"/>
      </w:rPr>
    </w:lvl>
    <w:lvl w:ilvl="1" w:tplc="6F78C424" w:tentative="1">
      <w:start w:val="1"/>
      <w:numFmt w:val="bullet"/>
      <w:lvlText w:val=""/>
      <w:lvlJc w:val="left"/>
      <w:pPr>
        <w:tabs>
          <w:tab w:val="num" w:pos="1440"/>
        </w:tabs>
        <w:ind w:left="1440" w:hanging="360"/>
      </w:pPr>
      <w:rPr>
        <w:rFonts w:ascii="Wingdings" w:hAnsi="Wingdings" w:hint="default"/>
      </w:rPr>
    </w:lvl>
    <w:lvl w:ilvl="2" w:tplc="0F128B04" w:tentative="1">
      <w:start w:val="1"/>
      <w:numFmt w:val="bullet"/>
      <w:lvlText w:val=""/>
      <w:lvlJc w:val="left"/>
      <w:pPr>
        <w:tabs>
          <w:tab w:val="num" w:pos="2160"/>
        </w:tabs>
        <w:ind w:left="2160" w:hanging="360"/>
      </w:pPr>
      <w:rPr>
        <w:rFonts w:ascii="Wingdings" w:hAnsi="Wingdings" w:hint="default"/>
      </w:rPr>
    </w:lvl>
    <w:lvl w:ilvl="3" w:tplc="AD18F868" w:tentative="1">
      <w:start w:val="1"/>
      <w:numFmt w:val="bullet"/>
      <w:lvlText w:val=""/>
      <w:lvlJc w:val="left"/>
      <w:pPr>
        <w:tabs>
          <w:tab w:val="num" w:pos="2880"/>
        </w:tabs>
        <w:ind w:left="2880" w:hanging="360"/>
      </w:pPr>
      <w:rPr>
        <w:rFonts w:ascii="Wingdings" w:hAnsi="Wingdings" w:hint="default"/>
      </w:rPr>
    </w:lvl>
    <w:lvl w:ilvl="4" w:tplc="3C8AE7FC" w:tentative="1">
      <w:start w:val="1"/>
      <w:numFmt w:val="bullet"/>
      <w:lvlText w:val=""/>
      <w:lvlJc w:val="left"/>
      <w:pPr>
        <w:tabs>
          <w:tab w:val="num" w:pos="3600"/>
        </w:tabs>
        <w:ind w:left="3600" w:hanging="360"/>
      </w:pPr>
      <w:rPr>
        <w:rFonts w:ascii="Wingdings" w:hAnsi="Wingdings" w:hint="default"/>
      </w:rPr>
    </w:lvl>
    <w:lvl w:ilvl="5" w:tplc="3C04BDAE" w:tentative="1">
      <w:start w:val="1"/>
      <w:numFmt w:val="bullet"/>
      <w:lvlText w:val=""/>
      <w:lvlJc w:val="left"/>
      <w:pPr>
        <w:tabs>
          <w:tab w:val="num" w:pos="4320"/>
        </w:tabs>
        <w:ind w:left="4320" w:hanging="360"/>
      </w:pPr>
      <w:rPr>
        <w:rFonts w:ascii="Wingdings" w:hAnsi="Wingdings" w:hint="default"/>
      </w:rPr>
    </w:lvl>
    <w:lvl w:ilvl="6" w:tplc="4BB244A4" w:tentative="1">
      <w:start w:val="1"/>
      <w:numFmt w:val="bullet"/>
      <w:lvlText w:val=""/>
      <w:lvlJc w:val="left"/>
      <w:pPr>
        <w:tabs>
          <w:tab w:val="num" w:pos="5040"/>
        </w:tabs>
        <w:ind w:left="5040" w:hanging="360"/>
      </w:pPr>
      <w:rPr>
        <w:rFonts w:ascii="Wingdings" w:hAnsi="Wingdings" w:hint="default"/>
      </w:rPr>
    </w:lvl>
    <w:lvl w:ilvl="7" w:tplc="97D41D94" w:tentative="1">
      <w:start w:val="1"/>
      <w:numFmt w:val="bullet"/>
      <w:lvlText w:val=""/>
      <w:lvlJc w:val="left"/>
      <w:pPr>
        <w:tabs>
          <w:tab w:val="num" w:pos="5760"/>
        </w:tabs>
        <w:ind w:left="5760" w:hanging="360"/>
      </w:pPr>
      <w:rPr>
        <w:rFonts w:ascii="Wingdings" w:hAnsi="Wingdings" w:hint="default"/>
      </w:rPr>
    </w:lvl>
    <w:lvl w:ilvl="8" w:tplc="113A436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1241A5"/>
    <w:multiLevelType w:val="hybridMultilevel"/>
    <w:tmpl w:val="380808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54302F"/>
    <w:multiLevelType w:val="hybridMultilevel"/>
    <w:tmpl w:val="5D58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5D0A13"/>
    <w:multiLevelType w:val="hybridMultilevel"/>
    <w:tmpl w:val="FFFFFFFF"/>
    <w:lvl w:ilvl="0" w:tplc="570E4F9E">
      <w:start w:val="1"/>
      <w:numFmt w:val="bullet"/>
      <w:lvlText w:val=""/>
      <w:lvlJc w:val="left"/>
      <w:pPr>
        <w:ind w:left="720" w:hanging="360"/>
      </w:pPr>
      <w:rPr>
        <w:rFonts w:ascii="Symbol" w:hAnsi="Symbol" w:hint="default"/>
      </w:rPr>
    </w:lvl>
    <w:lvl w:ilvl="1" w:tplc="DC3A3898">
      <w:start w:val="1"/>
      <w:numFmt w:val="bullet"/>
      <w:lvlText w:val="o"/>
      <w:lvlJc w:val="left"/>
      <w:pPr>
        <w:ind w:left="1440" w:hanging="360"/>
      </w:pPr>
      <w:rPr>
        <w:rFonts w:ascii="Courier New" w:hAnsi="Courier New" w:hint="default"/>
      </w:rPr>
    </w:lvl>
    <w:lvl w:ilvl="2" w:tplc="9476F19A">
      <w:start w:val="1"/>
      <w:numFmt w:val="bullet"/>
      <w:lvlText w:val=""/>
      <w:lvlJc w:val="left"/>
      <w:pPr>
        <w:ind w:left="2160" w:hanging="360"/>
      </w:pPr>
      <w:rPr>
        <w:rFonts w:ascii="Wingdings" w:hAnsi="Wingdings" w:hint="default"/>
      </w:rPr>
    </w:lvl>
    <w:lvl w:ilvl="3" w:tplc="22987A9A">
      <w:start w:val="1"/>
      <w:numFmt w:val="bullet"/>
      <w:lvlText w:val=""/>
      <w:lvlJc w:val="left"/>
      <w:pPr>
        <w:ind w:left="2880" w:hanging="360"/>
      </w:pPr>
      <w:rPr>
        <w:rFonts w:ascii="Symbol" w:hAnsi="Symbol" w:hint="default"/>
      </w:rPr>
    </w:lvl>
    <w:lvl w:ilvl="4" w:tplc="D1567EB8">
      <w:start w:val="1"/>
      <w:numFmt w:val="bullet"/>
      <w:lvlText w:val="o"/>
      <w:lvlJc w:val="left"/>
      <w:pPr>
        <w:ind w:left="3600" w:hanging="360"/>
      </w:pPr>
      <w:rPr>
        <w:rFonts w:ascii="Courier New" w:hAnsi="Courier New" w:hint="default"/>
      </w:rPr>
    </w:lvl>
    <w:lvl w:ilvl="5" w:tplc="F00CBBFA">
      <w:start w:val="1"/>
      <w:numFmt w:val="bullet"/>
      <w:lvlText w:val=""/>
      <w:lvlJc w:val="left"/>
      <w:pPr>
        <w:ind w:left="4320" w:hanging="360"/>
      </w:pPr>
      <w:rPr>
        <w:rFonts w:ascii="Wingdings" w:hAnsi="Wingdings" w:hint="default"/>
      </w:rPr>
    </w:lvl>
    <w:lvl w:ilvl="6" w:tplc="FBB2972C">
      <w:start w:val="1"/>
      <w:numFmt w:val="bullet"/>
      <w:lvlText w:val=""/>
      <w:lvlJc w:val="left"/>
      <w:pPr>
        <w:ind w:left="5040" w:hanging="360"/>
      </w:pPr>
      <w:rPr>
        <w:rFonts w:ascii="Symbol" w:hAnsi="Symbol" w:hint="default"/>
      </w:rPr>
    </w:lvl>
    <w:lvl w:ilvl="7" w:tplc="135AC040">
      <w:start w:val="1"/>
      <w:numFmt w:val="bullet"/>
      <w:lvlText w:val="o"/>
      <w:lvlJc w:val="left"/>
      <w:pPr>
        <w:ind w:left="5760" w:hanging="360"/>
      </w:pPr>
      <w:rPr>
        <w:rFonts w:ascii="Courier New" w:hAnsi="Courier New" w:hint="default"/>
      </w:rPr>
    </w:lvl>
    <w:lvl w:ilvl="8" w:tplc="EDF8D66E">
      <w:start w:val="1"/>
      <w:numFmt w:val="bullet"/>
      <w:lvlText w:val=""/>
      <w:lvlJc w:val="left"/>
      <w:pPr>
        <w:ind w:left="6480" w:hanging="360"/>
      </w:pPr>
      <w:rPr>
        <w:rFonts w:ascii="Wingdings" w:hAnsi="Wingdings" w:hint="default"/>
      </w:rPr>
    </w:lvl>
  </w:abstractNum>
  <w:abstractNum w:abstractNumId="35" w15:restartNumberingAfterBreak="0">
    <w:nsid w:val="5EEA7A6F"/>
    <w:multiLevelType w:val="hybridMultilevel"/>
    <w:tmpl w:val="88DC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5619A"/>
    <w:multiLevelType w:val="hybridMultilevel"/>
    <w:tmpl w:val="31308D5C"/>
    <w:lvl w:ilvl="0" w:tplc="04090001">
      <w:start w:val="1"/>
      <w:numFmt w:val="bullet"/>
      <w:lvlText w:val=""/>
      <w:lvlJc w:val="left"/>
      <w:pPr>
        <w:tabs>
          <w:tab w:val="num" w:pos="720"/>
        </w:tabs>
        <w:ind w:left="720" w:hanging="360"/>
      </w:pPr>
      <w:rPr>
        <w:rFonts w:ascii="Symbol" w:hAnsi="Symbol" w:hint="default"/>
      </w:rPr>
    </w:lvl>
    <w:lvl w:ilvl="1" w:tplc="BD863314">
      <w:start w:val="1"/>
      <w:numFmt w:val="bullet"/>
      <w:lvlText w:val="•"/>
      <w:lvlJc w:val="left"/>
      <w:pPr>
        <w:tabs>
          <w:tab w:val="num" w:pos="1440"/>
        </w:tabs>
        <w:ind w:left="1440" w:hanging="360"/>
      </w:pPr>
      <w:rPr>
        <w:rFonts w:ascii="Arial" w:hAnsi="Arial" w:hint="default"/>
      </w:rPr>
    </w:lvl>
    <w:lvl w:ilvl="2" w:tplc="D57A5518" w:tentative="1">
      <w:start w:val="1"/>
      <w:numFmt w:val="bullet"/>
      <w:lvlText w:val="•"/>
      <w:lvlJc w:val="left"/>
      <w:pPr>
        <w:tabs>
          <w:tab w:val="num" w:pos="2160"/>
        </w:tabs>
        <w:ind w:left="2160" w:hanging="360"/>
      </w:pPr>
      <w:rPr>
        <w:rFonts w:ascii="Arial" w:hAnsi="Arial" w:hint="default"/>
      </w:rPr>
    </w:lvl>
    <w:lvl w:ilvl="3" w:tplc="E8B88EDC" w:tentative="1">
      <w:start w:val="1"/>
      <w:numFmt w:val="bullet"/>
      <w:lvlText w:val="•"/>
      <w:lvlJc w:val="left"/>
      <w:pPr>
        <w:tabs>
          <w:tab w:val="num" w:pos="2880"/>
        </w:tabs>
        <w:ind w:left="2880" w:hanging="360"/>
      </w:pPr>
      <w:rPr>
        <w:rFonts w:ascii="Arial" w:hAnsi="Arial" w:hint="default"/>
      </w:rPr>
    </w:lvl>
    <w:lvl w:ilvl="4" w:tplc="227EA18C" w:tentative="1">
      <w:start w:val="1"/>
      <w:numFmt w:val="bullet"/>
      <w:lvlText w:val="•"/>
      <w:lvlJc w:val="left"/>
      <w:pPr>
        <w:tabs>
          <w:tab w:val="num" w:pos="3600"/>
        </w:tabs>
        <w:ind w:left="3600" w:hanging="360"/>
      </w:pPr>
      <w:rPr>
        <w:rFonts w:ascii="Arial" w:hAnsi="Arial" w:hint="default"/>
      </w:rPr>
    </w:lvl>
    <w:lvl w:ilvl="5" w:tplc="1214E2D2" w:tentative="1">
      <w:start w:val="1"/>
      <w:numFmt w:val="bullet"/>
      <w:lvlText w:val="•"/>
      <w:lvlJc w:val="left"/>
      <w:pPr>
        <w:tabs>
          <w:tab w:val="num" w:pos="4320"/>
        </w:tabs>
        <w:ind w:left="4320" w:hanging="360"/>
      </w:pPr>
      <w:rPr>
        <w:rFonts w:ascii="Arial" w:hAnsi="Arial" w:hint="default"/>
      </w:rPr>
    </w:lvl>
    <w:lvl w:ilvl="6" w:tplc="368024AC" w:tentative="1">
      <w:start w:val="1"/>
      <w:numFmt w:val="bullet"/>
      <w:lvlText w:val="•"/>
      <w:lvlJc w:val="left"/>
      <w:pPr>
        <w:tabs>
          <w:tab w:val="num" w:pos="5040"/>
        </w:tabs>
        <w:ind w:left="5040" w:hanging="360"/>
      </w:pPr>
      <w:rPr>
        <w:rFonts w:ascii="Arial" w:hAnsi="Arial" w:hint="default"/>
      </w:rPr>
    </w:lvl>
    <w:lvl w:ilvl="7" w:tplc="43E2AFBA" w:tentative="1">
      <w:start w:val="1"/>
      <w:numFmt w:val="bullet"/>
      <w:lvlText w:val="•"/>
      <w:lvlJc w:val="left"/>
      <w:pPr>
        <w:tabs>
          <w:tab w:val="num" w:pos="5760"/>
        </w:tabs>
        <w:ind w:left="5760" w:hanging="360"/>
      </w:pPr>
      <w:rPr>
        <w:rFonts w:ascii="Arial" w:hAnsi="Arial" w:hint="default"/>
      </w:rPr>
    </w:lvl>
    <w:lvl w:ilvl="8" w:tplc="0D40CB0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4A6396"/>
    <w:multiLevelType w:val="hybridMultilevel"/>
    <w:tmpl w:val="770C744C"/>
    <w:lvl w:ilvl="0" w:tplc="887CA142">
      <w:start w:val="1"/>
      <w:numFmt w:val="bullet"/>
      <w:lvlText w:val="□"/>
      <w:lvlJc w:val="left"/>
      <w:pPr>
        <w:ind w:left="720" w:hanging="360"/>
      </w:pPr>
      <w:rPr>
        <w:rFonts w:ascii="Arial Black" w:hAnsi="Arial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02687"/>
    <w:multiLevelType w:val="hybridMultilevel"/>
    <w:tmpl w:val="457ABB12"/>
    <w:lvl w:ilvl="0" w:tplc="F634B624">
      <w:start w:val="1"/>
      <w:numFmt w:val="bullet"/>
      <w:lvlText w:val="•"/>
      <w:lvlJc w:val="left"/>
      <w:pPr>
        <w:tabs>
          <w:tab w:val="num" w:pos="720"/>
        </w:tabs>
        <w:ind w:left="720" w:hanging="360"/>
      </w:pPr>
      <w:rPr>
        <w:rFonts w:ascii="Arial" w:hAnsi="Arial" w:hint="default"/>
      </w:rPr>
    </w:lvl>
    <w:lvl w:ilvl="1" w:tplc="F3BCFB56">
      <w:numFmt w:val="bullet"/>
      <w:lvlText w:val="•"/>
      <w:lvlJc w:val="left"/>
      <w:pPr>
        <w:tabs>
          <w:tab w:val="num" w:pos="1440"/>
        </w:tabs>
        <w:ind w:left="1440" w:hanging="360"/>
      </w:pPr>
      <w:rPr>
        <w:rFonts w:ascii="Arial" w:hAnsi="Arial" w:hint="default"/>
      </w:rPr>
    </w:lvl>
    <w:lvl w:ilvl="2" w:tplc="A33A5438" w:tentative="1">
      <w:start w:val="1"/>
      <w:numFmt w:val="bullet"/>
      <w:lvlText w:val="•"/>
      <w:lvlJc w:val="left"/>
      <w:pPr>
        <w:tabs>
          <w:tab w:val="num" w:pos="2160"/>
        </w:tabs>
        <w:ind w:left="2160" w:hanging="360"/>
      </w:pPr>
      <w:rPr>
        <w:rFonts w:ascii="Arial" w:hAnsi="Arial" w:hint="default"/>
      </w:rPr>
    </w:lvl>
    <w:lvl w:ilvl="3" w:tplc="3CA8554E" w:tentative="1">
      <w:start w:val="1"/>
      <w:numFmt w:val="bullet"/>
      <w:lvlText w:val="•"/>
      <w:lvlJc w:val="left"/>
      <w:pPr>
        <w:tabs>
          <w:tab w:val="num" w:pos="2880"/>
        </w:tabs>
        <w:ind w:left="2880" w:hanging="360"/>
      </w:pPr>
      <w:rPr>
        <w:rFonts w:ascii="Arial" w:hAnsi="Arial" w:hint="default"/>
      </w:rPr>
    </w:lvl>
    <w:lvl w:ilvl="4" w:tplc="10B8BF64" w:tentative="1">
      <w:start w:val="1"/>
      <w:numFmt w:val="bullet"/>
      <w:lvlText w:val="•"/>
      <w:lvlJc w:val="left"/>
      <w:pPr>
        <w:tabs>
          <w:tab w:val="num" w:pos="3600"/>
        </w:tabs>
        <w:ind w:left="3600" w:hanging="360"/>
      </w:pPr>
      <w:rPr>
        <w:rFonts w:ascii="Arial" w:hAnsi="Arial" w:hint="default"/>
      </w:rPr>
    </w:lvl>
    <w:lvl w:ilvl="5" w:tplc="F8266144" w:tentative="1">
      <w:start w:val="1"/>
      <w:numFmt w:val="bullet"/>
      <w:lvlText w:val="•"/>
      <w:lvlJc w:val="left"/>
      <w:pPr>
        <w:tabs>
          <w:tab w:val="num" w:pos="4320"/>
        </w:tabs>
        <w:ind w:left="4320" w:hanging="360"/>
      </w:pPr>
      <w:rPr>
        <w:rFonts w:ascii="Arial" w:hAnsi="Arial" w:hint="default"/>
      </w:rPr>
    </w:lvl>
    <w:lvl w:ilvl="6" w:tplc="E69C7200" w:tentative="1">
      <w:start w:val="1"/>
      <w:numFmt w:val="bullet"/>
      <w:lvlText w:val="•"/>
      <w:lvlJc w:val="left"/>
      <w:pPr>
        <w:tabs>
          <w:tab w:val="num" w:pos="5040"/>
        </w:tabs>
        <w:ind w:left="5040" w:hanging="360"/>
      </w:pPr>
      <w:rPr>
        <w:rFonts w:ascii="Arial" w:hAnsi="Arial" w:hint="default"/>
      </w:rPr>
    </w:lvl>
    <w:lvl w:ilvl="7" w:tplc="D12ADB52" w:tentative="1">
      <w:start w:val="1"/>
      <w:numFmt w:val="bullet"/>
      <w:lvlText w:val="•"/>
      <w:lvlJc w:val="left"/>
      <w:pPr>
        <w:tabs>
          <w:tab w:val="num" w:pos="5760"/>
        </w:tabs>
        <w:ind w:left="5760" w:hanging="360"/>
      </w:pPr>
      <w:rPr>
        <w:rFonts w:ascii="Arial" w:hAnsi="Arial" w:hint="default"/>
      </w:rPr>
    </w:lvl>
    <w:lvl w:ilvl="8" w:tplc="7B248B1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2D760F3"/>
    <w:multiLevelType w:val="hybridMultilevel"/>
    <w:tmpl w:val="317A688E"/>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15:restartNumberingAfterBreak="0">
    <w:nsid w:val="75382DD5"/>
    <w:multiLevelType w:val="hybridMultilevel"/>
    <w:tmpl w:val="07A0E736"/>
    <w:lvl w:ilvl="0" w:tplc="887CA142">
      <w:start w:val="1"/>
      <w:numFmt w:val="bullet"/>
      <w:lvlText w:val="□"/>
      <w:lvlJc w:val="left"/>
      <w:pPr>
        <w:tabs>
          <w:tab w:val="num" w:pos="720"/>
        </w:tabs>
        <w:ind w:left="720" w:hanging="360"/>
      </w:pPr>
      <w:rPr>
        <w:rFonts w:ascii="Arial Black" w:hAnsi="Arial Black" w:hint="default"/>
      </w:rPr>
    </w:lvl>
    <w:lvl w:ilvl="1" w:tplc="BD863314">
      <w:start w:val="1"/>
      <w:numFmt w:val="bullet"/>
      <w:lvlText w:val="•"/>
      <w:lvlJc w:val="left"/>
      <w:pPr>
        <w:tabs>
          <w:tab w:val="num" w:pos="1440"/>
        </w:tabs>
        <w:ind w:left="1440" w:hanging="360"/>
      </w:pPr>
      <w:rPr>
        <w:rFonts w:ascii="Arial" w:hAnsi="Arial" w:hint="default"/>
      </w:rPr>
    </w:lvl>
    <w:lvl w:ilvl="2" w:tplc="D57A5518" w:tentative="1">
      <w:start w:val="1"/>
      <w:numFmt w:val="bullet"/>
      <w:lvlText w:val="•"/>
      <w:lvlJc w:val="left"/>
      <w:pPr>
        <w:tabs>
          <w:tab w:val="num" w:pos="2160"/>
        </w:tabs>
        <w:ind w:left="2160" w:hanging="360"/>
      </w:pPr>
      <w:rPr>
        <w:rFonts w:ascii="Arial" w:hAnsi="Arial" w:hint="default"/>
      </w:rPr>
    </w:lvl>
    <w:lvl w:ilvl="3" w:tplc="E8B88EDC" w:tentative="1">
      <w:start w:val="1"/>
      <w:numFmt w:val="bullet"/>
      <w:lvlText w:val="•"/>
      <w:lvlJc w:val="left"/>
      <w:pPr>
        <w:tabs>
          <w:tab w:val="num" w:pos="2880"/>
        </w:tabs>
        <w:ind w:left="2880" w:hanging="360"/>
      </w:pPr>
      <w:rPr>
        <w:rFonts w:ascii="Arial" w:hAnsi="Arial" w:hint="default"/>
      </w:rPr>
    </w:lvl>
    <w:lvl w:ilvl="4" w:tplc="227EA18C" w:tentative="1">
      <w:start w:val="1"/>
      <w:numFmt w:val="bullet"/>
      <w:lvlText w:val="•"/>
      <w:lvlJc w:val="left"/>
      <w:pPr>
        <w:tabs>
          <w:tab w:val="num" w:pos="3600"/>
        </w:tabs>
        <w:ind w:left="3600" w:hanging="360"/>
      </w:pPr>
      <w:rPr>
        <w:rFonts w:ascii="Arial" w:hAnsi="Arial" w:hint="default"/>
      </w:rPr>
    </w:lvl>
    <w:lvl w:ilvl="5" w:tplc="1214E2D2" w:tentative="1">
      <w:start w:val="1"/>
      <w:numFmt w:val="bullet"/>
      <w:lvlText w:val="•"/>
      <w:lvlJc w:val="left"/>
      <w:pPr>
        <w:tabs>
          <w:tab w:val="num" w:pos="4320"/>
        </w:tabs>
        <w:ind w:left="4320" w:hanging="360"/>
      </w:pPr>
      <w:rPr>
        <w:rFonts w:ascii="Arial" w:hAnsi="Arial" w:hint="default"/>
      </w:rPr>
    </w:lvl>
    <w:lvl w:ilvl="6" w:tplc="368024AC" w:tentative="1">
      <w:start w:val="1"/>
      <w:numFmt w:val="bullet"/>
      <w:lvlText w:val="•"/>
      <w:lvlJc w:val="left"/>
      <w:pPr>
        <w:tabs>
          <w:tab w:val="num" w:pos="5040"/>
        </w:tabs>
        <w:ind w:left="5040" w:hanging="360"/>
      </w:pPr>
      <w:rPr>
        <w:rFonts w:ascii="Arial" w:hAnsi="Arial" w:hint="default"/>
      </w:rPr>
    </w:lvl>
    <w:lvl w:ilvl="7" w:tplc="43E2AFBA" w:tentative="1">
      <w:start w:val="1"/>
      <w:numFmt w:val="bullet"/>
      <w:lvlText w:val="•"/>
      <w:lvlJc w:val="left"/>
      <w:pPr>
        <w:tabs>
          <w:tab w:val="num" w:pos="5760"/>
        </w:tabs>
        <w:ind w:left="5760" w:hanging="360"/>
      </w:pPr>
      <w:rPr>
        <w:rFonts w:ascii="Arial" w:hAnsi="Arial" w:hint="default"/>
      </w:rPr>
    </w:lvl>
    <w:lvl w:ilvl="8" w:tplc="0D40CB0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9E6427"/>
    <w:multiLevelType w:val="hybridMultilevel"/>
    <w:tmpl w:val="1130BBAE"/>
    <w:lvl w:ilvl="0" w:tplc="831657F0">
      <w:start w:val="1"/>
      <w:numFmt w:val="bullet"/>
      <w:lvlText w:val=""/>
      <w:lvlJc w:val="left"/>
      <w:pPr>
        <w:tabs>
          <w:tab w:val="num" w:pos="720"/>
        </w:tabs>
        <w:ind w:left="720" w:hanging="360"/>
      </w:pPr>
      <w:rPr>
        <w:rFonts w:ascii="Wingdings" w:hAnsi="Wingdings" w:hint="default"/>
      </w:rPr>
    </w:lvl>
    <w:lvl w:ilvl="1" w:tplc="1102F85E" w:tentative="1">
      <w:start w:val="1"/>
      <w:numFmt w:val="bullet"/>
      <w:lvlText w:val=""/>
      <w:lvlJc w:val="left"/>
      <w:pPr>
        <w:tabs>
          <w:tab w:val="num" w:pos="1440"/>
        </w:tabs>
        <w:ind w:left="1440" w:hanging="360"/>
      </w:pPr>
      <w:rPr>
        <w:rFonts w:ascii="Wingdings" w:hAnsi="Wingdings" w:hint="default"/>
      </w:rPr>
    </w:lvl>
    <w:lvl w:ilvl="2" w:tplc="D0EC6AEC" w:tentative="1">
      <w:start w:val="1"/>
      <w:numFmt w:val="bullet"/>
      <w:lvlText w:val=""/>
      <w:lvlJc w:val="left"/>
      <w:pPr>
        <w:tabs>
          <w:tab w:val="num" w:pos="2160"/>
        </w:tabs>
        <w:ind w:left="2160" w:hanging="360"/>
      </w:pPr>
      <w:rPr>
        <w:rFonts w:ascii="Wingdings" w:hAnsi="Wingdings" w:hint="default"/>
      </w:rPr>
    </w:lvl>
    <w:lvl w:ilvl="3" w:tplc="6F86EB8E" w:tentative="1">
      <w:start w:val="1"/>
      <w:numFmt w:val="bullet"/>
      <w:lvlText w:val=""/>
      <w:lvlJc w:val="left"/>
      <w:pPr>
        <w:tabs>
          <w:tab w:val="num" w:pos="2880"/>
        </w:tabs>
        <w:ind w:left="2880" w:hanging="360"/>
      </w:pPr>
      <w:rPr>
        <w:rFonts w:ascii="Wingdings" w:hAnsi="Wingdings" w:hint="default"/>
      </w:rPr>
    </w:lvl>
    <w:lvl w:ilvl="4" w:tplc="41560812" w:tentative="1">
      <w:start w:val="1"/>
      <w:numFmt w:val="bullet"/>
      <w:lvlText w:val=""/>
      <w:lvlJc w:val="left"/>
      <w:pPr>
        <w:tabs>
          <w:tab w:val="num" w:pos="3600"/>
        </w:tabs>
        <w:ind w:left="3600" w:hanging="360"/>
      </w:pPr>
      <w:rPr>
        <w:rFonts w:ascii="Wingdings" w:hAnsi="Wingdings" w:hint="default"/>
      </w:rPr>
    </w:lvl>
    <w:lvl w:ilvl="5" w:tplc="EF7E7390" w:tentative="1">
      <w:start w:val="1"/>
      <w:numFmt w:val="bullet"/>
      <w:lvlText w:val=""/>
      <w:lvlJc w:val="left"/>
      <w:pPr>
        <w:tabs>
          <w:tab w:val="num" w:pos="4320"/>
        </w:tabs>
        <w:ind w:left="4320" w:hanging="360"/>
      </w:pPr>
      <w:rPr>
        <w:rFonts w:ascii="Wingdings" w:hAnsi="Wingdings" w:hint="default"/>
      </w:rPr>
    </w:lvl>
    <w:lvl w:ilvl="6" w:tplc="C7AE113A" w:tentative="1">
      <w:start w:val="1"/>
      <w:numFmt w:val="bullet"/>
      <w:lvlText w:val=""/>
      <w:lvlJc w:val="left"/>
      <w:pPr>
        <w:tabs>
          <w:tab w:val="num" w:pos="5040"/>
        </w:tabs>
        <w:ind w:left="5040" w:hanging="360"/>
      </w:pPr>
      <w:rPr>
        <w:rFonts w:ascii="Wingdings" w:hAnsi="Wingdings" w:hint="default"/>
      </w:rPr>
    </w:lvl>
    <w:lvl w:ilvl="7" w:tplc="50BA5A56" w:tentative="1">
      <w:start w:val="1"/>
      <w:numFmt w:val="bullet"/>
      <w:lvlText w:val=""/>
      <w:lvlJc w:val="left"/>
      <w:pPr>
        <w:tabs>
          <w:tab w:val="num" w:pos="5760"/>
        </w:tabs>
        <w:ind w:left="5760" w:hanging="360"/>
      </w:pPr>
      <w:rPr>
        <w:rFonts w:ascii="Wingdings" w:hAnsi="Wingdings" w:hint="default"/>
      </w:rPr>
    </w:lvl>
    <w:lvl w:ilvl="8" w:tplc="03FE85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B70A86"/>
    <w:multiLevelType w:val="hybridMultilevel"/>
    <w:tmpl w:val="EF1A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2"/>
  </w:num>
  <w:num w:numId="4">
    <w:abstractNumId w:val="0"/>
  </w:num>
  <w:num w:numId="5">
    <w:abstractNumId w:val="20"/>
  </w:num>
  <w:num w:numId="6">
    <w:abstractNumId w:val="40"/>
  </w:num>
  <w:num w:numId="7">
    <w:abstractNumId w:val="18"/>
  </w:num>
  <w:num w:numId="8">
    <w:abstractNumId w:val="37"/>
  </w:num>
  <w:num w:numId="9">
    <w:abstractNumId w:val="4"/>
  </w:num>
  <w:num w:numId="10">
    <w:abstractNumId w:val="32"/>
  </w:num>
  <w:num w:numId="11">
    <w:abstractNumId w:val="13"/>
  </w:num>
  <w:num w:numId="12">
    <w:abstractNumId w:val="33"/>
  </w:num>
  <w:num w:numId="13">
    <w:abstractNumId w:val="21"/>
  </w:num>
  <w:num w:numId="14">
    <w:abstractNumId w:val="9"/>
  </w:num>
  <w:num w:numId="15">
    <w:abstractNumId w:val="39"/>
  </w:num>
  <w:num w:numId="16">
    <w:abstractNumId w:val="36"/>
  </w:num>
  <w:num w:numId="17">
    <w:abstractNumId w:val="42"/>
  </w:num>
  <w:num w:numId="18">
    <w:abstractNumId w:val="35"/>
  </w:num>
  <w:num w:numId="19">
    <w:abstractNumId w:val="3"/>
  </w:num>
  <w:num w:numId="20">
    <w:abstractNumId w:val="5"/>
  </w:num>
  <w:num w:numId="21">
    <w:abstractNumId w:val="16"/>
  </w:num>
  <w:num w:numId="22">
    <w:abstractNumId w:val="11"/>
  </w:num>
  <w:num w:numId="23">
    <w:abstractNumId w:val="12"/>
  </w:num>
  <w:num w:numId="24">
    <w:abstractNumId w:val="10"/>
  </w:num>
  <w:num w:numId="25">
    <w:abstractNumId w:val="29"/>
  </w:num>
  <w:num w:numId="26">
    <w:abstractNumId w:val="26"/>
  </w:num>
  <w:num w:numId="27">
    <w:abstractNumId w:val="30"/>
  </w:num>
  <w:num w:numId="28">
    <w:abstractNumId w:val="8"/>
  </w:num>
  <w:num w:numId="29">
    <w:abstractNumId w:val="1"/>
  </w:num>
  <w:num w:numId="30">
    <w:abstractNumId w:val="22"/>
  </w:num>
  <w:num w:numId="31">
    <w:abstractNumId w:val="19"/>
  </w:num>
  <w:num w:numId="32">
    <w:abstractNumId w:val="41"/>
  </w:num>
  <w:num w:numId="33">
    <w:abstractNumId w:val="31"/>
  </w:num>
  <w:num w:numId="34">
    <w:abstractNumId w:val="27"/>
  </w:num>
  <w:num w:numId="35">
    <w:abstractNumId w:val="7"/>
  </w:num>
  <w:num w:numId="36">
    <w:abstractNumId w:val="14"/>
  </w:num>
  <w:num w:numId="37">
    <w:abstractNumId w:val="17"/>
  </w:num>
  <w:num w:numId="38">
    <w:abstractNumId w:val="23"/>
  </w:num>
  <w:num w:numId="39">
    <w:abstractNumId w:val="28"/>
  </w:num>
  <w:num w:numId="40">
    <w:abstractNumId w:val="25"/>
  </w:num>
  <w:num w:numId="41">
    <w:abstractNumId w:val="15"/>
  </w:num>
  <w:num w:numId="42">
    <w:abstractNumId w:val="6"/>
  </w:num>
  <w:num w:numId="43">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6D"/>
    <w:rsid w:val="00000819"/>
    <w:rsid w:val="00000CA2"/>
    <w:rsid w:val="00000F7A"/>
    <w:rsid w:val="00001042"/>
    <w:rsid w:val="00001342"/>
    <w:rsid w:val="000013DD"/>
    <w:rsid w:val="00001B01"/>
    <w:rsid w:val="00002A67"/>
    <w:rsid w:val="000033D5"/>
    <w:rsid w:val="000036F3"/>
    <w:rsid w:val="00003DB3"/>
    <w:rsid w:val="00004505"/>
    <w:rsid w:val="00004643"/>
    <w:rsid w:val="00007982"/>
    <w:rsid w:val="00007ABE"/>
    <w:rsid w:val="0001024E"/>
    <w:rsid w:val="00010974"/>
    <w:rsid w:val="00011045"/>
    <w:rsid w:val="00011082"/>
    <w:rsid w:val="00011CE8"/>
    <w:rsid w:val="00011E2F"/>
    <w:rsid w:val="00012184"/>
    <w:rsid w:val="000122AF"/>
    <w:rsid w:val="00012B35"/>
    <w:rsid w:val="000133BD"/>
    <w:rsid w:val="00013CA9"/>
    <w:rsid w:val="00015AC4"/>
    <w:rsid w:val="00016191"/>
    <w:rsid w:val="00016364"/>
    <w:rsid w:val="000163BB"/>
    <w:rsid w:val="0001695C"/>
    <w:rsid w:val="00016EC7"/>
    <w:rsid w:val="00020076"/>
    <w:rsid w:val="00022B72"/>
    <w:rsid w:val="000256C4"/>
    <w:rsid w:val="00025E97"/>
    <w:rsid w:val="000260D5"/>
    <w:rsid w:val="00026805"/>
    <w:rsid w:val="000268E5"/>
    <w:rsid w:val="00026A54"/>
    <w:rsid w:val="0002790A"/>
    <w:rsid w:val="000306AC"/>
    <w:rsid w:val="00032989"/>
    <w:rsid w:val="00032B5C"/>
    <w:rsid w:val="00032FD1"/>
    <w:rsid w:val="0003306E"/>
    <w:rsid w:val="00033C25"/>
    <w:rsid w:val="000341E2"/>
    <w:rsid w:val="0003426C"/>
    <w:rsid w:val="000345DD"/>
    <w:rsid w:val="0003512A"/>
    <w:rsid w:val="0003516E"/>
    <w:rsid w:val="000360AF"/>
    <w:rsid w:val="0003647A"/>
    <w:rsid w:val="0003793D"/>
    <w:rsid w:val="000410E2"/>
    <w:rsid w:val="0004176F"/>
    <w:rsid w:val="000418EB"/>
    <w:rsid w:val="0004237B"/>
    <w:rsid w:val="00042913"/>
    <w:rsid w:val="00043A9D"/>
    <w:rsid w:val="0004403B"/>
    <w:rsid w:val="00045230"/>
    <w:rsid w:val="00045900"/>
    <w:rsid w:val="00045FD2"/>
    <w:rsid w:val="00046A1F"/>
    <w:rsid w:val="00047E0B"/>
    <w:rsid w:val="0005044E"/>
    <w:rsid w:val="00051415"/>
    <w:rsid w:val="00052A17"/>
    <w:rsid w:val="00053FE6"/>
    <w:rsid w:val="00054910"/>
    <w:rsid w:val="000558B3"/>
    <w:rsid w:val="00056776"/>
    <w:rsid w:val="00057C0B"/>
    <w:rsid w:val="00057D86"/>
    <w:rsid w:val="00060061"/>
    <w:rsid w:val="000604E0"/>
    <w:rsid w:val="00060AC1"/>
    <w:rsid w:val="00060EAD"/>
    <w:rsid w:val="000613B0"/>
    <w:rsid w:val="00061568"/>
    <w:rsid w:val="00062409"/>
    <w:rsid w:val="00062662"/>
    <w:rsid w:val="0006266D"/>
    <w:rsid w:val="00062EB7"/>
    <w:rsid w:val="0006301D"/>
    <w:rsid w:val="00063D65"/>
    <w:rsid w:val="0006421D"/>
    <w:rsid w:val="0006421E"/>
    <w:rsid w:val="00064249"/>
    <w:rsid w:val="00064408"/>
    <w:rsid w:val="0006455B"/>
    <w:rsid w:val="00064AA4"/>
    <w:rsid w:val="00064C39"/>
    <w:rsid w:val="00064D01"/>
    <w:rsid w:val="0006584C"/>
    <w:rsid w:val="00065B1D"/>
    <w:rsid w:val="000667F5"/>
    <w:rsid w:val="00067138"/>
    <w:rsid w:val="00067405"/>
    <w:rsid w:val="000701C2"/>
    <w:rsid w:val="00070ACB"/>
    <w:rsid w:val="00071965"/>
    <w:rsid w:val="000750AF"/>
    <w:rsid w:val="00075923"/>
    <w:rsid w:val="00075B74"/>
    <w:rsid w:val="00075CF8"/>
    <w:rsid w:val="00075E49"/>
    <w:rsid w:val="000764B5"/>
    <w:rsid w:val="00076A06"/>
    <w:rsid w:val="00076E54"/>
    <w:rsid w:val="00080484"/>
    <w:rsid w:val="00081905"/>
    <w:rsid w:val="00081FCD"/>
    <w:rsid w:val="000822EB"/>
    <w:rsid w:val="000826D9"/>
    <w:rsid w:val="0008281D"/>
    <w:rsid w:val="00082971"/>
    <w:rsid w:val="00082B02"/>
    <w:rsid w:val="00082EEF"/>
    <w:rsid w:val="000838B6"/>
    <w:rsid w:val="00083E24"/>
    <w:rsid w:val="00083EE8"/>
    <w:rsid w:val="000846ED"/>
    <w:rsid w:val="000849D4"/>
    <w:rsid w:val="000849DE"/>
    <w:rsid w:val="00084A1F"/>
    <w:rsid w:val="0008553A"/>
    <w:rsid w:val="000866A8"/>
    <w:rsid w:val="000871D6"/>
    <w:rsid w:val="00087827"/>
    <w:rsid w:val="000878DA"/>
    <w:rsid w:val="00093578"/>
    <w:rsid w:val="00093C88"/>
    <w:rsid w:val="00093CE4"/>
    <w:rsid w:val="00093ED9"/>
    <w:rsid w:val="00094B23"/>
    <w:rsid w:val="00094DF7"/>
    <w:rsid w:val="0009515C"/>
    <w:rsid w:val="00095424"/>
    <w:rsid w:val="00096072"/>
    <w:rsid w:val="0009669A"/>
    <w:rsid w:val="00096E1C"/>
    <w:rsid w:val="00096F15"/>
    <w:rsid w:val="00096FFF"/>
    <w:rsid w:val="00097A1F"/>
    <w:rsid w:val="000A048F"/>
    <w:rsid w:val="000A1929"/>
    <w:rsid w:val="000A3289"/>
    <w:rsid w:val="000A3C71"/>
    <w:rsid w:val="000A5969"/>
    <w:rsid w:val="000B094F"/>
    <w:rsid w:val="000B0E5A"/>
    <w:rsid w:val="000B134A"/>
    <w:rsid w:val="000B1729"/>
    <w:rsid w:val="000B184D"/>
    <w:rsid w:val="000B1B3E"/>
    <w:rsid w:val="000B1C14"/>
    <w:rsid w:val="000B210F"/>
    <w:rsid w:val="000B2454"/>
    <w:rsid w:val="000B2D8C"/>
    <w:rsid w:val="000B3134"/>
    <w:rsid w:val="000B31CE"/>
    <w:rsid w:val="000B3AEB"/>
    <w:rsid w:val="000B6455"/>
    <w:rsid w:val="000B66F9"/>
    <w:rsid w:val="000B68CC"/>
    <w:rsid w:val="000B729B"/>
    <w:rsid w:val="000B7F51"/>
    <w:rsid w:val="000C15CE"/>
    <w:rsid w:val="000C378F"/>
    <w:rsid w:val="000C409B"/>
    <w:rsid w:val="000C45FD"/>
    <w:rsid w:val="000C4825"/>
    <w:rsid w:val="000C5E09"/>
    <w:rsid w:val="000C5E4E"/>
    <w:rsid w:val="000C6095"/>
    <w:rsid w:val="000C679D"/>
    <w:rsid w:val="000C7005"/>
    <w:rsid w:val="000C7A1A"/>
    <w:rsid w:val="000D08E4"/>
    <w:rsid w:val="000D1754"/>
    <w:rsid w:val="000D1E4D"/>
    <w:rsid w:val="000D28CD"/>
    <w:rsid w:val="000D2935"/>
    <w:rsid w:val="000D2C36"/>
    <w:rsid w:val="000D2DD6"/>
    <w:rsid w:val="000D3B4B"/>
    <w:rsid w:val="000D3DFA"/>
    <w:rsid w:val="000D40DC"/>
    <w:rsid w:val="000D4D0B"/>
    <w:rsid w:val="000D4FD6"/>
    <w:rsid w:val="000D55EE"/>
    <w:rsid w:val="000D5885"/>
    <w:rsid w:val="000D5AB5"/>
    <w:rsid w:val="000D6154"/>
    <w:rsid w:val="000D6A21"/>
    <w:rsid w:val="000D6E58"/>
    <w:rsid w:val="000D771F"/>
    <w:rsid w:val="000D78EF"/>
    <w:rsid w:val="000D7AF3"/>
    <w:rsid w:val="000E0062"/>
    <w:rsid w:val="000E0158"/>
    <w:rsid w:val="000E0E4D"/>
    <w:rsid w:val="000E2E24"/>
    <w:rsid w:val="000E328B"/>
    <w:rsid w:val="000E39E9"/>
    <w:rsid w:val="000E3A69"/>
    <w:rsid w:val="000E4089"/>
    <w:rsid w:val="000E4858"/>
    <w:rsid w:val="000E4F79"/>
    <w:rsid w:val="000E5833"/>
    <w:rsid w:val="000E5C01"/>
    <w:rsid w:val="000E6287"/>
    <w:rsid w:val="000E6329"/>
    <w:rsid w:val="000E68AC"/>
    <w:rsid w:val="000E6915"/>
    <w:rsid w:val="000E69C8"/>
    <w:rsid w:val="000E7E97"/>
    <w:rsid w:val="000E7FC7"/>
    <w:rsid w:val="000F0872"/>
    <w:rsid w:val="000F08BE"/>
    <w:rsid w:val="000F0B91"/>
    <w:rsid w:val="000F0D0B"/>
    <w:rsid w:val="000F15D6"/>
    <w:rsid w:val="000F2044"/>
    <w:rsid w:val="000F2244"/>
    <w:rsid w:val="000F2D53"/>
    <w:rsid w:val="000F2F08"/>
    <w:rsid w:val="000F3563"/>
    <w:rsid w:val="000F357C"/>
    <w:rsid w:val="000F3E5D"/>
    <w:rsid w:val="000F442C"/>
    <w:rsid w:val="000F48DF"/>
    <w:rsid w:val="000F4D22"/>
    <w:rsid w:val="000F5452"/>
    <w:rsid w:val="000F5D0D"/>
    <w:rsid w:val="000F5DD4"/>
    <w:rsid w:val="000F61BE"/>
    <w:rsid w:val="000F648E"/>
    <w:rsid w:val="000F65E6"/>
    <w:rsid w:val="000F7232"/>
    <w:rsid w:val="001003A5"/>
    <w:rsid w:val="00100AAE"/>
    <w:rsid w:val="00101A8E"/>
    <w:rsid w:val="00101B75"/>
    <w:rsid w:val="001029CD"/>
    <w:rsid w:val="00102C59"/>
    <w:rsid w:val="00103A5E"/>
    <w:rsid w:val="00106212"/>
    <w:rsid w:val="00106E87"/>
    <w:rsid w:val="00107F78"/>
    <w:rsid w:val="0010A517"/>
    <w:rsid w:val="00110378"/>
    <w:rsid w:val="00110F2E"/>
    <w:rsid w:val="00112997"/>
    <w:rsid w:val="00112A49"/>
    <w:rsid w:val="00112B25"/>
    <w:rsid w:val="00112BE2"/>
    <w:rsid w:val="001131C2"/>
    <w:rsid w:val="00114853"/>
    <w:rsid w:val="00116692"/>
    <w:rsid w:val="00117645"/>
    <w:rsid w:val="001178DC"/>
    <w:rsid w:val="00121260"/>
    <w:rsid w:val="001212E9"/>
    <w:rsid w:val="00121797"/>
    <w:rsid w:val="00123094"/>
    <w:rsid w:val="00123783"/>
    <w:rsid w:val="00123B57"/>
    <w:rsid w:val="00124641"/>
    <w:rsid w:val="00127218"/>
    <w:rsid w:val="001273DD"/>
    <w:rsid w:val="00130231"/>
    <w:rsid w:val="0013039C"/>
    <w:rsid w:val="0013049C"/>
    <w:rsid w:val="00130892"/>
    <w:rsid w:val="00130F24"/>
    <w:rsid w:val="00132CAF"/>
    <w:rsid w:val="00133663"/>
    <w:rsid w:val="00133CAD"/>
    <w:rsid w:val="00133CC1"/>
    <w:rsid w:val="00134027"/>
    <w:rsid w:val="00134B7F"/>
    <w:rsid w:val="00134BD6"/>
    <w:rsid w:val="00135481"/>
    <w:rsid w:val="00135C5F"/>
    <w:rsid w:val="00136751"/>
    <w:rsid w:val="00136BC7"/>
    <w:rsid w:val="001377DB"/>
    <w:rsid w:val="00137947"/>
    <w:rsid w:val="00137A7D"/>
    <w:rsid w:val="00137E19"/>
    <w:rsid w:val="00137F4A"/>
    <w:rsid w:val="001408E5"/>
    <w:rsid w:val="00140EBC"/>
    <w:rsid w:val="00141383"/>
    <w:rsid w:val="00141869"/>
    <w:rsid w:val="0014548F"/>
    <w:rsid w:val="001462C3"/>
    <w:rsid w:val="00146701"/>
    <w:rsid w:val="001472D2"/>
    <w:rsid w:val="00150621"/>
    <w:rsid w:val="00150D61"/>
    <w:rsid w:val="00150D68"/>
    <w:rsid w:val="00151C3C"/>
    <w:rsid w:val="00151ED0"/>
    <w:rsid w:val="00151F46"/>
    <w:rsid w:val="0015232B"/>
    <w:rsid w:val="00152850"/>
    <w:rsid w:val="001529A5"/>
    <w:rsid w:val="00152ECE"/>
    <w:rsid w:val="0015389D"/>
    <w:rsid w:val="00153DC1"/>
    <w:rsid w:val="0015461B"/>
    <w:rsid w:val="00154805"/>
    <w:rsid w:val="00154ECC"/>
    <w:rsid w:val="00154FB5"/>
    <w:rsid w:val="001551A7"/>
    <w:rsid w:val="0015541E"/>
    <w:rsid w:val="00155537"/>
    <w:rsid w:val="00156622"/>
    <w:rsid w:val="00156B86"/>
    <w:rsid w:val="00156CBF"/>
    <w:rsid w:val="00157565"/>
    <w:rsid w:val="00161C9C"/>
    <w:rsid w:val="00161E56"/>
    <w:rsid w:val="0016297D"/>
    <w:rsid w:val="00162CA2"/>
    <w:rsid w:val="00162F10"/>
    <w:rsid w:val="00164639"/>
    <w:rsid w:val="001646A5"/>
    <w:rsid w:val="00164A45"/>
    <w:rsid w:val="00165052"/>
    <w:rsid w:val="00165825"/>
    <w:rsid w:val="001666A2"/>
    <w:rsid w:val="00166759"/>
    <w:rsid w:val="001667E9"/>
    <w:rsid w:val="00167161"/>
    <w:rsid w:val="001671F8"/>
    <w:rsid w:val="001679B0"/>
    <w:rsid w:val="0017067D"/>
    <w:rsid w:val="00170FA2"/>
    <w:rsid w:val="00171C60"/>
    <w:rsid w:val="00172147"/>
    <w:rsid w:val="0017281E"/>
    <w:rsid w:val="00173700"/>
    <w:rsid w:val="001737E6"/>
    <w:rsid w:val="001751E9"/>
    <w:rsid w:val="0017652F"/>
    <w:rsid w:val="00176AD6"/>
    <w:rsid w:val="00177389"/>
    <w:rsid w:val="00180A24"/>
    <w:rsid w:val="00180C9B"/>
    <w:rsid w:val="0018120F"/>
    <w:rsid w:val="00181C31"/>
    <w:rsid w:val="001822B7"/>
    <w:rsid w:val="00182FFA"/>
    <w:rsid w:val="00183690"/>
    <w:rsid w:val="00183A36"/>
    <w:rsid w:val="00183A43"/>
    <w:rsid w:val="00183E36"/>
    <w:rsid w:val="001844F6"/>
    <w:rsid w:val="00184A9B"/>
    <w:rsid w:val="001857A0"/>
    <w:rsid w:val="00185904"/>
    <w:rsid w:val="0018597E"/>
    <w:rsid w:val="00186376"/>
    <w:rsid w:val="001864CD"/>
    <w:rsid w:val="00186902"/>
    <w:rsid w:val="0019069E"/>
    <w:rsid w:val="00192BC1"/>
    <w:rsid w:val="001934FE"/>
    <w:rsid w:val="00193D12"/>
    <w:rsid w:val="00194C1B"/>
    <w:rsid w:val="001962A3"/>
    <w:rsid w:val="00196710"/>
    <w:rsid w:val="00196C61"/>
    <w:rsid w:val="0019725C"/>
    <w:rsid w:val="00197F8D"/>
    <w:rsid w:val="001A01CC"/>
    <w:rsid w:val="001A0E99"/>
    <w:rsid w:val="001A12E4"/>
    <w:rsid w:val="001A1701"/>
    <w:rsid w:val="001A2845"/>
    <w:rsid w:val="001A33EB"/>
    <w:rsid w:val="001A474B"/>
    <w:rsid w:val="001A4FD9"/>
    <w:rsid w:val="001A5021"/>
    <w:rsid w:val="001A54DC"/>
    <w:rsid w:val="001A574C"/>
    <w:rsid w:val="001A6560"/>
    <w:rsid w:val="001A75D6"/>
    <w:rsid w:val="001A78D2"/>
    <w:rsid w:val="001A7BAA"/>
    <w:rsid w:val="001B1439"/>
    <w:rsid w:val="001B16F8"/>
    <w:rsid w:val="001B1D40"/>
    <w:rsid w:val="001B35C1"/>
    <w:rsid w:val="001B38D7"/>
    <w:rsid w:val="001B407B"/>
    <w:rsid w:val="001B4CEC"/>
    <w:rsid w:val="001B59D4"/>
    <w:rsid w:val="001B650F"/>
    <w:rsid w:val="001B65FF"/>
    <w:rsid w:val="001B74FB"/>
    <w:rsid w:val="001B7588"/>
    <w:rsid w:val="001B799D"/>
    <w:rsid w:val="001B7CD4"/>
    <w:rsid w:val="001C0199"/>
    <w:rsid w:val="001C050C"/>
    <w:rsid w:val="001C05C1"/>
    <w:rsid w:val="001C0C3B"/>
    <w:rsid w:val="001C177E"/>
    <w:rsid w:val="001C25E3"/>
    <w:rsid w:val="001C2DA6"/>
    <w:rsid w:val="001C310D"/>
    <w:rsid w:val="001C3223"/>
    <w:rsid w:val="001C3714"/>
    <w:rsid w:val="001C37C5"/>
    <w:rsid w:val="001C404A"/>
    <w:rsid w:val="001C46CA"/>
    <w:rsid w:val="001C7203"/>
    <w:rsid w:val="001C7C38"/>
    <w:rsid w:val="001D0E1E"/>
    <w:rsid w:val="001D27F6"/>
    <w:rsid w:val="001D2B04"/>
    <w:rsid w:val="001D2F1A"/>
    <w:rsid w:val="001D3DA6"/>
    <w:rsid w:val="001D439C"/>
    <w:rsid w:val="001D508F"/>
    <w:rsid w:val="001D5320"/>
    <w:rsid w:val="001D5AD6"/>
    <w:rsid w:val="001D5CCF"/>
    <w:rsid w:val="001D5F83"/>
    <w:rsid w:val="001D63D8"/>
    <w:rsid w:val="001D6BCF"/>
    <w:rsid w:val="001D7908"/>
    <w:rsid w:val="001E054B"/>
    <w:rsid w:val="001E05AD"/>
    <w:rsid w:val="001E0CEF"/>
    <w:rsid w:val="001E0D41"/>
    <w:rsid w:val="001E21D9"/>
    <w:rsid w:val="001E30D9"/>
    <w:rsid w:val="001E4235"/>
    <w:rsid w:val="001E51C9"/>
    <w:rsid w:val="001E55F7"/>
    <w:rsid w:val="001E5DB2"/>
    <w:rsid w:val="001E64DB"/>
    <w:rsid w:val="001E71D5"/>
    <w:rsid w:val="001F07F2"/>
    <w:rsid w:val="001F0963"/>
    <w:rsid w:val="001F155B"/>
    <w:rsid w:val="001F1AF9"/>
    <w:rsid w:val="001F1CD3"/>
    <w:rsid w:val="001F1FD2"/>
    <w:rsid w:val="001F2F73"/>
    <w:rsid w:val="001F33E6"/>
    <w:rsid w:val="001F58B3"/>
    <w:rsid w:val="001F5AA8"/>
    <w:rsid w:val="001F5AD0"/>
    <w:rsid w:val="001F5CF5"/>
    <w:rsid w:val="001F63C6"/>
    <w:rsid w:val="001F68AF"/>
    <w:rsid w:val="001F7206"/>
    <w:rsid w:val="001F7FDC"/>
    <w:rsid w:val="00200E02"/>
    <w:rsid w:val="0020244D"/>
    <w:rsid w:val="00202BF1"/>
    <w:rsid w:val="0020335D"/>
    <w:rsid w:val="002062DF"/>
    <w:rsid w:val="0020656F"/>
    <w:rsid w:val="002073A5"/>
    <w:rsid w:val="0021041A"/>
    <w:rsid w:val="00210628"/>
    <w:rsid w:val="00211609"/>
    <w:rsid w:val="002120E8"/>
    <w:rsid w:val="00213A2F"/>
    <w:rsid w:val="0021470E"/>
    <w:rsid w:val="00214C2B"/>
    <w:rsid w:val="002153FF"/>
    <w:rsid w:val="002155CB"/>
    <w:rsid w:val="0021563C"/>
    <w:rsid w:val="002160E4"/>
    <w:rsid w:val="00216BF0"/>
    <w:rsid w:val="00216E87"/>
    <w:rsid w:val="00217125"/>
    <w:rsid w:val="00217434"/>
    <w:rsid w:val="002175F4"/>
    <w:rsid w:val="00217D4F"/>
    <w:rsid w:val="0022004C"/>
    <w:rsid w:val="0022012F"/>
    <w:rsid w:val="0022102F"/>
    <w:rsid w:val="0022111A"/>
    <w:rsid w:val="002214B5"/>
    <w:rsid w:val="00221835"/>
    <w:rsid w:val="002219C6"/>
    <w:rsid w:val="002219DD"/>
    <w:rsid w:val="002226A2"/>
    <w:rsid w:val="002232C5"/>
    <w:rsid w:val="00223695"/>
    <w:rsid w:val="002242EB"/>
    <w:rsid w:val="002243B4"/>
    <w:rsid w:val="00224406"/>
    <w:rsid w:val="002252F4"/>
    <w:rsid w:val="0022583A"/>
    <w:rsid w:val="00225B5E"/>
    <w:rsid w:val="00226CEE"/>
    <w:rsid w:val="00227676"/>
    <w:rsid w:val="00227BE1"/>
    <w:rsid w:val="00227CD7"/>
    <w:rsid w:val="002304E2"/>
    <w:rsid w:val="00231527"/>
    <w:rsid w:val="00231874"/>
    <w:rsid w:val="00231965"/>
    <w:rsid w:val="00231E77"/>
    <w:rsid w:val="002325EB"/>
    <w:rsid w:val="0023302B"/>
    <w:rsid w:val="002331DC"/>
    <w:rsid w:val="00233718"/>
    <w:rsid w:val="00233C8B"/>
    <w:rsid w:val="00233EAD"/>
    <w:rsid w:val="002353DE"/>
    <w:rsid w:val="0023601F"/>
    <w:rsid w:val="002361B9"/>
    <w:rsid w:val="002364B8"/>
    <w:rsid w:val="002404C5"/>
    <w:rsid w:val="00240D1F"/>
    <w:rsid w:val="002419A2"/>
    <w:rsid w:val="00242114"/>
    <w:rsid w:val="002426F2"/>
    <w:rsid w:val="00242947"/>
    <w:rsid w:val="00242A3A"/>
    <w:rsid w:val="00242EBF"/>
    <w:rsid w:val="002430BD"/>
    <w:rsid w:val="0024341B"/>
    <w:rsid w:val="00243553"/>
    <w:rsid w:val="00243B76"/>
    <w:rsid w:val="00243D58"/>
    <w:rsid w:val="00243F31"/>
    <w:rsid w:val="002448B3"/>
    <w:rsid w:val="002456A4"/>
    <w:rsid w:val="00245C72"/>
    <w:rsid w:val="00245D3D"/>
    <w:rsid w:val="00245D83"/>
    <w:rsid w:val="00246B87"/>
    <w:rsid w:val="00246C91"/>
    <w:rsid w:val="00247043"/>
    <w:rsid w:val="002507C5"/>
    <w:rsid w:val="002511C9"/>
    <w:rsid w:val="00251A4A"/>
    <w:rsid w:val="00251F7E"/>
    <w:rsid w:val="00252636"/>
    <w:rsid w:val="002530C0"/>
    <w:rsid w:val="002534A6"/>
    <w:rsid w:val="00253A5F"/>
    <w:rsid w:val="00255572"/>
    <w:rsid w:val="002567FC"/>
    <w:rsid w:val="00256A4F"/>
    <w:rsid w:val="00260C80"/>
    <w:rsid w:val="00260FE1"/>
    <w:rsid w:val="002615FF"/>
    <w:rsid w:val="00261CD9"/>
    <w:rsid w:val="00262757"/>
    <w:rsid w:val="00262D5F"/>
    <w:rsid w:val="0026361C"/>
    <w:rsid w:val="0026385D"/>
    <w:rsid w:val="00264C76"/>
    <w:rsid w:val="00265575"/>
    <w:rsid w:val="00266EDB"/>
    <w:rsid w:val="00267259"/>
    <w:rsid w:val="00267703"/>
    <w:rsid w:val="00267D09"/>
    <w:rsid w:val="00270BC0"/>
    <w:rsid w:val="002714A5"/>
    <w:rsid w:val="00271D22"/>
    <w:rsid w:val="00271FCB"/>
    <w:rsid w:val="002723AE"/>
    <w:rsid w:val="00273323"/>
    <w:rsid w:val="00273528"/>
    <w:rsid w:val="00274293"/>
    <w:rsid w:val="00274E78"/>
    <w:rsid w:val="00275570"/>
    <w:rsid w:val="002761E7"/>
    <w:rsid w:val="00276489"/>
    <w:rsid w:val="00276A2B"/>
    <w:rsid w:val="00277692"/>
    <w:rsid w:val="0027782A"/>
    <w:rsid w:val="00277FEB"/>
    <w:rsid w:val="00280941"/>
    <w:rsid w:val="002814C2"/>
    <w:rsid w:val="002819D2"/>
    <w:rsid w:val="00282980"/>
    <w:rsid w:val="00282C8A"/>
    <w:rsid w:val="00282CA4"/>
    <w:rsid w:val="0028358F"/>
    <w:rsid w:val="0028396D"/>
    <w:rsid w:val="002854E2"/>
    <w:rsid w:val="00285537"/>
    <w:rsid w:val="00285B87"/>
    <w:rsid w:val="00285D77"/>
    <w:rsid w:val="0028608C"/>
    <w:rsid w:val="00287A63"/>
    <w:rsid w:val="00292267"/>
    <w:rsid w:val="00293BFE"/>
    <w:rsid w:val="00293C78"/>
    <w:rsid w:val="00294516"/>
    <w:rsid w:val="00294F07"/>
    <w:rsid w:val="00295869"/>
    <w:rsid w:val="00295955"/>
    <w:rsid w:val="00296BF0"/>
    <w:rsid w:val="002977BD"/>
    <w:rsid w:val="002A02DD"/>
    <w:rsid w:val="002A09FA"/>
    <w:rsid w:val="002A0BC5"/>
    <w:rsid w:val="002A10A5"/>
    <w:rsid w:val="002A1112"/>
    <w:rsid w:val="002A3468"/>
    <w:rsid w:val="002A34B6"/>
    <w:rsid w:val="002A4138"/>
    <w:rsid w:val="002A4F28"/>
    <w:rsid w:val="002A525D"/>
    <w:rsid w:val="002A5EBD"/>
    <w:rsid w:val="002A65B8"/>
    <w:rsid w:val="002A6BE5"/>
    <w:rsid w:val="002B09EB"/>
    <w:rsid w:val="002B0B0B"/>
    <w:rsid w:val="002B0E20"/>
    <w:rsid w:val="002B105A"/>
    <w:rsid w:val="002B1155"/>
    <w:rsid w:val="002B1564"/>
    <w:rsid w:val="002B157F"/>
    <w:rsid w:val="002B3449"/>
    <w:rsid w:val="002B3AE7"/>
    <w:rsid w:val="002B4B8C"/>
    <w:rsid w:val="002B5401"/>
    <w:rsid w:val="002B59A4"/>
    <w:rsid w:val="002B5C10"/>
    <w:rsid w:val="002B6323"/>
    <w:rsid w:val="002B650D"/>
    <w:rsid w:val="002B665B"/>
    <w:rsid w:val="002B6D4F"/>
    <w:rsid w:val="002B7C8E"/>
    <w:rsid w:val="002C0763"/>
    <w:rsid w:val="002C0E8C"/>
    <w:rsid w:val="002C1D6D"/>
    <w:rsid w:val="002C228E"/>
    <w:rsid w:val="002C30DB"/>
    <w:rsid w:val="002C3738"/>
    <w:rsid w:val="002C3D84"/>
    <w:rsid w:val="002C48FC"/>
    <w:rsid w:val="002C4D35"/>
    <w:rsid w:val="002C50EA"/>
    <w:rsid w:val="002C52C7"/>
    <w:rsid w:val="002C6A91"/>
    <w:rsid w:val="002C77B8"/>
    <w:rsid w:val="002D05AF"/>
    <w:rsid w:val="002D1EA0"/>
    <w:rsid w:val="002D2B99"/>
    <w:rsid w:val="002D32FF"/>
    <w:rsid w:val="002D36FF"/>
    <w:rsid w:val="002D3F68"/>
    <w:rsid w:val="002D4570"/>
    <w:rsid w:val="002D5B88"/>
    <w:rsid w:val="002E0875"/>
    <w:rsid w:val="002E101E"/>
    <w:rsid w:val="002E1AAD"/>
    <w:rsid w:val="002E21B2"/>
    <w:rsid w:val="002E23BA"/>
    <w:rsid w:val="002E31EB"/>
    <w:rsid w:val="002E4D14"/>
    <w:rsid w:val="002E52CB"/>
    <w:rsid w:val="002E5ACE"/>
    <w:rsid w:val="002E5FFE"/>
    <w:rsid w:val="002E6E6D"/>
    <w:rsid w:val="002E7AFB"/>
    <w:rsid w:val="002E7F3B"/>
    <w:rsid w:val="002F00C3"/>
    <w:rsid w:val="002F07E0"/>
    <w:rsid w:val="002F257C"/>
    <w:rsid w:val="002F2AFB"/>
    <w:rsid w:val="002F3786"/>
    <w:rsid w:val="002F3D06"/>
    <w:rsid w:val="002F4244"/>
    <w:rsid w:val="002F4ADC"/>
    <w:rsid w:val="002F4C3B"/>
    <w:rsid w:val="002F5425"/>
    <w:rsid w:val="002F5FA2"/>
    <w:rsid w:val="002F61AB"/>
    <w:rsid w:val="002F6A9F"/>
    <w:rsid w:val="002F6CBB"/>
    <w:rsid w:val="002F6F59"/>
    <w:rsid w:val="002F728A"/>
    <w:rsid w:val="002F7FB1"/>
    <w:rsid w:val="003004A9"/>
    <w:rsid w:val="003014DF"/>
    <w:rsid w:val="00301B57"/>
    <w:rsid w:val="00301BB5"/>
    <w:rsid w:val="003030A2"/>
    <w:rsid w:val="00303318"/>
    <w:rsid w:val="00303461"/>
    <w:rsid w:val="00305E78"/>
    <w:rsid w:val="00305EF6"/>
    <w:rsid w:val="00306224"/>
    <w:rsid w:val="003063CC"/>
    <w:rsid w:val="0030652F"/>
    <w:rsid w:val="003065CA"/>
    <w:rsid w:val="003068E0"/>
    <w:rsid w:val="00307645"/>
    <w:rsid w:val="003120AC"/>
    <w:rsid w:val="003138B4"/>
    <w:rsid w:val="00313A5F"/>
    <w:rsid w:val="003141BA"/>
    <w:rsid w:val="00314389"/>
    <w:rsid w:val="00315852"/>
    <w:rsid w:val="00315AE0"/>
    <w:rsid w:val="00315F7D"/>
    <w:rsid w:val="00315F97"/>
    <w:rsid w:val="00316901"/>
    <w:rsid w:val="00317378"/>
    <w:rsid w:val="00320718"/>
    <w:rsid w:val="003218C7"/>
    <w:rsid w:val="00321C95"/>
    <w:rsid w:val="0032218A"/>
    <w:rsid w:val="00322E76"/>
    <w:rsid w:val="00323FF9"/>
    <w:rsid w:val="003243C5"/>
    <w:rsid w:val="003248F1"/>
    <w:rsid w:val="00324CAA"/>
    <w:rsid w:val="003251B4"/>
    <w:rsid w:val="0032567A"/>
    <w:rsid w:val="003258EA"/>
    <w:rsid w:val="0032782E"/>
    <w:rsid w:val="00327A8E"/>
    <w:rsid w:val="00327ED2"/>
    <w:rsid w:val="00330112"/>
    <w:rsid w:val="003305AB"/>
    <w:rsid w:val="00330FE7"/>
    <w:rsid w:val="00331020"/>
    <w:rsid w:val="00332281"/>
    <w:rsid w:val="00332668"/>
    <w:rsid w:val="00332B94"/>
    <w:rsid w:val="003331BC"/>
    <w:rsid w:val="00333ACB"/>
    <w:rsid w:val="00333CC4"/>
    <w:rsid w:val="00333DAC"/>
    <w:rsid w:val="00333EA1"/>
    <w:rsid w:val="00334F7C"/>
    <w:rsid w:val="00334FBF"/>
    <w:rsid w:val="0033534C"/>
    <w:rsid w:val="0033590A"/>
    <w:rsid w:val="00335E13"/>
    <w:rsid w:val="00335FE8"/>
    <w:rsid w:val="00336444"/>
    <w:rsid w:val="003366DD"/>
    <w:rsid w:val="00337AC5"/>
    <w:rsid w:val="003402D9"/>
    <w:rsid w:val="00341788"/>
    <w:rsid w:val="00341BD8"/>
    <w:rsid w:val="00341DBC"/>
    <w:rsid w:val="00342250"/>
    <w:rsid w:val="003422F8"/>
    <w:rsid w:val="003434A2"/>
    <w:rsid w:val="00344E02"/>
    <w:rsid w:val="0034548B"/>
    <w:rsid w:val="003456C8"/>
    <w:rsid w:val="003461D4"/>
    <w:rsid w:val="003461E8"/>
    <w:rsid w:val="003464FE"/>
    <w:rsid w:val="0034654B"/>
    <w:rsid w:val="0034717F"/>
    <w:rsid w:val="003510E3"/>
    <w:rsid w:val="0035133E"/>
    <w:rsid w:val="0035162E"/>
    <w:rsid w:val="003525C7"/>
    <w:rsid w:val="003526A8"/>
    <w:rsid w:val="00352864"/>
    <w:rsid w:val="003540AF"/>
    <w:rsid w:val="00354EF6"/>
    <w:rsid w:val="00355166"/>
    <w:rsid w:val="0035670E"/>
    <w:rsid w:val="0035697D"/>
    <w:rsid w:val="003569AC"/>
    <w:rsid w:val="003578B2"/>
    <w:rsid w:val="00357B27"/>
    <w:rsid w:val="00357C78"/>
    <w:rsid w:val="003606AA"/>
    <w:rsid w:val="00360D3E"/>
    <w:rsid w:val="00361F43"/>
    <w:rsid w:val="0036283A"/>
    <w:rsid w:val="00363BFA"/>
    <w:rsid w:val="00363CC5"/>
    <w:rsid w:val="0036417A"/>
    <w:rsid w:val="00364F90"/>
    <w:rsid w:val="003663C3"/>
    <w:rsid w:val="00367B95"/>
    <w:rsid w:val="00367E84"/>
    <w:rsid w:val="00370320"/>
    <w:rsid w:val="00370ACF"/>
    <w:rsid w:val="0037110F"/>
    <w:rsid w:val="003713EE"/>
    <w:rsid w:val="00371747"/>
    <w:rsid w:val="003731C8"/>
    <w:rsid w:val="00373431"/>
    <w:rsid w:val="00373B08"/>
    <w:rsid w:val="00373B29"/>
    <w:rsid w:val="0037568F"/>
    <w:rsid w:val="0037596C"/>
    <w:rsid w:val="00375C0C"/>
    <w:rsid w:val="00377027"/>
    <w:rsid w:val="00380D04"/>
    <w:rsid w:val="00380FDC"/>
    <w:rsid w:val="00381FA0"/>
    <w:rsid w:val="00382348"/>
    <w:rsid w:val="00382A04"/>
    <w:rsid w:val="00383870"/>
    <w:rsid w:val="00383F15"/>
    <w:rsid w:val="00384C7E"/>
    <w:rsid w:val="00384DBC"/>
    <w:rsid w:val="00387174"/>
    <w:rsid w:val="00387BE9"/>
    <w:rsid w:val="00390596"/>
    <w:rsid w:val="00390DEE"/>
    <w:rsid w:val="003924CB"/>
    <w:rsid w:val="00393DED"/>
    <w:rsid w:val="003940FE"/>
    <w:rsid w:val="00394A67"/>
    <w:rsid w:val="00394AD5"/>
    <w:rsid w:val="00395D71"/>
    <w:rsid w:val="00397390"/>
    <w:rsid w:val="003A03C6"/>
    <w:rsid w:val="003A07C4"/>
    <w:rsid w:val="003A18B5"/>
    <w:rsid w:val="003A1B9A"/>
    <w:rsid w:val="003A2A3D"/>
    <w:rsid w:val="003A301F"/>
    <w:rsid w:val="003A31B4"/>
    <w:rsid w:val="003A4681"/>
    <w:rsid w:val="003A48BE"/>
    <w:rsid w:val="003A5976"/>
    <w:rsid w:val="003A63E8"/>
    <w:rsid w:val="003A655E"/>
    <w:rsid w:val="003A6A82"/>
    <w:rsid w:val="003A6C71"/>
    <w:rsid w:val="003A7569"/>
    <w:rsid w:val="003A7737"/>
    <w:rsid w:val="003B08DD"/>
    <w:rsid w:val="003B0932"/>
    <w:rsid w:val="003B0B32"/>
    <w:rsid w:val="003B195D"/>
    <w:rsid w:val="003B1DA9"/>
    <w:rsid w:val="003B3705"/>
    <w:rsid w:val="003B3E24"/>
    <w:rsid w:val="003B4611"/>
    <w:rsid w:val="003B504F"/>
    <w:rsid w:val="003B54FB"/>
    <w:rsid w:val="003B69DC"/>
    <w:rsid w:val="003B6E49"/>
    <w:rsid w:val="003B703F"/>
    <w:rsid w:val="003C0672"/>
    <w:rsid w:val="003C28EC"/>
    <w:rsid w:val="003C432B"/>
    <w:rsid w:val="003C449B"/>
    <w:rsid w:val="003C4B09"/>
    <w:rsid w:val="003C4C1A"/>
    <w:rsid w:val="003C5217"/>
    <w:rsid w:val="003C69BA"/>
    <w:rsid w:val="003C6E84"/>
    <w:rsid w:val="003D04B1"/>
    <w:rsid w:val="003D10EE"/>
    <w:rsid w:val="003D35A7"/>
    <w:rsid w:val="003D40CC"/>
    <w:rsid w:val="003D4309"/>
    <w:rsid w:val="003D5ACB"/>
    <w:rsid w:val="003D6F0D"/>
    <w:rsid w:val="003D756B"/>
    <w:rsid w:val="003D772B"/>
    <w:rsid w:val="003D7809"/>
    <w:rsid w:val="003E154F"/>
    <w:rsid w:val="003E163A"/>
    <w:rsid w:val="003E1AE3"/>
    <w:rsid w:val="003E5A6B"/>
    <w:rsid w:val="003E5AB2"/>
    <w:rsid w:val="003E5C11"/>
    <w:rsid w:val="003E5E2B"/>
    <w:rsid w:val="003E68C9"/>
    <w:rsid w:val="003E6DEA"/>
    <w:rsid w:val="003E7E51"/>
    <w:rsid w:val="003F0643"/>
    <w:rsid w:val="003F0F17"/>
    <w:rsid w:val="003F144B"/>
    <w:rsid w:val="003F14C2"/>
    <w:rsid w:val="003F1A85"/>
    <w:rsid w:val="003F2F91"/>
    <w:rsid w:val="003F34F8"/>
    <w:rsid w:val="003F3C60"/>
    <w:rsid w:val="003F4CBC"/>
    <w:rsid w:val="003F515B"/>
    <w:rsid w:val="003F51E3"/>
    <w:rsid w:val="003F574E"/>
    <w:rsid w:val="003F584C"/>
    <w:rsid w:val="003F5C30"/>
    <w:rsid w:val="003F6DE0"/>
    <w:rsid w:val="003F757A"/>
    <w:rsid w:val="003F7B5F"/>
    <w:rsid w:val="00402101"/>
    <w:rsid w:val="004023BA"/>
    <w:rsid w:val="004034D1"/>
    <w:rsid w:val="00403EB3"/>
    <w:rsid w:val="00404571"/>
    <w:rsid w:val="004045F8"/>
    <w:rsid w:val="00405956"/>
    <w:rsid w:val="004065D1"/>
    <w:rsid w:val="00406A69"/>
    <w:rsid w:val="0040743F"/>
    <w:rsid w:val="00410A39"/>
    <w:rsid w:val="00410BA8"/>
    <w:rsid w:val="00410E35"/>
    <w:rsid w:val="004124B2"/>
    <w:rsid w:val="00412ABF"/>
    <w:rsid w:val="0041403E"/>
    <w:rsid w:val="004162BB"/>
    <w:rsid w:val="0041674D"/>
    <w:rsid w:val="00416D32"/>
    <w:rsid w:val="00417883"/>
    <w:rsid w:val="004206EB"/>
    <w:rsid w:val="00420949"/>
    <w:rsid w:val="00420ADD"/>
    <w:rsid w:val="00421659"/>
    <w:rsid w:val="00421C0D"/>
    <w:rsid w:val="00421E2D"/>
    <w:rsid w:val="00423A7F"/>
    <w:rsid w:val="0042478C"/>
    <w:rsid w:val="00425B22"/>
    <w:rsid w:val="0042600D"/>
    <w:rsid w:val="0042612B"/>
    <w:rsid w:val="004263CF"/>
    <w:rsid w:val="00426D80"/>
    <w:rsid w:val="00426F0D"/>
    <w:rsid w:val="00427531"/>
    <w:rsid w:val="00427D54"/>
    <w:rsid w:val="004304B1"/>
    <w:rsid w:val="00430EA7"/>
    <w:rsid w:val="00430F78"/>
    <w:rsid w:val="00431323"/>
    <w:rsid w:val="004316E8"/>
    <w:rsid w:val="0043239A"/>
    <w:rsid w:val="004327AE"/>
    <w:rsid w:val="0043293F"/>
    <w:rsid w:val="00432A1C"/>
    <w:rsid w:val="004334D3"/>
    <w:rsid w:val="00433C5D"/>
    <w:rsid w:val="00433D3E"/>
    <w:rsid w:val="00433E58"/>
    <w:rsid w:val="00435067"/>
    <w:rsid w:val="004355A9"/>
    <w:rsid w:val="00435A99"/>
    <w:rsid w:val="00436969"/>
    <w:rsid w:val="00436D02"/>
    <w:rsid w:val="0043700B"/>
    <w:rsid w:val="004403B9"/>
    <w:rsid w:val="004406A6"/>
    <w:rsid w:val="004416EB"/>
    <w:rsid w:val="00441915"/>
    <w:rsid w:val="004428A9"/>
    <w:rsid w:val="00442CAC"/>
    <w:rsid w:val="00443CCE"/>
    <w:rsid w:val="00443EF4"/>
    <w:rsid w:val="00443FAB"/>
    <w:rsid w:val="00445B98"/>
    <w:rsid w:val="00445E5D"/>
    <w:rsid w:val="004464BD"/>
    <w:rsid w:val="00446586"/>
    <w:rsid w:val="00446607"/>
    <w:rsid w:val="00446E34"/>
    <w:rsid w:val="00447CD0"/>
    <w:rsid w:val="00447F25"/>
    <w:rsid w:val="00450422"/>
    <w:rsid w:val="00450D70"/>
    <w:rsid w:val="00451336"/>
    <w:rsid w:val="004521C3"/>
    <w:rsid w:val="004530BC"/>
    <w:rsid w:val="0045455C"/>
    <w:rsid w:val="004549E8"/>
    <w:rsid w:val="00454C05"/>
    <w:rsid w:val="00454C10"/>
    <w:rsid w:val="00454F43"/>
    <w:rsid w:val="004553F4"/>
    <w:rsid w:val="0045571B"/>
    <w:rsid w:val="00455EE0"/>
    <w:rsid w:val="00456603"/>
    <w:rsid w:val="004572CC"/>
    <w:rsid w:val="00457413"/>
    <w:rsid w:val="00461035"/>
    <w:rsid w:val="00461085"/>
    <w:rsid w:val="00461CFD"/>
    <w:rsid w:val="00463DFA"/>
    <w:rsid w:val="00464E5F"/>
    <w:rsid w:val="00465414"/>
    <w:rsid w:val="00465FCA"/>
    <w:rsid w:val="00466060"/>
    <w:rsid w:val="00466071"/>
    <w:rsid w:val="00466759"/>
    <w:rsid w:val="0046696C"/>
    <w:rsid w:val="00466BEE"/>
    <w:rsid w:val="00467021"/>
    <w:rsid w:val="0046733C"/>
    <w:rsid w:val="004673AC"/>
    <w:rsid w:val="00467B9C"/>
    <w:rsid w:val="00467C8D"/>
    <w:rsid w:val="0047028E"/>
    <w:rsid w:val="00471384"/>
    <w:rsid w:val="00471975"/>
    <w:rsid w:val="00471A0E"/>
    <w:rsid w:val="004720A0"/>
    <w:rsid w:val="004745DE"/>
    <w:rsid w:val="00474B45"/>
    <w:rsid w:val="004763B6"/>
    <w:rsid w:val="00476A5F"/>
    <w:rsid w:val="0047747D"/>
    <w:rsid w:val="004778A7"/>
    <w:rsid w:val="00477DC7"/>
    <w:rsid w:val="004809F2"/>
    <w:rsid w:val="00480B1F"/>
    <w:rsid w:val="004813F2"/>
    <w:rsid w:val="004820CD"/>
    <w:rsid w:val="00482283"/>
    <w:rsid w:val="00482C83"/>
    <w:rsid w:val="004831A9"/>
    <w:rsid w:val="004838B1"/>
    <w:rsid w:val="00483C38"/>
    <w:rsid w:val="004844B6"/>
    <w:rsid w:val="00485DC6"/>
    <w:rsid w:val="00485DDD"/>
    <w:rsid w:val="004873F2"/>
    <w:rsid w:val="00487FF4"/>
    <w:rsid w:val="00490DB3"/>
    <w:rsid w:val="00491131"/>
    <w:rsid w:val="00491512"/>
    <w:rsid w:val="004916FA"/>
    <w:rsid w:val="00491728"/>
    <w:rsid w:val="004917EF"/>
    <w:rsid w:val="00491FB9"/>
    <w:rsid w:val="004931B6"/>
    <w:rsid w:val="0049405A"/>
    <w:rsid w:val="00494AD5"/>
    <w:rsid w:val="00495769"/>
    <w:rsid w:val="00495963"/>
    <w:rsid w:val="00495DF5"/>
    <w:rsid w:val="00496B2E"/>
    <w:rsid w:val="00496B54"/>
    <w:rsid w:val="0049716F"/>
    <w:rsid w:val="004979E3"/>
    <w:rsid w:val="004A0D21"/>
    <w:rsid w:val="004A16D4"/>
    <w:rsid w:val="004A1BA1"/>
    <w:rsid w:val="004A3113"/>
    <w:rsid w:val="004A34AF"/>
    <w:rsid w:val="004A3CB4"/>
    <w:rsid w:val="004A3F24"/>
    <w:rsid w:val="004A4024"/>
    <w:rsid w:val="004A40AD"/>
    <w:rsid w:val="004A41C2"/>
    <w:rsid w:val="004A5EEB"/>
    <w:rsid w:val="004A6BB2"/>
    <w:rsid w:val="004A7858"/>
    <w:rsid w:val="004A7921"/>
    <w:rsid w:val="004A7ACE"/>
    <w:rsid w:val="004B04A6"/>
    <w:rsid w:val="004B071E"/>
    <w:rsid w:val="004B0947"/>
    <w:rsid w:val="004B156C"/>
    <w:rsid w:val="004B1E52"/>
    <w:rsid w:val="004B2966"/>
    <w:rsid w:val="004B2BFA"/>
    <w:rsid w:val="004B3364"/>
    <w:rsid w:val="004B517A"/>
    <w:rsid w:val="004B56BC"/>
    <w:rsid w:val="004B784E"/>
    <w:rsid w:val="004C0692"/>
    <w:rsid w:val="004C1DC9"/>
    <w:rsid w:val="004C1FC8"/>
    <w:rsid w:val="004C24F6"/>
    <w:rsid w:val="004C3295"/>
    <w:rsid w:val="004C37BF"/>
    <w:rsid w:val="004C384E"/>
    <w:rsid w:val="004C428F"/>
    <w:rsid w:val="004C4B94"/>
    <w:rsid w:val="004C5306"/>
    <w:rsid w:val="004C5673"/>
    <w:rsid w:val="004C61A5"/>
    <w:rsid w:val="004C7F6F"/>
    <w:rsid w:val="004D0A1A"/>
    <w:rsid w:val="004D356A"/>
    <w:rsid w:val="004D3B3D"/>
    <w:rsid w:val="004D44FD"/>
    <w:rsid w:val="004D4D61"/>
    <w:rsid w:val="004D5066"/>
    <w:rsid w:val="004D506C"/>
    <w:rsid w:val="004D57F9"/>
    <w:rsid w:val="004D5871"/>
    <w:rsid w:val="004D5D71"/>
    <w:rsid w:val="004D5F21"/>
    <w:rsid w:val="004D65A8"/>
    <w:rsid w:val="004D6FBA"/>
    <w:rsid w:val="004D75A1"/>
    <w:rsid w:val="004D7604"/>
    <w:rsid w:val="004D76A3"/>
    <w:rsid w:val="004D7F8B"/>
    <w:rsid w:val="004E0FE0"/>
    <w:rsid w:val="004E17B8"/>
    <w:rsid w:val="004E186B"/>
    <w:rsid w:val="004E19D3"/>
    <w:rsid w:val="004E1DC3"/>
    <w:rsid w:val="004E2554"/>
    <w:rsid w:val="004E2603"/>
    <w:rsid w:val="004E295F"/>
    <w:rsid w:val="004E32D5"/>
    <w:rsid w:val="004E3925"/>
    <w:rsid w:val="004E4732"/>
    <w:rsid w:val="004E5C63"/>
    <w:rsid w:val="004E5D7C"/>
    <w:rsid w:val="004E607E"/>
    <w:rsid w:val="004E6C20"/>
    <w:rsid w:val="004F13EC"/>
    <w:rsid w:val="004F185F"/>
    <w:rsid w:val="004F1D14"/>
    <w:rsid w:val="004F1FEE"/>
    <w:rsid w:val="004F212E"/>
    <w:rsid w:val="004F23D6"/>
    <w:rsid w:val="004F350C"/>
    <w:rsid w:val="004F37F5"/>
    <w:rsid w:val="004F3A22"/>
    <w:rsid w:val="004F4E08"/>
    <w:rsid w:val="004F6900"/>
    <w:rsid w:val="004F6B36"/>
    <w:rsid w:val="004F71FF"/>
    <w:rsid w:val="005004B2"/>
    <w:rsid w:val="0050067B"/>
    <w:rsid w:val="0050087A"/>
    <w:rsid w:val="00500B66"/>
    <w:rsid w:val="00502748"/>
    <w:rsid w:val="00502A66"/>
    <w:rsid w:val="00503089"/>
    <w:rsid w:val="00503170"/>
    <w:rsid w:val="005036A4"/>
    <w:rsid w:val="005048A7"/>
    <w:rsid w:val="00505C54"/>
    <w:rsid w:val="005065F5"/>
    <w:rsid w:val="00506CCB"/>
    <w:rsid w:val="00507618"/>
    <w:rsid w:val="00510867"/>
    <w:rsid w:val="005109D6"/>
    <w:rsid w:val="0051149B"/>
    <w:rsid w:val="005114B0"/>
    <w:rsid w:val="00511543"/>
    <w:rsid w:val="00512782"/>
    <w:rsid w:val="00512A0C"/>
    <w:rsid w:val="00513117"/>
    <w:rsid w:val="00513891"/>
    <w:rsid w:val="0051465D"/>
    <w:rsid w:val="00515279"/>
    <w:rsid w:val="00515BAD"/>
    <w:rsid w:val="00516064"/>
    <w:rsid w:val="005167DB"/>
    <w:rsid w:val="00516A44"/>
    <w:rsid w:val="00516ADC"/>
    <w:rsid w:val="00520D98"/>
    <w:rsid w:val="005214E6"/>
    <w:rsid w:val="005218FB"/>
    <w:rsid w:val="00522047"/>
    <w:rsid w:val="005223C6"/>
    <w:rsid w:val="00523120"/>
    <w:rsid w:val="00524598"/>
    <w:rsid w:val="00524809"/>
    <w:rsid w:val="00524D43"/>
    <w:rsid w:val="005252FD"/>
    <w:rsid w:val="005261E8"/>
    <w:rsid w:val="00526ECE"/>
    <w:rsid w:val="0052712E"/>
    <w:rsid w:val="00527165"/>
    <w:rsid w:val="00527F28"/>
    <w:rsid w:val="00527FC0"/>
    <w:rsid w:val="005316A4"/>
    <w:rsid w:val="005327D0"/>
    <w:rsid w:val="00533445"/>
    <w:rsid w:val="0053420C"/>
    <w:rsid w:val="00534335"/>
    <w:rsid w:val="00534C84"/>
    <w:rsid w:val="00534DAB"/>
    <w:rsid w:val="0053570E"/>
    <w:rsid w:val="00535D1A"/>
    <w:rsid w:val="00535F57"/>
    <w:rsid w:val="00536226"/>
    <w:rsid w:val="00536264"/>
    <w:rsid w:val="00536455"/>
    <w:rsid w:val="005371E8"/>
    <w:rsid w:val="0053780B"/>
    <w:rsid w:val="00537CA1"/>
    <w:rsid w:val="00540C6E"/>
    <w:rsid w:val="00541439"/>
    <w:rsid w:val="00542191"/>
    <w:rsid w:val="0054243C"/>
    <w:rsid w:val="0054397D"/>
    <w:rsid w:val="00543E96"/>
    <w:rsid w:val="005456F3"/>
    <w:rsid w:val="00545B6E"/>
    <w:rsid w:val="00546531"/>
    <w:rsid w:val="00546BB0"/>
    <w:rsid w:val="00547263"/>
    <w:rsid w:val="00547A6F"/>
    <w:rsid w:val="00547AD4"/>
    <w:rsid w:val="005501CD"/>
    <w:rsid w:val="005507E7"/>
    <w:rsid w:val="00550A1E"/>
    <w:rsid w:val="0055506E"/>
    <w:rsid w:val="0055658F"/>
    <w:rsid w:val="0055684C"/>
    <w:rsid w:val="00556EEC"/>
    <w:rsid w:val="0055795F"/>
    <w:rsid w:val="00557E8A"/>
    <w:rsid w:val="005601DB"/>
    <w:rsid w:val="005606A4"/>
    <w:rsid w:val="0056102E"/>
    <w:rsid w:val="00561224"/>
    <w:rsid w:val="00563A08"/>
    <w:rsid w:val="005640D3"/>
    <w:rsid w:val="005644F7"/>
    <w:rsid w:val="005646A4"/>
    <w:rsid w:val="005649F0"/>
    <w:rsid w:val="0056518A"/>
    <w:rsid w:val="0056664F"/>
    <w:rsid w:val="00566D95"/>
    <w:rsid w:val="005676ED"/>
    <w:rsid w:val="00567DB7"/>
    <w:rsid w:val="00567E0C"/>
    <w:rsid w:val="005700AD"/>
    <w:rsid w:val="005717B3"/>
    <w:rsid w:val="00572400"/>
    <w:rsid w:val="00572540"/>
    <w:rsid w:val="00572C44"/>
    <w:rsid w:val="00572DCE"/>
    <w:rsid w:val="005735C0"/>
    <w:rsid w:val="0057388B"/>
    <w:rsid w:val="00573A7A"/>
    <w:rsid w:val="00573FF7"/>
    <w:rsid w:val="0057434D"/>
    <w:rsid w:val="0057441B"/>
    <w:rsid w:val="0057479C"/>
    <w:rsid w:val="00574C27"/>
    <w:rsid w:val="0057507D"/>
    <w:rsid w:val="005753BA"/>
    <w:rsid w:val="005755A6"/>
    <w:rsid w:val="00575801"/>
    <w:rsid w:val="0057609B"/>
    <w:rsid w:val="00580043"/>
    <w:rsid w:val="005804D9"/>
    <w:rsid w:val="0058082F"/>
    <w:rsid w:val="005808A0"/>
    <w:rsid w:val="00580C5C"/>
    <w:rsid w:val="00581646"/>
    <w:rsid w:val="0058198E"/>
    <w:rsid w:val="00581F92"/>
    <w:rsid w:val="00582BA9"/>
    <w:rsid w:val="00583DEB"/>
    <w:rsid w:val="00584020"/>
    <w:rsid w:val="005843D2"/>
    <w:rsid w:val="00584907"/>
    <w:rsid w:val="005858BC"/>
    <w:rsid w:val="00585CD3"/>
    <w:rsid w:val="00586DA2"/>
    <w:rsid w:val="00587B1B"/>
    <w:rsid w:val="00590603"/>
    <w:rsid w:val="00590D38"/>
    <w:rsid w:val="00590FA4"/>
    <w:rsid w:val="00591656"/>
    <w:rsid w:val="005918A6"/>
    <w:rsid w:val="00591B74"/>
    <w:rsid w:val="00591D26"/>
    <w:rsid w:val="00593BFF"/>
    <w:rsid w:val="00594999"/>
    <w:rsid w:val="00595D4E"/>
    <w:rsid w:val="0059633D"/>
    <w:rsid w:val="00596926"/>
    <w:rsid w:val="00596BE3"/>
    <w:rsid w:val="0059756B"/>
    <w:rsid w:val="005A07F9"/>
    <w:rsid w:val="005A097A"/>
    <w:rsid w:val="005A2994"/>
    <w:rsid w:val="005A29B5"/>
    <w:rsid w:val="005A2B1B"/>
    <w:rsid w:val="005A2F1D"/>
    <w:rsid w:val="005A30A9"/>
    <w:rsid w:val="005A32C2"/>
    <w:rsid w:val="005A3B37"/>
    <w:rsid w:val="005A4009"/>
    <w:rsid w:val="005A5A88"/>
    <w:rsid w:val="005A6051"/>
    <w:rsid w:val="005A6AE6"/>
    <w:rsid w:val="005A7426"/>
    <w:rsid w:val="005A786C"/>
    <w:rsid w:val="005A790E"/>
    <w:rsid w:val="005B0075"/>
    <w:rsid w:val="005B1089"/>
    <w:rsid w:val="005B114B"/>
    <w:rsid w:val="005B1C3F"/>
    <w:rsid w:val="005B1E34"/>
    <w:rsid w:val="005B1FAE"/>
    <w:rsid w:val="005B2EF1"/>
    <w:rsid w:val="005B35F9"/>
    <w:rsid w:val="005B4513"/>
    <w:rsid w:val="005B4896"/>
    <w:rsid w:val="005B51B5"/>
    <w:rsid w:val="005B5702"/>
    <w:rsid w:val="005B581A"/>
    <w:rsid w:val="005B5B5F"/>
    <w:rsid w:val="005B5BAA"/>
    <w:rsid w:val="005B6107"/>
    <w:rsid w:val="005B6735"/>
    <w:rsid w:val="005B6C21"/>
    <w:rsid w:val="005B7146"/>
    <w:rsid w:val="005B7641"/>
    <w:rsid w:val="005C0489"/>
    <w:rsid w:val="005C0BAA"/>
    <w:rsid w:val="005C0C15"/>
    <w:rsid w:val="005C1D8B"/>
    <w:rsid w:val="005C2808"/>
    <w:rsid w:val="005C2BC0"/>
    <w:rsid w:val="005C3348"/>
    <w:rsid w:val="005C4400"/>
    <w:rsid w:val="005C5239"/>
    <w:rsid w:val="005C61AD"/>
    <w:rsid w:val="005C63F6"/>
    <w:rsid w:val="005C6AF7"/>
    <w:rsid w:val="005C6C93"/>
    <w:rsid w:val="005C7726"/>
    <w:rsid w:val="005D002F"/>
    <w:rsid w:val="005D12E5"/>
    <w:rsid w:val="005D1AEC"/>
    <w:rsid w:val="005D1DB7"/>
    <w:rsid w:val="005D239A"/>
    <w:rsid w:val="005D2BCF"/>
    <w:rsid w:val="005D329A"/>
    <w:rsid w:val="005D356A"/>
    <w:rsid w:val="005D4B3A"/>
    <w:rsid w:val="005D4B6E"/>
    <w:rsid w:val="005D4EFB"/>
    <w:rsid w:val="005D51A2"/>
    <w:rsid w:val="005D596E"/>
    <w:rsid w:val="005D5AB0"/>
    <w:rsid w:val="005D5D11"/>
    <w:rsid w:val="005D5DEE"/>
    <w:rsid w:val="005D5F04"/>
    <w:rsid w:val="005D5FEC"/>
    <w:rsid w:val="005D6CCF"/>
    <w:rsid w:val="005D73F5"/>
    <w:rsid w:val="005E007C"/>
    <w:rsid w:val="005E116D"/>
    <w:rsid w:val="005E2595"/>
    <w:rsid w:val="005E25FF"/>
    <w:rsid w:val="005E2DB2"/>
    <w:rsid w:val="005E53D9"/>
    <w:rsid w:val="005E5627"/>
    <w:rsid w:val="005E613C"/>
    <w:rsid w:val="005E649B"/>
    <w:rsid w:val="005E6815"/>
    <w:rsid w:val="005E6ADD"/>
    <w:rsid w:val="005E7029"/>
    <w:rsid w:val="005E7B4D"/>
    <w:rsid w:val="005F358B"/>
    <w:rsid w:val="005F3CA9"/>
    <w:rsid w:val="005F4239"/>
    <w:rsid w:val="005F49E9"/>
    <w:rsid w:val="005F4A4E"/>
    <w:rsid w:val="005F5905"/>
    <w:rsid w:val="005F6996"/>
    <w:rsid w:val="005F73DA"/>
    <w:rsid w:val="006013B6"/>
    <w:rsid w:val="00601659"/>
    <w:rsid w:val="00601A2E"/>
    <w:rsid w:val="006020B2"/>
    <w:rsid w:val="0060234D"/>
    <w:rsid w:val="006030E5"/>
    <w:rsid w:val="00603BBB"/>
    <w:rsid w:val="006042E5"/>
    <w:rsid w:val="00604A72"/>
    <w:rsid w:val="00605273"/>
    <w:rsid w:val="006062C6"/>
    <w:rsid w:val="00606779"/>
    <w:rsid w:val="00607184"/>
    <w:rsid w:val="006075EA"/>
    <w:rsid w:val="00607B9E"/>
    <w:rsid w:val="006104C7"/>
    <w:rsid w:val="00610FEC"/>
    <w:rsid w:val="00611019"/>
    <w:rsid w:val="006112CE"/>
    <w:rsid w:val="00611607"/>
    <w:rsid w:val="00612BEF"/>
    <w:rsid w:val="00613597"/>
    <w:rsid w:val="0061387A"/>
    <w:rsid w:val="0061476A"/>
    <w:rsid w:val="00614B69"/>
    <w:rsid w:val="00614CCB"/>
    <w:rsid w:val="006164F3"/>
    <w:rsid w:val="0061691B"/>
    <w:rsid w:val="006169DD"/>
    <w:rsid w:val="0061700A"/>
    <w:rsid w:val="006204D3"/>
    <w:rsid w:val="006206E3"/>
    <w:rsid w:val="006212A1"/>
    <w:rsid w:val="00621394"/>
    <w:rsid w:val="00623D9E"/>
    <w:rsid w:val="00623EBB"/>
    <w:rsid w:val="0062425E"/>
    <w:rsid w:val="00624955"/>
    <w:rsid w:val="00625173"/>
    <w:rsid w:val="00625DE3"/>
    <w:rsid w:val="00626AFE"/>
    <w:rsid w:val="00626E10"/>
    <w:rsid w:val="00627150"/>
    <w:rsid w:val="00627B23"/>
    <w:rsid w:val="00630053"/>
    <w:rsid w:val="00630504"/>
    <w:rsid w:val="00631A18"/>
    <w:rsid w:val="00632590"/>
    <w:rsid w:val="00633C01"/>
    <w:rsid w:val="006340F7"/>
    <w:rsid w:val="0063478C"/>
    <w:rsid w:val="00634FFE"/>
    <w:rsid w:val="00635144"/>
    <w:rsid w:val="00636023"/>
    <w:rsid w:val="006361C8"/>
    <w:rsid w:val="006365A2"/>
    <w:rsid w:val="0063662F"/>
    <w:rsid w:val="0064040A"/>
    <w:rsid w:val="0064237A"/>
    <w:rsid w:val="00642CB2"/>
    <w:rsid w:val="00642DFB"/>
    <w:rsid w:val="00642F83"/>
    <w:rsid w:val="00643C1E"/>
    <w:rsid w:val="00643EA7"/>
    <w:rsid w:val="00644F0A"/>
    <w:rsid w:val="00645453"/>
    <w:rsid w:val="00645686"/>
    <w:rsid w:val="00646A8F"/>
    <w:rsid w:val="00646DD5"/>
    <w:rsid w:val="00647F38"/>
    <w:rsid w:val="00650129"/>
    <w:rsid w:val="00650267"/>
    <w:rsid w:val="00650447"/>
    <w:rsid w:val="006513E0"/>
    <w:rsid w:val="00651FC1"/>
    <w:rsid w:val="00652250"/>
    <w:rsid w:val="006530E4"/>
    <w:rsid w:val="006536DA"/>
    <w:rsid w:val="0065482B"/>
    <w:rsid w:val="00655C6D"/>
    <w:rsid w:val="00655D9F"/>
    <w:rsid w:val="006560EA"/>
    <w:rsid w:val="00656448"/>
    <w:rsid w:val="00656C15"/>
    <w:rsid w:val="006571E6"/>
    <w:rsid w:val="00657E77"/>
    <w:rsid w:val="00660998"/>
    <w:rsid w:val="00660AE5"/>
    <w:rsid w:val="00660DD2"/>
    <w:rsid w:val="006613A8"/>
    <w:rsid w:val="00661C71"/>
    <w:rsid w:val="00661E50"/>
    <w:rsid w:val="00661EE4"/>
    <w:rsid w:val="00662789"/>
    <w:rsid w:val="006630C1"/>
    <w:rsid w:val="0066312F"/>
    <w:rsid w:val="0066328D"/>
    <w:rsid w:val="006641A7"/>
    <w:rsid w:val="00664935"/>
    <w:rsid w:val="0066513C"/>
    <w:rsid w:val="00665FE6"/>
    <w:rsid w:val="006666B7"/>
    <w:rsid w:val="00666934"/>
    <w:rsid w:val="00666968"/>
    <w:rsid w:val="00666A15"/>
    <w:rsid w:val="00666CD5"/>
    <w:rsid w:val="00667D6B"/>
    <w:rsid w:val="00670574"/>
    <w:rsid w:val="00670E94"/>
    <w:rsid w:val="00671C76"/>
    <w:rsid w:val="00671CBE"/>
    <w:rsid w:val="00671E7A"/>
    <w:rsid w:val="00673E0C"/>
    <w:rsid w:val="00674C82"/>
    <w:rsid w:val="00674CB3"/>
    <w:rsid w:val="0067653C"/>
    <w:rsid w:val="00676CFC"/>
    <w:rsid w:val="00677163"/>
    <w:rsid w:val="006803E1"/>
    <w:rsid w:val="00682230"/>
    <w:rsid w:val="006824CA"/>
    <w:rsid w:val="00682788"/>
    <w:rsid w:val="006828A0"/>
    <w:rsid w:val="006834F7"/>
    <w:rsid w:val="00684860"/>
    <w:rsid w:val="00685235"/>
    <w:rsid w:val="0068711B"/>
    <w:rsid w:val="0069118C"/>
    <w:rsid w:val="00691432"/>
    <w:rsid w:val="006914F8"/>
    <w:rsid w:val="006923FF"/>
    <w:rsid w:val="0069264C"/>
    <w:rsid w:val="00692E96"/>
    <w:rsid w:val="00693BEE"/>
    <w:rsid w:val="00694893"/>
    <w:rsid w:val="00694EE6"/>
    <w:rsid w:val="006955DF"/>
    <w:rsid w:val="00695F1B"/>
    <w:rsid w:val="0069738B"/>
    <w:rsid w:val="00697B7C"/>
    <w:rsid w:val="006A0048"/>
    <w:rsid w:val="006A0105"/>
    <w:rsid w:val="006A1044"/>
    <w:rsid w:val="006A1062"/>
    <w:rsid w:val="006A10EF"/>
    <w:rsid w:val="006A151A"/>
    <w:rsid w:val="006A15D5"/>
    <w:rsid w:val="006A1A49"/>
    <w:rsid w:val="006A1A6A"/>
    <w:rsid w:val="006A1ABA"/>
    <w:rsid w:val="006A22A8"/>
    <w:rsid w:val="006A2349"/>
    <w:rsid w:val="006A2F43"/>
    <w:rsid w:val="006A309E"/>
    <w:rsid w:val="006A31B0"/>
    <w:rsid w:val="006A3778"/>
    <w:rsid w:val="006A3CE3"/>
    <w:rsid w:val="006A4083"/>
    <w:rsid w:val="006A4723"/>
    <w:rsid w:val="006A50EF"/>
    <w:rsid w:val="006A514D"/>
    <w:rsid w:val="006A53B6"/>
    <w:rsid w:val="006A650E"/>
    <w:rsid w:val="006A6D48"/>
    <w:rsid w:val="006A6D6C"/>
    <w:rsid w:val="006A6EF3"/>
    <w:rsid w:val="006A74E2"/>
    <w:rsid w:val="006A78C8"/>
    <w:rsid w:val="006A78CB"/>
    <w:rsid w:val="006B05FA"/>
    <w:rsid w:val="006B115E"/>
    <w:rsid w:val="006B12C5"/>
    <w:rsid w:val="006B15EF"/>
    <w:rsid w:val="006B20B3"/>
    <w:rsid w:val="006B20D3"/>
    <w:rsid w:val="006B29F6"/>
    <w:rsid w:val="006B39D7"/>
    <w:rsid w:val="006B3C04"/>
    <w:rsid w:val="006B505D"/>
    <w:rsid w:val="006B5A2D"/>
    <w:rsid w:val="006B6508"/>
    <w:rsid w:val="006B680B"/>
    <w:rsid w:val="006B6B2A"/>
    <w:rsid w:val="006B6F45"/>
    <w:rsid w:val="006B7609"/>
    <w:rsid w:val="006B7F96"/>
    <w:rsid w:val="006C0990"/>
    <w:rsid w:val="006C2144"/>
    <w:rsid w:val="006C2279"/>
    <w:rsid w:val="006C23B8"/>
    <w:rsid w:val="006C26AD"/>
    <w:rsid w:val="006C277A"/>
    <w:rsid w:val="006C28E8"/>
    <w:rsid w:val="006C30F8"/>
    <w:rsid w:val="006C47A4"/>
    <w:rsid w:val="006C5162"/>
    <w:rsid w:val="006C5282"/>
    <w:rsid w:val="006C5C43"/>
    <w:rsid w:val="006C61FF"/>
    <w:rsid w:val="006C6B14"/>
    <w:rsid w:val="006D1545"/>
    <w:rsid w:val="006D1A15"/>
    <w:rsid w:val="006D1BE6"/>
    <w:rsid w:val="006D1E96"/>
    <w:rsid w:val="006D2F5D"/>
    <w:rsid w:val="006D3055"/>
    <w:rsid w:val="006D4550"/>
    <w:rsid w:val="006D4654"/>
    <w:rsid w:val="006D5686"/>
    <w:rsid w:val="006D5AC0"/>
    <w:rsid w:val="006D5BE5"/>
    <w:rsid w:val="006D659D"/>
    <w:rsid w:val="006D66D1"/>
    <w:rsid w:val="006D6D8A"/>
    <w:rsid w:val="006D6ED0"/>
    <w:rsid w:val="006D6FE4"/>
    <w:rsid w:val="006D7531"/>
    <w:rsid w:val="006E0638"/>
    <w:rsid w:val="006E1168"/>
    <w:rsid w:val="006E1503"/>
    <w:rsid w:val="006E1CF8"/>
    <w:rsid w:val="006E263C"/>
    <w:rsid w:val="006E361E"/>
    <w:rsid w:val="006E5DCE"/>
    <w:rsid w:val="006E6407"/>
    <w:rsid w:val="006E7396"/>
    <w:rsid w:val="006E7F89"/>
    <w:rsid w:val="006F12F5"/>
    <w:rsid w:val="006F2257"/>
    <w:rsid w:val="006F248F"/>
    <w:rsid w:val="006F2E0F"/>
    <w:rsid w:val="006F2F7A"/>
    <w:rsid w:val="006F3120"/>
    <w:rsid w:val="006F4434"/>
    <w:rsid w:val="006F453C"/>
    <w:rsid w:val="006F4C42"/>
    <w:rsid w:val="006F52BD"/>
    <w:rsid w:val="006F6418"/>
    <w:rsid w:val="006F6558"/>
    <w:rsid w:val="006F77C9"/>
    <w:rsid w:val="006F7D7D"/>
    <w:rsid w:val="006F7F79"/>
    <w:rsid w:val="00701D95"/>
    <w:rsid w:val="00702B11"/>
    <w:rsid w:val="00703997"/>
    <w:rsid w:val="00704A2F"/>
    <w:rsid w:val="00704B70"/>
    <w:rsid w:val="00705009"/>
    <w:rsid w:val="00705F56"/>
    <w:rsid w:val="00706A4E"/>
    <w:rsid w:val="0070784C"/>
    <w:rsid w:val="00707A60"/>
    <w:rsid w:val="00707DE2"/>
    <w:rsid w:val="00710867"/>
    <w:rsid w:val="00710DE6"/>
    <w:rsid w:val="00713372"/>
    <w:rsid w:val="007136DA"/>
    <w:rsid w:val="0071521B"/>
    <w:rsid w:val="007152D6"/>
    <w:rsid w:val="00715B16"/>
    <w:rsid w:val="00716BB1"/>
    <w:rsid w:val="00716DA0"/>
    <w:rsid w:val="00717644"/>
    <w:rsid w:val="007176FE"/>
    <w:rsid w:val="007202BF"/>
    <w:rsid w:val="0072032A"/>
    <w:rsid w:val="007211F1"/>
    <w:rsid w:val="007219EE"/>
    <w:rsid w:val="00721D69"/>
    <w:rsid w:val="0072492E"/>
    <w:rsid w:val="00725842"/>
    <w:rsid w:val="00725A75"/>
    <w:rsid w:val="0072636A"/>
    <w:rsid w:val="0072688D"/>
    <w:rsid w:val="007277F6"/>
    <w:rsid w:val="007300A6"/>
    <w:rsid w:val="00730424"/>
    <w:rsid w:val="00730692"/>
    <w:rsid w:val="007308AA"/>
    <w:rsid w:val="00730A3F"/>
    <w:rsid w:val="007312B0"/>
    <w:rsid w:val="007331C3"/>
    <w:rsid w:val="007334F0"/>
    <w:rsid w:val="00733CF1"/>
    <w:rsid w:val="0073407F"/>
    <w:rsid w:val="00734D12"/>
    <w:rsid w:val="007351BE"/>
    <w:rsid w:val="0073543F"/>
    <w:rsid w:val="00735846"/>
    <w:rsid w:val="00735A83"/>
    <w:rsid w:val="00736251"/>
    <w:rsid w:val="00736289"/>
    <w:rsid w:val="007369ED"/>
    <w:rsid w:val="00736AB7"/>
    <w:rsid w:val="00736C1B"/>
    <w:rsid w:val="00736CAD"/>
    <w:rsid w:val="00736EAD"/>
    <w:rsid w:val="00737038"/>
    <w:rsid w:val="007371AA"/>
    <w:rsid w:val="0073754A"/>
    <w:rsid w:val="00737D55"/>
    <w:rsid w:val="00740325"/>
    <w:rsid w:val="00741481"/>
    <w:rsid w:val="007418D0"/>
    <w:rsid w:val="00741ABF"/>
    <w:rsid w:val="00742B26"/>
    <w:rsid w:val="00745C17"/>
    <w:rsid w:val="007469C5"/>
    <w:rsid w:val="007470EF"/>
    <w:rsid w:val="007473D0"/>
    <w:rsid w:val="007475FB"/>
    <w:rsid w:val="007479CD"/>
    <w:rsid w:val="00747AB5"/>
    <w:rsid w:val="00750996"/>
    <w:rsid w:val="00751974"/>
    <w:rsid w:val="00751BEC"/>
    <w:rsid w:val="00752236"/>
    <w:rsid w:val="007523A6"/>
    <w:rsid w:val="007530BC"/>
    <w:rsid w:val="0075334C"/>
    <w:rsid w:val="00753C00"/>
    <w:rsid w:val="0075409E"/>
    <w:rsid w:val="00754555"/>
    <w:rsid w:val="0075595C"/>
    <w:rsid w:val="00756995"/>
    <w:rsid w:val="00757A2A"/>
    <w:rsid w:val="00760479"/>
    <w:rsid w:val="00760B7B"/>
    <w:rsid w:val="0076133B"/>
    <w:rsid w:val="00761C44"/>
    <w:rsid w:val="0076219D"/>
    <w:rsid w:val="00763502"/>
    <w:rsid w:val="00763B2A"/>
    <w:rsid w:val="00763D09"/>
    <w:rsid w:val="00764D55"/>
    <w:rsid w:val="00764EE5"/>
    <w:rsid w:val="007655FF"/>
    <w:rsid w:val="00765EB0"/>
    <w:rsid w:val="007663DD"/>
    <w:rsid w:val="00766D07"/>
    <w:rsid w:val="0076746D"/>
    <w:rsid w:val="00767530"/>
    <w:rsid w:val="00767956"/>
    <w:rsid w:val="00767B18"/>
    <w:rsid w:val="00770229"/>
    <w:rsid w:val="00770748"/>
    <w:rsid w:val="0077184C"/>
    <w:rsid w:val="0077253B"/>
    <w:rsid w:val="00772773"/>
    <w:rsid w:val="00772E07"/>
    <w:rsid w:val="007733D0"/>
    <w:rsid w:val="00773D01"/>
    <w:rsid w:val="0077434B"/>
    <w:rsid w:val="00774575"/>
    <w:rsid w:val="00774893"/>
    <w:rsid w:val="00774C99"/>
    <w:rsid w:val="00774CFE"/>
    <w:rsid w:val="00774F77"/>
    <w:rsid w:val="00775F47"/>
    <w:rsid w:val="0077648B"/>
    <w:rsid w:val="00776A08"/>
    <w:rsid w:val="00776D69"/>
    <w:rsid w:val="00780363"/>
    <w:rsid w:val="0078057D"/>
    <w:rsid w:val="007813D3"/>
    <w:rsid w:val="0078184C"/>
    <w:rsid w:val="00781A52"/>
    <w:rsid w:val="007822B4"/>
    <w:rsid w:val="0078243E"/>
    <w:rsid w:val="00783AAA"/>
    <w:rsid w:val="00783D68"/>
    <w:rsid w:val="00784469"/>
    <w:rsid w:val="0078489D"/>
    <w:rsid w:val="00784BD0"/>
    <w:rsid w:val="0078513D"/>
    <w:rsid w:val="0078578D"/>
    <w:rsid w:val="007870F4"/>
    <w:rsid w:val="00787738"/>
    <w:rsid w:val="0078773D"/>
    <w:rsid w:val="007879C8"/>
    <w:rsid w:val="00790400"/>
    <w:rsid w:val="00790F08"/>
    <w:rsid w:val="007916A9"/>
    <w:rsid w:val="00791A62"/>
    <w:rsid w:val="00791C36"/>
    <w:rsid w:val="007924A0"/>
    <w:rsid w:val="00792DBE"/>
    <w:rsid w:val="0079349B"/>
    <w:rsid w:val="00793671"/>
    <w:rsid w:val="00793BD8"/>
    <w:rsid w:val="00793CA6"/>
    <w:rsid w:val="00795260"/>
    <w:rsid w:val="007955C4"/>
    <w:rsid w:val="00795670"/>
    <w:rsid w:val="0079622F"/>
    <w:rsid w:val="00796886"/>
    <w:rsid w:val="00797096"/>
    <w:rsid w:val="00797B8B"/>
    <w:rsid w:val="007A021B"/>
    <w:rsid w:val="007A02C6"/>
    <w:rsid w:val="007A0DD7"/>
    <w:rsid w:val="007A2214"/>
    <w:rsid w:val="007A2B59"/>
    <w:rsid w:val="007A2E2B"/>
    <w:rsid w:val="007A3F29"/>
    <w:rsid w:val="007A460D"/>
    <w:rsid w:val="007A4B0C"/>
    <w:rsid w:val="007A4C22"/>
    <w:rsid w:val="007A4E6D"/>
    <w:rsid w:val="007A585B"/>
    <w:rsid w:val="007A73C3"/>
    <w:rsid w:val="007A7E55"/>
    <w:rsid w:val="007B06AC"/>
    <w:rsid w:val="007B0C15"/>
    <w:rsid w:val="007B138F"/>
    <w:rsid w:val="007B1A00"/>
    <w:rsid w:val="007B3400"/>
    <w:rsid w:val="007B3EB2"/>
    <w:rsid w:val="007B4614"/>
    <w:rsid w:val="007B4710"/>
    <w:rsid w:val="007B478B"/>
    <w:rsid w:val="007B4C8F"/>
    <w:rsid w:val="007B4DE2"/>
    <w:rsid w:val="007B5907"/>
    <w:rsid w:val="007B7683"/>
    <w:rsid w:val="007B7C53"/>
    <w:rsid w:val="007C0FAF"/>
    <w:rsid w:val="007C17B5"/>
    <w:rsid w:val="007C2885"/>
    <w:rsid w:val="007C2F33"/>
    <w:rsid w:val="007C3311"/>
    <w:rsid w:val="007C35C7"/>
    <w:rsid w:val="007C3FBC"/>
    <w:rsid w:val="007C559F"/>
    <w:rsid w:val="007C5882"/>
    <w:rsid w:val="007C5DE8"/>
    <w:rsid w:val="007C5F7B"/>
    <w:rsid w:val="007C63C8"/>
    <w:rsid w:val="007C7147"/>
    <w:rsid w:val="007C77AB"/>
    <w:rsid w:val="007D01EE"/>
    <w:rsid w:val="007D098D"/>
    <w:rsid w:val="007D15D8"/>
    <w:rsid w:val="007D261A"/>
    <w:rsid w:val="007D2B75"/>
    <w:rsid w:val="007D2F49"/>
    <w:rsid w:val="007D331C"/>
    <w:rsid w:val="007D33AD"/>
    <w:rsid w:val="007D371B"/>
    <w:rsid w:val="007D57FF"/>
    <w:rsid w:val="007D65DF"/>
    <w:rsid w:val="007D65EC"/>
    <w:rsid w:val="007D709B"/>
    <w:rsid w:val="007D7785"/>
    <w:rsid w:val="007D78D1"/>
    <w:rsid w:val="007E07BF"/>
    <w:rsid w:val="007E1032"/>
    <w:rsid w:val="007E1120"/>
    <w:rsid w:val="007E1227"/>
    <w:rsid w:val="007E1CA4"/>
    <w:rsid w:val="007E1DCD"/>
    <w:rsid w:val="007E28F8"/>
    <w:rsid w:val="007E3020"/>
    <w:rsid w:val="007E3161"/>
    <w:rsid w:val="007E37F8"/>
    <w:rsid w:val="007E4567"/>
    <w:rsid w:val="007E4B06"/>
    <w:rsid w:val="007E528D"/>
    <w:rsid w:val="007E58A5"/>
    <w:rsid w:val="007E5948"/>
    <w:rsid w:val="007E5C26"/>
    <w:rsid w:val="007E622E"/>
    <w:rsid w:val="007E6459"/>
    <w:rsid w:val="007E65B1"/>
    <w:rsid w:val="007E69C0"/>
    <w:rsid w:val="007E6B1A"/>
    <w:rsid w:val="007E70AF"/>
    <w:rsid w:val="007E7BC0"/>
    <w:rsid w:val="007E7D0B"/>
    <w:rsid w:val="007F0000"/>
    <w:rsid w:val="007F13AB"/>
    <w:rsid w:val="007F2DE1"/>
    <w:rsid w:val="007F3BB3"/>
    <w:rsid w:val="007F495A"/>
    <w:rsid w:val="007F5CCB"/>
    <w:rsid w:val="007F665C"/>
    <w:rsid w:val="007F6F2F"/>
    <w:rsid w:val="007F79E0"/>
    <w:rsid w:val="0080144D"/>
    <w:rsid w:val="00802AC9"/>
    <w:rsid w:val="00802C84"/>
    <w:rsid w:val="0080338D"/>
    <w:rsid w:val="0080489F"/>
    <w:rsid w:val="00804AE5"/>
    <w:rsid w:val="00804C40"/>
    <w:rsid w:val="00805242"/>
    <w:rsid w:val="00805846"/>
    <w:rsid w:val="00807353"/>
    <w:rsid w:val="00807E79"/>
    <w:rsid w:val="00810F85"/>
    <w:rsid w:val="00812B8E"/>
    <w:rsid w:val="00813E64"/>
    <w:rsid w:val="008143BE"/>
    <w:rsid w:val="008146E3"/>
    <w:rsid w:val="00814E9D"/>
    <w:rsid w:val="00815873"/>
    <w:rsid w:val="00815C53"/>
    <w:rsid w:val="00815D9B"/>
    <w:rsid w:val="008167C9"/>
    <w:rsid w:val="00816881"/>
    <w:rsid w:val="00816A6A"/>
    <w:rsid w:val="00816A8A"/>
    <w:rsid w:val="00816BBD"/>
    <w:rsid w:val="00816EE0"/>
    <w:rsid w:val="008173E4"/>
    <w:rsid w:val="00817A35"/>
    <w:rsid w:val="00817A7E"/>
    <w:rsid w:val="00820ABB"/>
    <w:rsid w:val="00821908"/>
    <w:rsid w:val="0082196C"/>
    <w:rsid w:val="00822DE0"/>
    <w:rsid w:val="00822EF6"/>
    <w:rsid w:val="008239C7"/>
    <w:rsid w:val="00823C21"/>
    <w:rsid w:val="0082417C"/>
    <w:rsid w:val="0082532B"/>
    <w:rsid w:val="00826296"/>
    <w:rsid w:val="00826D7C"/>
    <w:rsid w:val="00826DFE"/>
    <w:rsid w:val="008279A0"/>
    <w:rsid w:val="00830494"/>
    <w:rsid w:val="0083158E"/>
    <w:rsid w:val="008316B3"/>
    <w:rsid w:val="008322C3"/>
    <w:rsid w:val="0083294E"/>
    <w:rsid w:val="00833136"/>
    <w:rsid w:val="008333F1"/>
    <w:rsid w:val="008339D0"/>
    <w:rsid w:val="00833FEA"/>
    <w:rsid w:val="00835936"/>
    <w:rsid w:val="00835A3B"/>
    <w:rsid w:val="008370AA"/>
    <w:rsid w:val="00837179"/>
    <w:rsid w:val="00837A57"/>
    <w:rsid w:val="008419BD"/>
    <w:rsid w:val="00842F42"/>
    <w:rsid w:val="00843057"/>
    <w:rsid w:val="00843171"/>
    <w:rsid w:val="008448B8"/>
    <w:rsid w:val="00844B32"/>
    <w:rsid w:val="00845069"/>
    <w:rsid w:val="00845E97"/>
    <w:rsid w:val="0084608C"/>
    <w:rsid w:val="00846E35"/>
    <w:rsid w:val="0084704C"/>
    <w:rsid w:val="00847568"/>
    <w:rsid w:val="00851012"/>
    <w:rsid w:val="00851253"/>
    <w:rsid w:val="00851568"/>
    <w:rsid w:val="0085217A"/>
    <w:rsid w:val="0085234F"/>
    <w:rsid w:val="00852681"/>
    <w:rsid w:val="00852E60"/>
    <w:rsid w:val="00852FA3"/>
    <w:rsid w:val="0085309D"/>
    <w:rsid w:val="008539D5"/>
    <w:rsid w:val="00853A5E"/>
    <w:rsid w:val="00854167"/>
    <w:rsid w:val="00855B10"/>
    <w:rsid w:val="00855CBE"/>
    <w:rsid w:val="00855FC7"/>
    <w:rsid w:val="00856024"/>
    <w:rsid w:val="008566C0"/>
    <w:rsid w:val="00856C23"/>
    <w:rsid w:val="00856DD6"/>
    <w:rsid w:val="00856E89"/>
    <w:rsid w:val="008572BC"/>
    <w:rsid w:val="00860A9E"/>
    <w:rsid w:val="0086145E"/>
    <w:rsid w:val="0086152D"/>
    <w:rsid w:val="008622E5"/>
    <w:rsid w:val="00862797"/>
    <w:rsid w:val="00862FC6"/>
    <w:rsid w:val="00863722"/>
    <w:rsid w:val="00865572"/>
    <w:rsid w:val="00865C39"/>
    <w:rsid w:val="00865C87"/>
    <w:rsid w:val="008671D3"/>
    <w:rsid w:val="00867BD4"/>
    <w:rsid w:val="00867F25"/>
    <w:rsid w:val="00870546"/>
    <w:rsid w:val="00871151"/>
    <w:rsid w:val="008724B4"/>
    <w:rsid w:val="0087365A"/>
    <w:rsid w:val="008737CC"/>
    <w:rsid w:val="00873DDD"/>
    <w:rsid w:val="00874F40"/>
    <w:rsid w:val="0087540D"/>
    <w:rsid w:val="0087645C"/>
    <w:rsid w:val="0087654C"/>
    <w:rsid w:val="00877033"/>
    <w:rsid w:val="00880037"/>
    <w:rsid w:val="00880353"/>
    <w:rsid w:val="008805C2"/>
    <w:rsid w:val="0088114C"/>
    <w:rsid w:val="0088159E"/>
    <w:rsid w:val="008825AC"/>
    <w:rsid w:val="008828BD"/>
    <w:rsid w:val="008828E6"/>
    <w:rsid w:val="008829D5"/>
    <w:rsid w:val="00882BD1"/>
    <w:rsid w:val="00882D11"/>
    <w:rsid w:val="008831F6"/>
    <w:rsid w:val="00883722"/>
    <w:rsid w:val="008839C5"/>
    <w:rsid w:val="00883CE1"/>
    <w:rsid w:val="00884CED"/>
    <w:rsid w:val="00885058"/>
    <w:rsid w:val="008854D6"/>
    <w:rsid w:val="0088617F"/>
    <w:rsid w:val="0088625C"/>
    <w:rsid w:val="0088639D"/>
    <w:rsid w:val="00887297"/>
    <w:rsid w:val="00887A09"/>
    <w:rsid w:val="0089017D"/>
    <w:rsid w:val="00890F24"/>
    <w:rsid w:val="008920A4"/>
    <w:rsid w:val="0089362B"/>
    <w:rsid w:val="00893736"/>
    <w:rsid w:val="00894381"/>
    <w:rsid w:val="0089481D"/>
    <w:rsid w:val="008949DE"/>
    <w:rsid w:val="00895E04"/>
    <w:rsid w:val="0089663C"/>
    <w:rsid w:val="00896858"/>
    <w:rsid w:val="008A1B4B"/>
    <w:rsid w:val="008A23C8"/>
    <w:rsid w:val="008A2973"/>
    <w:rsid w:val="008A2EDD"/>
    <w:rsid w:val="008A3218"/>
    <w:rsid w:val="008A3497"/>
    <w:rsid w:val="008A435A"/>
    <w:rsid w:val="008A5823"/>
    <w:rsid w:val="008A691F"/>
    <w:rsid w:val="008A6BE3"/>
    <w:rsid w:val="008A6E01"/>
    <w:rsid w:val="008B0E0D"/>
    <w:rsid w:val="008B10E5"/>
    <w:rsid w:val="008B10EF"/>
    <w:rsid w:val="008B1D92"/>
    <w:rsid w:val="008B22FB"/>
    <w:rsid w:val="008B2428"/>
    <w:rsid w:val="008B2481"/>
    <w:rsid w:val="008B2964"/>
    <w:rsid w:val="008B3BA5"/>
    <w:rsid w:val="008B4ACE"/>
    <w:rsid w:val="008B4C39"/>
    <w:rsid w:val="008B4DA2"/>
    <w:rsid w:val="008B67AB"/>
    <w:rsid w:val="008B6A81"/>
    <w:rsid w:val="008B714D"/>
    <w:rsid w:val="008B7D43"/>
    <w:rsid w:val="008C12FF"/>
    <w:rsid w:val="008C1512"/>
    <w:rsid w:val="008C2293"/>
    <w:rsid w:val="008C25D0"/>
    <w:rsid w:val="008C2FAA"/>
    <w:rsid w:val="008C30DB"/>
    <w:rsid w:val="008C317B"/>
    <w:rsid w:val="008C353C"/>
    <w:rsid w:val="008C3551"/>
    <w:rsid w:val="008C38DF"/>
    <w:rsid w:val="008C3A30"/>
    <w:rsid w:val="008C3B60"/>
    <w:rsid w:val="008C3C45"/>
    <w:rsid w:val="008C3C88"/>
    <w:rsid w:val="008C3ED5"/>
    <w:rsid w:val="008C543B"/>
    <w:rsid w:val="008C5AD5"/>
    <w:rsid w:val="008C5FFC"/>
    <w:rsid w:val="008C62B2"/>
    <w:rsid w:val="008C6F65"/>
    <w:rsid w:val="008C723E"/>
    <w:rsid w:val="008C74D2"/>
    <w:rsid w:val="008C7ABA"/>
    <w:rsid w:val="008C7ADF"/>
    <w:rsid w:val="008C7B3C"/>
    <w:rsid w:val="008C7FEA"/>
    <w:rsid w:val="008D09F1"/>
    <w:rsid w:val="008D0DBF"/>
    <w:rsid w:val="008D0E4A"/>
    <w:rsid w:val="008D21A1"/>
    <w:rsid w:val="008D2CC7"/>
    <w:rsid w:val="008D3C03"/>
    <w:rsid w:val="008D3E84"/>
    <w:rsid w:val="008D4160"/>
    <w:rsid w:val="008D4174"/>
    <w:rsid w:val="008D4F82"/>
    <w:rsid w:val="008D576C"/>
    <w:rsid w:val="008D5966"/>
    <w:rsid w:val="008D618D"/>
    <w:rsid w:val="008D6CA6"/>
    <w:rsid w:val="008D7183"/>
    <w:rsid w:val="008D736C"/>
    <w:rsid w:val="008E0AC3"/>
    <w:rsid w:val="008E0D22"/>
    <w:rsid w:val="008E27D5"/>
    <w:rsid w:val="008E332E"/>
    <w:rsid w:val="008E3FB1"/>
    <w:rsid w:val="008E45EA"/>
    <w:rsid w:val="008E4841"/>
    <w:rsid w:val="008E4A10"/>
    <w:rsid w:val="008E4B43"/>
    <w:rsid w:val="008E5AF3"/>
    <w:rsid w:val="008E629A"/>
    <w:rsid w:val="008E65F9"/>
    <w:rsid w:val="008E6CB2"/>
    <w:rsid w:val="008F0EF1"/>
    <w:rsid w:val="008F13F4"/>
    <w:rsid w:val="008F33B4"/>
    <w:rsid w:val="008F3BE3"/>
    <w:rsid w:val="008F458E"/>
    <w:rsid w:val="008F47F6"/>
    <w:rsid w:val="008F6BCC"/>
    <w:rsid w:val="009001A3"/>
    <w:rsid w:val="009008E3"/>
    <w:rsid w:val="00902A3C"/>
    <w:rsid w:val="0090322B"/>
    <w:rsid w:val="00904DCF"/>
    <w:rsid w:val="00905846"/>
    <w:rsid w:val="00906486"/>
    <w:rsid w:val="0090658C"/>
    <w:rsid w:val="009069C8"/>
    <w:rsid w:val="00907214"/>
    <w:rsid w:val="009076B0"/>
    <w:rsid w:val="009077E6"/>
    <w:rsid w:val="00910C10"/>
    <w:rsid w:val="00910DB6"/>
    <w:rsid w:val="00911C28"/>
    <w:rsid w:val="009126FD"/>
    <w:rsid w:val="00912EDB"/>
    <w:rsid w:val="009136CF"/>
    <w:rsid w:val="009136EC"/>
    <w:rsid w:val="009139DF"/>
    <w:rsid w:val="00913BAD"/>
    <w:rsid w:val="00914551"/>
    <w:rsid w:val="0091508C"/>
    <w:rsid w:val="009156D5"/>
    <w:rsid w:val="009161C9"/>
    <w:rsid w:val="00916409"/>
    <w:rsid w:val="00916E60"/>
    <w:rsid w:val="00917D09"/>
    <w:rsid w:val="00917E36"/>
    <w:rsid w:val="00920341"/>
    <w:rsid w:val="009207EA"/>
    <w:rsid w:val="00920D92"/>
    <w:rsid w:val="0092223C"/>
    <w:rsid w:val="0092243A"/>
    <w:rsid w:val="00922D92"/>
    <w:rsid w:val="0092393B"/>
    <w:rsid w:val="00923C7A"/>
    <w:rsid w:val="00925204"/>
    <w:rsid w:val="00925881"/>
    <w:rsid w:val="00925BC0"/>
    <w:rsid w:val="00925DF0"/>
    <w:rsid w:val="00925F82"/>
    <w:rsid w:val="009269B8"/>
    <w:rsid w:val="00926CCA"/>
    <w:rsid w:val="0092719C"/>
    <w:rsid w:val="009271D6"/>
    <w:rsid w:val="0092730B"/>
    <w:rsid w:val="00927483"/>
    <w:rsid w:val="00927602"/>
    <w:rsid w:val="00927C9B"/>
    <w:rsid w:val="00930B5E"/>
    <w:rsid w:val="00930E26"/>
    <w:rsid w:val="00932117"/>
    <w:rsid w:val="00932572"/>
    <w:rsid w:val="009328C1"/>
    <w:rsid w:val="009330F7"/>
    <w:rsid w:val="00933B64"/>
    <w:rsid w:val="00933CCB"/>
    <w:rsid w:val="009342E5"/>
    <w:rsid w:val="00935435"/>
    <w:rsid w:val="0093591A"/>
    <w:rsid w:val="00936336"/>
    <w:rsid w:val="00936BA7"/>
    <w:rsid w:val="00940750"/>
    <w:rsid w:val="00940F24"/>
    <w:rsid w:val="00941393"/>
    <w:rsid w:val="00941BB9"/>
    <w:rsid w:val="00942472"/>
    <w:rsid w:val="00943274"/>
    <w:rsid w:val="00944319"/>
    <w:rsid w:val="00944769"/>
    <w:rsid w:val="00945103"/>
    <w:rsid w:val="009456E7"/>
    <w:rsid w:val="00945BE5"/>
    <w:rsid w:val="009468C0"/>
    <w:rsid w:val="00947CAD"/>
    <w:rsid w:val="00947F34"/>
    <w:rsid w:val="009504F6"/>
    <w:rsid w:val="0095067B"/>
    <w:rsid w:val="00950782"/>
    <w:rsid w:val="009507F5"/>
    <w:rsid w:val="00951D4E"/>
    <w:rsid w:val="00952079"/>
    <w:rsid w:val="009525E7"/>
    <w:rsid w:val="00953038"/>
    <w:rsid w:val="00954C68"/>
    <w:rsid w:val="00955A21"/>
    <w:rsid w:val="00955EDD"/>
    <w:rsid w:val="0095603B"/>
    <w:rsid w:val="009561E2"/>
    <w:rsid w:val="0095686B"/>
    <w:rsid w:val="0095704A"/>
    <w:rsid w:val="009574BE"/>
    <w:rsid w:val="0095780A"/>
    <w:rsid w:val="009578E9"/>
    <w:rsid w:val="0096213F"/>
    <w:rsid w:val="009627EE"/>
    <w:rsid w:val="00962B5C"/>
    <w:rsid w:val="00963009"/>
    <w:rsid w:val="00963452"/>
    <w:rsid w:val="00964C47"/>
    <w:rsid w:val="00964F3D"/>
    <w:rsid w:val="00965019"/>
    <w:rsid w:val="009651CB"/>
    <w:rsid w:val="00965CB1"/>
    <w:rsid w:val="00965E3D"/>
    <w:rsid w:val="009661F4"/>
    <w:rsid w:val="009667DA"/>
    <w:rsid w:val="009675BB"/>
    <w:rsid w:val="00970775"/>
    <w:rsid w:val="00970857"/>
    <w:rsid w:val="0097170E"/>
    <w:rsid w:val="00971C71"/>
    <w:rsid w:val="00971E60"/>
    <w:rsid w:val="00971EEE"/>
    <w:rsid w:val="00972759"/>
    <w:rsid w:val="00972A30"/>
    <w:rsid w:val="009732BA"/>
    <w:rsid w:val="009737D8"/>
    <w:rsid w:val="00973D6E"/>
    <w:rsid w:val="00973EA0"/>
    <w:rsid w:val="0097460D"/>
    <w:rsid w:val="00974A73"/>
    <w:rsid w:val="00975002"/>
    <w:rsid w:val="00975944"/>
    <w:rsid w:val="00975CB3"/>
    <w:rsid w:val="00980B29"/>
    <w:rsid w:val="009838FD"/>
    <w:rsid w:val="009844FF"/>
    <w:rsid w:val="0098479D"/>
    <w:rsid w:val="00984813"/>
    <w:rsid w:val="00984A43"/>
    <w:rsid w:val="00984B97"/>
    <w:rsid w:val="009853A5"/>
    <w:rsid w:val="00985987"/>
    <w:rsid w:val="009859F5"/>
    <w:rsid w:val="00985EA8"/>
    <w:rsid w:val="00987CAE"/>
    <w:rsid w:val="0099041B"/>
    <w:rsid w:val="00990765"/>
    <w:rsid w:val="0099142C"/>
    <w:rsid w:val="00991B34"/>
    <w:rsid w:val="00991EEC"/>
    <w:rsid w:val="0099252D"/>
    <w:rsid w:val="00992649"/>
    <w:rsid w:val="00992A12"/>
    <w:rsid w:val="009944CD"/>
    <w:rsid w:val="0099521E"/>
    <w:rsid w:val="00995F76"/>
    <w:rsid w:val="00996026"/>
    <w:rsid w:val="00996944"/>
    <w:rsid w:val="00996BFE"/>
    <w:rsid w:val="00997160"/>
    <w:rsid w:val="00997598"/>
    <w:rsid w:val="009979ED"/>
    <w:rsid w:val="009A0C76"/>
    <w:rsid w:val="009A191D"/>
    <w:rsid w:val="009A1B85"/>
    <w:rsid w:val="009A1D4C"/>
    <w:rsid w:val="009A2445"/>
    <w:rsid w:val="009A25AE"/>
    <w:rsid w:val="009A3414"/>
    <w:rsid w:val="009A36FD"/>
    <w:rsid w:val="009A38FC"/>
    <w:rsid w:val="009A421E"/>
    <w:rsid w:val="009A4D88"/>
    <w:rsid w:val="009A519C"/>
    <w:rsid w:val="009A5D94"/>
    <w:rsid w:val="009A6C30"/>
    <w:rsid w:val="009A7EE8"/>
    <w:rsid w:val="009B0995"/>
    <w:rsid w:val="009B14EE"/>
    <w:rsid w:val="009B1672"/>
    <w:rsid w:val="009B1711"/>
    <w:rsid w:val="009B1F0F"/>
    <w:rsid w:val="009B2D03"/>
    <w:rsid w:val="009B3521"/>
    <w:rsid w:val="009B3948"/>
    <w:rsid w:val="009B3A2E"/>
    <w:rsid w:val="009B40D4"/>
    <w:rsid w:val="009B4388"/>
    <w:rsid w:val="009B4AC7"/>
    <w:rsid w:val="009B4ACD"/>
    <w:rsid w:val="009B5312"/>
    <w:rsid w:val="009B5866"/>
    <w:rsid w:val="009B5902"/>
    <w:rsid w:val="009B59DD"/>
    <w:rsid w:val="009B5B21"/>
    <w:rsid w:val="009B62B7"/>
    <w:rsid w:val="009B6B1C"/>
    <w:rsid w:val="009B7ACB"/>
    <w:rsid w:val="009B7CD3"/>
    <w:rsid w:val="009C046B"/>
    <w:rsid w:val="009C04C5"/>
    <w:rsid w:val="009C09A7"/>
    <w:rsid w:val="009C09E2"/>
    <w:rsid w:val="009C171A"/>
    <w:rsid w:val="009C2085"/>
    <w:rsid w:val="009C2ED5"/>
    <w:rsid w:val="009C3279"/>
    <w:rsid w:val="009C3925"/>
    <w:rsid w:val="009C4E21"/>
    <w:rsid w:val="009C5DA6"/>
    <w:rsid w:val="009C5DBD"/>
    <w:rsid w:val="009C6538"/>
    <w:rsid w:val="009C6E79"/>
    <w:rsid w:val="009C728D"/>
    <w:rsid w:val="009C7B6C"/>
    <w:rsid w:val="009D0483"/>
    <w:rsid w:val="009D0FC3"/>
    <w:rsid w:val="009D108C"/>
    <w:rsid w:val="009D1B26"/>
    <w:rsid w:val="009D2F94"/>
    <w:rsid w:val="009D3FE4"/>
    <w:rsid w:val="009D4136"/>
    <w:rsid w:val="009D465C"/>
    <w:rsid w:val="009D713D"/>
    <w:rsid w:val="009D71DD"/>
    <w:rsid w:val="009D7AD8"/>
    <w:rsid w:val="009E1CD1"/>
    <w:rsid w:val="009E2213"/>
    <w:rsid w:val="009E3A12"/>
    <w:rsid w:val="009E43F8"/>
    <w:rsid w:val="009E4677"/>
    <w:rsid w:val="009E4FE8"/>
    <w:rsid w:val="009E5875"/>
    <w:rsid w:val="009E604A"/>
    <w:rsid w:val="009E6AE4"/>
    <w:rsid w:val="009E6BAF"/>
    <w:rsid w:val="009E6FBD"/>
    <w:rsid w:val="009E7162"/>
    <w:rsid w:val="009E734A"/>
    <w:rsid w:val="009E7455"/>
    <w:rsid w:val="009F00DF"/>
    <w:rsid w:val="009F0136"/>
    <w:rsid w:val="009F0E15"/>
    <w:rsid w:val="009F13AB"/>
    <w:rsid w:val="009F1454"/>
    <w:rsid w:val="009F26C2"/>
    <w:rsid w:val="009F2C4C"/>
    <w:rsid w:val="009F415B"/>
    <w:rsid w:val="009F45C5"/>
    <w:rsid w:val="009F4CD4"/>
    <w:rsid w:val="009F4E64"/>
    <w:rsid w:val="009F5109"/>
    <w:rsid w:val="009F5E40"/>
    <w:rsid w:val="009F6664"/>
    <w:rsid w:val="009F6F3D"/>
    <w:rsid w:val="009F7174"/>
    <w:rsid w:val="009F78FF"/>
    <w:rsid w:val="00A00E60"/>
    <w:rsid w:val="00A017E6"/>
    <w:rsid w:val="00A0189D"/>
    <w:rsid w:val="00A03E5E"/>
    <w:rsid w:val="00A0499D"/>
    <w:rsid w:val="00A05325"/>
    <w:rsid w:val="00A05493"/>
    <w:rsid w:val="00A058C3"/>
    <w:rsid w:val="00A07CB2"/>
    <w:rsid w:val="00A10384"/>
    <w:rsid w:val="00A10E1D"/>
    <w:rsid w:val="00A11099"/>
    <w:rsid w:val="00A11AB2"/>
    <w:rsid w:val="00A120B3"/>
    <w:rsid w:val="00A1268E"/>
    <w:rsid w:val="00A14B62"/>
    <w:rsid w:val="00A157A6"/>
    <w:rsid w:val="00A15D80"/>
    <w:rsid w:val="00A1610E"/>
    <w:rsid w:val="00A164B5"/>
    <w:rsid w:val="00A167FE"/>
    <w:rsid w:val="00A16B39"/>
    <w:rsid w:val="00A17108"/>
    <w:rsid w:val="00A172A8"/>
    <w:rsid w:val="00A172E6"/>
    <w:rsid w:val="00A17754"/>
    <w:rsid w:val="00A17928"/>
    <w:rsid w:val="00A2042B"/>
    <w:rsid w:val="00A21AE5"/>
    <w:rsid w:val="00A21BA7"/>
    <w:rsid w:val="00A2209F"/>
    <w:rsid w:val="00A22319"/>
    <w:rsid w:val="00A247DE"/>
    <w:rsid w:val="00A250B1"/>
    <w:rsid w:val="00A25385"/>
    <w:rsid w:val="00A25A21"/>
    <w:rsid w:val="00A25B2F"/>
    <w:rsid w:val="00A26166"/>
    <w:rsid w:val="00A27037"/>
    <w:rsid w:val="00A3078F"/>
    <w:rsid w:val="00A30B91"/>
    <w:rsid w:val="00A31C6C"/>
    <w:rsid w:val="00A32927"/>
    <w:rsid w:val="00A32C8A"/>
    <w:rsid w:val="00A33B89"/>
    <w:rsid w:val="00A33BF0"/>
    <w:rsid w:val="00A3421D"/>
    <w:rsid w:val="00A34B0E"/>
    <w:rsid w:val="00A34CEF"/>
    <w:rsid w:val="00A34E01"/>
    <w:rsid w:val="00A350C7"/>
    <w:rsid w:val="00A3537F"/>
    <w:rsid w:val="00A356B4"/>
    <w:rsid w:val="00A357F5"/>
    <w:rsid w:val="00A35D38"/>
    <w:rsid w:val="00A364E6"/>
    <w:rsid w:val="00A37AD8"/>
    <w:rsid w:val="00A37F9D"/>
    <w:rsid w:val="00A40266"/>
    <w:rsid w:val="00A40ABB"/>
    <w:rsid w:val="00A40C35"/>
    <w:rsid w:val="00A40E6B"/>
    <w:rsid w:val="00A41120"/>
    <w:rsid w:val="00A414C1"/>
    <w:rsid w:val="00A414CD"/>
    <w:rsid w:val="00A419AA"/>
    <w:rsid w:val="00A42012"/>
    <w:rsid w:val="00A43B97"/>
    <w:rsid w:val="00A43DD3"/>
    <w:rsid w:val="00A4418B"/>
    <w:rsid w:val="00A443C6"/>
    <w:rsid w:val="00A44A2F"/>
    <w:rsid w:val="00A460BE"/>
    <w:rsid w:val="00A469DE"/>
    <w:rsid w:val="00A47574"/>
    <w:rsid w:val="00A47DC9"/>
    <w:rsid w:val="00A509AB"/>
    <w:rsid w:val="00A50DA6"/>
    <w:rsid w:val="00A511EC"/>
    <w:rsid w:val="00A51C58"/>
    <w:rsid w:val="00A52029"/>
    <w:rsid w:val="00A527EC"/>
    <w:rsid w:val="00A53258"/>
    <w:rsid w:val="00A53797"/>
    <w:rsid w:val="00A54D07"/>
    <w:rsid w:val="00A55B7A"/>
    <w:rsid w:val="00A55EB8"/>
    <w:rsid w:val="00A60087"/>
    <w:rsid w:val="00A60207"/>
    <w:rsid w:val="00A604AE"/>
    <w:rsid w:val="00A617AC"/>
    <w:rsid w:val="00A61B66"/>
    <w:rsid w:val="00A6224B"/>
    <w:rsid w:val="00A6231E"/>
    <w:rsid w:val="00A623BA"/>
    <w:rsid w:val="00A62A1E"/>
    <w:rsid w:val="00A63253"/>
    <w:rsid w:val="00A6360D"/>
    <w:rsid w:val="00A6491F"/>
    <w:rsid w:val="00A6545D"/>
    <w:rsid w:val="00A65CD0"/>
    <w:rsid w:val="00A66534"/>
    <w:rsid w:val="00A66AD2"/>
    <w:rsid w:val="00A67C2A"/>
    <w:rsid w:val="00A67CAE"/>
    <w:rsid w:val="00A70E4E"/>
    <w:rsid w:val="00A7152A"/>
    <w:rsid w:val="00A71E64"/>
    <w:rsid w:val="00A728DC"/>
    <w:rsid w:val="00A72D05"/>
    <w:rsid w:val="00A73169"/>
    <w:rsid w:val="00A743CF"/>
    <w:rsid w:val="00A749A4"/>
    <w:rsid w:val="00A750A0"/>
    <w:rsid w:val="00A76C1D"/>
    <w:rsid w:val="00A76C2C"/>
    <w:rsid w:val="00A76EA3"/>
    <w:rsid w:val="00A777EB"/>
    <w:rsid w:val="00A8100C"/>
    <w:rsid w:val="00A8195F"/>
    <w:rsid w:val="00A8249E"/>
    <w:rsid w:val="00A82E74"/>
    <w:rsid w:val="00A834A1"/>
    <w:rsid w:val="00A839C7"/>
    <w:rsid w:val="00A83A43"/>
    <w:rsid w:val="00A85A93"/>
    <w:rsid w:val="00A862CF"/>
    <w:rsid w:val="00A86B06"/>
    <w:rsid w:val="00A86B60"/>
    <w:rsid w:val="00A8754E"/>
    <w:rsid w:val="00A87687"/>
    <w:rsid w:val="00A87C24"/>
    <w:rsid w:val="00A902AD"/>
    <w:rsid w:val="00A905F2"/>
    <w:rsid w:val="00A90A48"/>
    <w:rsid w:val="00A919EF"/>
    <w:rsid w:val="00A924ED"/>
    <w:rsid w:val="00A924F7"/>
    <w:rsid w:val="00A92BE2"/>
    <w:rsid w:val="00A94C05"/>
    <w:rsid w:val="00A95A0D"/>
    <w:rsid w:val="00A95D1B"/>
    <w:rsid w:val="00A961B5"/>
    <w:rsid w:val="00A96363"/>
    <w:rsid w:val="00AA0406"/>
    <w:rsid w:val="00AA0DED"/>
    <w:rsid w:val="00AA1D57"/>
    <w:rsid w:val="00AA1DC4"/>
    <w:rsid w:val="00AA228C"/>
    <w:rsid w:val="00AA3562"/>
    <w:rsid w:val="00AA4131"/>
    <w:rsid w:val="00AA4546"/>
    <w:rsid w:val="00AA493E"/>
    <w:rsid w:val="00AA552C"/>
    <w:rsid w:val="00AA5B46"/>
    <w:rsid w:val="00AA5F6B"/>
    <w:rsid w:val="00AA62C8"/>
    <w:rsid w:val="00AA75A3"/>
    <w:rsid w:val="00AA7820"/>
    <w:rsid w:val="00AA7C1F"/>
    <w:rsid w:val="00AB0040"/>
    <w:rsid w:val="00AB08B7"/>
    <w:rsid w:val="00AB2326"/>
    <w:rsid w:val="00AB29F7"/>
    <w:rsid w:val="00AB2CFD"/>
    <w:rsid w:val="00AB34B0"/>
    <w:rsid w:val="00AB39E2"/>
    <w:rsid w:val="00AB5325"/>
    <w:rsid w:val="00AB58F5"/>
    <w:rsid w:val="00AB699F"/>
    <w:rsid w:val="00AB7AB4"/>
    <w:rsid w:val="00AB7C28"/>
    <w:rsid w:val="00AC03C7"/>
    <w:rsid w:val="00AC049E"/>
    <w:rsid w:val="00AC0B03"/>
    <w:rsid w:val="00AC0C16"/>
    <w:rsid w:val="00AC11F5"/>
    <w:rsid w:val="00AC146F"/>
    <w:rsid w:val="00AC19DD"/>
    <w:rsid w:val="00AC29BE"/>
    <w:rsid w:val="00AC36C8"/>
    <w:rsid w:val="00AC3B3B"/>
    <w:rsid w:val="00AC422A"/>
    <w:rsid w:val="00AC48C7"/>
    <w:rsid w:val="00AC5099"/>
    <w:rsid w:val="00AC5214"/>
    <w:rsid w:val="00AC634F"/>
    <w:rsid w:val="00AC77BA"/>
    <w:rsid w:val="00AC7FAB"/>
    <w:rsid w:val="00AD0534"/>
    <w:rsid w:val="00AD0884"/>
    <w:rsid w:val="00AD1DAA"/>
    <w:rsid w:val="00AD1FC8"/>
    <w:rsid w:val="00AD249C"/>
    <w:rsid w:val="00AD2692"/>
    <w:rsid w:val="00AD2B13"/>
    <w:rsid w:val="00AD305A"/>
    <w:rsid w:val="00AD3673"/>
    <w:rsid w:val="00AD3694"/>
    <w:rsid w:val="00AD3B4D"/>
    <w:rsid w:val="00AD4443"/>
    <w:rsid w:val="00AD4660"/>
    <w:rsid w:val="00AD509D"/>
    <w:rsid w:val="00AD58FA"/>
    <w:rsid w:val="00AD5EB7"/>
    <w:rsid w:val="00AE0007"/>
    <w:rsid w:val="00AE071A"/>
    <w:rsid w:val="00AE0A11"/>
    <w:rsid w:val="00AE14E7"/>
    <w:rsid w:val="00AE1704"/>
    <w:rsid w:val="00AE2916"/>
    <w:rsid w:val="00AE29DF"/>
    <w:rsid w:val="00AE35DB"/>
    <w:rsid w:val="00AE3E27"/>
    <w:rsid w:val="00AE4115"/>
    <w:rsid w:val="00AE43F4"/>
    <w:rsid w:val="00AE4632"/>
    <w:rsid w:val="00AE4829"/>
    <w:rsid w:val="00AE52F4"/>
    <w:rsid w:val="00AE5942"/>
    <w:rsid w:val="00AE681A"/>
    <w:rsid w:val="00AE695D"/>
    <w:rsid w:val="00AE6D0C"/>
    <w:rsid w:val="00AE75A3"/>
    <w:rsid w:val="00AE7996"/>
    <w:rsid w:val="00AF07AB"/>
    <w:rsid w:val="00AF0C17"/>
    <w:rsid w:val="00AF0ED4"/>
    <w:rsid w:val="00AF1835"/>
    <w:rsid w:val="00AF2A8A"/>
    <w:rsid w:val="00AF2E04"/>
    <w:rsid w:val="00AF3006"/>
    <w:rsid w:val="00AF3AFE"/>
    <w:rsid w:val="00AF3DAD"/>
    <w:rsid w:val="00AF3E9B"/>
    <w:rsid w:val="00AF43AD"/>
    <w:rsid w:val="00AF4CA1"/>
    <w:rsid w:val="00AF4CF8"/>
    <w:rsid w:val="00AF5AA2"/>
    <w:rsid w:val="00AF6AF5"/>
    <w:rsid w:val="00B0200E"/>
    <w:rsid w:val="00B02B4C"/>
    <w:rsid w:val="00B035B6"/>
    <w:rsid w:val="00B03651"/>
    <w:rsid w:val="00B045FF"/>
    <w:rsid w:val="00B0469C"/>
    <w:rsid w:val="00B0491D"/>
    <w:rsid w:val="00B0502B"/>
    <w:rsid w:val="00B05CB7"/>
    <w:rsid w:val="00B06118"/>
    <w:rsid w:val="00B06410"/>
    <w:rsid w:val="00B06905"/>
    <w:rsid w:val="00B06E42"/>
    <w:rsid w:val="00B07FE9"/>
    <w:rsid w:val="00B109DE"/>
    <w:rsid w:val="00B10D51"/>
    <w:rsid w:val="00B131CF"/>
    <w:rsid w:val="00B13D66"/>
    <w:rsid w:val="00B151CC"/>
    <w:rsid w:val="00B15D86"/>
    <w:rsid w:val="00B15F09"/>
    <w:rsid w:val="00B16A87"/>
    <w:rsid w:val="00B17091"/>
    <w:rsid w:val="00B172A9"/>
    <w:rsid w:val="00B17529"/>
    <w:rsid w:val="00B17A40"/>
    <w:rsid w:val="00B20C26"/>
    <w:rsid w:val="00B211C2"/>
    <w:rsid w:val="00B211FF"/>
    <w:rsid w:val="00B2181B"/>
    <w:rsid w:val="00B21952"/>
    <w:rsid w:val="00B21A7D"/>
    <w:rsid w:val="00B224CF"/>
    <w:rsid w:val="00B234ED"/>
    <w:rsid w:val="00B23BF7"/>
    <w:rsid w:val="00B23F72"/>
    <w:rsid w:val="00B240E5"/>
    <w:rsid w:val="00B249FE"/>
    <w:rsid w:val="00B261F2"/>
    <w:rsid w:val="00B264C9"/>
    <w:rsid w:val="00B27DF5"/>
    <w:rsid w:val="00B30181"/>
    <w:rsid w:val="00B30B70"/>
    <w:rsid w:val="00B31172"/>
    <w:rsid w:val="00B31290"/>
    <w:rsid w:val="00B3226B"/>
    <w:rsid w:val="00B337B7"/>
    <w:rsid w:val="00B33A3F"/>
    <w:rsid w:val="00B33FB2"/>
    <w:rsid w:val="00B34342"/>
    <w:rsid w:val="00B3474D"/>
    <w:rsid w:val="00B34859"/>
    <w:rsid w:val="00B3521C"/>
    <w:rsid w:val="00B36D63"/>
    <w:rsid w:val="00B4005F"/>
    <w:rsid w:val="00B403A2"/>
    <w:rsid w:val="00B4042F"/>
    <w:rsid w:val="00B40635"/>
    <w:rsid w:val="00B40E71"/>
    <w:rsid w:val="00B419D9"/>
    <w:rsid w:val="00B41D3D"/>
    <w:rsid w:val="00B42EA2"/>
    <w:rsid w:val="00B4342B"/>
    <w:rsid w:val="00B4396A"/>
    <w:rsid w:val="00B448DA"/>
    <w:rsid w:val="00B44CA2"/>
    <w:rsid w:val="00B45189"/>
    <w:rsid w:val="00B45636"/>
    <w:rsid w:val="00B46AFB"/>
    <w:rsid w:val="00B46B50"/>
    <w:rsid w:val="00B474DA"/>
    <w:rsid w:val="00B47E8C"/>
    <w:rsid w:val="00B50983"/>
    <w:rsid w:val="00B50995"/>
    <w:rsid w:val="00B50D92"/>
    <w:rsid w:val="00B5124D"/>
    <w:rsid w:val="00B512DB"/>
    <w:rsid w:val="00B51EEF"/>
    <w:rsid w:val="00B53502"/>
    <w:rsid w:val="00B54C6C"/>
    <w:rsid w:val="00B558BB"/>
    <w:rsid w:val="00B55937"/>
    <w:rsid w:val="00B56B31"/>
    <w:rsid w:val="00B574A6"/>
    <w:rsid w:val="00B57B3A"/>
    <w:rsid w:val="00B6049B"/>
    <w:rsid w:val="00B60C77"/>
    <w:rsid w:val="00B621DE"/>
    <w:rsid w:val="00B6240D"/>
    <w:rsid w:val="00B62624"/>
    <w:rsid w:val="00B62F69"/>
    <w:rsid w:val="00B632C9"/>
    <w:rsid w:val="00B64187"/>
    <w:rsid w:val="00B641F9"/>
    <w:rsid w:val="00B64B09"/>
    <w:rsid w:val="00B6502D"/>
    <w:rsid w:val="00B65AB5"/>
    <w:rsid w:val="00B665C2"/>
    <w:rsid w:val="00B66EF9"/>
    <w:rsid w:val="00B670DE"/>
    <w:rsid w:val="00B6757F"/>
    <w:rsid w:val="00B67B05"/>
    <w:rsid w:val="00B70110"/>
    <w:rsid w:val="00B703AC"/>
    <w:rsid w:val="00B705DC"/>
    <w:rsid w:val="00B70AF4"/>
    <w:rsid w:val="00B7162B"/>
    <w:rsid w:val="00B71C79"/>
    <w:rsid w:val="00B72316"/>
    <w:rsid w:val="00B72749"/>
    <w:rsid w:val="00B730FA"/>
    <w:rsid w:val="00B73F7D"/>
    <w:rsid w:val="00B746D6"/>
    <w:rsid w:val="00B74E59"/>
    <w:rsid w:val="00B756E2"/>
    <w:rsid w:val="00B7571E"/>
    <w:rsid w:val="00B75C8B"/>
    <w:rsid w:val="00B80515"/>
    <w:rsid w:val="00B8112B"/>
    <w:rsid w:val="00B81676"/>
    <w:rsid w:val="00B81966"/>
    <w:rsid w:val="00B8279F"/>
    <w:rsid w:val="00B83E86"/>
    <w:rsid w:val="00B8767E"/>
    <w:rsid w:val="00B876F4"/>
    <w:rsid w:val="00B87A35"/>
    <w:rsid w:val="00B903C9"/>
    <w:rsid w:val="00B928E7"/>
    <w:rsid w:val="00B92AC9"/>
    <w:rsid w:val="00B930C9"/>
    <w:rsid w:val="00B93B33"/>
    <w:rsid w:val="00B941EC"/>
    <w:rsid w:val="00B94C4F"/>
    <w:rsid w:val="00B952A6"/>
    <w:rsid w:val="00B95399"/>
    <w:rsid w:val="00B95C68"/>
    <w:rsid w:val="00B9640E"/>
    <w:rsid w:val="00B96C9F"/>
    <w:rsid w:val="00B97E9F"/>
    <w:rsid w:val="00BA0357"/>
    <w:rsid w:val="00BA0B1E"/>
    <w:rsid w:val="00BA0D73"/>
    <w:rsid w:val="00BA15BA"/>
    <w:rsid w:val="00BA17B9"/>
    <w:rsid w:val="00BA18DF"/>
    <w:rsid w:val="00BA1929"/>
    <w:rsid w:val="00BA1F42"/>
    <w:rsid w:val="00BA1FE8"/>
    <w:rsid w:val="00BA2EC1"/>
    <w:rsid w:val="00BA36FF"/>
    <w:rsid w:val="00BA3994"/>
    <w:rsid w:val="00BA3D91"/>
    <w:rsid w:val="00BA437B"/>
    <w:rsid w:val="00BA4718"/>
    <w:rsid w:val="00BA4E74"/>
    <w:rsid w:val="00BA5292"/>
    <w:rsid w:val="00BA5BE8"/>
    <w:rsid w:val="00BA709D"/>
    <w:rsid w:val="00BA7438"/>
    <w:rsid w:val="00BB0161"/>
    <w:rsid w:val="00BB01FF"/>
    <w:rsid w:val="00BB080E"/>
    <w:rsid w:val="00BB0D4C"/>
    <w:rsid w:val="00BB1524"/>
    <w:rsid w:val="00BB19CC"/>
    <w:rsid w:val="00BB3A99"/>
    <w:rsid w:val="00BB3DE2"/>
    <w:rsid w:val="00BB4918"/>
    <w:rsid w:val="00BB53E2"/>
    <w:rsid w:val="00BB5C0B"/>
    <w:rsid w:val="00BB5DAD"/>
    <w:rsid w:val="00BB5DC6"/>
    <w:rsid w:val="00BB6455"/>
    <w:rsid w:val="00BB6B4D"/>
    <w:rsid w:val="00BB6D0C"/>
    <w:rsid w:val="00BB72C1"/>
    <w:rsid w:val="00BB7BDB"/>
    <w:rsid w:val="00BC0A32"/>
    <w:rsid w:val="00BC14A5"/>
    <w:rsid w:val="00BC1B65"/>
    <w:rsid w:val="00BC1CB1"/>
    <w:rsid w:val="00BC261C"/>
    <w:rsid w:val="00BC3775"/>
    <w:rsid w:val="00BC39B6"/>
    <w:rsid w:val="00BC3E37"/>
    <w:rsid w:val="00BC4803"/>
    <w:rsid w:val="00BC5F26"/>
    <w:rsid w:val="00BC6166"/>
    <w:rsid w:val="00BC6DB4"/>
    <w:rsid w:val="00BC7028"/>
    <w:rsid w:val="00BC77D5"/>
    <w:rsid w:val="00BC7FB9"/>
    <w:rsid w:val="00BD0593"/>
    <w:rsid w:val="00BD061D"/>
    <w:rsid w:val="00BD15E0"/>
    <w:rsid w:val="00BD214E"/>
    <w:rsid w:val="00BD2F19"/>
    <w:rsid w:val="00BD3551"/>
    <w:rsid w:val="00BD451B"/>
    <w:rsid w:val="00BD4FAE"/>
    <w:rsid w:val="00BD63A5"/>
    <w:rsid w:val="00BD7ACD"/>
    <w:rsid w:val="00BE041D"/>
    <w:rsid w:val="00BE08D2"/>
    <w:rsid w:val="00BE0E53"/>
    <w:rsid w:val="00BE0F05"/>
    <w:rsid w:val="00BE1212"/>
    <w:rsid w:val="00BE165E"/>
    <w:rsid w:val="00BE1B52"/>
    <w:rsid w:val="00BE48C8"/>
    <w:rsid w:val="00BE57A7"/>
    <w:rsid w:val="00BE5E46"/>
    <w:rsid w:val="00BE7275"/>
    <w:rsid w:val="00BE77B3"/>
    <w:rsid w:val="00BF1A3C"/>
    <w:rsid w:val="00BF21E7"/>
    <w:rsid w:val="00BF23C4"/>
    <w:rsid w:val="00BF24F0"/>
    <w:rsid w:val="00BF2759"/>
    <w:rsid w:val="00BF321C"/>
    <w:rsid w:val="00BF3B23"/>
    <w:rsid w:val="00BF4360"/>
    <w:rsid w:val="00BF4811"/>
    <w:rsid w:val="00BF4AA9"/>
    <w:rsid w:val="00BF4CB8"/>
    <w:rsid w:val="00BF544B"/>
    <w:rsid w:val="00BF5A81"/>
    <w:rsid w:val="00BF6069"/>
    <w:rsid w:val="00BF6541"/>
    <w:rsid w:val="00BF68C1"/>
    <w:rsid w:val="00C018C5"/>
    <w:rsid w:val="00C0195C"/>
    <w:rsid w:val="00C020EB"/>
    <w:rsid w:val="00C047E4"/>
    <w:rsid w:val="00C04EBF"/>
    <w:rsid w:val="00C053B8"/>
    <w:rsid w:val="00C05B7E"/>
    <w:rsid w:val="00C0659B"/>
    <w:rsid w:val="00C0663E"/>
    <w:rsid w:val="00C06994"/>
    <w:rsid w:val="00C0730A"/>
    <w:rsid w:val="00C07542"/>
    <w:rsid w:val="00C07A1E"/>
    <w:rsid w:val="00C10442"/>
    <w:rsid w:val="00C10979"/>
    <w:rsid w:val="00C109B2"/>
    <w:rsid w:val="00C10B24"/>
    <w:rsid w:val="00C10F11"/>
    <w:rsid w:val="00C11F58"/>
    <w:rsid w:val="00C12486"/>
    <w:rsid w:val="00C1380A"/>
    <w:rsid w:val="00C13CCF"/>
    <w:rsid w:val="00C14C79"/>
    <w:rsid w:val="00C16DB7"/>
    <w:rsid w:val="00C173C3"/>
    <w:rsid w:val="00C21FAE"/>
    <w:rsid w:val="00C22C44"/>
    <w:rsid w:val="00C245FF"/>
    <w:rsid w:val="00C2502A"/>
    <w:rsid w:val="00C25624"/>
    <w:rsid w:val="00C2576C"/>
    <w:rsid w:val="00C264C5"/>
    <w:rsid w:val="00C2655B"/>
    <w:rsid w:val="00C26C9C"/>
    <w:rsid w:val="00C26D8E"/>
    <w:rsid w:val="00C26DFD"/>
    <w:rsid w:val="00C304C3"/>
    <w:rsid w:val="00C3066B"/>
    <w:rsid w:val="00C3244D"/>
    <w:rsid w:val="00C33958"/>
    <w:rsid w:val="00C34E33"/>
    <w:rsid w:val="00C36124"/>
    <w:rsid w:val="00C36514"/>
    <w:rsid w:val="00C36624"/>
    <w:rsid w:val="00C3726C"/>
    <w:rsid w:val="00C37593"/>
    <w:rsid w:val="00C40F76"/>
    <w:rsid w:val="00C415CE"/>
    <w:rsid w:val="00C425CD"/>
    <w:rsid w:val="00C427B3"/>
    <w:rsid w:val="00C4285A"/>
    <w:rsid w:val="00C42D21"/>
    <w:rsid w:val="00C431A3"/>
    <w:rsid w:val="00C434F7"/>
    <w:rsid w:val="00C43583"/>
    <w:rsid w:val="00C4416A"/>
    <w:rsid w:val="00C449C5"/>
    <w:rsid w:val="00C4595C"/>
    <w:rsid w:val="00C459B4"/>
    <w:rsid w:val="00C45DDB"/>
    <w:rsid w:val="00C46F0F"/>
    <w:rsid w:val="00C47A82"/>
    <w:rsid w:val="00C47BD2"/>
    <w:rsid w:val="00C500CB"/>
    <w:rsid w:val="00C502D7"/>
    <w:rsid w:val="00C504A2"/>
    <w:rsid w:val="00C50706"/>
    <w:rsid w:val="00C52359"/>
    <w:rsid w:val="00C52F21"/>
    <w:rsid w:val="00C53747"/>
    <w:rsid w:val="00C537B1"/>
    <w:rsid w:val="00C53E3D"/>
    <w:rsid w:val="00C5502F"/>
    <w:rsid w:val="00C5572D"/>
    <w:rsid w:val="00C561FC"/>
    <w:rsid w:val="00C56271"/>
    <w:rsid w:val="00C563CD"/>
    <w:rsid w:val="00C56889"/>
    <w:rsid w:val="00C56C2E"/>
    <w:rsid w:val="00C56EDC"/>
    <w:rsid w:val="00C5703A"/>
    <w:rsid w:val="00C57475"/>
    <w:rsid w:val="00C5784F"/>
    <w:rsid w:val="00C6025E"/>
    <w:rsid w:val="00C60A01"/>
    <w:rsid w:val="00C61175"/>
    <w:rsid w:val="00C630CB"/>
    <w:rsid w:val="00C633CF"/>
    <w:rsid w:val="00C6439D"/>
    <w:rsid w:val="00C6469D"/>
    <w:rsid w:val="00C64AC5"/>
    <w:rsid w:val="00C65509"/>
    <w:rsid w:val="00C65B74"/>
    <w:rsid w:val="00C6651A"/>
    <w:rsid w:val="00C66677"/>
    <w:rsid w:val="00C673B1"/>
    <w:rsid w:val="00C6760B"/>
    <w:rsid w:val="00C67857"/>
    <w:rsid w:val="00C70A3F"/>
    <w:rsid w:val="00C726D6"/>
    <w:rsid w:val="00C73545"/>
    <w:rsid w:val="00C743AC"/>
    <w:rsid w:val="00C744F5"/>
    <w:rsid w:val="00C74C7F"/>
    <w:rsid w:val="00C75B83"/>
    <w:rsid w:val="00C766F2"/>
    <w:rsid w:val="00C770D3"/>
    <w:rsid w:val="00C7713C"/>
    <w:rsid w:val="00C77471"/>
    <w:rsid w:val="00C8055C"/>
    <w:rsid w:val="00C807E1"/>
    <w:rsid w:val="00C80C91"/>
    <w:rsid w:val="00C80DAD"/>
    <w:rsid w:val="00C8113B"/>
    <w:rsid w:val="00C81433"/>
    <w:rsid w:val="00C817BB"/>
    <w:rsid w:val="00C81AEB"/>
    <w:rsid w:val="00C83ECE"/>
    <w:rsid w:val="00C840D7"/>
    <w:rsid w:val="00C84461"/>
    <w:rsid w:val="00C8610B"/>
    <w:rsid w:val="00C866AC"/>
    <w:rsid w:val="00C868FF"/>
    <w:rsid w:val="00C86AA6"/>
    <w:rsid w:val="00C86F50"/>
    <w:rsid w:val="00C86F6D"/>
    <w:rsid w:val="00C873DB"/>
    <w:rsid w:val="00C87469"/>
    <w:rsid w:val="00C87A3A"/>
    <w:rsid w:val="00C87BDD"/>
    <w:rsid w:val="00C9171C"/>
    <w:rsid w:val="00C9197C"/>
    <w:rsid w:val="00C91DD4"/>
    <w:rsid w:val="00C92AB2"/>
    <w:rsid w:val="00C9370E"/>
    <w:rsid w:val="00C93A9F"/>
    <w:rsid w:val="00C93AB5"/>
    <w:rsid w:val="00C93E23"/>
    <w:rsid w:val="00C95480"/>
    <w:rsid w:val="00CA084F"/>
    <w:rsid w:val="00CA1728"/>
    <w:rsid w:val="00CA1FE8"/>
    <w:rsid w:val="00CA232A"/>
    <w:rsid w:val="00CA3A8D"/>
    <w:rsid w:val="00CA4529"/>
    <w:rsid w:val="00CA4C09"/>
    <w:rsid w:val="00CA5181"/>
    <w:rsid w:val="00CA5572"/>
    <w:rsid w:val="00CA557A"/>
    <w:rsid w:val="00CA623A"/>
    <w:rsid w:val="00CA623F"/>
    <w:rsid w:val="00CA6683"/>
    <w:rsid w:val="00CA6E82"/>
    <w:rsid w:val="00CA6ECA"/>
    <w:rsid w:val="00CA72CD"/>
    <w:rsid w:val="00CA7DFB"/>
    <w:rsid w:val="00CB0079"/>
    <w:rsid w:val="00CB05F6"/>
    <w:rsid w:val="00CB0A37"/>
    <w:rsid w:val="00CB0E9C"/>
    <w:rsid w:val="00CB17B8"/>
    <w:rsid w:val="00CB26BC"/>
    <w:rsid w:val="00CB4097"/>
    <w:rsid w:val="00CB414C"/>
    <w:rsid w:val="00CB4221"/>
    <w:rsid w:val="00CB549A"/>
    <w:rsid w:val="00CB6630"/>
    <w:rsid w:val="00CB6C2D"/>
    <w:rsid w:val="00CB7A5E"/>
    <w:rsid w:val="00CB7E46"/>
    <w:rsid w:val="00CC1C48"/>
    <w:rsid w:val="00CC3398"/>
    <w:rsid w:val="00CC35EA"/>
    <w:rsid w:val="00CC377B"/>
    <w:rsid w:val="00CC3E31"/>
    <w:rsid w:val="00CC4172"/>
    <w:rsid w:val="00CC43A5"/>
    <w:rsid w:val="00CC4FB7"/>
    <w:rsid w:val="00CC582F"/>
    <w:rsid w:val="00CC5D3C"/>
    <w:rsid w:val="00CC63DB"/>
    <w:rsid w:val="00CC6CF5"/>
    <w:rsid w:val="00CC6FFE"/>
    <w:rsid w:val="00CC75C8"/>
    <w:rsid w:val="00CC7B5B"/>
    <w:rsid w:val="00CD0A6E"/>
    <w:rsid w:val="00CD1839"/>
    <w:rsid w:val="00CD26AA"/>
    <w:rsid w:val="00CD29A1"/>
    <w:rsid w:val="00CD2B5E"/>
    <w:rsid w:val="00CD2DA4"/>
    <w:rsid w:val="00CD2E37"/>
    <w:rsid w:val="00CD39FF"/>
    <w:rsid w:val="00CD48A6"/>
    <w:rsid w:val="00CD4B52"/>
    <w:rsid w:val="00CD4BC6"/>
    <w:rsid w:val="00CD4C38"/>
    <w:rsid w:val="00CD4FBF"/>
    <w:rsid w:val="00CD518B"/>
    <w:rsid w:val="00CD5329"/>
    <w:rsid w:val="00CD5490"/>
    <w:rsid w:val="00CD5A6E"/>
    <w:rsid w:val="00CD5D49"/>
    <w:rsid w:val="00CD5DAD"/>
    <w:rsid w:val="00CD6664"/>
    <w:rsid w:val="00CD728C"/>
    <w:rsid w:val="00CD76FB"/>
    <w:rsid w:val="00CD78FE"/>
    <w:rsid w:val="00CD7B24"/>
    <w:rsid w:val="00CE0E2C"/>
    <w:rsid w:val="00CE1415"/>
    <w:rsid w:val="00CE246F"/>
    <w:rsid w:val="00CE25BB"/>
    <w:rsid w:val="00CE2CB2"/>
    <w:rsid w:val="00CE3231"/>
    <w:rsid w:val="00CE38AB"/>
    <w:rsid w:val="00CE4259"/>
    <w:rsid w:val="00CE465E"/>
    <w:rsid w:val="00CE521F"/>
    <w:rsid w:val="00CE5A25"/>
    <w:rsid w:val="00CE5BCB"/>
    <w:rsid w:val="00CE61C5"/>
    <w:rsid w:val="00CE6A29"/>
    <w:rsid w:val="00CE6CA6"/>
    <w:rsid w:val="00CE71B1"/>
    <w:rsid w:val="00CF0A66"/>
    <w:rsid w:val="00CF15BF"/>
    <w:rsid w:val="00CF190F"/>
    <w:rsid w:val="00CF4663"/>
    <w:rsid w:val="00CF49AE"/>
    <w:rsid w:val="00CF538C"/>
    <w:rsid w:val="00CF6CAC"/>
    <w:rsid w:val="00CF77F2"/>
    <w:rsid w:val="00D001FB"/>
    <w:rsid w:val="00D00476"/>
    <w:rsid w:val="00D00DCD"/>
    <w:rsid w:val="00D012DD"/>
    <w:rsid w:val="00D0172D"/>
    <w:rsid w:val="00D01C17"/>
    <w:rsid w:val="00D0242B"/>
    <w:rsid w:val="00D02626"/>
    <w:rsid w:val="00D02C0B"/>
    <w:rsid w:val="00D03E88"/>
    <w:rsid w:val="00D044B9"/>
    <w:rsid w:val="00D048EB"/>
    <w:rsid w:val="00D04969"/>
    <w:rsid w:val="00D049DA"/>
    <w:rsid w:val="00D04BCB"/>
    <w:rsid w:val="00D0598E"/>
    <w:rsid w:val="00D06DD0"/>
    <w:rsid w:val="00D0743A"/>
    <w:rsid w:val="00D07929"/>
    <w:rsid w:val="00D1087D"/>
    <w:rsid w:val="00D110C8"/>
    <w:rsid w:val="00D122DB"/>
    <w:rsid w:val="00D12936"/>
    <w:rsid w:val="00D12EEC"/>
    <w:rsid w:val="00D138AF"/>
    <w:rsid w:val="00D13DB3"/>
    <w:rsid w:val="00D141FD"/>
    <w:rsid w:val="00D150D8"/>
    <w:rsid w:val="00D152B9"/>
    <w:rsid w:val="00D20FBE"/>
    <w:rsid w:val="00D20FF2"/>
    <w:rsid w:val="00D216CC"/>
    <w:rsid w:val="00D222EE"/>
    <w:rsid w:val="00D225D4"/>
    <w:rsid w:val="00D2280B"/>
    <w:rsid w:val="00D22A04"/>
    <w:rsid w:val="00D235A8"/>
    <w:rsid w:val="00D236CC"/>
    <w:rsid w:val="00D23FB9"/>
    <w:rsid w:val="00D245F1"/>
    <w:rsid w:val="00D24CC0"/>
    <w:rsid w:val="00D25063"/>
    <w:rsid w:val="00D25525"/>
    <w:rsid w:val="00D25711"/>
    <w:rsid w:val="00D25F42"/>
    <w:rsid w:val="00D26D54"/>
    <w:rsid w:val="00D27CF3"/>
    <w:rsid w:val="00D27F6A"/>
    <w:rsid w:val="00D31737"/>
    <w:rsid w:val="00D322B5"/>
    <w:rsid w:val="00D323EC"/>
    <w:rsid w:val="00D32C64"/>
    <w:rsid w:val="00D3451F"/>
    <w:rsid w:val="00D3530B"/>
    <w:rsid w:val="00D353DE"/>
    <w:rsid w:val="00D36B37"/>
    <w:rsid w:val="00D3740B"/>
    <w:rsid w:val="00D37F2D"/>
    <w:rsid w:val="00D40EC4"/>
    <w:rsid w:val="00D4126D"/>
    <w:rsid w:val="00D41808"/>
    <w:rsid w:val="00D41A75"/>
    <w:rsid w:val="00D4233A"/>
    <w:rsid w:val="00D427F1"/>
    <w:rsid w:val="00D432FF"/>
    <w:rsid w:val="00D43974"/>
    <w:rsid w:val="00D44581"/>
    <w:rsid w:val="00D45A47"/>
    <w:rsid w:val="00D46288"/>
    <w:rsid w:val="00D47270"/>
    <w:rsid w:val="00D503A9"/>
    <w:rsid w:val="00D512A9"/>
    <w:rsid w:val="00D517E2"/>
    <w:rsid w:val="00D535B2"/>
    <w:rsid w:val="00D53FED"/>
    <w:rsid w:val="00D540A7"/>
    <w:rsid w:val="00D54945"/>
    <w:rsid w:val="00D54A5F"/>
    <w:rsid w:val="00D566A9"/>
    <w:rsid w:val="00D56DE1"/>
    <w:rsid w:val="00D5730C"/>
    <w:rsid w:val="00D57596"/>
    <w:rsid w:val="00D601D4"/>
    <w:rsid w:val="00D6094C"/>
    <w:rsid w:val="00D61A7B"/>
    <w:rsid w:val="00D61C7A"/>
    <w:rsid w:val="00D625F4"/>
    <w:rsid w:val="00D6322D"/>
    <w:rsid w:val="00D63D74"/>
    <w:rsid w:val="00D63DC1"/>
    <w:rsid w:val="00D641DB"/>
    <w:rsid w:val="00D64738"/>
    <w:rsid w:val="00D6561F"/>
    <w:rsid w:val="00D658FA"/>
    <w:rsid w:val="00D65B5D"/>
    <w:rsid w:val="00D66F4F"/>
    <w:rsid w:val="00D679E4"/>
    <w:rsid w:val="00D67D5E"/>
    <w:rsid w:val="00D67F3A"/>
    <w:rsid w:val="00D70F0B"/>
    <w:rsid w:val="00D71731"/>
    <w:rsid w:val="00D71DC3"/>
    <w:rsid w:val="00D73412"/>
    <w:rsid w:val="00D743ED"/>
    <w:rsid w:val="00D745DD"/>
    <w:rsid w:val="00D745F8"/>
    <w:rsid w:val="00D74876"/>
    <w:rsid w:val="00D74F3B"/>
    <w:rsid w:val="00D7548C"/>
    <w:rsid w:val="00D75BFD"/>
    <w:rsid w:val="00D75CCE"/>
    <w:rsid w:val="00D76EB8"/>
    <w:rsid w:val="00D77AFA"/>
    <w:rsid w:val="00D802AB"/>
    <w:rsid w:val="00D80C40"/>
    <w:rsid w:val="00D80C42"/>
    <w:rsid w:val="00D827FC"/>
    <w:rsid w:val="00D83031"/>
    <w:rsid w:val="00D840D4"/>
    <w:rsid w:val="00D8442F"/>
    <w:rsid w:val="00D85E1D"/>
    <w:rsid w:val="00D863B8"/>
    <w:rsid w:val="00D86522"/>
    <w:rsid w:val="00D86869"/>
    <w:rsid w:val="00D86CDD"/>
    <w:rsid w:val="00D86F75"/>
    <w:rsid w:val="00D878F8"/>
    <w:rsid w:val="00D90085"/>
    <w:rsid w:val="00D9070E"/>
    <w:rsid w:val="00D9105B"/>
    <w:rsid w:val="00D91F55"/>
    <w:rsid w:val="00D9214B"/>
    <w:rsid w:val="00D925BB"/>
    <w:rsid w:val="00D92856"/>
    <w:rsid w:val="00D95243"/>
    <w:rsid w:val="00D95B74"/>
    <w:rsid w:val="00D95CC8"/>
    <w:rsid w:val="00D97B60"/>
    <w:rsid w:val="00DA0109"/>
    <w:rsid w:val="00DA157D"/>
    <w:rsid w:val="00DA2080"/>
    <w:rsid w:val="00DA29D5"/>
    <w:rsid w:val="00DA37EE"/>
    <w:rsid w:val="00DA3E3C"/>
    <w:rsid w:val="00DA4E5E"/>
    <w:rsid w:val="00DA4FD9"/>
    <w:rsid w:val="00DA526F"/>
    <w:rsid w:val="00DA5303"/>
    <w:rsid w:val="00DA534C"/>
    <w:rsid w:val="00DA5528"/>
    <w:rsid w:val="00DA5B55"/>
    <w:rsid w:val="00DA5DC6"/>
    <w:rsid w:val="00DA76BA"/>
    <w:rsid w:val="00DA7E54"/>
    <w:rsid w:val="00DB06E1"/>
    <w:rsid w:val="00DB0BCC"/>
    <w:rsid w:val="00DB0DE1"/>
    <w:rsid w:val="00DB2C95"/>
    <w:rsid w:val="00DB2ED3"/>
    <w:rsid w:val="00DB3897"/>
    <w:rsid w:val="00DB4CD8"/>
    <w:rsid w:val="00DB5976"/>
    <w:rsid w:val="00DB5FF1"/>
    <w:rsid w:val="00DB68B4"/>
    <w:rsid w:val="00DB77C3"/>
    <w:rsid w:val="00DB7A10"/>
    <w:rsid w:val="00DC07FA"/>
    <w:rsid w:val="00DC0A3E"/>
    <w:rsid w:val="00DC1170"/>
    <w:rsid w:val="00DC19DC"/>
    <w:rsid w:val="00DC1C5D"/>
    <w:rsid w:val="00DC1E3D"/>
    <w:rsid w:val="00DC2B95"/>
    <w:rsid w:val="00DC38EE"/>
    <w:rsid w:val="00DC3FC2"/>
    <w:rsid w:val="00DC442A"/>
    <w:rsid w:val="00DC5380"/>
    <w:rsid w:val="00DC5650"/>
    <w:rsid w:val="00DC6EF9"/>
    <w:rsid w:val="00DC7423"/>
    <w:rsid w:val="00DC7A12"/>
    <w:rsid w:val="00DC7DCE"/>
    <w:rsid w:val="00DD0362"/>
    <w:rsid w:val="00DD0643"/>
    <w:rsid w:val="00DD1ACB"/>
    <w:rsid w:val="00DD2006"/>
    <w:rsid w:val="00DD2ED0"/>
    <w:rsid w:val="00DD360C"/>
    <w:rsid w:val="00DD395F"/>
    <w:rsid w:val="00DD5D30"/>
    <w:rsid w:val="00DD637A"/>
    <w:rsid w:val="00DD6596"/>
    <w:rsid w:val="00DD6EAA"/>
    <w:rsid w:val="00DE09F8"/>
    <w:rsid w:val="00DE1E9E"/>
    <w:rsid w:val="00DE37BB"/>
    <w:rsid w:val="00DE43CE"/>
    <w:rsid w:val="00DE4718"/>
    <w:rsid w:val="00DE562F"/>
    <w:rsid w:val="00DE5F75"/>
    <w:rsid w:val="00DE601C"/>
    <w:rsid w:val="00DE67A3"/>
    <w:rsid w:val="00DE6F14"/>
    <w:rsid w:val="00DE6F4D"/>
    <w:rsid w:val="00DE7300"/>
    <w:rsid w:val="00DF0C31"/>
    <w:rsid w:val="00DF199E"/>
    <w:rsid w:val="00DF2216"/>
    <w:rsid w:val="00DF2C7B"/>
    <w:rsid w:val="00DF3783"/>
    <w:rsid w:val="00DF3BEF"/>
    <w:rsid w:val="00DF410A"/>
    <w:rsid w:val="00DF48E8"/>
    <w:rsid w:val="00DF4F5A"/>
    <w:rsid w:val="00DF5AD1"/>
    <w:rsid w:val="00DF5FC4"/>
    <w:rsid w:val="00DF6062"/>
    <w:rsid w:val="00DF6E25"/>
    <w:rsid w:val="00DF73AF"/>
    <w:rsid w:val="00DF73D9"/>
    <w:rsid w:val="00DF7BF8"/>
    <w:rsid w:val="00DF7D34"/>
    <w:rsid w:val="00E0018A"/>
    <w:rsid w:val="00E00A18"/>
    <w:rsid w:val="00E00E51"/>
    <w:rsid w:val="00E01366"/>
    <w:rsid w:val="00E0186E"/>
    <w:rsid w:val="00E02087"/>
    <w:rsid w:val="00E02848"/>
    <w:rsid w:val="00E04388"/>
    <w:rsid w:val="00E0451E"/>
    <w:rsid w:val="00E04F7D"/>
    <w:rsid w:val="00E0618D"/>
    <w:rsid w:val="00E06292"/>
    <w:rsid w:val="00E06295"/>
    <w:rsid w:val="00E064E6"/>
    <w:rsid w:val="00E065E0"/>
    <w:rsid w:val="00E078A8"/>
    <w:rsid w:val="00E10862"/>
    <w:rsid w:val="00E10BF9"/>
    <w:rsid w:val="00E10C40"/>
    <w:rsid w:val="00E10CF7"/>
    <w:rsid w:val="00E1114C"/>
    <w:rsid w:val="00E113D7"/>
    <w:rsid w:val="00E11A3D"/>
    <w:rsid w:val="00E11DA6"/>
    <w:rsid w:val="00E12383"/>
    <w:rsid w:val="00E13548"/>
    <w:rsid w:val="00E13A7B"/>
    <w:rsid w:val="00E15B91"/>
    <w:rsid w:val="00E15CB0"/>
    <w:rsid w:val="00E1629E"/>
    <w:rsid w:val="00E169AE"/>
    <w:rsid w:val="00E20800"/>
    <w:rsid w:val="00E220AD"/>
    <w:rsid w:val="00E222F0"/>
    <w:rsid w:val="00E232B9"/>
    <w:rsid w:val="00E2370F"/>
    <w:rsid w:val="00E239AD"/>
    <w:rsid w:val="00E2553E"/>
    <w:rsid w:val="00E25919"/>
    <w:rsid w:val="00E25B9C"/>
    <w:rsid w:val="00E25E6E"/>
    <w:rsid w:val="00E2601C"/>
    <w:rsid w:val="00E263B2"/>
    <w:rsid w:val="00E30A8B"/>
    <w:rsid w:val="00E30C78"/>
    <w:rsid w:val="00E30D59"/>
    <w:rsid w:val="00E31A6E"/>
    <w:rsid w:val="00E32F27"/>
    <w:rsid w:val="00E332C8"/>
    <w:rsid w:val="00E34BA0"/>
    <w:rsid w:val="00E353A6"/>
    <w:rsid w:val="00E35A3D"/>
    <w:rsid w:val="00E35BF9"/>
    <w:rsid w:val="00E3719B"/>
    <w:rsid w:val="00E375FE"/>
    <w:rsid w:val="00E37ED8"/>
    <w:rsid w:val="00E41843"/>
    <w:rsid w:val="00E41FE5"/>
    <w:rsid w:val="00E42092"/>
    <w:rsid w:val="00E42E74"/>
    <w:rsid w:val="00E4360C"/>
    <w:rsid w:val="00E44752"/>
    <w:rsid w:val="00E45ECD"/>
    <w:rsid w:val="00E50180"/>
    <w:rsid w:val="00E501D2"/>
    <w:rsid w:val="00E5056D"/>
    <w:rsid w:val="00E508F0"/>
    <w:rsid w:val="00E51236"/>
    <w:rsid w:val="00E518E4"/>
    <w:rsid w:val="00E51C17"/>
    <w:rsid w:val="00E52C9A"/>
    <w:rsid w:val="00E53045"/>
    <w:rsid w:val="00E53D57"/>
    <w:rsid w:val="00E56105"/>
    <w:rsid w:val="00E56C00"/>
    <w:rsid w:val="00E56F18"/>
    <w:rsid w:val="00E5746C"/>
    <w:rsid w:val="00E574DE"/>
    <w:rsid w:val="00E5783E"/>
    <w:rsid w:val="00E57F98"/>
    <w:rsid w:val="00E60869"/>
    <w:rsid w:val="00E60A32"/>
    <w:rsid w:val="00E6115F"/>
    <w:rsid w:val="00E61C61"/>
    <w:rsid w:val="00E62449"/>
    <w:rsid w:val="00E62960"/>
    <w:rsid w:val="00E6306B"/>
    <w:rsid w:val="00E644DC"/>
    <w:rsid w:val="00E648F3"/>
    <w:rsid w:val="00E64C52"/>
    <w:rsid w:val="00E65609"/>
    <w:rsid w:val="00E6676C"/>
    <w:rsid w:val="00E6785D"/>
    <w:rsid w:val="00E67A0C"/>
    <w:rsid w:val="00E71596"/>
    <w:rsid w:val="00E72820"/>
    <w:rsid w:val="00E733E3"/>
    <w:rsid w:val="00E73F51"/>
    <w:rsid w:val="00E74DD2"/>
    <w:rsid w:val="00E74EDA"/>
    <w:rsid w:val="00E75257"/>
    <w:rsid w:val="00E75385"/>
    <w:rsid w:val="00E770DD"/>
    <w:rsid w:val="00E7766E"/>
    <w:rsid w:val="00E77913"/>
    <w:rsid w:val="00E779F6"/>
    <w:rsid w:val="00E800B2"/>
    <w:rsid w:val="00E804C8"/>
    <w:rsid w:val="00E80A0C"/>
    <w:rsid w:val="00E85F44"/>
    <w:rsid w:val="00E868B1"/>
    <w:rsid w:val="00E87FA9"/>
    <w:rsid w:val="00E906D0"/>
    <w:rsid w:val="00E90C92"/>
    <w:rsid w:val="00E90CE1"/>
    <w:rsid w:val="00E913E4"/>
    <w:rsid w:val="00E91C99"/>
    <w:rsid w:val="00E93C9C"/>
    <w:rsid w:val="00E93DA7"/>
    <w:rsid w:val="00E95C05"/>
    <w:rsid w:val="00E96AB3"/>
    <w:rsid w:val="00E96B49"/>
    <w:rsid w:val="00E97727"/>
    <w:rsid w:val="00E97912"/>
    <w:rsid w:val="00EA2987"/>
    <w:rsid w:val="00EA29AE"/>
    <w:rsid w:val="00EA2AA5"/>
    <w:rsid w:val="00EA30F7"/>
    <w:rsid w:val="00EA3362"/>
    <w:rsid w:val="00EA3C94"/>
    <w:rsid w:val="00EA4689"/>
    <w:rsid w:val="00EA4D07"/>
    <w:rsid w:val="00EA4DC1"/>
    <w:rsid w:val="00EA53E2"/>
    <w:rsid w:val="00EA5442"/>
    <w:rsid w:val="00EA5A99"/>
    <w:rsid w:val="00EA67C0"/>
    <w:rsid w:val="00EA7127"/>
    <w:rsid w:val="00EA7AC9"/>
    <w:rsid w:val="00EB037D"/>
    <w:rsid w:val="00EB2630"/>
    <w:rsid w:val="00EB27AB"/>
    <w:rsid w:val="00EB28E2"/>
    <w:rsid w:val="00EB2ED0"/>
    <w:rsid w:val="00EB3531"/>
    <w:rsid w:val="00EB4A1F"/>
    <w:rsid w:val="00EB4A32"/>
    <w:rsid w:val="00EB4B52"/>
    <w:rsid w:val="00EB4BFF"/>
    <w:rsid w:val="00EB750F"/>
    <w:rsid w:val="00EC008A"/>
    <w:rsid w:val="00EC0112"/>
    <w:rsid w:val="00EC05B9"/>
    <w:rsid w:val="00EC156A"/>
    <w:rsid w:val="00EC1639"/>
    <w:rsid w:val="00EC4B05"/>
    <w:rsid w:val="00EC4E42"/>
    <w:rsid w:val="00EC552E"/>
    <w:rsid w:val="00EC7501"/>
    <w:rsid w:val="00EC7642"/>
    <w:rsid w:val="00EC7E24"/>
    <w:rsid w:val="00ED0244"/>
    <w:rsid w:val="00ED069F"/>
    <w:rsid w:val="00ED093E"/>
    <w:rsid w:val="00ED0FBD"/>
    <w:rsid w:val="00ED184D"/>
    <w:rsid w:val="00ED1D25"/>
    <w:rsid w:val="00ED30B2"/>
    <w:rsid w:val="00ED365E"/>
    <w:rsid w:val="00ED463A"/>
    <w:rsid w:val="00ED57F6"/>
    <w:rsid w:val="00ED64D1"/>
    <w:rsid w:val="00ED687F"/>
    <w:rsid w:val="00ED69F8"/>
    <w:rsid w:val="00ED71B3"/>
    <w:rsid w:val="00ED7AE1"/>
    <w:rsid w:val="00EE0A4C"/>
    <w:rsid w:val="00EE1111"/>
    <w:rsid w:val="00EE1DE6"/>
    <w:rsid w:val="00EE2569"/>
    <w:rsid w:val="00EE29CB"/>
    <w:rsid w:val="00EE3F34"/>
    <w:rsid w:val="00EE48A2"/>
    <w:rsid w:val="00EE4DDC"/>
    <w:rsid w:val="00EE4F6A"/>
    <w:rsid w:val="00EE66E6"/>
    <w:rsid w:val="00EF0691"/>
    <w:rsid w:val="00EF1FF5"/>
    <w:rsid w:val="00EF2C8A"/>
    <w:rsid w:val="00EF2E1B"/>
    <w:rsid w:val="00EF4170"/>
    <w:rsid w:val="00EF4257"/>
    <w:rsid w:val="00EF5692"/>
    <w:rsid w:val="00EF58BE"/>
    <w:rsid w:val="00EF7726"/>
    <w:rsid w:val="00F0090F"/>
    <w:rsid w:val="00F01AE3"/>
    <w:rsid w:val="00F01B33"/>
    <w:rsid w:val="00F01C58"/>
    <w:rsid w:val="00F01E63"/>
    <w:rsid w:val="00F020AA"/>
    <w:rsid w:val="00F02A58"/>
    <w:rsid w:val="00F02A70"/>
    <w:rsid w:val="00F03A92"/>
    <w:rsid w:val="00F03F56"/>
    <w:rsid w:val="00F04283"/>
    <w:rsid w:val="00F043D7"/>
    <w:rsid w:val="00F04F8A"/>
    <w:rsid w:val="00F075C2"/>
    <w:rsid w:val="00F079E5"/>
    <w:rsid w:val="00F10243"/>
    <w:rsid w:val="00F102FF"/>
    <w:rsid w:val="00F10889"/>
    <w:rsid w:val="00F1096D"/>
    <w:rsid w:val="00F1153B"/>
    <w:rsid w:val="00F119A4"/>
    <w:rsid w:val="00F13334"/>
    <w:rsid w:val="00F13393"/>
    <w:rsid w:val="00F134EA"/>
    <w:rsid w:val="00F137BA"/>
    <w:rsid w:val="00F137C8"/>
    <w:rsid w:val="00F13C50"/>
    <w:rsid w:val="00F1405B"/>
    <w:rsid w:val="00F1541C"/>
    <w:rsid w:val="00F15523"/>
    <w:rsid w:val="00F15752"/>
    <w:rsid w:val="00F160F0"/>
    <w:rsid w:val="00F16AB6"/>
    <w:rsid w:val="00F16DCB"/>
    <w:rsid w:val="00F17682"/>
    <w:rsid w:val="00F17821"/>
    <w:rsid w:val="00F17829"/>
    <w:rsid w:val="00F21897"/>
    <w:rsid w:val="00F21B14"/>
    <w:rsid w:val="00F22099"/>
    <w:rsid w:val="00F22796"/>
    <w:rsid w:val="00F22B7B"/>
    <w:rsid w:val="00F24C8B"/>
    <w:rsid w:val="00F24CAD"/>
    <w:rsid w:val="00F25317"/>
    <w:rsid w:val="00F2697A"/>
    <w:rsid w:val="00F30823"/>
    <w:rsid w:val="00F31A36"/>
    <w:rsid w:val="00F31C96"/>
    <w:rsid w:val="00F326CA"/>
    <w:rsid w:val="00F335EE"/>
    <w:rsid w:val="00F338E3"/>
    <w:rsid w:val="00F34C44"/>
    <w:rsid w:val="00F351B7"/>
    <w:rsid w:val="00F362CD"/>
    <w:rsid w:val="00F377D7"/>
    <w:rsid w:val="00F37B01"/>
    <w:rsid w:val="00F37EFF"/>
    <w:rsid w:val="00F37F36"/>
    <w:rsid w:val="00F4050C"/>
    <w:rsid w:val="00F40F41"/>
    <w:rsid w:val="00F415FF"/>
    <w:rsid w:val="00F4256B"/>
    <w:rsid w:val="00F4297D"/>
    <w:rsid w:val="00F43350"/>
    <w:rsid w:val="00F43503"/>
    <w:rsid w:val="00F44415"/>
    <w:rsid w:val="00F44DD4"/>
    <w:rsid w:val="00F45457"/>
    <w:rsid w:val="00F454AB"/>
    <w:rsid w:val="00F45DE5"/>
    <w:rsid w:val="00F461B3"/>
    <w:rsid w:val="00F46586"/>
    <w:rsid w:val="00F468B0"/>
    <w:rsid w:val="00F46A6A"/>
    <w:rsid w:val="00F47081"/>
    <w:rsid w:val="00F470FC"/>
    <w:rsid w:val="00F47AE7"/>
    <w:rsid w:val="00F506CD"/>
    <w:rsid w:val="00F51C86"/>
    <w:rsid w:val="00F524C0"/>
    <w:rsid w:val="00F53461"/>
    <w:rsid w:val="00F53B2E"/>
    <w:rsid w:val="00F54574"/>
    <w:rsid w:val="00F54759"/>
    <w:rsid w:val="00F5479C"/>
    <w:rsid w:val="00F55261"/>
    <w:rsid w:val="00F55281"/>
    <w:rsid w:val="00F5658D"/>
    <w:rsid w:val="00F574A2"/>
    <w:rsid w:val="00F6070A"/>
    <w:rsid w:val="00F60951"/>
    <w:rsid w:val="00F60975"/>
    <w:rsid w:val="00F60F9C"/>
    <w:rsid w:val="00F6220C"/>
    <w:rsid w:val="00F62AD2"/>
    <w:rsid w:val="00F62C0C"/>
    <w:rsid w:val="00F63AB6"/>
    <w:rsid w:val="00F641AF"/>
    <w:rsid w:val="00F645B5"/>
    <w:rsid w:val="00F64B45"/>
    <w:rsid w:val="00F64C77"/>
    <w:rsid w:val="00F65AC7"/>
    <w:rsid w:val="00F65D1E"/>
    <w:rsid w:val="00F660FB"/>
    <w:rsid w:val="00F66435"/>
    <w:rsid w:val="00F66D9D"/>
    <w:rsid w:val="00F66F74"/>
    <w:rsid w:val="00F675D4"/>
    <w:rsid w:val="00F712F8"/>
    <w:rsid w:val="00F73012"/>
    <w:rsid w:val="00F73758"/>
    <w:rsid w:val="00F73B6D"/>
    <w:rsid w:val="00F73E9C"/>
    <w:rsid w:val="00F74C84"/>
    <w:rsid w:val="00F750AE"/>
    <w:rsid w:val="00F7520C"/>
    <w:rsid w:val="00F76499"/>
    <w:rsid w:val="00F76941"/>
    <w:rsid w:val="00F769C9"/>
    <w:rsid w:val="00F76E45"/>
    <w:rsid w:val="00F800E1"/>
    <w:rsid w:val="00F80973"/>
    <w:rsid w:val="00F811A0"/>
    <w:rsid w:val="00F818ED"/>
    <w:rsid w:val="00F81FCE"/>
    <w:rsid w:val="00F8218D"/>
    <w:rsid w:val="00F823B7"/>
    <w:rsid w:val="00F837F1"/>
    <w:rsid w:val="00F83DA9"/>
    <w:rsid w:val="00F84D59"/>
    <w:rsid w:val="00F85974"/>
    <w:rsid w:val="00F8750A"/>
    <w:rsid w:val="00F90749"/>
    <w:rsid w:val="00F91862"/>
    <w:rsid w:val="00F921D6"/>
    <w:rsid w:val="00F92CBB"/>
    <w:rsid w:val="00F9302F"/>
    <w:rsid w:val="00F95605"/>
    <w:rsid w:val="00F95919"/>
    <w:rsid w:val="00F9594E"/>
    <w:rsid w:val="00F95CA0"/>
    <w:rsid w:val="00F95D9F"/>
    <w:rsid w:val="00F966C1"/>
    <w:rsid w:val="00F96983"/>
    <w:rsid w:val="00F97610"/>
    <w:rsid w:val="00F97A8F"/>
    <w:rsid w:val="00F97FD2"/>
    <w:rsid w:val="00FA0EAC"/>
    <w:rsid w:val="00FA139D"/>
    <w:rsid w:val="00FA15CC"/>
    <w:rsid w:val="00FA336D"/>
    <w:rsid w:val="00FA36FC"/>
    <w:rsid w:val="00FA4690"/>
    <w:rsid w:val="00FA6589"/>
    <w:rsid w:val="00FA6FBE"/>
    <w:rsid w:val="00FA7DA0"/>
    <w:rsid w:val="00FB0A2C"/>
    <w:rsid w:val="00FB0DDB"/>
    <w:rsid w:val="00FB1648"/>
    <w:rsid w:val="00FB226E"/>
    <w:rsid w:val="00FB22E0"/>
    <w:rsid w:val="00FB2673"/>
    <w:rsid w:val="00FB29EB"/>
    <w:rsid w:val="00FB2BBE"/>
    <w:rsid w:val="00FB2E6E"/>
    <w:rsid w:val="00FB316A"/>
    <w:rsid w:val="00FB3ECA"/>
    <w:rsid w:val="00FB4D2A"/>
    <w:rsid w:val="00FB4DF9"/>
    <w:rsid w:val="00FB5A3E"/>
    <w:rsid w:val="00FB5D14"/>
    <w:rsid w:val="00FB5F37"/>
    <w:rsid w:val="00FB64B6"/>
    <w:rsid w:val="00FC002F"/>
    <w:rsid w:val="00FC028B"/>
    <w:rsid w:val="00FC1436"/>
    <w:rsid w:val="00FC19AF"/>
    <w:rsid w:val="00FC1D5C"/>
    <w:rsid w:val="00FC2B96"/>
    <w:rsid w:val="00FC2E8E"/>
    <w:rsid w:val="00FC322C"/>
    <w:rsid w:val="00FC348B"/>
    <w:rsid w:val="00FC3EC5"/>
    <w:rsid w:val="00FC4193"/>
    <w:rsid w:val="00FC431A"/>
    <w:rsid w:val="00FC431E"/>
    <w:rsid w:val="00FC4E83"/>
    <w:rsid w:val="00FC590E"/>
    <w:rsid w:val="00FC5CA2"/>
    <w:rsid w:val="00FC5F20"/>
    <w:rsid w:val="00FC640A"/>
    <w:rsid w:val="00FC6568"/>
    <w:rsid w:val="00FC6569"/>
    <w:rsid w:val="00FC7A0B"/>
    <w:rsid w:val="00FD00B6"/>
    <w:rsid w:val="00FD15EB"/>
    <w:rsid w:val="00FD198D"/>
    <w:rsid w:val="00FD1B53"/>
    <w:rsid w:val="00FD1CFF"/>
    <w:rsid w:val="00FD2147"/>
    <w:rsid w:val="00FD25FA"/>
    <w:rsid w:val="00FD2E04"/>
    <w:rsid w:val="00FD2EE2"/>
    <w:rsid w:val="00FD340F"/>
    <w:rsid w:val="00FD47B4"/>
    <w:rsid w:val="00FD4C07"/>
    <w:rsid w:val="00FD4F00"/>
    <w:rsid w:val="00FD734D"/>
    <w:rsid w:val="00FD76B2"/>
    <w:rsid w:val="00FE0A0F"/>
    <w:rsid w:val="00FE0E4C"/>
    <w:rsid w:val="00FE11B7"/>
    <w:rsid w:val="00FE1317"/>
    <w:rsid w:val="00FE1AD4"/>
    <w:rsid w:val="00FE32F9"/>
    <w:rsid w:val="00FE3422"/>
    <w:rsid w:val="00FE392E"/>
    <w:rsid w:val="00FE3F21"/>
    <w:rsid w:val="00FE59C2"/>
    <w:rsid w:val="00FE5C27"/>
    <w:rsid w:val="00FE6FCB"/>
    <w:rsid w:val="00FF0603"/>
    <w:rsid w:val="00FF0789"/>
    <w:rsid w:val="00FF1689"/>
    <w:rsid w:val="00FF25F2"/>
    <w:rsid w:val="00FF2719"/>
    <w:rsid w:val="00FF2830"/>
    <w:rsid w:val="00FF2E83"/>
    <w:rsid w:val="00FF2FE8"/>
    <w:rsid w:val="00FF3BA0"/>
    <w:rsid w:val="00FF42D6"/>
    <w:rsid w:val="00FF44C1"/>
    <w:rsid w:val="00FF4837"/>
    <w:rsid w:val="00FF4BC7"/>
    <w:rsid w:val="00FF5DC6"/>
    <w:rsid w:val="00FF63ED"/>
    <w:rsid w:val="00FF6CB5"/>
    <w:rsid w:val="00FF776A"/>
    <w:rsid w:val="0109649D"/>
    <w:rsid w:val="012D8126"/>
    <w:rsid w:val="01748E5E"/>
    <w:rsid w:val="02261B87"/>
    <w:rsid w:val="02DF0CA1"/>
    <w:rsid w:val="03202F5E"/>
    <w:rsid w:val="040B3493"/>
    <w:rsid w:val="041B5D7F"/>
    <w:rsid w:val="05B5D11E"/>
    <w:rsid w:val="063651AB"/>
    <w:rsid w:val="06F00DEB"/>
    <w:rsid w:val="0775D464"/>
    <w:rsid w:val="07D69CAE"/>
    <w:rsid w:val="085BFF57"/>
    <w:rsid w:val="08B49100"/>
    <w:rsid w:val="0A37B261"/>
    <w:rsid w:val="0B032A3D"/>
    <w:rsid w:val="0C6A943F"/>
    <w:rsid w:val="0CEA1C2B"/>
    <w:rsid w:val="0D3D1B1A"/>
    <w:rsid w:val="0D639C4A"/>
    <w:rsid w:val="0EB4D3AE"/>
    <w:rsid w:val="101D818A"/>
    <w:rsid w:val="107E23D4"/>
    <w:rsid w:val="12FBFA0B"/>
    <w:rsid w:val="13DFE1F5"/>
    <w:rsid w:val="1813E197"/>
    <w:rsid w:val="189009B5"/>
    <w:rsid w:val="18A6E0FF"/>
    <w:rsid w:val="1B518239"/>
    <w:rsid w:val="1BFC07F9"/>
    <w:rsid w:val="1C5D02EF"/>
    <w:rsid w:val="1D33EAD1"/>
    <w:rsid w:val="1D4BDA17"/>
    <w:rsid w:val="1FBCB439"/>
    <w:rsid w:val="21855AE1"/>
    <w:rsid w:val="23B0842F"/>
    <w:rsid w:val="24FB8EB9"/>
    <w:rsid w:val="25429FD0"/>
    <w:rsid w:val="25C4355F"/>
    <w:rsid w:val="26B63AB0"/>
    <w:rsid w:val="2AEEFA8C"/>
    <w:rsid w:val="2BE5C914"/>
    <w:rsid w:val="2C7E9D5F"/>
    <w:rsid w:val="2CDD69ED"/>
    <w:rsid w:val="2D4CE3D8"/>
    <w:rsid w:val="2DE49697"/>
    <w:rsid w:val="2E8EFFFD"/>
    <w:rsid w:val="2EEA633D"/>
    <w:rsid w:val="2F2E9A7B"/>
    <w:rsid w:val="2F33F4C8"/>
    <w:rsid w:val="31CBE5E2"/>
    <w:rsid w:val="32647372"/>
    <w:rsid w:val="33C2B66C"/>
    <w:rsid w:val="33F7A89D"/>
    <w:rsid w:val="356F7B2F"/>
    <w:rsid w:val="3610DC15"/>
    <w:rsid w:val="3616B9CB"/>
    <w:rsid w:val="39DFC6DB"/>
    <w:rsid w:val="3D00DB7F"/>
    <w:rsid w:val="3D6630E7"/>
    <w:rsid w:val="413EED1A"/>
    <w:rsid w:val="4162488F"/>
    <w:rsid w:val="41D2ABCA"/>
    <w:rsid w:val="41F49846"/>
    <w:rsid w:val="43177326"/>
    <w:rsid w:val="438D03BB"/>
    <w:rsid w:val="45258E70"/>
    <w:rsid w:val="46D48F5E"/>
    <w:rsid w:val="47ADEFA6"/>
    <w:rsid w:val="47C8C1D3"/>
    <w:rsid w:val="491BAB5D"/>
    <w:rsid w:val="49CDDFE9"/>
    <w:rsid w:val="49F55D0D"/>
    <w:rsid w:val="4BA2170F"/>
    <w:rsid w:val="4F451FC3"/>
    <w:rsid w:val="4F891F80"/>
    <w:rsid w:val="50C7653C"/>
    <w:rsid w:val="5183089D"/>
    <w:rsid w:val="52BA2245"/>
    <w:rsid w:val="52F4480D"/>
    <w:rsid w:val="533C5CF8"/>
    <w:rsid w:val="545277BA"/>
    <w:rsid w:val="549F92E5"/>
    <w:rsid w:val="54FB59AD"/>
    <w:rsid w:val="55CFA9DA"/>
    <w:rsid w:val="55E0D354"/>
    <w:rsid w:val="564FE6FE"/>
    <w:rsid w:val="576F8B23"/>
    <w:rsid w:val="57C069CC"/>
    <w:rsid w:val="57E3B6BA"/>
    <w:rsid w:val="58ECE36D"/>
    <w:rsid w:val="59C98FF8"/>
    <w:rsid w:val="5A84E1E8"/>
    <w:rsid w:val="5AC7F62B"/>
    <w:rsid w:val="5AEA3CFB"/>
    <w:rsid w:val="5DEC402F"/>
    <w:rsid w:val="5F298770"/>
    <w:rsid w:val="631E5B47"/>
    <w:rsid w:val="64681753"/>
    <w:rsid w:val="64F4DA8A"/>
    <w:rsid w:val="657668C4"/>
    <w:rsid w:val="658F40F2"/>
    <w:rsid w:val="66EE252A"/>
    <w:rsid w:val="673DEDF0"/>
    <w:rsid w:val="67FF9E2E"/>
    <w:rsid w:val="69FA141F"/>
    <w:rsid w:val="6CEA0318"/>
    <w:rsid w:val="6DBE0185"/>
    <w:rsid w:val="6E0F86B5"/>
    <w:rsid w:val="70E1F61E"/>
    <w:rsid w:val="71558D7D"/>
    <w:rsid w:val="726715BF"/>
    <w:rsid w:val="7306DFEC"/>
    <w:rsid w:val="756B7E0F"/>
    <w:rsid w:val="78783AD3"/>
    <w:rsid w:val="78A6A7D6"/>
    <w:rsid w:val="79FE1CA9"/>
    <w:rsid w:val="7B5DE47C"/>
    <w:rsid w:val="7BCBAD56"/>
    <w:rsid w:val="7C062F28"/>
    <w:rsid w:val="7E642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515F05"/>
  <w15:chartTrackingRefBased/>
  <w15:docId w15:val="{C3AA6046-5701-41C6-9247-A9D5F239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19A4"/>
  </w:style>
  <w:style w:type="paragraph" w:styleId="Heading1">
    <w:name w:val="heading 1"/>
    <w:basedOn w:val="Normal"/>
    <w:next w:val="Normal"/>
    <w:link w:val="Heading1Char"/>
    <w:uiPriority w:val="9"/>
    <w:qFormat/>
    <w:rsid w:val="00802AC9"/>
    <w:pPr>
      <w:keepNext/>
      <w:keepLines/>
      <w:spacing w:before="400" w:after="120" w:line="240" w:lineRule="auto"/>
      <w:outlineLvl w:val="0"/>
    </w:pPr>
    <w:rPr>
      <w:rFonts w:eastAsiaTheme="majorEastAsia" w:cstheme="minorHAnsi"/>
      <w:b/>
      <w:bCs/>
      <w:sz w:val="28"/>
      <w:szCs w:val="28"/>
    </w:rPr>
  </w:style>
  <w:style w:type="paragraph" w:styleId="Heading2">
    <w:name w:val="heading 2"/>
    <w:basedOn w:val="Normal"/>
    <w:next w:val="Normal"/>
    <w:link w:val="Heading2Char"/>
    <w:uiPriority w:val="9"/>
    <w:unhideWhenUsed/>
    <w:qFormat/>
    <w:rsid w:val="002B1155"/>
    <w:pPr>
      <w:spacing w:after="120" w:line="240" w:lineRule="auto"/>
      <w:outlineLvl w:val="1"/>
    </w:pPr>
    <w:rPr>
      <w:rFonts w:eastAsia="Times New Roman"/>
      <w:b/>
      <w:bCs/>
    </w:rPr>
  </w:style>
  <w:style w:type="paragraph" w:styleId="Heading3">
    <w:name w:val="heading 3"/>
    <w:basedOn w:val="Normal"/>
    <w:next w:val="Normal"/>
    <w:link w:val="Heading3Char"/>
    <w:uiPriority w:val="9"/>
    <w:semiHidden/>
    <w:unhideWhenUsed/>
    <w:qFormat/>
    <w:rsid w:val="00F119A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9A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119A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119A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119A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119A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119A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86B"/>
    <w:pPr>
      <w:ind w:left="720"/>
      <w:contextualSpacing/>
    </w:pPr>
  </w:style>
  <w:style w:type="paragraph" w:styleId="Header">
    <w:name w:val="header"/>
    <w:basedOn w:val="Normal"/>
    <w:link w:val="HeaderChar"/>
    <w:uiPriority w:val="99"/>
    <w:unhideWhenUsed/>
    <w:rsid w:val="00D06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D0"/>
  </w:style>
  <w:style w:type="paragraph" w:styleId="Footer">
    <w:name w:val="footer"/>
    <w:basedOn w:val="Normal"/>
    <w:link w:val="FooterChar"/>
    <w:uiPriority w:val="99"/>
    <w:unhideWhenUsed/>
    <w:rsid w:val="00D06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D0"/>
  </w:style>
  <w:style w:type="paragraph" w:styleId="BalloonText">
    <w:name w:val="Balloon Text"/>
    <w:basedOn w:val="Normal"/>
    <w:link w:val="BalloonTextChar"/>
    <w:uiPriority w:val="99"/>
    <w:semiHidden/>
    <w:unhideWhenUsed/>
    <w:rsid w:val="00833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136"/>
    <w:rPr>
      <w:rFonts w:ascii="Segoe UI" w:hAnsi="Segoe UI" w:cs="Segoe UI"/>
      <w:sz w:val="18"/>
      <w:szCs w:val="18"/>
    </w:rPr>
  </w:style>
  <w:style w:type="character" w:styleId="Hyperlink">
    <w:name w:val="Hyperlink"/>
    <w:basedOn w:val="DefaultParagraphFont"/>
    <w:uiPriority w:val="99"/>
    <w:unhideWhenUsed/>
    <w:rsid w:val="00AD58FA"/>
    <w:rPr>
      <w:color w:val="0563C1" w:themeColor="hyperlink"/>
      <w:u w:val="single"/>
    </w:rPr>
  </w:style>
  <w:style w:type="character" w:styleId="UnresolvedMention">
    <w:name w:val="Unresolved Mention"/>
    <w:basedOn w:val="DefaultParagraphFont"/>
    <w:uiPriority w:val="99"/>
    <w:unhideWhenUsed/>
    <w:rsid w:val="00AD58FA"/>
    <w:rPr>
      <w:color w:val="605E5C"/>
      <w:shd w:val="clear" w:color="auto" w:fill="E1DFDD"/>
    </w:rPr>
  </w:style>
  <w:style w:type="table" w:styleId="TableGrid">
    <w:name w:val="Table Grid"/>
    <w:basedOn w:val="TableNormal"/>
    <w:uiPriority w:val="39"/>
    <w:rsid w:val="00AD5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58FA"/>
    <w:rPr>
      <w:sz w:val="16"/>
      <w:szCs w:val="16"/>
    </w:rPr>
  </w:style>
  <w:style w:type="paragraph" w:styleId="CommentText">
    <w:name w:val="annotation text"/>
    <w:basedOn w:val="Normal"/>
    <w:link w:val="CommentTextChar"/>
    <w:uiPriority w:val="99"/>
    <w:unhideWhenUsed/>
    <w:rsid w:val="00AD58FA"/>
    <w:pPr>
      <w:spacing w:line="240" w:lineRule="auto"/>
    </w:pPr>
    <w:rPr>
      <w:sz w:val="20"/>
      <w:szCs w:val="20"/>
    </w:rPr>
  </w:style>
  <w:style w:type="character" w:customStyle="1" w:styleId="CommentTextChar">
    <w:name w:val="Comment Text Char"/>
    <w:basedOn w:val="DefaultParagraphFont"/>
    <w:link w:val="CommentText"/>
    <w:uiPriority w:val="99"/>
    <w:rsid w:val="00AD58FA"/>
    <w:rPr>
      <w:sz w:val="20"/>
      <w:szCs w:val="20"/>
    </w:rPr>
  </w:style>
  <w:style w:type="paragraph" w:styleId="CommentSubject">
    <w:name w:val="annotation subject"/>
    <w:basedOn w:val="CommentText"/>
    <w:next w:val="CommentText"/>
    <w:link w:val="CommentSubjectChar"/>
    <w:uiPriority w:val="99"/>
    <w:semiHidden/>
    <w:unhideWhenUsed/>
    <w:rsid w:val="00AD58FA"/>
    <w:rPr>
      <w:b/>
      <w:bCs/>
    </w:rPr>
  </w:style>
  <w:style w:type="character" w:customStyle="1" w:styleId="CommentSubjectChar">
    <w:name w:val="Comment Subject Char"/>
    <w:basedOn w:val="CommentTextChar"/>
    <w:link w:val="CommentSubject"/>
    <w:uiPriority w:val="99"/>
    <w:semiHidden/>
    <w:rsid w:val="00AD58FA"/>
    <w:rPr>
      <w:b/>
      <w:bCs/>
      <w:sz w:val="20"/>
      <w:szCs w:val="20"/>
    </w:rPr>
  </w:style>
  <w:style w:type="character" w:styleId="FollowedHyperlink">
    <w:name w:val="FollowedHyperlink"/>
    <w:basedOn w:val="DefaultParagraphFont"/>
    <w:uiPriority w:val="99"/>
    <w:semiHidden/>
    <w:unhideWhenUsed/>
    <w:rsid w:val="001B16F8"/>
    <w:rPr>
      <w:color w:val="954F72" w:themeColor="followedHyperlink"/>
      <w:u w:val="single"/>
    </w:rPr>
  </w:style>
  <w:style w:type="character" w:styleId="Mention">
    <w:name w:val="Mention"/>
    <w:basedOn w:val="DefaultParagraphFont"/>
    <w:uiPriority w:val="99"/>
    <w:unhideWhenUsed/>
    <w:rsid w:val="001751E9"/>
    <w:rPr>
      <w:color w:val="2B579A"/>
      <w:shd w:val="clear" w:color="auto" w:fill="E1DFDD"/>
    </w:rPr>
  </w:style>
  <w:style w:type="character" w:customStyle="1" w:styleId="Heading1Char">
    <w:name w:val="Heading 1 Char"/>
    <w:basedOn w:val="DefaultParagraphFont"/>
    <w:link w:val="Heading1"/>
    <w:uiPriority w:val="9"/>
    <w:rsid w:val="00443CCE"/>
    <w:rPr>
      <w:rFonts w:eastAsiaTheme="majorEastAsia" w:cstheme="minorHAnsi"/>
      <w:b/>
      <w:bCs/>
      <w:sz w:val="28"/>
      <w:szCs w:val="28"/>
    </w:rPr>
  </w:style>
  <w:style w:type="character" w:customStyle="1" w:styleId="Heading2Char">
    <w:name w:val="Heading 2 Char"/>
    <w:basedOn w:val="DefaultParagraphFont"/>
    <w:link w:val="Heading2"/>
    <w:uiPriority w:val="9"/>
    <w:rsid w:val="00443CCE"/>
    <w:rPr>
      <w:rFonts w:eastAsia="Times New Roman"/>
      <w:b/>
      <w:bCs/>
    </w:rPr>
  </w:style>
  <w:style w:type="character" w:customStyle="1" w:styleId="Heading3Char">
    <w:name w:val="Heading 3 Char"/>
    <w:basedOn w:val="DefaultParagraphFont"/>
    <w:link w:val="Heading3"/>
    <w:uiPriority w:val="9"/>
    <w:semiHidden/>
    <w:rsid w:val="00F119A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9A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119A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119A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119A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119A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119A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119A4"/>
    <w:pPr>
      <w:spacing w:line="240" w:lineRule="auto"/>
    </w:pPr>
    <w:rPr>
      <w:b/>
      <w:bCs/>
      <w:smallCaps/>
      <w:color w:val="44546A" w:themeColor="text2"/>
    </w:rPr>
  </w:style>
  <w:style w:type="paragraph" w:styleId="Title">
    <w:name w:val="Title"/>
    <w:basedOn w:val="Normal"/>
    <w:next w:val="Normal"/>
    <w:link w:val="TitleChar"/>
    <w:uiPriority w:val="10"/>
    <w:qFormat/>
    <w:rsid w:val="00F119A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119A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119A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119A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119A4"/>
    <w:rPr>
      <w:b/>
      <w:bCs/>
    </w:rPr>
  </w:style>
  <w:style w:type="character" w:styleId="Emphasis">
    <w:name w:val="Emphasis"/>
    <w:basedOn w:val="DefaultParagraphFont"/>
    <w:uiPriority w:val="20"/>
    <w:qFormat/>
    <w:rsid w:val="00F119A4"/>
    <w:rPr>
      <w:i/>
      <w:iCs/>
    </w:rPr>
  </w:style>
  <w:style w:type="paragraph" w:styleId="NoSpacing">
    <w:name w:val="No Spacing"/>
    <w:uiPriority w:val="1"/>
    <w:qFormat/>
    <w:rsid w:val="00F119A4"/>
    <w:pPr>
      <w:spacing w:after="0" w:line="240" w:lineRule="auto"/>
    </w:pPr>
  </w:style>
  <w:style w:type="paragraph" w:styleId="Quote">
    <w:name w:val="Quote"/>
    <w:basedOn w:val="Normal"/>
    <w:next w:val="Normal"/>
    <w:link w:val="QuoteChar"/>
    <w:uiPriority w:val="29"/>
    <w:qFormat/>
    <w:rsid w:val="00F119A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119A4"/>
    <w:rPr>
      <w:color w:val="44546A" w:themeColor="text2"/>
      <w:sz w:val="24"/>
      <w:szCs w:val="24"/>
    </w:rPr>
  </w:style>
  <w:style w:type="paragraph" w:styleId="IntenseQuote">
    <w:name w:val="Intense Quote"/>
    <w:basedOn w:val="Normal"/>
    <w:next w:val="Normal"/>
    <w:link w:val="IntenseQuoteChar"/>
    <w:uiPriority w:val="30"/>
    <w:qFormat/>
    <w:rsid w:val="00F119A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119A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119A4"/>
    <w:rPr>
      <w:i/>
      <w:iCs/>
      <w:color w:val="595959" w:themeColor="text1" w:themeTint="A6"/>
    </w:rPr>
  </w:style>
  <w:style w:type="character" w:styleId="IntenseEmphasis">
    <w:name w:val="Intense Emphasis"/>
    <w:basedOn w:val="DefaultParagraphFont"/>
    <w:uiPriority w:val="21"/>
    <w:qFormat/>
    <w:rsid w:val="00F119A4"/>
    <w:rPr>
      <w:b/>
      <w:bCs/>
      <w:i/>
      <w:iCs/>
    </w:rPr>
  </w:style>
  <w:style w:type="character" w:styleId="SubtleReference">
    <w:name w:val="Subtle Reference"/>
    <w:basedOn w:val="DefaultParagraphFont"/>
    <w:uiPriority w:val="31"/>
    <w:qFormat/>
    <w:rsid w:val="00F119A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119A4"/>
    <w:rPr>
      <w:b/>
      <w:bCs/>
      <w:smallCaps/>
      <w:color w:val="44546A" w:themeColor="text2"/>
      <w:u w:val="single"/>
    </w:rPr>
  </w:style>
  <w:style w:type="character" w:styleId="BookTitle">
    <w:name w:val="Book Title"/>
    <w:basedOn w:val="DefaultParagraphFont"/>
    <w:uiPriority w:val="33"/>
    <w:qFormat/>
    <w:rsid w:val="00F119A4"/>
    <w:rPr>
      <w:b/>
      <w:bCs/>
      <w:smallCaps/>
      <w:spacing w:val="10"/>
    </w:rPr>
  </w:style>
  <w:style w:type="paragraph" w:styleId="TOCHeading">
    <w:name w:val="TOC Heading"/>
    <w:basedOn w:val="Heading1"/>
    <w:next w:val="Normal"/>
    <w:uiPriority w:val="39"/>
    <w:unhideWhenUsed/>
    <w:qFormat/>
    <w:rsid w:val="00F119A4"/>
    <w:pPr>
      <w:outlineLvl w:val="9"/>
    </w:pPr>
  </w:style>
  <w:style w:type="paragraph" w:styleId="TOC1">
    <w:name w:val="toc 1"/>
    <w:basedOn w:val="Normal"/>
    <w:next w:val="Normal"/>
    <w:autoRedefine/>
    <w:uiPriority w:val="39"/>
    <w:unhideWhenUsed/>
    <w:rsid w:val="000B2454"/>
    <w:pPr>
      <w:tabs>
        <w:tab w:val="right" w:leader="dot" w:pos="9350"/>
      </w:tabs>
      <w:spacing w:after="100"/>
    </w:pPr>
    <w:rPr>
      <w:rFonts w:eastAsia="Times New Roman"/>
      <w:noProof/>
    </w:rPr>
  </w:style>
  <w:style w:type="paragraph" w:styleId="TOC2">
    <w:name w:val="toc 2"/>
    <w:basedOn w:val="Normal"/>
    <w:next w:val="Normal"/>
    <w:autoRedefine/>
    <w:uiPriority w:val="39"/>
    <w:unhideWhenUsed/>
    <w:rsid w:val="00B8767E"/>
    <w:pPr>
      <w:spacing w:after="100"/>
      <w:ind w:left="220"/>
    </w:pPr>
  </w:style>
  <w:style w:type="paragraph" w:styleId="BodyText">
    <w:name w:val="Body Text"/>
    <w:basedOn w:val="Normal"/>
    <w:link w:val="BodyTextChar"/>
    <w:uiPriority w:val="99"/>
    <w:unhideWhenUsed/>
    <w:rsid w:val="0022102F"/>
    <w:pPr>
      <w:spacing w:after="0" w:line="240" w:lineRule="auto"/>
    </w:pPr>
    <w:rPr>
      <w:rFonts w:ascii="Arial" w:eastAsiaTheme="minorHAnsi" w:hAnsi="Arial" w:cs="Arial"/>
      <w:color w:val="000000"/>
      <w:sz w:val="21"/>
      <w:szCs w:val="21"/>
      <w:shd w:val="clear" w:color="auto" w:fill="FFFFFF"/>
    </w:rPr>
  </w:style>
  <w:style w:type="character" w:customStyle="1" w:styleId="BodyTextChar">
    <w:name w:val="Body Text Char"/>
    <w:basedOn w:val="DefaultParagraphFont"/>
    <w:link w:val="BodyText"/>
    <w:uiPriority w:val="99"/>
    <w:rsid w:val="0022102F"/>
    <w:rPr>
      <w:rFonts w:ascii="Arial" w:eastAsiaTheme="minorHAnsi" w:hAnsi="Arial" w:cs="Arial"/>
      <w:color w:val="000000"/>
      <w:sz w:val="21"/>
      <w:szCs w:val="21"/>
    </w:rPr>
  </w:style>
  <w:style w:type="paragraph" w:styleId="BodyText2">
    <w:name w:val="Body Text 2"/>
    <w:basedOn w:val="Normal"/>
    <w:link w:val="BodyText2Char"/>
    <w:uiPriority w:val="99"/>
    <w:unhideWhenUsed/>
    <w:rsid w:val="008724B4"/>
    <w:rPr>
      <w:b/>
      <w:bCs/>
    </w:rPr>
  </w:style>
  <w:style w:type="character" w:customStyle="1" w:styleId="BodyText2Char">
    <w:name w:val="Body Text 2 Char"/>
    <w:basedOn w:val="DefaultParagraphFont"/>
    <w:link w:val="BodyText2"/>
    <w:uiPriority w:val="99"/>
    <w:rsid w:val="008724B4"/>
    <w:rPr>
      <w:b/>
      <w:bCs/>
    </w:rPr>
  </w:style>
  <w:style w:type="paragraph" w:styleId="FootnoteText">
    <w:name w:val="footnote text"/>
    <w:basedOn w:val="Normal"/>
    <w:link w:val="FootnoteTextChar"/>
    <w:uiPriority w:val="99"/>
    <w:semiHidden/>
    <w:unhideWhenUsed/>
    <w:rsid w:val="00EB4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A32"/>
    <w:rPr>
      <w:sz w:val="20"/>
      <w:szCs w:val="20"/>
    </w:rPr>
  </w:style>
  <w:style w:type="character" w:styleId="FootnoteReference">
    <w:name w:val="footnote reference"/>
    <w:basedOn w:val="DefaultParagraphFont"/>
    <w:uiPriority w:val="99"/>
    <w:semiHidden/>
    <w:unhideWhenUsed/>
    <w:rsid w:val="00EB4A32"/>
    <w:rPr>
      <w:vertAlign w:val="superscript"/>
    </w:rPr>
  </w:style>
  <w:style w:type="paragraph" w:styleId="BodyTextIndent">
    <w:name w:val="Body Text Indent"/>
    <w:basedOn w:val="Normal"/>
    <w:link w:val="BodyTextIndentChar"/>
    <w:uiPriority w:val="99"/>
    <w:unhideWhenUsed/>
    <w:rsid w:val="00932117"/>
    <w:pPr>
      <w:spacing w:after="0" w:line="240" w:lineRule="auto"/>
      <w:ind w:left="720"/>
    </w:pPr>
    <w:rPr>
      <w:rFonts w:cstheme="minorHAnsi"/>
      <w:color w:val="000000"/>
      <w:shd w:val="clear" w:color="auto" w:fill="FFFFFF"/>
    </w:rPr>
  </w:style>
  <w:style w:type="character" w:customStyle="1" w:styleId="BodyTextIndentChar">
    <w:name w:val="Body Text Indent Char"/>
    <w:basedOn w:val="DefaultParagraphFont"/>
    <w:link w:val="BodyTextIndent"/>
    <w:uiPriority w:val="99"/>
    <w:rsid w:val="00932117"/>
    <w:rPr>
      <w:rFonts w:cstheme="minorHAnsi"/>
      <w:color w:val="000000"/>
    </w:rPr>
  </w:style>
  <w:style w:type="paragraph" w:customStyle="1" w:styleId="Default">
    <w:name w:val="Default"/>
    <w:rsid w:val="00764D55"/>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Revision">
    <w:name w:val="Revision"/>
    <w:hidden/>
    <w:uiPriority w:val="99"/>
    <w:semiHidden/>
    <w:rsid w:val="00671CBE"/>
    <w:pPr>
      <w:spacing w:after="0" w:line="240" w:lineRule="auto"/>
    </w:pPr>
  </w:style>
  <w:style w:type="character" w:customStyle="1" w:styleId="normaltextrun">
    <w:name w:val="normaltextrun"/>
    <w:basedOn w:val="DefaultParagraphFont"/>
    <w:rsid w:val="00E65609"/>
  </w:style>
  <w:style w:type="paragraph" w:styleId="NormalWeb">
    <w:name w:val="Normal (Web)"/>
    <w:basedOn w:val="Normal"/>
    <w:uiPriority w:val="99"/>
    <w:semiHidden/>
    <w:unhideWhenUsed/>
    <w:rsid w:val="005465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3591">
      <w:bodyDiv w:val="1"/>
      <w:marLeft w:val="0"/>
      <w:marRight w:val="0"/>
      <w:marTop w:val="0"/>
      <w:marBottom w:val="0"/>
      <w:divBdr>
        <w:top w:val="none" w:sz="0" w:space="0" w:color="auto"/>
        <w:left w:val="none" w:sz="0" w:space="0" w:color="auto"/>
        <w:bottom w:val="none" w:sz="0" w:space="0" w:color="auto"/>
        <w:right w:val="none" w:sz="0" w:space="0" w:color="auto"/>
      </w:divBdr>
    </w:div>
    <w:div w:id="429198561">
      <w:bodyDiv w:val="1"/>
      <w:marLeft w:val="0"/>
      <w:marRight w:val="0"/>
      <w:marTop w:val="0"/>
      <w:marBottom w:val="0"/>
      <w:divBdr>
        <w:top w:val="none" w:sz="0" w:space="0" w:color="auto"/>
        <w:left w:val="none" w:sz="0" w:space="0" w:color="auto"/>
        <w:bottom w:val="none" w:sz="0" w:space="0" w:color="auto"/>
        <w:right w:val="none" w:sz="0" w:space="0" w:color="auto"/>
      </w:divBdr>
    </w:div>
    <w:div w:id="611211907">
      <w:bodyDiv w:val="1"/>
      <w:marLeft w:val="0"/>
      <w:marRight w:val="0"/>
      <w:marTop w:val="0"/>
      <w:marBottom w:val="0"/>
      <w:divBdr>
        <w:top w:val="none" w:sz="0" w:space="0" w:color="auto"/>
        <w:left w:val="none" w:sz="0" w:space="0" w:color="auto"/>
        <w:bottom w:val="none" w:sz="0" w:space="0" w:color="auto"/>
        <w:right w:val="none" w:sz="0" w:space="0" w:color="auto"/>
      </w:divBdr>
    </w:div>
    <w:div w:id="688023128">
      <w:bodyDiv w:val="1"/>
      <w:marLeft w:val="0"/>
      <w:marRight w:val="0"/>
      <w:marTop w:val="0"/>
      <w:marBottom w:val="0"/>
      <w:divBdr>
        <w:top w:val="none" w:sz="0" w:space="0" w:color="auto"/>
        <w:left w:val="none" w:sz="0" w:space="0" w:color="auto"/>
        <w:bottom w:val="none" w:sz="0" w:space="0" w:color="auto"/>
        <w:right w:val="none" w:sz="0" w:space="0" w:color="auto"/>
      </w:divBdr>
      <w:divsChild>
        <w:div w:id="1321353476">
          <w:marLeft w:val="360"/>
          <w:marRight w:val="0"/>
          <w:marTop w:val="200"/>
          <w:marBottom w:val="0"/>
          <w:divBdr>
            <w:top w:val="none" w:sz="0" w:space="0" w:color="auto"/>
            <w:left w:val="none" w:sz="0" w:space="0" w:color="auto"/>
            <w:bottom w:val="none" w:sz="0" w:space="0" w:color="auto"/>
            <w:right w:val="none" w:sz="0" w:space="0" w:color="auto"/>
          </w:divBdr>
        </w:div>
        <w:div w:id="971255729">
          <w:marLeft w:val="1080"/>
          <w:marRight w:val="0"/>
          <w:marTop w:val="100"/>
          <w:marBottom w:val="0"/>
          <w:divBdr>
            <w:top w:val="none" w:sz="0" w:space="0" w:color="auto"/>
            <w:left w:val="none" w:sz="0" w:space="0" w:color="auto"/>
            <w:bottom w:val="none" w:sz="0" w:space="0" w:color="auto"/>
            <w:right w:val="none" w:sz="0" w:space="0" w:color="auto"/>
          </w:divBdr>
        </w:div>
      </w:divsChild>
    </w:div>
    <w:div w:id="1019429858">
      <w:bodyDiv w:val="1"/>
      <w:marLeft w:val="0"/>
      <w:marRight w:val="0"/>
      <w:marTop w:val="0"/>
      <w:marBottom w:val="0"/>
      <w:divBdr>
        <w:top w:val="none" w:sz="0" w:space="0" w:color="auto"/>
        <w:left w:val="none" w:sz="0" w:space="0" w:color="auto"/>
        <w:bottom w:val="none" w:sz="0" w:space="0" w:color="auto"/>
        <w:right w:val="none" w:sz="0" w:space="0" w:color="auto"/>
      </w:divBdr>
    </w:div>
    <w:div w:id="1059209456">
      <w:bodyDiv w:val="1"/>
      <w:marLeft w:val="0"/>
      <w:marRight w:val="0"/>
      <w:marTop w:val="0"/>
      <w:marBottom w:val="0"/>
      <w:divBdr>
        <w:top w:val="none" w:sz="0" w:space="0" w:color="auto"/>
        <w:left w:val="none" w:sz="0" w:space="0" w:color="auto"/>
        <w:bottom w:val="none" w:sz="0" w:space="0" w:color="auto"/>
        <w:right w:val="none" w:sz="0" w:space="0" w:color="auto"/>
      </w:divBdr>
      <w:divsChild>
        <w:div w:id="2088140180">
          <w:marLeft w:val="288"/>
          <w:marRight w:val="0"/>
          <w:marTop w:val="240"/>
          <w:marBottom w:val="0"/>
          <w:divBdr>
            <w:top w:val="none" w:sz="0" w:space="0" w:color="auto"/>
            <w:left w:val="none" w:sz="0" w:space="0" w:color="auto"/>
            <w:bottom w:val="none" w:sz="0" w:space="0" w:color="auto"/>
            <w:right w:val="none" w:sz="0" w:space="0" w:color="auto"/>
          </w:divBdr>
        </w:div>
      </w:divsChild>
    </w:div>
    <w:div w:id="1114982862">
      <w:bodyDiv w:val="1"/>
      <w:marLeft w:val="0"/>
      <w:marRight w:val="0"/>
      <w:marTop w:val="0"/>
      <w:marBottom w:val="0"/>
      <w:divBdr>
        <w:top w:val="none" w:sz="0" w:space="0" w:color="auto"/>
        <w:left w:val="none" w:sz="0" w:space="0" w:color="auto"/>
        <w:bottom w:val="none" w:sz="0" w:space="0" w:color="auto"/>
        <w:right w:val="none" w:sz="0" w:space="0" w:color="auto"/>
      </w:divBdr>
      <w:divsChild>
        <w:div w:id="936072">
          <w:marLeft w:val="994"/>
          <w:marRight w:val="0"/>
          <w:marTop w:val="0"/>
          <w:marBottom w:val="0"/>
          <w:divBdr>
            <w:top w:val="none" w:sz="0" w:space="0" w:color="auto"/>
            <w:left w:val="none" w:sz="0" w:space="0" w:color="auto"/>
            <w:bottom w:val="none" w:sz="0" w:space="0" w:color="auto"/>
            <w:right w:val="none" w:sz="0" w:space="0" w:color="auto"/>
          </w:divBdr>
        </w:div>
        <w:div w:id="1278022249">
          <w:marLeft w:val="994"/>
          <w:marRight w:val="0"/>
          <w:marTop w:val="0"/>
          <w:marBottom w:val="0"/>
          <w:divBdr>
            <w:top w:val="none" w:sz="0" w:space="0" w:color="auto"/>
            <w:left w:val="none" w:sz="0" w:space="0" w:color="auto"/>
            <w:bottom w:val="none" w:sz="0" w:space="0" w:color="auto"/>
            <w:right w:val="none" w:sz="0" w:space="0" w:color="auto"/>
          </w:divBdr>
        </w:div>
      </w:divsChild>
    </w:div>
    <w:div w:id="1117602632">
      <w:bodyDiv w:val="1"/>
      <w:marLeft w:val="0"/>
      <w:marRight w:val="0"/>
      <w:marTop w:val="0"/>
      <w:marBottom w:val="0"/>
      <w:divBdr>
        <w:top w:val="none" w:sz="0" w:space="0" w:color="auto"/>
        <w:left w:val="none" w:sz="0" w:space="0" w:color="auto"/>
        <w:bottom w:val="none" w:sz="0" w:space="0" w:color="auto"/>
        <w:right w:val="none" w:sz="0" w:space="0" w:color="auto"/>
      </w:divBdr>
    </w:div>
    <w:div w:id="1352142899">
      <w:bodyDiv w:val="1"/>
      <w:marLeft w:val="0"/>
      <w:marRight w:val="0"/>
      <w:marTop w:val="0"/>
      <w:marBottom w:val="0"/>
      <w:divBdr>
        <w:top w:val="none" w:sz="0" w:space="0" w:color="auto"/>
        <w:left w:val="none" w:sz="0" w:space="0" w:color="auto"/>
        <w:bottom w:val="none" w:sz="0" w:space="0" w:color="auto"/>
        <w:right w:val="none" w:sz="0" w:space="0" w:color="auto"/>
      </w:divBdr>
      <w:divsChild>
        <w:div w:id="1069693665">
          <w:marLeft w:val="288"/>
          <w:marRight w:val="0"/>
          <w:marTop w:val="240"/>
          <w:marBottom w:val="0"/>
          <w:divBdr>
            <w:top w:val="none" w:sz="0" w:space="0" w:color="auto"/>
            <w:left w:val="none" w:sz="0" w:space="0" w:color="auto"/>
            <w:bottom w:val="none" w:sz="0" w:space="0" w:color="auto"/>
            <w:right w:val="none" w:sz="0" w:space="0" w:color="auto"/>
          </w:divBdr>
        </w:div>
      </w:divsChild>
    </w:div>
    <w:div w:id="1397121635">
      <w:bodyDiv w:val="1"/>
      <w:marLeft w:val="0"/>
      <w:marRight w:val="0"/>
      <w:marTop w:val="0"/>
      <w:marBottom w:val="0"/>
      <w:divBdr>
        <w:top w:val="none" w:sz="0" w:space="0" w:color="auto"/>
        <w:left w:val="none" w:sz="0" w:space="0" w:color="auto"/>
        <w:bottom w:val="none" w:sz="0" w:space="0" w:color="auto"/>
        <w:right w:val="none" w:sz="0" w:space="0" w:color="auto"/>
      </w:divBdr>
    </w:div>
    <w:div w:id="1503083025">
      <w:bodyDiv w:val="1"/>
      <w:marLeft w:val="0"/>
      <w:marRight w:val="0"/>
      <w:marTop w:val="0"/>
      <w:marBottom w:val="0"/>
      <w:divBdr>
        <w:top w:val="none" w:sz="0" w:space="0" w:color="auto"/>
        <w:left w:val="none" w:sz="0" w:space="0" w:color="auto"/>
        <w:bottom w:val="none" w:sz="0" w:space="0" w:color="auto"/>
        <w:right w:val="none" w:sz="0" w:space="0" w:color="auto"/>
      </w:divBdr>
    </w:div>
    <w:div w:id="1612785945">
      <w:bodyDiv w:val="1"/>
      <w:marLeft w:val="0"/>
      <w:marRight w:val="0"/>
      <w:marTop w:val="0"/>
      <w:marBottom w:val="0"/>
      <w:divBdr>
        <w:top w:val="none" w:sz="0" w:space="0" w:color="auto"/>
        <w:left w:val="none" w:sz="0" w:space="0" w:color="auto"/>
        <w:bottom w:val="none" w:sz="0" w:space="0" w:color="auto"/>
        <w:right w:val="none" w:sz="0" w:space="0" w:color="auto"/>
      </w:divBdr>
      <w:divsChild>
        <w:div w:id="1211646306">
          <w:marLeft w:val="360"/>
          <w:marRight w:val="0"/>
          <w:marTop w:val="200"/>
          <w:marBottom w:val="0"/>
          <w:divBdr>
            <w:top w:val="none" w:sz="0" w:space="0" w:color="auto"/>
            <w:left w:val="none" w:sz="0" w:space="0" w:color="auto"/>
            <w:bottom w:val="none" w:sz="0" w:space="0" w:color="auto"/>
            <w:right w:val="none" w:sz="0" w:space="0" w:color="auto"/>
          </w:divBdr>
        </w:div>
        <w:div w:id="571432020">
          <w:marLeft w:val="1080"/>
          <w:marRight w:val="0"/>
          <w:marTop w:val="100"/>
          <w:marBottom w:val="0"/>
          <w:divBdr>
            <w:top w:val="none" w:sz="0" w:space="0" w:color="auto"/>
            <w:left w:val="none" w:sz="0" w:space="0" w:color="auto"/>
            <w:bottom w:val="none" w:sz="0" w:space="0" w:color="auto"/>
            <w:right w:val="none" w:sz="0" w:space="0" w:color="auto"/>
          </w:divBdr>
        </w:div>
        <w:div w:id="1802578852">
          <w:marLeft w:val="360"/>
          <w:marRight w:val="0"/>
          <w:marTop w:val="200"/>
          <w:marBottom w:val="0"/>
          <w:divBdr>
            <w:top w:val="none" w:sz="0" w:space="0" w:color="auto"/>
            <w:left w:val="none" w:sz="0" w:space="0" w:color="auto"/>
            <w:bottom w:val="none" w:sz="0" w:space="0" w:color="auto"/>
            <w:right w:val="none" w:sz="0" w:space="0" w:color="auto"/>
          </w:divBdr>
        </w:div>
        <w:div w:id="1806115327">
          <w:marLeft w:val="1080"/>
          <w:marRight w:val="0"/>
          <w:marTop w:val="100"/>
          <w:marBottom w:val="0"/>
          <w:divBdr>
            <w:top w:val="none" w:sz="0" w:space="0" w:color="auto"/>
            <w:left w:val="none" w:sz="0" w:space="0" w:color="auto"/>
            <w:bottom w:val="none" w:sz="0" w:space="0" w:color="auto"/>
            <w:right w:val="none" w:sz="0" w:space="0" w:color="auto"/>
          </w:divBdr>
        </w:div>
        <w:div w:id="359016123">
          <w:marLeft w:val="360"/>
          <w:marRight w:val="0"/>
          <w:marTop w:val="200"/>
          <w:marBottom w:val="0"/>
          <w:divBdr>
            <w:top w:val="none" w:sz="0" w:space="0" w:color="auto"/>
            <w:left w:val="none" w:sz="0" w:space="0" w:color="auto"/>
            <w:bottom w:val="none" w:sz="0" w:space="0" w:color="auto"/>
            <w:right w:val="none" w:sz="0" w:space="0" w:color="auto"/>
          </w:divBdr>
        </w:div>
        <w:div w:id="154229810">
          <w:marLeft w:val="1080"/>
          <w:marRight w:val="0"/>
          <w:marTop w:val="100"/>
          <w:marBottom w:val="0"/>
          <w:divBdr>
            <w:top w:val="none" w:sz="0" w:space="0" w:color="auto"/>
            <w:left w:val="none" w:sz="0" w:space="0" w:color="auto"/>
            <w:bottom w:val="none" w:sz="0" w:space="0" w:color="auto"/>
            <w:right w:val="none" w:sz="0" w:space="0" w:color="auto"/>
          </w:divBdr>
        </w:div>
        <w:div w:id="337735376">
          <w:marLeft w:val="360"/>
          <w:marRight w:val="0"/>
          <w:marTop w:val="200"/>
          <w:marBottom w:val="0"/>
          <w:divBdr>
            <w:top w:val="none" w:sz="0" w:space="0" w:color="auto"/>
            <w:left w:val="none" w:sz="0" w:space="0" w:color="auto"/>
            <w:bottom w:val="none" w:sz="0" w:space="0" w:color="auto"/>
            <w:right w:val="none" w:sz="0" w:space="0" w:color="auto"/>
          </w:divBdr>
        </w:div>
        <w:div w:id="1724327530">
          <w:marLeft w:val="1080"/>
          <w:marRight w:val="0"/>
          <w:marTop w:val="100"/>
          <w:marBottom w:val="0"/>
          <w:divBdr>
            <w:top w:val="none" w:sz="0" w:space="0" w:color="auto"/>
            <w:left w:val="none" w:sz="0" w:space="0" w:color="auto"/>
            <w:bottom w:val="none" w:sz="0" w:space="0" w:color="auto"/>
            <w:right w:val="none" w:sz="0" w:space="0" w:color="auto"/>
          </w:divBdr>
        </w:div>
        <w:div w:id="489247462">
          <w:marLeft w:val="360"/>
          <w:marRight w:val="0"/>
          <w:marTop w:val="200"/>
          <w:marBottom w:val="0"/>
          <w:divBdr>
            <w:top w:val="none" w:sz="0" w:space="0" w:color="auto"/>
            <w:left w:val="none" w:sz="0" w:space="0" w:color="auto"/>
            <w:bottom w:val="none" w:sz="0" w:space="0" w:color="auto"/>
            <w:right w:val="none" w:sz="0" w:space="0" w:color="auto"/>
          </w:divBdr>
        </w:div>
        <w:div w:id="1178619373">
          <w:marLeft w:val="1080"/>
          <w:marRight w:val="0"/>
          <w:marTop w:val="100"/>
          <w:marBottom w:val="0"/>
          <w:divBdr>
            <w:top w:val="none" w:sz="0" w:space="0" w:color="auto"/>
            <w:left w:val="none" w:sz="0" w:space="0" w:color="auto"/>
            <w:bottom w:val="none" w:sz="0" w:space="0" w:color="auto"/>
            <w:right w:val="none" w:sz="0" w:space="0" w:color="auto"/>
          </w:divBdr>
        </w:div>
        <w:div w:id="807673826">
          <w:marLeft w:val="360"/>
          <w:marRight w:val="0"/>
          <w:marTop w:val="200"/>
          <w:marBottom w:val="0"/>
          <w:divBdr>
            <w:top w:val="none" w:sz="0" w:space="0" w:color="auto"/>
            <w:left w:val="none" w:sz="0" w:space="0" w:color="auto"/>
            <w:bottom w:val="none" w:sz="0" w:space="0" w:color="auto"/>
            <w:right w:val="none" w:sz="0" w:space="0" w:color="auto"/>
          </w:divBdr>
        </w:div>
        <w:div w:id="1832479313">
          <w:marLeft w:val="1080"/>
          <w:marRight w:val="0"/>
          <w:marTop w:val="100"/>
          <w:marBottom w:val="0"/>
          <w:divBdr>
            <w:top w:val="none" w:sz="0" w:space="0" w:color="auto"/>
            <w:left w:val="none" w:sz="0" w:space="0" w:color="auto"/>
            <w:bottom w:val="none" w:sz="0" w:space="0" w:color="auto"/>
            <w:right w:val="none" w:sz="0" w:space="0" w:color="auto"/>
          </w:divBdr>
        </w:div>
        <w:div w:id="1392849271">
          <w:marLeft w:val="360"/>
          <w:marRight w:val="0"/>
          <w:marTop w:val="200"/>
          <w:marBottom w:val="0"/>
          <w:divBdr>
            <w:top w:val="none" w:sz="0" w:space="0" w:color="auto"/>
            <w:left w:val="none" w:sz="0" w:space="0" w:color="auto"/>
            <w:bottom w:val="none" w:sz="0" w:space="0" w:color="auto"/>
            <w:right w:val="none" w:sz="0" w:space="0" w:color="auto"/>
          </w:divBdr>
        </w:div>
        <w:div w:id="1291741962">
          <w:marLeft w:val="1080"/>
          <w:marRight w:val="0"/>
          <w:marTop w:val="100"/>
          <w:marBottom w:val="0"/>
          <w:divBdr>
            <w:top w:val="none" w:sz="0" w:space="0" w:color="auto"/>
            <w:left w:val="none" w:sz="0" w:space="0" w:color="auto"/>
            <w:bottom w:val="none" w:sz="0" w:space="0" w:color="auto"/>
            <w:right w:val="none" w:sz="0" w:space="0" w:color="auto"/>
          </w:divBdr>
        </w:div>
        <w:div w:id="2073699841">
          <w:marLeft w:val="360"/>
          <w:marRight w:val="0"/>
          <w:marTop w:val="200"/>
          <w:marBottom w:val="0"/>
          <w:divBdr>
            <w:top w:val="none" w:sz="0" w:space="0" w:color="auto"/>
            <w:left w:val="none" w:sz="0" w:space="0" w:color="auto"/>
            <w:bottom w:val="none" w:sz="0" w:space="0" w:color="auto"/>
            <w:right w:val="none" w:sz="0" w:space="0" w:color="auto"/>
          </w:divBdr>
        </w:div>
        <w:div w:id="821963678">
          <w:marLeft w:val="1080"/>
          <w:marRight w:val="0"/>
          <w:marTop w:val="100"/>
          <w:marBottom w:val="0"/>
          <w:divBdr>
            <w:top w:val="none" w:sz="0" w:space="0" w:color="auto"/>
            <w:left w:val="none" w:sz="0" w:space="0" w:color="auto"/>
            <w:bottom w:val="none" w:sz="0" w:space="0" w:color="auto"/>
            <w:right w:val="none" w:sz="0" w:space="0" w:color="auto"/>
          </w:divBdr>
        </w:div>
      </w:divsChild>
    </w:div>
    <w:div w:id="1769428329">
      <w:bodyDiv w:val="1"/>
      <w:marLeft w:val="0"/>
      <w:marRight w:val="0"/>
      <w:marTop w:val="0"/>
      <w:marBottom w:val="0"/>
      <w:divBdr>
        <w:top w:val="none" w:sz="0" w:space="0" w:color="auto"/>
        <w:left w:val="none" w:sz="0" w:space="0" w:color="auto"/>
        <w:bottom w:val="none" w:sz="0" w:space="0" w:color="auto"/>
        <w:right w:val="none" w:sz="0" w:space="0" w:color="auto"/>
      </w:divBdr>
    </w:div>
    <w:div w:id="1840538593">
      <w:bodyDiv w:val="1"/>
      <w:marLeft w:val="0"/>
      <w:marRight w:val="0"/>
      <w:marTop w:val="0"/>
      <w:marBottom w:val="0"/>
      <w:divBdr>
        <w:top w:val="none" w:sz="0" w:space="0" w:color="auto"/>
        <w:left w:val="none" w:sz="0" w:space="0" w:color="auto"/>
        <w:bottom w:val="none" w:sz="0" w:space="0" w:color="auto"/>
        <w:right w:val="none" w:sz="0" w:space="0" w:color="auto"/>
      </w:divBdr>
    </w:div>
    <w:div w:id="1999797579">
      <w:bodyDiv w:val="1"/>
      <w:marLeft w:val="0"/>
      <w:marRight w:val="0"/>
      <w:marTop w:val="0"/>
      <w:marBottom w:val="0"/>
      <w:divBdr>
        <w:top w:val="none" w:sz="0" w:space="0" w:color="auto"/>
        <w:left w:val="none" w:sz="0" w:space="0" w:color="auto"/>
        <w:bottom w:val="none" w:sz="0" w:space="0" w:color="auto"/>
        <w:right w:val="none" w:sz="0" w:space="0" w:color="auto"/>
      </w:divBdr>
      <w:divsChild>
        <w:div w:id="1744110055">
          <w:marLeft w:val="288"/>
          <w:marRight w:val="0"/>
          <w:marTop w:val="240"/>
          <w:marBottom w:val="0"/>
          <w:divBdr>
            <w:top w:val="none" w:sz="0" w:space="0" w:color="auto"/>
            <w:left w:val="none" w:sz="0" w:space="0" w:color="auto"/>
            <w:bottom w:val="none" w:sz="0" w:space="0" w:color="auto"/>
            <w:right w:val="none" w:sz="0" w:space="0" w:color="auto"/>
          </w:divBdr>
        </w:div>
        <w:div w:id="1788618871">
          <w:marLeft w:val="288"/>
          <w:marRight w:val="0"/>
          <w:marTop w:val="240"/>
          <w:marBottom w:val="0"/>
          <w:divBdr>
            <w:top w:val="none" w:sz="0" w:space="0" w:color="auto"/>
            <w:left w:val="none" w:sz="0" w:space="0" w:color="auto"/>
            <w:bottom w:val="none" w:sz="0" w:space="0" w:color="auto"/>
            <w:right w:val="none" w:sz="0" w:space="0" w:color="auto"/>
          </w:divBdr>
        </w:div>
      </w:divsChild>
    </w:div>
    <w:div w:id="2039547625">
      <w:bodyDiv w:val="1"/>
      <w:marLeft w:val="0"/>
      <w:marRight w:val="0"/>
      <w:marTop w:val="0"/>
      <w:marBottom w:val="0"/>
      <w:divBdr>
        <w:top w:val="none" w:sz="0" w:space="0" w:color="auto"/>
        <w:left w:val="none" w:sz="0" w:space="0" w:color="auto"/>
        <w:bottom w:val="none" w:sz="0" w:space="0" w:color="auto"/>
        <w:right w:val="none" w:sz="0" w:space="0" w:color="auto"/>
      </w:divBdr>
    </w:div>
    <w:div w:id="2133861070">
      <w:bodyDiv w:val="1"/>
      <w:marLeft w:val="0"/>
      <w:marRight w:val="0"/>
      <w:marTop w:val="0"/>
      <w:marBottom w:val="0"/>
      <w:divBdr>
        <w:top w:val="none" w:sz="0" w:space="0" w:color="auto"/>
        <w:left w:val="none" w:sz="0" w:space="0" w:color="auto"/>
        <w:bottom w:val="none" w:sz="0" w:space="0" w:color="auto"/>
        <w:right w:val="none" w:sz="0" w:space="0" w:color="auto"/>
      </w:divBdr>
      <w:divsChild>
        <w:div w:id="209193407">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w4N-UyOhS1Q" TargetMode="External"/><Relationship Id="rId117" Type="http://schemas.openxmlformats.org/officeDocument/2006/relationships/header" Target="header1.xml"/><Relationship Id="rId21" Type="http://schemas.openxmlformats.org/officeDocument/2006/relationships/hyperlink" Target="https://www.mass.gov/info-details/covid-19-federal-disaster-declaration" TargetMode="External"/><Relationship Id="rId42" Type="http://schemas.openxmlformats.org/officeDocument/2006/relationships/hyperlink" Target="https://www.mass.gov/doc/category-z-management-cost-workbook-2018/download" TargetMode="External"/><Relationship Id="rId47" Type="http://schemas.openxmlformats.org/officeDocument/2006/relationships/hyperlink" Target="https://www.fema.gov/media-library-data/1525884967567-10c6cbc7410ae830e2635c8214b686a0/FEMAForm009_0_127_FAE.pdf" TargetMode="External"/><Relationship Id="rId63" Type="http://schemas.openxmlformats.org/officeDocument/2006/relationships/hyperlink" Target="https://www.fema.gov/disaster/3438" TargetMode="External"/><Relationship Id="rId68" Type="http://schemas.openxmlformats.org/officeDocument/2006/relationships/hyperlink" Target="https://www.fema.gov/media-library-data/1584386517416-40bc24e5a2c4154c1ee44ed143e6491b/Procurement_During_EE_Circumstances_Fact_Sheet_508AB.pdf" TargetMode="External"/><Relationship Id="rId84" Type="http://schemas.openxmlformats.org/officeDocument/2006/relationships/hyperlink" Target="https://www.mass.gov/info-details/covid-19-federal-disaster-declaration" TargetMode="External"/><Relationship Id="rId89" Type="http://schemas.openxmlformats.org/officeDocument/2006/relationships/hyperlink" Target="https://youtu.be/ulsjhUb6YcA" TargetMode="External"/><Relationship Id="rId112" Type="http://schemas.openxmlformats.org/officeDocument/2006/relationships/hyperlink" Target="https://www.fema.gov/disaster/4496" TargetMode="External"/><Relationship Id="rId16" Type="http://schemas.openxmlformats.org/officeDocument/2006/relationships/hyperlink" Target="https://www.fema.gov/news-release/2020/03/31/coronavirus-covid-19-pandemic-non-congregate-sheltering" TargetMode="External"/><Relationship Id="rId107" Type="http://schemas.openxmlformats.org/officeDocument/2006/relationships/hyperlink" Target="https://www.congress.gov/116/plaws/publ123/PLAW-116publ123.pdf" TargetMode="External"/><Relationship Id="rId11" Type="http://schemas.openxmlformats.org/officeDocument/2006/relationships/hyperlink" Target="https://www.mass.gov/doc/covid-19-pandemic-public-assistance-simplified-application-fact-sheet/download" TargetMode="External"/><Relationship Id="rId32" Type="http://schemas.openxmlformats.org/officeDocument/2006/relationships/hyperlink" Target="https://massgov.formstack.com/forms/dr4496_expedited_pa_reimbursement" TargetMode="External"/><Relationship Id="rId37" Type="http://schemas.openxmlformats.org/officeDocument/2006/relationships/hyperlink" Target="https://67f630d3-34d0-4658-8755-5054e1831d36.filesusr.com/ugd/6d5d83_e1439817686441ada6398e03fdc3be2f.pdf?index=true" TargetMode="External"/><Relationship Id="rId53" Type="http://schemas.openxmlformats.org/officeDocument/2006/relationships/hyperlink" Target="https://www.fema.gov/media-library-data/1584386517416-40bc24e5a2c4154c1ee44ed143e6491b/Procurement_During_EE_Circumstances_Fact_Sheet_508AB.pdf" TargetMode="External"/><Relationship Id="rId58" Type="http://schemas.openxmlformats.org/officeDocument/2006/relationships/hyperlink" Target="https://massgov.formstack.com/forms/em3438_declaration_fema_pa_questions" TargetMode="External"/><Relationship Id="rId74" Type="http://schemas.openxmlformats.org/officeDocument/2006/relationships/hyperlink" Target="https://www.mass.gov/doc/fema-covid-19-purchase-and-distribution-of-food-eligible-for-public-assistance/download" TargetMode="External"/><Relationship Id="rId79" Type="http://schemas.openxmlformats.org/officeDocument/2006/relationships/hyperlink" Target="https://www.mass.gov/doc/fema-covid-19-process-overview-pa-applicant-quick-guide/download" TargetMode="External"/><Relationship Id="rId102" Type="http://schemas.openxmlformats.org/officeDocument/2006/relationships/hyperlink" Target="https://www.congress.gov/116/plaws/publ127/PLAW-116publ127.pdf" TargetMode="External"/><Relationship Id="rId5" Type="http://schemas.openxmlformats.org/officeDocument/2006/relationships/numbering" Target="numbering.xml"/><Relationship Id="rId90" Type="http://schemas.openxmlformats.org/officeDocument/2006/relationships/hyperlink" Target="https://youtu.be/A2Iw_dQ7kdg" TargetMode="External"/><Relationship Id="rId95" Type="http://schemas.openxmlformats.org/officeDocument/2006/relationships/hyperlink" Target="https://massgov.formstack.com/forms/dr4496_expedited_pa_reimbursement" TargetMode="External"/><Relationship Id="rId22" Type="http://schemas.openxmlformats.org/officeDocument/2006/relationships/image" Target="media/image2.png"/><Relationship Id="rId27" Type="http://schemas.openxmlformats.org/officeDocument/2006/relationships/hyperlink" Target="https://www.mass.gov/doc/fema-grants-portal-account-and-request-for-public-assistance/download" TargetMode="External"/><Relationship Id="rId43" Type="http://schemas.openxmlformats.org/officeDocument/2006/relationships/hyperlink" Target="https://www.mass.gov/doc/submitting-a-public-assistance-funding-request-for-covid-19/download" TargetMode="External"/><Relationship Id="rId48" Type="http://schemas.openxmlformats.org/officeDocument/2006/relationships/hyperlink" Target="https://www.fema.gov/media-library/assets/documents/10592" TargetMode="External"/><Relationship Id="rId64" Type="http://schemas.openxmlformats.org/officeDocument/2006/relationships/hyperlink" Target="https://www.fema.gov/disaster/4496" TargetMode="External"/><Relationship Id="rId69" Type="http://schemas.openxmlformats.org/officeDocument/2006/relationships/hyperlink" Target="https://www.fema.gov/media-library-data/1584457999950-7186ffa29ace3e6faf2ca2f764357013/Procurement_Under_EE_Circumstances_Memo_final_508AB.pdf" TargetMode="External"/><Relationship Id="rId113" Type="http://schemas.openxmlformats.org/officeDocument/2006/relationships/hyperlink" Target="https://www.congress.gov/116/bills/hr748/BILLS-116hr748enr.pdf" TargetMode="External"/><Relationship Id="rId118" Type="http://schemas.openxmlformats.org/officeDocument/2006/relationships/footer" Target="footer1.xml"/><Relationship Id="rId80" Type="http://schemas.openxmlformats.org/officeDocument/2006/relationships/hyperlink" Target="https://www.mass.gov/doc/fema-grants-portal-account-and-request-for-public-assistance/download" TargetMode="External"/><Relationship Id="rId85" Type="http://schemas.openxmlformats.org/officeDocument/2006/relationships/hyperlink" Target="https://www.mass.gov/news/baker-polito-administration-announces-federal-disaster-declaration-for-covid-19-response" TargetMode="External"/><Relationship Id="rId12" Type="http://schemas.openxmlformats.org/officeDocument/2006/relationships/image" Target="media/image1.png"/><Relationship Id="rId17" Type="http://schemas.openxmlformats.org/officeDocument/2006/relationships/hyperlink" Target="https://www.mass.gov/doc/fema-covid-19-purchase-and-distribution-of-food-eligible-for-public-assistance/download" TargetMode="External"/><Relationship Id="rId33" Type="http://schemas.openxmlformats.org/officeDocument/2006/relationships/hyperlink" Target="https://www.mass.gov/doc/expedited-funding-for-covid-19-pa-fema-job-aid/download" TargetMode="External"/><Relationship Id="rId38" Type="http://schemas.openxmlformats.org/officeDocument/2006/relationships/hyperlink" Target="http://www.macomptroller.info/comptroller/docs/policies-procedures/fed-grants-cost-acctg/CTR%20COVID-19%20Revenue%20and%20Grant%20Policy.pdf" TargetMode="External"/><Relationship Id="rId59" Type="http://schemas.openxmlformats.org/officeDocument/2006/relationships/hyperlink" Target="https://massgov.formstack.com/forms/em3438_declaration_fema_pa_questions" TargetMode="External"/><Relationship Id="rId103" Type="http://schemas.openxmlformats.org/officeDocument/2006/relationships/hyperlink" Target="https://www.congress.gov/116/bills/hr748/BILLS-116hr748enr.pdf" TargetMode="External"/><Relationship Id="rId108" Type="http://schemas.openxmlformats.org/officeDocument/2006/relationships/hyperlink" Target="https://www.congress.gov/116/plaws/publ127/PLAW-116publ127.pdf" TargetMode="External"/><Relationship Id="rId54" Type="http://schemas.openxmlformats.org/officeDocument/2006/relationships/hyperlink" Target="https://www.fema.gov/media-library-data/1584386517416-40bc24e5a2c4154c1ee44ed143e6491b/Procurement_During_EE_Circumstances_Fact_Sheet_508AB.pdf" TargetMode="External"/><Relationship Id="rId70" Type="http://schemas.openxmlformats.org/officeDocument/2006/relationships/hyperlink" Target="https://www.fema.gov/news-release/2020/03/20/procurement-under-grants-under-exigent-or-emergency-circumstances" TargetMode="External"/><Relationship Id="rId75" Type="http://schemas.openxmlformats.org/officeDocument/2006/relationships/hyperlink" Target="https://www.fema.gov/media-library-data/1569959146957-92358d63e00d17639d5db4de015184c9/PDAT_StateFAQs_9-30-19.pdf" TargetMode="External"/><Relationship Id="rId91" Type="http://schemas.openxmlformats.org/officeDocument/2006/relationships/hyperlink" Target="https://youtu.be/_lopLWiI82w" TargetMode="External"/><Relationship Id="rId96" Type="http://schemas.openxmlformats.org/officeDocument/2006/relationships/hyperlink" Target="https://www.macomptroller.org/post/new-ctr-policy-on-covid-19-payment-codin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3.png"/><Relationship Id="rId28" Type="http://schemas.openxmlformats.org/officeDocument/2006/relationships/hyperlink" Target="https://grantee.fema.gov" TargetMode="External"/><Relationship Id="rId49" Type="http://schemas.openxmlformats.org/officeDocument/2006/relationships/hyperlink" Target="https://www.ecfr.gov/cgi-bin/text-idx?SID=8fa2890df66fb12d1701cb29979f6231&amp;mc=true&amp;node=sg2.1.200_1316.sg3&amp;rgn=div7" TargetMode="External"/><Relationship Id="rId114" Type="http://schemas.openxmlformats.org/officeDocument/2006/relationships/hyperlink" Target="https://www.fema.gov/media-library-data/1525468328389-4a038bbef9081cd7dfe7538e7751aa9c/PAPPG_3.1_508_FINAL_5-4-2018.pdf"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youtu.be/-fQVh-X3US8" TargetMode="External"/><Relationship Id="rId44" Type="http://schemas.openxmlformats.org/officeDocument/2006/relationships/hyperlink" Target="https://www.fema.gov/media-library-data/20130726-1608-20490-8557/90_128_2009.pdf" TargetMode="External"/><Relationship Id="rId52" Type="http://schemas.openxmlformats.org/officeDocument/2006/relationships/hyperlink" Target="https://www.fema.gov/media-library-data/1569959146957-92358d63e00d17639d5db4de015184c9/PDAT_StateFAQs_9-30-19.pdf" TargetMode="External"/><Relationship Id="rId60" Type="http://schemas.openxmlformats.org/officeDocument/2006/relationships/hyperlink" Target="https://massgov.formstack.com/forms/em3438_declaration_fema_pa_questions" TargetMode="External"/><Relationship Id="rId65" Type="http://schemas.openxmlformats.org/officeDocument/2006/relationships/hyperlink" Target="https://www.fema.gov/media-library-data/1525468328389-4a038bbef9081cd7dfe7538e7751aa9c/PAPPG_3.1_508_FINAL_5-4-2018.pdf" TargetMode="External"/><Relationship Id="rId73" Type="http://schemas.openxmlformats.org/officeDocument/2006/relationships/hyperlink" Target="https://www.fema.gov/news-release/2020/03/31/coronavirus-covid-19-pandemic-non-congregate-sheltering" TargetMode="External"/><Relationship Id="rId78" Type="http://schemas.openxmlformats.org/officeDocument/2006/relationships/hyperlink" Target="https://www.mass.gov/doc/fema-completing-and-submitting-the-covid-19-streamlined-project-application-quick-guide/download" TargetMode="External"/><Relationship Id="rId81" Type="http://schemas.openxmlformats.org/officeDocument/2006/relationships/hyperlink" Target="https://www.mass.gov/doc/submitting-a-public-assistance-funding-request-for-covid-19/download" TargetMode="External"/><Relationship Id="rId86" Type="http://schemas.openxmlformats.org/officeDocument/2006/relationships/hyperlink" Target="https://youtu.be/NeHpwPtmEr0" TargetMode="External"/><Relationship Id="rId94" Type="http://schemas.openxmlformats.org/officeDocument/2006/relationships/hyperlink" Target="https://www.mass.gov/info-details/covid-19-federal-disaster-declaration" TargetMode="External"/><Relationship Id="rId99" Type="http://schemas.openxmlformats.org/officeDocument/2006/relationships/hyperlink" Target="https://www.fema.gov/media-library-data/1483976790556-96bfcf3bf2c64e94d6f63dd4169a7d2c/RequiredContractClauses2C.F.R.200.326and2C.F.R.Part200AppendixII10917.pdf" TargetMode="External"/><Relationship Id="rId101" Type="http://schemas.openxmlformats.org/officeDocument/2006/relationships/hyperlink" Target="https://www.congress.gov/116/plaws/publ123/PLAW-116publ123.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youtu.be/A2Iw_dQ7kdg" TargetMode="External"/><Relationship Id="rId18" Type="http://schemas.openxmlformats.org/officeDocument/2006/relationships/hyperlink" Target="https://usg02.safelinks.protection.office365.us/?url=https%3A%2F%2Fwww.mass.gov%2Fdoc%2Ftemplate-request-to-fema-re-emergency-feeding%2Fdownload&amp;data=02%7C01%7Ccrozinski%40guidehouse.com%7C18985b7c0bf1489be99d08d7e7e7834c%7C8a628aaf2f064dc5a00733a134d5e988%7C1%7C0%7C637232853840158106&amp;sdata=wH9Qo%2FSnH3%2Bx3uxzpxJsDLKVxKER1C%2BN2GpOndTP1Pg%3D&amp;reserved=0" TargetMode="External"/><Relationship Id="rId39" Type="http://schemas.openxmlformats.org/officeDocument/2006/relationships/hyperlink" Target="https://www.macomptroller.org/post/federal-reimbursements-for-covid-19-capital-expenditures" TargetMode="External"/><Relationship Id="rId109" Type="http://schemas.openxmlformats.org/officeDocument/2006/relationships/hyperlink" Target="https://www.fema.gov/news-release/2020/03/13/covid-19-emergency-declaration" TargetMode="External"/><Relationship Id="rId34" Type="http://schemas.openxmlformats.org/officeDocument/2006/relationships/hyperlink" Target="https://youtu.be/-MaWUrr-N70" TargetMode="External"/><Relationship Id="rId50" Type="http://schemas.openxmlformats.org/officeDocument/2006/relationships/hyperlink" Target="https://www.ecfr.gov/cgi-bin/text-idx?SID=8fa2890df66fb12d1701cb29979f6231&amp;mc=true&amp;node=sg2.1.200_1316.sg3&amp;rgn=div7" TargetMode="External"/><Relationship Id="rId55" Type="http://schemas.openxmlformats.org/officeDocument/2006/relationships/hyperlink" Target="https://www.fema.gov/media-library-data/1569959146957-92358d63e00d17639d5db4de015184c9/PDAT_StateFAQs_9-30-19.pdf" TargetMode="External"/><Relationship Id="rId76" Type="http://schemas.openxmlformats.org/officeDocument/2006/relationships/hyperlink" Target="https://www.fema.gov/media-library-data/1539875905022-5a495374f920a580e6bba7892879c888/PA_Contracting_Requirements_Checklist_508_Final_10-10-18.pdf" TargetMode="External"/><Relationship Id="rId97" Type="http://schemas.openxmlformats.org/officeDocument/2006/relationships/hyperlink" Target="http://www.macomptroller.info/comptroller/docs/policies-procedures/fed-grants-cost-acctg/CTR%20COVID-19%20Revenue%20and%20Grant%20Policy.pdf" TargetMode="External"/><Relationship Id="rId104" Type="http://schemas.openxmlformats.org/officeDocument/2006/relationships/hyperlink" Target="https://www.mass.gov/info-details/covid-19-information-about-dmh-programs-and-services"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fema.gov/coronavirus/fact-sheets" TargetMode="External"/><Relationship Id="rId92" Type="http://schemas.openxmlformats.org/officeDocument/2006/relationships/hyperlink" Target="https://youtu.be/-fQVh-X3US8" TargetMode="External"/><Relationship Id="rId2" Type="http://schemas.openxmlformats.org/officeDocument/2006/relationships/customXml" Target="../customXml/item2.xml"/><Relationship Id="rId29" Type="http://schemas.openxmlformats.org/officeDocument/2006/relationships/hyperlink" Target="https://youtu.be/A2Iw_dQ7kdg" TargetMode="External"/><Relationship Id="rId24" Type="http://schemas.openxmlformats.org/officeDocument/2006/relationships/hyperlink" Target="https://www.mass.gov/doc/fema-completing-and-submitting-the-covid-19-streamlined-project-application-quick-guide/download" TargetMode="External"/><Relationship Id="rId40" Type="http://schemas.openxmlformats.org/officeDocument/2006/relationships/hyperlink" Target="https://www.fema.gov/cost-estimating-format-large-projects" TargetMode="External"/><Relationship Id="rId45" Type="http://schemas.openxmlformats.org/officeDocument/2006/relationships/hyperlink" Target="https://www.fema.gov/media-library/assets/documents/10588" TargetMode="External"/><Relationship Id="rId66" Type="http://schemas.openxmlformats.org/officeDocument/2006/relationships/hyperlink" Target="https://grantee.fema.gov/" TargetMode="External"/><Relationship Id="rId87" Type="http://schemas.openxmlformats.org/officeDocument/2006/relationships/hyperlink" Target="https://youtu.be/w4N-UyOhS1Q" TargetMode="External"/><Relationship Id="rId110" Type="http://schemas.openxmlformats.org/officeDocument/2006/relationships/hyperlink" Target="https://www.fema.gov/disaster/3438" TargetMode="External"/><Relationship Id="rId115" Type="http://schemas.openxmlformats.org/officeDocument/2006/relationships/hyperlink" Target="https://massgov.formstack.com/forms/dr4496_expedited_pa_reimbursement" TargetMode="External"/><Relationship Id="rId61" Type="http://schemas.openxmlformats.org/officeDocument/2006/relationships/hyperlink" Target="https://www.fema.gov/coronavirus" TargetMode="External"/><Relationship Id="rId82" Type="http://schemas.openxmlformats.org/officeDocument/2006/relationships/hyperlink" Target="https://www.mass.gov/info-details/fema-public-assistance-local-state-tribal-and-non-profit" TargetMode="External"/><Relationship Id="rId19" Type="http://schemas.openxmlformats.org/officeDocument/2006/relationships/hyperlink" Target="https://www.mass.gov/doc/category-z-management-cost-powerpoint-presentation/download" TargetMode="External"/><Relationship Id="rId14" Type="http://schemas.openxmlformats.org/officeDocument/2006/relationships/hyperlink" Target="https://www.mass.gov/doc/fema-grants-portal-account-and-request-for-public-assistance/download" TargetMode="External"/><Relationship Id="rId30" Type="http://schemas.openxmlformats.org/officeDocument/2006/relationships/hyperlink" Target="https://youtu.be/_lopLWiI82w" TargetMode="External"/><Relationship Id="rId35" Type="http://schemas.openxmlformats.org/officeDocument/2006/relationships/hyperlink" Target="https://youtu.be/A2Iw_dQ7kdg" TargetMode="External"/><Relationship Id="rId56" Type="http://schemas.openxmlformats.org/officeDocument/2006/relationships/hyperlink" Target="https://www.fema.gov/media-library-data/1539875905022-5a495374f920a580e6bba7892879c888/PA_Contracting_Requirements_Checklist_508_Final_10-10-18.pdf" TargetMode="External"/><Relationship Id="rId77" Type="http://schemas.openxmlformats.org/officeDocument/2006/relationships/hyperlink" Target="https://www.mass.gov/doc/expedited-funding-for-covid-19-pa-fema-job-aid/download" TargetMode="External"/><Relationship Id="rId100" Type="http://schemas.openxmlformats.org/officeDocument/2006/relationships/hyperlink" Target="https://www.phe.gov/emergency/pages/default.aspx" TargetMode="External"/><Relationship Id="rId105" Type="http://schemas.openxmlformats.org/officeDocument/2006/relationships/hyperlink" Target="https://massgov.formstack.com/forms/em3438_declaration_fema_pa_questions" TargetMode="External"/><Relationship Id="rId8" Type="http://schemas.openxmlformats.org/officeDocument/2006/relationships/webSettings" Target="webSettings.xml"/><Relationship Id="rId51" Type="http://schemas.openxmlformats.org/officeDocument/2006/relationships/hyperlink" Target="https://guidehouse-my.sharepoint.us/personal/hrichard_guidehouse_com/Documents/Documents/MEMA/Guidance%20Document%20-%20Draft/Samples" TargetMode="External"/><Relationship Id="rId72" Type="http://schemas.openxmlformats.org/officeDocument/2006/relationships/hyperlink" Target="https://www.fema.gov/news-release/2020/03/19/coronavirus-covid-19-pandemic-eligible-emergency-protective-measures" TargetMode="External"/><Relationship Id="rId93" Type="http://schemas.openxmlformats.org/officeDocument/2006/relationships/hyperlink" Target="https://67f630d3-34d0-4658-8755-5054e1831d36.filesusr.com/ugd/6d5d83_e89e80778d9c41d6962b6837a1e5806d.pdf?index=true" TargetMode="External"/><Relationship Id="rId98" Type="http://schemas.openxmlformats.org/officeDocument/2006/relationships/hyperlink" Target="https://www.macomptroller.org/post/federal-reimbursements-for-covid-19-capital-expenditures" TargetMode="External"/><Relationship Id="rId3" Type="http://schemas.openxmlformats.org/officeDocument/2006/relationships/customXml" Target="../customXml/item3.xml"/><Relationship Id="rId25" Type="http://schemas.openxmlformats.org/officeDocument/2006/relationships/hyperlink" Target="https://grantee.fema.gov/" TargetMode="External"/><Relationship Id="rId46" Type="http://schemas.openxmlformats.org/officeDocument/2006/relationships/hyperlink" Target="https://www.fema.gov/media-library/assets/documents/10597" TargetMode="External"/><Relationship Id="rId67" Type="http://schemas.openxmlformats.org/officeDocument/2006/relationships/hyperlink" Target="https://www.fema.gov/cost-estimating-format-large-projects" TargetMode="External"/><Relationship Id="rId116" Type="http://schemas.openxmlformats.org/officeDocument/2006/relationships/hyperlink" Target="https://www.mass.gov/doc/expedited-funding-for-covid-19-pa-fema-job-aid/download" TargetMode="External"/><Relationship Id="rId20" Type="http://schemas.openxmlformats.org/officeDocument/2006/relationships/hyperlink" Target="https://www.fema.gov/news-release/2020/03/19/coronavirus-covid-19-pandemic-eligible-emergency-protective-measures" TargetMode="External"/><Relationship Id="rId41" Type="http://schemas.openxmlformats.org/officeDocument/2006/relationships/hyperlink" Target="https://www.mass.gov/doc/state-workbook-2020/download" TargetMode="External"/><Relationship Id="rId62" Type="http://schemas.openxmlformats.org/officeDocument/2006/relationships/hyperlink" Target="https://www.fema.gov/news-release/2020/03/13/covid-19-emergency-declaration" TargetMode="External"/><Relationship Id="rId83" Type="http://schemas.openxmlformats.org/officeDocument/2006/relationships/hyperlink" Target="https://www.mass.gov/orgs/massachusetts-emergency-management-agency" TargetMode="External"/><Relationship Id="rId88" Type="http://schemas.openxmlformats.org/officeDocument/2006/relationships/hyperlink" Target="https://youtu.be/-MaWUrr-N70" TargetMode="External"/><Relationship Id="rId111" Type="http://schemas.openxmlformats.org/officeDocument/2006/relationships/hyperlink" Target="https://www.mass.gov/news/baker-polito-administration-announces-federal-disaster-declaration-for-covid-19-response" TargetMode="External"/><Relationship Id="rId15" Type="http://schemas.openxmlformats.org/officeDocument/2006/relationships/hyperlink" Target="https://www.fema.gov/news-release/2020/03/31/coronavirus-covid-19-pandemic-emergency-medical-care" TargetMode="External"/><Relationship Id="rId36" Type="http://schemas.openxmlformats.org/officeDocument/2006/relationships/hyperlink" Target="https://www.mass.gov/doc/fema-grants-portal-account-and-request-for-public-assistance/download" TargetMode="External"/><Relationship Id="rId57" Type="http://schemas.openxmlformats.org/officeDocument/2006/relationships/hyperlink" Target="https://www.mass.gov/doc/covid-19-streamlined-project-application-template/download" TargetMode="External"/><Relationship Id="rId106" Type="http://schemas.openxmlformats.org/officeDocument/2006/relationships/hyperlink" Target="https://www.phe.gov/emergency/pages/default.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ww.fema.gov/media-library-data/1539875905022-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4FA221AAC8FE4E9C3B849471B92C83" ma:contentTypeVersion="13" ma:contentTypeDescription="Create a new document." ma:contentTypeScope="" ma:versionID="2f2f51125686e579a1da537a747d30e5">
  <xsd:schema xmlns:xsd="http://www.w3.org/2001/XMLSchema" xmlns:xs="http://www.w3.org/2001/XMLSchema" xmlns:p="http://schemas.microsoft.com/office/2006/metadata/properties" xmlns:ns3="9e42c239-26d3-4c05-bd72-8d7703b47522" xmlns:ns4="1cb60925-5f24-447e-ae6c-6c0a934540d3" targetNamespace="http://schemas.microsoft.com/office/2006/metadata/properties" ma:root="true" ma:fieldsID="67a09c427b348d62eef229d62e477cda" ns3:_="" ns4:_="">
    <xsd:import namespace="9e42c239-26d3-4c05-bd72-8d7703b47522"/>
    <xsd:import namespace="1cb60925-5f24-447e-ae6c-6c0a934540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2c239-26d3-4c05-bd72-8d7703b475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60925-5f24-447e-ae6c-6c0a934540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FA01-30A3-4DD7-B70C-F55637897D2F}">
  <ds:schemaRefs>
    <ds:schemaRef ds:uri="http://schemas.microsoft.com/sharepoint/v3/contenttype/forms"/>
  </ds:schemaRefs>
</ds:datastoreItem>
</file>

<file path=customXml/itemProps2.xml><?xml version="1.0" encoding="utf-8"?>
<ds:datastoreItem xmlns:ds="http://schemas.openxmlformats.org/officeDocument/2006/customXml" ds:itemID="{023D0EC0-661D-4D05-B252-F34DEBA05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2c239-26d3-4c05-bd72-8d7703b47522"/>
    <ds:schemaRef ds:uri="1cb60925-5f24-447e-ae6c-6c0a93454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FCFBE-D1CB-4043-BD88-17D9D83D3A39}">
  <ds:schemaRefs>
    <ds:schemaRef ds:uri="9e42c239-26d3-4c05-bd72-8d7703b47522"/>
    <ds:schemaRef ds:uri="http://www.w3.org/XML/1998/namespace"/>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1cb60925-5f24-447e-ae6c-6c0a934540d3"/>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544514C-5FC4-4806-8046-28FA721B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6028</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40314</CharactersWithSpaces>
  <SharedDoc>false</SharedDoc>
  <HLinks>
    <vt:vector size="708" baseType="variant">
      <vt:variant>
        <vt:i4>1769476</vt:i4>
      </vt:variant>
      <vt:variant>
        <vt:i4>372</vt:i4>
      </vt:variant>
      <vt:variant>
        <vt:i4>0</vt:i4>
      </vt:variant>
      <vt:variant>
        <vt:i4>5</vt:i4>
      </vt:variant>
      <vt:variant>
        <vt:lpwstr>https://www.mass.gov/doc/expedited-funding-for-covid-19-pa-fema-job-aid/download</vt:lpwstr>
      </vt:variant>
      <vt:variant>
        <vt:lpwstr/>
      </vt:variant>
      <vt:variant>
        <vt:i4>2555993</vt:i4>
      </vt:variant>
      <vt:variant>
        <vt:i4>369</vt:i4>
      </vt:variant>
      <vt:variant>
        <vt:i4>0</vt:i4>
      </vt:variant>
      <vt:variant>
        <vt:i4>5</vt:i4>
      </vt:variant>
      <vt:variant>
        <vt:lpwstr>https://massgov.formstack.com/forms/dr4496_expedited_pa_reimbursement</vt:lpwstr>
      </vt:variant>
      <vt:variant>
        <vt:lpwstr/>
      </vt:variant>
      <vt:variant>
        <vt:i4>7536684</vt:i4>
      </vt:variant>
      <vt:variant>
        <vt:i4>366</vt:i4>
      </vt:variant>
      <vt:variant>
        <vt:i4>0</vt:i4>
      </vt:variant>
      <vt:variant>
        <vt:i4>5</vt:i4>
      </vt:variant>
      <vt:variant>
        <vt:lpwstr>https://www.fema.gov/media-library-data/1525468328389-4a038bbef9081cd7dfe7538e7751aa9c/PAPPG_3.1_508_FINAL_5-4-2018.pdf</vt:lpwstr>
      </vt:variant>
      <vt:variant>
        <vt:lpwstr/>
      </vt:variant>
      <vt:variant>
        <vt:i4>6750245</vt:i4>
      </vt:variant>
      <vt:variant>
        <vt:i4>363</vt:i4>
      </vt:variant>
      <vt:variant>
        <vt:i4>0</vt:i4>
      </vt:variant>
      <vt:variant>
        <vt:i4>5</vt:i4>
      </vt:variant>
      <vt:variant>
        <vt:lpwstr>https://www.congress.gov/116/bills/hr748/BILLS-116hr748enr.pdf</vt:lpwstr>
      </vt:variant>
      <vt:variant>
        <vt:lpwstr/>
      </vt:variant>
      <vt:variant>
        <vt:i4>7405606</vt:i4>
      </vt:variant>
      <vt:variant>
        <vt:i4>360</vt:i4>
      </vt:variant>
      <vt:variant>
        <vt:i4>0</vt:i4>
      </vt:variant>
      <vt:variant>
        <vt:i4>5</vt:i4>
      </vt:variant>
      <vt:variant>
        <vt:lpwstr>https://www.fema.gov/disaster/4496</vt:lpwstr>
      </vt:variant>
      <vt:variant>
        <vt:lpwstr/>
      </vt:variant>
      <vt:variant>
        <vt:i4>6946868</vt:i4>
      </vt:variant>
      <vt:variant>
        <vt:i4>357</vt:i4>
      </vt:variant>
      <vt:variant>
        <vt:i4>0</vt:i4>
      </vt:variant>
      <vt:variant>
        <vt:i4>5</vt:i4>
      </vt:variant>
      <vt:variant>
        <vt:lpwstr>https://www.mass.gov/news/baker-polito-administration-announces-federal-disaster-declaration-for-covid-19-response</vt:lpwstr>
      </vt:variant>
      <vt:variant>
        <vt:lpwstr/>
      </vt:variant>
      <vt:variant>
        <vt:i4>8323115</vt:i4>
      </vt:variant>
      <vt:variant>
        <vt:i4>354</vt:i4>
      </vt:variant>
      <vt:variant>
        <vt:i4>0</vt:i4>
      </vt:variant>
      <vt:variant>
        <vt:i4>5</vt:i4>
      </vt:variant>
      <vt:variant>
        <vt:lpwstr>https://www.fema.gov/disaster/3438</vt:lpwstr>
      </vt:variant>
      <vt:variant>
        <vt:lpwstr/>
      </vt:variant>
      <vt:variant>
        <vt:i4>2097191</vt:i4>
      </vt:variant>
      <vt:variant>
        <vt:i4>351</vt:i4>
      </vt:variant>
      <vt:variant>
        <vt:i4>0</vt:i4>
      </vt:variant>
      <vt:variant>
        <vt:i4>5</vt:i4>
      </vt:variant>
      <vt:variant>
        <vt:lpwstr>https://www.fema.gov/news-release/2020/03/13/covid-19-emergency-declaration</vt:lpwstr>
      </vt:variant>
      <vt:variant>
        <vt:lpwstr/>
      </vt:variant>
      <vt:variant>
        <vt:i4>3735665</vt:i4>
      </vt:variant>
      <vt:variant>
        <vt:i4>348</vt:i4>
      </vt:variant>
      <vt:variant>
        <vt:i4>0</vt:i4>
      </vt:variant>
      <vt:variant>
        <vt:i4>5</vt:i4>
      </vt:variant>
      <vt:variant>
        <vt:lpwstr>https://www.congress.gov/116/plaws/publ127/PLAW-116publ127.pdf</vt:lpwstr>
      </vt:variant>
      <vt:variant>
        <vt:lpwstr/>
      </vt:variant>
      <vt:variant>
        <vt:i4>3735665</vt:i4>
      </vt:variant>
      <vt:variant>
        <vt:i4>345</vt:i4>
      </vt:variant>
      <vt:variant>
        <vt:i4>0</vt:i4>
      </vt:variant>
      <vt:variant>
        <vt:i4>5</vt:i4>
      </vt:variant>
      <vt:variant>
        <vt:lpwstr>https://www.congress.gov/116/plaws/publ123/PLAW-116publ123.pdf</vt:lpwstr>
      </vt:variant>
      <vt:variant>
        <vt:lpwstr/>
      </vt:variant>
      <vt:variant>
        <vt:i4>1966146</vt:i4>
      </vt:variant>
      <vt:variant>
        <vt:i4>342</vt:i4>
      </vt:variant>
      <vt:variant>
        <vt:i4>0</vt:i4>
      </vt:variant>
      <vt:variant>
        <vt:i4>5</vt:i4>
      </vt:variant>
      <vt:variant>
        <vt:lpwstr>https://www.phe.gov/emergency/pages/default.aspx</vt:lpwstr>
      </vt:variant>
      <vt:variant>
        <vt:lpwstr/>
      </vt:variant>
      <vt:variant>
        <vt:i4>3932260</vt:i4>
      </vt:variant>
      <vt:variant>
        <vt:i4>339</vt:i4>
      </vt:variant>
      <vt:variant>
        <vt:i4>0</vt:i4>
      </vt:variant>
      <vt:variant>
        <vt:i4>5</vt:i4>
      </vt:variant>
      <vt:variant>
        <vt:lpwstr>https://massgov.formstack.com/forms/em3438_declaration_fema_pa_questions</vt:lpwstr>
      </vt:variant>
      <vt:variant>
        <vt:lpwstr/>
      </vt:variant>
      <vt:variant>
        <vt:i4>3932281</vt:i4>
      </vt:variant>
      <vt:variant>
        <vt:i4>336</vt:i4>
      </vt:variant>
      <vt:variant>
        <vt:i4>0</vt:i4>
      </vt:variant>
      <vt:variant>
        <vt:i4>5</vt:i4>
      </vt:variant>
      <vt:variant>
        <vt:lpwstr>https://www.mass.gov/info-details/covid-19-information-about-dmh-programs-and-services</vt:lpwstr>
      </vt:variant>
      <vt:variant>
        <vt:lpwstr/>
      </vt:variant>
      <vt:variant>
        <vt:i4>6750245</vt:i4>
      </vt:variant>
      <vt:variant>
        <vt:i4>333</vt:i4>
      </vt:variant>
      <vt:variant>
        <vt:i4>0</vt:i4>
      </vt:variant>
      <vt:variant>
        <vt:i4>5</vt:i4>
      </vt:variant>
      <vt:variant>
        <vt:lpwstr>https://www.congress.gov/116/bills/hr748/BILLS-116hr748enr.pdf</vt:lpwstr>
      </vt:variant>
      <vt:variant>
        <vt:lpwstr/>
      </vt:variant>
      <vt:variant>
        <vt:i4>3735665</vt:i4>
      </vt:variant>
      <vt:variant>
        <vt:i4>330</vt:i4>
      </vt:variant>
      <vt:variant>
        <vt:i4>0</vt:i4>
      </vt:variant>
      <vt:variant>
        <vt:i4>5</vt:i4>
      </vt:variant>
      <vt:variant>
        <vt:lpwstr>https://www.congress.gov/116/plaws/publ127/PLAW-116publ127.pdf</vt:lpwstr>
      </vt:variant>
      <vt:variant>
        <vt:lpwstr/>
      </vt:variant>
      <vt:variant>
        <vt:i4>3735665</vt:i4>
      </vt:variant>
      <vt:variant>
        <vt:i4>327</vt:i4>
      </vt:variant>
      <vt:variant>
        <vt:i4>0</vt:i4>
      </vt:variant>
      <vt:variant>
        <vt:i4>5</vt:i4>
      </vt:variant>
      <vt:variant>
        <vt:lpwstr>https://www.congress.gov/116/plaws/publ123/PLAW-116publ123.pdf</vt:lpwstr>
      </vt:variant>
      <vt:variant>
        <vt:lpwstr/>
      </vt:variant>
      <vt:variant>
        <vt:i4>1966146</vt:i4>
      </vt:variant>
      <vt:variant>
        <vt:i4>324</vt:i4>
      </vt:variant>
      <vt:variant>
        <vt:i4>0</vt:i4>
      </vt:variant>
      <vt:variant>
        <vt:i4>5</vt:i4>
      </vt:variant>
      <vt:variant>
        <vt:lpwstr>https://www.phe.gov/emergency/pages/default.aspx</vt:lpwstr>
      </vt:variant>
      <vt:variant>
        <vt:lpwstr/>
      </vt:variant>
      <vt:variant>
        <vt:i4>5373973</vt:i4>
      </vt:variant>
      <vt:variant>
        <vt:i4>321</vt:i4>
      </vt:variant>
      <vt:variant>
        <vt:i4>0</vt:i4>
      </vt:variant>
      <vt:variant>
        <vt:i4>5</vt:i4>
      </vt:variant>
      <vt:variant>
        <vt:lpwstr>https://www.fema.gov/media-library-data/1483976790556-96bfcf3bf2c64e94d6f63dd4169a7d2c/RequiredContractClauses2C.F.R.200.326and2C.F.R.Part200AppendixII10917.pdf</vt:lpwstr>
      </vt:variant>
      <vt:variant>
        <vt:lpwstr/>
      </vt:variant>
      <vt:variant>
        <vt:i4>5242996</vt:i4>
      </vt:variant>
      <vt:variant>
        <vt:i4>318</vt:i4>
      </vt:variant>
      <vt:variant>
        <vt:i4>0</vt:i4>
      </vt:variant>
      <vt:variant>
        <vt:i4>5</vt:i4>
      </vt:variant>
      <vt:variant>
        <vt:lpwstr>https://www.ecfr.gov/cgi-bin/text-idx?SID=8fa2890df66fb12d1701cb29979f6231&amp;mc=true&amp;node=sg2.1.200_1316.sg3&amp;rgn=div7</vt:lpwstr>
      </vt:variant>
      <vt:variant>
        <vt:lpwstr/>
      </vt:variant>
      <vt:variant>
        <vt:i4>3276914</vt:i4>
      </vt:variant>
      <vt:variant>
        <vt:i4>315</vt:i4>
      </vt:variant>
      <vt:variant>
        <vt:i4>0</vt:i4>
      </vt:variant>
      <vt:variant>
        <vt:i4>5</vt:i4>
      </vt:variant>
      <vt:variant>
        <vt:lpwstr>https://www.macomptroller.org/post/federal-reimbursements-for-covid-19-capital-expenditures</vt:lpwstr>
      </vt:variant>
      <vt:variant>
        <vt:lpwstr/>
      </vt:variant>
      <vt:variant>
        <vt:i4>6619177</vt:i4>
      </vt:variant>
      <vt:variant>
        <vt:i4>312</vt:i4>
      </vt:variant>
      <vt:variant>
        <vt:i4>0</vt:i4>
      </vt:variant>
      <vt:variant>
        <vt:i4>5</vt:i4>
      </vt:variant>
      <vt:variant>
        <vt:lpwstr>http://www.macomptroller.info/comptroller/docs/policies-procedures/fed-grants-cost-acctg/CTR COVID-19 Revenue and Grant Policy.pdf</vt:lpwstr>
      </vt:variant>
      <vt:variant>
        <vt:lpwstr/>
      </vt:variant>
      <vt:variant>
        <vt:i4>5374029</vt:i4>
      </vt:variant>
      <vt:variant>
        <vt:i4>309</vt:i4>
      </vt:variant>
      <vt:variant>
        <vt:i4>0</vt:i4>
      </vt:variant>
      <vt:variant>
        <vt:i4>5</vt:i4>
      </vt:variant>
      <vt:variant>
        <vt:lpwstr>https://www.macomptroller.org/post/new-ctr-policy-on-covid-19-payment-coding</vt:lpwstr>
      </vt:variant>
      <vt:variant>
        <vt:lpwstr/>
      </vt:variant>
      <vt:variant>
        <vt:i4>2555993</vt:i4>
      </vt:variant>
      <vt:variant>
        <vt:i4>306</vt:i4>
      </vt:variant>
      <vt:variant>
        <vt:i4>0</vt:i4>
      </vt:variant>
      <vt:variant>
        <vt:i4>5</vt:i4>
      </vt:variant>
      <vt:variant>
        <vt:lpwstr>https://massgov.formstack.com/forms/dr4496_expedited_pa_reimbursement</vt:lpwstr>
      </vt:variant>
      <vt:variant>
        <vt:lpwstr/>
      </vt:variant>
      <vt:variant>
        <vt:i4>5898324</vt:i4>
      </vt:variant>
      <vt:variant>
        <vt:i4>303</vt:i4>
      </vt:variant>
      <vt:variant>
        <vt:i4>0</vt:i4>
      </vt:variant>
      <vt:variant>
        <vt:i4>5</vt:i4>
      </vt:variant>
      <vt:variant>
        <vt:lpwstr>https://www.mass.gov/info-details/fema-public-assistance-local-state-tribal-and-non-profit</vt:lpwstr>
      </vt:variant>
      <vt:variant>
        <vt:lpwstr>mema-forms-for-public-assistance-projects-</vt:lpwstr>
      </vt:variant>
      <vt:variant>
        <vt:i4>1310728</vt:i4>
      </vt:variant>
      <vt:variant>
        <vt:i4>300</vt:i4>
      </vt:variant>
      <vt:variant>
        <vt:i4>0</vt:i4>
      </vt:variant>
      <vt:variant>
        <vt:i4>5</vt:i4>
      </vt:variant>
      <vt:variant>
        <vt:lpwstr>https://www.mass.gov/doc/grants-portal-registration-request-form/download</vt:lpwstr>
      </vt:variant>
      <vt:variant>
        <vt:lpwstr/>
      </vt:variant>
      <vt:variant>
        <vt:i4>196677</vt:i4>
      </vt:variant>
      <vt:variant>
        <vt:i4>297</vt:i4>
      </vt:variant>
      <vt:variant>
        <vt:i4>0</vt:i4>
      </vt:variant>
      <vt:variant>
        <vt:i4>5</vt:i4>
      </vt:variant>
      <vt:variant>
        <vt:lpwstr>https://www.mass.gov/info-details/covid-19-federal-disaster-declaration</vt:lpwstr>
      </vt:variant>
      <vt:variant>
        <vt:lpwstr>eligible-costs-</vt:lpwstr>
      </vt:variant>
      <vt:variant>
        <vt:i4>6160498</vt:i4>
      </vt:variant>
      <vt:variant>
        <vt:i4>294</vt:i4>
      </vt:variant>
      <vt:variant>
        <vt:i4>0</vt:i4>
      </vt:variant>
      <vt:variant>
        <vt:i4>5</vt:i4>
      </vt:variant>
      <vt:variant>
        <vt:lpwstr>https://67f630d3-34d0-4658-8755-5054e1831d36.filesusr.com/ugd/6d5d83_e89e80778d9c41d6962b6837a1e5806d.pdf?index=true</vt:lpwstr>
      </vt:variant>
      <vt:variant>
        <vt:lpwstr/>
      </vt:variant>
      <vt:variant>
        <vt:i4>4194313</vt:i4>
      </vt:variant>
      <vt:variant>
        <vt:i4>291</vt:i4>
      </vt:variant>
      <vt:variant>
        <vt:i4>0</vt:i4>
      </vt:variant>
      <vt:variant>
        <vt:i4>5</vt:i4>
      </vt:variant>
      <vt:variant>
        <vt:lpwstr>https://youtu.be/-fQVh-X3US8</vt:lpwstr>
      </vt:variant>
      <vt:variant>
        <vt:lpwstr/>
      </vt:variant>
      <vt:variant>
        <vt:i4>3866692</vt:i4>
      </vt:variant>
      <vt:variant>
        <vt:i4>288</vt:i4>
      </vt:variant>
      <vt:variant>
        <vt:i4>0</vt:i4>
      </vt:variant>
      <vt:variant>
        <vt:i4>5</vt:i4>
      </vt:variant>
      <vt:variant>
        <vt:lpwstr>https://youtu.be/_lopLWiI82w</vt:lpwstr>
      </vt:variant>
      <vt:variant>
        <vt:lpwstr/>
      </vt:variant>
      <vt:variant>
        <vt:i4>7012358</vt:i4>
      </vt:variant>
      <vt:variant>
        <vt:i4>285</vt:i4>
      </vt:variant>
      <vt:variant>
        <vt:i4>0</vt:i4>
      </vt:variant>
      <vt:variant>
        <vt:i4>5</vt:i4>
      </vt:variant>
      <vt:variant>
        <vt:lpwstr>https://youtu.be/A2Iw_dQ7kdg</vt:lpwstr>
      </vt:variant>
      <vt:variant>
        <vt:lpwstr/>
      </vt:variant>
      <vt:variant>
        <vt:i4>5570642</vt:i4>
      </vt:variant>
      <vt:variant>
        <vt:i4>282</vt:i4>
      </vt:variant>
      <vt:variant>
        <vt:i4>0</vt:i4>
      </vt:variant>
      <vt:variant>
        <vt:i4>5</vt:i4>
      </vt:variant>
      <vt:variant>
        <vt:lpwstr>https://youtu.be/ulsjhUb6YcA</vt:lpwstr>
      </vt:variant>
      <vt:variant>
        <vt:lpwstr/>
      </vt:variant>
      <vt:variant>
        <vt:i4>5505030</vt:i4>
      </vt:variant>
      <vt:variant>
        <vt:i4>279</vt:i4>
      </vt:variant>
      <vt:variant>
        <vt:i4>0</vt:i4>
      </vt:variant>
      <vt:variant>
        <vt:i4>5</vt:i4>
      </vt:variant>
      <vt:variant>
        <vt:lpwstr>https://youtu.be/-MaWUrr-N70</vt:lpwstr>
      </vt:variant>
      <vt:variant>
        <vt:lpwstr/>
      </vt:variant>
      <vt:variant>
        <vt:i4>4194381</vt:i4>
      </vt:variant>
      <vt:variant>
        <vt:i4>276</vt:i4>
      </vt:variant>
      <vt:variant>
        <vt:i4>0</vt:i4>
      </vt:variant>
      <vt:variant>
        <vt:i4>5</vt:i4>
      </vt:variant>
      <vt:variant>
        <vt:lpwstr>https://youtu.be/w4N-UyOhS1Q</vt:lpwstr>
      </vt:variant>
      <vt:variant>
        <vt:lpwstr/>
      </vt:variant>
      <vt:variant>
        <vt:i4>1114126</vt:i4>
      </vt:variant>
      <vt:variant>
        <vt:i4>273</vt:i4>
      </vt:variant>
      <vt:variant>
        <vt:i4>0</vt:i4>
      </vt:variant>
      <vt:variant>
        <vt:i4>5</vt:i4>
      </vt:variant>
      <vt:variant>
        <vt:lpwstr>https://youtu.be/NeHpwPtmEr0</vt:lpwstr>
      </vt:variant>
      <vt:variant>
        <vt:lpwstr/>
      </vt:variant>
      <vt:variant>
        <vt:i4>6946868</vt:i4>
      </vt:variant>
      <vt:variant>
        <vt:i4>270</vt:i4>
      </vt:variant>
      <vt:variant>
        <vt:i4>0</vt:i4>
      </vt:variant>
      <vt:variant>
        <vt:i4>5</vt:i4>
      </vt:variant>
      <vt:variant>
        <vt:lpwstr>https://www.mass.gov/news/baker-polito-administration-announces-federal-disaster-declaration-for-covid-19-response</vt:lpwstr>
      </vt:variant>
      <vt:variant>
        <vt:lpwstr/>
      </vt:variant>
      <vt:variant>
        <vt:i4>7078010</vt:i4>
      </vt:variant>
      <vt:variant>
        <vt:i4>267</vt:i4>
      </vt:variant>
      <vt:variant>
        <vt:i4>0</vt:i4>
      </vt:variant>
      <vt:variant>
        <vt:i4>5</vt:i4>
      </vt:variant>
      <vt:variant>
        <vt:lpwstr>https://www.mass.gov/info-details/covid-19-federal-disaster-declaration</vt:lpwstr>
      </vt:variant>
      <vt:variant>
        <vt:lpwstr/>
      </vt:variant>
      <vt:variant>
        <vt:i4>7536737</vt:i4>
      </vt:variant>
      <vt:variant>
        <vt:i4>264</vt:i4>
      </vt:variant>
      <vt:variant>
        <vt:i4>0</vt:i4>
      </vt:variant>
      <vt:variant>
        <vt:i4>5</vt:i4>
      </vt:variant>
      <vt:variant>
        <vt:lpwstr>https://www.mass.gov/orgs/massachusetts-emergency-management-agency</vt:lpwstr>
      </vt:variant>
      <vt:variant>
        <vt:lpwstr/>
      </vt:variant>
      <vt:variant>
        <vt:i4>3997736</vt:i4>
      </vt:variant>
      <vt:variant>
        <vt:i4>261</vt:i4>
      </vt:variant>
      <vt:variant>
        <vt:i4>0</vt:i4>
      </vt:variant>
      <vt:variant>
        <vt:i4>5</vt:i4>
      </vt:variant>
      <vt:variant>
        <vt:lpwstr>https://www.mass.gov/info-details/fema-public-assistance-local-state-tribal-and-non-profit</vt:lpwstr>
      </vt:variant>
      <vt:variant>
        <vt:lpwstr/>
      </vt:variant>
      <vt:variant>
        <vt:i4>4718657</vt:i4>
      </vt:variant>
      <vt:variant>
        <vt:i4>258</vt:i4>
      </vt:variant>
      <vt:variant>
        <vt:i4>0</vt:i4>
      </vt:variant>
      <vt:variant>
        <vt:i4>5</vt:i4>
      </vt:variant>
      <vt:variant>
        <vt:lpwstr>https://www.mass.gov/doc/submitting-a-public-assistance-funding-request-for-covid-19/download</vt:lpwstr>
      </vt:variant>
      <vt:variant>
        <vt:lpwstr/>
      </vt:variant>
      <vt:variant>
        <vt:i4>7798897</vt:i4>
      </vt:variant>
      <vt:variant>
        <vt:i4>255</vt:i4>
      </vt:variant>
      <vt:variant>
        <vt:i4>0</vt:i4>
      </vt:variant>
      <vt:variant>
        <vt:i4>5</vt:i4>
      </vt:variant>
      <vt:variant>
        <vt:lpwstr>https://www.mass.gov/doc/fema-grants-portal-account-and-request-for-public-assistance/download</vt:lpwstr>
      </vt:variant>
      <vt:variant>
        <vt:lpwstr/>
      </vt:variant>
      <vt:variant>
        <vt:i4>5177414</vt:i4>
      </vt:variant>
      <vt:variant>
        <vt:i4>252</vt:i4>
      </vt:variant>
      <vt:variant>
        <vt:i4>0</vt:i4>
      </vt:variant>
      <vt:variant>
        <vt:i4>5</vt:i4>
      </vt:variant>
      <vt:variant>
        <vt:lpwstr>https://www.mass.gov/doc/fema-covid-19-process-overview-pa-applicant-quick-guide/download</vt:lpwstr>
      </vt:variant>
      <vt:variant>
        <vt:lpwstr/>
      </vt:variant>
      <vt:variant>
        <vt:i4>1245269</vt:i4>
      </vt:variant>
      <vt:variant>
        <vt:i4>249</vt:i4>
      </vt:variant>
      <vt:variant>
        <vt:i4>0</vt:i4>
      </vt:variant>
      <vt:variant>
        <vt:i4>5</vt:i4>
      </vt:variant>
      <vt:variant>
        <vt:lpwstr>https://www.mass.gov/doc/fema-completing-and-submitting-the-covid-19-streamlined-project-application-quick-guide/download</vt:lpwstr>
      </vt:variant>
      <vt:variant>
        <vt:lpwstr/>
      </vt:variant>
      <vt:variant>
        <vt:i4>1769476</vt:i4>
      </vt:variant>
      <vt:variant>
        <vt:i4>246</vt:i4>
      </vt:variant>
      <vt:variant>
        <vt:i4>0</vt:i4>
      </vt:variant>
      <vt:variant>
        <vt:i4>5</vt:i4>
      </vt:variant>
      <vt:variant>
        <vt:lpwstr>https://www.mass.gov/doc/expedited-funding-for-covid-19-pa-fema-job-aid/download</vt:lpwstr>
      </vt:variant>
      <vt:variant>
        <vt:lpwstr/>
      </vt:variant>
      <vt:variant>
        <vt:i4>7340153</vt:i4>
      </vt:variant>
      <vt:variant>
        <vt:i4>243</vt:i4>
      </vt:variant>
      <vt:variant>
        <vt:i4>0</vt:i4>
      </vt:variant>
      <vt:variant>
        <vt:i4>5</vt:i4>
      </vt:variant>
      <vt:variant>
        <vt:lpwstr>https://www.fema.gov/media-library-data/1539875905022-5a495374f920a580e6bba7892879c888/PA_Contracting_Requirements_Checklist_508_Final_10-10-18.pdf</vt:lpwstr>
      </vt:variant>
      <vt:variant>
        <vt:lpwstr/>
      </vt:variant>
      <vt:variant>
        <vt:i4>393291</vt:i4>
      </vt:variant>
      <vt:variant>
        <vt:i4>240</vt:i4>
      </vt:variant>
      <vt:variant>
        <vt:i4>0</vt:i4>
      </vt:variant>
      <vt:variant>
        <vt:i4>5</vt:i4>
      </vt:variant>
      <vt:variant>
        <vt:lpwstr>https://www.fema.gov/media-library-data/1569959146957-92358d63e00d17639d5db4de015184c9/PDAT_StateFAQs_9-30-19.pdf</vt:lpwstr>
      </vt:variant>
      <vt:variant>
        <vt:lpwstr/>
      </vt:variant>
      <vt:variant>
        <vt:i4>7340153</vt:i4>
      </vt:variant>
      <vt:variant>
        <vt:i4>237</vt:i4>
      </vt:variant>
      <vt:variant>
        <vt:i4>0</vt:i4>
      </vt:variant>
      <vt:variant>
        <vt:i4>5</vt:i4>
      </vt:variant>
      <vt:variant>
        <vt:lpwstr>https://www.fema.gov/media-library-data/1539875905022-5a495374f920a580e6bba7892879c888/PA_Contracting_Requirements_Checklist_508_Final_10-10-18.pdf</vt:lpwstr>
      </vt:variant>
      <vt:variant>
        <vt:lpwstr/>
      </vt:variant>
      <vt:variant>
        <vt:i4>1704008</vt:i4>
      </vt:variant>
      <vt:variant>
        <vt:i4>234</vt:i4>
      </vt:variant>
      <vt:variant>
        <vt:i4>0</vt:i4>
      </vt:variant>
      <vt:variant>
        <vt:i4>5</vt:i4>
      </vt:variant>
      <vt:variant>
        <vt:lpwstr>https://www.mass.gov/doc/fema-covid-19-purchase-and-distribution-of-food-eligible-for-public-assistance/download</vt:lpwstr>
      </vt:variant>
      <vt:variant>
        <vt:lpwstr/>
      </vt:variant>
      <vt:variant>
        <vt:i4>6619246</vt:i4>
      </vt:variant>
      <vt:variant>
        <vt:i4>231</vt:i4>
      </vt:variant>
      <vt:variant>
        <vt:i4>0</vt:i4>
      </vt:variant>
      <vt:variant>
        <vt:i4>5</vt:i4>
      </vt:variant>
      <vt:variant>
        <vt:lpwstr>https://www.mass.gov/doc/covid-19-pandemic-public-assistance-simplified-application-fact-sheet/download</vt:lpwstr>
      </vt:variant>
      <vt:variant>
        <vt:lpwstr/>
      </vt:variant>
      <vt:variant>
        <vt:i4>5963777</vt:i4>
      </vt:variant>
      <vt:variant>
        <vt:i4>228</vt:i4>
      </vt:variant>
      <vt:variant>
        <vt:i4>0</vt:i4>
      </vt:variant>
      <vt:variant>
        <vt:i4>5</vt:i4>
      </vt:variant>
      <vt:variant>
        <vt:lpwstr>https://www.fema.gov/news-release/2020/03/31/coronavirus-covid-19-pandemic-non-congregate-sheltering</vt:lpwstr>
      </vt:variant>
      <vt:variant>
        <vt:lpwstr/>
      </vt:variant>
      <vt:variant>
        <vt:i4>1572891</vt:i4>
      </vt:variant>
      <vt:variant>
        <vt:i4>225</vt:i4>
      </vt:variant>
      <vt:variant>
        <vt:i4>0</vt:i4>
      </vt:variant>
      <vt:variant>
        <vt:i4>5</vt:i4>
      </vt:variant>
      <vt:variant>
        <vt:lpwstr>https://www.fema.gov/news-release/2020/03/19/coronavirus-covid-19-pandemic-eligible-emergency-protective-measures</vt:lpwstr>
      </vt:variant>
      <vt:variant>
        <vt:lpwstr/>
      </vt:variant>
      <vt:variant>
        <vt:i4>196608</vt:i4>
      </vt:variant>
      <vt:variant>
        <vt:i4>222</vt:i4>
      </vt:variant>
      <vt:variant>
        <vt:i4>0</vt:i4>
      </vt:variant>
      <vt:variant>
        <vt:i4>5</vt:i4>
      </vt:variant>
      <vt:variant>
        <vt:lpwstr>https://www.fema.gov/coronavirus/fact-sheets</vt:lpwstr>
      </vt:variant>
      <vt:variant>
        <vt:lpwstr/>
      </vt:variant>
      <vt:variant>
        <vt:i4>2490428</vt:i4>
      </vt:variant>
      <vt:variant>
        <vt:i4>219</vt:i4>
      </vt:variant>
      <vt:variant>
        <vt:i4>0</vt:i4>
      </vt:variant>
      <vt:variant>
        <vt:i4>5</vt:i4>
      </vt:variant>
      <vt:variant>
        <vt:lpwstr>https://www.fema.gov/news-release/2020/03/20/procurement-under-grants-under-exigent-or-emergency-circumstances</vt:lpwstr>
      </vt:variant>
      <vt:variant>
        <vt:lpwstr/>
      </vt:variant>
      <vt:variant>
        <vt:i4>7405614</vt:i4>
      </vt:variant>
      <vt:variant>
        <vt:i4>216</vt:i4>
      </vt:variant>
      <vt:variant>
        <vt:i4>0</vt:i4>
      </vt:variant>
      <vt:variant>
        <vt:i4>5</vt:i4>
      </vt:variant>
      <vt:variant>
        <vt:lpwstr>https://www.fema.gov/media-library-data/1584457999950-7186ffa29ace3e6faf2ca2f764357013/Procurement_Under_EE_Circumstances_Memo_final_508AB.pdf</vt:lpwstr>
      </vt:variant>
      <vt:variant>
        <vt:lpwstr/>
      </vt:variant>
      <vt:variant>
        <vt:i4>4915287</vt:i4>
      </vt:variant>
      <vt:variant>
        <vt:i4>213</vt:i4>
      </vt:variant>
      <vt:variant>
        <vt:i4>0</vt:i4>
      </vt:variant>
      <vt:variant>
        <vt:i4>5</vt:i4>
      </vt:variant>
      <vt:variant>
        <vt:lpwstr>https://www.fema.gov/media-library-data/1584386517416-40bc24e5a2c4154c1ee44ed143e6491b/Procurement_During_EE_Circumstances_Fact_Sheet_508AB.pdf</vt:lpwstr>
      </vt:variant>
      <vt:variant>
        <vt:lpwstr/>
      </vt:variant>
      <vt:variant>
        <vt:i4>7209078</vt:i4>
      </vt:variant>
      <vt:variant>
        <vt:i4>210</vt:i4>
      </vt:variant>
      <vt:variant>
        <vt:i4>0</vt:i4>
      </vt:variant>
      <vt:variant>
        <vt:i4>5</vt:i4>
      </vt:variant>
      <vt:variant>
        <vt:lpwstr>https://www.fema.gov/cost-estimating-format-large-projects</vt:lpwstr>
      </vt:variant>
      <vt:variant>
        <vt:lpwstr/>
      </vt:variant>
      <vt:variant>
        <vt:i4>5439517</vt:i4>
      </vt:variant>
      <vt:variant>
        <vt:i4>207</vt:i4>
      </vt:variant>
      <vt:variant>
        <vt:i4>0</vt:i4>
      </vt:variant>
      <vt:variant>
        <vt:i4>5</vt:i4>
      </vt:variant>
      <vt:variant>
        <vt:lpwstr>https://grantee.fema.gov/</vt:lpwstr>
      </vt:variant>
      <vt:variant>
        <vt:lpwstr/>
      </vt:variant>
      <vt:variant>
        <vt:i4>7536684</vt:i4>
      </vt:variant>
      <vt:variant>
        <vt:i4>204</vt:i4>
      </vt:variant>
      <vt:variant>
        <vt:i4>0</vt:i4>
      </vt:variant>
      <vt:variant>
        <vt:i4>5</vt:i4>
      </vt:variant>
      <vt:variant>
        <vt:lpwstr>https://www.fema.gov/media-library-data/1525468328389-4a038bbef9081cd7dfe7538e7751aa9c/PAPPG_3.1_508_FINAL_5-4-2018.pdf</vt:lpwstr>
      </vt:variant>
      <vt:variant>
        <vt:lpwstr/>
      </vt:variant>
      <vt:variant>
        <vt:i4>7405606</vt:i4>
      </vt:variant>
      <vt:variant>
        <vt:i4>201</vt:i4>
      </vt:variant>
      <vt:variant>
        <vt:i4>0</vt:i4>
      </vt:variant>
      <vt:variant>
        <vt:i4>5</vt:i4>
      </vt:variant>
      <vt:variant>
        <vt:lpwstr>https://www.fema.gov/disaster/4496</vt:lpwstr>
      </vt:variant>
      <vt:variant>
        <vt:lpwstr/>
      </vt:variant>
      <vt:variant>
        <vt:i4>8323115</vt:i4>
      </vt:variant>
      <vt:variant>
        <vt:i4>198</vt:i4>
      </vt:variant>
      <vt:variant>
        <vt:i4>0</vt:i4>
      </vt:variant>
      <vt:variant>
        <vt:i4>5</vt:i4>
      </vt:variant>
      <vt:variant>
        <vt:lpwstr>https://www.fema.gov/disaster/3438</vt:lpwstr>
      </vt:variant>
      <vt:variant>
        <vt:lpwstr/>
      </vt:variant>
      <vt:variant>
        <vt:i4>2097191</vt:i4>
      </vt:variant>
      <vt:variant>
        <vt:i4>195</vt:i4>
      </vt:variant>
      <vt:variant>
        <vt:i4>0</vt:i4>
      </vt:variant>
      <vt:variant>
        <vt:i4>5</vt:i4>
      </vt:variant>
      <vt:variant>
        <vt:lpwstr>https://www.fema.gov/news-release/2020/03/13/covid-19-emergency-declaration</vt:lpwstr>
      </vt:variant>
      <vt:variant>
        <vt:lpwstr/>
      </vt:variant>
      <vt:variant>
        <vt:i4>5570648</vt:i4>
      </vt:variant>
      <vt:variant>
        <vt:i4>192</vt:i4>
      </vt:variant>
      <vt:variant>
        <vt:i4>0</vt:i4>
      </vt:variant>
      <vt:variant>
        <vt:i4>5</vt:i4>
      </vt:variant>
      <vt:variant>
        <vt:lpwstr>https://www.fema.gov/coronavirus</vt:lpwstr>
      </vt:variant>
      <vt:variant>
        <vt:lpwstr/>
      </vt:variant>
      <vt:variant>
        <vt:i4>7340153</vt:i4>
      </vt:variant>
      <vt:variant>
        <vt:i4>189</vt:i4>
      </vt:variant>
      <vt:variant>
        <vt:i4>0</vt:i4>
      </vt:variant>
      <vt:variant>
        <vt:i4>5</vt:i4>
      </vt:variant>
      <vt:variant>
        <vt:lpwstr>https://www.fema.gov/media-library-data/1539875905022-5a495374f920a580e6bba7892879c888/PA_Contracting_Requirements_Checklist_508_Final_10-10-18.pdf</vt:lpwstr>
      </vt:variant>
      <vt:variant>
        <vt:lpwstr/>
      </vt:variant>
      <vt:variant>
        <vt:i4>393291</vt:i4>
      </vt:variant>
      <vt:variant>
        <vt:i4>186</vt:i4>
      </vt:variant>
      <vt:variant>
        <vt:i4>0</vt:i4>
      </vt:variant>
      <vt:variant>
        <vt:i4>5</vt:i4>
      </vt:variant>
      <vt:variant>
        <vt:lpwstr>https://www.fema.gov/media-library-data/1569959146957-92358d63e00d17639d5db4de015184c9/PDAT_StateFAQs_9-30-19.pdf</vt:lpwstr>
      </vt:variant>
      <vt:variant>
        <vt:lpwstr/>
      </vt:variant>
      <vt:variant>
        <vt:i4>4915287</vt:i4>
      </vt:variant>
      <vt:variant>
        <vt:i4>183</vt:i4>
      </vt:variant>
      <vt:variant>
        <vt:i4>0</vt:i4>
      </vt:variant>
      <vt:variant>
        <vt:i4>5</vt:i4>
      </vt:variant>
      <vt:variant>
        <vt:lpwstr>https://www.fema.gov/media-library-data/1584386517416-40bc24e5a2c4154c1ee44ed143e6491b/Procurement_During_EE_Circumstances_Fact_Sheet_508AB.pdf</vt:lpwstr>
      </vt:variant>
      <vt:variant>
        <vt:lpwstr/>
      </vt:variant>
      <vt:variant>
        <vt:i4>4915287</vt:i4>
      </vt:variant>
      <vt:variant>
        <vt:i4>180</vt:i4>
      </vt:variant>
      <vt:variant>
        <vt:i4>0</vt:i4>
      </vt:variant>
      <vt:variant>
        <vt:i4>5</vt:i4>
      </vt:variant>
      <vt:variant>
        <vt:lpwstr>https://www.fema.gov/media-library-data/1584386517416-40bc24e5a2c4154c1ee44ed143e6491b/Procurement_During_EE_Circumstances_Fact_Sheet_508AB.pdf</vt:lpwstr>
      </vt:variant>
      <vt:variant>
        <vt:lpwstr/>
      </vt:variant>
      <vt:variant>
        <vt:i4>393291</vt:i4>
      </vt:variant>
      <vt:variant>
        <vt:i4>177</vt:i4>
      </vt:variant>
      <vt:variant>
        <vt:i4>0</vt:i4>
      </vt:variant>
      <vt:variant>
        <vt:i4>5</vt:i4>
      </vt:variant>
      <vt:variant>
        <vt:lpwstr>https://www.fema.gov/media-library-data/1569959146957-92358d63e00d17639d5db4de015184c9/PDAT_StateFAQs_9-30-19.pdf</vt:lpwstr>
      </vt:variant>
      <vt:variant>
        <vt:lpwstr/>
      </vt:variant>
      <vt:variant>
        <vt:i4>7340153</vt:i4>
      </vt:variant>
      <vt:variant>
        <vt:i4>174</vt:i4>
      </vt:variant>
      <vt:variant>
        <vt:i4>0</vt:i4>
      </vt:variant>
      <vt:variant>
        <vt:i4>5</vt:i4>
      </vt:variant>
      <vt:variant>
        <vt:lpwstr>https://www.fema.gov/media-library-data/1539875905022-5a495374f920a580e6bba7892879c888/PA_Contracting_Requirements_Checklist_508_Final_10-10-18.pdf</vt:lpwstr>
      </vt:variant>
      <vt:variant>
        <vt:lpwstr/>
      </vt:variant>
      <vt:variant>
        <vt:i4>6225946</vt:i4>
      </vt:variant>
      <vt:variant>
        <vt:i4>171</vt:i4>
      </vt:variant>
      <vt:variant>
        <vt:i4>0</vt:i4>
      </vt:variant>
      <vt:variant>
        <vt:i4>5</vt:i4>
      </vt:variant>
      <vt:variant>
        <vt:lpwstr>https://guidehouse-my.sharepoint.us/personal/hrichard_guidehouse_com/Documents/Documents/MEMA/Guidance Document - Draft/Samples</vt:lpwstr>
      </vt:variant>
      <vt:variant>
        <vt:lpwstr/>
      </vt:variant>
      <vt:variant>
        <vt:i4>5242996</vt:i4>
      </vt:variant>
      <vt:variant>
        <vt:i4>168</vt:i4>
      </vt:variant>
      <vt:variant>
        <vt:i4>0</vt:i4>
      </vt:variant>
      <vt:variant>
        <vt:i4>5</vt:i4>
      </vt:variant>
      <vt:variant>
        <vt:lpwstr>https://www.ecfr.gov/cgi-bin/text-idx?SID=8fa2890df66fb12d1701cb29979f6231&amp;mc=true&amp;node=sg2.1.200_1316.sg3&amp;rgn=div7</vt:lpwstr>
      </vt:variant>
      <vt:variant>
        <vt:lpwstr/>
      </vt:variant>
      <vt:variant>
        <vt:i4>5242996</vt:i4>
      </vt:variant>
      <vt:variant>
        <vt:i4>165</vt:i4>
      </vt:variant>
      <vt:variant>
        <vt:i4>0</vt:i4>
      </vt:variant>
      <vt:variant>
        <vt:i4>5</vt:i4>
      </vt:variant>
      <vt:variant>
        <vt:lpwstr>https://www.ecfr.gov/cgi-bin/text-idx?SID=8fa2890df66fb12d1701cb29979f6231&amp;mc=true&amp;node=sg2.1.200_1316.sg3&amp;rgn=div7</vt:lpwstr>
      </vt:variant>
      <vt:variant>
        <vt:lpwstr/>
      </vt:variant>
      <vt:variant>
        <vt:i4>4653140</vt:i4>
      </vt:variant>
      <vt:variant>
        <vt:i4>162</vt:i4>
      </vt:variant>
      <vt:variant>
        <vt:i4>0</vt:i4>
      </vt:variant>
      <vt:variant>
        <vt:i4>5</vt:i4>
      </vt:variant>
      <vt:variant>
        <vt:lpwstr>https://www.fema.gov/media-library/assets/documents/10592</vt:lpwstr>
      </vt:variant>
      <vt:variant>
        <vt:lpwstr/>
      </vt:variant>
      <vt:variant>
        <vt:i4>5963888</vt:i4>
      </vt:variant>
      <vt:variant>
        <vt:i4>159</vt:i4>
      </vt:variant>
      <vt:variant>
        <vt:i4>0</vt:i4>
      </vt:variant>
      <vt:variant>
        <vt:i4>5</vt:i4>
      </vt:variant>
      <vt:variant>
        <vt:lpwstr>https://www.fema.gov/media-library-data/1525884967567-10c6cbc7410ae830e2635c8214b686a0/FEMAForm009_0_127_FAE.pdf</vt:lpwstr>
      </vt:variant>
      <vt:variant>
        <vt:lpwstr/>
      </vt:variant>
      <vt:variant>
        <vt:i4>4653140</vt:i4>
      </vt:variant>
      <vt:variant>
        <vt:i4>156</vt:i4>
      </vt:variant>
      <vt:variant>
        <vt:i4>0</vt:i4>
      </vt:variant>
      <vt:variant>
        <vt:i4>5</vt:i4>
      </vt:variant>
      <vt:variant>
        <vt:lpwstr>https://www.fema.gov/media-library/assets/documents/10597</vt:lpwstr>
      </vt:variant>
      <vt:variant>
        <vt:lpwstr/>
      </vt:variant>
      <vt:variant>
        <vt:i4>4587604</vt:i4>
      </vt:variant>
      <vt:variant>
        <vt:i4>153</vt:i4>
      </vt:variant>
      <vt:variant>
        <vt:i4>0</vt:i4>
      </vt:variant>
      <vt:variant>
        <vt:i4>5</vt:i4>
      </vt:variant>
      <vt:variant>
        <vt:lpwstr>https://www.fema.gov/media-library/assets/documents/10588</vt:lpwstr>
      </vt:variant>
      <vt:variant>
        <vt:lpwstr/>
      </vt:variant>
      <vt:variant>
        <vt:i4>7</vt:i4>
      </vt:variant>
      <vt:variant>
        <vt:i4>150</vt:i4>
      </vt:variant>
      <vt:variant>
        <vt:i4>0</vt:i4>
      </vt:variant>
      <vt:variant>
        <vt:i4>5</vt:i4>
      </vt:variant>
      <vt:variant>
        <vt:lpwstr>https://www.fema.gov/media-library-data/20130726-1608-20490-8557/90_128_2009.pdf</vt:lpwstr>
      </vt:variant>
      <vt:variant>
        <vt:lpwstr/>
      </vt:variant>
      <vt:variant>
        <vt:i4>4718657</vt:i4>
      </vt:variant>
      <vt:variant>
        <vt:i4>147</vt:i4>
      </vt:variant>
      <vt:variant>
        <vt:i4>0</vt:i4>
      </vt:variant>
      <vt:variant>
        <vt:i4>5</vt:i4>
      </vt:variant>
      <vt:variant>
        <vt:lpwstr>https://www.mass.gov/doc/submitting-a-public-assistance-funding-request-for-covid-19/download</vt:lpwstr>
      </vt:variant>
      <vt:variant>
        <vt:lpwstr/>
      </vt:variant>
      <vt:variant>
        <vt:i4>2162810</vt:i4>
      </vt:variant>
      <vt:variant>
        <vt:i4>144</vt:i4>
      </vt:variant>
      <vt:variant>
        <vt:i4>0</vt:i4>
      </vt:variant>
      <vt:variant>
        <vt:i4>5</vt:i4>
      </vt:variant>
      <vt:variant>
        <vt:lpwstr>https://www.mass.gov/doc/category-z-management-cost-workbook-2018/download</vt:lpwstr>
      </vt:variant>
      <vt:variant>
        <vt:lpwstr/>
      </vt:variant>
      <vt:variant>
        <vt:i4>28</vt:i4>
      </vt:variant>
      <vt:variant>
        <vt:i4>141</vt:i4>
      </vt:variant>
      <vt:variant>
        <vt:i4>0</vt:i4>
      </vt:variant>
      <vt:variant>
        <vt:i4>5</vt:i4>
      </vt:variant>
      <vt:variant>
        <vt:lpwstr>https://www.mass.gov/doc/state-workbook-2020/download</vt:lpwstr>
      </vt:variant>
      <vt:variant>
        <vt:lpwstr/>
      </vt:variant>
      <vt:variant>
        <vt:i4>7209078</vt:i4>
      </vt:variant>
      <vt:variant>
        <vt:i4>138</vt:i4>
      </vt:variant>
      <vt:variant>
        <vt:i4>0</vt:i4>
      </vt:variant>
      <vt:variant>
        <vt:i4>5</vt:i4>
      </vt:variant>
      <vt:variant>
        <vt:lpwstr>https://www.fema.gov/cost-estimating-format-large-projects</vt:lpwstr>
      </vt:variant>
      <vt:variant>
        <vt:lpwstr/>
      </vt:variant>
      <vt:variant>
        <vt:i4>3276914</vt:i4>
      </vt:variant>
      <vt:variant>
        <vt:i4>135</vt:i4>
      </vt:variant>
      <vt:variant>
        <vt:i4>0</vt:i4>
      </vt:variant>
      <vt:variant>
        <vt:i4>5</vt:i4>
      </vt:variant>
      <vt:variant>
        <vt:lpwstr>https://www.macomptroller.org/post/federal-reimbursements-for-covid-19-capital-expenditures</vt:lpwstr>
      </vt:variant>
      <vt:variant>
        <vt:lpwstr/>
      </vt:variant>
      <vt:variant>
        <vt:i4>6619177</vt:i4>
      </vt:variant>
      <vt:variant>
        <vt:i4>132</vt:i4>
      </vt:variant>
      <vt:variant>
        <vt:i4>0</vt:i4>
      </vt:variant>
      <vt:variant>
        <vt:i4>5</vt:i4>
      </vt:variant>
      <vt:variant>
        <vt:lpwstr>http://www.macomptroller.info/comptroller/docs/policies-procedures/fed-grants-cost-acctg/CTR COVID-19 Revenue and Grant Policy.pdf</vt:lpwstr>
      </vt:variant>
      <vt:variant>
        <vt:lpwstr/>
      </vt:variant>
      <vt:variant>
        <vt:i4>5963898</vt:i4>
      </vt:variant>
      <vt:variant>
        <vt:i4>129</vt:i4>
      </vt:variant>
      <vt:variant>
        <vt:i4>0</vt:i4>
      </vt:variant>
      <vt:variant>
        <vt:i4>5</vt:i4>
      </vt:variant>
      <vt:variant>
        <vt:lpwstr>https://67f630d3-34d0-4658-8755-5054e1831d36.filesusr.com/ugd/6d5d83_e1439817686441ada6398e03fdc3be2f.pdf?index=true</vt:lpwstr>
      </vt:variant>
      <vt:variant>
        <vt:lpwstr/>
      </vt:variant>
      <vt:variant>
        <vt:i4>7929884</vt:i4>
      </vt:variant>
      <vt:variant>
        <vt:i4>125</vt:i4>
      </vt:variant>
      <vt:variant>
        <vt:i4>0</vt:i4>
      </vt:variant>
      <vt:variant>
        <vt:i4>5</vt:i4>
      </vt:variant>
      <vt:variant>
        <vt:lpwstr/>
      </vt:variant>
      <vt:variant>
        <vt:lpwstr>_Best_Practices:_Tracking</vt:lpwstr>
      </vt:variant>
      <vt:variant>
        <vt:i4>6553627</vt:i4>
      </vt:variant>
      <vt:variant>
        <vt:i4>123</vt:i4>
      </vt:variant>
      <vt:variant>
        <vt:i4>0</vt:i4>
      </vt:variant>
      <vt:variant>
        <vt:i4>5</vt:i4>
      </vt:variant>
      <vt:variant>
        <vt:lpwstr/>
      </vt:variant>
      <vt:variant>
        <vt:lpwstr>_Guidance:_Tracking_Expenses</vt:lpwstr>
      </vt:variant>
      <vt:variant>
        <vt:i4>7798897</vt:i4>
      </vt:variant>
      <vt:variant>
        <vt:i4>120</vt:i4>
      </vt:variant>
      <vt:variant>
        <vt:i4>0</vt:i4>
      </vt:variant>
      <vt:variant>
        <vt:i4>5</vt:i4>
      </vt:variant>
      <vt:variant>
        <vt:lpwstr>https://www.mass.gov/doc/fema-grants-portal-account-and-request-for-public-assistance/download</vt:lpwstr>
      </vt:variant>
      <vt:variant>
        <vt:lpwstr/>
      </vt:variant>
      <vt:variant>
        <vt:i4>7012358</vt:i4>
      </vt:variant>
      <vt:variant>
        <vt:i4>117</vt:i4>
      </vt:variant>
      <vt:variant>
        <vt:i4>0</vt:i4>
      </vt:variant>
      <vt:variant>
        <vt:i4>5</vt:i4>
      </vt:variant>
      <vt:variant>
        <vt:lpwstr>https://youtu.be/A2Iw_dQ7kdg</vt:lpwstr>
      </vt:variant>
      <vt:variant>
        <vt:lpwstr/>
      </vt:variant>
      <vt:variant>
        <vt:i4>4587604</vt:i4>
      </vt:variant>
      <vt:variant>
        <vt:i4>114</vt:i4>
      </vt:variant>
      <vt:variant>
        <vt:i4>0</vt:i4>
      </vt:variant>
      <vt:variant>
        <vt:i4>5</vt:i4>
      </vt:variant>
      <vt:variant>
        <vt:lpwstr>https://www.fema.gov/media-library/assets/documents/10588</vt:lpwstr>
      </vt:variant>
      <vt:variant>
        <vt:lpwstr/>
      </vt:variant>
      <vt:variant>
        <vt:i4>2555993</vt:i4>
      </vt:variant>
      <vt:variant>
        <vt:i4>111</vt:i4>
      </vt:variant>
      <vt:variant>
        <vt:i4>0</vt:i4>
      </vt:variant>
      <vt:variant>
        <vt:i4>5</vt:i4>
      </vt:variant>
      <vt:variant>
        <vt:lpwstr>https://massgov.formstack.com/forms/dr4496_expedited_pa_reimbursement</vt:lpwstr>
      </vt:variant>
      <vt:variant>
        <vt:lpwstr/>
      </vt:variant>
      <vt:variant>
        <vt:i4>5505030</vt:i4>
      </vt:variant>
      <vt:variant>
        <vt:i4>108</vt:i4>
      </vt:variant>
      <vt:variant>
        <vt:i4>0</vt:i4>
      </vt:variant>
      <vt:variant>
        <vt:i4>5</vt:i4>
      </vt:variant>
      <vt:variant>
        <vt:lpwstr>https://youtu.be/-MaWUrr-N70</vt:lpwstr>
      </vt:variant>
      <vt:variant>
        <vt:lpwstr/>
      </vt:variant>
      <vt:variant>
        <vt:i4>1769476</vt:i4>
      </vt:variant>
      <vt:variant>
        <vt:i4>105</vt:i4>
      </vt:variant>
      <vt:variant>
        <vt:i4>0</vt:i4>
      </vt:variant>
      <vt:variant>
        <vt:i4>5</vt:i4>
      </vt:variant>
      <vt:variant>
        <vt:lpwstr>https://www.mass.gov/doc/expedited-funding-for-covid-19-pa-fema-job-aid/download</vt:lpwstr>
      </vt:variant>
      <vt:variant>
        <vt:lpwstr/>
      </vt:variant>
      <vt:variant>
        <vt:i4>4194313</vt:i4>
      </vt:variant>
      <vt:variant>
        <vt:i4>102</vt:i4>
      </vt:variant>
      <vt:variant>
        <vt:i4>0</vt:i4>
      </vt:variant>
      <vt:variant>
        <vt:i4>5</vt:i4>
      </vt:variant>
      <vt:variant>
        <vt:lpwstr>https://youtu.be/-fQVh-X3US8</vt:lpwstr>
      </vt:variant>
      <vt:variant>
        <vt:lpwstr/>
      </vt:variant>
      <vt:variant>
        <vt:i4>3866692</vt:i4>
      </vt:variant>
      <vt:variant>
        <vt:i4>99</vt:i4>
      </vt:variant>
      <vt:variant>
        <vt:i4>0</vt:i4>
      </vt:variant>
      <vt:variant>
        <vt:i4>5</vt:i4>
      </vt:variant>
      <vt:variant>
        <vt:lpwstr>https://youtu.be/_lopLWiI82w</vt:lpwstr>
      </vt:variant>
      <vt:variant>
        <vt:lpwstr/>
      </vt:variant>
      <vt:variant>
        <vt:i4>7012358</vt:i4>
      </vt:variant>
      <vt:variant>
        <vt:i4>96</vt:i4>
      </vt:variant>
      <vt:variant>
        <vt:i4>0</vt:i4>
      </vt:variant>
      <vt:variant>
        <vt:i4>5</vt:i4>
      </vt:variant>
      <vt:variant>
        <vt:lpwstr>https://youtu.be/A2Iw_dQ7kdg</vt:lpwstr>
      </vt:variant>
      <vt:variant>
        <vt:lpwstr/>
      </vt:variant>
      <vt:variant>
        <vt:i4>5439517</vt:i4>
      </vt:variant>
      <vt:variant>
        <vt:i4>93</vt:i4>
      </vt:variant>
      <vt:variant>
        <vt:i4>0</vt:i4>
      </vt:variant>
      <vt:variant>
        <vt:i4>5</vt:i4>
      </vt:variant>
      <vt:variant>
        <vt:lpwstr>https://grantee.fema.gov/</vt:lpwstr>
      </vt:variant>
      <vt:variant>
        <vt:lpwstr/>
      </vt:variant>
      <vt:variant>
        <vt:i4>7798897</vt:i4>
      </vt:variant>
      <vt:variant>
        <vt:i4>90</vt:i4>
      </vt:variant>
      <vt:variant>
        <vt:i4>0</vt:i4>
      </vt:variant>
      <vt:variant>
        <vt:i4>5</vt:i4>
      </vt:variant>
      <vt:variant>
        <vt:lpwstr>https://www.mass.gov/doc/fema-grants-portal-account-and-request-for-public-assistance/download</vt:lpwstr>
      </vt:variant>
      <vt:variant>
        <vt:lpwstr/>
      </vt:variant>
      <vt:variant>
        <vt:i4>4194381</vt:i4>
      </vt:variant>
      <vt:variant>
        <vt:i4>87</vt:i4>
      </vt:variant>
      <vt:variant>
        <vt:i4>0</vt:i4>
      </vt:variant>
      <vt:variant>
        <vt:i4>5</vt:i4>
      </vt:variant>
      <vt:variant>
        <vt:lpwstr>https://youtu.be/w4N-UyOhS1Q</vt:lpwstr>
      </vt:variant>
      <vt:variant>
        <vt:lpwstr/>
      </vt:variant>
      <vt:variant>
        <vt:i4>5439517</vt:i4>
      </vt:variant>
      <vt:variant>
        <vt:i4>84</vt:i4>
      </vt:variant>
      <vt:variant>
        <vt:i4>0</vt:i4>
      </vt:variant>
      <vt:variant>
        <vt:i4>5</vt:i4>
      </vt:variant>
      <vt:variant>
        <vt:lpwstr>https://grantee.fema.gov/</vt:lpwstr>
      </vt:variant>
      <vt:variant>
        <vt:lpwstr/>
      </vt:variant>
      <vt:variant>
        <vt:i4>1245269</vt:i4>
      </vt:variant>
      <vt:variant>
        <vt:i4>81</vt:i4>
      </vt:variant>
      <vt:variant>
        <vt:i4>0</vt:i4>
      </vt:variant>
      <vt:variant>
        <vt:i4>5</vt:i4>
      </vt:variant>
      <vt:variant>
        <vt:lpwstr>https://www.mass.gov/doc/fema-completing-and-submitting-the-covid-19-streamlined-project-application-quick-guide/download</vt:lpwstr>
      </vt:variant>
      <vt:variant>
        <vt:lpwstr/>
      </vt:variant>
      <vt:variant>
        <vt:i4>7077940</vt:i4>
      </vt:variant>
      <vt:variant>
        <vt:i4>78</vt:i4>
      </vt:variant>
      <vt:variant>
        <vt:i4>0</vt:i4>
      </vt:variant>
      <vt:variant>
        <vt:i4>5</vt:i4>
      </vt:variant>
      <vt:variant>
        <vt:lpwstr>https://www.mass.gov/doc/covid-19-streamlined-project-application-template/download</vt:lpwstr>
      </vt:variant>
      <vt:variant>
        <vt:lpwstr/>
      </vt:variant>
      <vt:variant>
        <vt:i4>5177414</vt:i4>
      </vt:variant>
      <vt:variant>
        <vt:i4>75</vt:i4>
      </vt:variant>
      <vt:variant>
        <vt:i4>0</vt:i4>
      </vt:variant>
      <vt:variant>
        <vt:i4>5</vt:i4>
      </vt:variant>
      <vt:variant>
        <vt:lpwstr>https://www.mass.gov/doc/fema-covid-19-process-overview-pa-applicant-quick-guide/download</vt:lpwstr>
      </vt:variant>
      <vt:variant>
        <vt:lpwstr/>
      </vt:variant>
      <vt:variant>
        <vt:i4>4718657</vt:i4>
      </vt:variant>
      <vt:variant>
        <vt:i4>72</vt:i4>
      </vt:variant>
      <vt:variant>
        <vt:i4>0</vt:i4>
      </vt:variant>
      <vt:variant>
        <vt:i4>5</vt:i4>
      </vt:variant>
      <vt:variant>
        <vt:lpwstr>https://www.mass.gov/doc/submitting-a-public-assistance-funding-request-for-covid-19/download</vt:lpwstr>
      </vt:variant>
      <vt:variant>
        <vt:lpwstr/>
      </vt:variant>
      <vt:variant>
        <vt:i4>6619246</vt:i4>
      </vt:variant>
      <vt:variant>
        <vt:i4>69</vt:i4>
      </vt:variant>
      <vt:variant>
        <vt:i4>0</vt:i4>
      </vt:variant>
      <vt:variant>
        <vt:i4>5</vt:i4>
      </vt:variant>
      <vt:variant>
        <vt:lpwstr>https://www.mass.gov/doc/covid-19-pandemic-public-assistance-simplified-application-fact-sheet/download</vt:lpwstr>
      </vt:variant>
      <vt:variant>
        <vt:lpwstr/>
      </vt:variant>
      <vt:variant>
        <vt:i4>196677</vt:i4>
      </vt:variant>
      <vt:variant>
        <vt:i4>66</vt:i4>
      </vt:variant>
      <vt:variant>
        <vt:i4>0</vt:i4>
      </vt:variant>
      <vt:variant>
        <vt:i4>5</vt:i4>
      </vt:variant>
      <vt:variant>
        <vt:lpwstr>https://www.mass.gov/info-details/covid-19-federal-disaster-declaration</vt:lpwstr>
      </vt:variant>
      <vt:variant>
        <vt:lpwstr>eligible-costs-</vt:lpwstr>
      </vt:variant>
      <vt:variant>
        <vt:i4>1572891</vt:i4>
      </vt:variant>
      <vt:variant>
        <vt:i4>63</vt:i4>
      </vt:variant>
      <vt:variant>
        <vt:i4>0</vt:i4>
      </vt:variant>
      <vt:variant>
        <vt:i4>5</vt:i4>
      </vt:variant>
      <vt:variant>
        <vt:lpwstr>https://www.fema.gov/news-release/2020/03/19/coronavirus-covid-19-pandemic-eligible-emergency-protective-measures</vt:lpwstr>
      </vt:variant>
      <vt:variant>
        <vt:lpwstr/>
      </vt:variant>
      <vt:variant>
        <vt:i4>5898247</vt:i4>
      </vt:variant>
      <vt:variant>
        <vt:i4>60</vt:i4>
      </vt:variant>
      <vt:variant>
        <vt:i4>0</vt:i4>
      </vt:variant>
      <vt:variant>
        <vt:i4>5</vt:i4>
      </vt:variant>
      <vt:variant>
        <vt:lpwstr>https://www.mass.gov/doc/category-z-management-cost-powerpoint-presentation/download</vt:lpwstr>
      </vt:variant>
      <vt:variant>
        <vt:lpwstr/>
      </vt:variant>
      <vt:variant>
        <vt:i4>7995434</vt:i4>
      </vt:variant>
      <vt:variant>
        <vt:i4>57</vt:i4>
      </vt:variant>
      <vt:variant>
        <vt:i4>0</vt:i4>
      </vt:variant>
      <vt:variant>
        <vt:i4>5</vt:i4>
      </vt:variant>
      <vt:variant>
        <vt:lpwstr>https://usg02.safelinks.protection.office365.us/?url=https%3A%2F%2Fwww.mass.gov%2Fdoc%2Ftemplate-request-to-fema-re-emergency-feeding%2Fdownload&amp;data=02%7C01%7Ccrozinski%40guidehouse.com%7C18985b7c0bf1489be99d08d7e7e7834c%7C8a628aaf2f064dc5a00733a134d5e988%7C1%7C0%7C637232853840158106&amp;sdata=wH9Qo%2FSnH3%2Bx3uxzpxJsDLKVxKER1C%2BN2GpOndTP1Pg%3D&amp;reserved=0</vt:lpwstr>
      </vt:variant>
      <vt:variant>
        <vt:lpwstr/>
      </vt:variant>
      <vt:variant>
        <vt:i4>1704008</vt:i4>
      </vt:variant>
      <vt:variant>
        <vt:i4>54</vt:i4>
      </vt:variant>
      <vt:variant>
        <vt:i4>0</vt:i4>
      </vt:variant>
      <vt:variant>
        <vt:i4>5</vt:i4>
      </vt:variant>
      <vt:variant>
        <vt:lpwstr>https://www.mass.gov/doc/fema-covid-19-purchase-and-distribution-of-food-eligible-for-public-assistance/download</vt:lpwstr>
      </vt:variant>
      <vt:variant>
        <vt:lpwstr/>
      </vt:variant>
      <vt:variant>
        <vt:i4>5963777</vt:i4>
      </vt:variant>
      <vt:variant>
        <vt:i4>51</vt:i4>
      </vt:variant>
      <vt:variant>
        <vt:i4>0</vt:i4>
      </vt:variant>
      <vt:variant>
        <vt:i4>5</vt:i4>
      </vt:variant>
      <vt:variant>
        <vt:lpwstr>https://www.fema.gov/news-release/2020/03/31/coronavirus-covid-19-pandemic-non-congregate-sheltering</vt:lpwstr>
      </vt:variant>
      <vt:variant>
        <vt:lpwstr/>
      </vt:variant>
      <vt:variant>
        <vt:i4>1179713</vt:i4>
      </vt:variant>
      <vt:variant>
        <vt:i4>48</vt:i4>
      </vt:variant>
      <vt:variant>
        <vt:i4>0</vt:i4>
      </vt:variant>
      <vt:variant>
        <vt:i4>5</vt:i4>
      </vt:variant>
      <vt:variant>
        <vt:lpwstr>https://www.fema.gov/news-release/2020/03/31/coronavirus-covid-19-pandemic-emergency-medical-care</vt:lpwstr>
      </vt:variant>
      <vt:variant>
        <vt:lpwstr/>
      </vt:variant>
      <vt:variant>
        <vt:i4>1703991</vt:i4>
      </vt:variant>
      <vt:variant>
        <vt:i4>41</vt:i4>
      </vt:variant>
      <vt:variant>
        <vt:i4>0</vt:i4>
      </vt:variant>
      <vt:variant>
        <vt:i4>5</vt:i4>
      </vt:variant>
      <vt:variant>
        <vt:lpwstr/>
      </vt:variant>
      <vt:variant>
        <vt:lpwstr>_Toc38621433</vt:lpwstr>
      </vt:variant>
      <vt:variant>
        <vt:i4>1769527</vt:i4>
      </vt:variant>
      <vt:variant>
        <vt:i4>35</vt:i4>
      </vt:variant>
      <vt:variant>
        <vt:i4>0</vt:i4>
      </vt:variant>
      <vt:variant>
        <vt:i4>5</vt:i4>
      </vt:variant>
      <vt:variant>
        <vt:lpwstr/>
      </vt:variant>
      <vt:variant>
        <vt:lpwstr>_Toc38621432</vt:lpwstr>
      </vt:variant>
      <vt:variant>
        <vt:i4>1638455</vt:i4>
      </vt:variant>
      <vt:variant>
        <vt:i4>29</vt:i4>
      </vt:variant>
      <vt:variant>
        <vt:i4>0</vt:i4>
      </vt:variant>
      <vt:variant>
        <vt:i4>5</vt:i4>
      </vt:variant>
      <vt:variant>
        <vt:lpwstr/>
      </vt:variant>
      <vt:variant>
        <vt:lpwstr>_Toc38621430</vt:lpwstr>
      </vt:variant>
      <vt:variant>
        <vt:i4>1114166</vt:i4>
      </vt:variant>
      <vt:variant>
        <vt:i4>23</vt:i4>
      </vt:variant>
      <vt:variant>
        <vt:i4>0</vt:i4>
      </vt:variant>
      <vt:variant>
        <vt:i4>5</vt:i4>
      </vt:variant>
      <vt:variant>
        <vt:lpwstr/>
      </vt:variant>
      <vt:variant>
        <vt:lpwstr>_Toc38621428</vt:lpwstr>
      </vt:variant>
      <vt:variant>
        <vt:i4>1900598</vt:i4>
      </vt:variant>
      <vt:variant>
        <vt:i4>17</vt:i4>
      </vt:variant>
      <vt:variant>
        <vt:i4>0</vt:i4>
      </vt:variant>
      <vt:variant>
        <vt:i4>5</vt:i4>
      </vt:variant>
      <vt:variant>
        <vt:lpwstr/>
      </vt:variant>
      <vt:variant>
        <vt:lpwstr>_Toc38621424</vt:lpwstr>
      </vt:variant>
      <vt:variant>
        <vt:i4>1048629</vt:i4>
      </vt:variant>
      <vt:variant>
        <vt:i4>11</vt:i4>
      </vt:variant>
      <vt:variant>
        <vt:i4>0</vt:i4>
      </vt:variant>
      <vt:variant>
        <vt:i4>5</vt:i4>
      </vt:variant>
      <vt:variant>
        <vt:lpwstr/>
      </vt:variant>
      <vt:variant>
        <vt:lpwstr>_Toc38621419</vt:lpwstr>
      </vt:variant>
      <vt:variant>
        <vt:i4>1835061</vt:i4>
      </vt:variant>
      <vt:variant>
        <vt:i4>5</vt:i4>
      </vt:variant>
      <vt:variant>
        <vt:i4>0</vt:i4>
      </vt:variant>
      <vt:variant>
        <vt:i4>5</vt:i4>
      </vt:variant>
      <vt:variant>
        <vt:lpwstr/>
      </vt:variant>
      <vt:variant>
        <vt:lpwstr>_Toc38621415</vt:lpwstr>
      </vt:variant>
      <vt:variant>
        <vt:i4>3997742</vt:i4>
      </vt:variant>
      <vt:variant>
        <vt:i4>0</vt:i4>
      </vt:variant>
      <vt:variant>
        <vt:i4>0</vt:i4>
      </vt:variant>
      <vt:variant>
        <vt:i4>5</vt:i4>
      </vt:variant>
      <vt:variant>
        <vt:lpwstr/>
      </vt:variant>
      <vt:variant>
        <vt:lpwstr>_Additional_Resources</vt:lpwstr>
      </vt:variant>
      <vt:variant>
        <vt:i4>5570632</vt:i4>
      </vt:variant>
      <vt:variant>
        <vt:i4>0</vt:i4>
      </vt:variant>
      <vt:variant>
        <vt:i4>0</vt:i4>
      </vt:variant>
      <vt:variant>
        <vt:i4>5</vt:i4>
      </vt:variant>
      <vt:variant>
        <vt:lpwstr>https://www.fema.gov/media-library-data/1539875905022-5a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Lim</dc:creator>
  <cp:keywords/>
  <dc:description/>
  <cp:lastModifiedBy>Hunter Richard</cp:lastModifiedBy>
  <cp:revision>8</cp:revision>
  <dcterms:created xsi:type="dcterms:W3CDTF">2020-05-21T02:38:00Z</dcterms:created>
  <dcterms:modified xsi:type="dcterms:W3CDTF">2020-05-21T02:45:00Z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0x010100284FA221AAC8FE4E9C3B849471B92C83</vt:lpwstr>
  </property>
</Properties>
</file>