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ECE7" w14:textId="2F0E96EF" w:rsidR="00AF77C7" w:rsidRDefault="00AF77C7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Division of Medical Assistance</w:t>
      </w:r>
    </w:p>
    <w:p w14:paraId="0BAFD3E0" w14:textId="77777777" w:rsidR="00AF77C7" w:rsidRDefault="00AF77C7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</w:p>
    <w:p w14:paraId="6D3036CA" w14:textId="5C8C413E" w:rsidR="003D321F" w:rsidRDefault="003D321F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Commonwealth of Massachusetts</w:t>
      </w:r>
    </w:p>
    <w:p w14:paraId="6DB2E635" w14:textId="77777777" w:rsidR="003D321F" w:rsidRDefault="003D321F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Office of Medicaid</w:t>
      </w:r>
    </w:p>
    <w:p w14:paraId="03365ECB" w14:textId="77777777" w:rsidR="003D321F" w:rsidRDefault="003D321F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</w:p>
    <w:p w14:paraId="57DF35A3" w14:textId="77777777" w:rsidR="003D321F" w:rsidRPr="00CC00E7" w:rsidRDefault="003D321F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  <w:r w:rsidRPr="00CC00E7">
        <w:rPr>
          <w:b/>
          <w:sz w:val="24"/>
          <w:szCs w:val="24"/>
        </w:rPr>
        <w:t>NOTICE OF PROPOSED AMENDMENT OF REGULATIONS</w:t>
      </w:r>
    </w:p>
    <w:p w14:paraId="29198848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538E095F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0B0A6BD7" w14:textId="77142C9B" w:rsidR="005A2447" w:rsidRDefault="003F430C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  <w:r>
        <w:rPr>
          <w:sz w:val="24"/>
          <w:szCs w:val="24"/>
        </w:rPr>
        <w:t>Under</w:t>
      </w:r>
      <w:r w:rsidR="00537636">
        <w:rPr>
          <w:sz w:val="24"/>
          <w:szCs w:val="24"/>
        </w:rPr>
        <w:t xml:space="preserve"> </w:t>
      </w:r>
      <w:r w:rsidR="003D321F" w:rsidRPr="00CC00E7">
        <w:rPr>
          <w:sz w:val="24"/>
          <w:szCs w:val="24"/>
        </w:rPr>
        <w:t xml:space="preserve">the authority of M.G.L. c. 118E, ss. 7 and 12 and </w:t>
      </w:r>
      <w:r w:rsidR="00537636">
        <w:rPr>
          <w:sz w:val="24"/>
          <w:szCs w:val="24"/>
        </w:rPr>
        <w:t>in accordance with</w:t>
      </w:r>
      <w:r w:rsidR="003D321F" w:rsidRPr="00CC00E7">
        <w:rPr>
          <w:sz w:val="24"/>
          <w:szCs w:val="24"/>
        </w:rPr>
        <w:t xml:space="preserve"> M.G.L. c. 30A</w:t>
      </w:r>
      <w:r w:rsidR="00F22C2B">
        <w:rPr>
          <w:sz w:val="24"/>
          <w:szCs w:val="24"/>
        </w:rPr>
        <w:t>, the Division of Medical Assistance (the Division) proposes to amend the following regulation</w:t>
      </w:r>
      <w:r w:rsidR="003D321F" w:rsidRPr="00CC00E7">
        <w:rPr>
          <w:sz w:val="24"/>
          <w:szCs w:val="24"/>
        </w:rPr>
        <w:t xml:space="preserve">. </w:t>
      </w:r>
    </w:p>
    <w:p w14:paraId="29D7C0EB" w14:textId="77777777" w:rsidR="005A2447" w:rsidRDefault="005A2447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5510B87C" w14:textId="43E6A416" w:rsidR="005A2447" w:rsidRPr="00C72914" w:rsidRDefault="008D4860" w:rsidP="003D321F">
      <w:pPr>
        <w:tabs>
          <w:tab w:val="left" w:pos="-720"/>
        </w:tabs>
        <w:suppressAutoHyphens/>
        <w:spacing w:line="260" w:lineRule="atLeast"/>
        <w:rPr>
          <w:b/>
          <w:bCs/>
          <w:color w:val="000000" w:themeColor="text1"/>
          <w:sz w:val="24"/>
          <w:szCs w:val="24"/>
        </w:rPr>
      </w:pPr>
      <w:r w:rsidRPr="00C72914">
        <w:rPr>
          <w:b/>
          <w:bCs/>
          <w:color w:val="000000" w:themeColor="text1"/>
          <w:sz w:val="24"/>
          <w:szCs w:val="24"/>
        </w:rPr>
        <w:t>130 CMR</w:t>
      </w:r>
      <w:r w:rsidR="009D7BDA" w:rsidRPr="00C72914">
        <w:rPr>
          <w:b/>
          <w:bCs/>
          <w:color w:val="000000" w:themeColor="text1"/>
          <w:sz w:val="24"/>
          <w:szCs w:val="24"/>
        </w:rPr>
        <w:t xml:space="preserve"> </w:t>
      </w:r>
      <w:r w:rsidR="00C72914" w:rsidRPr="00C72914">
        <w:rPr>
          <w:b/>
          <w:bCs/>
          <w:color w:val="000000" w:themeColor="text1"/>
          <w:sz w:val="24"/>
          <w:szCs w:val="24"/>
        </w:rPr>
        <w:t>432</w:t>
      </w:r>
      <w:r w:rsidR="009D7BDA" w:rsidRPr="00C72914">
        <w:rPr>
          <w:b/>
          <w:bCs/>
          <w:color w:val="000000" w:themeColor="text1"/>
          <w:sz w:val="24"/>
          <w:szCs w:val="24"/>
        </w:rPr>
        <w:t xml:space="preserve">.000: </w:t>
      </w:r>
      <w:r w:rsidR="00C72914" w:rsidRPr="00C72914">
        <w:rPr>
          <w:b/>
          <w:bCs/>
          <w:color w:val="000000" w:themeColor="text1"/>
          <w:sz w:val="24"/>
          <w:szCs w:val="24"/>
        </w:rPr>
        <w:t>Therapist Services</w:t>
      </w:r>
      <w:r w:rsidR="003D321F" w:rsidRPr="00C72914">
        <w:rPr>
          <w:b/>
          <w:bCs/>
          <w:color w:val="000000" w:themeColor="text1"/>
          <w:sz w:val="24"/>
          <w:szCs w:val="24"/>
        </w:rPr>
        <w:t xml:space="preserve"> </w:t>
      </w:r>
    </w:p>
    <w:p w14:paraId="5A161ED1" w14:textId="77777777" w:rsidR="003D321F" w:rsidRPr="00C72914" w:rsidRDefault="003D321F" w:rsidP="003D321F">
      <w:pPr>
        <w:tabs>
          <w:tab w:val="left" w:pos="-720"/>
        </w:tabs>
        <w:suppressAutoHyphens/>
        <w:spacing w:line="260" w:lineRule="atLeast"/>
        <w:rPr>
          <w:color w:val="000000" w:themeColor="text1"/>
          <w:sz w:val="24"/>
          <w:szCs w:val="24"/>
        </w:rPr>
      </w:pPr>
    </w:p>
    <w:p w14:paraId="1DA915E3" w14:textId="7A8196E1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  <w:r w:rsidRPr="00C72914">
        <w:rPr>
          <w:color w:val="000000" w:themeColor="text1"/>
          <w:sz w:val="24"/>
          <w:szCs w:val="24"/>
        </w:rPr>
        <w:t xml:space="preserve">It is anticipated that these amendments will not go into effect before </w:t>
      </w:r>
      <w:r w:rsidR="00C72914" w:rsidRPr="00C72914">
        <w:rPr>
          <w:color w:val="000000" w:themeColor="text1"/>
          <w:sz w:val="24"/>
          <w:szCs w:val="24"/>
        </w:rPr>
        <w:t>January 1, 2026</w:t>
      </w:r>
      <w:r w:rsidRPr="00C72914">
        <w:rPr>
          <w:color w:val="000000" w:themeColor="text1"/>
          <w:sz w:val="24"/>
          <w:szCs w:val="24"/>
        </w:rPr>
        <w:t>.</w:t>
      </w:r>
      <w:r w:rsidR="0099561A" w:rsidRPr="00C72914">
        <w:rPr>
          <w:color w:val="000000" w:themeColor="text1"/>
          <w:sz w:val="24"/>
          <w:szCs w:val="24"/>
        </w:rPr>
        <w:t xml:space="preserve"> </w:t>
      </w:r>
      <w:r w:rsidR="0099561A" w:rsidRPr="001B7FE3">
        <w:rPr>
          <w:sz w:val="24"/>
        </w:rPr>
        <w:t>There is no fiscal impact on cities and towns.</w:t>
      </w:r>
    </w:p>
    <w:p w14:paraId="3254FB69" w14:textId="61876529" w:rsidR="00A34730" w:rsidRDefault="00A34730" w:rsidP="00A34730">
      <w:pPr>
        <w:tabs>
          <w:tab w:val="left" w:pos="-720"/>
        </w:tabs>
        <w:suppressAutoHyphens/>
        <w:spacing w:line="260" w:lineRule="atLeast"/>
        <w:rPr>
          <w:color w:val="FF0000"/>
          <w:sz w:val="24"/>
          <w:szCs w:val="24"/>
        </w:rPr>
      </w:pPr>
    </w:p>
    <w:p w14:paraId="4FE81A09" w14:textId="732A6650" w:rsidR="00B23DD2" w:rsidRPr="00AD1702" w:rsidRDefault="00B23DD2" w:rsidP="00B23DD2">
      <w:pPr>
        <w:rPr>
          <w:spacing w:val="-1"/>
          <w:sz w:val="24"/>
          <w:szCs w:val="24"/>
        </w:rPr>
      </w:pPr>
      <w:r w:rsidRPr="00AD1702">
        <w:rPr>
          <w:spacing w:val="-1"/>
          <w:sz w:val="24"/>
          <w:szCs w:val="24"/>
        </w:rPr>
        <w:t xml:space="preserve">The Executive Office of Health and Human Services (EOHHS) is proposing an amendment to 130 CMR 432.000 to comply with federal prior authorization requirements applicable to MassHealth-enrolled therapy providers and to services provided under the regulation. </w:t>
      </w:r>
    </w:p>
    <w:p w14:paraId="0903574E" w14:textId="77777777" w:rsidR="00B23DD2" w:rsidRPr="00AD1702" w:rsidRDefault="00B23DD2" w:rsidP="00B23DD2">
      <w:pPr>
        <w:rPr>
          <w:spacing w:val="-1"/>
          <w:sz w:val="24"/>
          <w:szCs w:val="24"/>
        </w:rPr>
      </w:pPr>
    </w:p>
    <w:p w14:paraId="2FB66839" w14:textId="290C4427" w:rsidR="00B23DD2" w:rsidRPr="00AD1702" w:rsidRDefault="00B23DD2" w:rsidP="00B23DD2">
      <w:pPr>
        <w:rPr>
          <w:spacing w:val="-1"/>
          <w:sz w:val="24"/>
          <w:szCs w:val="24"/>
        </w:rPr>
      </w:pPr>
      <w:r w:rsidRPr="00AD1702">
        <w:rPr>
          <w:spacing w:val="-1"/>
          <w:sz w:val="24"/>
          <w:szCs w:val="24"/>
        </w:rPr>
        <w:t xml:space="preserve">The proposed amendment aligns the therapy program regulation with federal law regarding prior authorization adjudication, set forth in CMS-0057-F, consistent with federal interoperability requirements. The proposed amendment will be consistent with changes in </w:t>
      </w:r>
      <w:r w:rsidRPr="00AD1702">
        <w:rPr>
          <w:sz w:val="24"/>
          <w:szCs w:val="24"/>
        </w:rPr>
        <w:t xml:space="preserve">130 CMR 450.000: </w:t>
      </w:r>
      <w:r w:rsidRPr="00AD1702">
        <w:rPr>
          <w:i/>
          <w:iCs/>
          <w:sz w:val="24"/>
          <w:szCs w:val="24"/>
        </w:rPr>
        <w:t>Administrative and Billing Regulations</w:t>
      </w:r>
      <w:r w:rsidRPr="00AD1702">
        <w:rPr>
          <w:sz w:val="24"/>
          <w:szCs w:val="24"/>
        </w:rPr>
        <w:t>.</w:t>
      </w:r>
    </w:p>
    <w:p w14:paraId="7AB976C2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380DF3C0" w14:textId="0DF763D3" w:rsidR="00A66868" w:rsidRPr="00A66868" w:rsidRDefault="00483C5F" w:rsidP="000E2FFB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  <w:r>
        <w:rPr>
          <w:sz w:val="24"/>
          <w:szCs w:val="24"/>
        </w:rPr>
        <w:t>T</w:t>
      </w:r>
      <w:r w:rsidR="003D321F" w:rsidRPr="00CC00E7">
        <w:rPr>
          <w:sz w:val="24"/>
          <w:szCs w:val="24"/>
        </w:rPr>
        <w:t xml:space="preserve">o submit data, views, or arguments concerning these proposed </w:t>
      </w:r>
      <w:r w:rsidR="00470000">
        <w:rPr>
          <w:sz w:val="24"/>
          <w:szCs w:val="24"/>
        </w:rPr>
        <w:t>amendments</w:t>
      </w:r>
      <w:r w:rsidR="00A947BC">
        <w:rPr>
          <w:sz w:val="24"/>
          <w:szCs w:val="24"/>
        </w:rPr>
        <w:t>, please</w:t>
      </w:r>
      <w:r w:rsidR="003D321F" w:rsidRPr="00CC00E7">
        <w:rPr>
          <w:sz w:val="24"/>
          <w:szCs w:val="24"/>
        </w:rPr>
        <w:t xml:space="preserve"> </w:t>
      </w:r>
      <w:r w:rsidR="00A66868" w:rsidRPr="00A66868">
        <w:rPr>
          <w:sz w:val="24"/>
          <w:szCs w:val="24"/>
        </w:rPr>
        <w:t xml:space="preserve">email </w:t>
      </w:r>
      <w:r w:rsidR="00A66868">
        <w:rPr>
          <w:sz w:val="24"/>
          <w:szCs w:val="24"/>
        </w:rPr>
        <w:t>them</w:t>
      </w:r>
      <w:r w:rsidR="00A66868" w:rsidRPr="00A66868">
        <w:rPr>
          <w:sz w:val="24"/>
          <w:szCs w:val="24"/>
        </w:rPr>
        <w:t xml:space="preserve"> to </w:t>
      </w:r>
      <w:hyperlink r:id="rId7" w:history="1">
        <w:r w:rsidR="00A66868" w:rsidRPr="0071122D">
          <w:rPr>
            <w:rStyle w:val="Hyperlink"/>
            <w:sz w:val="24"/>
            <w:szCs w:val="24"/>
          </w:rPr>
          <w:t>masshealthpublicnotice@mass.gov</w:t>
        </w:r>
      </w:hyperlink>
      <w:r w:rsidR="00A66868" w:rsidRPr="00A66868">
        <w:rPr>
          <w:sz w:val="24"/>
          <w:szCs w:val="24"/>
        </w:rPr>
        <w:t xml:space="preserve"> as an attached Word or PDF document or as text within the body of the email with the name of the regulation in the subject line. All </w:t>
      </w:r>
      <w:r w:rsidR="005A2447">
        <w:rPr>
          <w:sz w:val="24"/>
          <w:szCs w:val="24"/>
        </w:rPr>
        <w:t>submissions</w:t>
      </w:r>
      <w:r w:rsidR="00A66868" w:rsidRPr="00A66868">
        <w:rPr>
          <w:sz w:val="24"/>
          <w:szCs w:val="24"/>
        </w:rPr>
        <w:t xml:space="preserve"> must include the sender’s full name, mailing address, and organization or affiliation, if any. Individuals who are unable to submit </w:t>
      </w:r>
      <w:r w:rsidR="005066BF">
        <w:rPr>
          <w:sz w:val="24"/>
          <w:szCs w:val="24"/>
        </w:rPr>
        <w:t>comments</w:t>
      </w:r>
      <w:r w:rsidR="00A66868" w:rsidRPr="00A66868">
        <w:rPr>
          <w:sz w:val="24"/>
          <w:szCs w:val="24"/>
        </w:rPr>
        <w:t xml:space="preserve"> by email should mail </w:t>
      </w:r>
      <w:r w:rsidR="005066BF">
        <w:rPr>
          <w:sz w:val="24"/>
          <w:szCs w:val="24"/>
        </w:rPr>
        <w:t>comments</w:t>
      </w:r>
      <w:r w:rsidR="00A66868" w:rsidRPr="00A66868">
        <w:rPr>
          <w:sz w:val="24"/>
          <w:szCs w:val="24"/>
        </w:rPr>
        <w:t xml:space="preserve"> to EOHHS, c/o D. Briggs, 100 Hancock Street, 6</w:t>
      </w:r>
      <w:r w:rsidR="00A66868" w:rsidRPr="00A66868">
        <w:rPr>
          <w:sz w:val="24"/>
          <w:szCs w:val="24"/>
          <w:vertAlign w:val="superscript"/>
        </w:rPr>
        <w:t>th</w:t>
      </w:r>
      <w:r w:rsidR="00A66868" w:rsidRPr="00A66868">
        <w:rPr>
          <w:sz w:val="24"/>
          <w:szCs w:val="24"/>
        </w:rPr>
        <w:t xml:space="preserve"> Floor, Quincy, MA 02171. </w:t>
      </w:r>
      <w:r w:rsidR="005066BF">
        <w:rPr>
          <w:sz w:val="24"/>
          <w:szCs w:val="24"/>
        </w:rPr>
        <w:t>Comments</w:t>
      </w:r>
      <w:r w:rsidR="00A66868" w:rsidRPr="00A66868" w:rsidDel="004F78F1">
        <w:rPr>
          <w:sz w:val="24"/>
          <w:szCs w:val="24"/>
        </w:rPr>
        <w:t xml:space="preserve"> </w:t>
      </w:r>
      <w:r w:rsidR="002F114B">
        <w:rPr>
          <w:sz w:val="24"/>
          <w:szCs w:val="24"/>
        </w:rPr>
        <w:t>will be accepted through</w:t>
      </w:r>
      <w:r w:rsidR="00A66868" w:rsidRPr="00A66868" w:rsidDel="004F78F1">
        <w:rPr>
          <w:sz w:val="24"/>
          <w:szCs w:val="24"/>
        </w:rPr>
        <w:t xml:space="preserve"> 5:00 p.m. on </w:t>
      </w:r>
      <w:r w:rsidR="00C72914" w:rsidRPr="00C72914">
        <w:rPr>
          <w:color w:val="000000" w:themeColor="text1"/>
          <w:sz w:val="24"/>
          <w:szCs w:val="24"/>
        </w:rPr>
        <w:t>Friday, August 2</w:t>
      </w:r>
      <w:r w:rsidR="008570CE">
        <w:rPr>
          <w:color w:val="000000" w:themeColor="text1"/>
          <w:sz w:val="24"/>
          <w:szCs w:val="24"/>
        </w:rPr>
        <w:t>2</w:t>
      </w:r>
      <w:r w:rsidR="00C72914" w:rsidRPr="00C72914">
        <w:rPr>
          <w:color w:val="000000" w:themeColor="text1"/>
          <w:sz w:val="24"/>
          <w:szCs w:val="24"/>
        </w:rPr>
        <w:t>, 2025</w:t>
      </w:r>
      <w:r w:rsidR="00A66868" w:rsidRPr="00A66868" w:rsidDel="004F78F1">
        <w:rPr>
          <w:sz w:val="24"/>
          <w:szCs w:val="24"/>
        </w:rPr>
        <w:t xml:space="preserve">. </w:t>
      </w:r>
      <w:r w:rsidR="00B50473">
        <w:rPr>
          <w:sz w:val="24"/>
          <w:szCs w:val="24"/>
        </w:rPr>
        <w:t>The Division</w:t>
      </w:r>
      <w:r w:rsidR="00B50473" w:rsidRPr="00A66868">
        <w:rPr>
          <w:sz w:val="24"/>
          <w:szCs w:val="24"/>
        </w:rPr>
        <w:t xml:space="preserve"> </w:t>
      </w:r>
      <w:r w:rsidR="00A66868" w:rsidRPr="00A66868">
        <w:rPr>
          <w:sz w:val="24"/>
          <w:szCs w:val="24"/>
        </w:rPr>
        <w:t>specifically invites comments as to how the amendments may affect beneficiary access to care.</w:t>
      </w:r>
    </w:p>
    <w:p w14:paraId="0A4CEF96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448FF102" w14:textId="1EB240A6" w:rsidR="003D321F" w:rsidRPr="00CC00E7" w:rsidRDefault="003D321F" w:rsidP="003D321F">
      <w:pPr>
        <w:rPr>
          <w:rFonts w:eastAsia="Calibri"/>
          <w:color w:val="1F497D"/>
          <w:sz w:val="24"/>
          <w:szCs w:val="24"/>
        </w:rPr>
      </w:pPr>
      <w:r w:rsidRPr="00CC00E7">
        <w:rPr>
          <w:sz w:val="24"/>
          <w:szCs w:val="24"/>
        </w:rPr>
        <w:t xml:space="preserve">All persons desiring to review the current draft of the proposed </w:t>
      </w:r>
      <w:r w:rsidR="00DE6A81">
        <w:rPr>
          <w:sz w:val="24"/>
          <w:szCs w:val="24"/>
        </w:rPr>
        <w:t>regulation</w:t>
      </w:r>
      <w:r w:rsidR="00DE6A81" w:rsidRPr="00CC00E7">
        <w:rPr>
          <w:sz w:val="24"/>
          <w:szCs w:val="24"/>
        </w:rPr>
        <w:t xml:space="preserve"> </w:t>
      </w:r>
      <w:r w:rsidRPr="00CC00E7">
        <w:rPr>
          <w:sz w:val="24"/>
          <w:szCs w:val="24"/>
        </w:rPr>
        <w:t xml:space="preserve">may go to </w:t>
      </w:r>
      <w:hyperlink r:id="rId8" w:history="1">
        <w:r w:rsidR="00236294" w:rsidRPr="00E657F8">
          <w:rPr>
            <w:rStyle w:val="Hyperlink"/>
            <w:sz w:val="24"/>
            <w:szCs w:val="24"/>
          </w:rPr>
          <w:t>www.mass.gov/info-details/masshealth-public-notices</w:t>
        </w:r>
      </w:hyperlink>
      <w:r>
        <w:rPr>
          <w:sz w:val="24"/>
          <w:szCs w:val="24"/>
        </w:rPr>
        <w:t xml:space="preserve"> </w:t>
      </w:r>
      <w:r w:rsidRPr="00CC00E7">
        <w:rPr>
          <w:sz w:val="24"/>
          <w:szCs w:val="24"/>
        </w:rPr>
        <w:t>or request a copy in writing from MassHealth Publications, 100 Hancock Street, 6</w:t>
      </w:r>
      <w:r w:rsidRPr="00CC00E7">
        <w:rPr>
          <w:sz w:val="24"/>
          <w:szCs w:val="24"/>
          <w:vertAlign w:val="superscript"/>
        </w:rPr>
        <w:t>th</w:t>
      </w:r>
      <w:r w:rsidRPr="00CC00E7">
        <w:rPr>
          <w:sz w:val="24"/>
          <w:szCs w:val="24"/>
        </w:rPr>
        <w:t xml:space="preserve"> Floor, Quincy, M</w:t>
      </w:r>
      <w:r w:rsidR="005066BF">
        <w:rPr>
          <w:sz w:val="24"/>
          <w:szCs w:val="24"/>
        </w:rPr>
        <w:t>A</w:t>
      </w:r>
      <w:r w:rsidRPr="00CC00E7">
        <w:rPr>
          <w:sz w:val="24"/>
          <w:szCs w:val="24"/>
        </w:rPr>
        <w:t xml:space="preserve"> 02171.</w:t>
      </w:r>
    </w:p>
    <w:p w14:paraId="611DB74F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4C0E4CE2" w14:textId="66ADAFB1" w:rsidR="003D321F" w:rsidRPr="00CC00E7" w:rsidRDefault="005520DC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  <w:r>
        <w:rPr>
          <w:sz w:val="24"/>
          <w:szCs w:val="24"/>
        </w:rPr>
        <w:t>The Division</w:t>
      </w:r>
      <w:r w:rsidRPr="00CC00E7">
        <w:rPr>
          <w:sz w:val="24"/>
          <w:szCs w:val="24"/>
        </w:rPr>
        <w:t xml:space="preserve"> </w:t>
      </w:r>
      <w:r w:rsidR="003D321F" w:rsidRPr="00CC00E7">
        <w:rPr>
          <w:sz w:val="24"/>
          <w:szCs w:val="24"/>
        </w:rPr>
        <w:t xml:space="preserve">may adopt a revised version of the proposed </w:t>
      </w:r>
      <w:r w:rsidR="003101E0">
        <w:rPr>
          <w:sz w:val="24"/>
          <w:szCs w:val="24"/>
        </w:rPr>
        <w:t>regulation</w:t>
      </w:r>
      <w:r w:rsidR="003101E0" w:rsidRPr="00CC00E7">
        <w:rPr>
          <w:sz w:val="24"/>
          <w:szCs w:val="24"/>
        </w:rPr>
        <w:t xml:space="preserve"> </w:t>
      </w:r>
      <w:r w:rsidR="003D321F" w:rsidRPr="00CC00E7">
        <w:rPr>
          <w:sz w:val="24"/>
          <w:szCs w:val="24"/>
        </w:rPr>
        <w:t xml:space="preserve">taking into account relevant comments and any other practical alternatives that come to </w:t>
      </w:r>
      <w:r w:rsidR="00894209">
        <w:rPr>
          <w:sz w:val="24"/>
          <w:szCs w:val="24"/>
        </w:rPr>
        <w:t>its</w:t>
      </w:r>
      <w:r w:rsidR="003D321F" w:rsidRPr="00CC00E7">
        <w:rPr>
          <w:sz w:val="24"/>
          <w:szCs w:val="24"/>
        </w:rPr>
        <w:t xml:space="preserve"> attention.</w:t>
      </w:r>
    </w:p>
    <w:p w14:paraId="5BA84541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6175AF92" w14:textId="67CF0498" w:rsidR="003D321F" w:rsidRPr="00C72914" w:rsidRDefault="00C72914" w:rsidP="003D321F">
      <w:pPr>
        <w:tabs>
          <w:tab w:val="right" w:pos="9360"/>
        </w:tabs>
        <w:suppressAutoHyphens/>
        <w:spacing w:line="260" w:lineRule="atLeast"/>
        <w:rPr>
          <w:color w:val="000000" w:themeColor="text1"/>
          <w:sz w:val="24"/>
          <w:szCs w:val="24"/>
        </w:rPr>
      </w:pPr>
      <w:r w:rsidRPr="00C72914">
        <w:rPr>
          <w:color w:val="000000" w:themeColor="text1"/>
          <w:sz w:val="24"/>
          <w:szCs w:val="24"/>
        </w:rPr>
        <w:t>August 1, 2025</w:t>
      </w:r>
    </w:p>
    <w:p w14:paraId="7ADD4F86" w14:textId="77777777" w:rsidR="003D321F" w:rsidRPr="00CC00E7" w:rsidRDefault="003D321F" w:rsidP="003D321F">
      <w:pPr>
        <w:tabs>
          <w:tab w:val="left" w:pos="1440"/>
          <w:tab w:val="center" w:pos="4925"/>
        </w:tabs>
        <w:rPr>
          <w:sz w:val="24"/>
          <w:szCs w:val="24"/>
        </w:rPr>
      </w:pPr>
    </w:p>
    <w:p w14:paraId="1740BF91" w14:textId="77777777" w:rsidR="00FE710C" w:rsidRDefault="00FE710C"/>
    <w:sectPr w:rsidR="00FE710C" w:rsidSect="003D3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1F"/>
    <w:rsid w:val="0004476A"/>
    <w:rsid w:val="00095EE5"/>
    <w:rsid w:val="000E2FFB"/>
    <w:rsid w:val="00151D05"/>
    <w:rsid w:val="0017378D"/>
    <w:rsid w:val="002201B9"/>
    <w:rsid w:val="00236294"/>
    <w:rsid w:val="0029016F"/>
    <w:rsid w:val="002F114B"/>
    <w:rsid w:val="003101E0"/>
    <w:rsid w:val="003579C8"/>
    <w:rsid w:val="003D321F"/>
    <w:rsid w:val="003F430C"/>
    <w:rsid w:val="00432872"/>
    <w:rsid w:val="00470000"/>
    <w:rsid w:val="00483C5F"/>
    <w:rsid w:val="005066BF"/>
    <w:rsid w:val="00515B15"/>
    <w:rsid w:val="00537636"/>
    <w:rsid w:val="00537ACC"/>
    <w:rsid w:val="005520DC"/>
    <w:rsid w:val="00582151"/>
    <w:rsid w:val="005A2447"/>
    <w:rsid w:val="005C2E20"/>
    <w:rsid w:val="005F723D"/>
    <w:rsid w:val="0060588B"/>
    <w:rsid w:val="006E42A4"/>
    <w:rsid w:val="006E62FF"/>
    <w:rsid w:val="00712EE9"/>
    <w:rsid w:val="008570CE"/>
    <w:rsid w:val="00894209"/>
    <w:rsid w:val="008D4860"/>
    <w:rsid w:val="008E3921"/>
    <w:rsid w:val="00927B3A"/>
    <w:rsid w:val="0099561A"/>
    <w:rsid w:val="009C77E3"/>
    <w:rsid w:val="009D7BDA"/>
    <w:rsid w:val="00A34730"/>
    <w:rsid w:val="00A61A5C"/>
    <w:rsid w:val="00A66868"/>
    <w:rsid w:val="00A8472C"/>
    <w:rsid w:val="00A947BC"/>
    <w:rsid w:val="00AD1702"/>
    <w:rsid w:val="00AE67FB"/>
    <w:rsid w:val="00AF77C7"/>
    <w:rsid w:val="00B23DD2"/>
    <w:rsid w:val="00B50473"/>
    <w:rsid w:val="00BD390E"/>
    <w:rsid w:val="00C13333"/>
    <w:rsid w:val="00C72914"/>
    <w:rsid w:val="00CD2322"/>
    <w:rsid w:val="00D00D13"/>
    <w:rsid w:val="00DE6A81"/>
    <w:rsid w:val="00E04E02"/>
    <w:rsid w:val="00E84812"/>
    <w:rsid w:val="00E85C63"/>
    <w:rsid w:val="00EA429C"/>
    <w:rsid w:val="00F22C2B"/>
    <w:rsid w:val="00F525A8"/>
    <w:rsid w:val="00F73946"/>
    <w:rsid w:val="00FD60D9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6D75"/>
  <w15:docId w15:val="{36452AC5-4B52-45AB-B8A8-97303647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21F"/>
    <w:pPr>
      <w:spacing w:line="240" w:lineRule="auto"/>
    </w:pPr>
    <w:rPr>
      <w:rFonts w:ascii="Arial" w:eastAsia="Times New Roman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32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09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5E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2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masshealth-public-notice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asshealthpublicnotice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F5DAFD1E064586AE672FD904647E" ma:contentTypeVersion="6" ma:contentTypeDescription="Create a new document." ma:contentTypeScope="" ma:versionID="373c331115b8c4b79924b89421615076">
  <xsd:schema xmlns:xsd="http://www.w3.org/2001/XMLSchema" xmlns:xs="http://www.w3.org/2001/XMLSchema" xmlns:p="http://schemas.microsoft.com/office/2006/metadata/properties" xmlns:ns2="68150bd2-b1a3-4f64-9d97-f1980d8fc0e8" xmlns:ns3="365abf9f-56b5-4801-9430-74b967845a9d" targetNamespace="http://schemas.microsoft.com/office/2006/metadata/properties" ma:root="true" ma:fieldsID="58373acc7986c24888f044647551d9c3" ns2:_="" ns3:_="">
    <xsd:import namespace="68150bd2-b1a3-4f64-9d97-f1980d8fc0e8"/>
    <xsd:import namespace="365abf9f-56b5-4801-9430-74b96784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bd2-b1a3-4f64-9d97-f1980d8fc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abf9f-56b5-4801-9430-74b96784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79E3A-1CFC-4257-B5B3-C92DA217D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0D987-CE94-4243-BF69-B8CB0E4DB2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B3EDF1-A76E-4FD9-982D-5E8E989B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50bd2-b1a3-4f64-9d97-f1980d8fc0e8"/>
    <ds:schemaRef ds:uri="365abf9f-56b5-4801-9430-74b96784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NPC-130 CMR 432_2025-08-01</dc:title>
  <dc:creator>Administrator</dc:creator>
  <cp:lastModifiedBy>Kovach, Karen E (EHS)</cp:lastModifiedBy>
  <cp:revision>6</cp:revision>
  <cp:lastPrinted>2025-07-23T13:13:00Z</cp:lastPrinted>
  <dcterms:created xsi:type="dcterms:W3CDTF">2025-07-23T12:45:00Z</dcterms:created>
  <dcterms:modified xsi:type="dcterms:W3CDTF">2025-07-23T13:21:00Z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0x0101001CC9F5DAFD1E064586AE672FD904647E</vt:lpwstr>
  </property>
</Properties>
</file>