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1FD0" w14:textId="77777777" w:rsidR="00845A92" w:rsidRDefault="00845A92">
      <w:pPr>
        <w:pStyle w:val="BodyText"/>
        <w:rPr>
          <w:rFonts w:ascii="Times New Roman"/>
        </w:rPr>
      </w:pPr>
    </w:p>
    <w:p w14:paraId="098B5525" w14:textId="77777777" w:rsidR="00845A92" w:rsidRDefault="00845A92">
      <w:pPr>
        <w:pStyle w:val="BodyText"/>
        <w:spacing w:before="27"/>
        <w:rPr>
          <w:rFonts w:ascii="Times New Roman"/>
        </w:rPr>
      </w:pPr>
    </w:p>
    <w:p w14:paraId="414E131B" w14:textId="77777777" w:rsidR="00845A92" w:rsidRDefault="00B84F63">
      <w:pPr>
        <w:pStyle w:val="BodyText"/>
        <w:ind w:left="463"/>
      </w:pPr>
      <w:r>
        <w:rPr>
          <w:noProof/>
        </w:rPr>
        <mc:AlternateContent>
          <mc:Choice Requires="wpg">
            <w:drawing>
              <wp:anchor distT="0" distB="0" distL="0" distR="0" simplePos="0" relativeHeight="487542784" behindDoc="1" locked="0" layoutInCell="1" allowOverlap="1" wp14:anchorId="0F446953" wp14:editId="4E893DC3">
                <wp:simplePos x="0" y="0"/>
                <wp:positionH relativeFrom="page">
                  <wp:posOffset>706088</wp:posOffset>
                </wp:positionH>
                <wp:positionV relativeFrom="paragraph">
                  <wp:posOffset>38543</wp:posOffset>
                </wp:positionV>
                <wp:extent cx="133350" cy="1327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2715"/>
                          <a:chOff x="0" y="0"/>
                          <a:chExt cx="133350" cy="132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335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2715">
                                <a:moveTo>
                                  <a:pt x="128206" y="132683"/>
                                </a:moveTo>
                                <a:lnTo>
                                  <a:pt x="122015" y="132683"/>
                                </a:lnTo>
                                <a:lnTo>
                                  <a:pt x="4572" y="132683"/>
                                </a:lnTo>
                                <a:lnTo>
                                  <a:pt x="0" y="128111"/>
                                </a:lnTo>
                                <a:lnTo>
                                  <a:pt x="0" y="4571"/>
                                </a:lnTo>
                                <a:lnTo>
                                  <a:pt x="4572" y="0"/>
                                </a:lnTo>
                                <a:lnTo>
                                  <a:pt x="128206" y="0"/>
                                </a:lnTo>
                                <a:lnTo>
                                  <a:pt x="132778" y="4571"/>
                                </a:lnTo>
                                <a:lnTo>
                                  <a:pt x="132778" y="128111"/>
                                </a:lnTo>
                                <a:lnTo>
                                  <a:pt x="128206" y="132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431" y="2438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4479" y="80867"/>
                                </a:lnTo>
                                <a:lnTo>
                                  <a:pt x="0" y="50387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7527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911"/>
                                </a:lnTo>
                                <a:lnTo>
                                  <a:pt x="18288" y="54959"/>
                                </a:lnTo>
                                <a:lnTo>
                                  <a:pt x="21336" y="59531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4959" y="62579"/>
                                </a:lnTo>
                                <a:lnTo>
                                  <a:pt x="56483" y="59531"/>
                                </a:lnTo>
                                <a:lnTo>
                                  <a:pt x="58007" y="54959"/>
                                </a:lnTo>
                                <a:lnTo>
                                  <a:pt x="59531" y="51911"/>
                                </a:lnTo>
                                <a:lnTo>
                                  <a:pt x="61055" y="47339"/>
                                </a:lnTo>
                                <a:lnTo>
                                  <a:pt x="61055" y="36671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4771" y="25908"/>
                                </a:lnTo>
                                <a:lnTo>
                                  <a:pt x="76295" y="33528"/>
                                </a:lnTo>
                                <a:lnTo>
                                  <a:pt x="76295" y="48863"/>
                                </a:lnTo>
                                <a:lnTo>
                                  <a:pt x="74771" y="56483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584B7" id="Group 5" o:spid="_x0000_s1026" style="position:absolute;margin-left:55.6pt;margin-top:3.05pt;width:10.5pt;height:10.45pt;z-index:-15773696;mso-wrap-distance-left:0;mso-wrap-distance-right:0;mso-position-horizontal-relative:page" coordsize="13335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">
                <v:shape id="Graphic 6" o:spid="_x0000_s1027" style="position:absolute;width:133350;height:132715;visibility:visible;mso-wrap-style:square;v-text-anchor:top" coordsize="13335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" path="m128206,132683r-6191,l4572,132683,,128111,,4571,4572,,128206,r4572,4571l132778,128111r-4572,4572xe" fillcolor="#0077d4" stroked="f">
                  <v:path arrowok="t"/>
                </v:shape>
                <v:shape id="Graphic 7" o:spid="_x0000_s1028" style="position:absolute;left:27431;top:2438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4479,80867,,50387,,35052,1524,27432,7620,15240,12192,9144,30575,,47339,,59531,6096r4572,3048l68675,13716r-35052,l30575,15240r-3048,3048l22860,19812r-1524,3048l19812,27432r-3048,4572l16764,51911r1524,3048l21336,59531r1524,3048l26003,65627r4572,1524l33623,68675r35052,l64103,73247r-6096,4572l53435,80867r-7620,1524xem68675,68675r-25908,l47339,67151r3048,-1524l54959,62579r1524,-3048l58007,54959r1524,-3048l61055,47339r,-10668l44291,13716r24384,l74771,25908r1524,7620l76295,48863r-1524,7620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02134CEB" wp14:editId="397A7623">
            <wp:extent cx="184403" cy="20907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0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color w:val="010101"/>
          <w:w w:val="115"/>
        </w:rPr>
        <w:t>Outlook</w:t>
      </w:r>
    </w:p>
    <w:p w14:paraId="6B3FC228" w14:textId="77777777" w:rsidR="00845A92" w:rsidRDefault="00B84F63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130159" wp14:editId="36277BA4">
                <wp:simplePos x="0" y="0"/>
                <wp:positionH relativeFrom="page">
                  <wp:posOffset>685800</wp:posOffset>
                </wp:positionH>
                <wp:positionV relativeFrom="paragraph">
                  <wp:posOffset>171893</wp:posOffset>
                </wp:positionV>
                <wp:extent cx="647700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0320"/>
                          <a:chOff x="0" y="0"/>
                          <a:chExt cx="647700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770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0795">
                                <a:moveTo>
                                  <a:pt x="647700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477000" y="0"/>
                                </a:lnTo>
                                <a:lnTo>
                                  <a:pt x="647700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61"/>
                            <a:ext cx="6477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9050">
                                <a:moveTo>
                                  <a:pt x="6477000" y="8382"/>
                                </a:moveTo>
                                <a:lnTo>
                                  <a:pt x="6476809" y="8382"/>
                                </a:lnTo>
                                <a:lnTo>
                                  <a:pt x="6476809" y="0"/>
                                </a:lnTo>
                                <a:lnTo>
                                  <a:pt x="6468516" y="8382"/>
                                </a:lnTo>
                                <a:lnTo>
                                  <a:pt x="0" y="8382"/>
                                </a:lnTo>
                                <a:lnTo>
                                  <a:pt x="0" y="19050"/>
                                </a:lnTo>
                                <a:lnTo>
                                  <a:pt x="6477000" y="19050"/>
                                </a:lnTo>
                                <a:lnTo>
                                  <a:pt x="6477000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C9CCF" id="Group 9" o:spid="_x0000_s1026" style="position:absolute;margin-left:54pt;margin-top:13.55pt;width:510pt;height:1.6pt;z-index:-15728640;mso-wrap-distance-left:0;mso-wrap-distance-right:0;mso-position-horizontal-relative:page" coordsize="647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">
                <v:shape id="Graphic 10" o:spid="_x0000_s1027" style="position:absolute;width:64770;height:107;visibility:visible;mso-wrap-style:square;v-text-anchor:top" coordsize="64770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" path="m6477000,10668l,10668,,,6477000,r,10668xe" fillcolor="#9a9a9a" stroked="f">
                  <v:path arrowok="t"/>
                </v:shape>
                <v:shape id="Graphic 11" o:spid="_x0000_s1028" style="position:absolute;top:7;width:64770;height:191;visibility:visible;mso-wrap-style:square;v-text-anchor:top" coordsize="6477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" path="m6477000,8382r-191,l6476809,r-8293,8382l,8382,,19050r6477000,l6477000,838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086016" w14:textId="77777777" w:rsidR="00845A92" w:rsidRDefault="00B84F63">
      <w:pPr>
        <w:pStyle w:val="Title"/>
      </w:pPr>
      <w:r>
        <w:rPr>
          <w:color w:val="010101"/>
        </w:rPr>
        <w:t>DCP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Regulations</w:t>
      </w:r>
    </w:p>
    <w:p w14:paraId="445AE0AB" w14:textId="77777777" w:rsidR="00845A92" w:rsidRDefault="00B84F63">
      <w:pPr>
        <w:pStyle w:val="BodyText"/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BF00EC" wp14:editId="71931601">
                <wp:simplePos x="0" y="0"/>
                <wp:positionH relativeFrom="page">
                  <wp:posOffset>685800</wp:posOffset>
                </wp:positionH>
                <wp:positionV relativeFrom="paragraph">
                  <wp:posOffset>122599</wp:posOffset>
                </wp:positionV>
                <wp:extent cx="647700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0320"/>
                          <a:chOff x="0" y="0"/>
                          <a:chExt cx="647700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85"/>
                            <a:ext cx="64770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0795">
                                <a:moveTo>
                                  <a:pt x="647700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477000" y="0"/>
                                </a:lnTo>
                                <a:lnTo>
                                  <a:pt x="647700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"/>
                            <a:ext cx="6477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0320">
                                <a:moveTo>
                                  <a:pt x="6477000" y="9423"/>
                                </a:moveTo>
                                <a:lnTo>
                                  <a:pt x="6476809" y="9423"/>
                                </a:lnTo>
                                <a:lnTo>
                                  <a:pt x="6476809" y="0"/>
                                </a:lnTo>
                                <a:lnTo>
                                  <a:pt x="6467665" y="9144"/>
                                </a:lnTo>
                                <a:lnTo>
                                  <a:pt x="6467665" y="9423"/>
                                </a:lnTo>
                                <a:lnTo>
                                  <a:pt x="0" y="9423"/>
                                </a:lnTo>
                                <a:lnTo>
                                  <a:pt x="0" y="20091"/>
                                </a:lnTo>
                                <a:lnTo>
                                  <a:pt x="6477000" y="20091"/>
                                </a:lnTo>
                                <a:lnTo>
                                  <a:pt x="6477000" y="9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29C2F" id="Group 12" o:spid="_x0000_s1026" style="position:absolute;margin-left:54pt;margin-top:9.65pt;width:510pt;height:1.6pt;z-index:-15728128;mso-wrap-distance-left:0;mso-wrap-distance-right:0;mso-position-horizontal-relative:page" coordsize="647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">
                <v:shape id="Graphic 13" o:spid="_x0000_s1027" style="position:absolute;top:2;width:64770;height:108;visibility:visible;mso-wrap-style:square;v-text-anchor:top" coordsize="64770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" path="m6477000,10668l,10668,,,6477000,r,10668xe" fillcolor="#9a9a9a" stroked="f">
                  <v:path arrowok="t"/>
                </v:shape>
                <v:shape id="Graphic 14" o:spid="_x0000_s1028" style="position:absolute;width:64770;height:203;visibility:visible;mso-wrap-style:square;v-text-anchor:top" coordsize="6477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" path="m6477000,9423r-191,l6476809,r-9144,9144l6467665,9423,,9423,,20091r6477000,l6477000,942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69CE32" w14:textId="171F69E9" w:rsidR="00845A92" w:rsidRDefault="00B84F63">
      <w:pPr>
        <w:spacing w:before="177"/>
        <w:ind w:left="411"/>
        <w:rPr>
          <w:sz w:val="18"/>
        </w:rPr>
      </w:pPr>
      <w:r>
        <w:rPr>
          <w:b/>
          <w:color w:val="010101"/>
          <w:sz w:val="18"/>
        </w:rPr>
        <w:t>From</w:t>
      </w:r>
      <w:r>
        <w:rPr>
          <w:b/>
          <w:color w:val="010101"/>
          <w:spacing w:val="18"/>
          <w:sz w:val="18"/>
        </w:rPr>
        <w:t xml:space="preserve"> </w:t>
      </w:r>
      <w:r>
        <w:rPr>
          <w:color w:val="010101"/>
          <w:sz w:val="18"/>
        </w:rPr>
        <w:t>Lauer,</w:t>
      </w:r>
      <w:r>
        <w:rPr>
          <w:color w:val="010101"/>
          <w:spacing w:val="5"/>
          <w:sz w:val="18"/>
        </w:rPr>
        <w:t xml:space="preserve"> </w:t>
      </w:r>
      <w:r>
        <w:rPr>
          <w:color w:val="010101"/>
          <w:sz w:val="18"/>
        </w:rPr>
        <w:t>Emily</w:t>
      </w:r>
      <w:r>
        <w:rPr>
          <w:color w:val="010101"/>
          <w:spacing w:val="23"/>
          <w:sz w:val="18"/>
        </w:rPr>
        <w:t xml:space="preserve"> </w:t>
      </w:r>
      <w:r>
        <w:rPr>
          <w:color w:val="010101"/>
          <w:spacing w:val="-2"/>
          <w:sz w:val="18"/>
        </w:rPr>
        <w:t>&lt;</w:t>
      </w:r>
      <w:hyperlink r:id="rId7">
        <w:r>
          <w:rPr>
            <w:color w:val="010101"/>
            <w:spacing w:val="-2"/>
            <w:sz w:val="18"/>
          </w:rPr>
          <w:t>…</w:t>
        </w:r>
      </w:hyperlink>
      <w:r>
        <w:rPr>
          <w:color w:val="010101"/>
          <w:spacing w:val="-2"/>
          <w:sz w:val="18"/>
        </w:rPr>
        <w:t>&gt;</w:t>
      </w:r>
    </w:p>
    <w:p w14:paraId="0F183859" w14:textId="77777777" w:rsidR="00845A92" w:rsidRDefault="00B84F63">
      <w:pPr>
        <w:spacing w:before="110"/>
        <w:ind w:left="411"/>
        <w:rPr>
          <w:sz w:val="18"/>
        </w:rPr>
      </w:pPr>
      <w:r>
        <w:rPr>
          <w:b/>
          <w:color w:val="010101"/>
          <w:w w:val="105"/>
          <w:sz w:val="18"/>
        </w:rPr>
        <w:t>Date</w:t>
      </w:r>
      <w:r>
        <w:rPr>
          <w:b/>
          <w:color w:val="010101"/>
          <w:spacing w:val="62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Mon</w:t>
      </w:r>
      <w:r>
        <w:rPr>
          <w:color w:val="010101"/>
          <w:spacing w:val="37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8/11/2025</w:t>
      </w:r>
      <w:r>
        <w:rPr>
          <w:color w:val="010101"/>
          <w:spacing w:val="17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4</w:t>
      </w:r>
      <w:r>
        <w:rPr>
          <w:color w:val="494949"/>
          <w:w w:val="105"/>
          <w:sz w:val="18"/>
        </w:rPr>
        <w:t>:</w:t>
      </w:r>
      <w:r>
        <w:rPr>
          <w:color w:val="010101"/>
          <w:w w:val="105"/>
          <w:sz w:val="18"/>
        </w:rPr>
        <w:t>11</w:t>
      </w:r>
      <w:r>
        <w:rPr>
          <w:color w:val="010101"/>
          <w:spacing w:val="-7"/>
          <w:w w:val="105"/>
          <w:sz w:val="18"/>
        </w:rPr>
        <w:t xml:space="preserve"> </w:t>
      </w:r>
      <w:r>
        <w:rPr>
          <w:color w:val="010101"/>
          <w:spacing w:val="-5"/>
          <w:w w:val="105"/>
          <w:sz w:val="18"/>
        </w:rPr>
        <w:t>PM</w:t>
      </w:r>
    </w:p>
    <w:p w14:paraId="2F365C44" w14:textId="77777777" w:rsidR="00845A92" w:rsidRDefault="00B84F63">
      <w:pPr>
        <w:tabs>
          <w:tab w:val="left" w:pos="929"/>
        </w:tabs>
        <w:spacing w:before="106"/>
        <w:ind w:left="405"/>
        <w:rPr>
          <w:sz w:val="18"/>
        </w:rPr>
      </w:pPr>
      <w:r>
        <w:rPr>
          <w:b/>
          <w:color w:val="010101"/>
          <w:spacing w:val="-5"/>
          <w:sz w:val="18"/>
        </w:rPr>
        <w:t>To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DPH-Testimony, Reg</w:t>
      </w:r>
      <w:r>
        <w:rPr>
          <w:color w:val="010101"/>
          <w:spacing w:val="18"/>
          <w:sz w:val="18"/>
        </w:rPr>
        <w:t xml:space="preserve"> </w:t>
      </w:r>
      <w:r>
        <w:rPr>
          <w:color w:val="010101"/>
          <w:sz w:val="18"/>
        </w:rPr>
        <w:t>(DPH)</w:t>
      </w:r>
      <w:r>
        <w:rPr>
          <w:color w:val="010101"/>
          <w:spacing w:val="43"/>
          <w:sz w:val="18"/>
        </w:rPr>
        <w:t xml:space="preserve"> </w:t>
      </w:r>
      <w:hyperlink r:id="rId8">
        <w:r>
          <w:rPr>
            <w:color w:val="212121"/>
            <w:spacing w:val="-2"/>
            <w:sz w:val="18"/>
          </w:rPr>
          <w:t>&lt;RTestimony@MassMail.State.MA.US&gt;</w:t>
        </w:r>
      </w:hyperlink>
    </w:p>
    <w:p w14:paraId="537E5D71" w14:textId="77777777" w:rsidR="00845A92" w:rsidRDefault="00845A92">
      <w:pPr>
        <w:pStyle w:val="BodyText"/>
        <w:rPr>
          <w:sz w:val="18"/>
        </w:rPr>
      </w:pPr>
    </w:p>
    <w:p w14:paraId="31D38F7E" w14:textId="77777777" w:rsidR="00845A92" w:rsidRDefault="00845A92">
      <w:pPr>
        <w:pStyle w:val="BodyText"/>
        <w:spacing w:before="182"/>
        <w:rPr>
          <w:sz w:val="18"/>
        </w:rPr>
      </w:pPr>
    </w:p>
    <w:p w14:paraId="1C34ADA4" w14:textId="77777777" w:rsidR="00845A92" w:rsidRDefault="00B84F63">
      <w:pPr>
        <w:pStyle w:val="BodyText"/>
        <w:spacing w:line="297" w:lineRule="auto"/>
        <w:ind w:left="406" w:right="343" w:firstLine="2"/>
      </w:pPr>
      <w:r>
        <w:rPr>
          <w:color w:val="010101"/>
          <w:w w:val="105"/>
        </w:rPr>
        <w:t>CAUTION: This email originated from a sender outside of the Commonwealth of Massachusetts mail system</w:t>
      </w:r>
      <w:proofErr w:type="gramStart"/>
      <w:r>
        <w:rPr>
          <w:color w:val="494949"/>
          <w:w w:val="105"/>
        </w:rPr>
        <w:t>.</w:t>
      </w:r>
      <w:r>
        <w:rPr>
          <w:color w:val="494949"/>
          <w:spacing w:val="40"/>
          <w:w w:val="105"/>
        </w:rPr>
        <w:t xml:space="preserve"> </w:t>
      </w:r>
      <w:proofErr w:type="gramEnd"/>
      <w:r>
        <w:rPr>
          <w:color w:val="010101"/>
          <w:w w:val="105"/>
        </w:rPr>
        <w:t>Do not click on links or open attachments unless you recognize the sender and know the content is safe.</w:t>
      </w:r>
    </w:p>
    <w:p w14:paraId="2BF63064" w14:textId="77777777" w:rsidR="00845A92" w:rsidRDefault="00B84F63">
      <w:pPr>
        <w:spacing w:before="15" w:line="271" w:lineRule="auto"/>
        <w:ind w:left="366" w:right="343" w:hanging="5"/>
        <w:rPr>
          <w:i/>
          <w:sz w:val="21"/>
        </w:rPr>
      </w:pPr>
      <w:r>
        <w:rPr>
          <w:color w:val="010101"/>
          <w:w w:val="105"/>
          <w:sz w:val="21"/>
        </w:rPr>
        <w:t>I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am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writing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provide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comment on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Proposed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regulation 105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CMR 775.000: </w:t>
      </w:r>
      <w:r>
        <w:rPr>
          <w:i/>
          <w:color w:val="010101"/>
          <w:w w:val="105"/>
          <w:sz w:val="21"/>
        </w:rPr>
        <w:t xml:space="preserve">Certified Medication Aides </w:t>
      </w:r>
      <w:proofErr w:type="gramStart"/>
      <w:r>
        <w:rPr>
          <w:i/>
          <w:color w:val="010101"/>
          <w:w w:val="105"/>
          <w:sz w:val="21"/>
        </w:rPr>
        <w:t>In</w:t>
      </w:r>
      <w:proofErr w:type="gramEnd"/>
      <w:r>
        <w:rPr>
          <w:i/>
          <w:color w:val="010101"/>
          <w:w w:val="105"/>
          <w:sz w:val="21"/>
        </w:rPr>
        <w:t xml:space="preserve"> Long Term Care Facilities.</w:t>
      </w:r>
    </w:p>
    <w:p w14:paraId="1EAB2E91" w14:textId="77777777" w:rsidR="00845A92" w:rsidRDefault="00845A92">
      <w:pPr>
        <w:pStyle w:val="BodyText"/>
        <w:spacing w:before="25"/>
        <w:rPr>
          <w:i/>
        </w:rPr>
      </w:pPr>
    </w:p>
    <w:p w14:paraId="28263A08" w14:textId="77777777" w:rsidR="00845A92" w:rsidRDefault="00B84F63">
      <w:pPr>
        <w:pStyle w:val="BodyText"/>
        <w:spacing w:line="268" w:lineRule="auto"/>
        <w:ind w:left="362" w:right="343" w:hanging="1"/>
      </w:pPr>
      <w:r>
        <w:rPr>
          <w:color w:val="010101"/>
          <w:w w:val="105"/>
        </w:rPr>
        <w:t>In section 775</w:t>
      </w:r>
      <w:r>
        <w:rPr>
          <w:color w:val="575757"/>
          <w:w w:val="105"/>
        </w:rPr>
        <w:t>.</w:t>
      </w:r>
      <w:r>
        <w:rPr>
          <w:color w:val="010101"/>
          <w:w w:val="105"/>
        </w:rPr>
        <w:t>004(1):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Renewal Requirements,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the draft regulation states "A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certified medication aide must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renew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their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certification every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other year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April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30"</w:t>
      </w:r>
      <w:proofErr w:type="gramStart"/>
      <w:r>
        <w:rPr>
          <w:color w:val="010101"/>
          <w:w w:val="105"/>
        </w:rPr>
        <w:t>.</w:t>
      </w:r>
      <w:r>
        <w:rPr>
          <w:color w:val="010101"/>
          <w:spacing w:val="40"/>
          <w:w w:val="105"/>
        </w:rPr>
        <w:t xml:space="preserve"> </w:t>
      </w:r>
      <w:proofErr w:type="gramEnd"/>
      <w:r>
        <w:rPr>
          <w:color w:val="010101"/>
          <w:w w:val="105"/>
        </w:rPr>
        <w:t>We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request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b/>
          <w:color w:val="010101"/>
          <w:w w:val="105"/>
        </w:rPr>
        <w:t>Drug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Control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 xml:space="preserve">Program </w:t>
      </w:r>
      <w:r>
        <w:rPr>
          <w:color w:val="010101"/>
          <w:w w:val="105"/>
        </w:rPr>
        <w:t>within the Department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Public Health (DPH) consider changing this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requirement to make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renewal timeline based 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 two-year anniversary associated with the date the candidate was first certified.</w:t>
      </w:r>
    </w:p>
    <w:p w14:paraId="5D8D1813" w14:textId="77777777" w:rsidR="00845A92" w:rsidRDefault="00B84F63">
      <w:pPr>
        <w:pStyle w:val="BodyText"/>
        <w:spacing w:before="4" w:line="268" w:lineRule="auto"/>
        <w:ind w:left="362" w:right="343" w:hanging="1"/>
      </w:pPr>
      <w:r>
        <w:rPr>
          <w:color w:val="010101"/>
          <w:w w:val="105"/>
        </w:rPr>
        <w:t>This method of determining the recertification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timeline aligns with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CNA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renewal criteria, which is based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certification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anniversary already,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proposed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requirement of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CMA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renewal</w:t>
      </w:r>
      <w:proofErr w:type="gramStart"/>
      <w:r>
        <w:rPr>
          <w:color w:val="010101"/>
          <w:w w:val="105"/>
        </w:rPr>
        <w:t>.</w:t>
      </w:r>
      <w:r>
        <w:rPr>
          <w:color w:val="010101"/>
          <w:spacing w:val="32"/>
          <w:w w:val="105"/>
        </w:rPr>
        <w:t xml:space="preserve"> </w:t>
      </w:r>
      <w:proofErr w:type="gramEnd"/>
      <w:r>
        <w:rPr>
          <w:color w:val="010101"/>
          <w:w w:val="105"/>
        </w:rPr>
        <w:t>Additionally, this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method of determining the recertification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timeline prevents any volume issues just ahead of a recertification date with candidates who may require instruction and re-examination.</w:t>
      </w:r>
    </w:p>
    <w:p w14:paraId="08E18292" w14:textId="77777777" w:rsidR="00845A92" w:rsidRDefault="00845A92">
      <w:pPr>
        <w:pStyle w:val="BodyText"/>
        <w:spacing w:before="27"/>
      </w:pPr>
    </w:p>
    <w:p w14:paraId="4E5AE392" w14:textId="77777777" w:rsidR="00845A92" w:rsidRDefault="00B84F63">
      <w:pPr>
        <w:pStyle w:val="BodyText"/>
        <w:spacing w:line="268" w:lineRule="auto"/>
        <w:ind w:left="362" w:right="259" w:firstLine="4"/>
      </w:pPr>
      <w:r>
        <w:rPr>
          <w:color w:val="010101"/>
          <w:w w:val="105"/>
        </w:rPr>
        <w:t>Additionally, in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section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775.003: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Certification Requirements, there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draft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requirement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candidates successfully pass 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examination within 2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years of the application date to be eligible</w:t>
      </w:r>
      <w:proofErr w:type="gramStart"/>
      <w:r>
        <w:rPr>
          <w:color w:val="575757"/>
          <w:w w:val="105"/>
        </w:rPr>
        <w:t>.</w:t>
      </w:r>
      <w:r>
        <w:rPr>
          <w:color w:val="575757"/>
          <w:spacing w:val="40"/>
          <w:w w:val="105"/>
        </w:rPr>
        <w:t xml:space="preserve"> </w:t>
      </w:r>
      <w:proofErr w:type="gramEnd"/>
      <w:r>
        <w:rPr>
          <w:color w:val="010101"/>
          <w:w w:val="105"/>
        </w:rPr>
        <w:t xml:space="preserve">We request that DPH </w:t>
      </w:r>
      <w:proofErr w:type="gramStart"/>
      <w:r>
        <w:rPr>
          <w:color w:val="010101"/>
          <w:w w:val="105"/>
        </w:rPr>
        <w:t>considers</w:t>
      </w:r>
      <w:proofErr w:type="gramEnd"/>
      <w:r>
        <w:rPr>
          <w:color w:val="010101"/>
          <w:w w:val="105"/>
        </w:rPr>
        <w:t xml:space="preserve"> adding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requirement that the candidate successfully passed 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examination within 1 year of the completion of the training</w:t>
      </w:r>
      <w:proofErr w:type="gramStart"/>
      <w:r>
        <w:rPr>
          <w:color w:val="010101"/>
          <w:w w:val="105"/>
        </w:rPr>
        <w:t>.</w:t>
      </w:r>
      <w:r>
        <w:rPr>
          <w:color w:val="010101"/>
          <w:spacing w:val="40"/>
          <w:w w:val="105"/>
        </w:rPr>
        <w:t xml:space="preserve"> </w:t>
      </w:r>
      <w:proofErr w:type="gramEnd"/>
      <w:r>
        <w:rPr>
          <w:color w:val="010101"/>
          <w:w w:val="105"/>
        </w:rPr>
        <w:t>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our experience, we find that candidates have a harder time passing the examinations for medication administration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when they experience a substantial delay between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completion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their testing</w:t>
      </w:r>
      <w:proofErr w:type="gramStart"/>
      <w:r>
        <w:rPr>
          <w:color w:val="010101"/>
          <w:w w:val="105"/>
        </w:rPr>
        <w:t>.</w:t>
      </w:r>
      <w:r>
        <w:rPr>
          <w:color w:val="010101"/>
          <w:spacing w:val="40"/>
          <w:w w:val="105"/>
        </w:rPr>
        <w:t xml:space="preserve"> </w:t>
      </w:r>
      <w:proofErr w:type="gramEnd"/>
      <w:r>
        <w:rPr>
          <w:color w:val="010101"/>
          <w:w w:val="105"/>
        </w:rPr>
        <w:t>Additionally,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long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break between 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 subsequent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use of the knowledge and skills can affect retention of knowledge/skills</w:t>
      </w:r>
      <w:proofErr w:type="gramStart"/>
      <w:r>
        <w:rPr>
          <w:color w:val="494949"/>
          <w:w w:val="105"/>
        </w:rPr>
        <w:t>.</w:t>
      </w:r>
      <w:r>
        <w:rPr>
          <w:color w:val="494949"/>
          <w:spacing w:val="-9"/>
          <w:w w:val="105"/>
        </w:rPr>
        <w:t xml:space="preserve"> </w:t>
      </w:r>
      <w:proofErr w:type="gramEnd"/>
      <w:r>
        <w:rPr>
          <w:color w:val="010101"/>
          <w:w w:val="105"/>
        </w:rPr>
        <w:t>We think 1 year after successfully completing th</w:t>
      </w:r>
      <w:r>
        <w:rPr>
          <w:color w:val="010101"/>
          <w:w w:val="105"/>
        </w:rPr>
        <w:t>e training would be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reasonable amount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time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schedule and test, including if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multiple test attempts were needed, while also more closely aligning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completion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training content with the testing.</w:t>
      </w:r>
    </w:p>
    <w:p w14:paraId="0FD92B4A" w14:textId="77777777" w:rsidR="00845A92" w:rsidRDefault="00B84F63">
      <w:pPr>
        <w:pStyle w:val="BodyText"/>
        <w:spacing w:before="42" w:line="538" w:lineRule="exact"/>
        <w:ind w:left="359" w:right="6829" w:firstLine="2"/>
      </w:pPr>
      <w:r>
        <w:rPr>
          <w:color w:val="010101"/>
        </w:rPr>
        <w:t>Thank you for your consideration</w:t>
      </w:r>
      <w:proofErr w:type="gramStart"/>
      <w:r>
        <w:rPr>
          <w:color w:val="010101"/>
        </w:rPr>
        <w:t xml:space="preserve">. </w:t>
      </w:r>
      <w:proofErr w:type="gramEnd"/>
      <w:r>
        <w:rPr>
          <w:color w:val="010101"/>
        </w:rPr>
        <w:t>Emily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Lauer,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PhD,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MPH</w:t>
      </w:r>
    </w:p>
    <w:p w14:paraId="195E61CB" w14:textId="77777777" w:rsidR="00845A92" w:rsidRDefault="00B84F63">
      <w:pPr>
        <w:pStyle w:val="BodyText"/>
        <w:spacing w:line="206" w:lineRule="exact"/>
        <w:ind w:left="359"/>
      </w:pPr>
      <w:r>
        <w:rPr>
          <w:color w:val="010101"/>
          <w:w w:val="90"/>
        </w:rPr>
        <w:t>Director,</w:t>
      </w:r>
      <w:r>
        <w:rPr>
          <w:color w:val="010101"/>
          <w:spacing w:val="8"/>
        </w:rPr>
        <w:t xml:space="preserve"> </w:t>
      </w:r>
      <w:r>
        <w:rPr>
          <w:color w:val="010101"/>
          <w:w w:val="90"/>
        </w:rPr>
        <w:t>Center</w:t>
      </w:r>
      <w:r>
        <w:rPr>
          <w:color w:val="010101"/>
          <w:spacing w:val="18"/>
        </w:rPr>
        <w:t xml:space="preserve"> </w:t>
      </w:r>
      <w:r>
        <w:rPr>
          <w:color w:val="010101"/>
          <w:w w:val="90"/>
        </w:rPr>
        <w:t>for</w:t>
      </w:r>
      <w:r>
        <w:rPr>
          <w:color w:val="010101"/>
          <w:spacing w:val="12"/>
        </w:rPr>
        <w:t xml:space="preserve"> </w:t>
      </w:r>
      <w:r>
        <w:rPr>
          <w:color w:val="010101"/>
          <w:w w:val="90"/>
        </w:rPr>
        <w:t>Developmental</w:t>
      </w:r>
      <w:r>
        <w:rPr>
          <w:color w:val="010101"/>
          <w:spacing w:val="30"/>
        </w:rPr>
        <w:t xml:space="preserve"> </w:t>
      </w:r>
      <w:r>
        <w:rPr>
          <w:color w:val="010101"/>
          <w:w w:val="90"/>
        </w:rPr>
        <w:t>Disabilities</w:t>
      </w:r>
      <w:r>
        <w:rPr>
          <w:color w:val="010101"/>
          <w:spacing w:val="14"/>
        </w:rPr>
        <w:t xml:space="preserve"> </w:t>
      </w:r>
      <w:r>
        <w:rPr>
          <w:color w:val="010101"/>
          <w:w w:val="90"/>
        </w:rPr>
        <w:t>Evaluation</w:t>
      </w:r>
      <w:r>
        <w:rPr>
          <w:color w:val="010101"/>
          <w:spacing w:val="17"/>
        </w:rPr>
        <w:t xml:space="preserve"> </w:t>
      </w:r>
      <w:r>
        <w:rPr>
          <w:color w:val="010101"/>
          <w:w w:val="90"/>
        </w:rPr>
        <w:t>and</w:t>
      </w:r>
      <w:r>
        <w:rPr>
          <w:color w:val="010101"/>
          <w:spacing w:val="8"/>
        </w:rPr>
        <w:t xml:space="preserve"> </w:t>
      </w:r>
      <w:r>
        <w:rPr>
          <w:color w:val="010101"/>
          <w:w w:val="90"/>
        </w:rPr>
        <w:t>Research</w:t>
      </w:r>
      <w:r>
        <w:rPr>
          <w:color w:val="010101"/>
          <w:spacing w:val="17"/>
        </w:rPr>
        <w:t xml:space="preserve"> </w:t>
      </w:r>
      <w:r>
        <w:rPr>
          <w:color w:val="010101"/>
          <w:w w:val="90"/>
        </w:rPr>
        <w:t>(CDDER),</w:t>
      </w:r>
      <w:r>
        <w:rPr>
          <w:color w:val="010101"/>
          <w:spacing w:val="17"/>
        </w:rPr>
        <w:t xml:space="preserve"> </w:t>
      </w:r>
      <w:r>
        <w:rPr>
          <w:color w:val="010101"/>
          <w:w w:val="90"/>
        </w:rPr>
        <w:t>Eunice</w:t>
      </w:r>
      <w:r>
        <w:rPr>
          <w:color w:val="010101"/>
          <w:spacing w:val="11"/>
        </w:rPr>
        <w:t xml:space="preserve"> </w:t>
      </w:r>
      <w:r>
        <w:rPr>
          <w:color w:val="010101"/>
          <w:w w:val="90"/>
        </w:rPr>
        <w:t>Kennedy</w:t>
      </w:r>
      <w:r>
        <w:rPr>
          <w:color w:val="010101"/>
          <w:spacing w:val="16"/>
        </w:rPr>
        <w:t xml:space="preserve"> </w:t>
      </w:r>
      <w:r>
        <w:rPr>
          <w:color w:val="010101"/>
          <w:w w:val="90"/>
        </w:rPr>
        <w:t>Shriver</w:t>
      </w:r>
      <w:r>
        <w:rPr>
          <w:color w:val="010101"/>
          <w:spacing w:val="20"/>
        </w:rPr>
        <w:t xml:space="preserve"> </w:t>
      </w:r>
      <w:r>
        <w:rPr>
          <w:color w:val="010101"/>
          <w:spacing w:val="-2"/>
          <w:w w:val="90"/>
        </w:rPr>
        <w:t>Center</w:t>
      </w:r>
    </w:p>
    <w:p w14:paraId="54DA6D28" w14:textId="77777777" w:rsidR="00845A92" w:rsidRDefault="00B84F63">
      <w:pPr>
        <w:pStyle w:val="BodyText"/>
        <w:spacing w:before="28" w:line="271" w:lineRule="auto"/>
        <w:ind w:left="366" w:right="2806" w:hanging="7"/>
      </w:pPr>
      <w:r>
        <w:rPr>
          <w:color w:val="010101"/>
          <w:w w:val="90"/>
        </w:rPr>
        <w:t>Director, University Center for Excellence in Developmental</w:t>
      </w:r>
      <w:r>
        <w:rPr>
          <w:color w:val="010101"/>
        </w:rPr>
        <w:t xml:space="preserve"> </w:t>
      </w:r>
      <w:r>
        <w:rPr>
          <w:color w:val="010101"/>
          <w:w w:val="90"/>
        </w:rPr>
        <w:t xml:space="preserve">Disabilities (UCEDD) </w:t>
      </w:r>
      <w:r>
        <w:rPr>
          <w:color w:val="010101"/>
          <w:spacing w:val="-4"/>
        </w:rPr>
        <w:t>Associate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Director,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Eunice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Kennedy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Shriver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Center</w:t>
      </w:r>
    </w:p>
    <w:p w14:paraId="5A9A6B26" w14:textId="77777777" w:rsidR="00845A92" w:rsidRDefault="00B84F63">
      <w:pPr>
        <w:pStyle w:val="BodyText"/>
        <w:spacing w:line="271" w:lineRule="auto"/>
        <w:ind w:left="359" w:right="4001" w:firstLine="7"/>
      </w:pPr>
      <w:r>
        <w:rPr>
          <w:color w:val="010101"/>
          <w:spacing w:val="-8"/>
        </w:rPr>
        <w:t>Associate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8"/>
        </w:rPr>
        <w:t>Professor,</w:t>
      </w:r>
      <w:r>
        <w:rPr>
          <w:color w:val="010101"/>
        </w:rPr>
        <w:t xml:space="preserve"> </w:t>
      </w:r>
      <w:r>
        <w:rPr>
          <w:color w:val="010101"/>
          <w:spacing w:val="-8"/>
        </w:rPr>
        <w:t>Dept.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8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8"/>
        </w:rPr>
        <w:t>Family</w:t>
      </w:r>
      <w:r>
        <w:rPr>
          <w:color w:val="010101"/>
        </w:rPr>
        <w:t xml:space="preserve"> </w:t>
      </w:r>
      <w:r>
        <w:rPr>
          <w:color w:val="010101"/>
          <w:spacing w:val="-8"/>
        </w:rPr>
        <w:t>Medicine</w:t>
      </w:r>
      <w:r>
        <w:rPr>
          <w:color w:val="010101"/>
        </w:rPr>
        <w:t xml:space="preserve"> </w:t>
      </w:r>
      <w:r>
        <w:rPr>
          <w:color w:val="010101"/>
          <w:spacing w:val="-8"/>
        </w:rPr>
        <w:t>&amp;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8"/>
        </w:rPr>
        <w:t>Community</w:t>
      </w:r>
      <w:r>
        <w:rPr>
          <w:color w:val="010101"/>
        </w:rPr>
        <w:t xml:space="preserve"> </w:t>
      </w:r>
      <w:r>
        <w:rPr>
          <w:color w:val="010101"/>
          <w:spacing w:val="-8"/>
        </w:rPr>
        <w:t xml:space="preserve">Health </w:t>
      </w:r>
      <w:r>
        <w:rPr>
          <w:color w:val="010101"/>
          <w:spacing w:val="-2"/>
        </w:rPr>
        <w:t>UMass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Chan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Medical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School</w:t>
      </w:r>
    </w:p>
    <w:p w14:paraId="710D85EA" w14:textId="77777777" w:rsidR="00845A92" w:rsidRDefault="00B84F63">
      <w:pPr>
        <w:pStyle w:val="BodyText"/>
        <w:spacing w:line="239" w:lineRule="exact"/>
        <w:ind w:left="367"/>
      </w:pPr>
      <w:r>
        <w:rPr>
          <w:color w:val="010101"/>
          <w:spacing w:val="-6"/>
        </w:rPr>
        <w:t>55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6"/>
        </w:rPr>
        <w:t>Lake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6"/>
        </w:rPr>
        <w:t>Avenue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6"/>
        </w:rPr>
        <w:t>North,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6"/>
        </w:rPr>
        <w:t>53-301</w:t>
      </w:r>
    </w:p>
    <w:p w14:paraId="62BF7B93" w14:textId="77777777" w:rsidR="00B84F63" w:rsidRDefault="00B84F63">
      <w:pPr>
        <w:pStyle w:val="BodyText"/>
        <w:spacing w:before="25" w:line="268" w:lineRule="auto"/>
        <w:ind w:left="359" w:right="7898" w:firstLine="4"/>
        <w:rPr>
          <w:color w:val="212121"/>
        </w:rPr>
      </w:pPr>
      <w:r>
        <w:rPr>
          <w:color w:val="010101"/>
        </w:rPr>
        <w:t>Worcester,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MA</w:t>
      </w:r>
      <w:r>
        <w:rPr>
          <w:color w:val="010101"/>
          <w:spacing w:val="34"/>
        </w:rPr>
        <w:t xml:space="preserve"> </w:t>
      </w:r>
      <w:r>
        <w:rPr>
          <w:color w:val="212121"/>
        </w:rPr>
        <w:t>01655</w:t>
      </w:r>
    </w:p>
    <w:p w14:paraId="5292E690" w14:textId="77777777" w:rsidR="00B84F63" w:rsidRDefault="00B84F63">
      <w:pPr>
        <w:pStyle w:val="BodyText"/>
        <w:spacing w:before="25" w:line="268" w:lineRule="auto"/>
        <w:ind w:left="359" w:right="7898" w:firstLine="4"/>
        <w:rPr>
          <w:color w:val="0000FF"/>
          <w:spacing w:val="-2"/>
          <w:w w:val="90"/>
        </w:rPr>
      </w:pPr>
      <w:r>
        <w:rPr>
          <w:color w:val="212121"/>
        </w:rPr>
        <w:t xml:space="preserve"> </w:t>
      </w:r>
      <w:hyperlink r:id="rId9">
        <w:r>
          <w:rPr>
            <w:color w:val="0000FF"/>
            <w:spacing w:val="-2"/>
            <w:w w:val="90"/>
            <w:u w:val="single" w:color="0000ED"/>
          </w:rPr>
          <w:t>…</w:t>
        </w:r>
      </w:hyperlink>
      <w:r>
        <w:rPr>
          <w:color w:val="0000FF"/>
          <w:spacing w:val="-2"/>
          <w:w w:val="90"/>
        </w:rPr>
        <w:t xml:space="preserve"> </w:t>
      </w:r>
    </w:p>
    <w:p w14:paraId="2ED75E8A" w14:textId="66F4A60B" w:rsidR="00845A92" w:rsidRDefault="00B84F63">
      <w:pPr>
        <w:pStyle w:val="BodyText"/>
        <w:spacing w:before="25" w:line="268" w:lineRule="auto"/>
        <w:ind w:left="359" w:right="7898" w:firstLine="4"/>
      </w:pPr>
      <w:r>
        <w:rPr>
          <w:color w:val="010101"/>
          <w:spacing w:val="-2"/>
        </w:rPr>
        <w:t>774-455-6563</w:t>
      </w:r>
    </w:p>
    <w:p w14:paraId="1752A9C7" w14:textId="77777777" w:rsidR="00845A92" w:rsidRDefault="00845A92">
      <w:pPr>
        <w:pStyle w:val="BodyText"/>
        <w:spacing w:before="52"/>
      </w:pPr>
    </w:p>
    <w:p w14:paraId="5948025F" w14:textId="77777777" w:rsidR="00845A92" w:rsidRDefault="00B84F63">
      <w:pPr>
        <w:ind w:left="363"/>
        <w:rPr>
          <w:rFonts w:ascii="Times New Roman"/>
          <w:i/>
          <w:sz w:val="19"/>
        </w:rPr>
      </w:pPr>
      <w:r>
        <w:rPr>
          <w:rFonts w:ascii="Times New Roman"/>
          <w:i/>
          <w:color w:val="315785"/>
          <w:w w:val="105"/>
          <w:sz w:val="19"/>
          <w:u w:val="single" w:color="000000"/>
        </w:rPr>
        <w:t>Co</w:t>
      </w:r>
      <w:r>
        <w:rPr>
          <w:rFonts w:ascii="Times New Roman"/>
          <w:i/>
          <w:color w:val="315785"/>
          <w:w w:val="105"/>
          <w:sz w:val="19"/>
        </w:rPr>
        <w:t>n</w:t>
      </w:r>
      <w:r>
        <w:rPr>
          <w:rFonts w:ascii="Times New Roman"/>
          <w:i/>
          <w:color w:val="315785"/>
          <w:w w:val="105"/>
          <w:sz w:val="19"/>
          <w:u w:val="single" w:color="000000"/>
        </w:rPr>
        <w:t>fidentiality</w:t>
      </w:r>
      <w:r>
        <w:rPr>
          <w:rFonts w:ascii="Times New Roman"/>
          <w:i/>
          <w:color w:val="315785"/>
          <w:spacing w:val="-7"/>
          <w:w w:val="105"/>
          <w:sz w:val="19"/>
          <w:u w:val="single" w:color="000000"/>
        </w:rPr>
        <w:t xml:space="preserve"> </w:t>
      </w:r>
      <w:r>
        <w:rPr>
          <w:rFonts w:ascii="Times New Roman"/>
          <w:i/>
          <w:color w:val="315785"/>
          <w:spacing w:val="-2"/>
          <w:w w:val="105"/>
          <w:sz w:val="19"/>
          <w:u w:val="single" w:color="000000"/>
        </w:rPr>
        <w:t>Notice:</w:t>
      </w:r>
    </w:p>
    <w:p w14:paraId="3A8FD080" w14:textId="77777777" w:rsidR="00845A92" w:rsidRDefault="00845A92">
      <w:pPr>
        <w:rPr>
          <w:rFonts w:ascii="Times New Roman"/>
          <w:i/>
          <w:sz w:val="19"/>
        </w:rPr>
        <w:sectPr w:rsidR="00845A92">
          <w:footerReference w:type="default" r:id="rId10"/>
          <w:type w:val="continuous"/>
          <w:pgSz w:w="12240" w:h="15840"/>
          <w:pgMar w:top="480" w:right="720" w:bottom="460" w:left="720" w:header="257" w:footer="272" w:gutter="0"/>
          <w:pgNumType w:start="1"/>
          <w:cols w:space="720"/>
        </w:sectPr>
      </w:pPr>
    </w:p>
    <w:p w14:paraId="3A3E9E1C" w14:textId="77777777" w:rsidR="00845A92" w:rsidRDefault="00B84F63">
      <w:pPr>
        <w:spacing w:before="81" w:line="283" w:lineRule="auto"/>
        <w:ind w:left="363" w:right="343" w:hanging="1"/>
        <w:rPr>
          <w:rFonts w:ascii="Times New Roman"/>
          <w:i/>
          <w:sz w:val="20"/>
        </w:rPr>
      </w:pPr>
      <w:r>
        <w:rPr>
          <w:rFonts w:ascii="Times New Roman"/>
          <w:i/>
          <w:color w:val="365B89"/>
          <w:sz w:val="20"/>
        </w:rPr>
        <w:lastRenderedPageBreak/>
        <w:t>This</w:t>
      </w:r>
      <w:r>
        <w:rPr>
          <w:rFonts w:ascii="Times New Roman"/>
          <w:i/>
          <w:color w:val="365B89"/>
          <w:spacing w:val="-5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e-mail</w:t>
      </w:r>
      <w:r>
        <w:rPr>
          <w:rFonts w:ascii="Times New Roman"/>
          <w:i/>
          <w:color w:val="365B89"/>
          <w:spacing w:val="-3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message, including</w:t>
      </w:r>
      <w:r>
        <w:rPr>
          <w:rFonts w:ascii="Times New Roman"/>
          <w:i/>
          <w:color w:val="365B89"/>
          <w:spacing w:val="-3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any</w:t>
      </w:r>
      <w:r>
        <w:rPr>
          <w:rFonts w:ascii="Times New Roman"/>
          <w:i/>
          <w:color w:val="365B89"/>
          <w:spacing w:val="-7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attachments, is</w:t>
      </w:r>
      <w:r>
        <w:rPr>
          <w:rFonts w:ascii="Times New Roman"/>
          <w:i/>
          <w:color w:val="365B89"/>
          <w:spacing w:val="-6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for</w:t>
      </w:r>
      <w:r>
        <w:rPr>
          <w:rFonts w:ascii="Times New Roman"/>
          <w:i/>
          <w:color w:val="365B89"/>
          <w:spacing w:val="-5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the</w:t>
      </w:r>
      <w:r>
        <w:rPr>
          <w:rFonts w:ascii="Times New Roman"/>
          <w:i/>
          <w:color w:val="365B89"/>
          <w:spacing w:val="-10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sole</w:t>
      </w:r>
      <w:r>
        <w:rPr>
          <w:rFonts w:ascii="Times New Roman"/>
          <w:i/>
          <w:color w:val="365B89"/>
          <w:spacing w:val="-7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use</w:t>
      </w:r>
      <w:r>
        <w:rPr>
          <w:rFonts w:ascii="Times New Roman"/>
          <w:i/>
          <w:color w:val="365B89"/>
          <w:spacing w:val="-6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of</w:t>
      </w:r>
      <w:r>
        <w:rPr>
          <w:rFonts w:ascii="Times New Roman"/>
          <w:i/>
          <w:color w:val="365B89"/>
          <w:spacing w:val="-6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the</w:t>
      </w:r>
      <w:r>
        <w:rPr>
          <w:rFonts w:ascii="Times New Roman"/>
          <w:i/>
          <w:color w:val="365B89"/>
          <w:spacing w:val="-7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intended recipient(s)</w:t>
      </w:r>
      <w:r>
        <w:rPr>
          <w:rFonts w:ascii="Times New Roman"/>
          <w:i/>
          <w:color w:val="365B89"/>
          <w:spacing w:val="12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and may</w:t>
      </w:r>
      <w:r>
        <w:rPr>
          <w:rFonts w:ascii="Times New Roman"/>
          <w:i/>
          <w:color w:val="365B89"/>
          <w:spacing w:val="-9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contain confidential,</w:t>
      </w:r>
      <w:r>
        <w:rPr>
          <w:rFonts w:ascii="Times New Roman"/>
          <w:i/>
          <w:color w:val="365B89"/>
          <w:sz w:val="20"/>
        </w:rPr>
        <w:t xml:space="preserve"> proprietary and privileged information</w:t>
      </w:r>
      <w:proofErr w:type="gramStart"/>
      <w:r>
        <w:rPr>
          <w:rFonts w:ascii="Times New Roman"/>
          <w:i/>
          <w:color w:val="6480A3"/>
          <w:sz w:val="20"/>
        </w:rPr>
        <w:t>.</w:t>
      </w:r>
      <w:r>
        <w:rPr>
          <w:rFonts w:ascii="Times New Roman"/>
          <w:i/>
          <w:color w:val="6480A3"/>
          <w:spacing w:val="-13"/>
          <w:sz w:val="20"/>
        </w:rPr>
        <w:t xml:space="preserve"> </w:t>
      </w:r>
      <w:proofErr w:type="gramEnd"/>
      <w:r>
        <w:rPr>
          <w:rFonts w:ascii="Times New Roman"/>
          <w:i/>
          <w:color w:val="365B89"/>
          <w:sz w:val="20"/>
        </w:rPr>
        <w:t>Any</w:t>
      </w:r>
      <w:r>
        <w:rPr>
          <w:rFonts w:ascii="Times New Roman"/>
          <w:i/>
          <w:color w:val="365B89"/>
          <w:spacing w:val="-4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unauthorized review, use,</w:t>
      </w:r>
      <w:r>
        <w:rPr>
          <w:rFonts w:ascii="Times New Roman"/>
          <w:i/>
          <w:color w:val="365B89"/>
          <w:spacing w:val="-2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disclosure or</w:t>
      </w:r>
      <w:r>
        <w:rPr>
          <w:rFonts w:ascii="Times New Roman"/>
          <w:i/>
          <w:color w:val="365B89"/>
          <w:spacing w:val="-10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distribution is</w:t>
      </w:r>
      <w:r>
        <w:rPr>
          <w:rFonts w:ascii="Times New Roman"/>
          <w:i/>
          <w:color w:val="365B89"/>
          <w:spacing w:val="-5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prohibited</w:t>
      </w:r>
      <w:proofErr w:type="gramStart"/>
      <w:r>
        <w:rPr>
          <w:rFonts w:ascii="Times New Roman"/>
          <w:i/>
          <w:color w:val="365B89"/>
          <w:sz w:val="20"/>
        </w:rPr>
        <w:t xml:space="preserve">. </w:t>
      </w:r>
      <w:proofErr w:type="gramEnd"/>
      <w:r>
        <w:rPr>
          <w:rFonts w:ascii="Times New Roman"/>
          <w:i/>
          <w:color w:val="365B89"/>
          <w:sz w:val="20"/>
        </w:rPr>
        <w:t>If</w:t>
      </w:r>
      <w:r>
        <w:rPr>
          <w:rFonts w:ascii="Times New Roman"/>
          <w:i/>
          <w:color w:val="365B89"/>
          <w:spacing w:val="-8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you are</w:t>
      </w:r>
      <w:r>
        <w:rPr>
          <w:rFonts w:ascii="Times New Roman"/>
          <w:i/>
          <w:color w:val="365B89"/>
          <w:spacing w:val="-5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not the</w:t>
      </w:r>
      <w:r>
        <w:rPr>
          <w:rFonts w:ascii="Times New Roman"/>
          <w:i/>
          <w:color w:val="365B89"/>
          <w:spacing w:val="-6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intended recipient, please contact the sender immediately and destroy or</w:t>
      </w:r>
      <w:r>
        <w:rPr>
          <w:rFonts w:ascii="Times New Roman"/>
          <w:i/>
          <w:color w:val="365B89"/>
          <w:spacing w:val="-2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>permanently delete all copies of the</w:t>
      </w:r>
      <w:r>
        <w:rPr>
          <w:rFonts w:ascii="Times New Roman"/>
          <w:i/>
          <w:color w:val="365B89"/>
          <w:spacing w:val="-2"/>
          <w:sz w:val="20"/>
        </w:rPr>
        <w:t xml:space="preserve"> </w:t>
      </w:r>
      <w:r>
        <w:rPr>
          <w:rFonts w:ascii="Times New Roman"/>
          <w:i/>
          <w:color w:val="365B89"/>
          <w:sz w:val="20"/>
        </w:rPr>
        <w:t xml:space="preserve">original </w:t>
      </w:r>
      <w:r>
        <w:rPr>
          <w:rFonts w:ascii="Times New Roman"/>
          <w:i/>
          <w:color w:val="365B89"/>
          <w:spacing w:val="-2"/>
          <w:sz w:val="20"/>
        </w:rPr>
        <w:t>message.</w:t>
      </w:r>
    </w:p>
    <w:sectPr w:rsidR="00845A92">
      <w:pgSz w:w="12240" w:h="15840"/>
      <w:pgMar w:top="480" w:right="720" w:bottom="460" w:left="720" w:header="257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2F04" w14:textId="77777777" w:rsidR="00B84F63" w:rsidRDefault="00B84F63">
      <w:r>
        <w:separator/>
      </w:r>
    </w:p>
  </w:endnote>
  <w:endnote w:type="continuationSeparator" w:id="0">
    <w:p w14:paraId="08836AF6" w14:textId="77777777" w:rsidR="00B84F63" w:rsidRDefault="00B8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51BF" w14:textId="77777777" w:rsidR="00845A92" w:rsidRDefault="00B84F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6028E7EF" wp14:editId="1C56B06A">
              <wp:simplePos x="0" y="0"/>
              <wp:positionH relativeFrom="page">
                <wp:posOffset>291967</wp:posOffset>
              </wp:positionH>
              <wp:positionV relativeFrom="page">
                <wp:posOffset>9746097</wp:posOffset>
              </wp:positionV>
              <wp:extent cx="22580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8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60FE7" w14:textId="602F0E88" w:rsidR="00845A92" w:rsidRDefault="00845A9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8E7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pt;margin-top:767.4pt;width:177.8pt;height:10.9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UAlwEAACIDAAAOAAAAZHJzL2Uyb0RvYy54bWysUsGO0zAQvSPxD5bvNGnRVkv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" filled="f" stroked="f">
              <v:textbox inset="0,0,0,0">
                <w:txbxContent>
                  <w:p w14:paraId="21160FE7" w14:textId="602F0E88" w:rsidR="00845A92" w:rsidRDefault="00845A92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44BA9E43" wp14:editId="46563C51">
              <wp:simplePos x="0" y="0"/>
              <wp:positionH relativeFrom="page">
                <wp:posOffset>7308113</wp:posOffset>
              </wp:positionH>
              <wp:positionV relativeFrom="page">
                <wp:posOffset>9749149</wp:posOffset>
              </wp:positionV>
              <wp:extent cx="1936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47E67" w14:textId="77777777" w:rsidR="00845A92" w:rsidRDefault="00B84F63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BA9E43" id="Textbox 4" o:spid="_x0000_s1027" type="#_x0000_t202" style="position:absolute;margin-left:575.45pt;margin-top:767.65pt;width:15.25pt;height:10.9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" filled="f" stroked="f">
              <v:textbox inset="0,0,0,0">
                <w:txbxContent>
                  <w:p w14:paraId="76947E67" w14:textId="77777777" w:rsidR="00845A92" w:rsidRDefault="00B84F63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10101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676E" w14:textId="77777777" w:rsidR="00B84F63" w:rsidRDefault="00B84F63">
      <w:r>
        <w:separator/>
      </w:r>
    </w:p>
  </w:footnote>
  <w:footnote w:type="continuationSeparator" w:id="0">
    <w:p w14:paraId="5BD4C12E" w14:textId="77777777" w:rsidR="00B84F63" w:rsidRDefault="00B8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A92"/>
    <w:rsid w:val="00285A74"/>
    <w:rsid w:val="00845A92"/>
    <w:rsid w:val="00B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CE616"/>
  <w15:docId w15:val="{89B77388-9F4A-43EC-B7CB-658F9440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5"/>
      <w:ind w:left="365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4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4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estimony@MassMail.State.MA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ily.Lauer@umassmed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mily.Lauer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Regulations - Anderson, William (DPH) - Outlook</dc:title>
  <dc:creator>Anderson, William (DPH)</dc:creator>
  <cp:lastModifiedBy>Anderson, William (DPH)</cp:lastModifiedBy>
  <cp:revision>2</cp:revision>
  <dcterms:created xsi:type="dcterms:W3CDTF">2025-08-14T14:01:00Z</dcterms:created>
  <dcterms:modified xsi:type="dcterms:W3CDTF">2025-08-14T14:02:00Z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Microsoft: Print To PDF</vt:lpwstr>
  </property>
</Properties>
</file>