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960pt;height:540pt;mso-position-horizontal-relative:page;mso-position-vertical-relative:page;z-index:-16172032" id="docshapegroup1" coordorigin="0,0" coordsize="19200,10800">
            <v:rect style="position:absolute;left:0;top:1540;width:19200;height:9260" id="docshape2" filled="true" fillcolor="#4376ba" stroked="false">
              <v:fill type="solid"/>
            </v:rect>
            <v:rect style="position:absolute;left:0;top:0;width:19200;height:1541" id="docshape3" filled="true" fillcolor="#013366" stroked="false">
              <v:fill type="solid"/>
            </v:rect>
            <v:shape style="position:absolute;left:3293;top:518;width:13072;height:640" type="#_x0000_t75" id="docshape4" stroked="false">
              <v:imagedata r:id="rId5" o:title=""/>
            </v:shape>
            <v:shape style="position:absolute;left:962;top:367;width:1966;height:1978" type="#_x0000_t75" id="docshape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pStyle w:val="Title"/>
      </w:pPr>
      <w:bookmarkStart w:name="Slide Number 1" w:id="1"/>
      <w:bookmarkEnd w:id="1"/>
      <w:r>
        <w:rPr>
          <w:b w:val="0"/>
        </w:rPr>
      </w:r>
      <w:r>
        <w:rPr>
          <w:color w:val="FFFFFF"/>
        </w:rPr>
        <w:t>Serious</w:t>
      </w:r>
      <w:r>
        <w:rPr>
          <w:color w:val="FFFFFF"/>
          <w:spacing w:val="-11"/>
        </w:rPr>
        <w:t> </w:t>
      </w:r>
      <w:r>
        <w:rPr>
          <w:color w:val="FFFFFF"/>
        </w:rPr>
        <w:t>Reportable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Events:</w:t>
      </w:r>
    </w:p>
    <w:p>
      <w:pPr>
        <w:spacing w:before="368"/>
        <w:ind w:left="1165" w:right="0" w:firstLine="0"/>
        <w:jc w:val="left"/>
        <w:rPr>
          <w:i/>
          <w:sz w:val="64"/>
        </w:rPr>
      </w:pPr>
      <w:r>
        <w:rPr>
          <w:i/>
          <w:color w:val="FFFFFF"/>
          <w:sz w:val="64"/>
        </w:rPr>
        <w:t>Calendar</w:t>
      </w:r>
      <w:r>
        <w:rPr>
          <w:i/>
          <w:color w:val="FFFFFF"/>
          <w:spacing w:val="-25"/>
          <w:sz w:val="64"/>
        </w:rPr>
        <w:t> </w:t>
      </w:r>
      <w:r>
        <w:rPr>
          <w:i/>
          <w:color w:val="FFFFFF"/>
          <w:sz w:val="64"/>
        </w:rPr>
        <w:t>Year</w:t>
      </w:r>
      <w:r>
        <w:rPr>
          <w:i/>
          <w:color w:val="FFFFFF"/>
          <w:spacing w:val="-24"/>
          <w:sz w:val="64"/>
        </w:rPr>
        <w:t> </w:t>
      </w:r>
      <w:r>
        <w:rPr>
          <w:i/>
          <w:color w:val="FFFFFF"/>
          <w:spacing w:val="-4"/>
          <w:sz w:val="64"/>
        </w:rPr>
        <w:t>2021</w:t>
      </w:r>
    </w:p>
    <w:p>
      <w:pPr>
        <w:pStyle w:val="BodyText"/>
        <w:rPr>
          <w:i/>
          <w:sz w:val="64"/>
        </w:rPr>
      </w:pPr>
    </w:p>
    <w:p>
      <w:pPr>
        <w:pStyle w:val="BodyText"/>
        <w:spacing w:before="3"/>
        <w:rPr>
          <w:i/>
          <w:sz w:val="87"/>
        </w:rPr>
      </w:pPr>
    </w:p>
    <w:p>
      <w:pPr>
        <w:spacing w:before="0"/>
        <w:ind w:left="1166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FFFFFF"/>
          <w:sz w:val="36"/>
        </w:rPr>
        <w:t>Katherine</w:t>
      </w:r>
      <w:r>
        <w:rPr>
          <w:rFonts w:ascii="Arial"/>
          <w:b/>
          <w:color w:val="FFFFFF"/>
          <w:spacing w:val="-14"/>
          <w:sz w:val="36"/>
        </w:rPr>
        <w:t> </w:t>
      </w:r>
      <w:r>
        <w:rPr>
          <w:rFonts w:ascii="Arial"/>
          <w:b/>
          <w:color w:val="FFFFFF"/>
          <w:sz w:val="36"/>
        </w:rPr>
        <w:t>T.</w:t>
      </w:r>
      <w:r>
        <w:rPr>
          <w:rFonts w:ascii="Arial"/>
          <w:b/>
          <w:color w:val="FFFFFF"/>
          <w:spacing w:val="-10"/>
          <w:sz w:val="36"/>
        </w:rPr>
        <w:t> </w:t>
      </w:r>
      <w:r>
        <w:rPr>
          <w:rFonts w:ascii="Arial"/>
          <w:b/>
          <w:color w:val="FFFFFF"/>
          <w:sz w:val="36"/>
        </w:rPr>
        <w:t>Fillo,</w:t>
      </w:r>
      <w:r>
        <w:rPr>
          <w:rFonts w:ascii="Arial"/>
          <w:b/>
          <w:color w:val="FFFFFF"/>
          <w:spacing w:val="-15"/>
          <w:sz w:val="36"/>
        </w:rPr>
        <w:t> </w:t>
      </w:r>
      <w:r>
        <w:rPr>
          <w:rFonts w:ascii="Arial"/>
          <w:b/>
          <w:color w:val="FFFFFF"/>
          <w:sz w:val="36"/>
        </w:rPr>
        <w:t>Ph.D.,</w:t>
      </w:r>
      <w:r>
        <w:rPr>
          <w:rFonts w:ascii="Arial"/>
          <w:b/>
          <w:color w:val="FFFFFF"/>
          <w:spacing w:val="-12"/>
          <w:sz w:val="36"/>
        </w:rPr>
        <w:t> </w:t>
      </w:r>
      <w:r>
        <w:rPr>
          <w:rFonts w:ascii="Arial"/>
          <w:b/>
          <w:color w:val="FFFFFF"/>
          <w:sz w:val="36"/>
        </w:rPr>
        <w:t>MPH,</w:t>
      </w:r>
      <w:r>
        <w:rPr>
          <w:rFonts w:ascii="Arial"/>
          <w:b/>
          <w:color w:val="FFFFFF"/>
          <w:spacing w:val="-9"/>
          <w:sz w:val="36"/>
        </w:rPr>
        <w:t> </w:t>
      </w:r>
      <w:r>
        <w:rPr>
          <w:rFonts w:ascii="Arial"/>
          <w:b/>
          <w:color w:val="FFFFFF"/>
          <w:sz w:val="36"/>
        </w:rPr>
        <w:t>RN-</w:t>
      </w:r>
      <w:r>
        <w:rPr>
          <w:rFonts w:ascii="Arial"/>
          <w:b/>
          <w:color w:val="FFFFFF"/>
          <w:spacing w:val="-5"/>
          <w:sz w:val="36"/>
        </w:rPr>
        <w:t>BC</w:t>
      </w:r>
    </w:p>
    <w:p>
      <w:pPr>
        <w:spacing w:before="18"/>
        <w:ind w:left="1166" w:right="0" w:firstLine="0"/>
        <w:jc w:val="left"/>
        <w:rPr>
          <w:rFonts w:ascii="Arial"/>
          <w:sz w:val="36"/>
        </w:rPr>
      </w:pPr>
      <w:r>
        <w:rPr>
          <w:rFonts w:ascii="Arial"/>
          <w:color w:val="FFFFFF"/>
          <w:sz w:val="36"/>
        </w:rPr>
        <w:t>Bureau</w:t>
      </w:r>
      <w:r>
        <w:rPr>
          <w:rFonts w:ascii="Arial"/>
          <w:color w:val="FFFFFF"/>
          <w:spacing w:val="-3"/>
          <w:sz w:val="36"/>
        </w:rPr>
        <w:t> </w:t>
      </w:r>
      <w:r>
        <w:rPr>
          <w:rFonts w:ascii="Arial"/>
          <w:color w:val="FFFFFF"/>
          <w:sz w:val="36"/>
        </w:rPr>
        <w:t>of</w:t>
      </w:r>
      <w:r>
        <w:rPr>
          <w:rFonts w:ascii="Arial"/>
          <w:color w:val="FFFFFF"/>
          <w:spacing w:val="-4"/>
          <w:sz w:val="36"/>
        </w:rPr>
        <w:t> </w:t>
      </w:r>
      <w:r>
        <w:rPr>
          <w:rFonts w:ascii="Arial"/>
          <w:color w:val="FFFFFF"/>
          <w:sz w:val="36"/>
        </w:rPr>
        <w:t>Health</w:t>
      </w:r>
      <w:r>
        <w:rPr>
          <w:rFonts w:ascii="Arial"/>
          <w:color w:val="FFFFFF"/>
          <w:spacing w:val="-2"/>
          <w:sz w:val="36"/>
        </w:rPr>
        <w:t> </w:t>
      </w:r>
      <w:r>
        <w:rPr>
          <w:rFonts w:ascii="Arial"/>
          <w:color w:val="FFFFFF"/>
          <w:sz w:val="36"/>
        </w:rPr>
        <w:t>Care</w:t>
      </w:r>
      <w:r>
        <w:rPr>
          <w:rFonts w:ascii="Arial"/>
          <w:color w:val="FFFFFF"/>
          <w:spacing w:val="-5"/>
          <w:sz w:val="36"/>
        </w:rPr>
        <w:t> </w:t>
      </w:r>
      <w:r>
        <w:rPr>
          <w:rFonts w:ascii="Arial"/>
          <w:color w:val="FFFFFF"/>
          <w:sz w:val="36"/>
        </w:rPr>
        <w:t>Safety</w:t>
      </w:r>
      <w:r>
        <w:rPr>
          <w:rFonts w:ascii="Arial"/>
          <w:color w:val="FFFFFF"/>
          <w:spacing w:val="-5"/>
          <w:sz w:val="36"/>
        </w:rPr>
        <w:t> </w:t>
      </w:r>
      <w:r>
        <w:rPr>
          <w:rFonts w:ascii="Arial"/>
          <w:color w:val="FFFFFF"/>
          <w:sz w:val="36"/>
        </w:rPr>
        <w:t>and</w:t>
      </w:r>
      <w:r>
        <w:rPr>
          <w:rFonts w:ascii="Arial"/>
          <w:color w:val="FFFFFF"/>
          <w:spacing w:val="-2"/>
          <w:sz w:val="36"/>
        </w:rPr>
        <w:t> Quality</w:t>
      </w:r>
    </w:p>
    <w:p>
      <w:pPr>
        <w:pStyle w:val="BodyText"/>
        <w:spacing w:before="2"/>
        <w:rPr>
          <w:rFonts w:ascii="Arial"/>
          <w:sz w:val="39"/>
        </w:rPr>
      </w:pPr>
    </w:p>
    <w:p>
      <w:pPr>
        <w:spacing w:before="0"/>
        <w:ind w:left="1166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FFFFFF"/>
          <w:sz w:val="36"/>
        </w:rPr>
        <w:t>Katherine</w:t>
      </w:r>
      <w:r>
        <w:rPr>
          <w:rFonts w:ascii="Arial"/>
          <w:b/>
          <w:color w:val="FFFFFF"/>
          <w:spacing w:val="-8"/>
          <w:sz w:val="36"/>
        </w:rPr>
        <w:t> </w:t>
      </w:r>
      <w:r>
        <w:rPr>
          <w:rFonts w:ascii="Arial"/>
          <w:b/>
          <w:color w:val="FFFFFF"/>
          <w:sz w:val="36"/>
        </w:rPr>
        <w:t>Saunders,</w:t>
      </w:r>
      <w:r>
        <w:rPr>
          <w:rFonts w:ascii="Arial"/>
          <w:b/>
          <w:color w:val="FFFFFF"/>
          <w:spacing w:val="-6"/>
          <w:sz w:val="36"/>
        </w:rPr>
        <w:t> </w:t>
      </w:r>
      <w:r>
        <w:rPr>
          <w:rFonts w:ascii="Arial"/>
          <w:b/>
          <w:color w:val="FFFFFF"/>
          <w:spacing w:val="-4"/>
          <w:sz w:val="36"/>
        </w:rPr>
        <w:t>M.S.</w:t>
      </w:r>
    </w:p>
    <w:p>
      <w:pPr>
        <w:spacing w:before="18"/>
        <w:ind w:left="1166" w:right="0" w:firstLine="0"/>
        <w:jc w:val="left"/>
        <w:rPr>
          <w:rFonts w:ascii="Arial"/>
          <w:sz w:val="36"/>
        </w:rPr>
      </w:pPr>
      <w:r>
        <w:rPr>
          <w:rFonts w:ascii="Arial"/>
          <w:color w:val="FFFFFF"/>
          <w:sz w:val="36"/>
        </w:rPr>
        <w:t>Bureau</w:t>
      </w:r>
      <w:r>
        <w:rPr>
          <w:rFonts w:ascii="Arial"/>
          <w:color w:val="FFFFFF"/>
          <w:spacing w:val="-3"/>
          <w:sz w:val="36"/>
        </w:rPr>
        <w:t> </w:t>
      </w:r>
      <w:r>
        <w:rPr>
          <w:rFonts w:ascii="Arial"/>
          <w:color w:val="FFFFFF"/>
          <w:sz w:val="36"/>
        </w:rPr>
        <w:t>of</w:t>
      </w:r>
      <w:r>
        <w:rPr>
          <w:rFonts w:ascii="Arial"/>
          <w:color w:val="FFFFFF"/>
          <w:spacing w:val="-4"/>
          <w:sz w:val="36"/>
        </w:rPr>
        <w:t> </w:t>
      </w:r>
      <w:r>
        <w:rPr>
          <w:rFonts w:ascii="Arial"/>
          <w:color w:val="FFFFFF"/>
          <w:sz w:val="36"/>
        </w:rPr>
        <w:t>Health</w:t>
      </w:r>
      <w:r>
        <w:rPr>
          <w:rFonts w:ascii="Arial"/>
          <w:color w:val="FFFFFF"/>
          <w:spacing w:val="-2"/>
          <w:sz w:val="36"/>
        </w:rPr>
        <w:t> </w:t>
      </w:r>
      <w:r>
        <w:rPr>
          <w:rFonts w:ascii="Arial"/>
          <w:color w:val="FFFFFF"/>
          <w:sz w:val="36"/>
        </w:rPr>
        <w:t>Care</w:t>
      </w:r>
      <w:r>
        <w:rPr>
          <w:rFonts w:ascii="Arial"/>
          <w:color w:val="FFFFFF"/>
          <w:spacing w:val="-5"/>
          <w:sz w:val="36"/>
        </w:rPr>
        <w:t> </w:t>
      </w:r>
      <w:r>
        <w:rPr>
          <w:rFonts w:ascii="Arial"/>
          <w:color w:val="FFFFFF"/>
          <w:sz w:val="36"/>
        </w:rPr>
        <w:t>Safety</w:t>
      </w:r>
      <w:r>
        <w:rPr>
          <w:rFonts w:ascii="Arial"/>
          <w:color w:val="FFFFFF"/>
          <w:spacing w:val="-5"/>
          <w:sz w:val="36"/>
        </w:rPr>
        <w:t> </w:t>
      </w:r>
      <w:r>
        <w:rPr>
          <w:rFonts w:ascii="Arial"/>
          <w:color w:val="FFFFFF"/>
          <w:sz w:val="36"/>
        </w:rPr>
        <w:t>and</w:t>
      </w:r>
      <w:r>
        <w:rPr>
          <w:rFonts w:ascii="Arial"/>
          <w:color w:val="FFFFFF"/>
          <w:spacing w:val="-2"/>
          <w:sz w:val="36"/>
        </w:rPr>
        <w:t> Quality</w:t>
      </w:r>
    </w:p>
    <w:p>
      <w:pPr>
        <w:spacing w:after="0"/>
        <w:jc w:val="left"/>
        <w:rPr>
          <w:rFonts w:ascii="Arial"/>
          <w:sz w:val="36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29152" id="docshapegroup8" coordorigin="0,0" coordsize="19200,1541">
            <v:rect style="position:absolute;left:0;top:0;width:19200;height:1541" id="docshape9" filled="true" fillcolor="#4376ba" stroked="false">
              <v:fill type="solid"/>
            </v:rect>
            <v:shape style="position:absolute;left:0;top:0;width:19200;height:1541" type="#_x0000_t202" id="docshape10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Overview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71" w:after="0"/>
        <w:ind w:left="1624" w:right="0" w:hanging="720"/>
        <w:jc w:val="left"/>
        <w:rPr>
          <w:rFonts w:ascii="Arial" w:hAnsi="Arial"/>
          <w:sz w:val="64"/>
        </w:rPr>
      </w:pPr>
      <w:bookmarkStart w:name="Overview" w:id="2"/>
      <w:bookmarkEnd w:id="2"/>
      <w:r>
        <w:rPr>
          <w:spacing w:val="-2"/>
          <w:sz w:val="64"/>
        </w:rPr>
        <w:t>P</w:t>
      </w:r>
      <w:r>
        <w:rPr>
          <w:spacing w:val="-2"/>
          <w:sz w:val="64"/>
        </w:rPr>
        <w:t>urpose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0" w:after="0"/>
        <w:ind w:left="1624" w:right="0" w:hanging="720"/>
        <w:jc w:val="left"/>
        <w:rPr>
          <w:rFonts w:ascii="Arial" w:hAnsi="Arial"/>
          <w:sz w:val="64"/>
        </w:rPr>
      </w:pPr>
      <w:r>
        <w:rPr>
          <w:spacing w:val="-2"/>
          <w:sz w:val="64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0" w:after="0"/>
        <w:ind w:left="1624" w:right="0" w:hanging="720"/>
        <w:jc w:val="left"/>
        <w:rPr>
          <w:rFonts w:ascii="Arial" w:hAnsi="Arial"/>
          <w:sz w:val="64"/>
        </w:rPr>
      </w:pPr>
      <w:r>
        <w:rPr>
          <w:sz w:val="64"/>
        </w:rPr>
        <w:t>Serious</w:t>
      </w:r>
      <w:r>
        <w:rPr>
          <w:spacing w:val="-23"/>
          <w:sz w:val="64"/>
        </w:rPr>
        <w:t> </w:t>
      </w:r>
      <w:r>
        <w:rPr>
          <w:sz w:val="64"/>
        </w:rPr>
        <w:t>Reportable</w:t>
      </w:r>
      <w:r>
        <w:rPr>
          <w:spacing w:val="-17"/>
          <w:sz w:val="64"/>
        </w:rPr>
        <w:t> </w:t>
      </w:r>
      <w:r>
        <w:rPr>
          <w:sz w:val="64"/>
        </w:rPr>
        <w:t>Event</w:t>
      </w:r>
      <w:r>
        <w:rPr>
          <w:spacing w:val="-20"/>
          <w:sz w:val="64"/>
        </w:rPr>
        <w:t> </w:t>
      </w:r>
      <w:r>
        <w:rPr>
          <w:sz w:val="64"/>
        </w:rPr>
        <w:t>Category</w:t>
      </w:r>
      <w:r>
        <w:rPr>
          <w:spacing w:val="-17"/>
          <w:sz w:val="64"/>
        </w:rPr>
        <w:t> </w:t>
      </w:r>
      <w:r>
        <w:rPr>
          <w:spacing w:val="-2"/>
          <w:sz w:val="64"/>
        </w:rPr>
        <w:t>Definitions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1" w:after="0"/>
        <w:ind w:left="1624" w:right="0" w:hanging="720"/>
        <w:jc w:val="left"/>
        <w:rPr>
          <w:rFonts w:ascii="Arial" w:hAnsi="Arial"/>
          <w:sz w:val="64"/>
        </w:rPr>
      </w:pPr>
      <w:r>
        <w:rPr>
          <w:spacing w:val="-2"/>
          <w:sz w:val="64"/>
        </w:rPr>
        <w:t>Findings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0" w:after="0"/>
        <w:ind w:left="1624" w:right="0" w:hanging="720"/>
        <w:jc w:val="left"/>
        <w:rPr>
          <w:rFonts w:ascii="Arial" w:hAnsi="Arial"/>
          <w:sz w:val="64"/>
        </w:rPr>
      </w:pPr>
      <w:r>
        <w:rPr>
          <w:sz w:val="64"/>
        </w:rPr>
        <w:t>Quality</w:t>
      </w:r>
      <w:r>
        <w:rPr>
          <w:spacing w:val="-16"/>
          <w:sz w:val="64"/>
        </w:rPr>
        <w:t> </w:t>
      </w:r>
      <w:r>
        <w:rPr>
          <w:sz w:val="64"/>
        </w:rPr>
        <w:t>Improvement</w:t>
      </w:r>
      <w:r>
        <w:rPr>
          <w:spacing w:val="-16"/>
          <w:sz w:val="64"/>
        </w:rPr>
        <w:t> </w:t>
      </w:r>
      <w:r>
        <w:rPr>
          <w:spacing w:val="-2"/>
          <w:sz w:val="64"/>
        </w:rPr>
        <w:t>Activities</w:t>
      </w:r>
    </w:p>
    <w:p>
      <w:pPr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7"/>
          <w:pgSz w:w="19200" w:h="10800" w:orient="landscape"/>
          <w:pgMar w:footer="310" w:header="0" w:top="0" w:bottom="500" w:left="0" w:right="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29664" id="docshapegroup11" coordorigin="0,0" coordsize="19200,1541">
            <v:rect style="position:absolute;left:0;top:0;width:19200;height:1541" id="docshape12" filled="true" fillcolor="#4376ba" stroked="false">
              <v:fill type="solid"/>
            </v:rect>
            <v:shape style="position:absolute;left:0;top:0;width:19200;height:1541" type="#_x0000_t202" id="docshape13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Purpose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line="671" w:lineRule="exact" w:before="0"/>
        <w:ind w:left="904" w:right="0" w:firstLine="0"/>
        <w:jc w:val="left"/>
        <w:rPr>
          <w:b/>
          <w:sz w:val="56"/>
        </w:rPr>
      </w:pPr>
      <w:bookmarkStart w:name="Purpose" w:id="3"/>
      <w:bookmarkEnd w:id="3"/>
      <w:r>
        <w:rPr/>
      </w:r>
      <w:r>
        <w:rPr>
          <w:b/>
          <w:sz w:val="56"/>
        </w:rPr>
        <w:t>This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presentation</w:t>
      </w:r>
      <w:r>
        <w:rPr>
          <w:b/>
          <w:spacing w:val="-17"/>
          <w:sz w:val="56"/>
        </w:rPr>
        <w:t> </w:t>
      </w:r>
      <w:r>
        <w:rPr>
          <w:b/>
          <w:sz w:val="56"/>
        </w:rPr>
        <w:t>is</w:t>
      </w:r>
      <w:r>
        <w:rPr>
          <w:b/>
          <w:spacing w:val="-22"/>
          <w:sz w:val="56"/>
        </w:rPr>
        <w:t> </w:t>
      </w:r>
      <w:r>
        <w:rPr>
          <w:b/>
          <w:sz w:val="56"/>
        </w:rPr>
        <w:t>given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for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the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following</w:t>
      </w:r>
      <w:r>
        <w:rPr>
          <w:b/>
          <w:spacing w:val="-19"/>
          <w:sz w:val="56"/>
        </w:rPr>
        <w:t> </w:t>
      </w:r>
      <w:r>
        <w:rPr>
          <w:b/>
          <w:spacing w:val="-2"/>
          <w:sz w:val="56"/>
        </w:rPr>
        <w:t>purposes:</w:t>
      </w:r>
    </w:p>
    <w:p>
      <w:pPr>
        <w:pStyle w:val="BodyText"/>
        <w:spacing w:before="12"/>
        <w:rPr>
          <w:b/>
          <w:sz w:val="76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35" w:lineRule="auto" w:before="0" w:after="0"/>
        <w:ind w:left="1444" w:right="2516" w:hanging="540"/>
        <w:jc w:val="both"/>
        <w:rPr>
          <w:rFonts w:ascii="Arial" w:hAnsi="Arial"/>
          <w:sz w:val="56"/>
        </w:rPr>
      </w:pPr>
      <w:r>
        <w:rPr>
          <w:sz w:val="56"/>
        </w:rPr>
        <w:t>To</w:t>
      </w:r>
      <w:r>
        <w:rPr>
          <w:spacing w:val="-10"/>
          <w:sz w:val="56"/>
        </w:rPr>
        <w:t> </w:t>
      </w:r>
      <w:r>
        <w:rPr>
          <w:sz w:val="56"/>
        </w:rPr>
        <w:t>provide</w:t>
      </w:r>
      <w:r>
        <w:rPr>
          <w:spacing w:val="-6"/>
          <w:sz w:val="56"/>
        </w:rPr>
        <w:t> </w:t>
      </w:r>
      <w:r>
        <w:rPr>
          <w:sz w:val="56"/>
        </w:rPr>
        <w:t>an</w:t>
      </w:r>
      <w:r>
        <w:rPr>
          <w:spacing w:val="-8"/>
          <w:sz w:val="56"/>
        </w:rPr>
        <w:t> </w:t>
      </w:r>
      <w:r>
        <w:rPr>
          <w:sz w:val="56"/>
        </w:rPr>
        <w:t>update</w:t>
      </w:r>
      <w:r>
        <w:rPr>
          <w:spacing w:val="-7"/>
          <w:sz w:val="56"/>
        </w:rPr>
        <w:t> </w:t>
      </w:r>
      <w:r>
        <w:rPr>
          <w:sz w:val="56"/>
        </w:rPr>
        <w:t>of</w:t>
      </w:r>
      <w:r>
        <w:rPr>
          <w:spacing w:val="-10"/>
          <w:sz w:val="56"/>
        </w:rPr>
        <w:t> </w:t>
      </w:r>
      <w:r>
        <w:rPr>
          <w:sz w:val="56"/>
        </w:rPr>
        <w:t>the</w:t>
      </w:r>
      <w:r>
        <w:rPr>
          <w:spacing w:val="-7"/>
          <w:sz w:val="56"/>
        </w:rPr>
        <w:t> </w:t>
      </w:r>
      <w:r>
        <w:rPr>
          <w:sz w:val="56"/>
        </w:rPr>
        <w:t>Serious</w:t>
      </w:r>
      <w:r>
        <w:rPr>
          <w:spacing w:val="-6"/>
          <w:sz w:val="56"/>
        </w:rPr>
        <w:t> </w:t>
      </w:r>
      <w:r>
        <w:rPr>
          <w:sz w:val="56"/>
        </w:rPr>
        <w:t>Reportable</w:t>
      </w:r>
      <w:r>
        <w:rPr>
          <w:spacing w:val="-7"/>
          <w:sz w:val="56"/>
        </w:rPr>
        <w:t> </w:t>
      </w:r>
      <w:r>
        <w:rPr>
          <w:sz w:val="56"/>
        </w:rPr>
        <w:t>Event</w:t>
      </w:r>
      <w:r>
        <w:rPr>
          <w:spacing w:val="-10"/>
          <w:sz w:val="56"/>
        </w:rPr>
        <w:t> </w:t>
      </w:r>
      <w:r>
        <w:rPr>
          <w:sz w:val="56"/>
        </w:rPr>
        <w:t>program</w:t>
      </w:r>
      <w:r>
        <w:rPr>
          <w:spacing w:val="-8"/>
          <w:sz w:val="56"/>
        </w:rPr>
        <w:t> </w:t>
      </w:r>
      <w:r>
        <w:rPr>
          <w:sz w:val="56"/>
        </w:rPr>
        <w:t>and related</w:t>
      </w:r>
      <w:r>
        <w:rPr>
          <w:spacing w:val="-17"/>
          <w:sz w:val="56"/>
        </w:rPr>
        <w:t> </w:t>
      </w:r>
      <w:r>
        <w:rPr>
          <w:sz w:val="56"/>
        </w:rPr>
        <w:t>quality</w:t>
      </w:r>
      <w:r>
        <w:rPr>
          <w:spacing w:val="-9"/>
          <w:sz w:val="56"/>
        </w:rPr>
        <w:t> </w:t>
      </w:r>
      <w:r>
        <w:rPr>
          <w:sz w:val="56"/>
        </w:rPr>
        <w:t>improvement</w:t>
      </w:r>
      <w:r>
        <w:rPr>
          <w:spacing w:val="-9"/>
          <w:sz w:val="56"/>
        </w:rPr>
        <w:t> </w:t>
      </w:r>
      <w:r>
        <w:rPr>
          <w:sz w:val="56"/>
        </w:rPr>
        <w:t>activities</w:t>
      </w:r>
      <w:r>
        <w:rPr>
          <w:spacing w:val="-11"/>
          <w:sz w:val="56"/>
        </w:rPr>
        <w:t> </w:t>
      </w:r>
      <w:r>
        <w:rPr>
          <w:sz w:val="56"/>
        </w:rPr>
        <w:t>at</w:t>
      </w:r>
      <w:r>
        <w:rPr>
          <w:spacing w:val="-16"/>
          <w:sz w:val="56"/>
        </w:rPr>
        <w:t> </w:t>
      </w:r>
      <w:r>
        <w:rPr>
          <w:sz w:val="56"/>
        </w:rPr>
        <w:t>the</w:t>
      </w:r>
      <w:r>
        <w:rPr>
          <w:spacing w:val="-11"/>
          <w:sz w:val="56"/>
        </w:rPr>
        <w:t> </w:t>
      </w:r>
      <w:r>
        <w:rPr>
          <w:sz w:val="56"/>
        </w:rPr>
        <w:t>Bureau</w:t>
      </w:r>
      <w:r>
        <w:rPr>
          <w:spacing w:val="-12"/>
          <w:sz w:val="56"/>
        </w:rPr>
        <w:t> </w:t>
      </w:r>
      <w:r>
        <w:rPr>
          <w:sz w:val="56"/>
        </w:rPr>
        <w:t>of</w:t>
      </w:r>
      <w:r>
        <w:rPr>
          <w:spacing w:val="-14"/>
          <w:sz w:val="56"/>
        </w:rPr>
        <w:t> </w:t>
      </w:r>
      <w:r>
        <w:rPr>
          <w:sz w:val="56"/>
        </w:rPr>
        <w:t>Health</w:t>
      </w:r>
      <w:r>
        <w:rPr>
          <w:spacing w:val="-12"/>
          <w:sz w:val="56"/>
        </w:rPr>
        <w:t> </w:t>
      </w:r>
      <w:r>
        <w:rPr>
          <w:sz w:val="56"/>
        </w:rPr>
        <w:t>Care Safety and Quality; and</w:t>
      </w:r>
    </w:p>
    <w:p>
      <w:pPr>
        <w:pStyle w:val="BodyText"/>
        <w:spacing w:before="7"/>
        <w:rPr>
          <w:sz w:val="77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35" w:lineRule="auto" w:before="0" w:after="0"/>
        <w:ind w:left="1444" w:right="2766" w:hanging="540"/>
        <w:jc w:val="both"/>
        <w:rPr>
          <w:rFonts w:ascii="Arial" w:hAnsi="Arial"/>
          <w:sz w:val="56"/>
        </w:rPr>
      </w:pPr>
      <w:r>
        <w:rPr>
          <w:sz w:val="56"/>
        </w:rPr>
        <w:t>To</w:t>
      </w:r>
      <w:r>
        <w:rPr>
          <w:spacing w:val="-14"/>
          <w:sz w:val="56"/>
        </w:rPr>
        <w:t> </w:t>
      </w:r>
      <w:r>
        <w:rPr>
          <w:sz w:val="56"/>
        </w:rPr>
        <w:t>share</w:t>
      </w:r>
      <w:r>
        <w:rPr>
          <w:spacing w:val="-12"/>
          <w:sz w:val="56"/>
        </w:rPr>
        <w:t> </w:t>
      </w:r>
      <w:r>
        <w:rPr>
          <w:sz w:val="56"/>
        </w:rPr>
        <w:t>the</w:t>
      </w:r>
      <w:r>
        <w:rPr>
          <w:spacing w:val="-12"/>
          <w:sz w:val="56"/>
        </w:rPr>
        <w:t> </w:t>
      </w:r>
      <w:r>
        <w:rPr>
          <w:sz w:val="56"/>
        </w:rPr>
        <w:t>trends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3"/>
          <w:sz w:val="56"/>
        </w:rPr>
        <w:t> </w:t>
      </w:r>
      <w:r>
        <w:rPr>
          <w:sz w:val="56"/>
        </w:rPr>
        <w:t>the</w:t>
      </w:r>
      <w:r>
        <w:rPr>
          <w:spacing w:val="-12"/>
          <w:sz w:val="56"/>
        </w:rPr>
        <w:t> </w:t>
      </w:r>
      <w:r>
        <w:rPr>
          <w:sz w:val="56"/>
        </w:rPr>
        <w:t>types</w:t>
      </w:r>
      <w:r>
        <w:rPr>
          <w:spacing w:val="-10"/>
          <w:sz w:val="56"/>
        </w:rPr>
        <w:t> </w:t>
      </w:r>
      <w:r>
        <w:rPr>
          <w:sz w:val="56"/>
        </w:rPr>
        <w:t>and</w:t>
      </w:r>
      <w:r>
        <w:rPr>
          <w:spacing w:val="-13"/>
          <w:sz w:val="56"/>
        </w:rPr>
        <w:t> </w:t>
      </w:r>
      <w:r>
        <w:rPr>
          <w:sz w:val="56"/>
        </w:rPr>
        <w:t>volume</w:t>
      </w:r>
      <w:r>
        <w:rPr>
          <w:spacing w:val="-12"/>
          <w:sz w:val="56"/>
        </w:rPr>
        <w:t> </w:t>
      </w:r>
      <w:r>
        <w:rPr>
          <w:sz w:val="56"/>
        </w:rPr>
        <w:t>of</w:t>
      </w:r>
      <w:r>
        <w:rPr>
          <w:spacing w:val="-14"/>
          <w:sz w:val="56"/>
        </w:rPr>
        <w:t> </w:t>
      </w:r>
      <w:r>
        <w:rPr>
          <w:sz w:val="56"/>
        </w:rPr>
        <w:t>Serious</w:t>
      </w:r>
      <w:r>
        <w:rPr>
          <w:spacing w:val="-10"/>
          <w:sz w:val="56"/>
        </w:rPr>
        <w:t> </w:t>
      </w:r>
      <w:r>
        <w:rPr>
          <w:sz w:val="56"/>
        </w:rPr>
        <w:t>Reportable Events reported in 2021 and previous years.</w:t>
      </w:r>
    </w:p>
    <w:p>
      <w:pPr>
        <w:spacing w:after="0" w:line="235" w:lineRule="auto"/>
        <w:jc w:val="both"/>
        <w:rPr>
          <w:rFonts w:ascii="Arial" w:hAnsi="Arial"/>
          <w:sz w:val="56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0176" id="docshapegroup14" coordorigin="0,0" coordsize="19200,1541">
            <v:rect style="position:absolute;left:0;top:0;width:19200;height:1541" id="docshape15" filled="true" fillcolor="#4376ba" stroked="false">
              <v:fill type="solid"/>
            </v:rect>
            <v:shape style="position:absolute;left:0;top:0;width:19200;height:1541" type="#_x0000_t202" id="docshape16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Background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line="189" w:lineRule="auto" w:before="99"/>
        <w:ind w:left="904" w:right="962" w:firstLine="0"/>
        <w:jc w:val="left"/>
        <w:rPr>
          <w:sz w:val="52"/>
        </w:rPr>
      </w:pPr>
      <w:bookmarkStart w:name="Background" w:id="4"/>
      <w:bookmarkEnd w:id="4"/>
      <w:r>
        <w:rPr/>
      </w:r>
      <w:r>
        <w:rPr>
          <w:sz w:val="52"/>
        </w:rPr>
        <w:t>Adverse</w:t>
      </w:r>
      <w:r>
        <w:rPr>
          <w:spacing w:val="-14"/>
          <w:sz w:val="52"/>
        </w:rPr>
        <w:t> </w:t>
      </w:r>
      <w:r>
        <w:rPr>
          <w:sz w:val="52"/>
        </w:rPr>
        <w:t>events</w:t>
      </w:r>
      <w:r>
        <w:rPr>
          <w:spacing w:val="-14"/>
          <w:sz w:val="52"/>
        </w:rPr>
        <w:t> </w:t>
      </w:r>
      <w:r>
        <w:rPr>
          <w:sz w:val="52"/>
        </w:rPr>
        <w:t>that</w:t>
      </w:r>
      <w:r>
        <w:rPr>
          <w:spacing w:val="-9"/>
          <w:sz w:val="52"/>
        </w:rPr>
        <w:t> </w:t>
      </w:r>
      <w:r>
        <w:rPr>
          <w:sz w:val="52"/>
        </w:rPr>
        <w:t>occur</w:t>
      </w:r>
      <w:r>
        <w:rPr>
          <w:spacing w:val="-7"/>
          <w:sz w:val="52"/>
        </w:rPr>
        <w:t> </w:t>
      </w:r>
      <w:r>
        <w:rPr>
          <w:sz w:val="52"/>
        </w:rPr>
        <w:t>in</w:t>
      </w:r>
      <w:r>
        <w:rPr>
          <w:spacing w:val="-10"/>
          <w:sz w:val="52"/>
        </w:rPr>
        <w:t> </w:t>
      </w:r>
      <w:r>
        <w:rPr>
          <w:sz w:val="52"/>
        </w:rPr>
        <w:t>the</w:t>
      </w:r>
      <w:r>
        <w:rPr>
          <w:spacing w:val="-10"/>
          <w:sz w:val="52"/>
        </w:rPr>
        <w:t> </w:t>
      </w:r>
      <w:r>
        <w:rPr>
          <w:sz w:val="52"/>
        </w:rPr>
        <w:t>health</w:t>
      </w:r>
      <w:r>
        <w:rPr>
          <w:spacing w:val="-12"/>
          <w:sz w:val="52"/>
        </w:rPr>
        <w:t> </w:t>
      </w:r>
      <w:r>
        <w:rPr>
          <w:sz w:val="52"/>
        </w:rPr>
        <w:t>care</w:t>
      </w:r>
      <w:r>
        <w:rPr>
          <w:spacing w:val="-7"/>
          <w:sz w:val="52"/>
        </w:rPr>
        <w:t> </w:t>
      </w:r>
      <w:r>
        <w:rPr>
          <w:sz w:val="52"/>
        </w:rPr>
        <w:t>setting</w:t>
      </w:r>
      <w:r>
        <w:rPr>
          <w:spacing w:val="-13"/>
          <w:sz w:val="52"/>
        </w:rPr>
        <w:t> </w:t>
      </w:r>
      <w:r>
        <w:rPr>
          <w:sz w:val="52"/>
        </w:rPr>
        <w:t>are</w:t>
      </w:r>
      <w:r>
        <w:rPr>
          <w:spacing w:val="-10"/>
          <w:sz w:val="52"/>
        </w:rPr>
        <w:t> </w:t>
      </w:r>
      <w:r>
        <w:rPr>
          <w:sz w:val="52"/>
        </w:rPr>
        <w:t>a</w:t>
      </w:r>
      <w:r>
        <w:rPr>
          <w:spacing w:val="-7"/>
          <w:sz w:val="52"/>
        </w:rPr>
        <w:t> </w:t>
      </w:r>
      <w:r>
        <w:rPr>
          <w:sz w:val="52"/>
        </w:rPr>
        <w:t>patient</w:t>
      </w:r>
      <w:r>
        <w:rPr>
          <w:spacing w:val="-9"/>
          <w:sz w:val="52"/>
        </w:rPr>
        <w:t> </w:t>
      </w:r>
      <w:r>
        <w:rPr>
          <w:sz w:val="52"/>
        </w:rPr>
        <w:t>safety</w:t>
      </w:r>
      <w:r>
        <w:rPr>
          <w:spacing w:val="-15"/>
          <w:sz w:val="52"/>
        </w:rPr>
        <w:t> </w:t>
      </w:r>
      <w:r>
        <w:rPr>
          <w:sz w:val="52"/>
        </w:rPr>
        <w:t>concern and public health issue.</w:t>
      </w:r>
    </w:p>
    <w:p>
      <w:pPr>
        <w:pStyle w:val="BodyText"/>
        <w:rPr>
          <w:sz w:val="61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189" w:lineRule="auto" w:before="0" w:after="0"/>
        <w:ind w:left="1624" w:right="1354" w:hanging="720"/>
        <w:jc w:val="left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11"/>
          <w:sz w:val="52"/>
        </w:rPr>
        <w:t> </w:t>
      </w:r>
      <w:r>
        <w:rPr>
          <w:sz w:val="52"/>
        </w:rPr>
        <w:t>Office</w:t>
      </w:r>
      <w:r>
        <w:rPr>
          <w:spacing w:val="-11"/>
          <w:sz w:val="52"/>
        </w:rPr>
        <w:t> </w:t>
      </w:r>
      <w:r>
        <w:rPr>
          <w:sz w:val="52"/>
        </w:rPr>
        <w:t>of</w:t>
      </w:r>
      <w:r>
        <w:rPr>
          <w:spacing w:val="-7"/>
          <w:sz w:val="52"/>
        </w:rPr>
        <w:t> </w:t>
      </w:r>
      <w:r>
        <w:rPr>
          <w:sz w:val="52"/>
        </w:rPr>
        <w:t>the</w:t>
      </w:r>
      <w:r>
        <w:rPr>
          <w:spacing w:val="-9"/>
          <w:sz w:val="52"/>
        </w:rPr>
        <w:t> </w:t>
      </w:r>
      <w:r>
        <w:rPr>
          <w:sz w:val="52"/>
        </w:rPr>
        <w:t>Inspector</w:t>
      </w:r>
      <w:r>
        <w:rPr>
          <w:spacing w:val="-10"/>
          <w:sz w:val="52"/>
        </w:rPr>
        <w:t> </w:t>
      </w:r>
      <w:r>
        <w:rPr>
          <w:sz w:val="52"/>
        </w:rPr>
        <w:t>General</w:t>
      </w:r>
      <w:r>
        <w:rPr>
          <w:spacing w:val="-13"/>
          <w:sz w:val="52"/>
        </w:rPr>
        <w:t> </w:t>
      </w:r>
      <w:r>
        <w:rPr>
          <w:sz w:val="52"/>
        </w:rPr>
        <w:t>found</w:t>
      </w:r>
      <w:r>
        <w:rPr>
          <w:spacing w:val="-9"/>
          <w:sz w:val="52"/>
        </w:rPr>
        <w:t> </w:t>
      </w:r>
      <w:r>
        <w:rPr>
          <w:sz w:val="52"/>
        </w:rPr>
        <w:t>that</w:t>
      </w:r>
      <w:r>
        <w:rPr>
          <w:spacing w:val="-6"/>
          <w:sz w:val="52"/>
        </w:rPr>
        <w:t> </w:t>
      </w:r>
      <w:r>
        <w:rPr>
          <w:sz w:val="52"/>
        </w:rPr>
        <w:t>adverse</w:t>
      </w:r>
      <w:r>
        <w:rPr>
          <w:spacing w:val="-13"/>
          <w:sz w:val="52"/>
        </w:rPr>
        <w:t> </w:t>
      </w:r>
      <w:r>
        <w:rPr>
          <w:sz w:val="52"/>
        </w:rPr>
        <w:t>events</w:t>
      </w:r>
      <w:r>
        <w:rPr>
          <w:spacing w:val="-11"/>
          <w:sz w:val="52"/>
        </w:rPr>
        <w:t> </w:t>
      </w:r>
      <w:r>
        <w:rPr>
          <w:sz w:val="52"/>
        </w:rPr>
        <w:t>occur</w:t>
      </w:r>
      <w:r>
        <w:rPr>
          <w:spacing w:val="-8"/>
          <w:sz w:val="52"/>
        </w:rPr>
        <w:t> </w:t>
      </w:r>
      <w:r>
        <w:rPr>
          <w:sz w:val="52"/>
        </w:rPr>
        <w:t>in</w:t>
      </w:r>
      <w:r>
        <w:rPr>
          <w:spacing w:val="-7"/>
          <w:sz w:val="52"/>
        </w:rPr>
        <w:t> </w:t>
      </w:r>
      <w:r>
        <w:rPr>
          <w:sz w:val="52"/>
        </w:rPr>
        <w:t>13.5% of hospital admissions of Medicare beneficiaries (2010).</w:t>
      </w:r>
    </w:p>
    <w:p>
      <w:pPr>
        <w:pStyle w:val="BodyText"/>
        <w:spacing w:before="11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189" w:lineRule="auto" w:before="1" w:after="0"/>
        <w:ind w:left="1624" w:right="1954" w:hanging="720"/>
        <w:jc w:val="left"/>
        <w:rPr>
          <w:rFonts w:ascii="Arial" w:hAnsi="Arial"/>
          <w:sz w:val="52"/>
        </w:rPr>
      </w:pPr>
      <w:r>
        <w:rPr>
          <w:sz w:val="52"/>
        </w:rPr>
        <w:t>It</w:t>
      </w:r>
      <w:r>
        <w:rPr>
          <w:spacing w:val="-7"/>
          <w:sz w:val="52"/>
        </w:rPr>
        <w:t> </w:t>
      </w:r>
      <w:r>
        <w:rPr>
          <w:sz w:val="52"/>
        </w:rPr>
        <w:t>is</w:t>
      </w:r>
      <w:r>
        <w:rPr>
          <w:spacing w:val="-8"/>
          <w:sz w:val="52"/>
        </w:rPr>
        <w:t> </w:t>
      </w:r>
      <w:r>
        <w:rPr>
          <w:sz w:val="52"/>
        </w:rPr>
        <w:t>also</w:t>
      </w:r>
      <w:r>
        <w:rPr>
          <w:spacing w:val="-7"/>
          <w:sz w:val="52"/>
        </w:rPr>
        <w:t> </w:t>
      </w:r>
      <w:r>
        <w:rPr>
          <w:sz w:val="52"/>
        </w:rPr>
        <w:t>projected</w:t>
      </w:r>
      <w:r>
        <w:rPr>
          <w:spacing w:val="-10"/>
          <w:sz w:val="52"/>
        </w:rPr>
        <w:t> </w:t>
      </w:r>
      <w:r>
        <w:rPr>
          <w:sz w:val="52"/>
        </w:rPr>
        <w:t>that</w:t>
      </w:r>
      <w:r>
        <w:rPr>
          <w:spacing w:val="-7"/>
          <w:sz w:val="52"/>
        </w:rPr>
        <w:t> </w:t>
      </w:r>
      <w:r>
        <w:rPr>
          <w:sz w:val="52"/>
        </w:rPr>
        <w:t>10%</w:t>
      </w:r>
      <w:r>
        <w:rPr>
          <w:spacing w:val="-8"/>
          <w:sz w:val="52"/>
        </w:rPr>
        <w:t> </w:t>
      </w:r>
      <w:r>
        <w:rPr>
          <w:sz w:val="52"/>
        </w:rPr>
        <w:t>of</w:t>
      </w:r>
      <w:r>
        <w:rPr>
          <w:spacing w:val="-6"/>
          <w:sz w:val="52"/>
        </w:rPr>
        <w:t> </w:t>
      </w:r>
      <w:r>
        <w:rPr>
          <w:sz w:val="52"/>
        </w:rPr>
        <w:t>Medicare</w:t>
      </w:r>
      <w:r>
        <w:rPr>
          <w:spacing w:val="-10"/>
          <w:sz w:val="52"/>
        </w:rPr>
        <w:t> </w:t>
      </w:r>
      <w:r>
        <w:rPr>
          <w:sz w:val="52"/>
        </w:rPr>
        <w:t>patients</w:t>
      </w:r>
      <w:r>
        <w:rPr>
          <w:spacing w:val="-10"/>
          <w:sz w:val="52"/>
        </w:rPr>
        <w:t> </w:t>
      </w:r>
      <w:r>
        <w:rPr>
          <w:sz w:val="52"/>
        </w:rPr>
        <w:t>nationally</w:t>
      </w:r>
      <w:r>
        <w:rPr>
          <w:spacing w:val="-8"/>
          <w:sz w:val="52"/>
        </w:rPr>
        <w:t> </w:t>
      </w:r>
      <w:r>
        <w:rPr>
          <w:sz w:val="52"/>
        </w:rPr>
        <w:t>experience</w:t>
      </w:r>
      <w:r>
        <w:rPr>
          <w:spacing w:val="-12"/>
          <w:sz w:val="52"/>
        </w:rPr>
        <w:t> </w:t>
      </w:r>
      <w:r>
        <w:rPr>
          <w:sz w:val="52"/>
        </w:rPr>
        <w:t>an adverse event during a rehabilitation hospital stay (OIG, 2016).</w:t>
      </w:r>
    </w:p>
    <w:p>
      <w:pPr>
        <w:pStyle w:val="BodyText"/>
        <w:spacing w:before="11"/>
        <w:rPr>
          <w:sz w:val="60"/>
        </w:rPr>
      </w:pPr>
    </w:p>
    <w:p>
      <w:pPr>
        <w:spacing w:line="189" w:lineRule="auto" w:before="1"/>
        <w:ind w:left="904" w:right="962" w:firstLine="0"/>
        <w:jc w:val="left"/>
        <w:rPr>
          <w:sz w:val="52"/>
        </w:rPr>
      </w:pPr>
      <w:r>
        <w:rPr>
          <w:sz w:val="52"/>
        </w:rPr>
        <w:t>Section</w:t>
      </w:r>
      <w:r>
        <w:rPr>
          <w:spacing w:val="-8"/>
          <w:sz w:val="52"/>
        </w:rPr>
        <w:t> </w:t>
      </w:r>
      <w:r>
        <w:rPr>
          <w:sz w:val="52"/>
        </w:rPr>
        <w:t>51H</w:t>
      </w:r>
      <w:r>
        <w:rPr>
          <w:spacing w:val="-8"/>
          <w:sz w:val="52"/>
        </w:rPr>
        <w:t> </w:t>
      </w:r>
      <w:r>
        <w:rPr>
          <w:sz w:val="52"/>
        </w:rPr>
        <w:t>of</w:t>
      </w:r>
      <w:r>
        <w:rPr>
          <w:spacing w:val="-6"/>
          <w:sz w:val="52"/>
        </w:rPr>
        <w:t> </w:t>
      </w:r>
      <w:r>
        <w:rPr>
          <w:sz w:val="52"/>
        </w:rPr>
        <w:t>chapter</w:t>
      </w:r>
      <w:r>
        <w:rPr>
          <w:spacing w:val="-9"/>
          <w:sz w:val="52"/>
        </w:rPr>
        <w:t> </w:t>
      </w:r>
      <w:r>
        <w:rPr>
          <w:sz w:val="52"/>
        </w:rPr>
        <w:t>111</w:t>
      </w:r>
      <w:r>
        <w:rPr>
          <w:spacing w:val="-10"/>
          <w:sz w:val="52"/>
        </w:rPr>
        <w:t> </w:t>
      </w:r>
      <w:r>
        <w:rPr>
          <w:sz w:val="52"/>
        </w:rPr>
        <w:t>of</w:t>
      </w:r>
      <w:r>
        <w:rPr>
          <w:spacing w:val="-6"/>
          <w:sz w:val="52"/>
        </w:rPr>
        <w:t> </w:t>
      </w:r>
      <w:r>
        <w:rPr>
          <w:sz w:val="52"/>
        </w:rPr>
        <w:t>the</w:t>
      </w:r>
      <w:r>
        <w:rPr>
          <w:spacing w:val="-8"/>
          <w:sz w:val="52"/>
        </w:rPr>
        <w:t> </w:t>
      </w:r>
      <w:r>
        <w:rPr>
          <w:sz w:val="52"/>
        </w:rPr>
        <w:t>Massachusetts</w:t>
      </w:r>
      <w:r>
        <w:rPr>
          <w:spacing w:val="-15"/>
          <w:sz w:val="52"/>
        </w:rPr>
        <w:t> </w:t>
      </w:r>
      <w:r>
        <w:rPr>
          <w:sz w:val="52"/>
        </w:rPr>
        <w:t>General</w:t>
      </w:r>
      <w:r>
        <w:rPr>
          <w:spacing w:val="-12"/>
          <w:sz w:val="52"/>
        </w:rPr>
        <w:t> </w:t>
      </w:r>
      <w:r>
        <w:rPr>
          <w:sz w:val="52"/>
        </w:rPr>
        <w:t>Laws</w:t>
      </w:r>
      <w:r>
        <w:rPr>
          <w:spacing w:val="-8"/>
          <w:sz w:val="52"/>
        </w:rPr>
        <w:t> </w:t>
      </w:r>
      <w:r>
        <w:rPr>
          <w:sz w:val="52"/>
        </w:rPr>
        <w:t>authorizes</w:t>
      </w:r>
      <w:r>
        <w:rPr>
          <w:spacing w:val="-10"/>
          <w:sz w:val="52"/>
        </w:rPr>
        <w:t> </w:t>
      </w:r>
      <w:r>
        <w:rPr>
          <w:sz w:val="52"/>
        </w:rPr>
        <w:t>the Department to collect adverse medical event data and disseminate the information publicly to encourage quality improvement.</w:t>
      </w:r>
    </w:p>
    <w:p>
      <w:pPr>
        <w:spacing w:after="0" w:line="189" w:lineRule="auto"/>
        <w:jc w:val="left"/>
        <w:rPr>
          <w:sz w:val="52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0688" id="docshapegroup17" coordorigin="0,0" coordsize="19200,1541">
            <v:rect style="position:absolute;left:0;top:0;width:19200;height:1541" id="docshape18" filled="true" fillcolor="#4376ba" stroked="false">
              <v:fill type="solid"/>
            </v:rect>
            <v:shape style="position:absolute;left:0;top:0;width:19200;height:1541" type="#_x0000_t202" id="docshape19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Background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13" w:lineRule="auto" w:before="132" w:after="0"/>
        <w:ind w:left="1444" w:right="2892" w:hanging="540"/>
        <w:jc w:val="both"/>
        <w:rPr>
          <w:rFonts w:ascii="Arial" w:hAnsi="Arial"/>
          <w:sz w:val="56"/>
        </w:rPr>
      </w:pPr>
      <w:bookmarkStart w:name="Background" w:id="5"/>
      <w:bookmarkEnd w:id="5"/>
      <w:r>
        <w:rPr>
          <w:sz w:val="56"/>
        </w:rPr>
        <w:t>T</w:t>
      </w:r>
      <w:r>
        <w:rPr>
          <w:sz w:val="56"/>
        </w:rPr>
        <w:t>he National Quality Forum (NQF) has operationalized a group of adverse</w:t>
      </w:r>
      <w:r>
        <w:rPr>
          <w:spacing w:val="-20"/>
          <w:sz w:val="56"/>
        </w:rPr>
        <w:t> </w:t>
      </w:r>
      <w:r>
        <w:rPr>
          <w:sz w:val="56"/>
        </w:rPr>
        <w:t>events</w:t>
      </w:r>
      <w:r>
        <w:rPr>
          <w:spacing w:val="-22"/>
          <w:sz w:val="56"/>
        </w:rPr>
        <w:t> </w:t>
      </w:r>
      <w:r>
        <w:rPr>
          <w:sz w:val="56"/>
        </w:rPr>
        <w:t>into</w:t>
      </w:r>
      <w:r>
        <w:rPr>
          <w:spacing w:val="-20"/>
          <w:sz w:val="56"/>
        </w:rPr>
        <w:t> </w:t>
      </w:r>
      <w:r>
        <w:rPr>
          <w:sz w:val="56"/>
        </w:rPr>
        <w:t>measurable,</w:t>
      </w:r>
      <w:r>
        <w:rPr>
          <w:spacing w:val="-18"/>
          <w:sz w:val="56"/>
        </w:rPr>
        <w:t> </w:t>
      </w:r>
      <w:r>
        <w:rPr>
          <w:sz w:val="56"/>
        </w:rPr>
        <w:t>evidence-based</w:t>
      </w:r>
      <w:r>
        <w:rPr>
          <w:spacing w:val="-15"/>
          <w:sz w:val="56"/>
        </w:rPr>
        <w:t> </w:t>
      </w:r>
      <w:r>
        <w:rPr>
          <w:sz w:val="56"/>
        </w:rPr>
        <w:t>outcomes</w:t>
      </w:r>
      <w:r>
        <w:rPr>
          <w:spacing w:val="-18"/>
          <w:sz w:val="56"/>
        </w:rPr>
        <w:t> </w:t>
      </w:r>
      <w:r>
        <w:rPr>
          <w:sz w:val="56"/>
        </w:rPr>
        <w:t>called Serious Reportable Events (SRE).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252" w:after="0"/>
        <w:ind w:left="1444" w:right="0" w:hanging="540"/>
        <w:jc w:val="both"/>
        <w:rPr>
          <w:rFonts w:ascii="Arial" w:hAnsi="Arial"/>
          <w:sz w:val="56"/>
        </w:rPr>
      </w:pPr>
      <w:r>
        <w:rPr>
          <w:sz w:val="56"/>
        </w:rPr>
        <w:t>MA</w:t>
      </w:r>
      <w:r>
        <w:rPr>
          <w:spacing w:val="-17"/>
          <w:sz w:val="56"/>
        </w:rPr>
        <w:t> </w:t>
      </w:r>
      <w:r>
        <w:rPr>
          <w:sz w:val="56"/>
        </w:rPr>
        <w:t>adopted</w:t>
      </w:r>
      <w:r>
        <w:rPr>
          <w:spacing w:val="-20"/>
          <w:sz w:val="56"/>
        </w:rPr>
        <w:t> </w:t>
      </w:r>
      <w:r>
        <w:rPr>
          <w:sz w:val="56"/>
        </w:rPr>
        <w:t>SREs</w:t>
      </w:r>
      <w:r>
        <w:rPr>
          <w:spacing w:val="-18"/>
          <w:sz w:val="56"/>
        </w:rPr>
        <w:t> </w:t>
      </w:r>
      <w:r>
        <w:rPr>
          <w:sz w:val="56"/>
        </w:rPr>
        <w:t>as</w:t>
      </w:r>
      <w:r>
        <w:rPr>
          <w:spacing w:val="-22"/>
          <w:sz w:val="56"/>
        </w:rPr>
        <w:t> </w:t>
      </w:r>
      <w:r>
        <w:rPr>
          <w:sz w:val="56"/>
        </w:rPr>
        <w:t>its</w:t>
      </w:r>
      <w:r>
        <w:rPr>
          <w:spacing w:val="-19"/>
          <w:sz w:val="56"/>
        </w:rPr>
        <w:t> </w:t>
      </w:r>
      <w:r>
        <w:rPr>
          <w:sz w:val="56"/>
        </w:rPr>
        <w:t>adverse</w:t>
      </w:r>
      <w:r>
        <w:rPr>
          <w:spacing w:val="-19"/>
          <w:sz w:val="56"/>
        </w:rPr>
        <w:t> </w:t>
      </w:r>
      <w:r>
        <w:rPr>
          <w:sz w:val="56"/>
        </w:rPr>
        <w:t>event</w:t>
      </w:r>
      <w:r>
        <w:rPr>
          <w:spacing w:val="-21"/>
          <w:sz w:val="56"/>
        </w:rPr>
        <w:t> </w:t>
      </w:r>
      <w:r>
        <w:rPr>
          <w:sz w:val="56"/>
        </w:rPr>
        <w:t>reporting</w:t>
      </w:r>
      <w:r>
        <w:rPr>
          <w:spacing w:val="-18"/>
          <w:sz w:val="56"/>
        </w:rPr>
        <w:t> </w:t>
      </w:r>
      <w:r>
        <w:rPr>
          <w:sz w:val="56"/>
        </w:rPr>
        <w:t>framework</w:t>
      </w:r>
      <w:r>
        <w:rPr>
          <w:spacing w:val="-21"/>
          <w:sz w:val="56"/>
        </w:rPr>
        <w:t> </w:t>
      </w:r>
      <w:r>
        <w:rPr>
          <w:sz w:val="56"/>
        </w:rPr>
        <w:t>in</w:t>
      </w:r>
      <w:r>
        <w:rPr>
          <w:spacing w:val="-20"/>
          <w:sz w:val="56"/>
        </w:rPr>
        <w:t> </w:t>
      </w:r>
      <w:r>
        <w:rPr>
          <w:spacing w:val="-2"/>
          <w:sz w:val="56"/>
        </w:rPr>
        <w:t>2008.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13" w:lineRule="auto" w:before="299" w:after="0"/>
        <w:ind w:left="1444" w:right="1432" w:hanging="540"/>
        <w:jc w:val="both"/>
        <w:rPr>
          <w:rFonts w:ascii="Arial" w:hAnsi="Arial"/>
          <w:sz w:val="56"/>
        </w:rPr>
      </w:pPr>
      <w:r>
        <w:rPr>
          <w:sz w:val="56"/>
        </w:rPr>
        <w:t>There</w:t>
      </w:r>
      <w:r>
        <w:rPr>
          <w:spacing w:val="-15"/>
          <w:sz w:val="56"/>
        </w:rPr>
        <w:t> </w:t>
      </w:r>
      <w:r>
        <w:rPr>
          <w:sz w:val="56"/>
        </w:rPr>
        <w:t>is</w:t>
      </w:r>
      <w:r>
        <w:rPr>
          <w:spacing w:val="-14"/>
          <w:sz w:val="56"/>
        </w:rPr>
        <w:t> </w:t>
      </w:r>
      <w:r>
        <w:rPr>
          <w:sz w:val="56"/>
        </w:rPr>
        <w:t>no</w:t>
      </w:r>
      <w:r>
        <w:rPr>
          <w:spacing w:val="-13"/>
          <w:sz w:val="56"/>
        </w:rPr>
        <w:t> </w:t>
      </w:r>
      <w:r>
        <w:rPr>
          <w:sz w:val="56"/>
        </w:rPr>
        <w:t>federal</w:t>
      </w:r>
      <w:r>
        <w:rPr>
          <w:spacing w:val="-16"/>
          <w:sz w:val="56"/>
        </w:rPr>
        <w:t> </w:t>
      </w:r>
      <w:r>
        <w:rPr>
          <w:sz w:val="56"/>
        </w:rPr>
        <w:t>adverse</w:t>
      </w:r>
      <w:r>
        <w:rPr>
          <w:spacing w:val="-13"/>
          <w:sz w:val="56"/>
        </w:rPr>
        <w:t> </w:t>
      </w:r>
      <w:r>
        <w:rPr>
          <w:sz w:val="56"/>
        </w:rPr>
        <w:t>event</w:t>
      </w:r>
      <w:r>
        <w:rPr>
          <w:spacing w:val="-15"/>
          <w:sz w:val="56"/>
        </w:rPr>
        <w:t> </w:t>
      </w:r>
      <w:r>
        <w:rPr>
          <w:sz w:val="56"/>
        </w:rPr>
        <w:t>reporting</w:t>
      </w:r>
      <w:r>
        <w:rPr>
          <w:spacing w:val="-13"/>
          <w:sz w:val="56"/>
        </w:rPr>
        <w:t> </w:t>
      </w:r>
      <w:r>
        <w:rPr>
          <w:sz w:val="56"/>
        </w:rPr>
        <w:t>system.</w:t>
      </w:r>
      <w:r>
        <w:rPr>
          <w:spacing w:val="-11"/>
          <w:sz w:val="56"/>
        </w:rPr>
        <w:t> </w:t>
      </w:r>
      <w:r>
        <w:rPr>
          <w:sz w:val="56"/>
        </w:rPr>
        <w:t>Twenty-seven</w:t>
      </w:r>
      <w:r>
        <w:rPr>
          <w:spacing w:val="-12"/>
          <w:sz w:val="56"/>
        </w:rPr>
        <w:t> </w:t>
      </w:r>
      <w:r>
        <w:rPr>
          <w:sz w:val="56"/>
        </w:rPr>
        <w:t>other states</w:t>
      </w:r>
      <w:r>
        <w:rPr>
          <w:spacing w:val="-22"/>
          <w:sz w:val="56"/>
        </w:rPr>
        <w:t> </w:t>
      </w:r>
      <w:r>
        <w:rPr>
          <w:sz w:val="56"/>
        </w:rPr>
        <w:t>developed</w:t>
      </w:r>
      <w:r>
        <w:rPr>
          <w:spacing w:val="-22"/>
          <w:sz w:val="56"/>
        </w:rPr>
        <w:t> </w:t>
      </w:r>
      <w:r>
        <w:rPr>
          <w:sz w:val="56"/>
        </w:rPr>
        <w:t>and</w:t>
      </w:r>
      <w:r>
        <w:rPr>
          <w:spacing w:val="-21"/>
          <w:sz w:val="56"/>
        </w:rPr>
        <w:t> </w:t>
      </w:r>
      <w:r>
        <w:rPr>
          <w:sz w:val="56"/>
        </w:rPr>
        <w:t>implemented</w:t>
      </w:r>
      <w:r>
        <w:rPr>
          <w:spacing w:val="-21"/>
          <w:sz w:val="56"/>
        </w:rPr>
        <w:t> </w:t>
      </w:r>
      <w:r>
        <w:rPr>
          <w:sz w:val="56"/>
        </w:rPr>
        <w:t>state-based</w:t>
      </w:r>
      <w:r>
        <w:rPr>
          <w:spacing w:val="-19"/>
          <w:sz w:val="56"/>
        </w:rPr>
        <w:t> </w:t>
      </w:r>
      <w:r>
        <w:rPr>
          <w:sz w:val="56"/>
        </w:rPr>
        <w:t>adverse</w:t>
      </w:r>
      <w:r>
        <w:rPr>
          <w:spacing w:val="-24"/>
          <w:sz w:val="56"/>
        </w:rPr>
        <w:t> </w:t>
      </w:r>
      <w:r>
        <w:rPr>
          <w:sz w:val="56"/>
        </w:rPr>
        <w:t>event</w:t>
      </w:r>
      <w:r>
        <w:rPr>
          <w:spacing w:val="-24"/>
          <w:sz w:val="56"/>
        </w:rPr>
        <w:t> </w:t>
      </w:r>
      <w:r>
        <w:rPr>
          <w:sz w:val="56"/>
        </w:rPr>
        <w:t>reporting </w:t>
      </w:r>
      <w:r>
        <w:rPr>
          <w:spacing w:val="-2"/>
          <w:sz w:val="56"/>
        </w:rPr>
        <w:t>programs.</w:t>
      </w:r>
    </w:p>
    <w:p>
      <w:pPr>
        <w:tabs>
          <w:tab w:pos="2255" w:val="left" w:leader="none"/>
        </w:tabs>
        <w:spacing w:line="213" w:lineRule="auto" w:before="309"/>
        <w:ind w:left="2255" w:right="2309" w:hanging="720"/>
        <w:jc w:val="left"/>
        <w:rPr>
          <w:sz w:val="56"/>
        </w:rPr>
      </w:pPr>
      <w:r>
        <w:rPr>
          <w:spacing w:val="-10"/>
          <w:sz w:val="56"/>
        </w:rPr>
        <w:t>‒</w:t>
      </w:r>
      <w:r>
        <w:rPr>
          <w:sz w:val="56"/>
        </w:rPr>
        <w:tab/>
        <w:t>Over</w:t>
      </w:r>
      <w:r>
        <w:rPr>
          <w:spacing w:val="-11"/>
          <w:sz w:val="56"/>
        </w:rPr>
        <w:t> </w:t>
      </w:r>
      <w:r>
        <w:rPr>
          <w:sz w:val="56"/>
        </w:rPr>
        <w:t>half</w:t>
      </w:r>
      <w:r>
        <w:rPr>
          <w:spacing w:val="-8"/>
          <w:sz w:val="56"/>
        </w:rPr>
        <w:t> </w:t>
      </w:r>
      <w:r>
        <w:rPr>
          <w:sz w:val="56"/>
        </w:rPr>
        <w:t>of</w:t>
      </w:r>
      <w:r>
        <w:rPr>
          <w:spacing w:val="-13"/>
          <w:sz w:val="56"/>
        </w:rPr>
        <w:t> </w:t>
      </w:r>
      <w:r>
        <w:rPr>
          <w:sz w:val="56"/>
        </w:rPr>
        <w:t>those</w:t>
      </w:r>
      <w:r>
        <w:rPr>
          <w:spacing w:val="-6"/>
          <w:sz w:val="56"/>
        </w:rPr>
        <w:t> </w:t>
      </w:r>
      <w:r>
        <w:rPr>
          <w:sz w:val="56"/>
        </w:rPr>
        <w:t>use</w:t>
      </w:r>
      <w:r>
        <w:rPr>
          <w:spacing w:val="-7"/>
          <w:sz w:val="56"/>
        </w:rPr>
        <w:t> </w:t>
      </w:r>
      <w:r>
        <w:rPr>
          <w:sz w:val="56"/>
        </w:rPr>
        <w:t>the</w:t>
      </w:r>
      <w:r>
        <w:rPr>
          <w:spacing w:val="-7"/>
          <w:sz w:val="56"/>
        </w:rPr>
        <w:t> </w:t>
      </w:r>
      <w:r>
        <w:rPr>
          <w:sz w:val="56"/>
        </w:rPr>
        <w:t>SRE</w:t>
      </w:r>
      <w:r>
        <w:rPr>
          <w:spacing w:val="-10"/>
          <w:sz w:val="56"/>
        </w:rPr>
        <w:t> </w:t>
      </w:r>
      <w:r>
        <w:rPr>
          <w:sz w:val="56"/>
        </w:rPr>
        <w:t>framework</w:t>
      </w:r>
      <w:r>
        <w:rPr>
          <w:spacing w:val="-10"/>
          <w:sz w:val="56"/>
        </w:rPr>
        <w:t> </w:t>
      </w:r>
      <w:r>
        <w:rPr>
          <w:sz w:val="56"/>
        </w:rPr>
        <w:t>including</w:t>
      </w:r>
      <w:r>
        <w:rPr>
          <w:spacing w:val="-3"/>
          <w:sz w:val="56"/>
        </w:rPr>
        <w:t> </w:t>
      </w:r>
      <w:r>
        <w:rPr>
          <w:sz w:val="56"/>
        </w:rPr>
        <w:t>Connecticut, Minnesota and New Hampshire.</w:t>
      </w:r>
    </w:p>
    <w:p>
      <w:pPr>
        <w:spacing w:after="0" w:line="213" w:lineRule="auto"/>
        <w:jc w:val="left"/>
        <w:rPr>
          <w:sz w:val="56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1200" id="docshapegroup20" coordorigin="0,0" coordsize="19200,1541">
            <v:rect style="position:absolute;left:0;top:0;width:19200;height:1541" id="docshape21" filled="true" fillcolor="#4376ba" stroked="false">
              <v:fill type="solid"/>
            </v:rect>
            <v:shape style="position:absolute;left:0;top:0;width:19200;height:1541" type="#_x0000_t202" id="docshape22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SREs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COVID-19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Public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Emergency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73" w:after="0"/>
        <w:ind w:left="1444" w:right="0" w:hanging="540"/>
        <w:jc w:val="left"/>
        <w:rPr>
          <w:rFonts w:ascii="Arial" w:hAnsi="Arial"/>
          <w:sz w:val="56"/>
        </w:rPr>
      </w:pPr>
      <w:bookmarkStart w:name="SREs and the COVID-19 Public Health Emer" w:id="6"/>
      <w:bookmarkEnd w:id="6"/>
      <w:r>
        <w:rPr>
          <w:sz w:val="56"/>
        </w:rPr>
        <w:t>In</w:t>
      </w:r>
      <w:r>
        <w:rPr>
          <w:spacing w:val="-28"/>
          <w:sz w:val="56"/>
        </w:rPr>
        <w:t> </w:t>
      </w:r>
      <w:r>
        <w:rPr>
          <w:sz w:val="56"/>
        </w:rPr>
        <w:t>2021,</w:t>
      </w:r>
      <w:r>
        <w:rPr>
          <w:spacing w:val="-20"/>
          <w:sz w:val="56"/>
        </w:rPr>
        <w:t> </w:t>
      </w:r>
      <w:r>
        <w:rPr>
          <w:sz w:val="56"/>
        </w:rPr>
        <w:t>nonessential</w:t>
      </w:r>
      <w:r>
        <w:rPr>
          <w:spacing w:val="-22"/>
          <w:sz w:val="56"/>
        </w:rPr>
        <w:t> </w:t>
      </w:r>
      <w:r>
        <w:rPr>
          <w:sz w:val="56"/>
        </w:rPr>
        <w:t>and</w:t>
      </w:r>
      <w:r>
        <w:rPr>
          <w:spacing w:val="-25"/>
          <w:sz w:val="56"/>
        </w:rPr>
        <w:t> </w:t>
      </w:r>
      <w:r>
        <w:rPr>
          <w:sz w:val="56"/>
        </w:rPr>
        <w:t>elective</w:t>
      </w:r>
      <w:r>
        <w:rPr>
          <w:spacing w:val="-27"/>
          <w:sz w:val="56"/>
        </w:rPr>
        <w:t> </w:t>
      </w:r>
      <w:r>
        <w:rPr>
          <w:sz w:val="56"/>
        </w:rPr>
        <w:t>invasive</w:t>
      </w:r>
      <w:r>
        <w:rPr>
          <w:spacing w:val="-26"/>
          <w:sz w:val="56"/>
        </w:rPr>
        <w:t> </w:t>
      </w:r>
      <w:r>
        <w:rPr>
          <w:sz w:val="56"/>
        </w:rPr>
        <w:t>procedures</w:t>
      </w:r>
      <w:r>
        <w:rPr>
          <w:spacing w:val="-20"/>
          <w:sz w:val="56"/>
        </w:rPr>
        <w:t> </w:t>
      </w:r>
      <w:r>
        <w:rPr>
          <w:sz w:val="56"/>
        </w:rPr>
        <w:t>were</w:t>
      </w:r>
      <w:r>
        <w:rPr>
          <w:spacing w:val="-28"/>
          <w:sz w:val="56"/>
        </w:rPr>
        <w:t> </w:t>
      </w:r>
      <w:r>
        <w:rPr>
          <w:sz w:val="56"/>
        </w:rPr>
        <w:t>reduced</w:t>
      </w:r>
      <w:r>
        <w:rPr>
          <w:spacing w:val="-24"/>
          <w:sz w:val="56"/>
        </w:rPr>
        <w:t> </w:t>
      </w:r>
      <w:r>
        <w:rPr>
          <w:spacing w:val="-5"/>
          <w:sz w:val="56"/>
        </w:rPr>
        <w:t>by:</w:t>
      </w:r>
    </w:p>
    <w:p>
      <w:pPr>
        <w:pStyle w:val="ListParagraph"/>
        <w:numPr>
          <w:ilvl w:val="1"/>
          <w:numId w:val="1"/>
        </w:numPr>
        <w:tabs>
          <w:tab w:pos="2076" w:val="left" w:leader="none"/>
        </w:tabs>
        <w:spacing w:line="235" w:lineRule="auto" w:before="115" w:after="0"/>
        <w:ind w:left="2075" w:right="2210" w:hanging="452"/>
        <w:jc w:val="left"/>
        <w:rPr>
          <w:i/>
          <w:sz w:val="48"/>
        </w:rPr>
      </w:pPr>
      <w:r>
        <w:rPr>
          <w:sz w:val="48"/>
        </w:rPr>
        <w:t>Order Of The Commissioner Of Public Health Regarding Scheduling And Performance</w:t>
      </w:r>
      <w:r>
        <w:rPr>
          <w:spacing w:val="-11"/>
          <w:sz w:val="48"/>
        </w:rPr>
        <w:t> </w:t>
      </w:r>
      <w:r>
        <w:rPr>
          <w:sz w:val="48"/>
        </w:rPr>
        <w:t>Of</w:t>
      </w:r>
      <w:r>
        <w:rPr>
          <w:spacing w:val="-10"/>
          <w:sz w:val="48"/>
        </w:rPr>
        <w:t> </w:t>
      </w:r>
      <w:r>
        <w:rPr>
          <w:sz w:val="48"/>
        </w:rPr>
        <w:t>Elective</w:t>
      </w:r>
      <w:r>
        <w:rPr>
          <w:spacing w:val="-11"/>
          <w:sz w:val="48"/>
        </w:rPr>
        <w:t> </w:t>
      </w:r>
      <w:r>
        <w:rPr>
          <w:sz w:val="48"/>
        </w:rPr>
        <w:t>Invasive</w:t>
      </w:r>
      <w:r>
        <w:rPr>
          <w:spacing w:val="-6"/>
          <w:sz w:val="48"/>
        </w:rPr>
        <w:t> </w:t>
      </w:r>
      <w:r>
        <w:rPr>
          <w:sz w:val="48"/>
        </w:rPr>
        <w:t>Procedures</w:t>
      </w:r>
      <w:r>
        <w:rPr>
          <w:spacing w:val="-10"/>
          <w:sz w:val="48"/>
        </w:rPr>
        <w:t> </w:t>
      </w:r>
      <w:r>
        <w:rPr>
          <w:i/>
          <w:sz w:val="48"/>
        </w:rPr>
        <w:t>(June</w:t>
      </w:r>
      <w:r>
        <w:rPr>
          <w:i/>
          <w:spacing w:val="-11"/>
          <w:sz w:val="48"/>
        </w:rPr>
        <w:t> </w:t>
      </w:r>
      <w:r>
        <w:rPr>
          <w:i/>
          <w:sz w:val="48"/>
        </w:rPr>
        <w:t>24,</w:t>
      </w:r>
      <w:r>
        <w:rPr>
          <w:i/>
          <w:spacing w:val="-10"/>
          <w:sz w:val="48"/>
        </w:rPr>
        <w:t> </w:t>
      </w:r>
      <w:r>
        <w:rPr>
          <w:i/>
          <w:sz w:val="48"/>
        </w:rPr>
        <w:t>2020</w:t>
      </w:r>
      <w:r>
        <w:rPr>
          <w:i/>
          <w:spacing w:val="-11"/>
          <w:sz w:val="48"/>
        </w:rPr>
        <w:t> </w:t>
      </w:r>
      <w:r>
        <w:rPr>
          <w:i/>
          <w:sz w:val="48"/>
        </w:rPr>
        <w:t>-</w:t>
      </w:r>
      <w:r>
        <w:rPr>
          <w:i/>
          <w:spacing w:val="-11"/>
          <w:sz w:val="48"/>
        </w:rPr>
        <w:t> </w:t>
      </w:r>
      <w:r>
        <w:rPr>
          <w:i/>
          <w:sz w:val="48"/>
        </w:rPr>
        <w:t>March</w:t>
      </w:r>
      <w:r>
        <w:rPr>
          <w:i/>
          <w:spacing w:val="-10"/>
          <w:sz w:val="48"/>
        </w:rPr>
        <w:t> </w:t>
      </w:r>
      <w:r>
        <w:rPr>
          <w:i/>
          <w:sz w:val="48"/>
        </w:rPr>
        <w:t>1,</w:t>
      </w:r>
      <w:r>
        <w:rPr>
          <w:i/>
          <w:spacing w:val="-10"/>
          <w:sz w:val="48"/>
        </w:rPr>
        <w:t> </w:t>
      </w:r>
      <w:r>
        <w:rPr>
          <w:i/>
          <w:sz w:val="48"/>
        </w:rPr>
        <w:t>2021)</w:t>
      </w:r>
    </w:p>
    <w:p>
      <w:pPr>
        <w:pStyle w:val="ListParagraph"/>
        <w:numPr>
          <w:ilvl w:val="1"/>
          <w:numId w:val="1"/>
        </w:numPr>
        <w:tabs>
          <w:tab w:pos="2076" w:val="left" w:leader="none"/>
        </w:tabs>
        <w:spacing w:line="240" w:lineRule="auto" w:before="109" w:after="0"/>
        <w:ind w:left="2075" w:right="0" w:hanging="452"/>
        <w:jc w:val="left"/>
        <w:rPr>
          <w:i/>
          <w:sz w:val="48"/>
        </w:rPr>
      </w:pPr>
      <w:r>
        <w:rPr>
          <w:sz w:val="48"/>
        </w:rPr>
        <w:t>COVID-19</w:t>
      </w:r>
      <w:r>
        <w:rPr>
          <w:spacing w:val="-10"/>
          <w:sz w:val="48"/>
        </w:rPr>
        <w:t> </w:t>
      </w:r>
      <w:r>
        <w:rPr>
          <w:sz w:val="48"/>
        </w:rPr>
        <w:t>Public</w:t>
      </w:r>
      <w:r>
        <w:rPr>
          <w:spacing w:val="-6"/>
          <w:sz w:val="48"/>
        </w:rPr>
        <w:t> </w:t>
      </w:r>
      <w:r>
        <w:rPr>
          <w:sz w:val="48"/>
        </w:rPr>
        <w:t>Health</w:t>
      </w:r>
      <w:r>
        <w:rPr>
          <w:spacing w:val="-9"/>
          <w:sz w:val="48"/>
        </w:rPr>
        <w:t> </w:t>
      </w:r>
      <w:r>
        <w:rPr>
          <w:sz w:val="48"/>
        </w:rPr>
        <w:t>Emergency</w:t>
      </w:r>
      <w:r>
        <w:rPr>
          <w:spacing w:val="-11"/>
          <w:sz w:val="48"/>
        </w:rPr>
        <w:t> </w:t>
      </w:r>
      <w:r>
        <w:rPr>
          <w:sz w:val="48"/>
        </w:rPr>
        <w:t>Order</w:t>
      </w:r>
      <w:r>
        <w:rPr>
          <w:spacing w:val="-6"/>
          <w:sz w:val="48"/>
        </w:rPr>
        <w:t> </w:t>
      </w:r>
      <w:r>
        <w:rPr>
          <w:sz w:val="48"/>
        </w:rPr>
        <w:t>No.</w:t>
      </w:r>
      <w:r>
        <w:rPr>
          <w:spacing w:val="-5"/>
          <w:sz w:val="48"/>
        </w:rPr>
        <w:t> </w:t>
      </w:r>
      <w:r>
        <w:rPr>
          <w:sz w:val="48"/>
        </w:rPr>
        <w:t>2021-14</w:t>
      </w:r>
      <w:r>
        <w:rPr>
          <w:spacing w:val="-8"/>
          <w:sz w:val="48"/>
        </w:rPr>
        <w:t> </w:t>
      </w:r>
      <w:r>
        <w:rPr>
          <w:i/>
          <w:sz w:val="48"/>
        </w:rPr>
        <w:t>(November</w:t>
      </w:r>
      <w:r>
        <w:rPr>
          <w:i/>
          <w:spacing w:val="-6"/>
          <w:sz w:val="48"/>
        </w:rPr>
        <w:t> </w:t>
      </w:r>
      <w:r>
        <w:rPr>
          <w:i/>
          <w:sz w:val="48"/>
        </w:rPr>
        <w:t>23,</w:t>
      </w:r>
      <w:r>
        <w:rPr>
          <w:i/>
          <w:spacing w:val="-6"/>
          <w:sz w:val="48"/>
        </w:rPr>
        <w:t> </w:t>
      </w:r>
      <w:r>
        <w:rPr>
          <w:i/>
          <w:spacing w:val="-2"/>
          <w:sz w:val="48"/>
        </w:rPr>
        <w:t>2021)</w:t>
      </w:r>
    </w:p>
    <w:p>
      <w:pPr>
        <w:pStyle w:val="BodyText"/>
        <w:spacing w:before="5"/>
        <w:rPr>
          <w:i/>
          <w:sz w:val="53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35" w:lineRule="auto" w:before="0" w:after="0"/>
        <w:ind w:left="1444" w:right="1497" w:hanging="540"/>
        <w:jc w:val="left"/>
        <w:rPr>
          <w:rFonts w:ascii="Arial" w:hAnsi="Arial"/>
          <w:sz w:val="56"/>
        </w:rPr>
      </w:pPr>
      <w:r>
        <w:rPr>
          <w:sz w:val="56"/>
        </w:rPr>
        <w:t>Very</w:t>
      </w:r>
      <w:r>
        <w:rPr>
          <w:spacing w:val="-16"/>
          <w:sz w:val="56"/>
        </w:rPr>
        <w:t> </w:t>
      </w:r>
      <w:r>
        <w:rPr>
          <w:sz w:val="56"/>
        </w:rPr>
        <w:t>few</w:t>
      </w:r>
      <w:r>
        <w:rPr>
          <w:spacing w:val="-18"/>
          <w:sz w:val="56"/>
        </w:rPr>
        <w:t> </w:t>
      </w:r>
      <w:r>
        <w:rPr>
          <w:sz w:val="56"/>
        </w:rPr>
        <w:t>SREs</w:t>
      </w:r>
      <w:r>
        <w:rPr>
          <w:spacing w:val="-16"/>
          <w:sz w:val="56"/>
        </w:rPr>
        <w:t> </w:t>
      </w:r>
      <w:r>
        <w:rPr>
          <w:sz w:val="56"/>
        </w:rPr>
        <w:t>were</w:t>
      </w:r>
      <w:r>
        <w:rPr>
          <w:spacing w:val="-19"/>
          <w:sz w:val="56"/>
        </w:rPr>
        <w:t> </w:t>
      </w:r>
      <w:r>
        <w:rPr>
          <w:sz w:val="56"/>
        </w:rPr>
        <w:t>reported</w:t>
      </w:r>
      <w:r>
        <w:rPr>
          <w:spacing w:val="-16"/>
          <w:sz w:val="56"/>
        </w:rPr>
        <w:t> </w:t>
      </w:r>
      <w:r>
        <w:rPr>
          <w:sz w:val="56"/>
        </w:rPr>
        <w:t>by</w:t>
      </w:r>
      <w:r>
        <w:rPr>
          <w:spacing w:val="-14"/>
          <w:sz w:val="56"/>
        </w:rPr>
        <w:t> </w:t>
      </w:r>
      <w:r>
        <w:rPr>
          <w:sz w:val="56"/>
        </w:rPr>
        <w:t>ambulatory</w:t>
      </w:r>
      <w:r>
        <w:rPr>
          <w:spacing w:val="-16"/>
          <w:sz w:val="56"/>
        </w:rPr>
        <w:t> </w:t>
      </w:r>
      <w:r>
        <w:rPr>
          <w:sz w:val="56"/>
        </w:rPr>
        <w:t>surgical</w:t>
      </w:r>
      <w:r>
        <w:rPr>
          <w:spacing w:val="-17"/>
          <w:sz w:val="56"/>
        </w:rPr>
        <w:t> </w:t>
      </w:r>
      <w:r>
        <w:rPr>
          <w:sz w:val="56"/>
        </w:rPr>
        <w:t>centers</w:t>
      </w:r>
      <w:r>
        <w:rPr>
          <w:spacing w:val="-16"/>
          <w:sz w:val="56"/>
        </w:rPr>
        <w:t> </w:t>
      </w:r>
      <w:r>
        <w:rPr>
          <w:sz w:val="56"/>
        </w:rPr>
        <w:t>in</w:t>
      </w:r>
      <w:r>
        <w:rPr>
          <w:spacing w:val="-16"/>
          <w:sz w:val="56"/>
        </w:rPr>
        <w:t> </w:t>
      </w:r>
      <w:r>
        <w:rPr>
          <w:sz w:val="56"/>
        </w:rPr>
        <w:t>calendar year 2021 and the number of SREs associated with surgical or invasive procedures was slightly diminished overall as compared to pre- pandemic levels.</w:t>
      </w:r>
    </w:p>
    <w:p>
      <w:pPr>
        <w:spacing w:after="0" w:line="235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1712" id="docshapegroup23" coordorigin="0,0" coordsize="19200,1541">
            <v:rect style="position:absolute;left:0;top:0;width:19200;height:1541" id="docshape24" filled="true" fillcolor="#4376ba" stroked="false">
              <v:fill type="solid"/>
            </v:rect>
            <v:shape style="position:absolute;left:0;top:0;width:19200;height:1541" type="#_x0000_t202" id="docshape25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SREs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 Defined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176"/>
        <w:ind w:left="904"/>
      </w:pPr>
      <w:bookmarkStart w:name="SREs Defined" w:id="7"/>
      <w:bookmarkEnd w:id="7"/>
      <w:r>
        <w:rPr>
          <w:b w:val="0"/>
        </w:rPr>
      </w:r>
      <w:r>
        <w:rPr/>
        <w:t>Section</w:t>
      </w:r>
      <w:r>
        <w:rPr>
          <w:spacing w:val="-10"/>
        </w:rPr>
        <w:t> </w:t>
      </w:r>
      <w:r>
        <w:rPr/>
        <w:t>51H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Chapter</w:t>
      </w:r>
      <w:r>
        <w:rPr>
          <w:spacing w:val="-8"/>
        </w:rPr>
        <w:t> </w:t>
      </w:r>
      <w:r>
        <w:rPr/>
        <w:t>111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7"/>
        </w:rPr>
        <w:t> </w:t>
      </w:r>
      <w:r>
        <w:rPr>
          <w:spacing w:val="-2"/>
        </w:rPr>
        <w:t>Laws: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  <w:tab w:pos="1444" w:val="left" w:leader="none"/>
        </w:tabs>
        <w:spacing w:line="235" w:lineRule="auto" w:before="105" w:after="0"/>
        <w:ind w:left="1444" w:right="1258" w:hanging="540"/>
        <w:jc w:val="left"/>
        <w:rPr>
          <w:rFonts w:ascii="Arial" w:hAnsi="Arial"/>
          <w:sz w:val="44"/>
        </w:rPr>
      </w:pPr>
      <w:r>
        <w:rPr>
          <w:sz w:val="44"/>
        </w:rPr>
        <w:t>“Serious</w:t>
      </w:r>
      <w:r>
        <w:rPr>
          <w:spacing w:val="-10"/>
          <w:sz w:val="44"/>
        </w:rPr>
        <w:t> </w:t>
      </w:r>
      <w:r>
        <w:rPr>
          <w:sz w:val="44"/>
        </w:rPr>
        <w:t>reportable</w:t>
      </w:r>
      <w:r>
        <w:rPr>
          <w:spacing w:val="-15"/>
          <w:sz w:val="44"/>
        </w:rPr>
        <w:t> </w:t>
      </w:r>
      <w:r>
        <w:rPr>
          <w:sz w:val="44"/>
        </w:rPr>
        <w:t>event”,</w:t>
      </w:r>
      <w:r>
        <w:rPr>
          <w:spacing w:val="-6"/>
          <w:sz w:val="44"/>
        </w:rPr>
        <w:t> </w:t>
      </w:r>
      <w:r>
        <w:rPr>
          <w:sz w:val="44"/>
        </w:rPr>
        <w:t>an</w:t>
      </w:r>
      <w:r>
        <w:rPr>
          <w:spacing w:val="-13"/>
          <w:sz w:val="44"/>
        </w:rPr>
        <w:t> </w:t>
      </w:r>
      <w:r>
        <w:rPr>
          <w:sz w:val="44"/>
        </w:rPr>
        <w:t>event</w:t>
      </w:r>
      <w:r>
        <w:rPr>
          <w:spacing w:val="-9"/>
          <w:sz w:val="44"/>
        </w:rPr>
        <w:t> </w:t>
      </w:r>
      <w:r>
        <w:rPr>
          <w:sz w:val="44"/>
        </w:rPr>
        <w:t>that</w:t>
      </w:r>
      <w:r>
        <w:rPr>
          <w:spacing w:val="-12"/>
          <w:sz w:val="44"/>
        </w:rPr>
        <w:t> </w:t>
      </w:r>
      <w:r>
        <w:rPr>
          <w:sz w:val="44"/>
        </w:rPr>
        <w:t>results</w:t>
      </w:r>
      <w:r>
        <w:rPr>
          <w:spacing w:val="-10"/>
          <w:sz w:val="44"/>
        </w:rPr>
        <w:t> </w:t>
      </w:r>
      <w:r>
        <w:rPr>
          <w:sz w:val="44"/>
        </w:rPr>
        <w:t>in</w:t>
      </w:r>
      <w:r>
        <w:rPr>
          <w:spacing w:val="-13"/>
          <w:sz w:val="44"/>
        </w:rPr>
        <w:t> </w:t>
      </w:r>
      <w:r>
        <w:rPr>
          <w:sz w:val="44"/>
        </w:rPr>
        <w:t>a</w:t>
      </w:r>
      <w:r>
        <w:rPr>
          <w:spacing w:val="-13"/>
          <w:sz w:val="44"/>
        </w:rPr>
        <w:t> </w:t>
      </w:r>
      <w:r>
        <w:rPr>
          <w:sz w:val="44"/>
        </w:rPr>
        <w:t>serious</w:t>
      </w:r>
      <w:r>
        <w:rPr>
          <w:spacing w:val="-13"/>
          <w:sz w:val="44"/>
        </w:rPr>
        <w:t> </w:t>
      </w:r>
      <w:r>
        <w:rPr>
          <w:sz w:val="44"/>
        </w:rPr>
        <w:t>adverse</w:t>
      </w:r>
      <w:r>
        <w:rPr>
          <w:spacing w:val="-13"/>
          <w:sz w:val="44"/>
        </w:rPr>
        <w:t> </w:t>
      </w:r>
      <w:r>
        <w:rPr>
          <w:sz w:val="44"/>
        </w:rPr>
        <w:t>patient</w:t>
      </w:r>
      <w:r>
        <w:rPr>
          <w:spacing w:val="-9"/>
          <w:sz w:val="44"/>
        </w:rPr>
        <w:t> </w:t>
      </w:r>
      <w:r>
        <w:rPr>
          <w:sz w:val="44"/>
        </w:rPr>
        <w:t>outcome</w:t>
      </w:r>
      <w:r>
        <w:rPr>
          <w:spacing w:val="-9"/>
          <w:sz w:val="44"/>
        </w:rPr>
        <w:t> </w:t>
      </w:r>
      <w:r>
        <w:rPr>
          <w:sz w:val="44"/>
        </w:rPr>
        <w:t>that</w:t>
      </w:r>
      <w:r>
        <w:rPr>
          <w:spacing w:val="-12"/>
          <w:sz w:val="44"/>
        </w:rPr>
        <w:t> </w:t>
      </w:r>
      <w:r>
        <w:rPr>
          <w:sz w:val="44"/>
        </w:rPr>
        <w:t>is clearly identifiable and measurable, reasonably</w:t>
      </w:r>
      <w:r>
        <w:rPr>
          <w:spacing w:val="-1"/>
          <w:sz w:val="44"/>
        </w:rPr>
        <w:t> </w:t>
      </w:r>
      <w:r>
        <w:rPr>
          <w:sz w:val="44"/>
        </w:rPr>
        <w:t>preventable, and</w:t>
      </w:r>
      <w:r>
        <w:rPr>
          <w:spacing w:val="-1"/>
          <w:sz w:val="44"/>
        </w:rPr>
        <w:t> </w:t>
      </w:r>
      <w:r>
        <w:rPr>
          <w:sz w:val="44"/>
        </w:rPr>
        <w:t>that meets any other criteria established by the department in regulations.</w:t>
      </w:r>
    </w:p>
    <w:p>
      <w:pPr>
        <w:pStyle w:val="BodyText"/>
        <w:spacing w:before="2"/>
        <w:rPr>
          <w:sz w:val="60"/>
        </w:rPr>
      </w:pPr>
    </w:p>
    <w:p>
      <w:pPr>
        <w:pStyle w:val="Heading3"/>
      </w:pPr>
      <w:r>
        <w:rPr/>
        <w:t>105</w:t>
      </w:r>
      <w:r>
        <w:rPr>
          <w:spacing w:val="-11"/>
        </w:rPr>
        <w:t> </w:t>
      </w:r>
      <w:r>
        <w:rPr/>
        <w:t>CMR</w:t>
      </w:r>
      <w:r>
        <w:rPr>
          <w:spacing w:val="-8"/>
        </w:rPr>
        <w:t> </w:t>
      </w:r>
      <w:r>
        <w:rPr/>
        <w:t>130.332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105</w:t>
      </w:r>
      <w:r>
        <w:rPr>
          <w:spacing w:val="-10"/>
        </w:rPr>
        <w:t> </w:t>
      </w:r>
      <w:r>
        <w:rPr/>
        <w:t>CMR</w:t>
      </w:r>
      <w:r>
        <w:rPr>
          <w:spacing w:val="-9"/>
        </w:rPr>
        <w:t> </w:t>
      </w:r>
      <w:r>
        <w:rPr>
          <w:spacing w:val="-2"/>
        </w:rPr>
        <w:t>140.308: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  <w:tab w:pos="1444" w:val="left" w:leader="none"/>
        </w:tabs>
        <w:spacing w:line="235" w:lineRule="auto" w:before="105" w:after="0"/>
        <w:ind w:left="1444" w:right="1880" w:hanging="540"/>
        <w:jc w:val="left"/>
        <w:rPr>
          <w:rFonts w:ascii="Arial" w:hAnsi="Arial"/>
          <w:sz w:val="44"/>
        </w:rPr>
      </w:pPr>
      <w:r>
        <w:rPr>
          <w:sz w:val="44"/>
        </w:rPr>
        <w:t>Serious Reportable Event (SRE) means an</w:t>
      </w:r>
      <w:r>
        <w:rPr>
          <w:spacing w:val="-1"/>
          <w:sz w:val="44"/>
        </w:rPr>
        <w:t> </w:t>
      </w:r>
      <w:r>
        <w:rPr>
          <w:sz w:val="44"/>
        </w:rPr>
        <w:t>event that occurs on premises covered by a hospital's license that results in an adverse patient outcome, is clearly identifiable and measurable, has been identified to be in a class of events that are that are largely preventable and harmful, and of a nature such that the risk of occurrence is significantly influenced</w:t>
      </w:r>
      <w:r>
        <w:rPr>
          <w:spacing w:val="-7"/>
          <w:sz w:val="44"/>
        </w:rPr>
        <w:t> </w:t>
      </w:r>
      <w:r>
        <w:rPr>
          <w:sz w:val="44"/>
        </w:rPr>
        <w:t>by</w:t>
      </w:r>
      <w:r>
        <w:rPr>
          <w:spacing w:val="-6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policies</w:t>
      </w:r>
      <w:r>
        <w:rPr>
          <w:spacing w:val="-8"/>
          <w:sz w:val="44"/>
        </w:rPr>
        <w:t> </w:t>
      </w:r>
      <w:r>
        <w:rPr>
          <w:sz w:val="44"/>
        </w:rPr>
        <w:t>and</w:t>
      </w:r>
      <w:r>
        <w:rPr>
          <w:spacing w:val="-10"/>
          <w:sz w:val="44"/>
        </w:rPr>
        <w:t> </w:t>
      </w:r>
      <w:r>
        <w:rPr>
          <w:sz w:val="44"/>
        </w:rPr>
        <w:t>procedures</w:t>
      </w:r>
      <w:r>
        <w:rPr>
          <w:spacing w:val="-8"/>
          <w:sz w:val="44"/>
        </w:rPr>
        <w:t> </w:t>
      </w:r>
      <w:r>
        <w:rPr>
          <w:sz w:val="44"/>
        </w:rPr>
        <w:t>of</w:t>
      </w:r>
      <w:r>
        <w:rPr>
          <w:spacing w:val="-6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hospital.</w:t>
      </w:r>
      <w:r>
        <w:rPr>
          <w:spacing w:val="-10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Department</w:t>
      </w:r>
      <w:r>
        <w:rPr>
          <w:spacing w:val="-4"/>
          <w:sz w:val="44"/>
        </w:rPr>
        <w:t> </w:t>
      </w:r>
      <w:r>
        <w:rPr>
          <w:sz w:val="44"/>
        </w:rPr>
        <w:t>issued</w:t>
      </w:r>
      <w:r>
        <w:rPr>
          <w:spacing w:val="-9"/>
          <w:sz w:val="44"/>
        </w:rPr>
        <w:t> </w:t>
      </w:r>
      <w:r>
        <w:rPr>
          <w:sz w:val="44"/>
        </w:rPr>
        <w:t>a</w:t>
      </w:r>
      <w:r>
        <w:rPr>
          <w:spacing w:val="-8"/>
          <w:sz w:val="44"/>
        </w:rPr>
        <w:t> </w:t>
      </w:r>
      <w:r>
        <w:rPr>
          <w:sz w:val="44"/>
        </w:rPr>
        <w:t>list</w:t>
      </w:r>
      <w:r>
        <w:rPr>
          <w:spacing w:val="-7"/>
          <w:sz w:val="44"/>
        </w:rPr>
        <w:t> </w:t>
      </w:r>
      <w:r>
        <w:rPr>
          <w:sz w:val="44"/>
        </w:rPr>
        <w:t>of SREs</w:t>
      </w:r>
      <w:r>
        <w:rPr>
          <w:spacing w:val="-1"/>
          <w:sz w:val="44"/>
        </w:rPr>
        <w:t> </w:t>
      </w:r>
      <w:r>
        <w:rPr>
          <w:sz w:val="44"/>
        </w:rPr>
        <w:t>based</w:t>
      </w:r>
      <w:r>
        <w:rPr>
          <w:spacing w:val="-4"/>
          <w:sz w:val="44"/>
        </w:rPr>
        <w:t> </w:t>
      </w:r>
      <w:r>
        <w:rPr>
          <w:sz w:val="44"/>
        </w:rPr>
        <w:t>on</w:t>
      </w:r>
      <w:r>
        <w:rPr>
          <w:spacing w:val="-7"/>
          <w:sz w:val="44"/>
        </w:rPr>
        <w:t> </w:t>
      </w:r>
      <w:r>
        <w:rPr>
          <w:sz w:val="44"/>
        </w:rPr>
        <w:t>those</w:t>
      </w:r>
      <w:r>
        <w:rPr>
          <w:spacing w:val="-2"/>
          <w:sz w:val="44"/>
        </w:rPr>
        <w:t> </w:t>
      </w:r>
      <w:r>
        <w:rPr>
          <w:sz w:val="44"/>
        </w:rPr>
        <w:t>events</w:t>
      </w:r>
      <w:r>
        <w:rPr>
          <w:spacing w:val="-1"/>
          <w:sz w:val="44"/>
        </w:rPr>
        <w:t> </w:t>
      </w:r>
      <w:r>
        <w:rPr>
          <w:sz w:val="44"/>
        </w:rPr>
        <w:t>included</w:t>
      </w:r>
      <w:r>
        <w:rPr>
          <w:spacing w:val="-7"/>
          <w:sz w:val="44"/>
        </w:rPr>
        <w:t> </w:t>
      </w:r>
      <w:r>
        <w:rPr>
          <w:sz w:val="44"/>
        </w:rPr>
        <w:t>on</w:t>
      </w:r>
      <w:r>
        <w:rPr>
          <w:spacing w:val="-7"/>
          <w:sz w:val="44"/>
        </w:rPr>
        <w:t> </w:t>
      </w:r>
      <w:r>
        <w:rPr>
          <w:sz w:val="44"/>
        </w:rPr>
        <w:t>the</w:t>
      </w:r>
      <w:r>
        <w:rPr>
          <w:spacing w:val="-2"/>
          <w:sz w:val="44"/>
        </w:rPr>
        <w:t> </w:t>
      </w:r>
      <w:r>
        <w:rPr>
          <w:sz w:val="44"/>
        </w:rPr>
        <w:t>NQF</w:t>
      </w:r>
      <w:r>
        <w:rPr>
          <w:spacing w:val="-2"/>
          <w:sz w:val="44"/>
        </w:rPr>
        <w:t> </w:t>
      </w:r>
      <w:r>
        <w:rPr>
          <w:sz w:val="44"/>
        </w:rPr>
        <w:t>table</w:t>
      </w:r>
      <w:r>
        <w:rPr>
          <w:spacing w:val="-7"/>
          <w:sz w:val="44"/>
        </w:rPr>
        <w:t> </w:t>
      </w:r>
      <w:r>
        <w:rPr>
          <w:sz w:val="44"/>
        </w:rPr>
        <w:t>of</w:t>
      </w:r>
      <w:r>
        <w:rPr>
          <w:spacing w:val="-4"/>
          <w:sz w:val="44"/>
        </w:rPr>
        <w:t> </w:t>
      </w:r>
      <w:r>
        <w:rPr>
          <w:sz w:val="44"/>
        </w:rPr>
        <w:t>reportable</w:t>
      </w:r>
      <w:r>
        <w:rPr>
          <w:spacing w:val="-8"/>
          <w:sz w:val="44"/>
        </w:rPr>
        <w:t> </w:t>
      </w:r>
      <w:r>
        <w:rPr>
          <w:sz w:val="44"/>
        </w:rPr>
        <w:t>events to</w:t>
      </w:r>
      <w:r>
        <w:rPr>
          <w:spacing w:val="-3"/>
          <w:sz w:val="44"/>
        </w:rPr>
        <w:t> </w:t>
      </w:r>
      <w:r>
        <w:rPr>
          <w:sz w:val="44"/>
        </w:rPr>
        <w:t>which</w:t>
      </w:r>
      <w:r>
        <w:rPr>
          <w:spacing w:val="-7"/>
          <w:sz w:val="44"/>
        </w:rPr>
        <w:t> </w:t>
      </w:r>
      <w:r>
        <w:rPr>
          <w:sz w:val="44"/>
        </w:rPr>
        <w:t>105 CMR 130.332 and 105 CMR 140.308 apply in guidance.</w:t>
      </w:r>
    </w:p>
    <w:p>
      <w:pPr>
        <w:spacing w:after="0" w:line="235" w:lineRule="auto"/>
        <w:jc w:val="left"/>
        <w:rPr>
          <w:rFonts w:ascii="Arial" w:hAnsi="Arial"/>
          <w:sz w:val="4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2224" id="docshapegroup26" coordorigin="0,0" coordsize="19200,1541">
            <v:rect style="position:absolute;left:0;top:0;width:19200;height:1541" id="docshape27" filled="true" fillcolor="#4376ba" stroked="false">
              <v:fill type="solid"/>
            </v:rect>
            <v:shape style="position:absolute;left:0;top:0;width:19200;height:1541" type="#_x0000_t202" id="docshape28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Reporting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Requirements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35" w:lineRule="auto" w:before="86" w:after="0"/>
        <w:ind w:left="1624" w:right="1475" w:hanging="720"/>
        <w:jc w:val="left"/>
        <w:rPr>
          <w:rFonts w:ascii="Arial" w:hAnsi="Arial"/>
          <w:sz w:val="48"/>
        </w:rPr>
      </w:pPr>
      <w:bookmarkStart w:name="Reporting Requirements" w:id="8"/>
      <w:bookmarkEnd w:id="8"/>
      <w:r>
        <w:rPr>
          <w:sz w:val="48"/>
        </w:rPr>
        <w:t>H</w:t>
      </w:r>
      <w:r>
        <w:rPr>
          <w:sz w:val="48"/>
        </w:rPr>
        <w:t>ospitals</w:t>
      </w:r>
      <w:r>
        <w:rPr>
          <w:spacing w:val="-12"/>
          <w:sz w:val="48"/>
        </w:rPr>
        <w:t> </w:t>
      </w:r>
      <w:r>
        <w:rPr>
          <w:sz w:val="48"/>
        </w:rPr>
        <w:t>and</w:t>
      </w:r>
      <w:r>
        <w:rPr>
          <w:spacing w:val="-10"/>
          <w:sz w:val="48"/>
        </w:rPr>
        <w:t> </w:t>
      </w:r>
      <w:r>
        <w:rPr>
          <w:sz w:val="48"/>
        </w:rPr>
        <w:t>ambulatory</w:t>
      </w:r>
      <w:r>
        <w:rPr>
          <w:spacing w:val="-10"/>
          <w:sz w:val="48"/>
        </w:rPr>
        <w:t> </w:t>
      </w:r>
      <w:r>
        <w:rPr>
          <w:sz w:val="48"/>
        </w:rPr>
        <w:t>surgical</w:t>
      </w:r>
      <w:r>
        <w:rPr>
          <w:spacing w:val="-11"/>
          <w:sz w:val="48"/>
        </w:rPr>
        <w:t> </w:t>
      </w:r>
      <w:r>
        <w:rPr>
          <w:sz w:val="48"/>
        </w:rPr>
        <w:t>centers</w:t>
      </w:r>
      <w:r>
        <w:rPr>
          <w:spacing w:val="-14"/>
          <w:sz w:val="48"/>
        </w:rPr>
        <w:t> </w:t>
      </w:r>
      <w:r>
        <w:rPr>
          <w:sz w:val="48"/>
        </w:rPr>
        <w:t>(ASCs)</w:t>
      </w:r>
      <w:r>
        <w:rPr>
          <w:spacing w:val="-13"/>
          <w:sz w:val="48"/>
        </w:rPr>
        <w:t> </w:t>
      </w:r>
      <w:r>
        <w:rPr>
          <w:sz w:val="48"/>
        </w:rPr>
        <w:t>are</w:t>
      </w:r>
      <w:r>
        <w:rPr>
          <w:spacing w:val="-10"/>
          <w:sz w:val="48"/>
        </w:rPr>
        <w:t> </w:t>
      </w:r>
      <w:r>
        <w:rPr>
          <w:sz w:val="48"/>
        </w:rPr>
        <w:t>required</w:t>
      </w:r>
      <w:r>
        <w:rPr>
          <w:spacing w:val="-8"/>
          <w:sz w:val="48"/>
        </w:rPr>
        <w:t> </w:t>
      </w:r>
      <w:r>
        <w:rPr>
          <w:sz w:val="48"/>
        </w:rPr>
        <w:t>to</w:t>
      </w:r>
      <w:r>
        <w:rPr>
          <w:spacing w:val="-10"/>
          <w:sz w:val="48"/>
        </w:rPr>
        <w:t> </w:t>
      </w:r>
      <w:r>
        <w:rPr>
          <w:sz w:val="48"/>
        </w:rPr>
        <w:t>report</w:t>
      </w:r>
      <w:r>
        <w:rPr>
          <w:spacing w:val="-10"/>
          <w:sz w:val="48"/>
        </w:rPr>
        <w:t> </w:t>
      </w:r>
      <w:r>
        <w:rPr>
          <w:sz w:val="48"/>
        </w:rPr>
        <w:t>SREs</w:t>
      </w:r>
      <w:r>
        <w:rPr>
          <w:spacing w:val="-14"/>
          <w:sz w:val="48"/>
        </w:rPr>
        <w:t> </w:t>
      </w:r>
      <w:r>
        <w:rPr>
          <w:sz w:val="48"/>
        </w:rPr>
        <w:t>to</w:t>
      </w:r>
      <w:r>
        <w:rPr>
          <w:spacing w:val="-10"/>
          <w:sz w:val="48"/>
        </w:rPr>
        <w:t> </w:t>
      </w:r>
      <w:r>
        <w:rPr>
          <w:sz w:val="48"/>
        </w:rPr>
        <w:t>the patient/family and the Bureau of Health Care Safety and Quality (BHCSQ)</w:t>
      </w:r>
      <w:r>
        <w:rPr>
          <w:spacing w:val="-1"/>
          <w:sz w:val="48"/>
        </w:rPr>
        <w:t> </w:t>
      </w:r>
      <w:r>
        <w:rPr>
          <w:sz w:val="48"/>
        </w:rPr>
        <w:t>within seven days of the incident.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35" w:lineRule="auto" w:before="407" w:after="0"/>
        <w:ind w:left="1624" w:right="1382" w:hanging="720"/>
        <w:jc w:val="left"/>
        <w:rPr>
          <w:rFonts w:ascii="Arial" w:hAnsi="Arial"/>
          <w:sz w:val="48"/>
        </w:rPr>
      </w:pPr>
      <w:r>
        <w:rPr>
          <w:sz w:val="48"/>
        </w:rPr>
        <w:t>An updated report to BHCSQ, the patient/family and the insurer is required within 30</w:t>
      </w:r>
      <w:r>
        <w:rPr>
          <w:spacing w:val="-9"/>
          <w:sz w:val="48"/>
        </w:rPr>
        <w:t> </w:t>
      </w:r>
      <w:r>
        <w:rPr>
          <w:sz w:val="48"/>
        </w:rPr>
        <w:t>days</w:t>
      </w:r>
      <w:r>
        <w:rPr>
          <w:spacing w:val="-9"/>
          <w:sz w:val="48"/>
        </w:rPr>
        <w:t> </w:t>
      </w:r>
      <w:r>
        <w:rPr>
          <w:sz w:val="48"/>
        </w:rPr>
        <w:t>of</w:t>
      </w:r>
      <w:r>
        <w:rPr>
          <w:spacing w:val="-8"/>
          <w:sz w:val="48"/>
        </w:rPr>
        <w:t> </w:t>
      </w: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incident,</w:t>
      </w:r>
      <w:r>
        <w:rPr>
          <w:spacing w:val="-10"/>
          <w:sz w:val="48"/>
        </w:rPr>
        <w:t> </w:t>
      </w:r>
      <w:r>
        <w:rPr>
          <w:sz w:val="48"/>
        </w:rPr>
        <w:t>including</w:t>
      </w:r>
      <w:r>
        <w:rPr>
          <w:spacing w:val="-9"/>
          <w:sz w:val="48"/>
        </w:rPr>
        <w:t> </w:t>
      </w:r>
      <w:r>
        <w:rPr>
          <w:sz w:val="48"/>
        </w:rPr>
        <w:t>documentation</w:t>
      </w:r>
      <w:r>
        <w:rPr>
          <w:spacing w:val="-13"/>
          <w:sz w:val="48"/>
        </w:rPr>
        <w:t> </w:t>
      </w:r>
      <w:r>
        <w:rPr>
          <w:sz w:val="48"/>
        </w:rPr>
        <w:t>of</w:t>
      </w:r>
      <w:r>
        <w:rPr>
          <w:spacing w:val="-6"/>
          <w:sz w:val="48"/>
        </w:rPr>
        <w:t> </w:t>
      </w:r>
      <w:r>
        <w:rPr>
          <w:sz w:val="48"/>
        </w:rPr>
        <w:t>the</w:t>
      </w:r>
      <w:r>
        <w:rPr>
          <w:spacing w:val="-9"/>
          <w:sz w:val="48"/>
        </w:rPr>
        <w:t> </w:t>
      </w:r>
      <w:r>
        <w:rPr>
          <w:sz w:val="48"/>
        </w:rPr>
        <w:t>root</w:t>
      </w:r>
      <w:r>
        <w:rPr>
          <w:spacing w:val="-8"/>
          <w:sz w:val="48"/>
        </w:rPr>
        <w:t> </w:t>
      </w:r>
      <w:r>
        <w:rPr>
          <w:sz w:val="48"/>
        </w:rPr>
        <w:t>cause</w:t>
      </w:r>
      <w:r>
        <w:rPr>
          <w:spacing w:val="-9"/>
          <w:sz w:val="48"/>
        </w:rPr>
        <w:t> </w:t>
      </w:r>
      <w:r>
        <w:rPr>
          <w:sz w:val="48"/>
        </w:rPr>
        <w:t>analysis</w:t>
      </w:r>
      <w:r>
        <w:rPr>
          <w:spacing w:val="-9"/>
          <w:sz w:val="48"/>
        </w:rPr>
        <w:t> </w:t>
      </w:r>
      <w:r>
        <w:rPr>
          <w:sz w:val="48"/>
        </w:rPr>
        <w:t>findings and</w:t>
      </w:r>
      <w:r>
        <w:rPr>
          <w:spacing w:val="-7"/>
          <w:sz w:val="48"/>
        </w:rPr>
        <w:t> </w:t>
      </w:r>
      <w:r>
        <w:rPr>
          <w:sz w:val="48"/>
        </w:rPr>
        <w:t>determination</w:t>
      </w:r>
      <w:r>
        <w:rPr>
          <w:spacing w:val="-10"/>
          <w:sz w:val="48"/>
        </w:rPr>
        <w:t> </w:t>
      </w:r>
      <w:r>
        <w:rPr>
          <w:sz w:val="48"/>
        </w:rPr>
        <w:t>of</w:t>
      </w:r>
      <w:r>
        <w:rPr>
          <w:spacing w:val="-7"/>
          <w:sz w:val="48"/>
        </w:rPr>
        <w:t> </w:t>
      </w:r>
      <w:r>
        <w:rPr>
          <w:sz w:val="48"/>
        </w:rPr>
        <w:t>preventability</w:t>
      </w:r>
      <w:r>
        <w:rPr>
          <w:spacing w:val="-8"/>
          <w:sz w:val="48"/>
        </w:rPr>
        <w:t> </w:t>
      </w:r>
      <w:r>
        <w:rPr>
          <w:sz w:val="48"/>
        </w:rPr>
        <w:t>as</w:t>
      </w:r>
      <w:r>
        <w:rPr>
          <w:spacing w:val="-8"/>
          <w:sz w:val="48"/>
        </w:rPr>
        <w:t> </w:t>
      </w:r>
      <w:r>
        <w:rPr>
          <w:sz w:val="48"/>
        </w:rPr>
        <w:t>required</w:t>
      </w:r>
      <w:r>
        <w:rPr>
          <w:spacing w:val="-5"/>
          <w:sz w:val="48"/>
        </w:rPr>
        <w:t> </w:t>
      </w:r>
      <w:r>
        <w:rPr>
          <w:sz w:val="48"/>
        </w:rPr>
        <w:t>by</w:t>
      </w:r>
      <w:r>
        <w:rPr>
          <w:spacing w:val="-8"/>
          <w:sz w:val="48"/>
        </w:rPr>
        <w:t> </w:t>
      </w:r>
      <w:r>
        <w:rPr>
          <w:sz w:val="48"/>
        </w:rPr>
        <w:t>105</w:t>
      </w:r>
      <w:r>
        <w:rPr>
          <w:spacing w:val="-8"/>
          <w:sz w:val="48"/>
        </w:rPr>
        <w:t> </w:t>
      </w:r>
      <w:r>
        <w:rPr>
          <w:sz w:val="48"/>
        </w:rPr>
        <w:t>CMR</w:t>
      </w:r>
      <w:r>
        <w:rPr>
          <w:spacing w:val="-11"/>
          <w:sz w:val="48"/>
        </w:rPr>
        <w:t> </w:t>
      </w:r>
      <w:r>
        <w:rPr>
          <w:sz w:val="48"/>
        </w:rPr>
        <w:t>130.332(c)</w:t>
      </w:r>
      <w:r>
        <w:rPr>
          <w:spacing w:val="-9"/>
          <w:sz w:val="48"/>
        </w:rPr>
        <w:t> </w:t>
      </w:r>
      <w:r>
        <w:rPr>
          <w:sz w:val="48"/>
        </w:rPr>
        <w:t>&amp;</w:t>
      </w:r>
      <w:r>
        <w:rPr>
          <w:spacing w:val="-8"/>
          <w:sz w:val="48"/>
        </w:rPr>
        <w:t> </w:t>
      </w:r>
      <w:r>
        <w:rPr>
          <w:sz w:val="48"/>
        </w:rPr>
        <w:t>105</w:t>
      </w:r>
      <w:r>
        <w:rPr>
          <w:spacing w:val="-8"/>
          <w:sz w:val="48"/>
        </w:rPr>
        <w:t> </w:t>
      </w:r>
      <w:r>
        <w:rPr>
          <w:sz w:val="48"/>
        </w:rPr>
        <w:t>CMR </w:t>
      </w:r>
      <w:r>
        <w:rPr>
          <w:spacing w:val="-2"/>
          <w:sz w:val="48"/>
        </w:rPr>
        <w:t>140.308(c).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35" w:lineRule="auto" w:before="408" w:after="0"/>
        <w:ind w:left="1624" w:right="2218" w:hanging="720"/>
        <w:jc w:val="left"/>
        <w:rPr>
          <w:rFonts w:ascii="Arial" w:hAnsi="Arial"/>
          <w:sz w:val="48"/>
        </w:rPr>
      </w:pPr>
      <w:r>
        <w:rPr>
          <w:sz w:val="48"/>
        </w:rPr>
        <w:t>In</w:t>
      </w:r>
      <w:r>
        <w:rPr>
          <w:spacing w:val="-9"/>
          <w:sz w:val="48"/>
        </w:rPr>
        <w:t> </w:t>
      </w:r>
      <w:r>
        <w:rPr>
          <w:sz w:val="48"/>
        </w:rPr>
        <w:t>June</w:t>
      </w:r>
      <w:r>
        <w:rPr>
          <w:spacing w:val="-8"/>
          <w:sz w:val="48"/>
        </w:rPr>
        <w:t> </w:t>
      </w:r>
      <w:r>
        <w:rPr>
          <w:sz w:val="48"/>
        </w:rPr>
        <w:t>2009,</w:t>
      </w:r>
      <w:r>
        <w:rPr>
          <w:spacing w:val="-9"/>
          <w:sz w:val="48"/>
        </w:rPr>
        <w:t> </w:t>
      </w:r>
      <w:r>
        <w:rPr>
          <w:sz w:val="48"/>
        </w:rPr>
        <w:t>the</w:t>
      </w:r>
      <w:r>
        <w:rPr>
          <w:spacing w:val="-10"/>
          <w:sz w:val="48"/>
        </w:rPr>
        <w:t> </w:t>
      </w:r>
      <w:r>
        <w:rPr>
          <w:sz w:val="48"/>
        </w:rPr>
        <w:t>Department</w:t>
      </w:r>
      <w:r>
        <w:rPr>
          <w:spacing w:val="-11"/>
          <w:sz w:val="48"/>
        </w:rPr>
        <w:t> </w:t>
      </w:r>
      <w:r>
        <w:rPr>
          <w:sz w:val="48"/>
        </w:rPr>
        <w:t>implemented</w:t>
      </w:r>
      <w:r>
        <w:rPr>
          <w:spacing w:val="-14"/>
          <w:sz w:val="48"/>
        </w:rPr>
        <w:t> </w:t>
      </w:r>
      <w:r>
        <w:rPr>
          <w:sz w:val="48"/>
        </w:rPr>
        <w:t>regulations</w:t>
      </w:r>
      <w:r>
        <w:rPr>
          <w:spacing w:val="-10"/>
          <w:sz w:val="48"/>
        </w:rPr>
        <w:t> </w:t>
      </w:r>
      <w:r>
        <w:rPr>
          <w:sz w:val="48"/>
        </w:rPr>
        <w:t>prohibiting</w:t>
      </w:r>
      <w:r>
        <w:rPr>
          <w:spacing w:val="-10"/>
          <w:sz w:val="48"/>
        </w:rPr>
        <w:t> </w:t>
      </w:r>
      <w:r>
        <w:rPr>
          <w:sz w:val="48"/>
        </w:rPr>
        <w:t>health</w:t>
      </w:r>
      <w:r>
        <w:rPr>
          <w:spacing w:val="-11"/>
          <w:sz w:val="48"/>
        </w:rPr>
        <w:t> </w:t>
      </w:r>
      <w:r>
        <w:rPr>
          <w:sz w:val="48"/>
        </w:rPr>
        <w:t>care facilities from charging for services provided as a result of preventable SREs.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35" w:lineRule="auto" w:before="402" w:after="0"/>
        <w:ind w:left="1624" w:right="1577" w:hanging="720"/>
        <w:jc w:val="left"/>
        <w:rPr>
          <w:rFonts w:ascii="Arial" w:hAnsi="Arial"/>
          <w:sz w:val="48"/>
        </w:rPr>
      </w:pPr>
      <w:r>
        <w:rPr>
          <w:sz w:val="48"/>
        </w:rPr>
        <w:t>Amendments</w:t>
      </w:r>
      <w:r>
        <w:rPr>
          <w:spacing w:val="-12"/>
          <w:sz w:val="48"/>
        </w:rPr>
        <w:t> </w:t>
      </w:r>
      <w:r>
        <w:rPr>
          <w:sz w:val="48"/>
        </w:rPr>
        <w:t>adopted</w:t>
      </w:r>
      <w:r>
        <w:rPr>
          <w:spacing w:val="-9"/>
          <w:sz w:val="48"/>
        </w:rPr>
        <w:t> </w:t>
      </w:r>
      <w:r>
        <w:rPr>
          <w:sz w:val="48"/>
        </w:rPr>
        <w:t>as</w:t>
      </w:r>
      <w:r>
        <w:rPr>
          <w:spacing w:val="-10"/>
          <w:sz w:val="48"/>
        </w:rPr>
        <w:t> </w:t>
      </w:r>
      <w:r>
        <w:rPr>
          <w:sz w:val="48"/>
        </w:rPr>
        <w:t>part</w:t>
      </w:r>
      <w:r>
        <w:rPr>
          <w:spacing w:val="-11"/>
          <w:sz w:val="48"/>
        </w:rPr>
        <w:t> </w:t>
      </w:r>
      <w:r>
        <w:rPr>
          <w:sz w:val="48"/>
        </w:rPr>
        <w:t>of</w:t>
      </w:r>
      <w:r>
        <w:rPr>
          <w:spacing w:val="-9"/>
          <w:sz w:val="48"/>
        </w:rPr>
        <w:t> </w:t>
      </w:r>
      <w:r>
        <w:rPr>
          <w:sz w:val="48"/>
        </w:rPr>
        <w:t>the</w:t>
      </w:r>
      <w:r>
        <w:rPr>
          <w:spacing w:val="-8"/>
          <w:sz w:val="48"/>
        </w:rPr>
        <w:t> </w:t>
      </w:r>
      <w:r>
        <w:rPr>
          <w:sz w:val="48"/>
        </w:rPr>
        <w:t>hospital</w:t>
      </w:r>
      <w:r>
        <w:rPr>
          <w:spacing w:val="-11"/>
          <w:sz w:val="48"/>
        </w:rPr>
        <w:t> </w:t>
      </w:r>
      <w:r>
        <w:rPr>
          <w:sz w:val="48"/>
        </w:rPr>
        <w:t>regulatory</w:t>
      </w:r>
      <w:r>
        <w:rPr>
          <w:spacing w:val="-10"/>
          <w:sz w:val="48"/>
        </w:rPr>
        <w:t> </w:t>
      </w:r>
      <w:r>
        <w:rPr>
          <w:sz w:val="48"/>
        </w:rPr>
        <w:t>review</w:t>
      </w:r>
      <w:r>
        <w:rPr>
          <w:spacing w:val="-9"/>
          <w:sz w:val="48"/>
        </w:rPr>
        <w:t> </w:t>
      </w:r>
      <w:r>
        <w:rPr>
          <w:sz w:val="48"/>
        </w:rPr>
        <w:t>completed</w:t>
      </w:r>
      <w:r>
        <w:rPr>
          <w:spacing w:val="-12"/>
          <w:sz w:val="48"/>
        </w:rPr>
        <w:t> </w:t>
      </w:r>
      <w:r>
        <w:rPr>
          <w:sz w:val="48"/>
        </w:rPr>
        <w:t>in</w:t>
      </w:r>
      <w:r>
        <w:rPr>
          <w:spacing w:val="-9"/>
          <w:sz w:val="48"/>
        </w:rPr>
        <w:t> </w:t>
      </w:r>
      <w:r>
        <w:rPr>
          <w:sz w:val="48"/>
        </w:rPr>
        <w:t>2017 streamlined the reporting process without removing transparency.</w:t>
      </w:r>
    </w:p>
    <w:p>
      <w:pPr>
        <w:spacing w:after="0" w:line="235" w:lineRule="auto"/>
        <w:jc w:val="left"/>
        <w:rPr>
          <w:rFonts w:ascii="Arial" w:hAnsi="Arial"/>
          <w:sz w:val="48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Heading1"/>
        <w:spacing w:line="216" w:lineRule="auto" w:before="86"/>
        <w:ind w:firstLine="1"/>
        <w:jc w:val="center"/>
      </w:pPr>
      <w:bookmarkStart w:name="SRE Types" w:id="9"/>
      <w:bookmarkEnd w:id="9"/>
      <w:r>
        <w:rPr>
          <w:b w:val="0"/>
        </w:rPr>
      </w:r>
      <w:r>
        <w:rPr>
          <w:color w:val="FFFFFF"/>
        </w:rPr>
        <w:t>Surgical or </w:t>
      </w:r>
      <w:r>
        <w:rPr>
          <w:color w:val="FFFFFF"/>
          <w:spacing w:val="-2"/>
        </w:rPr>
        <w:t>Invasive Procedure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8" w:after="0"/>
        <w:ind w:left="732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Wrong</w:t>
      </w:r>
      <w:r>
        <w:rPr>
          <w:spacing w:val="-11"/>
          <w:sz w:val="36"/>
        </w:rPr>
        <w:t> </w:t>
      </w:r>
      <w:r>
        <w:rPr>
          <w:sz w:val="36"/>
        </w:rPr>
        <w:t>Site</w:t>
      </w:r>
      <w:r>
        <w:rPr>
          <w:spacing w:val="-6"/>
          <w:sz w:val="36"/>
        </w:rPr>
        <w:t> </w:t>
      </w:r>
      <w:r>
        <w:rPr>
          <w:sz w:val="36"/>
        </w:rPr>
        <w:t>Surgery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Procedure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1" w:after="0"/>
        <w:ind w:left="732" w:right="0" w:hanging="272"/>
        <w:jc w:val="left"/>
        <w:rPr>
          <w:sz w:val="36"/>
        </w:rPr>
      </w:pPr>
      <w:r>
        <w:rPr/>
        <w:pict>
          <v:group style="position:absolute;margin-left:21.26pt;margin-top:-39.509518pt;width:920.85pt;height:151.550pt;mso-position-horizontal-relative:page;mso-position-vertical-relative:paragraph;z-index:-16167424" id="docshapegroup29" coordorigin="425,-790" coordsize="18417,3031">
            <v:shape style="position:absolute;left:5967;top:-766;width:12855;height:2981" id="docshape30" coordorigin="5968,-765" coordsize="12855,2981" path="m18325,-765l5968,-765,5968,2215,18325,2215,18399,2210,18469,2194,18535,2169,18596,2135,18651,2094,18700,2045,18742,1989,18776,1928,18801,1862,18817,1792,18822,1719,18822,-269,18817,-342,18801,-412,18776,-478,18742,-539,18700,-595,18651,-644,18596,-685,18535,-719,18469,-744,18399,-760,18325,-765xe" filled="true" fillcolor="#d0e2ea" stroked="false">
              <v:path arrowok="t"/>
              <v:fill opacity="59110f" type="solid"/>
            </v:shape>
            <v:shape style="position:absolute;left:5967;top:-766;width:12855;height:2981" id="docshape31" coordorigin="5968,-765" coordsize="12855,2981" path="m18822,-269l18822,1719,18817,1792,18801,1862,18776,1928,18742,1989,18700,2045,18651,2094,18596,2135,18535,2169,18469,2194,18399,2210,18325,2215,5968,2215,5968,-765,18325,-765,18399,-760,18469,-744,18535,-719,18596,-685,18651,-644,18700,-595,18742,-539,18776,-478,18801,-412,18817,-342,18822,-269xe" filled="false" stroked="true" strokeweight="2pt" strokecolor="#d0e2ea">
              <v:path arrowok="t"/>
              <v:stroke dashstyle="solid"/>
            </v:shape>
            <v:shape style="position:absolute;left:445;top:-771;width:5523;height:2991" id="docshape32" coordorigin="445,-770" coordsize="5523,2991" path="m5469,-770l944,-770,870,-765,800,-749,733,-724,672,-690,617,-648,567,-599,525,-543,492,-482,466,-416,451,-345,445,-272,445,1722,451,1795,466,1866,492,1932,525,1993,567,2049,617,2098,672,2140,733,2174,800,2199,870,2215,944,2220,5469,2220,5543,2215,5613,2199,5679,2174,5741,2140,5796,2098,5845,2049,5887,1993,5921,1932,5946,1866,5962,1795,5968,1722,5968,-272,5962,-345,5946,-416,5921,-482,5887,-543,5845,-599,5796,-648,5741,-690,5679,-724,5613,-749,5543,-765,5469,-770xe" filled="true" fillcolor="#4aacc5" stroked="false">
              <v:path arrowok="t"/>
              <v:fill type="solid"/>
            </v:shape>
            <v:shape style="position:absolute;left:445;top:-771;width:5523;height:2991" id="docshape33" coordorigin="445,-770" coordsize="5523,2991" path="m445,-272l451,-345,466,-416,492,-482,525,-543,567,-599,617,-648,672,-690,733,-724,800,-749,870,-765,944,-770,5469,-770,5543,-765,5613,-749,5679,-724,5741,-690,5796,-648,5845,-599,5887,-543,5921,-482,5946,-416,5962,-345,5968,-272,5968,1722,5962,1795,5946,1866,5921,1932,5887,1993,5845,2049,5796,2098,5741,2140,5679,2174,5613,2199,5543,2215,5469,2220,944,2220,870,2215,800,2199,733,2174,672,2140,617,2098,567,2049,525,1993,492,1932,466,1866,451,1795,445,1722,445,-272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sz w:val="36"/>
        </w:rPr>
        <w:t>Surgery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10"/>
          <w:sz w:val="36"/>
        </w:rPr>
        <w:t> </w:t>
      </w:r>
      <w:r>
        <w:rPr>
          <w:sz w:val="36"/>
        </w:rPr>
        <w:t>Procedure</w:t>
      </w:r>
      <w:r>
        <w:rPr>
          <w:spacing w:val="-8"/>
          <w:sz w:val="36"/>
        </w:rPr>
        <w:t> </w:t>
      </w:r>
      <w:r>
        <w:rPr>
          <w:sz w:val="36"/>
        </w:rPr>
        <w:t>on</w:t>
      </w:r>
      <w:r>
        <w:rPr>
          <w:spacing w:val="-9"/>
          <w:sz w:val="36"/>
        </w:rPr>
        <w:t> </w:t>
      </w:r>
      <w:r>
        <w:rPr>
          <w:sz w:val="36"/>
        </w:rPr>
        <w:t>Wrong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Patient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2" w:after="0"/>
        <w:ind w:left="732" w:right="0" w:hanging="272"/>
        <w:jc w:val="left"/>
        <w:rPr>
          <w:sz w:val="36"/>
        </w:rPr>
      </w:pPr>
      <w:r>
        <w:rPr>
          <w:sz w:val="36"/>
        </w:rPr>
        <w:t>Wrong</w:t>
      </w:r>
      <w:r>
        <w:rPr>
          <w:spacing w:val="-11"/>
          <w:sz w:val="36"/>
        </w:rPr>
        <w:t> </w:t>
      </w:r>
      <w:r>
        <w:rPr>
          <w:sz w:val="36"/>
        </w:rPr>
        <w:t>Surgery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Procedure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1" w:after="0"/>
        <w:ind w:left="732" w:right="0" w:hanging="272"/>
        <w:jc w:val="left"/>
        <w:rPr>
          <w:sz w:val="36"/>
        </w:rPr>
      </w:pPr>
      <w:r>
        <w:rPr>
          <w:sz w:val="36"/>
        </w:rPr>
        <w:t>Unintended</w:t>
      </w:r>
      <w:r>
        <w:rPr>
          <w:spacing w:val="-14"/>
          <w:sz w:val="36"/>
        </w:rPr>
        <w:t> </w:t>
      </w:r>
      <w:r>
        <w:rPr>
          <w:sz w:val="36"/>
        </w:rPr>
        <w:t>Retention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a</w:t>
      </w:r>
      <w:r>
        <w:rPr>
          <w:spacing w:val="-12"/>
          <w:sz w:val="36"/>
        </w:rPr>
        <w:t> </w:t>
      </w:r>
      <w:r>
        <w:rPr>
          <w:sz w:val="36"/>
        </w:rPr>
        <w:t>Foreign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Object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4" w:after="0"/>
        <w:ind w:left="732" w:right="0" w:hanging="272"/>
        <w:jc w:val="left"/>
        <w:rPr>
          <w:sz w:val="36"/>
        </w:rPr>
      </w:pPr>
      <w:r>
        <w:rPr>
          <w:sz w:val="36"/>
        </w:rPr>
        <w:t>Intraoperative</w:t>
      </w:r>
      <w:r>
        <w:rPr>
          <w:spacing w:val="-14"/>
          <w:sz w:val="36"/>
        </w:rPr>
        <w:t> </w:t>
      </w:r>
      <w:r>
        <w:rPr>
          <w:sz w:val="36"/>
        </w:rPr>
        <w:t>or</w:t>
      </w:r>
      <w:r>
        <w:rPr>
          <w:spacing w:val="-10"/>
          <w:sz w:val="36"/>
        </w:rPr>
        <w:t> </w:t>
      </w:r>
      <w:r>
        <w:rPr>
          <w:sz w:val="36"/>
        </w:rPr>
        <w:t>Immediate</w:t>
      </w:r>
      <w:r>
        <w:rPr>
          <w:spacing w:val="-10"/>
          <w:sz w:val="36"/>
        </w:rPr>
        <w:t> </w:t>
      </w:r>
      <w:r>
        <w:rPr>
          <w:sz w:val="36"/>
        </w:rPr>
        <w:t>Postoperative</w:t>
      </w:r>
      <w:r>
        <w:rPr>
          <w:spacing w:val="-10"/>
          <w:sz w:val="36"/>
        </w:rPr>
        <w:t> </w:t>
      </w:r>
      <w:r>
        <w:rPr>
          <w:sz w:val="36"/>
        </w:rPr>
        <w:t>Death</w:t>
      </w:r>
      <w:r>
        <w:rPr>
          <w:spacing w:val="-8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an</w:t>
      </w:r>
      <w:r>
        <w:rPr>
          <w:spacing w:val="-10"/>
          <w:sz w:val="36"/>
        </w:rPr>
        <w:t> </w:t>
      </w:r>
      <w:r>
        <w:rPr>
          <w:sz w:val="36"/>
        </w:rPr>
        <w:t>ASA</w:t>
      </w:r>
      <w:r>
        <w:rPr>
          <w:spacing w:val="-10"/>
          <w:sz w:val="36"/>
        </w:rPr>
        <w:t> </w:t>
      </w:r>
      <w:r>
        <w:rPr>
          <w:sz w:val="36"/>
        </w:rPr>
        <w:t>Class</w:t>
      </w:r>
      <w:r>
        <w:rPr>
          <w:spacing w:val="-7"/>
          <w:sz w:val="36"/>
        </w:rPr>
        <w:t> </w:t>
      </w:r>
      <w:r>
        <w:rPr>
          <w:sz w:val="36"/>
        </w:rPr>
        <w:t>1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Patient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5574" w:space="40"/>
            <w:col w:w="135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9200" w:h="10800" w:orient="landscape"/>
          <w:pgMar w:header="0" w:footer="310" w:top="1220" w:bottom="280" w:left="0" w:right="0"/>
        </w:sectPr>
      </w:pPr>
    </w:p>
    <w:p>
      <w:pPr>
        <w:pStyle w:val="Heading1"/>
        <w:spacing w:line="216" w:lineRule="auto"/>
        <w:ind w:left="2346" w:hanging="1539"/>
      </w:pPr>
      <w:r>
        <w:rPr/>
        <w:pict>
          <v:group style="position:absolute;margin-left:21.26pt;margin-top:-19.024384pt;width:917.75pt;height:115.55pt;mso-position-horizontal-relative:page;mso-position-vertical-relative:paragraph;z-index:-16166912" id="docshapegroup34" coordorigin="425,-380" coordsize="18355,2311">
            <v:shape style="position:absolute;left:6032;top:-289;width:12728;height:2127" id="docshape35" coordorigin="6032,-289" coordsize="12728,2127" path="m18405,-289l6032,-289,6032,1838,18405,1838,18477,1831,18543,1810,18603,1777,18656,1734,18699,1682,18732,1621,18752,1555,18760,1483,18760,66,18752,-6,18732,-72,18699,-132,18656,-185,18603,-228,18543,-261,18477,-281,18405,-289xe" filled="true" fillcolor="#d5f4ce" stroked="false">
              <v:path arrowok="t"/>
              <v:fill opacity="59110f" type="solid"/>
            </v:shape>
            <v:shape style="position:absolute;left:6032;top:-289;width:12728;height:2127" id="docshape36" coordorigin="6032,-289" coordsize="12728,2127" path="m18760,66l18760,1483,18752,1555,18732,1621,18699,1682,18656,1734,18603,1777,18543,1810,18477,1831,18405,1838,6032,1838,6032,-289,18405,-289,18477,-281,18543,-261,18603,-228,18656,-185,18699,-132,18732,-72,18752,-6,18760,66xe" filled="false" stroked="true" strokeweight="2pt" strokecolor="#d5f4ce">
              <v:path arrowok="t"/>
              <v:stroke dashstyle="solid"/>
            </v:shape>
            <v:shape style="position:absolute;left:445;top:-361;width:5588;height:2271" id="docshape37" coordorigin="445,-360" coordsize="5588,2271" path="m5654,-360l824,-360,747,-353,676,-331,612,-296,556,-250,510,-194,475,-129,453,-58,445,18,445,1531,453,1608,475,1679,510,1743,556,1799,612,1845,676,1880,747,1902,824,1910,5654,1910,5730,1902,5801,1880,5866,1845,5922,1799,5968,1743,6003,1679,6025,1608,6032,1531,6032,18,6025,-58,6003,-129,5968,-194,5922,-250,5866,-296,5801,-331,5730,-353,5654,-360xe" filled="true" fillcolor="#5fe046" stroked="false">
              <v:path arrowok="t"/>
              <v:fill type="solid"/>
            </v:shape>
            <v:shape style="position:absolute;left:445;top:-361;width:5588;height:2271" id="docshape38" coordorigin="445,-360" coordsize="5588,2271" path="m445,18l453,-58,475,-129,510,-194,556,-250,612,-296,676,-331,747,-353,824,-360,5654,-360,5730,-353,5801,-331,5866,-296,5922,-250,5968,-194,6003,-129,6025,-58,6032,18,6032,1531,6025,1608,6003,1679,5968,1743,5922,1799,5866,1845,5801,1880,5730,1902,5654,1910,824,1910,747,1902,676,1880,612,1845,556,1799,510,1743,475,1679,453,1608,445,1531,445,18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color w:val="FFFFFF"/>
        </w:rPr>
        <w:t>Product</w:t>
      </w:r>
      <w:r>
        <w:rPr>
          <w:color w:val="FFFFFF"/>
          <w:spacing w:val="-27"/>
        </w:rPr>
        <w:t> </w:t>
      </w:r>
      <w:r>
        <w:rPr>
          <w:color w:val="FFFFFF"/>
        </w:rPr>
        <w:t>or</w:t>
      </w:r>
      <w:r>
        <w:rPr>
          <w:color w:val="FFFFFF"/>
          <w:spacing w:val="-24"/>
        </w:rPr>
        <w:t> </w:t>
      </w:r>
      <w:r>
        <w:rPr>
          <w:color w:val="FFFFFF"/>
        </w:rPr>
        <w:t>Device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71" w:after="0"/>
        <w:ind w:left="701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Serious</w:t>
      </w:r>
      <w:r>
        <w:rPr>
          <w:spacing w:val="-8"/>
          <w:sz w:val="36"/>
        </w:rPr>
        <w:t> </w:t>
      </w:r>
      <w:r>
        <w:rPr>
          <w:sz w:val="36"/>
        </w:rPr>
        <w:t>Injury</w:t>
      </w:r>
      <w:r>
        <w:rPr>
          <w:spacing w:val="-8"/>
          <w:sz w:val="36"/>
        </w:rPr>
        <w:t> </w:t>
      </w:r>
      <w:r>
        <w:rPr>
          <w:sz w:val="36"/>
        </w:rPr>
        <w:t>Related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z w:val="36"/>
        </w:rPr>
        <w:t>Contaminated</w:t>
      </w:r>
      <w:r>
        <w:rPr>
          <w:spacing w:val="-8"/>
          <w:sz w:val="36"/>
        </w:rPr>
        <w:t> </w:t>
      </w:r>
      <w:r>
        <w:rPr>
          <w:sz w:val="36"/>
        </w:rPr>
        <w:t>Drugs,</w:t>
      </w:r>
      <w:r>
        <w:rPr>
          <w:spacing w:val="-7"/>
          <w:sz w:val="36"/>
        </w:rPr>
        <w:t> </w:t>
      </w:r>
      <w:r>
        <w:rPr>
          <w:sz w:val="36"/>
        </w:rPr>
        <w:t>Biologics,</w:t>
      </w:r>
      <w:r>
        <w:rPr>
          <w:spacing w:val="-5"/>
          <w:sz w:val="36"/>
        </w:rPr>
        <w:t> </w:t>
      </w:r>
      <w:r>
        <w:rPr>
          <w:sz w:val="36"/>
        </w:rPr>
        <w:t>or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Devices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21" w:after="0"/>
        <w:ind w:left="701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z w:val="36"/>
        </w:rPr>
        <w:t>Injury</w:t>
      </w:r>
      <w:r>
        <w:rPr>
          <w:spacing w:val="-6"/>
          <w:sz w:val="36"/>
        </w:rPr>
        <w:t> </w:t>
      </w:r>
      <w:r>
        <w:rPr>
          <w:sz w:val="36"/>
        </w:rPr>
        <w:t>Related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Device</w:t>
      </w:r>
      <w:r>
        <w:rPr>
          <w:spacing w:val="-4"/>
          <w:sz w:val="36"/>
        </w:rPr>
        <w:t> </w:t>
      </w:r>
      <w:r>
        <w:rPr>
          <w:sz w:val="36"/>
        </w:rPr>
        <w:t>Misuse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Malfunction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22" w:after="0"/>
        <w:ind w:left="701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4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z w:val="36"/>
        </w:rPr>
        <w:t>Injury</w:t>
      </w:r>
      <w:r>
        <w:rPr>
          <w:spacing w:val="-6"/>
          <w:sz w:val="36"/>
        </w:rPr>
        <w:t> </w:t>
      </w:r>
      <w:r>
        <w:rPr>
          <w:sz w:val="36"/>
        </w:rPr>
        <w:t>Due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6"/>
          <w:sz w:val="36"/>
        </w:rPr>
        <w:t> </w:t>
      </w:r>
      <w:r>
        <w:rPr>
          <w:sz w:val="36"/>
        </w:rPr>
        <w:t>Intravascular</w:t>
      </w:r>
      <w:r>
        <w:rPr>
          <w:spacing w:val="-9"/>
          <w:sz w:val="36"/>
        </w:rPr>
        <w:t> </w:t>
      </w:r>
      <w:r>
        <w:rPr>
          <w:sz w:val="36"/>
        </w:rPr>
        <w:t>Air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Embolism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5670" w:space="40"/>
            <w:col w:w="134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9200" w:h="10800" w:orient="landscape"/>
          <w:pgMar w:header="0" w:footer="310" w:top="1220" w:bottom="280" w:left="0" w:right="0"/>
        </w:sectPr>
      </w:pPr>
    </w:p>
    <w:p>
      <w:pPr>
        <w:pStyle w:val="Heading1"/>
        <w:spacing w:line="216" w:lineRule="auto"/>
        <w:ind w:left="2315"/>
      </w:pPr>
      <w:r>
        <w:rPr/>
        <w:pict>
          <v:group style="position:absolute;margin-left:0pt;margin-top:0pt;width:960pt;height:77.05pt;mso-position-horizontal-relative:page;mso-position-vertical-relative:page;z-index:15732736" id="docshapegroup39" coordorigin="0,0" coordsize="19200,1541">
            <v:rect style="position:absolute;left:0;top:0;width:19200;height:1541" id="docshape40" filled="true" fillcolor="#4376ba" stroked="false">
              <v:fill type="solid"/>
            </v:rect>
            <v:shape style="position:absolute;left:0;top:0;width:19200;height:1541" type="#_x0000_t202" id="docshape41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.459999pt;margin-top:-17.404488pt;width:912.1pt;height:110.4pt;mso-position-horizontal-relative:page;mso-position-vertical-relative:paragraph;z-index:-16166400" id="docshapegroup42" coordorigin="329,-348" coordsize="18242,2208">
            <v:shape style="position:absolute;left:6022;top:-329;width:12528;height:2120" id="docshape43" coordorigin="6023,-328" coordsize="12528,2120" path="m18198,-328l6023,-328,6023,1791,18198,1791,18269,1784,18335,1763,18395,1731,18447,1688,18490,1635,18523,1575,18544,1509,18551,1438,18551,25,18544,-46,18523,-112,18490,-172,18447,-225,18395,-268,18335,-300,18269,-321,18198,-328xe" filled="true" fillcolor="#fbddcf" stroked="false">
              <v:path arrowok="t"/>
              <v:fill opacity="59110f" type="solid"/>
            </v:shape>
            <v:shape style="position:absolute;left:6022;top:-329;width:12528;height:2120" id="docshape44" coordorigin="6023,-328" coordsize="12528,2120" path="m18551,25l18551,1438,18544,1509,18523,1575,18490,1635,18447,1688,18395,1731,18335,1763,18269,1784,18198,1791,6023,1791,6023,-328,18198,-328,18269,-321,18335,-300,18395,-268,18447,-225,18490,-172,18523,-112,18544,-46,18551,25xe" filled="false" stroked="true" strokeweight="2pt" strokecolor="#fbddcf">
              <v:path arrowok="t"/>
              <v:stroke dashstyle="solid"/>
            </v:shape>
            <v:shape style="position:absolute;left:349;top:-290;width:5717;height:2129" id="docshape45" coordorigin="349,-290" coordsize="5717,2129" path="m5711,-290l704,-290,632,-282,566,-262,506,-229,453,-186,410,-133,377,-73,356,-6,349,65,349,1484,356,1556,377,1622,410,1683,453,1735,506,1779,566,1811,632,1832,704,1839,5711,1839,5783,1832,5849,1811,5910,1779,5962,1735,6005,1683,6038,1622,6059,1556,6066,1484,6066,65,6059,-6,6038,-73,6005,-133,5962,-186,5910,-229,5849,-262,5783,-282,5711,-290xe" filled="true" fillcolor="#f79546" stroked="false">
              <v:path arrowok="t"/>
              <v:fill type="solid"/>
            </v:shape>
            <v:shape style="position:absolute;left:349;top:-290;width:5717;height:2129" id="docshape46" coordorigin="349,-290" coordsize="5717,2129" path="m349,65l356,-6,377,-73,410,-133,453,-186,506,-229,566,-262,632,-282,704,-290,5711,-290,5783,-282,5849,-262,5910,-229,5962,-186,6005,-133,6038,-73,6059,-6,6066,65,6066,1484,6059,1556,6038,1622,6005,1683,5962,1735,5910,1779,5849,1811,5783,1832,5711,1839,704,1839,632,1832,566,1811,506,1779,453,1735,410,1683,377,1622,356,1556,349,1484,349,65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color w:val="FFFFFF"/>
          <w:spacing w:val="-2"/>
        </w:rPr>
        <w:t>Patient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Protection Events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28" w:after="0"/>
        <w:ind w:left="672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Discharge</w:t>
      </w:r>
      <w:r>
        <w:rPr>
          <w:spacing w:val="-8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Patient/Resident</w:t>
      </w:r>
      <w:r>
        <w:rPr>
          <w:spacing w:val="-10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Any</w:t>
      </w:r>
      <w:r>
        <w:rPr>
          <w:spacing w:val="-7"/>
          <w:sz w:val="36"/>
        </w:rPr>
        <w:t> </w:t>
      </w:r>
      <w:r>
        <w:rPr>
          <w:sz w:val="36"/>
        </w:rPr>
        <w:t>Age</w:t>
      </w:r>
      <w:r>
        <w:rPr>
          <w:spacing w:val="-10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z w:val="36"/>
        </w:rPr>
        <w:t>Other</w:t>
      </w:r>
      <w:r>
        <w:rPr>
          <w:spacing w:val="-7"/>
          <w:sz w:val="36"/>
        </w:rPr>
        <w:t> </w:t>
      </w:r>
      <w:r>
        <w:rPr>
          <w:sz w:val="36"/>
        </w:rPr>
        <w:t>Than</w:t>
      </w:r>
      <w:r>
        <w:rPr>
          <w:spacing w:val="-7"/>
          <w:sz w:val="36"/>
        </w:rPr>
        <w:t> </w:t>
      </w:r>
      <w:r>
        <w:rPr>
          <w:sz w:val="36"/>
        </w:rPr>
        <w:t>Authorized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Person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22" w:after="0"/>
        <w:ind w:left="672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Serious</w:t>
      </w:r>
      <w:r>
        <w:rPr>
          <w:spacing w:val="-8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Associated</w:t>
      </w:r>
      <w:r>
        <w:rPr>
          <w:spacing w:val="-6"/>
          <w:sz w:val="36"/>
        </w:rPr>
        <w:t> </w:t>
      </w:r>
      <w:r>
        <w:rPr>
          <w:sz w:val="36"/>
        </w:rPr>
        <w:t>with</w:t>
      </w:r>
      <w:r>
        <w:rPr>
          <w:spacing w:val="-6"/>
          <w:sz w:val="36"/>
        </w:rPr>
        <w:t> </w:t>
      </w:r>
      <w:r>
        <w:rPr>
          <w:sz w:val="36"/>
        </w:rPr>
        <w:t>Patient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Elopement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21" w:after="0"/>
        <w:ind w:left="672" w:right="0" w:hanging="272"/>
        <w:jc w:val="left"/>
        <w:rPr>
          <w:sz w:val="36"/>
        </w:rPr>
      </w:pPr>
      <w:r>
        <w:rPr>
          <w:sz w:val="36"/>
        </w:rPr>
        <w:t>Patient</w:t>
      </w:r>
      <w:r>
        <w:rPr>
          <w:spacing w:val="-9"/>
          <w:sz w:val="36"/>
        </w:rPr>
        <w:t> </w:t>
      </w:r>
      <w:r>
        <w:rPr>
          <w:sz w:val="36"/>
        </w:rPr>
        <w:t>Suicide,</w:t>
      </w:r>
      <w:r>
        <w:rPr>
          <w:spacing w:val="-9"/>
          <w:sz w:val="36"/>
        </w:rPr>
        <w:t> </w:t>
      </w:r>
      <w:r>
        <w:rPr>
          <w:sz w:val="36"/>
        </w:rPr>
        <w:t>Attempted</w:t>
      </w:r>
      <w:r>
        <w:rPr>
          <w:spacing w:val="-5"/>
          <w:sz w:val="36"/>
        </w:rPr>
        <w:t> </w:t>
      </w:r>
      <w:r>
        <w:rPr>
          <w:sz w:val="36"/>
        </w:rPr>
        <w:t>Suicide,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z w:val="36"/>
        </w:rPr>
        <w:t>Self-Harm</w:t>
      </w:r>
      <w:r>
        <w:rPr>
          <w:spacing w:val="-8"/>
          <w:sz w:val="36"/>
        </w:rPr>
        <w:t> </w:t>
      </w:r>
      <w:r>
        <w:rPr>
          <w:sz w:val="36"/>
        </w:rPr>
        <w:t>That</w:t>
      </w:r>
      <w:r>
        <w:rPr>
          <w:spacing w:val="-11"/>
          <w:sz w:val="36"/>
        </w:rPr>
        <w:t> </w:t>
      </w:r>
      <w:r>
        <w:rPr>
          <w:sz w:val="36"/>
        </w:rPr>
        <w:t>Results</w:t>
      </w:r>
      <w:r>
        <w:rPr>
          <w:spacing w:val="-7"/>
          <w:sz w:val="36"/>
        </w:rPr>
        <w:t> </w:t>
      </w: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Injury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5689" w:space="40"/>
            <w:col w:w="134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64"/>
        </w:rPr>
      </w:pPr>
      <w:r>
        <w:rPr/>
        <w:pict>
          <v:group style="position:absolute;margin-left:0pt;margin-top:0pt;width:960pt;height:77.05pt;mso-position-horizontal-relative:page;mso-position-vertical-relative:page;z-index:15734784" id="docshapegroup47" coordorigin="0,0" coordsize="19200,1541">
            <v:rect style="position:absolute;left:0;top:0;width:19200;height:1541" id="docshape48" filled="true" fillcolor="#4376ba" stroked="false">
              <v:fill type="solid"/>
            </v:rect>
            <v:shape style="position:absolute;left:0;top:0;width:19200;height:1541" type="#_x0000_t202" id="docshape49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2"/>
        <w:spacing w:line="216" w:lineRule="auto" w:before="458"/>
        <w:ind w:left="1414" w:hanging="6"/>
        <w:jc w:val="center"/>
      </w:pPr>
      <w:bookmarkStart w:name="SRE Types" w:id="10"/>
      <w:bookmarkEnd w:id="10"/>
      <w:r>
        <w:rPr>
          <w:b w:val="0"/>
        </w:rPr>
      </w:r>
      <w:r>
        <w:rPr>
          <w:color w:val="FFFFFF"/>
          <w:spacing w:val="-4"/>
        </w:rPr>
        <w:t>Care </w:t>
      </w:r>
      <w:r>
        <w:rPr>
          <w:color w:val="FFFFFF"/>
          <w:spacing w:val="-2"/>
        </w:rPr>
        <w:t>Management Events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7" w:after="0"/>
        <w:ind w:left="1640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4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Associated</w:t>
      </w:r>
      <w:r>
        <w:rPr>
          <w:spacing w:val="-5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Medication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Error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2" w:after="0"/>
        <w:ind w:left="1640" w:right="0" w:hanging="272"/>
        <w:jc w:val="left"/>
        <w:rPr>
          <w:sz w:val="36"/>
        </w:rPr>
      </w:pPr>
      <w:r>
        <w:rPr/>
        <w:pict>
          <v:group style="position:absolute;margin-left:18.860001pt;margin-top:-69.43232pt;width:915.8pt;height:323.6pt;mso-position-horizontal-relative:page;mso-position-vertical-relative:paragraph;z-index:-16165376" id="docshapegroup50" coordorigin="377,-1389" coordsize="18316,6472">
            <v:shape style="position:absolute;left:5994;top:-1369;width:12680;height:6432" id="docshape51" coordorigin="5994,-1369" coordsize="12680,6432" path="m17601,-1369l5994,-1369,5994,5063,17601,5063,17678,5061,17753,5053,17826,5040,17898,5022,17968,4999,18035,4972,18100,4940,18163,4905,18223,4865,18280,4821,18333,4774,18384,4724,18431,4670,18475,4613,18514,4553,18550,4490,18582,4425,18609,4358,18632,4288,18650,4216,18663,4143,18671,4068,18673,3991,18673,-297,18671,-373,18663,-448,18650,-522,18632,-593,18609,-663,18582,-731,18550,-796,18514,-858,18475,-918,18431,-975,18384,-1029,18333,-1080,18280,-1127,18223,-1170,18163,-1210,18100,-1246,18035,-1277,17968,-1304,17898,-1327,17826,-1345,17753,-1358,17678,-1366,17601,-1369xe" filled="true" fillcolor="#e8d0d0" stroked="false">
              <v:path arrowok="t"/>
              <v:fill opacity="59110f" type="solid"/>
            </v:shape>
            <v:shape style="position:absolute;left:5994;top:-1369;width:12680;height:6432" id="docshape52" coordorigin="5994,-1369" coordsize="12680,6432" path="m18673,-297l18673,3991,18671,4068,18663,4143,18650,4216,18632,4288,18609,4358,18582,4425,18550,4490,18514,4553,18475,4613,18431,4670,18384,4724,18333,4774,18280,4821,18223,4865,18163,4905,18100,4940,18035,4972,17968,4999,17898,5022,17826,5040,17753,5053,17678,5061,17601,5063,5994,5063,5994,-1369,17601,-1369,17678,-1366,17753,-1358,17826,-1345,17898,-1327,17968,-1304,18035,-1277,18100,-1246,18163,-1210,18223,-1170,18280,-1127,18333,-1080,18384,-1029,18431,-975,18475,-918,18514,-858,18550,-796,18582,-731,18609,-663,18632,-593,18650,-522,18663,-448,18671,-373,18673,-297xe" filled="false" stroked="true" strokeweight="2pt" strokecolor="#e8d0d0">
              <v:path arrowok="t"/>
              <v:stroke dashstyle="solid"/>
            </v:shape>
            <v:shape style="position:absolute;left:397;top:-1360;width:5597;height:6411" id="docshape53" coordorigin="397,-1359" coordsize="5597,6411" path="m5061,-1359l1330,-1359,1254,-1356,1179,-1347,1106,-1332,1035,-1311,967,-1286,901,-1255,839,-1219,779,-1179,723,-1135,670,-1086,622,-1033,577,-977,537,-918,501,-855,471,-789,445,-721,424,-650,409,-578,400,-503,397,-426,397,4119,400,4195,409,4270,424,4343,445,4413,471,4482,501,4547,537,4610,577,4669,622,4726,670,4778,723,4827,779,4871,839,4912,901,4947,967,4978,1035,5004,1106,5024,1179,5039,1254,5048,1330,5051,5061,5051,5138,5048,5212,5039,5285,5024,5356,5004,5424,4978,5490,4947,5553,4912,5612,4871,5668,4827,5721,4778,5769,4726,5814,4669,5854,4610,5890,4547,5921,4482,5946,4413,5967,4343,5982,4270,5991,4195,5994,4119,5994,-426,5991,-503,5982,-578,5967,-650,5946,-721,5921,-789,5890,-855,5854,-918,5814,-977,5769,-1033,5721,-1086,5668,-1135,5612,-1179,5553,-1219,5490,-1255,5424,-1286,5356,-1311,5285,-1332,5212,-1347,5138,-1356,5061,-1359xe" filled="true" fillcolor="#c0504d" stroked="false">
              <v:path arrowok="t"/>
              <v:fill type="solid"/>
            </v:shape>
            <v:shape style="position:absolute;left:397;top:-1360;width:5597;height:6411" id="docshape54" coordorigin="397,-1359" coordsize="5597,6411" path="m397,-426l400,-503,409,-578,424,-650,445,-721,471,-789,501,-855,537,-918,577,-977,622,-1033,670,-1086,723,-1135,779,-1179,839,-1219,901,-1255,967,-1286,1035,-1311,1106,-1332,1179,-1347,1254,-1356,1330,-1359,5061,-1359,5138,-1356,5212,-1347,5285,-1332,5356,-1311,5424,-1286,5490,-1255,5553,-1219,5612,-1179,5668,-1135,5721,-1086,5769,-1033,5814,-977,5854,-918,5890,-855,5921,-789,5946,-721,5967,-650,5982,-578,5991,-503,5994,-426,5994,4119,5991,4195,5982,4270,5967,4343,5946,4413,5921,4482,5890,4547,5854,4610,5814,4669,5769,4726,5721,4778,5668,4827,5612,4871,5553,4912,5490,4947,5424,4978,5356,5004,5285,5024,5212,5039,5138,5048,5061,5051,1330,5051,1254,5048,1179,5039,1106,5024,1035,5004,967,4978,901,4947,839,4912,779,4871,723,4827,670,4778,622,4726,577,4669,537,4610,501,4547,471,4482,445,4413,424,4343,409,4270,400,4195,397,4119,397,-426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Serious</w:t>
      </w:r>
      <w:r>
        <w:rPr>
          <w:spacing w:val="-8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Associated</w:t>
      </w:r>
      <w:r>
        <w:rPr>
          <w:spacing w:val="-6"/>
          <w:sz w:val="36"/>
        </w:rPr>
        <w:t> </w:t>
      </w:r>
      <w:r>
        <w:rPr>
          <w:sz w:val="36"/>
        </w:rPr>
        <w:t>with</w:t>
      </w:r>
      <w:r>
        <w:rPr>
          <w:spacing w:val="-6"/>
          <w:sz w:val="36"/>
        </w:rPr>
        <w:t> </w:t>
      </w:r>
      <w:r>
        <w:rPr>
          <w:sz w:val="36"/>
        </w:rPr>
        <w:t>Unsafe</w:t>
      </w:r>
      <w:r>
        <w:rPr>
          <w:spacing w:val="-5"/>
          <w:sz w:val="36"/>
        </w:rPr>
        <w:t> </w:t>
      </w:r>
      <w:r>
        <w:rPr>
          <w:sz w:val="36"/>
        </w:rPr>
        <w:t>Blood</w:t>
      </w:r>
      <w:r>
        <w:rPr>
          <w:spacing w:val="-6"/>
          <w:sz w:val="36"/>
        </w:rPr>
        <w:t> </w:t>
      </w:r>
      <w:r>
        <w:rPr>
          <w:sz w:val="36"/>
        </w:rPr>
        <w:t>Product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Administration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16" w:lineRule="auto" w:before="55" w:after="0"/>
        <w:ind w:left="1640" w:right="1498" w:hanging="272"/>
        <w:jc w:val="left"/>
        <w:rPr>
          <w:sz w:val="36"/>
        </w:rPr>
      </w:pPr>
      <w:r>
        <w:rPr>
          <w:sz w:val="36"/>
        </w:rPr>
        <w:t>Maternal</w:t>
      </w:r>
      <w:r>
        <w:rPr>
          <w:spacing w:val="-8"/>
          <w:sz w:val="36"/>
        </w:rPr>
        <w:t> </w:t>
      </w:r>
      <w:r>
        <w:rPr>
          <w:sz w:val="36"/>
        </w:rPr>
        <w:t>Death</w:t>
      </w:r>
      <w:r>
        <w:rPr>
          <w:spacing w:val="-7"/>
          <w:sz w:val="36"/>
        </w:rPr>
        <w:t> </w:t>
      </w:r>
      <w:r>
        <w:rPr>
          <w:sz w:val="36"/>
        </w:rPr>
        <w:t>or</w:t>
      </w:r>
      <w:r>
        <w:rPr>
          <w:spacing w:val="-8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9"/>
          <w:sz w:val="36"/>
        </w:rPr>
        <w:t> </w:t>
      </w:r>
      <w:r>
        <w:rPr>
          <w:sz w:val="36"/>
        </w:rPr>
        <w:t>Associated</w:t>
      </w:r>
      <w:r>
        <w:rPr>
          <w:spacing w:val="-9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Low-Risk</w:t>
      </w:r>
      <w:r>
        <w:rPr>
          <w:spacing w:val="-5"/>
          <w:sz w:val="36"/>
        </w:rPr>
        <w:t> </w:t>
      </w:r>
      <w:r>
        <w:rPr>
          <w:sz w:val="36"/>
        </w:rPr>
        <w:t>Pregnancy</w:t>
      </w:r>
      <w:r>
        <w:rPr>
          <w:spacing w:val="-7"/>
          <w:sz w:val="36"/>
        </w:rPr>
        <w:t> </w:t>
      </w:r>
      <w:r>
        <w:rPr>
          <w:sz w:val="36"/>
        </w:rPr>
        <w:t>Labor or Delivery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32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Serious</w:t>
      </w:r>
      <w:r>
        <w:rPr>
          <w:spacing w:val="-3"/>
          <w:sz w:val="36"/>
        </w:rPr>
        <w:t> </w:t>
      </w:r>
      <w:r>
        <w:rPr>
          <w:sz w:val="36"/>
        </w:rPr>
        <w:t>Injury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Neonate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4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8"/>
          <w:sz w:val="36"/>
        </w:rPr>
        <w:t> </w:t>
      </w:r>
      <w:r>
        <w:rPr>
          <w:sz w:val="36"/>
        </w:rPr>
        <w:t>or</w:t>
      </w:r>
      <w:r>
        <w:rPr>
          <w:spacing w:val="-2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5"/>
          <w:sz w:val="36"/>
        </w:rPr>
        <w:t> </w:t>
      </w:r>
      <w:r>
        <w:rPr>
          <w:sz w:val="36"/>
        </w:rPr>
        <w:t>Associated</w:t>
      </w:r>
      <w:r>
        <w:rPr>
          <w:spacing w:val="-4"/>
          <w:sz w:val="36"/>
        </w:rPr>
        <w:t> </w:t>
      </w:r>
      <w:r>
        <w:rPr>
          <w:sz w:val="36"/>
        </w:rPr>
        <w:t>with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pacing w:val="-4"/>
          <w:sz w:val="36"/>
        </w:rPr>
        <w:t>Fall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1" w:after="0"/>
        <w:ind w:left="1640" w:right="0" w:hanging="272"/>
        <w:jc w:val="left"/>
        <w:rPr>
          <w:sz w:val="36"/>
        </w:rPr>
      </w:pPr>
      <w:r>
        <w:rPr>
          <w:sz w:val="36"/>
        </w:rPr>
        <w:t>Stage</w:t>
      </w:r>
      <w:r>
        <w:rPr>
          <w:spacing w:val="-11"/>
          <w:sz w:val="36"/>
        </w:rPr>
        <w:t> </w:t>
      </w:r>
      <w:r>
        <w:rPr>
          <w:sz w:val="36"/>
        </w:rPr>
        <w:t>3,</w:t>
      </w:r>
      <w:r>
        <w:rPr>
          <w:spacing w:val="-8"/>
          <w:sz w:val="36"/>
        </w:rPr>
        <w:t> </w:t>
      </w:r>
      <w:r>
        <w:rPr>
          <w:sz w:val="36"/>
        </w:rPr>
        <w:t>Stage</w:t>
      </w:r>
      <w:r>
        <w:rPr>
          <w:spacing w:val="-6"/>
          <w:sz w:val="36"/>
        </w:rPr>
        <w:t> </w:t>
      </w:r>
      <w:r>
        <w:rPr>
          <w:sz w:val="36"/>
        </w:rPr>
        <w:t>4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6"/>
          <w:sz w:val="36"/>
        </w:rPr>
        <w:t> </w:t>
      </w:r>
      <w:r>
        <w:rPr>
          <w:sz w:val="36"/>
        </w:rPr>
        <w:t>Unstageable</w:t>
      </w:r>
      <w:r>
        <w:rPr>
          <w:spacing w:val="-9"/>
          <w:sz w:val="36"/>
        </w:rPr>
        <w:t> </w:t>
      </w:r>
      <w:r>
        <w:rPr>
          <w:sz w:val="36"/>
        </w:rPr>
        <w:t>Pressure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Ulcer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1" w:after="0"/>
        <w:ind w:left="1640" w:right="0" w:hanging="272"/>
        <w:jc w:val="left"/>
        <w:rPr>
          <w:sz w:val="36"/>
        </w:rPr>
      </w:pPr>
      <w:r>
        <w:rPr>
          <w:sz w:val="36"/>
        </w:rPr>
        <w:t>Artificial</w:t>
      </w:r>
      <w:r>
        <w:rPr>
          <w:spacing w:val="-5"/>
          <w:sz w:val="36"/>
        </w:rPr>
        <w:t> </w:t>
      </w:r>
      <w:r>
        <w:rPr>
          <w:sz w:val="36"/>
        </w:rPr>
        <w:t>Insemination</w:t>
      </w:r>
      <w:r>
        <w:rPr>
          <w:spacing w:val="-8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Wrong</w:t>
      </w:r>
      <w:r>
        <w:rPr>
          <w:spacing w:val="-8"/>
          <w:sz w:val="36"/>
        </w:rPr>
        <w:t> </w:t>
      </w:r>
      <w:r>
        <w:rPr>
          <w:sz w:val="36"/>
        </w:rPr>
        <w:t>Donor</w:t>
      </w:r>
      <w:r>
        <w:rPr>
          <w:spacing w:val="-7"/>
          <w:sz w:val="36"/>
        </w:rPr>
        <w:t> </w:t>
      </w:r>
      <w:r>
        <w:rPr>
          <w:sz w:val="36"/>
        </w:rPr>
        <w:t>Sperm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pacing w:val="-5"/>
          <w:sz w:val="36"/>
        </w:rPr>
        <w:t>Egg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2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from</w:t>
      </w:r>
      <w:r>
        <w:rPr>
          <w:spacing w:val="-4"/>
          <w:sz w:val="36"/>
        </w:rPr>
        <w:t> </w:t>
      </w:r>
      <w:r>
        <w:rPr>
          <w:sz w:val="36"/>
        </w:rPr>
        <w:t>Irretrievable</w:t>
      </w:r>
      <w:r>
        <w:rPr>
          <w:spacing w:val="-3"/>
          <w:sz w:val="36"/>
        </w:rPr>
        <w:t> </w:t>
      </w:r>
      <w:r>
        <w:rPr>
          <w:sz w:val="36"/>
        </w:rPr>
        <w:t>Loss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Specimen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3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12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z w:val="36"/>
        </w:rPr>
        <w:t>Serious</w:t>
      </w:r>
      <w:r>
        <w:rPr>
          <w:spacing w:val="-10"/>
          <w:sz w:val="36"/>
        </w:rPr>
        <w:t> </w:t>
      </w:r>
      <w:r>
        <w:rPr>
          <w:sz w:val="36"/>
        </w:rPr>
        <w:t>Injury</w:t>
      </w:r>
      <w:r>
        <w:rPr>
          <w:spacing w:val="-10"/>
          <w:sz w:val="36"/>
        </w:rPr>
        <w:t> </w:t>
      </w:r>
      <w:r>
        <w:rPr>
          <w:sz w:val="36"/>
        </w:rPr>
        <w:t>from</w:t>
      </w:r>
      <w:r>
        <w:rPr>
          <w:spacing w:val="-8"/>
          <w:sz w:val="36"/>
        </w:rPr>
        <w:t> </w:t>
      </w:r>
      <w:r>
        <w:rPr>
          <w:sz w:val="36"/>
        </w:rPr>
        <w:t>Failure</w:t>
      </w:r>
      <w:r>
        <w:rPr>
          <w:spacing w:val="-7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Follow</w:t>
      </w:r>
      <w:r>
        <w:rPr>
          <w:spacing w:val="-6"/>
          <w:sz w:val="36"/>
        </w:rPr>
        <w:t> </w:t>
      </w:r>
      <w:r>
        <w:rPr>
          <w:sz w:val="36"/>
        </w:rPr>
        <w:t>Up</w:t>
      </w:r>
      <w:r>
        <w:rPr>
          <w:spacing w:val="-8"/>
          <w:sz w:val="36"/>
        </w:rPr>
        <w:t> </w:t>
      </w:r>
      <w:r>
        <w:rPr>
          <w:sz w:val="36"/>
        </w:rPr>
        <w:t>on</w:t>
      </w:r>
      <w:r>
        <w:rPr>
          <w:spacing w:val="-8"/>
          <w:sz w:val="36"/>
        </w:rPr>
        <w:t> </w:t>
      </w:r>
      <w:r>
        <w:rPr>
          <w:sz w:val="36"/>
        </w:rPr>
        <w:t>Test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Result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4974" w:space="40"/>
            <w:col w:w="14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51"/>
        </w:rPr>
      </w:pPr>
    </w:p>
    <w:p>
      <w:pPr>
        <w:pStyle w:val="Heading2"/>
        <w:spacing w:before="0"/>
        <w:ind w:left="1135"/>
        <w:jc w:val="center"/>
      </w:pPr>
      <w:bookmarkStart w:name="SRE Types" w:id="11"/>
      <w:bookmarkEnd w:id="11"/>
      <w:r>
        <w:rPr>
          <w:b w:val="0"/>
        </w:rPr>
      </w:r>
      <w:r>
        <w:rPr>
          <w:color w:val="FFFFFF"/>
          <w:spacing w:val="-2"/>
        </w:rPr>
        <w:t>Environmental</w:t>
      </w:r>
      <w:r>
        <w:rPr>
          <w:color w:val="FFFFFF"/>
          <w:spacing w:val="-15"/>
        </w:rPr>
        <w:t> </w:t>
      </w:r>
      <w:r>
        <w:rPr>
          <w:color w:val="FFFFFF"/>
          <w:spacing w:val="-6"/>
        </w:rPr>
        <w:t>Events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0" w:lineRule="auto" w:before="35" w:after="0"/>
        <w:ind w:left="1348" w:right="0" w:hanging="272"/>
        <w:jc w:val="left"/>
        <w:rPr>
          <w:sz w:val="32"/>
        </w:rPr>
      </w:pPr>
      <w:r>
        <w:rPr/>
        <w:br w:type="column"/>
      </w:r>
      <w:r>
        <w:rPr>
          <w:sz w:val="32"/>
        </w:rPr>
        <w:t>Patient</w:t>
      </w:r>
      <w:r>
        <w:rPr>
          <w:spacing w:val="-12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Staff</w:t>
      </w:r>
      <w:r>
        <w:rPr>
          <w:spacing w:val="-12"/>
          <w:sz w:val="32"/>
        </w:rPr>
        <w:t> </w:t>
      </w:r>
      <w:r>
        <w:rPr>
          <w:sz w:val="32"/>
        </w:rPr>
        <w:t>Death</w:t>
      </w:r>
      <w:r>
        <w:rPr>
          <w:spacing w:val="-10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Serious</w:t>
      </w:r>
      <w:r>
        <w:rPr>
          <w:spacing w:val="-7"/>
          <w:sz w:val="32"/>
        </w:rPr>
        <w:t> </w:t>
      </w:r>
      <w:r>
        <w:rPr>
          <w:sz w:val="32"/>
        </w:rPr>
        <w:t>Injury</w:t>
      </w:r>
      <w:r>
        <w:rPr>
          <w:spacing w:val="-11"/>
          <w:sz w:val="32"/>
        </w:rPr>
        <w:t> </w:t>
      </w:r>
      <w:r>
        <w:rPr>
          <w:sz w:val="32"/>
        </w:rPr>
        <w:t>Associated</w:t>
      </w:r>
      <w:r>
        <w:rPr>
          <w:spacing w:val="-10"/>
          <w:sz w:val="32"/>
        </w:rPr>
        <w:t> </w:t>
      </w:r>
      <w:r>
        <w:rPr>
          <w:sz w:val="32"/>
        </w:rPr>
        <w:t>with</w:t>
      </w:r>
      <w:r>
        <w:rPr>
          <w:spacing w:val="-11"/>
          <w:sz w:val="32"/>
        </w:rPr>
        <w:t> </w:t>
      </w:r>
      <w:r>
        <w:rPr>
          <w:sz w:val="32"/>
        </w:rPr>
        <w:t>an</w:t>
      </w:r>
      <w:r>
        <w:rPr>
          <w:spacing w:val="-10"/>
          <w:sz w:val="32"/>
        </w:rPr>
        <w:t> </w:t>
      </w:r>
      <w:r>
        <w:rPr>
          <w:sz w:val="32"/>
        </w:rPr>
        <w:t>Electric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Shock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16" w:lineRule="auto" w:before="51" w:after="0"/>
        <w:ind w:left="1347" w:right="1023" w:hanging="272"/>
        <w:jc w:val="left"/>
        <w:rPr>
          <w:sz w:val="32"/>
        </w:rPr>
      </w:pPr>
      <w:r>
        <w:rPr/>
        <w:pict>
          <v:group style="position:absolute;margin-left:19.700001pt;margin-top:-50.009632pt;width:919.05pt;height:416.05pt;mso-position-horizontal-relative:page;mso-position-vertical-relative:paragraph;z-index:-16164352" id="docshapegroup55" coordorigin="394,-1000" coordsize="18381,8321">
            <v:shape style="position:absolute;left:7621;top:-971;width:11129;height:3176" id="docshape56" coordorigin="7621,-971" coordsize="11129,3176" path="m18221,-971l7621,-971,7621,2205,18221,2205,18299,2199,18374,2182,18444,2155,18509,2119,18568,2075,18620,2023,18665,1964,18701,1898,18728,1828,18744,1754,18750,1675,18750,-441,18744,-520,18728,-594,18701,-664,18665,-730,18620,-789,18568,-841,18509,-885,18444,-921,18374,-948,18299,-965,18221,-971xe" filled="true" fillcolor="#d7d2df" stroked="false">
              <v:path arrowok="t"/>
              <v:fill opacity="59110f" type="solid"/>
            </v:shape>
            <v:shape style="position:absolute;left:7621;top:-971;width:11129;height:3176" id="docshape57" coordorigin="7621,-971" coordsize="11129,3176" path="m18750,-441l18750,1675,18744,1754,18728,1828,18701,1898,18665,1964,18620,2023,18568,2075,18509,2119,18444,2155,18374,2182,18299,2199,18221,2205,7621,2205,7621,-971,18221,-971,18299,-965,18374,-948,18444,-921,18509,-885,18568,-841,18620,-789,18665,-730,18701,-664,18728,-594,18744,-520,18750,-441xe" filled="false" stroked="true" strokeweight="2pt" strokecolor="#d7d2df">
              <v:path arrowok="t"/>
              <v:stroke dashstyle="solid"/>
            </v:shape>
            <v:shape style="position:absolute;left:414;top:-981;width:7205;height:3219" id="docshape58" coordorigin="414,-980" coordsize="7205,3219" path="m7082,-980l950,-980,878,-975,808,-961,742,-938,680,-907,623,-868,571,-823,526,-772,487,-715,456,-653,433,-586,419,-517,414,-444,414,1702,419,1775,433,1844,456,1911,487,1973,526,2030,571,2081,623,2126,680,2165,742,2196,808,2219,878,2233,950,2238,7082,2238,7155,2233,7225,2219,7291,2196,7353,2165,7410,2126,7462,2081,7507,2030,7546,1973,7577,1911,7600,1844,7614,1775,7619,1702,7619,-444,7614,-517,7600,-586,7577,-653,7546,-715,7507,-772,7462,-823,7410,-868,7353,-907,7291,-938,7225,-961,7155,-975,7082,-980xe" filled="true" fillcolor="#8063a1" stroked="false">
              <v:path arrowok="t"/>
              <v:fill type="solid"/>
            </v:shape>
            <v:shape style="position:absolute;left:414;top:-981;width:7205;height:3219" id="docshape59" coordorigin="414,-980" coordsize="7205,3219" path="m414,-444l419,-517,433,-586,456,-653,487,-715,526,-772,571,-823,623,-868,680,-907,742,-938,808,-961,878,-975,950,-980,7082,-980,7155,-975,7225,-961,7291,-938,7353,-907,7410,-868,7462,-823,7507,-772,7546,-715,7577,-653,7600,-586,7614,-517,7619,-444,7619,1702,7614,1775,7600,1844,7577,1911,7546,1973,7507,2030,7462,2081,7410,2126,7353,2165,7291,2196,7225,2219,7155,2233,7082,2238,950,2238,878,2233,808,2219,742,2196,680,2165,623,2126,571,2081,526,2030,487,1973,456,1911,433,1844,419,1775,414,1702,414,-444xe" filled="false" stroked="true" strokeweight="2pt" strokecolor="#ffffff">
              <v:path arrowok="t"/>
              <v:stroke dashstyle="solid"/>
            </v:shape>
            <v:shape style="position:absolute;left:7578;top:2543;width:11177;height:1724" id="docshape60" coordorigin="7578,2543" coordsize="11177,1724" path="m18468,2543l7578,2543,7578,4266,18468,4266,18544,4256,18613,4227,18671,4182,18716,4124,18745,4055,18755,3979,18755,2830,18745,2754,18716,2685,18671,2627,18613,2582,18544,2553,18468,2543xe" filled="true" fillcolor="#d1d3e4" stroked="false">
              <v:path arrowok="t"/>
              <v:fill opacity="59110f" type="solid"/>
            </v:shape>
            <v:shape style="position:absolute;left:7578;top:2543;width:11177;height:1724" id="docshape61" coordorigin="7578,2543" coordsize="11177,1724" path="m18755,2830l18755,3979,18745,4055,18716,4124,18671,4182,18613,4227,18544,4256,18468,4266,7578,4266,7578,2543,18468,2543,18544,2553,18613,2582,18671,2627,18716,2685,18745,2754,18755,2830xe" filled="false" stroked="true" strokeweight="2pt" strokecolor="#d1d3e4">
              <v:path arrowok="t"/>
              <v:stroke dashstyle="solid"/>
            </v:shape>
            <v:shape style="position:absolute;left:414;top:2334;width:7155;height:2153" id="docshape62" coordorigin="414,2334" coordsize="7155,2153" path="m7210,2334l773,2334,700,2342,633,2362,572,2396,519,2439,475,2492,442,2553,421,2621,414,2693,414,4128,421,4201,442,4268,475,4329,519,4382,572,4426,633,4459,700,4480,773,4487,7210,4487,7282,4480,7349,4459,7410,4426,7463,4382,7507,4329,7540,4268,7561,4201,7568,4128,7568,2693,7561,2621,7540,2553,7507,2492,7463,2439,7410,2396,7349,2362,7282,2342,7210,2334xe" filled="true" fillcolor="#5667b4" stroked="false">
              <v:path arrowok="t"/>
              <v:fill type="solid"/>
            </v:shape>
            <v:shape style="position:absolute;left:414;top:2334;width:7155;height:2153" id="docshape63" coordorigin="414,2334" coordsize="7155,2153" path="m414,2693l421,2621,442,2553,475,2492,519,2439,572,2396,633,2362,700,2342,773,2334,7210,2334,7282,2342,7349,2362,7410,2396,7463,2439,7507,2492,7540,2553,7561,2621,7568,2693,7568,4128,7561,4201,7540,4268,7507,4329,7463,4382,7410,4426,7349,4459,7282,4480,7210,4487,773,4487,700,4480,633,4459,572,4426,519,4382,475,4329,442,4268,421,4201,414,4128,414,2693xe" filled="false" stroked="true" strokeweight="2pt" strokecolor="#ffffff">
              <v:path arrowok="t"/>
              <v:stroke dashstyle="solid"/>
            </v:shape>
            <v:shape style="position:absolute;left:7472;top:4681;width:11280;height:2530" id="docshape64" coordorigin="7472,4681" coordsize="11280,2530" path="m18331,4681l7472,4681,7472,7211,18331,7211,18407,7204,18478,7185,18544,7153,18602,7112,18653,7061,18695,7002,18726,6937,18746,6865,18752,6789,18752,5103,18746,5027,18726,4956,18695,4890,18653,4831,18602,4781,18544,4739,18478,4708,18407,4688,18331,4681xe" filled="true" fillcolor="#d0e2ea" stroked="false">
              <v:path arrowok="t"/>
              <v:fill opacity="59110f" type="solid"/>
            </v:shape>
            <v:shape style="position:absolute;left:7472;top:4681;width:11280;height:2530" id="docshape65" coordorigin="7472,4681" coordsize="11280,2530" path="m18752,5103l18752,6789,18746,6865,18726,6937,18695,7002,18653,7061,18602,7112,18544,7153,18478,7185,18407,7204,18331,7211,7472,7211,7472,4681,18331,4681,18407,4688,18478,4708,18544,4739,18602,4781,18653,4831,18695,4890,18726,4956,18746,5027,18752,5103xe" filled="false" stroked="true" strokeweight="2pt" strokecolor="#d0e2ea">
              <v:path arrowok="t"/>
              <v:stroke dashstyle="solid"/>
            </v:shape>
            <v:shape style="position:absolute;left:418;top:4595;width:7054;height:2705" id="docshape66" coordorigin="419,4595" coordsize="7054,2705" path="m7022,4595l870,4595,796,4601,727,4618,662,4645,603,4682,551,4727,506,4780,469,4839,442,4903,425,4973,419,5046,419,6849,425,6922,442,6991,469,7056,506,7115,551,7168,603,7213,662,7250,727,7277,796,7294,870,7300,7022,7300,7095,7294,7164,7277,7229,7250,7288,7213,7340,7168,7385,7115,7422,7056,7449,6991,7466,6922,7472,6849,7472,5046,7466,4973,7449,4903,7422,4839,7385,4780,7340,4727,7288,4682,7229,4645,7164,4618,7095,4601,7022,4595xe" filled="true" fillcolor="#4aacc5" stroked="false">
              <v:path arrowok="t"/>
              <v:fill type="solid"/>
            </v:shape>
            <v:shape style="position:absolute;left:418;top:4595;width:7054;height:2705" id="docshape67" coordorigin="419,4595" coordsize="7054,2705" path="m419,5046l425,4973,442,4903,469,4839,506,4780,551,4727,603,4682,662,4645,727,4618,796,4601,870,4595,7022,4595,7095,4601,7164,4618,7229,4645,7288,4682,7340,4727,7385,4780,7422,4839,7449,4903,7466,4973,7472,5046,7472,6849,7466,6922,7449,6991,7422,7056,7385,7115,7340,7168,7288,7213,7229,7250,7164,7277,7095,7294,7022,7300,870,7300,796,7294,727,7277,662,7250,603,7213,551,7168,506,7115,469,7056,442,6991,425,6922,419,6849,419,5046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sz w:val="32"/>
        </w:rPr>
        <w:t>Any</w:t>
      </w:r>
      <w:r>
        <w:rPr>
          <w:spacing w:val="-9"/>
          <w:sz w:val="32"/>
        </w:rPr>
        <w:t> </w:t>
      </w:r>
      <w:r>
        <w:rPr>
          <w:sz w:val="32"/>
        </w:rPr>
        <w:t>Incident</w:t>
      </w:r>
      <w:r>
        <w:rPr>
          <w:spacing w:val="-8"/>
          <w:sz w:val="32"/>
        </w:rPr>
        <w:t> </w:t>
      </w:r>
      <w:r>
        <w:rPr>
          <w:sz w:val="32"/>
        </w:rPr>
        <w:t>In</w:t>
      </w:r>
      <w:r>
        <w:rPr>
          <w:spacing w:val="-11"/>
          <w:sz w:val="32"/>
        </w:rPr>
        <w:t> </w:t>
      </w:r>
      <w:r>
        <w:rPr>
          <w:sz w:val="32"/>
        </w:rPr>
        <w:t>Which</w:t>
      </w:r>
      <w:r>
        <w:rPr>
          <w:spacing w:val="-6"/>
          <w:sz w:val="32"/>
        </w:rPr>
        <w:t> </w:t>
      </w:r>
      <w:r>
        <w:rPr>
          <w:sz w:val="32"/>
        </w:rPr>
        <w:t>No</w:t>
      </w:r>
      <w:r>
        <w:rPr>
          <w:spacing w:val="-6"/>
          <w:sz w:val="32"/>
        </w:rPr>
        <w:t> </w:t>
      </w:r>
      <w:r>
        <w:rPr>
          <w:sz w:val="32"/>
        </w:rPr>
        <w:t>Gas,</w:t>
      </w:r>
      <w:r>
        <w:rPr>
          <w:spacing w:val="-9"/>
          <w:sz w:val="32"/>
        </w:rPr>
        <w:t> </w:t>
      </w:r>
      <w:r>
        <w:rPr>
          <w:sz w:val="32"/>
        </w:rPr>
        <w:t>Wrong</w:t>
      </w:r>
      <w:r>
        <w:rPr>
          <w:spacing w:val="-3"/>
          <w:sz w:val="32"/>
        </w:rPr>
        <w:t> </w:t>
      </w:r>
      <w:r>
        <w:rPr>
          <w:sz w:val="32"/>
        </w:rPr>
        <w:t>Gas</w:t>
      </w:r>
      <w:r>
        <w:rPr>
          <w:spacing w:val="-9"/>
          <w:sz w:val="32"/>
        </w:rPr>
        <w:t> </w:t>
      </w:r>
      <w:r>
        <w:rPr>
          <w:sz w:val="32"/>
        </w:rPr>
        <w:t>or</w:t>
      </w:r>
      <w:r>
        <w:rPr>
          <w:spacing w:val="-7"/>
          <w:sz w:val="32"/>
        </w:rPr>
        <w:t> </w:t>
      </w:r>
      <w:r>
        <w:rPr>
          <w:sz w:val="32"/>
        </w:rPr>
        <w:t>Contaminated</w:t>
      </w:r>
      <w:r>
        <w:rPr>
          <w:spacing w:val="-9"/>
          <w:sz w:val="32"/>
        </w:rPr>
        <w:t> </w:t>
      </w:r>
      <w:r>
        <w:rPr>
          <w:sz w:val="32"/>
        </w:rPr>
        <w:t>Gas</w:t>
      </w:r>
      <w:r>
        <w:rPr>
          <w:spacing w:val="-9"/>
          <w:sz w:val="32"/>
        </w:rPr>
        <w:t> </w:t>
      </w:r>
      <w:r>
        <w:rPr>
          <w:sz w:val="32"/>
        </w:rPr>
        <w:t>Delivered</w:t>
      </w:r>
      <w:r>
        <w:rPr>
          <w:spacing w:val="-6"/>
          <w:sz w:val="32"/>
        </w:rPr>
        <w:t> </w:t>
      </w:r>
      <w:r>
        <w:rPr>
          <w:sz w:val="32"/>
        </w:rPr>
        <w:t>to </w:t>
      </w:r>
      <w:r>
        <w:rPr>
          <w:spacing w:val="-2"/>
          <w:sz w:val="32"/>
        </w:rPr>
        <w:t>Patient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0" w:lineRule="auto" w:before="27" w:after="0"/>
        <w:ind w:left="1348" w:right="0" w:hanging="272"/>
        <w:jc w:val="left"/>
        <w:rPr>
          <w:sz w:val="32"/>
        </w:rPr>
      </w:pPr>
      <w:r>
        <w:rPr>
          <w:sz w:val="32"/>
        </w:rPr>
        <w:t>Patient</w:t>
      </w:r>
      <w:r>
        <w:rPr>
          <w:spacing w:val="-12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Staff</w:t>
      </w:r>
      <w:r>
        <w:rPr>
          <w:spacing w:val="-12"/>
          <w:sz w:val="32"/>
        </w:rPr>
        <w:t> </w:t>
      </w:r>
      <w:r>
        <w:rPr>
          <w:sz w:val="32"/>
        </w:rPr>
        <w:t>Death</w:t>
      </w:r>
      <w:r>
        <w:rPr>
          <w:spacing w:val="-10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Serious</w:t>
      </w:r>
      <w:r>
        <w:rPr>
          <w:spacing w:val="-6"/>
          <w:sz w:val="32"/>
        </w:rPr>
        <w:t> </w:t>
      </w:r>
      <w:r>
        <w:rPr>
          <w:sz w:val="32"/>
        </w:rPr>
        <w:t>Injury</w:t>
      </w:r>
      <w:r>
        <w:rPr>
          <w:spacing w:val="-11"/>
          <w:sz w:val="32"/>
        </w:rPr>
        <w:t> </w:t>
      </w:r>
      <w:r>
        <w:rPr>
          <w:sz w:val="32"/>
        </w:rPr>
        <w:t>Associated</w:t>
      </w:r>
      <w:r>
        <w:rPr>
          <w:spacing w:val="-10"/>
          <w:sz w:val="32"/>
        </w:rPr>
        <w:t> </w:t>
      </w:r>
      <w:r>
        <w:rPr>
          <w:sz w:val="32"/>
        </w:rPr>
        <w:t>with</w:t>
      </w:r>
      <w:r>
        <w:rPr>
          <w:spacing w:val="-11"/>
          <w:sz w:val="32"/>
        </w:rPr>
        <w:t> </w:t>
      </w:r>
      <w:r>
        <w:rPr>
          <w:sz w:val="32"/>
        </w:rPr>
        <w:t>a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Burn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0" w:lineRule="auto" w:before="20" w:after="0"/>
        <w:ind w:left="1348" w:right="0" w:hanging="272"/>
        <w:jc w:val="left"/>
        <w:rPr>
          <w:sz w:val="32"/>
        </w:rPr>
      </w:pPr>
      <w:r>
        <w:rPr>
          <w:sz w:val="32"/>
        </w:rPr>
        <w:t>Death</w:t>
      </w:r>
      <w:r>
        <w:rPr>
          <w:spacing w:val="-13"/>
          <w:sz w:val="32"/>
        </w:rPr>
        <w:t> </w:t>
      </w:r>
      <w:r>
        <w:rPr>
          <w:sz w:val="32"/>
        </w:rPr>
        <w:t>or</w:t>
      </w:r>
      <w:r>
        <w:rPr>
          <w:spacing w:val="-12"/>
          <w:sz w:val="32"/>
        </w:rPr>
        <w:t> </w:t>
      </w:r>
      <w:r>
        <w:rPr>
          <w:sz w:val="32"/>
        </w:rPr>
        <w:t>Serious</w:t>
      </w:r>
      <w:r>
        <w:rPr>
          <w:spacing w:val="-10"/>
          <w:sz w:val="32"/>
        </w:rPr>
        <w:t> </w:t>
      </w:r>
      <w:r>
        <w:rPr>
          <w:sz w:val="32"/>
        </w:rPr>
        <w:t>Injury</w:t>
      </w:r>
      <w:r>
        <w:rPr>
          <w:spacing w:val="-13"/>
          <w:sz w:val="32"/>
        </w:rPr>
        <w:t> </w:t>
      </w:r>
      <w:r>
        <w:rPr>
          <w:sz w:val="32"/>
        </w:rPr>
        <w:t>Associated</w:t>
      </w:r>
      <w:r>
        <w:rPr>
          <w:spacing w:val="-10"/>
          <w:sz w:val="32"/>
        </w:rPr>
        <w:t> </w:t>
      </w:r>
      <w:r>
        <w:rPr>
          <w:sz w:val="32"/>
        </w:rPr>
        <w:t>with</w:t>
      </w:r>
      <w:r>
        <w:rPr>
          <w:spacing w:val="-14"/>
          <w:sz w:val="32"/>
        </w:rPr>
        <w:t> </w:t>
      </w:r>
      <w:r>
        <w:rPr>
          <w:sz w:val="32"/>
        </w:rPr>
        <w:t>Restraints</w:t>
      </w:r>
      <w:r>
        <w:rPr>
          <w:spacing w:val="-13"/>
          <w:sz w:val="32"/>
        </w:rPr>
        <w:t> </w:t>
      </w:r>
      <w:r>
        <w:rPr>
          <w:sz w:val="32"/>
        </w:rPr>
        <w:t>or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Bedrails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6895" w:space="40"/>
            <w:col w:w="122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310" w:top="1220" w:bottom="280" w:left="0" w:right="0"/>
        </w:sectPr>
      </w:pPr>
    </w:p>
    <w:p>
      <w:pPr>
        <w:pStyle w:val="Heading2"/>
        <w:spacing w:before="175"/>
        <w:ind w:left="1675"/>
      </w:pPr>
      <w:r>
        <w:rPr>
          <w:color w:val="FFFFFF"/>
        </w:rPr>
        <w:t>Radiologic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Events</w:t>
      </w:r>
    </w:p>
    <w:p>
      <w:pPr>
        <w:pStyle w:val="ListParagraph"/>
        <w:numPr>
          <w:ilvl w:val="1"/>
          <w:numId w:val="3"/>
        </w:numPr>
        <w:tabs>
          <w:tab w:pos="1896" w:val="left" w:leader="none"/>
        </w:tabs>
        <w:spacing w:line="216" w:lineRule="auto" w:before="241" w:after="0"/>
        <w:ind w:left="1895" w:right="1256" w:hanging="272"/>
        <w:jc w:val="left"/>
        <w:rPr>
          <w:sz w:val="32"/>
        </w:rPr>
      </w:pPr>
      <w:r>
        <w:rPr/>
        <w:br w:type="column"/>
      </w:r>
      <w:r>
        <w:rPr>
          <w:sz w:val="32"/>
        </w:rPr>
        <w:t>Death</w:t>
      </w:r>
      <w:r>
        <w:rPr>
          <w:spacing w:val="-8"/>
          <w:sz w:val="32"/>
        </w:rPr>
        <w:t> </w:t>
      </w:r>
      <w:r>
        <w:rPr>
          <w:sz w:val="32"/>
        </w:rPr>
        <w:t>or</w:t>
      </w:r>
      <w:r>
        <w:rPr>
          <w:spacing w:val="-7"/>
          <w:sz w:val="32"/>
        </w:rPr>
        <w:t> </w:t>
      </w:r>
      <w:r>
        <w:rPr>
          <w:sz w:val="32"/>
        </w:rPr>
        <w:t>Serious</w:t>
      </w:r>
      <w:r>
        <w:rPr>
          <w:spacing w:val="-5"/>
          <w:sz w:val="32"/>
        </w:rPr>
        <w:t> </w:t>
      </w:r>
      <w:r>
        <w:rPr>
          <w:sz w:val="32"/>
        </w:rPr>
        <w:t>Injury</w:t>
      </w:r>
      <w:r>
        <w:rPr>
          <w:spacing w:val="-8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z w:val="32"/>
        </w:rPr>
        <w:t>Patient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7"/>
          <w:sz w:val="32"/>
        </w:rPr>
        <w:t> </w:t>
      </w:r>
      <w:r>
        <w:rPr>
          <w:sz w:val="32"/>
        </w:rPr>
        <w:t>Staff</w:t>
      </w:r>
      <w:r>
        <w:rPr>
          <w:spacing w:val="-7"/>
          <w:sz w:val="32"/>
        </w:rPr>
        <w:t> </w:t>
      </w:r>
      <w:r>
        <w:rPr>
          <w:sz w:val="32"/>
        </w:rPr>
        <w:t>Associated</w:t>
      </w:r>
      <w:r>
        <w:rPr>
          <w:spacing w:val="-7"/>
          <w:sz w:val="32"/>
        </w:rPr>
        <w:t> </w:t>
      </w:r>
      <w:r>
        <w:rPr>
          <w:sz w:val="32"/>
        </w:rPr>
        <w:t>with</w:t>
      </w:r>
      <w:r>
        <w:rPr>
          <w:spacing w:val="-7"/>
          <w:sz w:val="32"/>
        </w:rPr>
        <w:t> </w:t>
      </w:r>
      <w:r>
        <w:rPr>
          <w:sz w:val="32"/>
        </w:rPr>
        <w:t>Introduction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a Metallic Object Into MRI Area</w:t>
      </w:r>
    </w:p>
    <w:p>
      <w:pPr>
        <w:spacing w:after="0" w:line="216" w:lineRule="auto"/>
        <w:jc w:val="left"/>
        <w:rPr>
          <w:sz w:val="32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6302" w:space="40"/>
            <w:col w:w="128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9200" w:h="10800" w:orient="landscape"/>
          <w:pgMar w:header="0" w:footer="310" w:top="1220" w:bottom="280" w:left="0" w:right="0"/>
        </w:sectPr>
      </w:pPr>
    </w:p>
    <w:p>
      <w:pPr>
        <w:pStyle w:val="Heading2"/>
        <w:spacing w:line="216" w:lineRule="auto" w:before="495"/>
        <w:ind w:left="3078" w:right="-4" w:hanging="1517"/>
      </w:pPr>
      <w:r>
        <w:rPr/>
        <w:pict>
          <v:group style="position:absolute;margin-left:0pt;margin-top:0pt;width:960pt;height:77.05pt;mso-position-horizontal-relative:page;mso-position-vertical-relative:page;z-index:15735808" id="docshapegroup68" coordorigin="0,0" coordsize="19200,1541">
            <v:rect style="position:absolute;left:0;top:0;width:19200;height:1541" id="docshape69" filled="true" fillcolor="#4376ba" stroked="false">
              <v:fill type="solid"/>
            </v:rect>
            <v:shape style="position:absolute;left:0;top:0;width:19200;height:1541" type="#_x0000_t202" id="docshape70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</w:rPr>
        <w:t>Potential</w:t>
      </w:r>
      <w:r>
        <w:rPr>
          <w:color w:val="FFFFFF"/>
          <w:spacing w:val="-37"/>
        </w:rPr>
        <w:t> </w:t>
      </w:r>
      <w:r>
        <w:rPr>
          <w:color w:val="FFFFFF"/>
        </w:rPr>
        <w:t>Criminal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16" w:lineRule="auto" w:before="66" w:after="0"/>
        <w:ind w:left="1766" w:right="1728" w:hanging="272"/>
        <w:jc w:val="left"/>
        <w:rPr>
          <w:sz w:val="32"/>
        </w:rPr>
      </w:pPr>
      <w:r>
        <w:rPr/>
        <w:br w:type="column"/>
      </w:r>
      <w:r>
        <w:rPr>
          <w:sz w:val="32"/>
        </w:rPr>
        <w:t>Any</w:t>
      </w:r>
      <w:r>
        <w:rPr>
          <w:spacing w:val="-10"/>
          <w:sz w:val="32"/>
        </w:rPr>
        <w:t> </w:t>
      </w:r>
      <w:r>
        <w:rPr>
          <w:sz w:val="32"/>
        </w:rPr>
        <w:t>Instance</w:t>
      </w:r>
      <w:r>
        <w:rPr>
          <w:spacing w:val="-10"/>
          <w:sz w:val="32"/>
        </w:rPr>
        <w:t> </w:t>
      </w:r>
      <w:r>
        <w:rPr>
          <w:sz w:val="32"/>
        </w:rPr>
        <w:t>of</w:t>
      </w:r>
      <w:r>
        <w:rPr>
          <w:spacing w:val="-9"/>
          <w:sz w:val="32"/>
        </w:rPr>
        <w:t> </w:t>
      </w:r>
      <w:r>
        <w:rPr>
          <w:sz w:val="32"/>
        </w:rPr>
        <w:t>Care</w:t>
      </w:r>
      <w:r>
        <w:rPr>
          <w:spacing w:val="-6"/>
          <w:sz w:val="32"/>
        </w:rPr>
        <w:t> </w:t>
      </w:r>
      <w:r>
        <w:rPr>
          <w:sz w:val="32"/>
        </w:rPr>
        <w:t>Provided</w:t>
      </w:r>
      <w:r>
        <w:rPr>
          <w:spacing w:val="-7"/>
          <w:sz w:val="32"/>
        </w:rPr>
        <w:t> </w:t>
      </w:r>
      <w:r>
        <w:rPr>
          <w:sz w:val="32"/>
        </w:rPr>
        <w:t>by</w:t>
      </w:r>
      <w:r>
        <w:rPr>
          <w:spacing w:val="-8"/>
          <w:sz w:val="32"/>
        </w:rPr>
        <w:t> </w:t>
      </w:r>
      <w:r>
        <w:rPr>
          <w:sz w:val="32"/>
        </w:rPr>
        <w:t>Someone</w:t>
      </w:r>
      <w:r>
        <w:rPr>
          <w:spacing w:val="-6"/>
          <w:sz w:val="32"/>
        </w:rPr>
        <w:t> </w:t>
      </w:r>
      <w:r>
        <w:rPr>
          <w:sz w:val="32"/>
        </w:rPr>
        <w:t>Impersonating</w:t>
      </w:r>
      <w:r>
        <w:rPr>
          <w:spacing w:val="-9"/>
          <w:sz w:val="32"/>
        </w:rPr>
        <w:t> </w:t>
      </w:r>
      <w:r>
        <w:rPr>
          <w:sz w:val="32"/>
        </w:rPr>
        <w:t>a</w:t>
      </w:r>
      <w:r>
        <w:rPr>
          <w:spacing w:val="-9"/>
          <w:sz w:val="32"/>
        </w:rPr>
        <w:t> </w:t>
      </w:r>
      <w:r>
        <w:rPr>
          <w:sz w:val="32"/>
        </w:rPr>
        <w:t>Health</w:t>
      </w:r>
      <w:r>
        <w:rPr>
          <w:spacing w:val="-9"/>
          <w:sz w:val="32"/>
        </w:rPr>
        <w:t> </w:t>
      </w:r>
      <w:r>
        <w:rPr>
          <w:sz w:val="32"/>
        </w:rPr>
        <w:t>Care </w:t>
      </w:r>
      <w:r>
        <w:rPr>
          <w:spacing w:val="-2"/>
          <w:sz w:val="32"/>
        </w:rPr>
        <w:t>Provider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40" w:lineRule="auto" w:before="27" w:after="0"/>
        <w:ind w:left="1766" w:right="0" w:hanging="272"/>
        <w:jc w:val="left"/>
        <w:rPr>
          <w:sz w:val="32"/>
        </w:rPr>
      </w:pPr>
      <w:r>
        <w:rPr>
          <w:spacing w:val="-2"/>
          <w:sz w:val="32"/>
        </w:rPr>
        <w:t>Resident/Patient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Abduction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40" w:lineRule="auto" w:before="20" w:after="0"/>
        <w:ind w:left="1766" w:right="0" w:hanging="272"/>
        <w:jc w:val="left"/>
        <w:rPr>
          <w:sz w:val="32"/>
        </w:rPr>
      </w:pPr>
      <w:r>
        <w:rPr>
          <w:sz w:val="32"/>
        </w:rPr>
        <w:t>Sexual</w:t>
      </w:r>
      <w:r>
        <w:rPr>
          <w:spacing w:val="-14"/>
          <w:sz w:val="32"/>
        </w:rPr>
        <w:t> </w:t>
      </w:r>
      <w:r>
        <w:rPr>
          <w:sz w:val="32"/>
        </w:rPr>
        <w:t>Abuse/Assault</w:t>
      </w:r>
      <w:r>
        <w:rPr>
          <w:spacing w:val="-12"/>
          <w:sz w:val="32"/>
        </w:rPr>
        <w:t> </w:t>
      </w:r>
      <w:r>
        <w:rPr>
          <w:sz w:val="32"/>
        </w:rPr>
        <w:t>on</w:t>
      </w:r>
      <w:r>
        <w:rPr>
          <w:spacing w:val="-12"/>
          <w:sz w:val="32"/>
        </w:rPr>
        <w:t> </w:t>
      </w:r>
      <w:r>
        <w:rPr>
          <w:sz w:val="32"/>
        </w:rPr>
        <w:t>a</w:t>
      </w:r>
      <w:r>
        <w:rPr>
          <w:spacing w:val="-14"/>
          <w:sz w:val="32"/>
        </w:rPr>
        <w:t> </w:t>
      </w:r>
      <w:r>
        <w:rPr>
          <w:sz w:val="32"/>
        </w:rPr>
        <w:t>Patient</w:t>
      </w:r>
      <w:r>
        <w:rPr>
          <w:spacing w:val="-18"/>
          <w:sz w:val="32"/>
        </w:rPr>
        <w:t> </w:t>
      </w:r>
      <w:r>
        <w:rPr>
          <w:sz w:val="32"/>
        </w:rPr>
        <w:t>or</w:t>
      </w:r>
      <w:r>
        <w:rPr>
          <w:spacing w:val="-14"/>
          <w:sz w:val="32"/>
        </w:rPr>
        <w:t> </w:t>
      </w:r>
      <w:r>
        <w:rPr>
          <w:sz w:val="32"/>
        </w:rPr>
        <w:t>Staff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Member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16" w:lineRule="auto" w:before="50" w:after="0"/>
        <w:ind w:left="1766" w:right="1641" w:hanging="272"/>
        <w:jc w:val="left"/>
        <w:rPr>
          <w:sz w:val="32"/>
        </w:rPr>
      </w:pPr>
      <w:r>
        <w:rPr>
          <w:sz w:val="32"/>
        </w:rPr>
        <w:t>Death</w:t>
      </w:r>
      <w:r>
        <w:rPr>
          <w:spacing w:val="-7"/>
          <w:sz w:val="32"/>
        </w:rPr>
        <w:t> </w:t>
      </w:r>
      <w:r>
        <w:rPr>
          <w:sz w:val="32"/>
        </w:rPr>
        <w:t>or</w:t>
      </w:r>
      <w:r>
        <w:rPr>
          <w:spacing w:val="-6"/>
          <w:sz w:val="32"/>
        </w:rPr>
        <w:t> </w:t>
      </w:r>
      <w:r>
        <w:rPr>
          <w:sz w:val="32"/>
        </w:rPr>
        <w:t>Serious</w:t>
      </w:r>
      <w:r>
        <w:rPr>
          <w:spacing w:val="-5"/>
          <w:sz w:val="32"/>
        </w:rPr>
        <w:t> </w:t>
      </w:r>
      <w:r>
        <w:rPr>
          <w:sz w:val="32"/>
        </w:rPr>
        <w:t>Injury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4"/>
          <w:sz w:val="32"/>
        </w:rPr>
        <w:t> </w:t>
      </w:r>
      <w:r>
        <w:rPr>
          <w:sz w:val="32"/>
        </w:rPr>
        <w:t>Patient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6"/>
          <w:sz w:val="32"/>
        </w:rPr>
        <w:t> </w:t>
      </w:r>
      <w:r>
        <w:rPr>
          <w:sz w:val="32"/>
        </w:rPr>
        <w:t>Staff</w:t>
      </w:r>
      <w:r>
        <w:rPr>
          <w:spacing w:val="-6"/>
          <w:sz w:val="32"/>
        </w:rPr>
        <w:t> </w:t>
      </w:r>
      <w:r>
        <w:rPr>
          <w:sz w:val="32"/>
        </w:rPr>
        <w:t>Member</w:t>
      </w:r>
      <w:r>
        <w:rPr>
          <w:spacing w:val="-4"/>
          <w:sz w:val="32"/>
        </w:rPr>
        <w:t> </w:t>
      </w:r>
      <w:r>
        <w:rPr>
          <w:sz w:val="32"/>
        </w:rPr>
        <w:t>as</w:t>
      </w:r>
      <w:r>
        <w:rPr>
          <w:spacing w:val="-7"/>
          <w:sz w:val="32"/>
        </w:rPr>
        <w:t> </w:t>
      </w:r>
      <w:r>
        <w:rPr>
          <w:sz w:val="32"/>
        </w:rPr>
        <w:t>a</w:t>
      </w:r>
      <w:r>
        <w:rPr>
          <w:spacing w:val="-6"/>
          <w:sz w:val="32"/>
        </w:rPr>
        <w:t> </w:t>
      </w:r>
      <w:r>
        <w:rPr>
          <w:sz w:val="32"/>
        </w:rPr>
        <w:t>Result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6"/>
          <w:sz w:val="32"/>
        </w:rPr>
        <w:t> </w:t>
      </w:r>
      <w:r>
        <w:rPr>
          <w:sz w:val="32"/>
        </w:rPr>
        <w:t>Physical </w:t>
      </w:r>
      <w:r>
        <w:rPr>
          <w:spacing w:val="-2"/>
          <w:sz w:val="32"/>
        </w:rPr>
        <w:t>Assault</w:t>
      </w:r>
    </w:p>
    <w:p>
      <w:pPr>
        <w:spacing w:after="0" w:line="216" w:lineRule="auto"/>
        <w:jc w:val="left"/>
        <w:rPr>
          <w:sz w:val="32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6327" w:space="40"/>
            <w:col w:w="128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9200" w:h="10800" w:orient="landscape"/>
          <w:pgMar w:header="0" w:footer="310" w:top="0" w:bottom="500" w:left="0" w:right="0"/>
        </w:sectPr>
      </w:pPr>
    </w:p>
    <w:p>
      <w:pPr>
        <w:spacing w:line="671" w:lineRule="exact" w:before="0"/>
        <w:ind w:left="3516" w:right="0" w:firstLine="0"/>
        <w:jc w:val="left"/>
        <w:rPr>
          <w:sz w:val="56"/>
        </w:rPr>
      </w:pPr>
      <w:r>
        <w:rPr/>
        <w:pict>
          <v:group style="position:absolute;margin-left:0pt;margin-top:0pt;width:960pt;height:77.05pt;mso-position-horizontal-relative:page;mso-position-vertical-relative:page;z-index:15736832" id="docshapegroup71" coordorigin="0,0" coordsize="19200,1541">
            <v:rect style="position:absolute;left:0;top:0;width:19200;height:1541" id="docshape72" filled="true" fillcolor="#4376ba" stroked="false">
              <v:fill type="solid"/>
            </v:rect>
            <v:shape style="position:absolute;left:0;top:0;width:19200;height:1541" type="#_x0000_t202" id="docshape73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1432560</wp:posOffset>
            </wp:positionH>
            <wp:positionV relativeFrom="paragraph">
              <wp:posOffset>670494</wp:posOffset>
            </wp:positionV>
            <wp:extent cx="8828531" cy="4591811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8531" cy="459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cute Care Hospital: Total SREs" w:id="12"/>
      <w:bookmarkEnd w:id="12"/>
      <w:r>
        <w:rPr/>
      </w:r>
      <w:r>
        <w:rPr>
          <w:sz w:val="56"/>
        </w:rPr>
        <w:t>Total</w:t>
      </w:r>
      <w:r>
        <w:rPr>
          <w:spacing w:val="-24"/>
          <w:sz w:val="56"/>
        </w:rPr>
        <w:t> </w:t>
      </w:r>
      <w:r>
        <w:rPr>
          <w:sz w:val="56"/>
        </w:rPr>
        <w:t>Number</w:t>
      </w:r>
      <w:r>
        <w:rPr>
          <w:spacing w:val="-15"/>
          <w:sz w:val="56"/>
        </w:rPr>
        <w:t> </w:t>
      </w:r>
      <w:r>
        <w:rPr>
          <w:sz w:val="56"/>
        </w:rPr>
        <w:t>of</w:t>
      </w:r>
      <w:r>
        <w:rPr>
          <w:spacing w:val="-22"/>
          <w:sz w:val="56"/>
        </w:rPr>
        <w:t> </w:t>
      </w:r>
      <w:r>
        <w:rPr>
          <w:sz w:val="56"/>
        </w:rPr>
        <w:t>SREs</w:t>
      </w:r>
      <w:r>
        <w:rPr>
          <w:spacing w:val="-20"/>
          <w:sz w:val="56"/>
        </w:rPr>
        <w:t> </w:t>
      </w:r>
      <w:r>
        <w:rPr>
          <w:sz w:val="56"/>
        </w:rPr>
        <w:t>in</w:t>
      </w:r>
      <w:r>
        <w:rPr>
          <w:spacing w:val="-20"/>
          <w:sz w:val="56"/>
        </w:rPr>
        <w:t> </w:t>
      </w:r>
      <w:r>
        <w:rPr>
          <w:sz w:val="56"/>
        </w:rPr>
        <w:t>Acute</w:t>
      </w:r>
      <w:r>
        <w:rPr>
          <w:spacing w:val="-21"/>
          <w:sz w:val="56"/>
        </w:rPr>
        <w:t> </w:t>
      </w:r>
      <w:r>
        <w:rPr>
          <w:sz w:val="56"/>
        </w:rPr>
        <w:t>Care</w:t>
      </w:r>
      <w:r>
        <w:rPr>
          <w:spacing w:val="-22"/>
          <w:sz w:val="56"/>
        </w:rPr>
        <w:t> </w:t>
      </w:r>
      <w:r>
        <w:rPr>
          <w:sz w:val="56"/>
        </w:rPr>
        <w:t>Hospitals</w:t>
      </w:r>
      <w:r>
        <w:rPr>
          <w:spacing w:val="-15"/>
          <w:sz w:val="56"/>
        </w:rPr>
        <w:t> </w:t>
      </w:r>
      <w:r>
        <w:rPr>
          <w:sz w:val="56"/>
        </w:rPr>
        <w:t>by</w:t>
      </w:r>
      <w:r>
        <w:rPr>
          <w:spacing w:val="-20"/>
          <w:sz w:val="56"/>
        </w:rPr>
        <w:t> </w:t>
      </w:r>
      <w:r>
        <w:rPr>
          <w:spacing w:val="-4"/>
          <w:sz w:val="56"/>
        </w:rPr>
        <w:t>Year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35" w:lineRule="auto" w:before="205"/>
        <w:ind w:left="364" w:right="627" w:firstLine="0"/>
        <w:jc w:val="left"/>
        <w:rPr>
          <w:i/>
          <w:sz w:val="24"/>
        </w:rPr>
      </w:pPr>
      <w:r>
        <w:rPr>
          <w:i/>
          <w:sz w:val="24"/>
        </w:rPr>
        <w:t>Data abstracted</w:t>
      </w:r>
      <w:r>
        <w:rPr>
          <w:i/>
          <w:sz w:val="24"/>
        </w:rPr>
        <w:t> April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from the Health Care Facility Reporting </w:t>
      </w:r>
      <w:r>
        <w:rPr>
          <w:i/>
          <w:spacing w:val="-2"/>
          <w:sz w:val="24"/>
        </w:rPr>
        <w:t>System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16160" w:space="40"/>
            <w:col w:w="3000"/>
          </w:cols>
        </w:sectPr>
      </w:pPr>
    </w:p>
    <w:p>
      <w:pPr>
        <w:pStyle w:val="Heading2"/>
        <w:rPr>
          <w:rFonts w:ascii="Arial"/>
        </w:rPr>
      </w:pPr>
      <w:r>
        <w:rPr/>
        <w:pict>
          <v:group style="position:absolute;margin-left:0pt;margin-top:0pt;width:960pt;height:503.05pt;mso-position-horizontal-relative:page;mso-position-vertical-relative:page;z-index:-16162816" id="docshapegroup74" coordorigin="0,0" coordsize="19200,10061">
            <v:rect style="position:absolute;left:0;top:0;width:19200;height:1541" id="docshape75" filled="true" fillcolor="#4376ba" stroked="false">
              <v:fill type="solid"/>
            </v:rect>
            <v:shape style="position:absolute;left:879;top:2254;width:4236;height:6420" id="docshape76" coordorigin="880,2255" coordsize="4236,6420" path="m4410,2255l1586,2255,1509,2259,1434,2271,1362,2291,1294,2318,1229,2351,1169,2391,1113,2437,1061,2488,1016,2544,976,2604,942,2669,916,2738,896,2809,884,2884,880,2961,880,7969,884,8046,896,8120,916,8192,942,8260,976,8325,1016,8386,1061,8442,1113,8493,1169,8539,1229,8578,1294,8612,1362,8639,1434,8659,1509,8671,1586,8675,4410,8675,4487,8671,4561,8659,4633,8639,4701,8612,4766,8578,4827,8539,4883,8493,4934,8442,4979,8386,5019,8325,5053,8260,5080,8192,5099,8120,5111,8046,5116,7969,5116,2961,5111,2884,5099,2809,5080,2738,5053,2669,5019,2604,4979,2544,4934,2488,4883,2437,4827,2391,4766,2351,4701,2318,4633,2291,4561,2271,4487,2259,4410,2255xe" filled="true" fillcolor="#ccebff" stroked="false">
              <v:path arrowok="t"/>
              <v:fill type="solid"/>
            </v:shape>
            <v:shape style="position:absolute;left:879;top:2254;width:4236;height:6420" id="docshape77" coordorigin="880,2255" coordsize="4236,6420" path="m880,2961l884,2884,896,2809,916,2738,942,2669,976,2604,1016,2544,1061,2488,1113,2437,1169,2391,1229,2351,1294,2318,1362,2291,1434,2271,1509,2259,1586,2255,4410,2255,4487,2259,4561,2271,4633,2291,4701,2318,4766,2351,4827,2391,4883,2437,4934,2488,4979,2544,5019,2604,5053,2669,5080,2738,5099,2809,5111,2884,5116,2961,5116,7969,5111,8046,5099,8120,5080,8192,5053,8260,5019,8325,4979,8386,4934,8442,4883,8493,4827,8539,4766,8578,4701,8612,4633,8639,4561,8659,4487,8671,4410,8675,1586,8675,1509,8671,1434,8659,1362,8639,1294,8612,1229,8578,1169,8539,1113,8493,1061,8442,1016,8386,976,8325,942,8260,916,8192,896,8120,884,8046,880,7969,880,2961xe" filled="false" stroked="true" strokeweight="3pt" strokecolor="#dddddd">
              <v:path arrowok="t"/>
              <v:stroke dashstyle="solid"/>
            </v:shape>
            <v:shape style="position:absolute;left:4840;top:1466;width:13697;height:8595" type="#_x0000_t75" id="docshape78" stroked="false">
              <v:imagedata r:id="rId9" o:title=""/>
            </v:shape>
            <w10:wrap type="none"/>
          </v:group>
        </w:pict>
      </w:r>
      <w:bookmarkStart w:name="Acute Care Hospital: Surgical Event SREs" w:id="13"/>
      <w:bookmarkEnd w:id="13"/>
      <w:r>
        <w:rPr>
          <w:b w:val="0"/>
        </w:rPr>
      </w:r>
      <w:r>
        <w:rPr>
          <w:rFonts w:ascii="Arial"/>
          <w:color w:val="FFFFFF"/>
        </w:rPr>
        <w:t>Acute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9"/>
        </w:rPr>
        <w:t> </w:t>
      </w:r>
      <w:r>
        <w:rPr>
          <w:rFonts w:ascii="Arial"/>
          <w:color w:val="FFFFFF"/>
        </w:rPr>
        <w:t>Hospital:</w:t>
      </w:r>
      <w:r>
        <w:rPr>
          <w:rFonts w:ascii="Arial"/>
          <w:color w:val="FFFFFF"/>
          <w:spacing w:val="-11"/>
        </w:rPr>
        <w:t> </w:t>
      </w:r>
      <w:r>
        <w:rPr>
          <w:rFonts w:ascii="Arial"/>
          <w:color w:val="FFFFFF"/>
        </w:rPr>
        <w:t>Surgical</w:t>
      </w:r>
      <w:r>
        <w:rPr>
          <w:rFonts w:ascii="Arial"/>
          <w:color w:val="FFFFFF"/>
          <w:spacing w:val="-9"/>
        </w:rPr>
        <w:t> </w:t>
      </w:r>
      <w:r>
        <w:rPr>
          <w:rFonts w:ascii="Arial"/>
          <w:color w:val="FFFFFF"/>
        </w:rPr>
        <w:t>Event</w:t>
      </w:r>
      <w:r>
        <w:rPr>
          <w:rFonts w:ascii="Arial"/>
          <w:color w:val="FFFFFF"/>
          <w:spacing w:val="-8"/>
        </w:rPr>
        <w:t> </w:t>
      </w:r>
      <w:r>
        <w:rPr>
          <w:rFonts w:ascii="Arial"/>
          <w:color w:val="FFFFFF"/>
          <w:spacing w:val="-4"/>
        </w:rPr>
        <w:t>SREs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4"/>
        <w:spacing w:before="160"/>
        <w:ind w:left="1959"/>
      </w:pP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spacing w:line="189" w:lineRule="auto" w:before="1"/>
        <w:ind w:left="1275" w:right="14770"/>
      </w:pPr>
      <w:r>
        <w:rPr/>
        <w:t>For</w:t>
      </w:r>
      <w:r>
        <w:rPr>
          <w:spacing w:val="-12"/>
        </w:rPr>
        <w:t> </w:t>
      </w:r>
      <w:r>
        <w:rPr/>
        <w:t>2021,</w:t>
      </w:r>
      <w:r>
        <w:rPr>
          <w:spacing w:val="-12"/>
        </w:rPr>
        <w:t> </w:t>
      </w:r>
      <w:r>
        <w:rPr/>
        <w:t>there</w:t>
      </w:r>
      <w:r>
        <w:rPr>
          <w:spacing w:val="-14"/>
        </w:rPr>
        <w:t> </w:t>
      </w:r>
      <w:r>
        <w:rPr/>
        <w:t>was</w:t>
      </w:r>
      <w:r>
        <w:rPr>
          <w:spacing w:val="-12"/>
        </w:rPr>
        <w:t> </w:t>
      </w:r>
      <w:r>
        <w:rPr/>
        <w:t>a decrease in the total number of surgical events reported, compared to 2020.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189" w:lineRule="auto"/>
        <w:ind w:left="1275" w:right="14770"/>
      </w:pPr>
      <w:r>
        <w:rPr/>
        <w:t>The most frequently reported outcome is that patients require an</w:t>
      </w:r>
      <w:r>
        <w:rPr>
          <w:spacing w:val="-20"/>
        </w:rPr>
        <w:t> </w:t>
      </w:r>
      <w:r>
        <w:rPr/>
        <w:t>additional</w:t>
      </w:r>
      <w:r>
        <w:rPr>
          <w:spacing w:val="-19"/>
        </w:rPr>
        <w:t> </w:t>
      </w:r>
      <w:r>
        <w:rPr/>
        <w:t>surgery or procedure to remove the foreign object that was </w:t>
      </w:r>
      <w:r>
        <w:rPr>
          <w:spacing w:val="-2"/>
        </w:rPr>
        <w:t>unintentionally retained.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line="235" w:lineRule="auto" w:before="56"/>
        <w:ind w:left="1076" w:right="14145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360" w:bottom="54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8368" id="docshapegroup79" coordorigin="0,0" coordsize="19200,1541">
            <v:rect style="position:absolute;left:0;top:0;width:19200;height:1541" id="docshape80" filled="true" fillcolor="#4376ba" stroked="false">
              <v:fill type="solid"/>
            </v:rect>
            <v:shape style="position:absolute;left:0;top:0;width:19200;height:1541" type="#_x0000_t202" id="docshape81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Environmental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8"/>
        </w:rPr>
      </w:pPr>
    </w:p>
    <w:p>
      <w:pPr>
        <w:spacing w:line="235" w:lineRule="auto" w:before="56"/>
        <w:ind w:left="1076" w:right="14145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277368</wp:posOffset>
            </wp:positionH>
            <wp:positionV relativeFrom="paragraph">
              <wp:posOffset>-4446177</wp:posOffset>
            </wp:positionV>
            <wp:extent cx="11849087" cy="4942331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087" cy="494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cute Care Hospital: Environmental Event" w:id="14"/>
      <w:bookmarkEnd w:id="14"/>
      <w:r>
        <w:rPr/>
      </w: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39392" id="docshapegroup82" coordorigin="0,0" coordsize="19200,1541">
            <v:rect style="position:absolute;left:0;top:0;width:19200;height:1541" id="docshape83" filled="true" fillcolor="#4376ba" stroked="false">
              <v:fill type="solid"/>
            </v:rect>
            <v:shape style="position:absolute;left:0;top:0;width:19200;height:1541" type="#_x0000_t202" id="docshape84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Patient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Protection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9"/>
        </w:rPr>
      </w:pPr>
    </w:p>
    <w:p>
      <w:pPr>
        <w:pStyle w:val="Heading4"/>
        <w:ind w:left="1874"/>
      </w:pPr>
      <w:r>
        <w:rPr/>
        <w:pict>
          <v:group style="position:absolute;margin-left:29.4pt;margin-top:-13.953047pt;width:926.4pt;height:407.3pt;mso-position-horizontal-relative:page;mso-position-vertical-relative:paragraph;z-index:-16160768" id="docshapegroup85" coordorigin="588,-279" coordsize="18528,8146">
            <v:shape style="position:absolute;left:618;top:-250;width:4589;height:6382" id="docshape86" coordorigin="618,-249" coordsize="4589,6382" path="m4592,-249l1233,-249,1156,-244,1081,-230,1011,-208,944,-177,882,-139,825,-94,773,-43,728,15,690,77,659,144,637,214,623,289,618,366,618,5518,623,5595,637,5669,659,5740,690,5807,728,5869,773,5926,825,5977,882,6022,944,6061,1011,6091,1081,6114,1156,6128,1233,6133,4592,6133,4669,6128,4743,6114,4814,6091,4881,6061,4943,6022,5000,5977,5052,5926,5097,5869,5135,5807,5165,5740,5188,5669,5202,5595,5207,5518,5207,366,5202,289,5188,214,5165,144,5135,77,5097,15,5052,-43,5000,-94,4943,-139,4881,-177,4814,-208,4743,-230,4669,-244,4592,-249xe" filled="true" fillcolor="#ccebff" stroked="false">
              <v:path arrowok="t"/>
              <v:fill type="solid"/>
            </v:shape>
            <v:shape style="position:absolute;left:618;top:-250;width:4589;height:6382" id="docshape87" coordorigin="618,-249" coordsize="4589,6382" path="m618,366l623,289,637,214,659,144,690,77,728,15,773,-43,825,-94,882,-139,944,-177,1011,-208,1081,-230,1156,-244,1233,-249,4592,-249,4669,-244,4743,-230,4814,-208,4881,-177,4943,-139,5000,-94,5052,-43,5097,15,5135,77,5165,144,5188,214,5202,289,5207,366,5207,5518,5202,5595,5188,5669,5165,5740,5135,5807,5097,5869,5052,5926,5000,5977,4943,6022,4881,6061,4814,6091,4743,6114,4669,6128,4592,6133,1233,6133,1156,6128,1081,6114,1011,6091,944,6061,882,6022,825,5977,773,5926,728,5869,690,5807,659,5740,637,5669,623,5595,618,5518,618,366xe" filled="false" stroked="true" strokeweight="3pt" strokecolor="#dddddd">
              <v:path arrowok="t"/>
              <v:stroke dashstyle="solid"/>
            </v:shape>
            <v:shape style="position:absolute;left:5124;top:-150;width:13992;height:8016" type="#_x0000_t75" id="docshape88" stroked="false">
              <v:imagedata r:id="rId11" o:title=""/>
            </v:shape>
            <w10:wrap type="none"/>
          </v:group>
        </w:pict>
      </w:r>
      <w:bookmarkStart w:name="Acute Care Hospital: Patient Protection " w:id="15"/>
      <w:bookmarkEnd w:id="15"/>
      <w:r>
        <w:rPr>
          <w:b w:val="0"/>
        </w:rPr>
      </w: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spacing w:line="235" w:lineRule="auto"/>
        <w:ind w:left="988" w:right="14145"/>
      </w:pPr>
      <w:r>
        <w:rPr/>
        <w:t>There was 1 completed suicide event and 39 self- harm or attempted suicide events</w:t>
      </w:r>
      <w:r>
        <w:rPr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/>
        <w:t>2021</w:t>
      </w:r>
      <w:r>
        <w:rPr>
          <w:spacing w:val="-10"/>
        </w:rPr>
        <w:t> </w:t>
      </w:r>
      <w:r>
        <w:rPr/>
        <w:t>which</w:t>
      </w:r>
      <w:r>
        <w:rPr>
          <w:spacing w:val="-13"/>
        </w:rPr>
        <w:t> </w:t>
      </w:r>
      <w:r>
        <w:rPr/>
        <w:t>was</w:t>
      </w:r>
      <w:r>
        <w:rPr>
          <w:spacing w:val="-9"/>
        </w:rPr>
        <w:t> </w:t>
      </w:r>
      <w:r>
        <w:rPr/>
        <w:t>a decrease over 2020.</w:t>
      </w:r>
    </w:p>
    <w:p>
      <w:pPr>
        <w:pStyle w:val="BodyText"/>
        <w:spacing w:before="11"/>
        <w:rPr>
          <w:sz w:val="33"/>
        </w:rPr>
      </w:pPr>
    </w:p>
    <w:p>
      <w:pPr>
        <w:pStyle w:val="BodyText"/>
        <w:spacing w:line="235" w:lineRule="auto"/>
        <w:ind w:left="988" w:right="14770"/>
      </w:pPr>
      <w:r>
        <w:rPr/>
        <w:t>Cutting and ingesting objects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methods reported as having the highest incidence in the suicide and self-harm </w:t>
      </w:r>
      <w:r>
        <w:rPr>
          <w:spacing w:val="-2"/>
        </w:rPr>
        <w:t>events.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line="235" w:lineRule="auto" w:before="56"/>
        <w:ind w:left="1076" w:right="14145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40416" id="docshapegroup89" coordorigin="0,0" coordsize="19200,1541">
            <v:rect style="position:absolute;left:0;top:0;width:19200;height:1541" id="docshape90" filled="true" fillcolor="#4376ba" stroked="false">
              <v:fill type="solid"/>
            </v:rect>
            <v:shape style="position:absolute;left:0;top:0;width:19200;height:1541" type="#_x0000_t202" id="docshape91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Potential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Criminal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6"/>
        </w:rPr>
      </w:pPr>
    </w:p>
    <w:p>
      <w:pPr>
        <w:pStyle w:val="Heading4"/>
        <w:ind w:left="1937"/>
      </w:pPr>
      <w:r>
        <w:rPr/>
        <w:pict>
          <v:group style="position:absolute;margin-left:22.08pt;margin-top:-19.714417pt;width:918.5pt;height:409.6pt;mso-position-horizontal-relative:page;mso-position-vertical-relative:paragraph;z-index:-16159744" id="docshapegroup92" coordorigin="442,-394" coordsize="18370,8192">
            <v:shape style="position:absolute;left:471;top:-312;width:5009;height:7784" id="docshape93" coordorigin="472,-311" coordsize="5009,7784" path="m4646,-311l1306,-311,1230,-308,1156,-298,1084,-282,1015,-259,949,-231,885,-198,825,-159,769,-115,716,-67,668,-15,624,42,586,102,552,165,524,232,501,301,485,373,475,447,472,523,472,6637,475,6713,485,6787,501,6859,524,6928,552,6995,586,7058,624,7118,668,7175,716,7227,769,7275,825,7319,885,7358,949,7391,1015,7419,1084,7442,1156,7458,1230,7468,1306,7472,4646,7472,4722,7468,4796,7458,4868,7442,4937,7419,5003,7391,5067,7358,5127,7319,5183,7275,5236,7227,5284,7175,5328,7118,5366,7058,5400,6995,5428,6928,5451,6859,5467,6787,5477,6713,5480,6637,5480,523,5477,447,5467,373,5451,301,5428,232,5400,165,5366,102,5328,42,5284,-15,5236,-67,5183,-115,5127,-159,5067,-198,5003,-231,4937,-259,4868,-282,4796,-298,4722,-308,4646,-311xe" filled="true" fillcolor="#ccebff" stroked="false">
              <v:path arrowok="t"/>
              <v:fill type="solid"/>
            </v:shape>
            <v:shape style="position:absolute;left:471;top:-312;width:5009;height:7784" id="docshape94" coordorigin="472,-311" coordsize="5009,7784" path="m472,523l475,447,485,373,501,301,524,232,552,165,586,102,624,42,668,-15,716,-67,769,-115,825,-159,885,-198,949,-231,1015,-259,1084,-282,1156,-298,1230,-308,1306,-311,4646,-311,4722,-308,4796,-298,4868,-282,4937,-259,5003,-231,5067,-198,5127,-159,5183,-115,5236,-67,5284,-15,5328,42,5366,102,5400,165,5428,232,5451,301,5467,373,5477,447,5480,523,5480,6637,5477,6713,5467,6787,5451,6859,5428,6928,5400,6995,5366,7058,5328,7118,5284,7175,5236,7227,5183,7275,5127,7319,5067,7358,5003,7391,4937,7419,4868,7442,4796,7458,4722,7468,4646,7472,1306,7472,1230,7468,1156,7458,1084,7442,1015,7419,949,7391,885,7358,825,7319,769,7275,716,7227,668,7175,624,7118,586,7058,552,6995,524,6928,501,6859,485,6787,475,6713,472,6637,472,523xe" filled="false" stroked="true" strokeweight="3pt" strokecolor="#dddddd">
              <v:path arrowok="t"/>
              <v:stroke dashstyle="solid"/>
            </v:shape>
            <v:shape style="position:absolute;left:4960;top:-395;width:13851;height:8192" type="#_x0000_t75" id="docshape95" stroked="false">
              <v:imagedata r:id="rId12" o:title=""/>
            </v:shape>
            <w10:wrap type="none"/>
          </v:group>
        </w:pict>
      </w:r>
      <w:bookmarkStart w:name="Acute Care Hospital: Potential Criminal " w:id="16"/>
      <w:bookmarkEnd w:id="16"/>
      <w:r>
        <w:rPr>
          <w:b w:val="0"/>
        </w:rPr>
      </w: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spacing w:line="235" w:lineRule="auto" w:before="191"/>
        <w:ind w:left="905" w:right="14145" w:firstLine="0"/>
        <w:jc w:val="left"/>
        <w:rPr>
          <w:sz w:val="32"/>
        </w:rPr>
      </w:pPr>
      <w:r>
        <w:rPr>
          <w:sz w:val="32"/>
        </w:rPr>
        <w:t>Over half of the physical assaults or abuse events that resulted</w:t>
      </w:r>
      <w:r>
        <w:rPr>
          <w:spacing w:val="-13"/>
          <w:sz w:val="32"/>
        </w:rPr>
        <w:t> </w:t>
      </w:r>
      <w:r>
        <w:rPr>
          <w:sz w:val="32"/>
        </w:rPr>
        <w:t>in</w:t>
      </w:r>
      <w:r>
        <w:rPr>
          <w:spacing w:val="-17"/>
          <w:sz w:val="32"/>
        </w:rPr>
        <w:t> </w:t>
      </w:r>
      <w:r>
        <w:rPr>
          <w:sz w:val="32"/>
        </w:rPr>
        <w:t>serious</w:t>
      </w:r>
      <w:r>
        <w:rPr>
          <w:spacing w:val="-11"/>
          <w:sz w:val="32"/>
        </w:rPr>
        <w:t> </w:t>
      </w:r>
      <w:r>
        <w:rPr>
          <w:sz w:val="32"/>
        </w:rPr>
        <w:t>injury</w:t>
      </w:r>
      <w:r>
        <w:rPr>
          <w:spacing w:val="-15"/>
          <w:sz w:val="32"/>
        </w:rPr>
        <w:t> </w:t>
      </w:r>
      <w:r>
        <w:rPr>
          <w:sz w:val="32"/>
        </w:rPr>
        <w:t>were patient on staff member encounters, often resulting in lost work days.</w:t>
      </w:r>
    </w:p>
    <w:p>
      <w:pPr>
        <w:pStyle w:val="BodyText"/>
        <w:rPr>
          <w:sz w:val="32"/>
        </w:rPr>
      </w:pPr>
    </w:p>
    <w:p>
      <w:pPr>
        <w:spacing w:line="235" w:lineRule="auto" w:before="1"/>
        <w:ind w:left="905" w:right="14145" w:firstLine="0"/>
        <w:jc w:val="left"/>
        <w:rPr>
          <w:sz w:val="32"/>
        </w:rPr>
      </w:pPr>
      <w:r>
        <w:rPr>
          <w:sz w:val="32"/>
        </w:rPr>
        <w:t>Emergency departments followed by inpatient psychiatric</w:t>
      </w:r>
      <w:r>
        <w:rPr>
          <w:spacing w:val="-19"/>
          <w:sz w:val="32"/>
        </w:rPr>
        <w:t> </w:t>
      </w:r>
      <w:r>
        <w:rPr>
          <w:sz w:val="32"/>
        </w:rPr>
        <w:t>units</w:t>
      </w:r>
      <w:r>
        <w:rPr>
          <w:spacing w:val="-17"/>
          <w:sz w:val="32"/>
        </w:rPr>
        <w:t> </w:t>
      </w:r>
      <w:r>
        <w:rPr>
          <w:sz w:val="32"/>
        </w:rPr>
        <w:t>are</w:t>
      </w:r>
      <w:r>
        <w:rPr>
          <w:spacing w:val="-13"/>
          <w:sz w:val="32"/>
        </w:rPr>
        <w:t> </w:t>
      </w:r>
      <w:r>
        <w:rPr>
          <w:sz w:val="32"/>
        </w:rPr>
        <w:t>the</w:t>
      </w:r>
      <w:r>
        <w:rPr>
          <w:spacing w:val="-17"/>
          <w:sz w:val="32"/>
        </w:rPr>
        <w:t> </w:t>
      </w:r>
      <w:r>
        <w:rPr>
          <w:sz w:val="32"/>
        </w:rPr>
        <w:t>most frequently reported location within the hospital for these events to occur.</w:t>
      </w:r>
    </w:p>
    <w:p>
      <w:pPr>
        <w:pStyle w:val="BodyText"/>
        <w:rPr>
          <w:sz w:val="32"/>
        </w:rPr>
      </w:pPr>
    </w:p>
    <w:p>
      <w:pPr>
        <w:spacing w:line="235" w:lineRule="auto" w:before="0"/>
        <w:ind w:left="905" w:right="14145" w:firstLine="0"/>
        <w:jc w:val="left"/>
        <w:rPr>
          <w:sz w:val="32"/>
        </w:rPr>
      </w:pPr>
      <w:r>
        <w:rPr>
          <w:sz w:val="32"/>
        </w:rPr>
        <w:t>Physical assaults and sexual assaults</w:t>
      </w:r>
      <w:r>
        <w:rPr>
          <w:spacing w:val="-19"/>
          <w:sz w:val="32"/>
        </w:rPr>
        <w:t> </w:t>
      </w:r>
      <w:r>
        <w:rPr>
          <w:sz w:val="32"/>
        </w:rPr>
        <w:t>reported</w:t>
      </w:r>
      <w:r>
        <w:rPr>
          <w:spacing w:val="-14"/>
          <w:sz w:val="32"/>
        </w:rPr>
        <w:t> </w:t>
      </w:r>
      <w:r>
        <w:rPr>
          <w:sz w:val="32"/>
        </w:rPr>
        <w:t>increased</w:t>
      </w:r>
      <w:r>
        <w:rPr>
          <w:spacing w:val="-16"/>
          <w:sz w:val="32"/>
        </w:rPr>
        <w:t> </w:t>
      </w:r>
      <w:r>
        <w:rPr>
          <w:sz w:val="32"/>
        </w:rPr>
        <w:t>in </w:t>
      </w:r>
      <w:r>
        <w:rPr>
          <w:spacing w:val="-2"/>
          <w:sz w:val="32"/>
        </w:rPr>
        <w:t>2021.</w:t>
      </w:r>
    </w:p>
    <w:p>
      <w:pPr>
        <w:pStyle w:val="BodyText"/>
        <w:spacing w:before="8"/>
        <w:rPr>
          <w:sz w:val="21"/>
        </w:rPr>
      </w:pPr>
    </w:p>
    <w:p>
      <w:pPr>
        <w:spacing w:line="235" w:lineRule="auto" w:before="56"/>
        <w:ind w:left="846" w:right="14145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Heading2"/>
        <w:rPr>
          <w:rFonts w:ascii="Arial"/>
        </w:rPr>
      </w:pPr>
      <w:r>
        <w:rPr/>
        <w:pict>
          <v:group style="position:absolute;margin-left:-1.44pt;margin-top:0pt;width:963pt;height:485.65pt;mso-position-horizontal-relative:page;mso-position-vertical-relative:page;z-index:-16159232" id="docshapegroup96" coordorigin="-29,0" coordsize="19260,9713">
            <v:rect style="position:absolute;left:0;top:0;width:19200;height:1541" id="docshape97" filled="true" fillcolor="#4376ba" stroked="false">
              <v:fill type="solid"/>
            </v:rect>
            <v:shape style="position:absolute;left:1;top:1542;width:19200;height:1772" id="docshape98" coordorigin="1,1542" coordsize="19200,1772" path="m18906,1542l296,1542,218,1553,147,1582,88,1628,42,1688,12,1759,1,1837,1,3018,12,3096,42,3167,88,3227,147,3273,218,3303,296,3313,18906,3313,18984,3303,19055,3273,19115,3227,19161,3167,19191,3096,19201,3018,19201,1837,19191,1759,19161,1688,19115,1628,19055,1582,18984,1553,18906,1542xe" filled="true" fillcolor="#ccebff" stroked="false">
              <v:path arrowok="t"/>
              <v:fill type="solid"/>
            </v:shape>
            <v:shape style="position:absolute;left:1;top:1542;width:19200;height:1772" id="docshape99" coordorigin="1,1542" coordsize="19200,1772" path="m1,1837l12,1759,42,1688,88,1628,147,1582,218,1553,296,1542,18906,1542,18984,1553,19055,1582,19115,1628,19161,1688,19191,1759,19201,1837,19201,3018,19191,3096,19161,3167,19115,3227,19055,3273,18984,3303,18906,3313,296,3313,218,3303,147,3273,88,3227,42,3167,12,3096,1,3018,1,1837xe" filled="false" stroked="true" strokeweight="3pt" strokecolor="#dddddd">
              <v:path arrowok="t"/>
              <v:stroke dashstyle="solid"/>
            </v:shape>
            <v:shape style="position:absolute;left:470;top:3307;width:18346;height:6406" type="#_x0000_t75" id="docshape100" stroked="false">
              <v:imagedata r:id="rId13" o:title=""/>
            </v:shape>
            <w10:wrap type="none"/>
          </v:group>
        </w:pict>
      </w:r>
      <w:bookmarkStart w:name="Acute Care Hospital: Care Management SRE" w:id="17"/>
      <w:bookmarkEnd w:id="17"/>
      <w:r>
        <w:rPr>
          <w:b w:val="0"/>
        </w:rPr>
      </w:r>
      <w:r>
        <w:rPr>
          <w:rFonts w:ascii="Arial"/>
          <w:color w:val="FFFFFF"/>
        </w:rPr>
        <w:t>Acute</w:t>
      </w:r>
      <w:r>
        <w:rPr>
          <w:rFonts w:ascii="Arial"/>
          <w:color w:val="FFFFFF"/>
          <w:spacing w:val="-12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</w:rPr>
        <w:t>Hospital:</w:t>
      </w:r>
      <w:r>
        <w:rPr>
          <w:rFonts w:ascii="Arial"/>
          <w:color w:val="FFFFFF"/>
          <w:spacing w:val="-12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</w:rPr>
        <w:t>Management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  <w:spacing w:val="-4"/>
        </w:rPr>
        <w:t>SREs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Heading4"/>
        <w:spacing w:line="485" w:lineRule="exact"/>
        <w:ind w:right="681"/>
        <w:jc w:val="center"/>
      </w:pP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spacing w:line="235" w:lineRule="auto" w:before="3"/>
        <w:ind w:left="681" w:right="681" w:firstLine="0"/>
        <w:jc w:val="center"/>
        <w:rPr>
          <w:sz w:val="32"/>
        </w:rPr>
      </w:pPr>
      <w:r>
        <w:rPr>
          <w:sz w:val="32"/>
        </w:rPr>
        <w:t>Pressure</w:t>
      </w:r>
      <w:r>
        <w:rPr>
          <w:spacing w:val="-1"/>
          <w:sz w:val="32"/>
        </w:rPr>
        <w:t> </w:t>
      </w:r>
      <w:r>
        <w:rPr>
          <w:sz w:val="32"/>
        </w:rPr>
        <w:t>injuries</w:t>
      </w:r>
      <w:r>
        <w:rPr>
          <w:spacing w:val="-5"/>
          <w:sz w:val="32"/>
        </w:rPr>
        <w:t> </w:t>
      </w:r>
      <w:r>
        <w:rPr>
          <w:sz w:val="32"/>
        </w:rPr>
        <w:t>and</w:t>
      </w:r>
      <w:r>
        <w:rPr>
          <w:spacing w:val="-9"/>
          <w:sz w:val="32"/>
        </w:rPr>
        <w:t> </w:t>
      </w:r>
      <w:r>
        <w:rPr>
          <w:sz w:val="32"/>
        </w:rPr>
        <w:t>falls</w:t>
      </w:r>
      <w:r>
        <w:rPr>
          <w:spacing w:val="-12"/>
          <w:sz w:val="32"/>
        </w:rPr>
        <w:t> </w:t>
      </w:r>
      <w:r>
        <w:rPr>
          <w:sz w:val="32"/>
        </w:rPr>
        <w:t>that</w:t>
      </w:r>
      <w:r>
        <w:rPr>
          <w:spacing w:val="-8"/>
          <w:sz w:val="32"/>
        </w:rPr>
        <w:t> </w:t>
      </w:r>
      <w:r>
        <w:rPr>
          <w:sz w:val="32"/>
        </w:rPr>
        <w:t>result</w:t>
      </w:r>
      <w:r>
        <w:rPr>
          <w:spacing w:val="-4"/>
          <w:sz w:val="32"/>
        </w:rPr>
        <w:t> </w:t>
      </w:r>
      <w:r>
        <w:rPr>
          <w:sz w:val="32"/>
        </w:rPr>
        <w:t>in</w:t>
      </w:r>
      <w:r>
        <w:rPr>
          <w:spacing w:val="-9"/>
          <w:sz w:val="32"/>
        </w:rPr>
        <w:t> </w:t>
      </w:r>
      <w:r>
        <w:rPr>
          <w:sz w:val="32"/>
        </w:rPr>
        <w:t>serious</w:t>
      </w:r>
      <w:r>
        <w:rPr>
          <w:spacing w:val="-3"/>
          <w:sz w:val="32"/>
        </w:rPr>
        <w:t> </w:t>
      </w:r>
      <w:r>
        <w:rPr>
          <w:sz w:val="32"/>
        </w:rPr>
        <w:t>injury</w:t>
      </w:r>
      <w:r>
        <w:rPr>
          <w:spacing w:val="-7"/>
          <w:sz w:val="32"/>
        </w:rPr>
        <w:t> </w:t>
      </w:r>
      <w:r>
        <w:rPr>
          <w:sz w:val="32"/>
        </w:rPr>
        <w:t>are</w:t>
      </w:r>
      <w:r>
        <w:rPr>
          <w:spacing w:val="-3"/>
          <w:sz w:val="32"/>
        </w:rPr>
        <w:t> </w:t>
      </w:r>
      <w:r>
        <w:rPr>
          <w:sz w:val="32"/>
        </w:rPr>
        <w:t>the</w:t>
      </w:r>
      <w:r>
        <w:rPr>
          <w:spacing w:val="-7"/>
          <w:sz w:val="32"/>
        </w:rPr>
        <w:t> </w:t>
      </w:r>
      <w:r>
        <w:rPr>
          <w:sz w:val="32"/>
        </w:rPr>
        <w:t>two</w:t>
      </w:r>
      <w:r>
        <w:rPr>
          <w:spacing w:val="-4"/>
          <w:sz w:val="32"/>
        </w:rPr>
        <w:t> </w:t>
      </w:r>
      <w:r>
        <w:rPr>
          <w:sz w:val="32"/>
        </w:rPr>
        <w:t>most</w:t>
      </w:r>
      <w:r>
        <w:rPr>
          <w:spacing w:val="-7"/>
          <w:sz w:val="32"/>
        </w:rPr>
        <w:t> </w:t>
      </w:r>
      <w:r>
        <w:rPr>
          <w:sz w:val="32"/>
        </w:rPr>
        <w:t>commonly</w:t>
      </w:r>
      <w:r>
        <w:rPr>
          <w:spacing w:val="-4"/>
          <w:sz w:val="32"/>
        </w:rPr>
        <w:t> </w:t>
      </w:r>
      <w:r>
        <w:rPr>
          <w:sz w:val="32"/>
        </w:rPr>
        <w:t>reported events.</w:t>
      </w:r>
      <w:r>
        <w:rPr>
          <w:spacing w:val="40"/>
          <w:sz w:val="32"/>
        </w:rPr>
        <w:t> </w:t>
      </w:r>
      <w:r>
        <w:rPr>
          <w:sz w:val="32"/>
        </w:rPr>
        <w:t>Pressure ulcers</w:t>
      </w:r>
      <w:r>
        <w:rPr>
          <w:spacing w:val="-5"/>
          <w:sz w:val="32"/>
        </w:rPr>
        <w:t> </w:t>
      </w:r>
      <w:r>
        <w:rPr>
          <w:sz w:val="32"/>
        </w:rPr>
        <w:t>are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most</w:t>
      </w:r>
      <w:r>
        <w:rPr>
          <w:spacing w:val="-7"/>
          <w:sz w:val="32"/>
        </w:rPr>
        <w:t> </w:t>
      </w:r>
      <w:r>
        <w:rPr>
          <w:sz w:val="32"/>
        </w:rPr>
        <w:t>common serious injury and Falls are the second most common.</w:t>
      </w:r>
      <w:r>
        <w:rPr>
          <w:spacing w:val="40"/>
          <w:sz w:val="32"/>
        </w:rPr>
        <w:t> </w:t>
      </w:r>
      <w:r>
        <w:rPr>
          <w:sz w:val="32"/>
        </w:rPr>
        <w:t>Both have increased over the observed time period.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spacing w:line="235" w:lineRule="auto" w:before="57"/>
        <w:ind w:left="1076" w:right="14145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360" w:bottom="54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41952" id="docshapegroup101" coordorigin="0,0" coordsize="19200,1541">
            <v:rect style="position:absolute;left:0;top:0;width:19200;height:1541" id="docshape102" filled="true" fillcolor="#4376ba" stroked="false">
              <v:fill type="solid"/>
            </v:rect>
            <v:shape style="position:absolute;left:0;top:0;width:19200;height:1541" type="#_x0000_t202" id="docshape103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Non-Acute</w:t>
                    </w:r>
                    <w:r>
                      <w:rPr>
                        <w:rFonts w:ascii="Arial"/>
                        <w:b/>
                        <w:color w:val="FFFFFF"/>
                        <w:spacing w:val="-26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spacing w:line="235" w:lineRule="auto" w:before="56"/>
        <w:ind w:left="14996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822960</wp:posOffset>
            </wp:positionH>
            <wp:positionV relativeFrom="paragraph">
              <wp:posOffset>-4132868</wp:posOffset>
            </wp:positionV>
            <wp:extent cx="9998963" cy="5003291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8963" cy="500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on-Acute Care Hospital: Total SREs" w:id="18"/>
      <w:bookmarkEnd w:id="18"/>
      <w:r>
        <w:rPr/>
      </w: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6"/>
        </w:rPr>
      </w:pPr>
    </w:p>
    <w:p>
      <w:pPr>
        <w:spacing w:after="0"/>
        <w:rPr>
          <w:sz w:val="26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spacing w:before="4"/>
        <w:rPr>
          <w:i/>
        </w:rPr>
      </w:pPr>
    </w:p>
    <w:p>
      <w:pPr>
        <w:pStyle w:val="Heading4"/>
        <w:spacing w:before="0"/>
        <w:ind w:left="1116"/>
      </w:pPr>
      <w:bookmarkStart w:name="Non-Acute Care Hospital: SREs by Categor" w:id="19"/>
      <w:bookmarkEnd w:id="19"/>
      <w:r>
        <w:rPr>
          <w:b w:val="0"/>
        </w:rPr>
      </w: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spacing w:line="235" w:lineRule="auto" w:before="192"/>
        <w:ind w:left="744" w:right="0" w:firstLine="0"/>
        <w:jc w:val="left"/>
        <w:rPr>
          <w:sz w:val="32"/>
        </w:rPr>
      </w:pPr>
      <w:r>
        <w:rPr>
          <w:sz w:val="32"/>
        </w:rPr>
        <w:t>There</w:t>
      </w:r>
      <w:r>
        <w:rPr>
          <w:spacing w:val="-16"/>
          <w:sz w:val="32"/>
        </w:rPr>
        <w:t> </w:t>
      </w:r>
      <w:r>
        <w:rPr>
          <w:sz w:val="32"/>
        </w:rPr>
        <w:t>are</w:t>
      </w:r>
      <w:r>
        <w:rPr>
          <w:spacing w:val="-16"/>
          <w:sz w:val="32"/>
        </w:rPr>
        <w:t> </w:t>
      </w:r>
      <w:r>
        <w:rPr>
          <w:sz w:val="32"/>
        </w:rPr>
        <w:t>three</w:t>
      </w:r>
      <w:r>
        <w:rPr>
          <w:spacing w:val="-16"/>
          <w:sz w:val="32"/>
        </w:rPr>
        <w:t> </w:t>
      </w:r>
      <w:r>
        <w:rPr>
          <w:sz w:val="32"/>
        </w:rPr>
        <w:t>types of hospitals: public health, rehabilitation or psychiatric.</w:t>
      </w:r>
    </w:p>
    <w:p>
      <w:pPr>
        <w:pStyle w:val="BodyText"/>
        <w:spacing w:before="10"/>
        <w:rPr>
          <w:sz w:val="31"/>
        </w:rPr>
      </w:pPr>
    </w:p>
    <w:p>
      <w:pPr>
        <w:spacing w:line="235" w:lineRule="auto" w:before="0"/>
        <w:ind w:left="744" w:right="45" w:firstLine="0"/>
        <w:jc w:val="left"/>
        <w:rPr>
          <w:sz w:val="32"/>
        </w:rPr>
      </w:pPr>
      <w:r>
        <w:rPr>
          <w:sz w:val="32"/>
        </w:rPr>
        <w:t>Like acute care hospitals,</w:t>
      </w:r>
      <w:r>
        <w:rPr>
          <w:spacing w:val="-19"/>
          <w:sz w:val="32"/>
        </w:rPr>
        <w:t> </w:t>
      </w:r>
      <w:r>
        <w:rPr>
          <w:sz w:val="32"/>
        </w:rPr>
        <w:t>falls</w:t>
      </w:r>
      <w:r>
        <w:rPr>
          <w:spacing w:val="-18"/>
          <w:sz w:val="32"/>
        </w:rPr>
        <w:t> </w:t>
      </w:r>
      <w:r>
        <w:rPr>
          <w:sz w:val="32"/>
        </w:rPr>
        <w:t>and pressure ulcers continue</w:t>
      </w:r>
      <w:r>
        <w:rPr>
          <w:spacing w:val="-16"/>
          <w:sz w:val="32"/>
        </w:rPr>
        <w:t> </w:t>
      </w:r>
      <w:r>
        <w:rPr>
          <w:sz w:val="32"/>
        </w:rPr>
        <w:t>to</w:t>
      </w:r>
      <w:r>
        <w:rPr>
          <w:spacing w:val="-16"/>
          <w:sz w:val="32"/>
        </w:rPr>
        <w:t> </w:t>
      </w:r>
      <w:r>
        <w:rPr>
          <w:sz w:val="32"/>
        </w:rPr>
        <w:t>be</w:t>
      </w:r>
      <w:r>
        <w:rPr>
          <w:spacing w:val="-14"/>
          <w:sz w:val="32"/>
        </w:rPr>
        <w:t> </w:t>
      </w:r>
      <w:r>
        <w:rPr>
          <w:sz w:val="32"/>
        </w:rPr>
        <w:t>the most common </w:t>
      </w:r>
      <w:r>
        <w:rPr>
          <w:spacing w:val="-2"/>
          <w:sz w:val="32"/>
        </w:rPr>
        <w:t>events.</w:t>
      </w:r>
    </w:p>
    <w:p>
      <w:pPr>
        <w:spacing w:before="3"/>
        <w:ind w:left="744" w:right="0" w:firstLine="0"/>
        <w:jc w:val="left"/>
        <w:rPr>
          <w:sz w:val="48"/>
        </w:rPr>
      </w:pPr>
      <w:r>
        <w:rPr/>
        <w:br w:type="column"/>
      </w:r>
      <w:r>
        <w:rPr>
          <w:sz w:val="48"/>
        </w:rPr>
        <w:t>Reported</w:t>
      </w:r>
      <w:r>
        <w:rPr>
          <w:spacing w:val="-15"/>
          <w:sz w:val="48"/>
        </w:rPr>
        <w:t> </w:t>
      </w:r>
      <w:r>
        <w:rPr>
          <w:sz w:val="48"/>
        </w:rPr>
        <w:t>SREs</w:t>
      </w:r>
      <w:r>
        <w:rPr>
          <w:spacing w:val="-14"/>
          <w:sz w:val="48"/>
        </w:rPr>
        <w:t> </w:t>
      </w:r>
      <w:r>
        <w:rPr>
          <w:sz w:val="48"/>
        </w:rPr>
        <w:t>2017-2021</w:t>
      </w:r>
      <w:r>
        <w:rPr>
          <w:spacing w:val="-8"/>
          <w:sz w:val="48"/>
        </w:rPr>
        <w:t> </w:t>
      </w:r>
      <w:r>
        <w:rPr>
          <w:sz w:val="48"/>
        </w:rPr>
        <w:t>(Non-acute</w:t>
      </w:r>
      <w:r>
        <w:rPr>
          <w:spacing w:val="-11"/>
          <w:sz w:val="48"/>
        </w:rPr>
        <w:t> </w:t>
      </w:r>
      <w:r>
        <w:rPr>
          <w:sz w:val="48"/>
        </w:rPr>
        <w:t>care</w:t>
      </w:r>
      <w:r>
        <w:rPr>
          <w:spacing w:val="-8"/>
          <w:sz w:val="48"/>
        </w:rPr>
        <w:t> </w:t>
      </w:r>
      <w:r>
        <w:rPr>
          <w:spacing w:val="-2"/>
          <w:sz w:val="48"/>
        </w:rPr>
        <w:t>hospitals)</w:t>
      </w:r>
    </w:p>
    <w:p>
      <w:pPr>
        <w:spacing w:after="0"/>
        <w:jc w:val="left"/>
        <w:rPr>
          <w:sz w:val="48"/>
        </w:rPr>
        <w:sectPr>
          <w:type w:val="continuous"/>
          <w:pgSz w:w="19200" w:h="10800" w:orient="landscape"/>
          <w:pgMar w:header="0" w:footer="310" w:top="1220" w:bottom="280" w:left="0" w:right="0"/>
          <w:cols w:num="2" w:equalWidth="0">
            <w:col w:w="3581" w:space="2088"/>
            <w:col w:w="13531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42976" id="docshapegroup104" coordorigin="0,0" coordsize="19200,1541">
            <v:rect style="position:absolute;left:0;top:0;width:19200;height:1541" id="docshape105" filled="true" fillcolor="#4376ba" stroked="false">
              <v:fill type="solid"/>
            </v:rect>
            <v:shape style="position:absolute;left:0;top:0;width:19200;height:1541" type="#_x0000_t202" id="docshape106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Non-Acute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SREs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by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Category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.52pt;margin-top:95.640404pt;width:927.5pt;height:407.8pt;mso-position-horizontal-relative:page;mso-position-vertical-relative:page;z-index:-16157184" id="docshapegroup107" coordorigin="350,1913" coordsize="18550,8156">
            <v:shape style="position:absolute;left:380;top:1942;width:3545;height:5475" id="docshape108" coordorigin="380,1943" coordsize="3545,5475" path="m3334,1943l971,1943,897,1947,826,1961,758,1983,693,2012,634,2049,579,2092,530,2141,486,2196,450,2256,420,2320,398,2388,385,2459,380,2534,380,6826,385,6901,398,6972,420,7040,450,7104,486,7164,530,7219,579,7268,634,7311,693,7348,758,7377,826,7399,897,7413,971,7417,3334,7417,3409,7413,3480,7399,3548,7377,3612,7348,3672,7311,3727,7268,3776,7219,3819,7164,3856,7104,3885,7040,3907,6972,3921,6901,3925,6826,3925,2534,3921,2459,3907,2388,3885,2320,3856,2256,3819,2196,3776,2141,3727,2092,3672,2049,3612,2012,3548,1983,3480,1961,3409,1947,3334,1943xe" filled="true" fillcolor="#ccebff" stroked="false">
              <v:path arrowok="t"/>
              <v:fill type="solid"/>
            </v:shape>
            <v:shape style="position:absolute;left:380;top:1942;width:3545;height:5475" id="docshape109" coordorigin="380,1943" coordsize="3545,5475" path="m380,2534l385,2459,398,2388,420,2320,450,2256,486,2196,530,2141,579,2092,634,2049,693,2012,758,1983,826,1961,897,1947,971,1943,3334,1943,3409,1947,3480,1961,3548,1983,3612,2012,3672,2049,3727,2092,3776,2141,3819,2196,3856,2256,3885,2320,3907,2388,3921,2459,3925,2534,3925,6826,3921,6900,3907,6972,3885,7040,3856,7104,3819,7164,3776,7219,3727,7268,3672,7311,3612,7348,3548,7377,3480,7399,3409,7413,3334,7417,971,7417,897,7413,826,7399,758,7377,693,7348,634,7311,579,7268,530,7219,486,7164,450,7104,420,7040,398,6972,385,6900,380,6826,380,2534xe" filled="false" stroked="true" strokeweight="3pt" strokecolor="#dddddd">
              <v:path arrowok="t"/>
              <v:stroke dashstyle="solid"/>
            </v:shape>
            <v:shape style="position:absolute;left:3513;top:2433;width:15387;height:7635" type="#_x0000_t75" id="docshape110" stroked="false">
              <v:imagedata r:id="rId15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35" w:lineRule="auto" w:before="56"/>
        <w:ind w:left="739" w:right="15079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2022</w:t>
      </w:r>
      <w:r>
        <w:rPr>
          <w:i/>
          <w:sz w:val="24"/>
        </w:rPr>
        <w:t> from the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9200" w:h="10800" w:orient="landscape"/>
          <w:pgMar w:header="0" w:footer="310" w:top="1220" w:bottom="28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44000" id="docshapegroup111" coordorigin="0,0" coordsize="19200,1541">
            <v:rect style="position:absolute;left:0;top:0;width:19200;height:1541" id="docshape112" filled="true" fillcolor="#4376ba" stroked="false">
              <v:fill type="solid"/>
            </v:rect>
            <v:shape style="position:absolute;left:0;top:0;width:19200;height:1541" type="#_x0000_t202" id="docshape113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Types</w:t>
                    </w:r>
                    <w:r>
                      <w:rPr>
                        <w:rFonts w:ascii="Arial"/>
                        <w:b/>
                        <w:color w:val="FFFFFF"/>
                        <w:spacing w:val="-24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by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Race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2"/>
        </w:rPr>
      </w:pPr>
    </w:p>
    <w:p>
      <w:pPr>
        <w:spacing w:line="235" w:lineRule="auto" w:before="57"/>
        <w:ind w:left="14914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160320">
            <wp:simplePos x="0" y="0"/>
            <wp:positionH relativeFrom="page">
              <wp:posOffset>97535</wp:posOffset>
            </wp:positionH>
            <wp:positionV relativeFrom="paragraph">
              <wp:posOffset>-4356642</wp:posOffset>
            </wp:positionV>
            <wp:extent cx="11535155" cy="4753355"/>
            <wp:effectExtent l="0" t="0" r="0" b="0"/>
            <wp:wrapNone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5155" cy="475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RE Types by Race" w:id="20"/>
      <w:bookmarkEnd w:id="20"/>
      <w:r>
        <w:rPr/>
      </w: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45024" id="docshapegroup114" coordorigin="0,0" coordsize="19200,1541">
            <v:rect style="position:absolute;left:0;top:0;width:19200;height:1541" id="docshape115" filled="true" fillcolor="#4376ba" stroked="false">
              <v:fill type="solid"/>
            </v:rect>
            <v:shape style="position:absolute;left:0;top:0;width:19200;height:1541" type="#_x0000_t202" id="docshape116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Types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by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Ethnicity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2"/>
        </w:rPr>
      </w:pPr>
    </w:p>
    <w:p>
      <w:pPr>
        <w:spacing w:line="235" w:lineRule="auto" w:before="57"/>
        <w:ind w:left="14914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161344">
            <wp:simplePos x="0" y="0"/>
            <wp:positionH relativeFrom="page">
              <wp:posOffset>274320</wp:posOffset>
            </wp:positionH>
            <wp:positionV relativeFrom="paragraph">
              <wp:posOffset>-4507518</wp:posOffset>
            </wp:positionV>
            <wp:extent cx="11269980" cy="4852415"/>
            <wp:effectExtent l="0" t="0" r="0" b="0"/>
            <wp:wrapNone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9980" cy="485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RE Types by Ethnicity" w:id="21"/>
      <w:bookmarkEnd w:id="21"/>
      <w:r>
        <w:rPr/>
      </w: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22,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7.05pt;mso-position-horizontal-relative:page;mso-position-vertical-relative:page;z-index:15746048" id="docshapegroup117" coordorigin="0,0" coordsize="19200,1541">
            <v:rect style="position:absolute;left:0;top:0;width:19200;height:1541" id="docshape118" filled="true" fillcolor="#4376ba" stroked="false">
              <v:fill type="solid"/>
            </v:rect>
            <v:shape style="position:absolute;left:0;top:0;width:19200;height:1541" type="#_x0000_t202" id="docshape119" filled="false" stroked="false">
              <v:textbox inset="0,0,0,0">
                <w:txbxContent>
                  <w:p>
                    <w:pPr>
                      <w:spacing w:before="416"/>
                      <w:ind w:left="1076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Quality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Improvement</w:t>
                    </w:r>
                    <w:r>
                      <w:rPr>
                        <w:rFonts w:ascii="Arial"/>
                        <w:b/>
                        <w:color w:val="FFFFFF"/>
                        <w:spacing w:val="-35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Activities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59" w:lineRule="auto" w:before="245" w:after="0"/>
        <w:ind w:left="1444" w:right="2220" w:hanging="541"/>
        <w:jc w:val="left"/>
        <w:rPr>
          <w:sz w:val="34"/>
        </w:rPr>
      </w:pPr>
      <w:bookmarkStart w:name="Quality Improvement Activities" w:id="22"/>
      <w:bookmarkEnd w:id="22"/>
      <w:r>
        <w:rPr>
          <w:sz w:val="34"/>
        </w:rPr>
        <w:t>W</w:t>
      </w:r>
      <w:r>
        <w:rPr>
          <w:sz w:val="34"/>
        </w:rPr>
        <w:t>orking</w:t>
      </w:r>
      <w:r>
        <w:rPr>
          <w:spacing w:val="-10"/>
          <w:sz w:val="34"/>
        </w:rPr>
        <w:t> </w:t>
      </w:r>
      <w:r>
        <w:rPr>
          <w:sz w:val="34"/>
        </w:rPr>
        <w:t>with</w:t>
      </w:r>
      <w:r>
        <w:rPr>
          <w:spacing w:val="-10"/>
          <w:sz w:val="34"/>
        </w:rPr>
        <w:t> </w:t>
      </w:r>
      <w:r>
        <w:rPr>
          <w:sz w:val="34"/>
        </w:rPr>
        <w:t>individual</w:t>
      </w:r>
      <w:r>
        <w:rPr>
          <w:spacing w:val="-10"/>
          <w:sz w:val="34"/>
        </w:rPr>
        <w:t> </w:t>
      </w:r>
      <w:r>
        <w:rPr>
          <w:sz w:val="34"/>
        </w:rPr>
        <w:t>facilities</w:t>
      </w:r>
      <w:r>
        <w:rPr>
          <w:spacing w:val="-10"/>
          <w:sz w:val="34"/>
        </w:rPr>
        <w:t> </w:t>
      </w:r>
      <w:r>
        <w:rPr>
          <w:sz w:val="34"/>
        </w:rPr>
        <w:t>after an</w:t>
      </w:r>
      <w:r>
        <w:rPr>
          <w:spacing w:val="-8"/>
          <w:sz w:val="34"/>
        </w:rPr>
        <w:t> </w:t>
      </w:r>
      <w:r>
        <w:rPr>
          <w:sz w:val="34"/>
        </w:rPr>
        <w:t>SRE</w:t>
      </w:r>
      <w:r>
        <w:rPr>
          <w:spacing w:val="-4"/>
          <w:sz w:val="34"/>
        </w:rPr>
        <w:t> </w:t>
      </w:r>
      <w:r>
        <w:rPr>
          <w:sz w:val="34"/>
        </w:rPr>
        <w:t>occurs</w:t>
      </w:r>
      <w:r>
        <w:rPr>
          <w:spacing w:val="-7"/>
          <w:sz w:val="34"/>
        </w:rPr>
        <w:t> </w:t>
      </w:r>
      <w:r>
        <w:rPr>
          <w:sz w:val="34"/>
        </w:rPr>
        <w:t>to</w:t>
      </w:r>
      <w:r>
        <w:rPr>
          <w:spacing w:val="-3"/>
          <w:sz w:val="34"/>
        </w:rPr>
        <w:t> </w:t>
      </w:r>
      <w:r>
        <w:rPr>
          <w:sz w:val="34"/>
        </w:rPr>
        <w:t>develop</w:t>
      </w:r>
      <w:r>
        <w:rPr>
          <w:spacing w:val="-12"/>
          <w:sz w:val="34"/>
        </w:rPr>
        <w:t> </w:t>
      </w:r>
      <w:r>
        <w:rPr>
          <w:sz w:val="34"/>
        </w:rPr>
        <w:t>corrective</w:t>
      </w:r>
      <w:r>
        <w:rPr>
          <w:spacing w:val="-8"/>
          <w:sz w:val="34"/>
        </w:rPr>
        <w:t> </w:t>
      </w:r>
      <w:r>
        <w:rPr>
          <w:sz w:val="34"/>
        </w:rPr>
        <w:t>action</w:t>
      </w:r>
      <w:r>
        <w:rPr>
          <w:spacing w:val="-8"/>
          <w:sz w:val="34"/>
        </w:rPr>
        <w:t> </w:t>
      </w:r>
      <w:r>
        <w:rPr>
          <w:sz w:val="34"/>
        </w:rPr>
        <w:t>plans</w:t>
      </w:r>
      <w:r>
        <w:rPr>
          <w:spacing w:val="-5"/>
          <w:sz w:val="34"/>
        </w:rPr>
        <w:t> </w:t>
      </w:r>
      <w:r>
        <w:rPr>
          <w:sz w:val="34"/>
        </w:rPr>
        <w:t>and</w:t>
      </w:r>
      <w:r>
        <w:rPr>
          <w:spacing w:val="-12"/>
          <w:sz w:val="34"/>
        </w:rPr>
        <w:t> </w:t>
      </w:r>
      <w:r>
        <w:rPr>
          <w:sz w:val="34"/>
        </w:rPr>
        <w:t>prevent</w:t>
      </w:r>
      <w:r>
        <w:rPr>
          <w:spacing w:val="-10"/>
          <w:sz w:val="34"/>
        </w:rPr>
        <w:t> </w:t>
      </w:r>
      <w:r>
        <w:rPr>
          <w:sz w:val="34"/>
        </w:rPr>
        <w:t>an</w:t>
      </w:r>
      <w:r>
        <w:rPr>
          <w:spacing w:val="-5"/>
          <w:sz w:val="34"/>
        </w:rPr>
        <w:t> </w:t>
      </w:r>
      <w:r>
        <w:rPr>
          <w:sz w:val="34"/>
        </w:rPr>
        <w:t>event</w:t>
      </w:r>
      <w:r>
        <w:rPr>
          <w:spacing w:val="-7"/>
          <w:sz w:val="34"/>
        </w:rPr>
        <w:t> </w:t>
      </w:r>
      <w:r>
        <w:rPr>
          <w:sz w:val="34"/>
        </w:rPr>
        <w:t>of</w:t>
      </w:r>
      <w:r>
        <w:rPr>
          <w:spacing w:val="-2"/>
          <w:sz w:val="34"/>
        </w:rPr>
        <w:t> </w:t>
      </w:r>
      <w:r>
        <w:rPr>
          <w:sz w:val="34"/>
        </w:rPr>
        <w:t>a similar type from happening in the future.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59" w:lineRule="auto" w:before="241" w:after="0"/>
        <w:ind w:left="1444" w:right="2500" w:hanging="541"/>
        <w:jc w:val="left"/>
        <w:rPr>
          <w:sz w:val="34"/>
        </w:rPr>
      </w:pPr>
      <w:r>
        <w:rPr>
          <w:sz w:val="34"/>
        </w:rPr>
        <w:t>Continued</w:t>
      </w:r>
      <w:r>
        <w:rPr>
          <w:spacing w:val="-13"/>
          <w:sz w:val="34"/>
        </w:rPr>
        <w:t> </w:t>
      </w:r>
      <w:r>
        <w:rPr>
          <w:sz w:val="34"/>
        </w:rPr>
        <w:t>collaboration</w:t>
      </w:r>
      <w:r>
        <w:rPr>
          <w:spacing w:val="-13"/>
          <w:sz w:val="34"/>
        </w:rPr>
        <w:t> </w:t>
      </w:r>
      <w:r>
        <w:rPr>
          <w:sz w:val="34"/>
        </w:rPr>
        <w:t>with</w:t>
      </w:r>
      <w:r>
        <w:rPr>
          <w:spacing w:val="-9"/>
          <w:sz w:val="34"/>
        </w:rPr>
        <w:t> </w:t>
      </w:r>
      <w:r>
        <w:rPr>
          <w:sz w:val="34"/>
        </w:rPr>
        <w:t>DPH’s</w:t>
      </w:r>
      <w:r>
        <w:rPr>
          <w:spacing w:val="-2"/>
          <w:sz w:val="34"/>
        </w:rPr>
        <w:t> </w:t>
      </w:r>
      <w:r>
        <w:rPr>
          <w:sz w:val="34"/>
        </w:rPr>
        <w:t>Suicide</w:t>
      </w:r>
      <w:r>
        <w:rPr>
          <w:spacing w:val="-10"/>
          <w:sz w:val="34"/>
        </w:rPr>
        <w:t> </w:t>
      </w:r>
      <w:r>
        <w:rPr>
          <w:sz w:val="34"/>
        </w:rPr>
        <w:t>Prevention</w:t>
      </w:r>
      <w:r>
        <w:rPr>
          <w:spacing w:val="-13"/>
          <w:sz w:val="34"/>
        </w:rPr>
        <w:t> </w:t>
      </w:r>
      <w:r>
        <w:rPr>
          <w:sz w:val="34"/>
        </w:rPr>
        <w:t>Program</w:t>
      </w:r>
      <w:r>
        <w:rPr>
          <w:spacing w:val="-11"/>
          <w:sz w:val="34"/>
        </w:rPr>
        <w:t> </w:t>
      </w:r>
      <w:r>
        <w:rPr>
          <w:sz w:val="34"/>
        </w:rPr>
        <w:t>to</w:t>
      </w:r>
      <w:r>
        <w:rPr>
          <w:spacing w:val="-8"/>
          <w:sz w:val="34"/>
        </w:rPr>
        <w:t> </w:t>
      </w:r>
      <w:r>
        <w:rPr>
          <w:sz w:val="34"/>
        </w:rPr>
        <w:t>share</w:t>
      </w:r>
      <w:r>
        <w:rPr>
          <w:spacing w:val="-10"/>
          <w:sz w:val="34"/>
        </w:rPr>
        <w:t> </w:t>
      </w:r>
      <w:r>
        <w:rPr>
          <w:sz w:val="34"/>
        </w:rPr>
        <w:t>event</w:t>
      </w:r>
      <w:r>
        <w:rPr>
          <w:spacing w:val="-9"/>
          <w:sz w:val="34"/>
        </w:rPr>
        <w:t> </w:t>
      </w:r>
      <w:r>
        <w:rPr>
          <w:sz w:val="34"/>
        </w:rPr>
        <w:t>data</w:t>
      </w:r>
      <w:r>
        <w:rPr>
          <w:spacing w:val="-11"/>
          <w:sz w:val="34"/>
        </w:rPr>
        <w:t> </w:t>
      </w:r>
      <w:r>
        <w:rPr>
          <w:sz w:val="34"/>
        </w:rPr>
        <w:t>and</w:t>
      </w:r>
      <w:r>
        <w:rPr>
          <w:spacing w:val="-10"/>
          <w:sz w:val="34"/>
        </w:rPr>
        <w:t> </w:t>
      </w:r>
      <w:r>
        <w:rPr>
          <w:sz w:val="34"/>
        </w:rPr>
        <w:t>promote</w:t>
      </w:r>
      <w:r>
        <w:rPr>
          <w:spacing w:val="-7"/>
          <w:sz w:val="34"/>
        </w:rPr>
        <w:t> </w:t>
      </w:r>
      <w:r>
        <w:rPr>
          <w:sz w:val="34"/>
        </w:rPr>
        <w:t>use</w:t>
      </w:r>
      <w:r>
        <w:rPr>
          <w:spacing w:val="-10"/>
          <w:sz w:val="34"/>
        </w:rPr>
        <w:t> </w:t>
      </w:r>
      <w:r>
        <w:rPr>
          <w:sz w:val="34"/>
        </w:rPr>
        <w:t>of</w:t>
      </w:r>
      <w:r>
        <w:rPr>
          <w:spacing w:val="-4"/>
          <w:sz w:val="34"/>
        </w:rPr>
        <w:t> </w:t>
      </w:r>
      <w:r>
        <w:rPr>
          <w:sz w:val="34"/>
        </w:rPr>
        <w:t>online curriculum detailing best practices for reducing suicide and self-harm in the facility setting.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40" w:lineRule="auto" w:before="241" w:after="0"/>
        <w:ind w:left="1444" w:right="0" w:hanging="541"/>
        <w:jc w:val="left"/>
        <w:rPr>
          <w:sz w:val="34"/>
        </w:rPr>
      </w:pPr>
      <w:r>
        <w:rPr>
          <w:sz w:val="34"/>
        </w:rPr>
        <w:t>Collaborating</w:t>
      </w:r>
      <w:r>
        <w:rPr>
          <w:spacing w:val="-16"/>
          <w:sz w:val="34"/>
        </w:rPr>
        <w:t> </w:t>
      </w:r>
      <w:r>
        <w:rPr>
          <w:sz w:val="34"/>
        </w:rPr>
        <w:t>with</w:t>
      </w:r>
      <w:r>
        <w:rPr>
          <w:spacing w:val="-13"/>
          <w:sz w:val="34"/>
        </w:rPr>
        <w:t> </w:t>
      </w:r>
      <w:r>
        <w:rPr>
          <w:sz w:val="34"/>
        </w:rPr>
        <w:t>EHS</w:t>
      </w:r>
      <w:r>
        <w:rPr>
          <w:spacing w:val="-6"/>
          <w:sz w:val="34"/>
        </w:rPr>
        <w:t> </w:t>
      </w:r>
      <w:r>
        <w:rPr>
          <w:sz w:val="34"/>
        </w:rPr>
        <w:t>agencies</w:t>
      </w:r>
      <w:r>
        <w:rPr>
          <w:spacing w:val="-9"/>
          <w:sz w:val="34"/>
        </w:rPr>
        <w:t> </w:t>
      </w:r>
      <w:r>
        <w:rPr>
          <w:sz w:val="34"/>
        </w:rPr>
        <w:t>to</w:t>
      </w:r>
      <w:r>
        <w:rPr>
          <w:spacing w:val="-15"/>
          <w:sz w:val="34"/>
        </w:rPr>
        <w:t> </w:t>
      </w:r>
      <w:r>
        <w:rPr>
          <w:sz w:val="34"/>
        </w:rPr>
        <w:t>ensure</w:t>
      </w:r>
      <w:r>
        <w:rPr>
          <w:spacing w:val="-11"/>
          <w:sz w:val="34"/>
        </w:rPr>
        <w:t> </w:t>
      </w:r>
      <w:r>
        <w:rPr>
          <w:sz w:val="34"/>
        </w:rPr>
        <w:t>patient</w:t>
      </w:r>
      <w:r>
        <w:rPr>
          <w:spacing w:val="-9"/>
          <w:sz w:val="34"/>
        </w:rPr>
        <w:t> </w:t>
      </w:r>
      <w:r>
        <w:rPr>
          <w:sz w:val="34"/>
        </w:rPr>
        <w:t>safety</w:t>
      </w:r>
      <w:r>
        <w:rPr>
          <w:spacing w:val="-11"/>
          <w:sz w:val="34"/>
        </w:rPr>
        <w:t> </w:t>
      </w:r>
      <w:r>
        <w:rPr>
          <w:sz w:val="34"/>
        </w:rPr>
        <w:t>maintained</w:t>
      </w:r>
      <w:r>
        <w:rPr>
          <w:spacing w:val="-15"/>
          <w:sz w:val="34"/>
        </w:rPr>
        <w:t> </w:t>
      </w:r>
      <w:r>
        <w:rPr>
          <w:sz w:val="34"/>
        </w:rPr>
        <w:t>during</w:t>
      </w:r>
      <w:r>
        <w:rPr>
          <w:spacing w:val="-14"/>
          <w:sz w:val="34"/>
        </w:rPr>
        <w:t> </w:t>
      </w:r>
      <w:r>
        <w:rPr>
          <w:sz w:val="34"/>
        </w:rPr>
        <w:t>COVID-19</w:t>
      </w:r>
      <w:r>
        <w:rPr>
          <w:spacing w:val="-7"/>
          <w:sz w:val="34"/>
        </w:rPr>
        <w:t> </w:t>
      </w:r>
      <w:r>
        <w:rPr>
          <w:spacing w:val="-2"/>
          <w:sz w:val="34"/>
        </w:rPr>
        <w:t>pandemic.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40" w:lineRule="auto" w:before="274" w:after="0"/>
        <w:ind w:left="1444" w:right="0" w:hanging="541"/>
        <w:jc w:val="left"/>
        <w:rPr>
          <w:sz w:val="34"/>
        </w:rPr>
      </w:pPr>
      <w:r>
        <w:rPr>
          <w:sz w:val="34"/>
        </w:rPr>
        <w:t>Actively</w:t>
      </w:r>
      <w:r>
        <w:rPr>
          <w:spacing w:val="-10"/>
          <w:sz w:val="34"/>
        </w:rPr>
        <w:t> </w:t>
      </w:r>
      <w:r>
        <w:rPr>
          <w:sz w:val="34"/>
        </w:rPr>
        <w:t>participating</w:t>
      </w:r>
      <w:r>
        <w:rPr>
          <w:spacing w:val="-11"/>
          <w:sz w:val="34"/>
        </w:rPr>
        <w:t> </w:t>
      </w:r>
      <w:r>
        <w:rPr>
          <w:sz w:val="34"/>
        </w:rPr>
        <w:t>in</w:t>
      </w:r>
      <w:r>
        <w:rPr>
          <w:spacing w:val="-6"/>
          <w:sz w:val="34"/>
        </w:rPr>
        <w:t> </w:t>
      </w:r>
      <w:r>
        <w:rPr>
          <w:sz w:val="34"/>
        </w:rPr>
        <w:t>MA</w:t>
      </w:r>
      <w:r>
        <w:rPr>
          <w:spacing w:val="-5"/>
          <w:sz w:val="34"/>
        </w:rPr>
        <w:t> </w:t>
      </w:r>
      <w:r>
        <w:rPr>
          <w:sz w:val="34"/>
        </w:rPr>
        <w:t>Coalition</w:t>
      </w:r>
      <w:r>
        <w:rPr>
          <w:spacing w:val="-11"/>
          <w:sz w:val="34"/>
        </w:rPr>
        <w:t> </w:t>
      </w:r>
      <w:r>
        <w:rPr>
          <w:sz w:val="34"/>
        </w:rPr>
        <w:t>for</w:t>
      </w:r>
      <w:r>
        <w:rPr>
          <w:spacing w:val="-3"/>
          <w:sz w:val="34"/>
        </w:rPr>
        <w:t> </w:t>
      </w:r>
      <w:r>
        <w:rPr>
          <w:sz w:val="34"/>
        </w:rPr>
        <w:t>the</w:t>
      </w:r>
      <w:r>
        <w:rPr>
          <w:spacing w:val="-6"/>
          <w:sz w:val="34"/>
        </w:rPr>
        <w:t> </w:t>
      </w:r>
      <w:r>
        <w:rPr>
          <w:sz w:val="34"/>
        </w:rPr>
        <w:t>Prevention</w:t>
      </w:r>
      <w:r>
        <w:rPr>
          <w:spacing w:val="-13"/>
          <w:sz w:val="34"/>
        </w:rPr>
        <w:t> </w:t>
      </w:r>
      <w:r>
        <w:rPr>
          <w:sz w:val="34"/>
        </w:rPr>
        <w:t>of</w:t>
      </w:r>
      <w:r>
        <w:rPr>
          <w:spacing w:val="-3"/>
          <w:sz w:val="34"/>
        </w:rPr>
        <w:t> </w:t>
      </w:r>
      <w:r>
        <w:rPr>
          <w:sz w:val="34"/>
        </w:rPr>
        <w:t>Medical</w:t>
      </w:r>
      <w:r>
        <w:rPr>
          <w:spacing w:val="-8"/>
          <w:sz w:val="34"/>
        </w:rPr>
        <w:t> </w:t>
      </w:r>
      <w:r>
        <w:rPr>
          <w:spacing w:val="-2"/>
          <w:sz w:val="34"/>
        </w:rPr>
        <w:t>Errors.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40" w:lineRule="auto" w:before="274" w:after="0"/>
        <w:ind w:left="1444" w:right="0" w:hanging="541"/>
        <w:jc w:val="left"/>
        <w:rPr>
          <w:sz w:val="34"/>
        </w:rPr>
      </w:pPr>
      <w:r>
        <w:rPr>
          <w:sz w:val="34"/>
        </w:rPr>
        <w:t>Sharing</w:t>
      </w:r>
      <w:r>
        <w:rPr>
          <w:spacing w:val="-16"/>
          <w:sz w:val="34"/>
        </w:rPr>
        <w:t> </w:t>
      </w:r>
      <w:r>
        <w:rPr>
          <w:sz w:val="34"/>
        </w:rPr>
        <w:t>electronic</w:t>
      </w:r>
      <w:r>
        <w:rPr>
          <w:spacing w:val="-14"/>
          <w:sz w:val="34"/>
        </w:rPr>
        <w:t> </w:t>
      </w:r>
      <w:r>
        <w:rPr>
          <w:sz w:val="34"/>
        </w:rPr>
        <w:t>health</w:t>
      </w:r>
      <w:r>
        <w:rPr>
          <w:spacing w:val="-13"/>
          <w:sz w:val="34"/>
        </w:rPr>
        <w:t> </w:t>
      </w:r>
      <w:r>
        <w:rPr>
          <w:sz w:val="34"/>
        </w:rPr>
        <w:t>system</w:t>
      </w:r>
      <w:r>
        <w:rPr>
          <w:spacing w:val="-6"/>
          <w:sz w:val="34"/>
        </w:rPr>
        <w:t> </w:t>
      </w:r>
      <w:r>
        <w:rPr>
          <w:sz w:val="34"/>
        </w:rPr>
        <w:t>related</w:t>
      </w:r>
      <w:r>
        <w:rPr>
          <w:spacing w:val="-13"/>
          <w:sz w:val="34"/>
        </w:rPr>
        <w:t> </w:t>
      </w:r>
      <w:r>
        <w:rPr>
          <w:sz w:val="34"/>
        </w:rPr>
        <w:t>events</w:t>
      </w:r>
      <w:r>
        <w:rPr>
          <w:spacing w:val="-13"/>
          <w:sz w:val="34"/>
        </w:rPr>
        <w:t> </w:t>
      </w:r>
      <w:r>
        <w:rPr>
          <w:sz w:val="34"/>
        </w:rPr>
        <w:t>and</w:t>
      </w:r>
      <w:r>
        <w:rPr>
          <w:spacing w:val="-12"/>
          <w:sz w:val="34"/>
        </w:rPr>
        <w:t> </w:t>
      </w:r>
      <w:r>
        <w:rPr>
          <w:sz w:val="34"/>
        </w:rPr>
        <w:t>opportunities</w:t>
      </w:r>
      <w:r>
        <w:rPr>
          <w:spacing w:val="-8"/>
          <w:sz w:val="34"/>
        </w:rPr>
        <w:t> </w:t>
      </w:r>
      <w:r>
        <w:rPr>
          <w:sz w:val="34"/>
        </w:rPr>
        <w:t>to</w:t>
      </w:r>
      <w:r>
        <w:rPr>
          <w:spacing w:val="-15"/>
          <w:sz w:val="34"/>
        </w:rPr>
        <w:t> </w:t>
      </w:r>
      <w:r>
        <w:rPr>
          <w:sz w:val="34"/>
        </w:rPr>
        <w:t>address</w:t>
      </w:r>
      <w:r>
        <w:rPr>
          <w:spacing w:val="-8"/>
          <w:sz w:val="34"/>
        </w:rPr>
        <w:t> </w:t>
      </w:r>
      <w:r>
        <w:rPr>
          <w:sz w:val="34"/>
        </w:rPr>
        <w:t>causal</w:t>
      </w:r>
      <w:r>
        <w:rPr>
          <w:spacing w:val="-13"/>
          <w:sz w:val="34"/>
        </w:rPr>
        <w:t> </w:t>
      </w:r>
      <w:r>
        <w:rPr>
          <w:spacing w:val="-2"/>
          <w:sz w:val="34"/>
        </w:rPr>
        <w:t>factors.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40" w:lineRule="auto" w:before="273" w:after="0"/>
        <w:ind w:left="1444" w:right="0" w:hanging="541"/>
        <w:jc w:val="left"/>
        <w:rPr>
          <w:sz w:val="34"/>
        </w:rPr>
      </w:pPr>
      <w:r>
        <w:rPr>
          <w:sz w:val="34"/>
        </w:rPr>
        <w:t>Partnering</w:t>
      </w:r>
      <w:r>
        <w:rPr>
          <w:spacing w:val="-14"/>
          <w:sz w:val="34"/>
        </w:rPr>
        <w:t> </w:t>
      </w:r>
      <w:r>
        <w:rPr>
          <w:sz w:val="34"/>
        </w:rPr>
        <w:t>with</w:t>
      </w:r>
      <w:r>
        <w:rPr>
          <w:spacing w:val="-8"/>
          <w:sz w:val="34"/>
        </w:rPr>
        <w:t> </w:t>
      </w:r>
      <w:r>
        <w:rPr>
          <w:sz w:val="34"/>
        </w:rPr>
        <w:t>Betsy</w:t>
      </w:r>
      <w:r>
        <w:rPr>
          <w:spacing w:val="-4"/>
          <w:sz w:val="34"/>
        </w:rPr>
        <w:t> </w:t>
      </w:r>
      <w:r>
        <w:rPr>
          <w:sz w:val="34"/>
        </w:rPr>
        <w:t>Lehman</w:t>
      </w:r>
      <w:r>
        <w:rPr>
          <w:spacing w:val="-11"/>
          <w:sz w:val="34"/>
        </w:rPr>
        <w:t> </w:t>
      </w:r>
      <w:r>
        <w:rPr>
          <w:sz w:val="34"/>
        </w:rPr>
        <w:t>Center</w:t>
      </w:r>
      <w:r>
        <w:rPr>
          <w:spacing w:val="-8"/>
          <w:sz w:val="34"/>
        </w:rPr>
        <w:t> </w:t>
      </w:r>
      <w:r>
        <w:rPr>
          <w:sz w:val="34"/>
        </w:rPr>
        <w:t>to</w:t>
      </w:r>
      <w:r>
        <w:rPr>
          <w:spacing w:val="-5"/>
          <w:sz w:val="34"/>
        </w:rPr>
        <w:t> </w:t>
      </w:r>
      <w:r>
        <w:rPr>
          <w:sz w:val="34"/>
        </w:rPr>
        <w:t>address</w:t>
      </w:r>
      <w:r>
        <w:rPr>
          <w:spacing w:val="-13"/>
          <w:sz w:val="34"/>
        </w:rPr>
        <w:t> </w:t>
      </w:r>
      <w:r>
        <w:rPr>
          <w:sz w:val="34"/>
        </w:rPr>
        <w:t>the</w:t>
      </w:r>
      <w:r>
        <w:rPr>
          <w:spacing w:val="-6"/>
          <w:sz w:val="34"/>
        </w:rPr>
        <w:t> </w:t>
      </w:r>
      <w:r>
        <w:rPr>
          <w:spacing w:val="-2"/>
          <w:sz w:val="34"/>
        </w:rPr>
        <w:t>following:</w:t>
      </w:r>
    </w:p>
    <w:p>
      <w:pPr>
        <w:pStyle w:val="BodyText"/>
        <w:spacing w:before="274"/>
        <w:ind w:left="1896"/>
      </w:pPr>
      <w:r>
        <w:rPr/>
        <w:t>‒</w:t>
      </w:r>
      <w:r>
        <w:rPr>
          <w:spacing w:val="58"/>
          <w:w w:val="150"/>
        </w:rPr>
        <w:t> </w:t>
      </w:r>
      <w:r>
        <w:rPr/>
        <w:t>Utilize</w:t>
      </w:r>
      <w:r>
        <w:rPr>
          <w:spacing w:val="-9"/>
        </w:rPr>
        <w:t> </w:t>
      </w:r>
      <w:r>
        <w:rPr/>
        <w:t>their</w:t>
      </w:r>
      <w:r>
        <w:rPr>
          <w:spacing w:val="-11"/>
        </w:rPr>
        <w:t> </w:t>
      </w:r>
      <w:r>
        <w:rPr/>
        <w:t>monthly</w:t>
      </w:r>
      <w:r>
        <w:rPr>
          <w:spacing w:val="-11"/>
        </w:rPr>
        <w:t> </w:t>
      </w:r>
      <w:r>
        <w:rPr/>
        <w:t>newsletter</w:t>
      </w:r>
      <w:r>
        <w:rPr>
          <w:spacing w:val="-11"/>
        </w:rPr>
        <w:t> </w:t>
      </w:r>
      <w:r>
        <w:rPr/>
        <w:t>to</w:t>
      </w:r>
      <w:r>
        <w:rPr>
          <w:spacing w:val="-5"/>
        </w:rPr>
        <w:t> </w:t>
      </w:r>
      <w:r>
        <w:rPr/>
        <w:t>share</w:t>
      </w:r>
      <w:r>
        <w:rPr>
          <w:spacing w:val="-11"/>
        </w:rPr>
        <w:t> </w:t>
      </w:r>
      <w:r>
        <w:rPr/>
        <w:t>patient</w:t>
      </w:r>
      <w:r>
        <w:rPr>
          <w:spacing w:val="-12"/>
        </w:rPr>
        <w:t> </w:t>
      </w:r>
      <w:r>
        <w:rPr/>
        <w:t>safety</w:t>
      </w:r>
      <w:r>
        <w:rPr>
          <w:spacing w:val="-4"/>
        </w:rPr>
        <w:t> </w:t>
      </w:r>
      <w:r>
        <w:rPr/>
        <w:t>trends;</w:t>
      </w:r>
      <w:r>
        <w:rPr>
          <w:spacing w:val="-12"/>
        </w:rPr>
        <w:t> </w:t>
      </w:r>
      <w:r>
        <w:rPr>
          <w:spacing w:val="-5"/>
        </w:rPr>
        <w:t>and</w:t>
      </w:r>
    </w:p>
    <w:p>
      <w:pPr>
        <w:pStyle w:val="BodyText"/>
        <w:spacing w:line="259" w:lineRule="auto" w:before="274"/>
        <w:ind w:left="2255" w:right="962" w:hanging="360"/>
      </w:pPr>
      <w:r>
        <w:rPr/>
        <w:t>‒</w:t>
      </w:r>
      <w:r>
        <w:rPr>
          <w:spacing w:val="80"/>
        </w:rPr>
        <w:t> </w:t>
      </w:r>
      <w:r>
        <w:rPr/>
        <w:t>Maintaining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Interagency</w:t>
      </w:r>
      <w:r>
        <w:rPr>
          <w:spacing w:val="-9"/>
        </w:rPr>
        <w:t> </w:t>
      </w:r>
      <w:r>
        <w:rPr/>
        <w:t>Service</w:t>
      </w:r>
      <w:r>
        <w:rPr>
          <w:spacing w:val="-8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allow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seamless</w:t>
      </w:r>
      <w:r>
        <w:rPr>
          <w:spacing w:val="-9"/>
        </w:rPr>
        <w:t> </w:t>
      </w:r>
      <w:r>
        <w:rPr/>
        <w:t>data</w:t>
      </w:r>
      <w:r>
        <w:rPr>
          <w:spacing w:val="-6"/>
        </w:rPr>
        <w:t> </w:t>
      </w:r>
      <w:r>
        <w:rPr/>
        <w:t>sharing,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intended</w:t>
      </w:r>
      <w:r>
        <w:rPr>
          <w:spacing w:val="-11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2012 cost containment act.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40" w:lineRule="auto" w:before="241" w:after="0"/>
        <w:ind w:left="1444" w:right="0" w:hanging="541"/>
        <w:jc w:val="left"/>
        <w:rPr>
          <w:sz w:val="34"/>
        </w:rPr>
      </w:pPr>
      <w:r>
        <w:rPr>
          <w:sz w:val="34"/>
        </w:rPr>
        <w:t>Utilizing</w:t>
      </w:r>
      <w:r>
        <w:rPr>
          <w:spacing w:val="-15"/>
          <w:sz w:val="34"/>
        </w:rPr>
        <w:t> </w:t>
      </w:r>
      <w:r>
        <w:rPr>
          <w:sz w:val="34"/>
        </w:rPr>
        <w:t>DPH</w:t>
      </w:r>
      <w:r>
        <w:rPr>
          <w:spacing w:val="-5"/>
          <w:sz w:val="34"/>
        </w:rPr>
        <w:t> </w:t>
      </w:r>
      <w:r>
        <w:rPr>
          <w:sz w:val="34"/>
        </w:rPr>
        <w:t>list</w:t>
      </w:r>
      <w:r>
        <w:rPr>
          <w:spacing w:val="-8"/>
          <w:sz w:val="34"/>
        </w:rPr>
        <w:t> </w:t>
      </w:r>
      <w:r>
        <w:rPr>
          <w:sz w:val="34"/>
        </w:rPr>
        <w:t>servs</w:t>
      </w:r>
      <w:r>
        <w:rPr>
          <w:spacing w:val="-12"/>
          <w:sz w:val="34"/>
        </w:rPr>
        <w:t> </w:t>
      </w:r>
      <w:r>
        <w:rPr>
          <w:sz w:val="34"/>
        </w:rPr>
        <w:t>for</w:t>
      </w:r>
      <w:r>
        <w:rPr>
          <w:spacing w:val="-5"/>
          <w:sz w:val="34"/>
        </w:rPr>
        <w:t> </w:t>
      </w:r>
      <w:r>
        <w:rPr>
          <w:sz w:val="34"/>
        </w:rPr>
        <w:t>widespread</w:t>
      </w:r>
      <w:r>
        <w:rPr>
          <w:spacing w:val="-8"/>
          <w:sz w:val="34"/>
        </w:rPr>
        <w:t> </w:t>
      </w:r>
      <w:r>
        <w:rPr>
          <w:sz w:val="34"/>
        </w:rPr>
        <w:t>education</w:t>
      </w:r>
      <w:r>
        <w:rPr>
          <w:spacing w:val="-14"/>
          <w:sz w:val="34"/>
        </w:rPr>
        <w:t> </w:t>
      </w:r>
      <w:r>
        <w:rPr>
          <w:sz w:val="34"/>
        </w:rPr>
        <w:t>and</w:t>
      </w:r>
      <w:r>
        <w:rPr>
          <w:spacing w:val="-11"/>
          <w:sz w:val="34"/>
        </w:rPr>
        <w:t> </w:t>
      </w:r>
      <w:r>
        <w:rPr>
          <w:sz w:val="34"/>
        </w:rPr>
        <w:t>to</w:t>
      </w:r>
      <w:r>
        <w:rPr>
          <w:spacing w:val="-6"/>
          <w:sz w:val="34"/>
        </w:rPr>
        <w:t> </w:t>
      </w:r>
      <w:r>
        <w:rPr>
          <w:sz w:val="34"/>
        </w:rPr>
        <w:t>share</w:t>
      </w:r>
      <w:r>
        <w:rPr>
          <w:spacing w:val="-12"/>
          <w:sz w:val="34"/>
        </w:rPr>
        <w:t> </w:t>
      </w:r>
      <w:r>
        <w:rPr>
          <w:sz w:val="34"/>
        </w:rPr>
        <w:t>appropriate</w:t>
      </w:r>
      <w:r>
        <w:rPr>
          <w:spacing w:val="-10"/>
          <w:sz w:val="34"/>
        </w:rPr>
        <w:t> </w:t>
      </w:r>
      <w:r>
        <w:rPr>
          <w:spacing w:val="-2"/>
          <w:sz w:val="34"/>
        </w:rPr>
        <w:t>guidance.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  <w:tab w:pos="1445" w:val="left" w:leader="none"/>
        </w:tabs>
        <w:spacing w:line="240" w:lineRule="auto" w:before="274" w:after="0"/>
        <w:ind w:left="1444" w:right="0" w:hanging="541"/>
        <w:jc w:val="left"/>
        <w:rPr>
          <w:sz w:val="34"/>
        </w:rPr>
      </w:pPr>
      <w:r>
        <w:rPr>
          <w:sz w:val="34"/>
        </w:rPr>
        <w:t>Exploring</w:t>
      </w:r>
      <w:r>
        <w:rPr>
          <w:spacing w:val="-13"/>
          <w:sz w:val="34"/>
        </w:rPr>
        <w:t> </w:t>
      </w:r>
      <w:r>
        <w:rPr>
          <w:sz w:val="34"/>
        </w:rPr>
        <w:t>opportunities</w:t>
      </w:r>
      <w:r>
        <w:rPr>
          <w:spacing w:val="-15"/>
          <w:sz w:val="34"/>
        </w:rPr>
        <w:t> </w:t>
      </w:r>
      <w:r>
        <w:rPr>
          <w:sz w:val="34"/>
        </w:rPr>
        <w:t>to</w:t>
      </w:r>
      <w:r>
        <w:rPr>
          <w:spacing w:val="-8"/>
          <w:sz w:val="34"/>
        </w:rPr>
        <w:t> </w:t>
      </w:r>
      <w:r>
        <w:rPr>
          <w:sz w:val="34"/>
        </w:rPr>
        <w:t>collaborate</w:t>
      </w:r>
      <w:r>
        <w:rPr>
          <w:spacing w:val="-14"/>
          <w:sz w:val="34"/>
        </w:rPr>
        <w:t> </w:t>
      </w:r>
      <w:r>
        <w:rPr>
          <w:sz w:val="34"/>
        </w:rPr>
        <w:t>with</w:t>
      </w:r>
      <w:r>
        <w:rPr>
          <w:spacing w:val="-11"/>
          <w:sz w:val="34"/>
        </w:rPr>
        <w:t> </w:t>
      </w:r>
      <w:r>
        <w:rPr>
          <w:sz w:val="34"/>
        </w:rPr>
        <w:t>stakeholders</w:t>
      </w:r>
      <w:r>
        <w:rPr>
          <w:spacing w:val="-15"/>
          <w:sz w:val="34"/>
        </w:rPr>
        <w:t> </w:t>
      </w:r>
      <w:r>
        <w:rPr>
          <w:sz w:val="34"/>
        </w:rPr>
        <w:t>to</w:t>
      </w:r>
      <w:r>
        <w:rPr>
          <w:spacing w:val="-8"/>
          <w:sz w:val="34"/>
        </w:rPr>
        <w:t> </w:t>
      </w:r>
      <w:r>
        <w:rPr>
          <w:sz w:val="34"/>
        </w:rPr>
        <w:t>decrease</w:t>
      </w:r>
      <w:r>
        <w:rPr>
          <w:spacing w:val="-14"/>
          <w:sz w:val="34"/>
        </w:rPr>
        <w:t> </w:t>
      </w:r>
      <w:r>
        <w:rPr>
          <w:sz w:val="34"/>
        </w:rPr>
        <w:t>incidence</w:t>
      </w:r>
      <w:r>
        <w:rPr>
          <w:spacing w:val="-12"/>
          <w:sz w:val="34"/>
        </w:rPr>
        <w:t> </w:t>
      </w:r>
      <w:r>
        <w:rPr>
          <w:sz w:val="34"/>
        </w:rPr>
        <w:t>of</w:t>
      </w:r>
      <w:r>
        <w:rPr>
          <w:spacing w:val="-6"/>
          <w:sz w:val="34"/>
        </w:rPr>
        <w:t> </w:t>
      </w:r>
      <w:r>
        <w:rPr>
          <w:sz w:val="34"/>
        </w:rPr>
        <w:t>pressure</w:t>
      </w:r>
      <w:r>
        <w:rPr>
          <w:spacing w:val="-14"/>
          <w:sz w:val="34"/>
        </w:rPr>
        <w:t> </w:t>
      </w:r>
      <w:r>
        <w:rPr>
          <w:sz w:val="34"/>
        </w:rPr>
        <w:t>injuries</w:t>
      </w:r>
      <w:r>
        <w:rPr>
          <w:spacing w:val="-15"/>
          <w:sz w:val="34"/>
        </w:rPr>
        <w:t> </w:t>
      </w:r>
      <w:r>
        <w:rPr>
          <w:sz w:val="34"/>
        </w:rPr>
        <w:t>and</w:t>
      </w:r>
      <w:r>
        <w:rPr>
          <w:spacing w:val="-12"/>
          <w:sz w:val="34"/>
        </w:rPr>
        <w:t> </w:t>
      </w:r>
      <w:r>
        <w:rPr>
          <w:spacing w:val="-2"/>
          <w:sz w:val="34"/>
        </w:rPr>
        <w:t>falls.</w:t>
      </w:r>
    </w:p>
    <w:p>
      <w:pPr>
        <w:spacing w:after="0" w:line="240" w:lineRule="auto"/>
        <w:jc w:val="left"/>
        <w:rPr>
          <w:sz w:val="34"/>
        </w:rPr>
        <w:sectPr>
          <w:pgSz w:w="19200" w:h="10800" w:orient="landscape"/>
          <w:pgMar w:header="0" w:footer="310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540pt;mso-position-horizontal-relative:page;mso-position-vertical-relative:page;z-index:-16154112" id="docshapegroup120" coordorigin="0,0" coordsize="19200,10800">
            <v:rect style="position:absolute;left:0;top:1540;width:19200;height:8712" id="docshape121" filled="true" fillcolor="#4376ba" stroked="false">
              <v:fill type="solid"/>
            </v:rect>
            <v:rect style="position:absolute;left:0;top:10252;width:19200;height:548" id="docshape122" filled="true" fillcolor="#2a3b4e" stroked="false">
              <v:fill type="solid"/>
            </v:rect>
            <v:rect style="position:absolute;left:0;top:0;width:19200;height:1541" id="docshape123" filled="true" fillcolor="#013366" stroked="false">
              <v:fill type="solid"/>
            </v:rect>
            <v:shape style="position:absolute;left:3293;top:518;width:13072;height:640" type="#_x0000_t75" id="docshape124" stroked="false">
              <v:imagedata r:id="rId5" o:title=""/>
            </v:shape>
            <v:shape style="position:absolute;left:962;top:367;width:1966;height:1978" type="#_x0000_t75" id="docshape12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72" w:lineRule="auto" w:before="3"/>
        <w:ind w:left="2744" w:right="2396" w:firstLine="0"/>
        <w:jc w:val="left"/>
        <w:rPr>
          <w:b/>
          <w:sz w:val="48"/>
        </w:rPr>
      </w:pPr>
      <w:bookmarkStart w:name="Slide Number 23" w:id="23"/>
      <w:bookmarkEnd w:id="23"/>
      <w:r>
        <w:rPr/>
      </w:r>
      <w:r>
        <w:rPr>
          <w:b/>
          <w:color w:val="FFFFFF"/>
          <w:sz w:val="48"/>
        </w:rPr>
        <w:t>Thank</w:t>
      </w:r>
      <w:r>
        <w:rPr>
          <w:b/>
          <w:color w:val="FFFFFF"/>
          <w:spacing w:val="-15"/>
          <w:sz w:val="48"/>
        </w:rPr>
        <w:t> </w:t>
      </w:r>
      <w:r>
        <w:rPr>
          <w:b/>
          <w:color w:val="FFFFFF"/>
          <w:sz w:val="48"/>
        </w:rPr>
        <w:t>you</w:t>
      </w:r>
      <w:r>
        <w:rPr>
          <w:b/>
          <w:color w:val="FFFFFF"/>
          <w:spacing w:val="-18"/>
          <w:sz w:val="48"/>
        </w:rPr>
        <w:t> </w:t>
      </w:r>
      <w:r>
        <w:rPr>
          <w:b/>
          <w:color w:val="FFFFFF"/>
          <w:sz w:val="48"/>
        </w:rPr>
        <w:t>for</w:t>
      </w:r>
      <w:r>
        <w:rPr>
          <w:b/>
          <w:color w:val="FFFFFF"/>
          <w:spacing w:val="-15"/>
          <w:sz w:val="48"/>
        </w:rPr>
        <w:t> </w:t>
      </w:r>
      <w:r>
        <w:rPr>
          <w:b/>
          <w:color w:val="FFFFFF"/>
          <w:sz w:val="48"/>
        </w:rPr>
        <w:t>the</w:t>
      </w:r>
      <w:r>
        <w:rPr>
          <w:b/>
          <w:color w:val="FFFFFF"/>
          <w:spacing w:val="-14"/>
          <w:sz w:val="48"/>
        </w:rPr>
        <w:t> </w:t>
      </w:r>
      <w:r>
        <w:rPr>
          <w:b/>
          <w:color w:val="FFFFFF"/>
          <w:sz w:val="48"/>
        </w:rPr>
        <w:t>opportunity</w:t>
      </w:r>
      <w:r>
        <w:rPr>
          <w:b/>
          <w:color w:val="FFFFFF"/>
          <w:spacing w:val="-12"/>
          <w:sz w:val="48"/>
        </w:rPr>
        <w:t> </w:t>
      </w:r>
      <w:r>
        <w:rPr>
          <w:b/>
          <w:color w:val="FFFFFF"/>
          <w:sz w:val="48"/>
        </w:rPr>
        <w:t>to</w:t>
      </w:r>
      <w:r>
        <w:rPr>
          <w:b/>
          <w:color w:val="FFFFFF"/>
          <w:spacing w:val="-14"/>
          <w:sz w:val="48"/>
        </w:rPr>
        <w:t> </w:t>
      </w:r>
      <w:r>
        <w:rPr>
          <w:b/>
          <w:color w:val="FFFFFF"/>
          <w:sz w:val="48"/>
        </w:rPr>
        <w:t>present</w:t>
      </w:r>
      <w:r>
        <w:rPr>
          <w:b/>
          <w:color w:val="FFFFFF"/>
          <w:spacing w:val="-13"/>
          <w:sz w:val="48"/>
        </w:rPr>
        <w:t> </w:t>
      </w:r>
      <w:r>
        <w:rPr>
          <w:b/>
          <w:color w:val="FFFFFF"/>
          <w:sz w:val="48"/>
        </w:rPr>
        <w:t>this</w:t>
      </w:r>
      <w:r>
        <w:rPr>
          <w:b/>
          <w:color w:val="FFFFFF"/>
          <w:spacing w:val="-12"/>
          <w:sz w:val="48"/>
        </w:rPr>
        <w:t> </w:t>
      </w:r>
      <w:r>
        <w:rPr>
          <w:b/>
          <w:color w:val="FFFFFF"/>
          <w:sz w:val="48"/>
        </w:rPr>
        <w:t>information</w:t>
      </w:r>
      <w:r>
        <w:rPr>
          <w:b/>
          <w:color w:val="FFFFFF"/>
          <w:spacing w:val="-16"/>
          <w:sz w:val="48"/>
        </w:rPr>
        <w:t> </w:t>
      </w:r>
      <w:r>
        <w:rPr>
          <w:b/>
          <w:color w:val="FFFFFF"/>
          <w:sz w:val="48"/>
        </w:rPr>
        <w:t>today. Please direct any questions to:</w:t>
      </w:r>
    </w:p>
    <w:p>
      <w:pPr>
        <w:spacing w:line="576" w:lineRule="exact" w:before="0"/>
        <w:ind w:left="2744" w:right="0" w:firstLine="0"/>
        <w:jc w:val="left"/>
        <w:rPr>
          <w:b/>
          <w:sz w:val="48"/>
        </w:rPr>
      </w:pPr>
      <w:r>
        <w:rPr>
          <w:b/>
          <w:color w:val="FFFFFF"/>
          <w:sz w:val="48"/>
        </w:rPr>
        <w:t>Katherine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Saunders,</w:t>
      </w:r>
      <w:r>
        <w:rPr>
          <w:b/>
          <w:color w:val="FFFFFF"/>
          <w:spacing w:val="-13"/>
          <w:sz w:val="48"/>
        </w:rPr>
        <w:t> </w:t>
      </w:r>
      <w:r>
        <w:rPr>
          <w:b/>
          <w:color w:val="FFFFFF"/>
          <w:spacing w:val="-4"/>
          <w:sz w:val="48"/>
        </w:rPr>
        <w:t>M.S.</w:t>
      </w:r>
    </w:p>
    <w:p>
      <w:pPr>
        <w:spacing w:line="235" w:lineRule="auto" w:before="5"/>
        <w:ind w:left="2744" w:right="7888" w:firstLine="0"/>
        <w:jc w:val="left"/>
        <w:rPr>
          <w:sz w:val="48"/>
        </w:rPr>
      </w:pPr>
      <w:r>
        <w:rPr>
          <w:color w:val="FFFFFF"/>
          <w:sz w:val="48"/>
        </w:rPr>
        <w:t>Manager, Data Analysis and Integrity Bureau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of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Health</w:t>
      </w:r>
      <w:r>
        <w:rPr>
          <w:color w:val="FFFFFF"/>
          <w:spacing w:val="-13"/>
          <w:sz w:val="48"/>
        </w:rPr>
        <w:t> </w:t>
      </w:r>
      <w:r>
        <w:rPr>
          <w:color w:val="FFFFFF"/>
          <w:sz w:val="48"/>
        </w:rPr>
        <w:t>Care</w:t>
      </w:r>
      <w:r>
        <w:rPr>
          <w:color w:val="FFFFFF"/>
          <w:spacing w:val="-12"/>
          <w:sz w:val="48"/>
        </w:rPr>
        <w:t> </w:t>
      </w:r>
      <w:r>
        <w:rPr>
          <w:color w:val="FFFFFF"/>
          <w:sz w:val="48"/>
        </w:rPr>
        <w:t>Safety</w:t>
      </w:r>
      <w:r>
        <w:rPr>
          <w:color w:val="FFFFFF"/>
          <w:spacing w:val="-12"/>
          <w:sz w:val="48"/>
        </w:rPr>
        <w:t> </w:t>
      </w:r>
      <w:r>
        <w:rPr>
          <w:color w:val="FFFFFF"/>
          <w:sz w:val="48"/>
        </w:rPr>
        <w:t>and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Quality </w:t>
      </w:r>
      <w:hyperlink r:id="rId19">
        <w:r>
          <w:rPr>
            <w:color w:val="FFFFFF"/>
            <w:spacing w:val="-2"/>
            <w:sz w:val="48"/>
          </w:rPr>
          <w:t>katherine.saunders@mass.gov</w:t>
        </w:r>
      </w:hyperlink>
    </w:p>
    <w:sectPr>
      <w:footerReference w:type="default" r:id="rId18"/>
      <w:pgSz w:w="19200" w:h="10800" w:orient="landscape"/>
      <w:pgMar w:footer="0" w:header="0"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6172032" id="docshape6" filled="true" fillcolor="#2a3b4e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2.460022pt;margin-top:519.705017pt;width:19.25pt;height:14pt;mso-position-horizontal-relative:page;mso-position-vertical-relative:page;z-index:-16171520" type="#_x0000_t202" id="docshape7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B5B5B5"/>
                    <w:spacing w:val="-5"/>
                    <w:sz w:val="24"/>
                  </w:rPr>
                  <w:fldChar w:fldCharType="begin"/>
                </w:r>
                <w:r>
                  <w:rPr>
                    <w:color w:val="B5B5B5"/>
                    <w:spacing w:val="-5"/>
                    <w:sz w:val="24"/>
                  </w:rPr>
                  <w:instrText> PAGE </w:instrText>
                </w:r>
                <w:r>
                  <w:rPr>
                    <w:color w:val="B5B5B5"/>
                    <w:spacing w:val="-5"/>
                    <w:sz w:val="24"/>
                  </w:rPr>
                  <w:fldChar w:fldCharType="separate"/>
                </w:r>
                <w:r>
                  <w:rPr>
                    <w:color w:val="B5B5B5"/>
                    <w:spacing w:val="-5"/>
                    <w:sz w:val="24"/>
                  </w:rPr>
                  <w:t>12</w:t>
                </w:r>
                <w:r>
                  <w:rPr>
                    <w:color w:val="B5B5B5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44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1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9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6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2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9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7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48" w:hanging="5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66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7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7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1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18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48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5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1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6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32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72"/>
      </w:pPr>
      <w:rPr>
        <w:rFonts w:hint="default" w:ascii="Calibri" w:hAnsi="Calibri" w:eastAsia="Calibri" w:cs="Calibri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7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0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31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44" w:hanging="72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075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8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88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9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9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95" w:hanging="45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4"/>
      <w:szCs w:val="3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ind w:left="836" w:hanging="1596"/>
      <w:outlineLvl w:val="1"/>
    </w:pPr>
    <w:rPr>
      <w:rFonts w:ascii="Calibri" w:hAnsi="Calibri" w:eastAsia="Calibri" w:cs="Calibri"/>
      <w:b/>
      <w:bCs/>
      <w:sz w:val="66"/>
      <w:szCs w:val="6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1076"/>
      <w:outlineLvl w:val="2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903"/>
      <w:outlineLvl w:val="3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ind w:left="681"/>
      <w:outlineLvl w:val="4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165"/>
    </w:pPr>
    <w:rPr>
      <w:rFonts w:ascii="Arial" w:hAnsi="Arial" w:eastAsia="Arial" w:cs="Arial"/>
      <w:b/>
      <w:bCs/>
      <w:sz w:val="102"/>
      <w:szCs w:val="10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444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footer" Target="footer2.xml"/><Relationship Id="rId19" Type="http://schemas.openxmlformats.org/officeDocument/2006/relationships/hyperlink" Target="mailto:katherine.saunders@mass.gov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title>PowerPoint Presentation</dc:title>
  <dcterms:created xsi:type="dcterms:W3CDTF">2023-02-27T17:26:21Z</dcterms:created>
  <dcterms:modified xsi:type="dcterms:W3CDTF">2023-02-27T17:26:21Z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2023-02-27T00:00:00Z</vt:filetime>
  </property>
  <property fmtid="{D5CDD505-2E9C-101B-9397-08002B2CF9AE}" pid="5" name="Producer">
    <vt:lpwstr>Adobe PDF Library 17.11.238</vt:lpwstr>
  </property>
</Properties>
</file>