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25"/>
        <w:rPr>
          <w:sz w:val="20"/>
        </w:rPr>
      </w:pPr>
      <w:r>
        <w:rPr>
          <w:sz w:val="20"/>
        </w:rPr>
        <w:drawing>
          <wp:inline distT="0" distB="0" distL="0" distR="0">
            <wp:extent cx="897362" cy="106441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97362" cy="1064418"/>
                    </a:xfrm>
                    <a:prstGeom prst="rect">
                      <a:avLst/>
                    </a:prstGeom>
                  </pic:spPr>
                </pic:pic>
              </a:graphicData>
            </a:graphic>
          </wp:inline>
        </w:drawing>
      </w:r>
      <w:r>
        <w:rPr>
          <w:sz w:val="20"/>
        </w:rPr>
      </w:r>
    </w:p>
    <w:p>
      <w:pPr>
        <w:pStyle w:val="BodyText"/>
        <w:spacing w:before="10"/>
        <w:rPr>
          <w:sz w:val="26"/>
        </w:rPr>
      </w:pPr>
    </w:p>
    <w:p>
      <w:pPr>
        <w:spacing w:before="0"/>
        <w:ind w:left="95" w:right="29" w:firstLine="0"/>
        <w:jc w:val="center"/>
        <w:rPr>
          <w:rFonts w:ascii="Arial Rounded MT Bold"/>
          <w:sz w:val="16"/>
        </w:rPr>
      </w:pPr>
      <w:r>
        <w:rPr>
          <w:rFonts w:ascii="Arial Rounded MT Bold"/>
          <w:sz w:val="16"/>
        </w:rPr>
        <w:t>MAURA</w:t>
      </w:r>
      <w:r>
        <w:rPr>
          <w:rFonts w:ascii="Arial Rounded MT Bold"/>
          <w:spacing w:val="-5"/>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2"/>
        <w:ind w:left="95" w:right="32" w:firstLine="0"/>
        <w:jc w:val="center"/>
        <w:rPr>
          <w:rFonts w:ascii="Arial Rounded MT Bold"/>
          <w:sz w:val="14"/>
        </w:rPr>
      </w:pPr>
      <w:r>
        <w:rPr>
          <w:rFonts w:ascii="Arial Rounded MT Bold"/>
          <w:spacing w:val="-2"/>
          <w:sz w:val="14"/>
        </w:rPr>
        <w:t>Governor</w:t>
      </w:r>
    </w:p>
    <w:p>
      <w:pPr>
        <w:spacing w:before="119"/>
        <w:ind w:left="95" w:right="32" w:firstLine="0"/>
        <w:jc w:val="center"/>
        <w:rPr>
          <w:rFonts w:ascii="Arial Rounded MT Bold"/>
          <w:sz w:val="16"/>
        </w:rPr>
      </w:pPr>
      <w:r>
        <w:rPr>
          <w:rFonts w:ascii="Arial Rounded MT Bold"/>
          <w:sz w:val="16"/>
        </w:rPr>
        <w:t>KIMBERLEY</w:t>
      </w:r>
      <w:r>
        <w:rPr>
          <w:rFonts w:ascii="Arial Rounded MT Bold"/>
          <w:spacing w:val="-7"/>
          <w:sz w:val="16"/>
        </w:rPr>
        <w:t> </w:t>
      </w:r>
      <w:r>
        <w:rPr>
          <w:rFonts w:ascii="Arial Rounded MT Bold"/>
          <w:spacing w:val="-2"/>
          <w:sz w:val="16"/>
        </w:rPr>
        <w:t>DRISCOLL</w:t>
      </w:r>
    </w:p>
    <w:p>
      <w:pPr>
        <w:spacing w:before="2"/>
        <w:ind w:left="95" w:right="31" w:firstLine="0"/>
        <w:jc w:val="center"/>
        <w:rPr>
          <w:rFonts w:ascii="Arial Rounded MT Bold"/>
          <w:sz w:val="14"/>
        </w:rPr>
      </w:pPr>
      <w:r>
        <w:rPr>
          <w:rFonts w:ascii="Arial Rounded MT Bold"/>
          <w:sz w:val="14"/>
        </w:rPr>
        <w:t>Lieutenant</w:t>
      </w:r>
      <w:r>
        <w:rPr>
          <w:rFonts w:ascii="Arial Rounded MT Bold"/>
          <w:spacing w:val="-5"/>
          <w:sz w:val="14"/>
        </w:rPr>
        <w:t> </w:t>
      </w:r>
      <w:r>
        <w:rPr>
          <w:rFonts w:ascii="Arial Rounded MT Bold"/>
          <w:spacing w:val="-2"/>
          <w:sz w:val="14"/>
        </w:rPr>
        <w:t>Governor</w:t>
      </w:r>
    </w:p>
    <w:p>
      <w:pPr>
        <w:pStyle w:val="Title"/>
      </w:pPr>
      <w:r>
        <w:rPr/>
        <w:br w:type="column"/>
      </w:r>
      <w:r>
        <w:rPr/>
        <w:t>The</w:t>
      </w:r>
      <w:r>
        <w:rPr>
          <w:spacing w:val="-16"/>
        </w:rPr>
        <w:t> </w:t>
      </w:r>
      <w:r>
        <w:rPr/>
        <w:t>Commonwealth</w:t>
      </w:r>
      <w:r>
        <w:rPr>
          <w:spacing w:val="-15"/>
        </w:rPr>
        <w:t> </w:t>
      </w:r>
      <w:r>
        <w:rPr/>
        <w:t>of</w:t>
      </w:r>
      <w:r>
        <w:rPr>
          <w:spacing w:val="-15"/>
        </w:rPr>
        <w:t> </w:t>
      </w:r>
      <w:r>
        <w:rPr>
          <w:spacing w:val="-2"/>
        </w:rPr>
        <w:t>Massachusetts</w:t>
      </w:r>
    </w:p>
    <w:p>
      <w:pPr>
        <w:spacing w:before="0"/>
        <w:ind w:left="118" w:right="11"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4"/>
          <w:sz w:val="28"/>
        </w:rPr>
        <w:t> </w:t>
      </w:r>
      <w:r>
        <w:rPr>
          <w:rFonts w:ascii="Arial"/>
          <w:sz w:val="28"/>
        </w:rPr>
        <w:t>and</w:t>
      </w:r>
      <w:r>
        <w:rPr>
          <w:rFonts w:ascii="Arial"/>
          <w:spacing w:val="-7"/>
          <w:sz w:val="28"/>
        </w:rPr>
        <w:t> </w:t>
      </w:r>
      <w:r>
        <w:rPr>
          <w:rFonts w:ascii="Arial"/>
          <w:sz w:val="28"/>
        </w:rPr>
        <w:t>Human</w:t>
      </w:r>
      <w:r>
        <w:rPr>
          <w:rFonts w:ascii="Arial"/>
          <w:spacing w:val="-9"/>
          <w:sz w:val="28"/>
        </w:rPr>
        <w:t> </w:t>
      </w:r>
      <w:r>
        <w:rPr>
          <w:rFonts w:ascii="Arial"/>
          <w:sz w:val="28"/>
        </w:rPr>
        <w:t>Services Department of Public Health</w:t>
      </w:r>
    </w:p>
    <w:p>
      <w:pPr>
        <w:spacing w:before="2"/>
        <w:ind w:left="118" w:right="5" w:firstLine="0"/>
        <w:jc w:val="center"/>
        <w:rPr>
          <w:rFonts w:ascii="Arial"/>
          <w:sz w:val="28"/>
        </w:rPr>
      </w:pPr>
      <w:r>
        <w:rPr>
          <w:rFonts w:ascii="Arial"/>
          <w:sz w:val="28"/>
        </w:rPr>
        <w:t>250</w:t>
      </w:r>
      <w:r>
        <w:rPr>
          <w:rFonts w:ascii="Arial"/>
          <w:spacing w:val="-6"/>
          <w:sz w:val="28"/>
        </w:rPr>
        <w:t> </w:t>
      </w:r>
      <w:r>
        <w:rPr>
          <w:rFonts w:ascii="Arial"/>
          <w:sz w:val="28"/>
        </w:rPr>
        <w:t>Washington</w:t>
      </w:r>
      <w:r>
        <w:rPr>
          <w:rFonts w:ascii="Arial"/>
          <w:spacing w:val="-6"/>
          <w:sz w:val="28"/>
        </w:rPr>
        <w:t> </w:t>
      </w:r>
      <w:r>
        <w:rPr>
          <w:rFonts w:ascii="Arial"/>
          <w:sz w:val="28"/>
        </w:rPr>
        <w:t>Street,</w:t>
      </w:r>
      <w:r>
        <w:rPr>
          <w:rFonts w:ascii="Arial"/>
          <w:spacing w:val="-3"/>
          <w:sz w:val="28"/>
        </w:rPr>
        <w:t> </w:t>
      </w:r>
      <w:r>
        <w:rPr>
          <w:rFonts w:ascii="Arial"/>
          <w:sz w:val="28"/>
        </w:rPr>
        <w:t>Boston,</w:t>
      </w:r>
      <w:r>
        <w:rPr>
          <w:rFonts w:ascii="Arial"/>
          <w:spacing w:val="-7"/>
          <w:sz w:val="28"/>
        </w:rPr>
        <w:t> </w:t>
      </w:r>
      <w:r>
        <w:rPr>
          <w:rFonts w:ascii="Arial"/>
          <w:sz w:val="28"/>
        </w:rPr>
        <w:t>MA</w:t>
      </w:r>
      <w:r>
        <w:rPr>
          <w:rFonts w:ascii="Arial"/>
          <w:spacing w:val="-5"/>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before="123"/>
        <w:ind w:left="353" w:right="447" w:firstLine="0"/>
        <w:jc w:val="center"/>
        <w:rPr>
          <w:rFonts w:ascii="Arial Rounded MT Bold"/>
          <w:sz w:val="16"/>
        </w:rPr>
      </w:pPr>
      <w:r>
        <w:rPr>
          <w:rFonts w:ascii="Arial Rounded MT Bold"/>
          <w:sz w:val="16"/>
        </w:rPr>
        <w:t>KATHLEEN</w:t>
      </w:r>
      <w:r>
        <w:rPr>
          <w:rFonts w:ascii="Arial Rounded MT Bold"/>
          <w:spacing w:val="-4"/>
          <w:sz w:val="16"/>
        </w:rPr>
        <w:t> </w:t>
      </w:r>
      <w:r>
        <w:rPr>
          <w:rFonts w:ascii="Arial Rounded MT Bold"/>
          <w:sz w:val="16"/>
        </w:rPr>
        <w:t>E.</w:t>
      </w:r>
      <w:r>
        <w:rPr>
          <w:rFonts w:ascii="Arial Rounded MT Bold"/>
          <w:spacing w:val="-5"/>
          <w:sz w:val="16"/>
        </w:rPr>
        <w:t> </w:t>
      </w:r>
      <w:r>
        <w:rPr>
          <w:rFonts w:ascii="Arial Rounded MT Bold"/>
          <w:spacing w:val="-2"/>
          <w:sz w:val="16"/>
        </w:rPr>
        <w:t>WALSH</w:t>
      </w:r>
    </w:p>
    <w:p>
      <w:pPr>
        <w:spacing w:before="2"/>
        <w:ind w:left="1" w:right="99" w:firstLine="0"/>
        <w:jc w:val="center"/>
        <w:rPr>
          <w:rFonts w:ascii="Arial Rounded MT Bold"/>
          <w:sz w:val="14"/>
        </w:rPr>
      </w:pPr>
      <w:r>
        <w:rPr>
          <w:rFonts w:ascii="Arial Rounded MT Bold"/>
          <w:spacing w:val="-2"/>
          <w:sz w:val="14"/>
        </w:rPr>
        <w:t>Secretary</w:t>
      </w:r>
    </w:p>
    <w:p>
      <w:pPr>
        <w:spacing w:before="119"/>
        <w:ind w:left="1" w:right="99" w:firstLine="0"/>
        <w:jc w:val="center"/>
        <w:rPr>
          <w:rFonts w:ascii="Arial Rounded MT Bold"/>
          <w:sz w:val="16"/>
        </w:rPr>
      </w:pPr>
      <w:r>
        <w:rPr>
          <w:rFonts w:ascii="Arial Rounded MT Bold"/>
          <w:sz w:val="16"/>
        </w:rPr>
        <w:t>ROBERT</w:t>
      </w:r>
      <w:r>
        <w:rPr>
          <w:rFonts w:ascii="Arial Rounded MT Bold"/>
          <w:spacing w:val="-6"/>
          <w:sz w:val="16"/>
        </w:rPr>
        <w:t> </w:t>
      </w:r>
      <w:r>
        <w:rPr>
          <w:rFonts w:ascii="Arial Rounded MT Bold"/>
          <w:sz w:val="16"/>
        </w:rPr>
        <w:t>GOLDSTEIN,</w:t>
      </w:r>
      <w:r>
        <w:rPr>
          <w:rFonts w:ascii="Arial Rounded MT Bold"/>
          <w:spacing w:val="-5"/>
          <w:sz w:val="16"/>
        </w:rPr>
        <w:t> </w:t>
      </w:r>
      <w:r>
        <w:rPr>
          <w:rFonts w:ascii="Arial Rounded MT Bold"/>
          <w:sz w:val="16"/>
        </w:rPr>
        <w:t>MD,</w:t>
      </w:r>
      <w:r>
        <w:rPr>
          <w:rFonts w:ascii="Arial Rounded MT Bold"/>
          <w:spacing w:val="-5"/>
          <w:sz w:val="16"/>
        </w:rPr>
        <w:t> PhD</w:t>
      </w:r>
    </w:p>
    <w:p>
      <w:pPr>
        <w:spacing w:before="2"/>
        <w:ind w:left="1" w:right="101" w:firstLine="0"/>
        <w:jc w:val="center"/>
        <w:rPr>
          <w:rFonts w:ascii="Arial Rounded MT Bold"/>
          <w:sz w:val="14"/>
        </w:rPr>
      </w:pPr>
      <w:r>
        <w:rPr>
          <w:rFonts w:ascii="Arial Rounded MT Bold"/>
          <w:spacing w:val="-2"/>
          <w:sz w:val="14"/>
        </w:rPr>
        <w:t>Commissioner</w:t>
      </w:r>
    </w:p>
    <w:p>
      <w:pPr>
        <w:pStyle w:val="BodyText"/>
        <w:spacing w:before="10"/>
        <w:rPr>
          <w:rFonts w:ascii="Arial Rounded MT Bold"/>
          <w:sz w:val="13"/>
        </w:rPr>
      </w:pPr>
    </w:p>
    <w:p>
      <w:pPr>
        <w:spacing w:before="0"/>
        <w:ind w:left="348" w:right="447" w:firstLine="0"/>
        <w:jc w:val="center"/>
        <w:rPr>
          <w:rFonts w:ascii="Arial"/>
          <w:b/>
          <w:sz w:val="14"/>
        </w:rPr>
      </w:pPr>
      <w:r>
        <w:rPr>
          <w:rFonts w:ascii="Arial"/>
          <w:b/>
          <w:spacing w:val="-2"/>
          <w:sz w:val="14"/>
        </w:rPr>
        <w:t>Tel:</w:t>
      </w:r>
      <w:r>
        <w:rPr>
          <w:rFonts w:ascii="Arial"/>
          <w:b/>
          <w:spacing w:val="13"/>
          <w:sz w:val="14"/>
        </w:rPr>
        <w:t> </w:t>
      </w:r>
      <w:r>
        <w:rPr>
          <w:rFonts w:ascii="Arial"/>
          <w:b/>
          <w:spacing w:val="-2"/>
          <w:sz w:val="14"/>
        </w:rPr>
        <w:t>617-624-</w:t>
      </w:r>
      <w:r>
        <w:rPr>
          <w:rFonts w:ascii="Arial"/>
          <w:b/>
          <w:spacing w:val="-4"/>
          <w:sz w:val="14"/>
        </w:rPr>
        <w:t>6000</w:t>
      </w:r>
    </w:p>
    <w:p>
      <w:pPr>
        <w:spacing w:before="0"/>
        <w:ind w:left="348" w:right="447"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560" w:bottom="280" w:left="640" w:right="260"/>
          <w:cols w:num="3" w:equalWidth="0">
            <w:col w:w="1956" w:space="584"/>
            <w:col w:w="6225" w:space="39"/>
            <w:col w:w="2536"/>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9"/>
        </w:rPr>
      </w:pPr>
    </w:p>
    <w:p>
      <w:pPr>
        <w:pStyle w:val="BodyText"/>
        <w:tabs>
          <w:tab w:pos="1520" w:val="left" w:leader="none"/>
        </w:tabs>
        <w:spacing w:line="480" w:lineRule="auto" w:before="90"/>
        <w:ind w:left="800" w:right="2026"/>
      </w:pPr>
      <w:r>
        <w:rPr>
          <w:spacing w:val="-4"/>
        </w:rPr>
        <w:t>To:</w:t>
      </w:r>
      <w:r>
        <w:rPr/>
        <w:tab/>
        <w:t>Commissioner</w:t>
      </w:r>
      <w:r>
        <w:rPr>
          <w:spacing w:val="-4"/>
        </w:rPr>
        <w:t> </w:t>
      </w:r>
      <w:r>
        <w:rPr/>
        <w:t>Robert</w:t>
      </w:r>
      <w:r>
        <w:rPr>
          <w:spacing w:val="-4"/>
        </w:rPr>
        <w:t> </w:t>
      </w:r>
      <w:r>
        <w:rPr/>
        <w:t>Goldstein,</w:t>
      </w:r>
      <w:r>
        <w:rPr>
          <w:spacing w:val="-4"/>
        </w:rPr>
        <w:t> </w:t>
      </w:r>
      <w:r>
        <w:rPr/>
        <w:t>MD</w:t>
      </w:r>
      <w:r>
        <w:rPr>
          <w:spacing w:val="-4"/>
        </w:rPr>
        <w:t> </w:t>
      </w:r>
      <w:r>
        <w:rPr/>
        <w:t>and</w:t>
      </w:r>
      <w:r>
        <w:rPr>
          <w:spacing w:val="-4"/>
        </w:rPr>
        <w:t> </w:t>
      </w:r>
      <w:r>
        <w:rPr/>
        <w:t>Members</w:t>
      </w:r>
      <w:r>
        <w:rPr>
          <w:spacing w:val="-4"/>
        </w:rPr>
        <w:t> </w:t>
      </w:r>
      <w:r>
        <w:rPr/>
        <w:t>of</w:t>
      </w:r>
      <w:r>
        <w:rPr>
          <w:spacing w:val="-4"/>
        </w:rPr>
        <w:t> </w:t>
      </w:r>
      <w:r>
        <w:rPr/>
        <w:t>the</w:t>
      </w:r>
      <w:r>
        <w:rPr>
          <w:spacing w:val="-5"/>
        </w:rPr>
        <w:t> </w:t>
      </w:r>
      <w:r>
        <w:rPr/>
        <w:t>Public</w:t>
      </w:r>
      <w:r>
        <w:rPr>
          <w:spacing w:val="-5"/>
        </w:rPr>
        <w:t> </w:t>
      </w:r>
      <w:r>
        <w:rPr/>
        <w:t>Health</w:t>
      </w:r>
      <w:r>
        <w:rPr>
          <w:spacing w:val="-4"/>
        </w:rPr>
        <w:t> </w:t>
      </w:r>
      <w:r>
        <w:rPr/>
        <w:t>Council From:</w:t>
      </w:r>
      <w:r>
        <w:rPr>
          <w:spacing w:val="40"/>
        </w:rPr>
        <w:t> </w:t>
      </w:r>
      <w:r>
        <w:rPr/>
        <w:t>Elizabeth Kelley, Bureau Director, Bureau of Health Care Safety and Quality </w:t>
      </w:r>
      <w:r>
        <w:rPr>
          <w:spacing w:val="-2"/>
        </w:rPr>
        <w:t>Date:</w:t>
      </w:r>
      <w:r>
        <w:rPr/>
        <w:tab/>
        <w:t>July 12, 2023</w:t>
      </w:r>
    </w:p>
    <w:p>
      <w:pPr>
        <w:pStyle w:val="BodyText"/>
        <w:tabs>
          <w:tab w:pos="1520" w:val="left" w:leader="none"/>
        </w:tabs>
        <w:ind w:left="1520" w:right="1377" w:hanging="720"/>
      </w:pPr>
      <w:r>
        <w:rPr>
          <w:spacing w:val="-4"/>
        </w:rPr>
        <w:t>RE:</w:t>
      </w:r>
      <w:r>
        <w:rPr/>
        <w:tab/>
        <w:t>Informational</w:t>
      </w:r>
      <w:r>
        <w:rPr>
          <w:spacing w:val="-5"/>
        </w:rPr>
        <w:t> </w:t>
      </w:r>
      <w:r>
        <w:rPr/>
        <w:t>Briefing</w:t>
      </w:r>
      <w:r>
        <w:rPr>
          <w:spacing w:val="-5"/>
        </w:rPr>
        <w:t> </w:t>
      </w:r>
      <w:r>
        <w:rPr/>
        <w:t>on</w:t>
      </w:r>
      <w:r>
        <w:rPr>
          <w:spacing w:val="-5"/>
        </w:rPr>
        <w:t> </w:t>
      </w:r>
      <w:r>
        <w:rPr/>
        <w:t>Proposed</w:t>
      </w:r>
      <w:r>
        <w:rPr>
          <w:spacing w:val="-5"/>
        </w:rPr>
        <w:t> </w:t>
      </w:r>
      <w:r>
        <w:rPr/>
        <w:t>Amendments</w:t>
      </w:r>
      <w:r>
        <w:rPr>
          <w:spacing w:val="-3"/>
        </w:rPr>
        <w:t> </w:t>
      </w:r>
      <w:r>
        <w:rPr/>
        <w:t>to</w:t>
      </w:r>
      <w:r>
        <w:rPr>
          <w:spacing w:val="-5"/>
        </w:rPr>
        <w:t> </w:t>
      </w:r>
      <w:r>
        <w:rPr/>
        <w:t>Health</w:t>
      </w:r>
      <w:r>
        <w:rPr>
          <w:spacing w:val="-5"/>
        </w:rPr>
        <w:t> </w:t>
      </w:r>
      <w:r>
        <w:rPr/>
        <w:t>Care</w:t>
      </w:r>
      <w:r>
        <w:rPr>
          <w:spacing w:val="-5"/>
        </w:rPr>
        <w:t> </w:t>
      </w:r>
      <w:r>
        <w:rPr/>
        <w:t>Facility</w:t>
      </w:r>
      <w:r>
        <w:rPr>
          <w:spacing w:val="-5"/>
        </w:rPr>
        <w:t> </w:t>
      </w:r>
      <w:r>
        <w:rPr/>
        <w:t>Licensing</w:t>
      </w:r>
      <w:r>
        <w:rPr>
          <w:spacing w:val="-1"/>
        </w:rPr>
        <w:t> </w:t>
      </w:r>
      <w:r>
        <w:rPr/>
        <w:t>and Emergency Medical Services Regulations</w:t>
      </w:r>
    </w:p>
    <w:p>
      <w:pPr>
        <w:pStyle w:val="BodyText"/>
        <w:spacing w:before="6"/>
        <w:rPr>
          <w:sz w:val="21"/>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172602</wp:posOffset>
                </wp:positionV>
                <wp:extent cx="5638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638800" cy="1270"/>
                        </a:xfrm>
                        <a:custGeom>
                          <a:avLst/>
                          <a:gdLst/>
                          <a:ahLst/>
                          <a:cxnLst/>
                          <a:rect l="l" t="t" r="r" b="b"/>
                          <a:pathLst>
                            <a:path w="5638800" h="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90745pt;width:444pt;height:.1pt;mso-position-horizontal-relative:page;mso-position-vertical-relative:paragraph;z-index:-15728640;mso-wrap-distance-left:0;mso-wrap-distance-right:0" id="docshape1" coordorigin="1440,272" coordsize="8880,0" path="m1440,272l10320,272e" filled="false" stroked="true" strokeweight=".48pt" strokecolor="#000000">
                <v:path arrowok="t"/>
                <v:stroke dashstyle="solid"/>
                <w10:wrap type="topAndBottom"/>
              </v:shape>
            </w:pict>
          </mc:Fallback>
        </mc:AlternateContent>
      </w:r>
    </w:p>
    <w:p>
      <w:pPr>
        <w:pStyle w:val="BodyText"/>
        <w:spacing w:before="2"/>
        <w:rPr>
          <w:sz w:val="16"/>
        </w:rPr>
      </w:pPr>
    </w:p>
    <w:p>
      <w:pPr>
        <w:pStyle w:val="Heading1"/>
        <w:numPr>
          <w:ilvl w:val="0"/>
          <w:numId w:val="1"/>
        </w:numPr>
        <w:tabs>
          <w:tab w:pos="1520" w:val="left" w:leader="none"/>
        </w:tabs>
        <w:spacing w:line="240" w:lineRule="auto" w:before="90" w:after="0"/>
        <w:ind w:left="1520" w:right="0" w:hanging="720"/>
        <w:jc w:val="left"/>
      </w:pPr>
      <w:r>
        <w:rPr>
          <w:spacing w:val="-2"/>
        </w:rPr>
        <w:t>Introduction</w:t>
      </w:r>
    </w:p>
    <w:p>
      <w:pPr>
        <w:pStyle w:val="BodyText"/>
        <w:rPr>
          <w:b/>
        </w:rPr>
      </w:pPr>
    </w:p>
    <w:p>
      <w:pPr>
        <w:pStyle w:val="BodyText"/>
        <w:ind w:left="800" w:right="1194"/>
        <w:rPr>
          <w:i/>
        </w:rPr>
      </w:pPr>
      <w:r>
        <w:rPr/>
        <w:t>The purpose of this memorandum is to provide the Public Health Council (PHC) with information</w:t>
      </w:r>
      <w:r>
        <w:rPr>
          <w:spacing w:val="-4"/>
        </w:rPr>
        <w:t> </w:t>
      </w:r>
      <w:r>
        <w:rPr/>
        <w:t>about</w:t>
      </w:r>
      <w:r>
        <w:rPr>
          <w:spacing w:val="-4"/>
        </w:rPr>
        <w:t> </w:t>
      </w:r>
      <w:r>
        <w:rPr/>
        <w:t>proposed</w:t>
      </w:r>
      <w:r>
        <w:rPr>
          <w:spacing w:val="-4"/>
        </w:rPr>
        <w:t> </w:t>
      </w:r>
      <w:r>
        <w:rPr/>
        <w:t>amendments</w:t>
      </w:r>
      <w:r>
        <w:rPr>
          <w:spacing w:val="-4"/>
        </w:rPr>
        <w:t> </w:t>
      </w:r>
      <w:r>
        <w:rPr/>
        <w:t>to</w:t>
      </w:r>
      <w:r>
        <w:rPr>
          <w:spacing w:val="-4"/>
        </w:rPr>
        <w:t> </w:t>
      </w:r>
      <w:r>
        <w:rPr/>
        <w:t>health</w:t>
      </w:r>
      <w:r>
        <w:rPr>
          <w:spacing w:val="-2"/>
        </w:rPr>
        <w:t> </w:t>
      </w:r>
      <w:r>
        <w:rPr/>
        <w:t>care</w:t>
      </w:r>
      <w:r>
        <w:rPr>
          <w:spacing w:val="-4"/>
        </w:rPr>
        <w:t> </w:t>
      </w:r>
      <w:r>
        <w:rPr/>
        <w:t>facility</w:t>
      </w:r>
      <w:r>
        <w:rPr>
          <w:spacing w:val="-2"/>
        </w:rPr>
        <w:t> </w:t>
      </w:r>
      <w:r>
        <w:rPr/>
        <w:t>and</w:t>
      </w:r>
      <w:r>
        <w:rPr>
          <w:spacing w:val="-4"/>
        </w:rPr>
        <w:t> </w:t>
      </w:r>
      <w:r>
        <w:rPr/>
        <w:t>Emergency</w:t>
      </w:r>
      <w:r>
        <w:rPr>
          <w:spacing w:val="-4"/>
        </w:rPr>
        <w:t> </w:t>
      </w:r>
      <w:r>
        <w:rPr/>
        <w:t>Medical</w:t>
      </w:r>
      <w:r>
        <w:rPr>
          <w:spacing w:val="-4"/>
        </w:rPr>
        <w:t> </w:t>
      </w:r>
      <w:r>
        <w:rPr/>
        <w:t>Services licensing regulations</w:t>
      </w:r>
      <w:r>
        <w:rPr>
          <w:i/>
        </w:rPr>
        <w:t>.</w:t>
      </w:r>
    </w:p>
    <w:p>
      <w:pPr>
        <w:pStyle w:val="BodyText"/>
        <w:rPr>
          <w:i/>
        </w:rPr>
      </w:pPr>
    </w:p>
    <w:p>
      <w:pPr>
        <w:pStyle w:val="BodyText"/>
        <w:ind w:left="800" w:right="2026"/>
      </w:pPr>
      <w:r>
        <w:rPr/>
        <w:t>The</w:t>
      </w:r>
      <w:r>
        <w:rPr>
          <w:spacing w:val="-6"/>
        </w:rPr>
        <w:t> </w:t>
      </w:r>
      <w:r>
        <w:rPr/>
        <w:t>Department</w:t>
      </w:r>
      <w:r>
        <w:rPr>
          <w:spacing w:val="-4"/>
        </w:rPr>
        <w:t> </w:t>
      </w:r>
      <w:r>
        <w:rPr/>
        <w:t>of</w:t>
      </w:r>
      <w:r>
        <w:rPr>
          <w:spacing w:val="-4"/>
        </w:rPr>
        <w:t> </w:t>
      </w:r>
      <w:r>
        <w:rPr/>
        <w:t>Public</w:t>
      </w:r>
      <w:r>
        <w:rPr>
          <w:spacing w:val="-5"/>
        </w:rPr>
        <w:t> </w:t>
      </w:r>
      <w:r>
        <w:rPr/>
        <w:t>Health</w:t>
      </w:r>
      <w:r>
        <w:rPr>
          <w:spacing w:val="-4"/>
        </w:rPr>
        <w:t> </w:t>
      </w:r>
      <w:r>
        <w:rPr/>
        <w:t>(“Department”)</w:t>
      </w:r>
      <w:r>
        <w:rPr>
          <w:spacing w:val="-1"/>
        </w:rPr>
        <w:t> </w:t>
      </w:r>
      <w:r>
        <w:rPr/>
        <w:t>proposes</w:t>
      </w:r>
      <w:r>
        <w:rPr>
          <w:spacing w:val="-4"/>
        </w:rPr>
        <w:t> </w:t>
      </w:r>
      <w:r>
        <w:rPr/>
        <w:t>revisions</w:t>
      </w:r>
      <w:r>
        <w:rPr>
          <w:spacing w:val="-4"/>
        </w:rPr>
        <w:t> </w:t>
      </w:r>
      <w:r>
        <w:rPr/>
        <w:t>to</w:t>
      </w:r>
      <w:r>
        <w:rPr>
          <w:spacing w:val="-4"/>
        </w:rPr>
        <w:t> </w:t>
      </w:r>
      <w:r>
        <w:rPr/>
        <w:t>the</w:t>
      </w:r>
      <w:r>
        <w:rPr>
          <w:spacing w:val="-3"/>
        </w:rPr>
        <w:t> </w:t>
      </w:r>
      <w:r>
        <w:rPr/>
        <w:t>following </w:t>
      </w:r>
      <w:r>
        <w:rPr>
          <w:spacing w:val="-2"/>
        </w:rPr>
        <w:t>regulations:</w:t>
      </w:r>
    </w:p>
    <w:p>
      <w:pPr>
        <w:pStyle w:val="BodyText"/>
        <w:spacing w:before="9"/>
        <w:rPr>
          <w:sz w:val="23"/>
        </w:rPr>
      </w:pPr>
    </w:p>
    <w:p>
      <w:pPr>
        <w:pStyle w:val="ListParagraph"/>
        <w:numPr>
          <w:ilvl w:val="1"/>
          <w:numId w:val="1"/>
        </w:numPr>
        <w:tabs>
          <w:tab w:pos="1519" w:val="left" w:leader="none"/>
        </w:tabs>
        <w:spacing w:line="240" w:lineRule="auto" w:before="1" w:after="0"/>
        <w:ind w:left="1519" w:right="0" w:hanging="359"/>
        <w:jc w:val="left"/>
        <w:rPr>
          <w:i/>
          <w:sz w:val="24"/>
        </w:rPr>
      </w:pPr>
      <w:r>
        <w:rPr>
          <w:sz w:val="24"/>
        </w:rPr>
        <w:t>105 CMR 130.000,</w:t>
      </w:r>
      <w:r>
        <w:rPr>
          <w:spacing w:val="1"/>
          <w:sz w:val="24"/>
        </w:rPr>
        <w:t> </w:t>
      </w:r>
      <w:r>
        <w:rPr>
          <w:i/>
          <w:sz w:val="24"/>
        </w:rPr>
        <w:t>Hospital </w:t>
      </w:r>
      <w:r>
        <w:rPr>
          <w:i/>
          <w:spacing w:val="-2"/>
          <w:sz w:val="24"/>
        </w:rPr>
        <w:t>Licensure</w:t>
      </w:r>
    </w:p>
    <w:p>
      <w:pPr>
        <w:pStyle w:val="ListParagraph"/>
        <w:numPr>
          <w:ilvl w:val="1"/>
          <w:numId w:val="1"/>
        </w:numPr>
        <w:tabs>
          <w:tab w:pos="1519" w:val="left" w:leader="none"/>
        </w:tabs>
        <w:spacing w:line="240" w:lineRule="auto" w:before="0" w:after="0"/>
        <w:ind w:left="1519" w:right="0" w:hanging="359"/>
        <w:jc w:val="left"/>
        <w:rPr>
          <w:i/>
          <w:sz w:val="24"/>
        </w:rPr>
      </w:pPr>
      <w:r>
        <w:rPr>
          <w:sz w:val="24"/>
        </w:rPr>
        <w:t>105</w:t>
      </w:r>
      <w:r>
        <w:rPr>
          <w:spacing w:val="-1"/>
          <w:sz w:val="24"/>
        </w:rPr>
        <w:t> </w:t>
      </w:r>
      <w:r>
        <w:rPr>
          <w:sz w:val="24"/>
        </w:rPr>
        <w:t>CMR 140.000, </w:t>
      </w:r>
      <w:r>
        <w:rPr>
          <w:i/>
          <w:sz w:val="24"/>
        </w:rPr>
        <w:t>Licensure of </w:t>
      </w:r>
      <w:r>
        <w:rPr>
          <w:i/>
          <w:spacing w:val="-2"/>
          <w:sz w:val="24"/>
        </w:rPr>
        <w:t>Clinics</w:t>
      </w:r>
    </w:p>
    <w:p>
      <w:pPr>
        <w:pStyle w:val="ListParagraph"/>
        <w:numPr>
          <w:ilvl w:val="1"/>
          <w:numId w:val="1"/>
        </w:numPr>
        <w:tabs>
          <w:tab w:pos="1519" w:val="left" w:leader="none"/>
        </w:tabs>
        <w:spacing w:line="240" w:lineRule="auto" w:before="0" w:after="0"/>
        <w:ind w:left="1519" w:right="0" w:hanging="359"/>
        <w:jc w:val="left"/>
        <w:rPr>
          <w:i/>
          <w:sz w:val="24"/>
        </w:rPr>
      </w:pPr>
      <w:r>
        <w:rPr>
          <w:sz w:val="24"/>
        </w:rPr>
        <w:t>105</w:t>
      </w:r>
      <w:r>
        <w:rPr>
          <w:spacing w:val="-1"/>
          <w:sz w:val="24"/>
        </w:rPr>
        <w:t> </w:t>
      </w:r>
      <w:r>
        <w:rPr>
          <w:sz w:val="24"/>
        </w:rPr>
        <w:t>CMR 141.000, </w:t>
      </w:r>
      <w:r>
        <w:rPr>
          <w:i/>
          <w:sz w:val="24"/>
        </w:rPr>
        <w:t>Licensure of</w:t>
      </w:r>
      <w:r>
        <w:rPr>
          <w:i/>
          <w:spacing w:val="-1"/>
          <w:sz w:val="24"/>
        </w:rPr>
        <w:t> </w:t>
      </w:r>
      <w:r>
        <w:rPr>
          <w:i/>
          <w:sz w:val="24"/>
        </w:rPr>
        <w:t>Hospice</w:t>
      </w:r>
      <w:r>
        <w:rPr>
          <w:i/>
          <w:spacing w:val="-1"/>
          <w:sz w:val="24"/>
        </w:rPr>
        <w:t> </w:t>
      </w:r>
      <w:r>
        <w:rPr>
          <w:i/>
          <w:spacing w:val="-2"/>
          <w:sz w:val="24"/>
        </w:rPr>
        <w:t>Programs</w:t>
      </w:r>
    </w:p>
    <w:p>
      <w:pPr>
        <w:pStyle w:val="ListParagraph"/>
        <w:numPr>
          <w:ilvl w:val="1"/>
          <w:numId w:val="1"/>
        </w:numPr>
        <w:tabs>
          <w:tab w:pos="1519" w:val="left" w:leader="none"/>
        </w:tabs>
        <w:spacing w:line="240" w:lineRule="auto" w:before="0" w:after="0"/>
        <w:ind w:left="1519" w:right="0" w:hanging="359"/>
        <w:jc w:val="left"/>
        <w:rPr>
          <w:i/>
          <w:sz w:val="24"/>
        </w:rPr>
      </w:pPr>
      <w:r>
        <w:rPr>
          <w:sz w:val="24"/>
        </w:rPr>
        <w:t>105</w:t>
      </w:r>
      <w:r>
        <w:rPr>
          <w:spacing w:val="-1"/>
          <w:sz w:val="24"/>
        </w:rPr>
        <w:t> </w:t>
      </w:r>
      <w:r>
        <w:rPr>
          <w:sz w:val="24"/>
        </w:rPr>
        <w:t>CMR</w:t>
      </w:r>
      <w:r>
        <w:rPr>
          <w:spacing w:val="-1"/>
          <w:sz w:val="24"/>
        </w:rPr>
        <w:t> </w:t>
      </w:r>
      <w:r>
        <w:rPr>
          <w:sz w:val="24"/>
        </w:rPr>
        <w:t>150.000, </w:t>
      </w:r>
      <w:r>
        <w:rPr>
          <w:i/>
          <w:sz w:val="24"/>
        </w:rPr>
        <w:t>Standards</w:t>
      </w:r>
      <w:r>
        <w:rPr>
          <w:i/>
          <w:spacing w:val="-1"/>
          <w:sz w:val="24"/>
        </w:rPr>
        <w:t> </w:t>
      </w:r>
      <w:r>
        <w:rPr>
          <w:i/>
          <w:sz w:val="24"/>
        </w:rPr>
        <w:t>for</w:t>
      </w:r>
      <w:r>
        <w:rPr>
          <w:i/>
          <w:spacing w:val="-1"/>
          <w:sz w:val="24"/>
        </w:rPr>
        <w:t> </w:t>
      </w:r>
      <w:r>
        <w:rPr>
          <w:i/>
          <w:sz w:val="24"/>
        </w:rPr>
        <w:t>Long-Term</w:t>
      </w:r>
      <w:r>
        <w:rPr>
          <w:i/>
          <w:spacing w:val="-1"/>
          <w:sz w:val="24"/>
        </w:rPr>
        <w:t> </w:t>
      </w:r>
      <w:r>
        <w:rPr>
          <w:i/>
          <w:sz w:val="24"/>
        </w:rPr>
        <w:t>Care</w:t>
      </w:r>
      <w:r>
        <w:rPr>
          <w:i/>
          <w:spacing w:val="-1"/>
          <w:sz w:val="24"/>
        </w:rPr>
        <w:t> </w:t>
      </w:r>
      <w:r>
        <w:rPr>
          <w:i/>
          <w:spacing w:val="-2"/>
          <w:sz w:val="24"/>
        </w:rPr>
        <w:t>Facilities</w:t>
      </w:r>
    </w:p>
    <w:p>
      <w:pPr>
        <w:pStyle w:val="ListParagraph"/>
        <w:numPr>
          <w:ilvl w:val="1"/>
          <w:numId w:val="1"/>
        </w:numPr>
        <w:tabs>
          <w:tab w:pos="1519" w:val="left" w:leader="none"/>
        </w:tabs>
        <w:spacing w:line="240" w:lineRule="auto" w:before="0" w:after="0"/>
        <w:ind w:left="1519" w:right="0" w:hanging="359"/>
        <w:jc w:val="left"/>
        <w:rPr>
          <w:i/>
          <w:sz w:val="24"/>
        </w:rPr>
      </w:pPr>
      <w:r>
        <w:rPr>
          <w:sz w:val="24"/>
        </w:rPr>
        <w:t>105</w:t>
      </w:r>
      <w:r>
        <w:rPr>
          <w:spacing w:val="-1"/>
          <w:sz w:val="24"/>
        </w:rPr>
        <w:t> </w:t>
      </w:r>
      <w:r>
        <w:rPr>
          <w:sz w:val="24"/>
        </w:rPr>
        <w:t>CMR 158.000, </w:t>
      </w:r>
      <w:r>
        <w:rPr>
          <w:i/>
          <w:sz w:val="24"/>
        </w:rPr>
        <w:t>Licensure</w:t>
      </w:r>
      <w:r>
        <w:rPr>
          <w:i/>
          <w:spacing w:val="-1"/>
          <w:sz w:val="24"/>
        </w:rPr>
        <w:t> </w:t>
      </w:r>
      <w:r>
        <w:rPr>
          <w:i/>
          <w:sz w:val="24"/>
        </w:rPr>
        <w:t>of Adult</w:t>
      </w:r>
      <w:r>
        <w:rPr>
          <w:i/>
          <w:spacing w:val="-1"/>
          <w:sz w:val="24"/>
        </w:rPr>
        <w:t> </w:t>
      </w:r>
      <w:r>
        <w:rPr>
          <w:i/>
          <w:sz w:val="24"/>
        </w:rPr>
        <w:t>Day</w:t>
      </w:r>
      <w:r>
        <w:rPr>
          <w:i/>
          <w:spacing w:val="-2"/>
          <w:sz w:val="24"/>
        </w:rPr>
        <w:t> </w:t>
      </w:r>
      <w:r>
        <w:rPr>
          <w:i/>
          <w:sz w:val="24"/>
        </w:rPr>
        <w:t>Health </w:t>
      </w:r>
      <w:r>
        <w:rPr>
          <w:i/>
          <w:spacing w:val="-2"/>
          <w:sz w:val="24"/>
        </w:rPr>
        <w:t>Programs</w:t>
      </w:r>
    </w:p>
    <w:p>
      <w:pPr>
        <w:pStyle w:val="ListParagraph"/>
        <w:numPr>
          <w:ilvl w:val="1"/>
          <w:numId w:val="1"/>
        </w:numPr>
        <w:tabs>
          <w:tab w:pos="1519" w:val="left" w:leader="none"/>
        </w:tabs>
        <w:spacing w:line="240" w:lineRule="auto" w:before="0" w:after="0"/>
        <w:ind w:left="1519" w:right="0" w:hanging="359"/>
        <w:jc w:val="left"/>
        <w:rPr>
          <w:i/>
          <w:sz w:val="24"/>
        </w:rPr>
      </w:pPr>
      <w:r>
        <w:rPr>
          <w:sz w:val="24"/>
        </w:rPr>
        <w:t>105</w:t>
      </w:r>
      <w:r>
        <w:rPr>
          <w:spacing w:val="-3"/>
          <w:sz w:val="24"/>
        </w:rPr>
        <w:t> </w:t>
      </w:r>
      <w:r>
        <w:rPr>
          <w:sz w:val="24"/>
        </w:rPr>
        <w:t>CMR</w:t>
      </w:r>
      <w:r>
        <w:rPr>
          <w:spacing w:val="-1"/>
          <w:sz w:val="24"/>
        </w:rPr>
        <w:t> </w:t>
      </w:r>
      <w:r>
        <w:rPr>
          <w:sz w:val="24"/>
        </w:rPr>
        <w:t>170.000,</w:t>
      </w:r>
      <w:r>
        <w:rPr>
          <w:spacing w:val="-1"/>
          <w:sz w:val="24"/>
        </w:rPr>
        <w:t> </w:t>
      </w:r>
      <w:r>
        <w:rPr>
          <w:i/>
          <w:sz w:val="24"/>
        </w:rPr>
        <w:t>Emergency</w:t>
      </w:r>
      <w:r>
        <w:rPr>
          <w:i/>
          <w:spacing w:val="-1"/>
          <w:sz w:val="24"/>
        </w:rPr>
        <w:t> </w:t>
      </w:r>
      <w:r>
        <w:rPr>
          <w:i/>
          <w:sz w:val="24"/>
        </w:rPr>
        <w:t>Medical</w:t>
      </w:r>
      <w:r>
        <w:rPr>
          <w:i/>
          <w:spacing w:val="-1"/>
          <w:sz w:val="24"/>
        </w:rPr>
        <w:t> </w:t>
      </w:r>
      <w:r>
        <w:rPr>
          <w:i/>
          <w:sz w:val="24"/>
        </w:rPr>
        <w:t>Services</w:t>
      </w:r>
      <w:r>
        <w:rPr>
          <w:i/>
          <w:spacing w:val="-1"/>
          <w:sz w:val="24"/>
        </w:rPr>
        <w:t> </w:t>
      </w:r>
      <w:r>
        <w:rPr>
          <w:i/>
          <w:spacing w:val="-2"/>
          <w:sz w:val="24"/>
        </w:rPr>
        <w:t>System</w:t>
      </w:r>
    </w:p>
    <w:p>
      <w:pPr>
        <w:pStyle w:val="BodyText"/>
        <w:rPr>
          <w:i/>
        </w:rPr>
      </w:pPr>
    </w:p>
    <w:p>
      <w:pPr>
        <w:pStyle w:val="BodyText"/>
        <w:ind w:left="800" w:right="1194"/>
      </w:pPr>
      <w:r>
        <w:rPr/>
        <w:t>These regulations set forth standards governing health care facilities and the emergency medical services system, to provide high quality of care, industry standardization, and strong consumer protection to the residents of Massachusetts. Because all six regulations are being updated to include</w:t>
      </w:r>
      <w:r>
        <w:rPr>
          <w:spacing w:val="-4"/>
        </w:rPr>
        <w:t> </w:t>
      </w:r>
      <w:r>
        <w:rPr/>
        <w:t>similar</w:t>
      </w:r>
      <w:r>
        <w:rPr>
          <w:spacing w:val="-3"/>
        </w:rPr>
        <w:t> </w:t>
      </w:r>
      <w:r>
        <w:rPr/>
        <w:t>amendments</w:t>
      </w:r>
      <w:r>
        <w:rPr>
          <w:spacing w:val="-3"/>
        </w:rPr>
        <w:t> </w:t>
      </w:r>
      <w:r>
        <w:rPr/>
        <w:t>to</w:t>
      </w:r>
      <w:r>
        <w:rPr>
          <w:spacing w:val="-3"/>
        </w:rPr>
        <w:t> </w:t>
      </w:r>
      <w:r>
        <w:rPr/>
        <w:t>align</w:t>
      </w:r>
      <w:r>
        <w:rPr>
          <w:spacing w:val="-3"/>
        </w:rPr>
        <w:t> </w:t>
      </w:r>
      <w:r>
        <w:rPr/>
        <w:t>their</w:t>
      </w:r>
      <w:r>
        <w:rPr>
          <w:spacing w:val="-4"/>
        </w:rPr>
        <w:t> </w:t>
      </w:r>
      <w:r>
        <w:rPr/>
        <w:t>standards</w:t>
      </w:r>
      <w:r>
        <w:rPr>
          <w:spacing w:val="-3"/>
        </w:rPr>
        <w:t> </w:t>
      </w:r>
      <w:r>
        <w:rPr/>
        <w:t>around</w:t>
      </w:r>
      <w:r>
        <w:rPr>
          <w:spacing w:val="-4"/>
        </w:rPr>
        <w:t> </w:t>
      </w:r>
      <w:r>
        <w:rPr/>
        <w:t>personnel</w:t>
      </w:r>
      <w:r>
        <w:rPr>
          <w:spacing w:val="-3"/>
        </w:rPr>
        <w:t> </w:t>
      </w:r>
      <w:r>
        <w:rPr/>
        <w:t>vaccination, they</w:t>
      </w:r>
      <w:r>
        <w:rPr>
          <w:spacing w:val="-3"/>
        </w:rPr>
        <w:t> </w:t>
      </w:r>
      <w:r>
        <w:rPr/>
        <w:t>are</w:t>
      </w:r>
      <w:r>
        <w:rPr>
          <w:spacing w:val="-5"/>
        </w:rPr>
        <w:t> </w:t>
      </w:r>
      <w:r>
        <w:rPr/>
        <w:t>being presented together.</w:t>
      </w:r>
    </w:p>
    <w:p>
      <w:pPr>
        <w:spacing w:after="0"/>
        <w:sectPr>
          <w:type w:val="continuous"/>
          <w:pgSz w:w="12240" w:h="15840"/>
          <w:pgMar w:top="560" w:bottom="280" w:left="640" w:right="260"/>
        </w:sectPr>
      </w:pPr>
    </w:p>
    <w:p>
      <w:pPr>
        <w:pStyle w:val="Heading1"/>
        <w:numPr>
          <w:ilvl w:val="0"/>
          <w:numId w:val="1"/>
        </w:numPr>
        <w:tabs>
          <w:tab w:pos="1520" w:val="left" w:leader="none"/>
        </w:tabs>
        <w:spacing w:line="240" w:lineRule="auto" w:before="79" w:after="0"/>
        <w:ind w:left="1520" w:right="0" w:hanging="720"/>
        <w:jc w:val="left"/>
      </w:pPr>
      <w:r>
        <w:rPr>
          <w:spacing w:val="-2"/>
        </w:rPr>
        <w:t>Background</w:t>
      </w:r>
    </w:p>
    <w:p>
      <w:pPr>
        <w:pStyle w:val="BodyText"/>
        <w:rPr>
          <w:b/>
        </w:rPr>
      </w:pPr>
    </w:p>
    <w:p>
      <w:pPr>
        <w:spacing w:before="0"/>
        <w:ind w:left="800" w:right="0" w:firstLine="0"/>
        <w:jc w:val="left"/>
        <w:rPr>
          <w:i/>
          <w:sz w:val="24"/>
        </w:rPr>
      </w:pPr>
      <w:r>
        <w:rPr>
          <w:i/>
          <w:sz w:val="24"/>
        </w:rPr>
        <w:t>CMS</w:t>
      </w:r>
      <w:r>
        <w:rPr>
          <w:i/>
          <w:spacing w:val="-2"/>
          <w:sz w:val="24"/>
        </w:rPr>
        <w:t> </w:t>
      </w:r>
      <w:r>
        <w:rPr>
          <w:i/>
          <w:sz w:val="24"/>
        </w:rPr>
        <w:t>COVID-19</w:t>
      </w:r>
      <w:r>
        <w:rPr>
          <w:i/>
          <w:spacing w:val="-1"/>
          <w:sz w:val="24"/>
        </w:rPr>
        <w:t> </w:t>
      </w:r>
      <w:r>
        <w:rPr>
          <w:i/>
          <w:sz w:val="24"/>
        </w:rPr>
        <w:t>Vaccination</w:t>
      </w:r>
      <w:r>
        <w:rPr>
          <w:i/>
          <w:spacing w:val="-1"/>
          <w:sz w:val="24"/>
        </w:rPr>
        <w:t> </w:t>
      </w:r>
      <w:r>
        <w:rPr>
          <w:i/>
          <w:sz w:val="24"/>
        </w:rPr>
        <w:t>Requirements</w:t>
      </w:r>
      <w:r>
        <w:rPr>
          <w:i/>
          <w:spacing w:val="1"/>
          <w:sz w:val="24"/>
        </w:rPr>
        <w:t> </w:t>
      </w:r>
      <w:r>
        <w:rPr>
          <w:i/>
          <w:sz w:val="24"/>
        </w:rPr>
        <w:t>–</w:t>
      </w:r>
      <w:r>
        <w:rPr>
          <w:i/>
          <w:spacing w:val="-1"/>
          <w:sz w:val="24"/>
        </w:rPr>
        <w:t> </w:t>
      </w:r>
      <w:r>
        <w:rPr>
          <w:i/>
          <w:sz w:val="24"/>
        </w:rPr>
        <w:t>Primary</w:t>
      </w:r>
      <w:r>
        <w:rPr>
          <w:i/>
          <w:spacing w:val="-2"/>
          <w:sz w:val="24"/>
        </w:rPr>
        <w:t> Series</w:t>
      </w:r>
    </w:p>
    <w:p>
      <w:pPr>
        <w:pStyle w:val="BodyText"/>
        <w:rPr>
          <w:i/>
        </w:rPr>
      </w:pPr>
    </w:p>
    <w:p>
      <w:pPr>
        <w:pStyle w:val="BodyText"/>
        <w:ind w:left="800" w:right="1233"/>
      </w:pPr>
      <w:r>
        <w:rPr/>
        <w:t>Beginning in February 2022, the Centers for Medicare &amp; Medicaid Services (CMS) required all CMS-certified providers (including staff in healthcare facilities) to have completed the COVID- 19 primary series vaccine (which currently means either having received two doses of a monovalent</w:t>
      </w:r>
      <w:r>
        <w:rPr>
          <w:spacing w:val="-3"/>
        </w:rPr>
        <w:t> </w:t>
      </w:r>
      <w:r>
        <w:rPr/>
        <w:t>mRNA</w:t>
      </w:r>
      <w:r>
        <w:rPr>
          <w:spacing w:val="-4"/>
        </w:rPr>
        <w:t> </w:t>
      </w:r>
      <w:r>
        <w:rPr/>
        <w:t>vaccine,</w:t>
      </w:r>
      <w:r>
        <w:rPr>
          <w:spacing w:val="-3"/>
        </w:rPr>
        <w:t> </w:t>
      </w:r>
      <w:r>
        <w:rPr/>
        <w:t>a</w:t>
      </w:r>
      <w:r>
        <w:rPr>
          <w:spacing w:val="-4"/>
        </w:rPr>
        <w:t> </w:t>
      </w:r>
      <w:r>
        <w:rPr/>
        <w:t>single</w:t>
      </w:r>
      <w:r>
        <w:rPr>
          <w:spacing w:val="-4"/>
        </w:rPr>
        <w:t> </w:t>
      </w:r>
      <w:r>
        <w:rPr/>
        <w:t>dose</w:t>
      </w:r>
      <w:r>
        <w:rPr>
          <w:spacing w:val="-4"/>
        </w:rPr>
        <w:t> </w:t>
      </w:r>
      <w:r>
        <w:rPr/>
        <w:t>of</w:t>
      </w:r>
      <w:r>
        <w:rPr>
          <w:spacing w:val="-2"/>
        </w:rPr>
        <w:t> </w:t>
      </w:r>
      <w:r>
        <w:rPr/>
        <w:t>a</w:t>
      </w:r>
      <w:r>
        <w:rPr>
          <w:spacing w:val="-4"/>
        </w:rPr>
        <w:t> </w:t>
      </w:r>
      <w:r>
        <w:rPr/>
        <w:t>protein-based</w:t>
      </w:r>
      <w:r>
        <w:rPr>
          <w:spacing w:val="-3"/>
        </w:rPr>
        <w:t> </w:t>
      </w:r>
      <w:r>
        <w:rPr/>
        <w:t>vaccine</w:t>
      </w:r>
      <w:r>
        <w:rPr>
          <w:spacing w:val="-2"/>
        </w:rPr>
        <w:t> </w:t>
      </w:r>
      <w:r>
        <w:rPr/>
        <w:t>(e.g.,</w:t>
      </w:r>
      <w:r>
        <w:rPr>
          <w:spacing w:val="-1"/>
        </w:rPr>
        <w:t> </w:t>
      </w:r>
      <w:r>
        <w:rPr/>
        <w:t>J&amp;J),</w:t>
      </w:r>
      <w:r>
        <w:rPr>
          <w:spacing w:val="-3"/>
        </w:rPr>
        <w:t> </w:t>
      </w:r>
      <w:r>
        <w:rPr/>
        <w:t>or</w:t>
      </w:r>
      <w:r>
        <w:rPr>
          <w:spacing w:val="-5"/>
        </w:rPr>
        <w:t> </w:t>
      </w:r>
      <w:r>
        <w:rPr/>
        <w:t>a</w:t>
      </w:r>
      <w:r>
        <w:rPr>
          <w:spacing w:val="-4"/>
        </w:rPr>
        <w:t> </w:t>
      </w:r>
      <w:r>
        <w:rPr/>
        <w:t>single</w:t>
      </w:r>
      <w:r>
        <w:rPr>
          <w:spacing w:val="-4"/>
        </w:rPr>
        <w:t> </w:t>
      </w:r>
      <w:r>
        <w:rPr/>
        <w:t>dose of a bivalent mRNA vaccine) and does not require booster doses. On May 31, 2023, CMS rescinded this requirement effective July 2023, and communicated that it will not be enforced in the interim.</w:t>
      </w:r>
    </w:p>
    <w:p>
      <w:pPr>
        <w:pStyle w:val="BodyText"/>
      </w:pPr>
    </w:p>
    <w:p>
      <w:pPr>
        <w:spacing w:before="1"/>
        <w:ind w:left="800" w:right="0" w:firstLine="0"/>
        <w:jc w:val="left"/>
        <w:rPr>
          <w:i/>
          <w:sz w:val="24"/>
        </w:rPr>
      </w:pPr>
      <w:r>
        <w:rPr>
          <w:i/>
          <w:sz w:val="24"/>
        </w:rPr>
        <w:t>Department</w:t>
      </w:r>
      <w:r>
        <w:rPr>
          <w:i/>
          <w:spacing w:val="-2"/>
          <w:sz w:val="24"/>
        </w:rPr>
        <w:t> </w:t>
      </w:r>
      <w:r>
        <w:rPr>
          <w:i/>
          <w:sz w:val="24"/>
        </w:rPr>
        <w:t>COVID-19</w:t>
      </w:r>
      <w:r>
        <w:rPr>
          <w:i/>
          <w:spacing w:val="1"/>
          <w:sz w:val="24"/>
        </w:rPr>
        <w:t> </w:t>
      </w:r>
      <w:r>
        <w:rPr>
          <w:i/>
          <w:sz w:val="24"/>
        </w:rPr>
        <w:t>Vaccination</w:t>
      </w:r>
      <w:r>
        <w:rPr>
          <w:i/>
          <w:spacing w:val="-1"/>
          <w:sz w:val="24"/>
        </w:rPr>
        <w:t> </w:t>
      </w:r>
      <w:r>
        <w:rPr>
          <w:i/>
          <w:sz w:val="24"/>
        </w:rPr>
        <w:t>Requirements</w:t>
      </w:r>
      <w:r>
        <w:rPr>
          <w:i/>
          <w:spacing w:val="-1"/>
          <w:sz w:val="24"/>
        </w:rPr>
        <w:t> </w:t>
      </w:r>
      <w:r>
        <w:rPr>
          <w:i/>
          <w:sz w:val="24"/>
        </w:rPr>
        <w:t>–</w:t>
      </w:r>
      <w:r>
        <w:rPr>
          <w:i/>
          <w:spacing w:val="-1"/>
          <w:sz w:val="24"/>
        </w:rPr>
        <w:t> </w:t>
      </w:r>
      <w:r>
        <w:rPr>
          <w:i/>
          <w:sz w:val="24"/>
        </w:rPr>
        <w:t>Primary</w:t>
      </w:r>
      <w:r>
        <w:rPr>
          <w:i/>
          <w:spacing w:val="-2"/>
          <w:sz w:val="24"/>
        </w:rPr>
        <w:t> Series</w:t>
      </w:r>
    </w:p>
    <w:p>
      <w:pPr>
        <w:pStyle w:val="BodyText"/>
        <w:rPr>
          <w:i/>
        </w:rPr>
      </w:pPr>
    </w:p>
    <w:p>
      <w:pPr>
        <w:pStyle w:val="BodyText"/>
        <w:ind w:left="800" w:right="1377"/>
      </w:pPr>
      <w:r>
        <w:rPr/>
        <w:t>Currently,</w:t>
      </w:r>
      <w:r>
        <w:rPr>
          <w:spacing w:val="-5"/>
        </w:rPr>
        <w:t> </w:t>
      </w:r>
      <w:r>
        <w:rPr/>
        <w:t>Department</w:t>
      </w:r>
      <w:r>
        <w:rPr>
          <w:spacing w:val="-5"/>
        </w:rPr>
        <w:t> </w:t>
      </w:r>
      <w:r>
        <w:rPr/>
        <w:t>regulations</w:t>
      </w:r>
      <w:r>
        <w:rPr>
          <w:spacing w:val="-5"/>
        </w:rPr>
        <w:t> </w:t>
      </w:r>
      <w:r>
        <w:rPr/>
        <w:t>require</w:t>
      </w:r>
      <w:r>
        <w:rPr>
          <w:spacing w:val="-6"/>
        </w:rPr>
        <w:t> </w:t>
      </w:r>
      <w:r>
        <w:rPr/>
        <w:t>certain</w:t>
      </w:r>
      <w:r>
        <w:rPr>
          <w:spacing w:val="-3"/>
        </w:rPr>
        <w:t> </w:t>
      </w:r>
      <w:r>
        <w:rPr/>
        <w:t>licensees,</w:t>
      </w:r>
      <w:r>
        <w:rPr>
          <w:spacing w:val="-5"/>
        </w:rPr>
        <w:t> </w:t>
      </w:r>
      <w:r>
        <w:rPr/>
        <w:t>specifically</w:t>
      </w:r>
      <w:r>
        <w:rPr>
          <w:spacing w:val="-5"/>
        </w:rPr>
        <w:t> </w:t>
      </w:r>
      <w:r>
        <w:rPr/>
        <w:t>hospice</w:t>
      </w:r>
      <w:r>
        <w:rPr>
          <w:spacing w:val="-6"/>
        </w:rPr>
        <w:t> </w:t>
      </w:r>
      <w:r>
        <w:rPr/>
        <w:t>and</w:t>
      </w:r>
      <w:r>
        <w:rPr>
          <w:spacing w:val="-5"/>
        </w:rPr>
        <w:t> </w:t>
      </w:r>
      <w:r>
        <w:rPr/>
        <w:t>long-term care facilities, to confirm all personnel have received COVID-19 vaccination.</w:t>
      </w:r>
    </w:p>
    <w:p>
      <w:pPr>
        <w:pStyle w:val="ListParagraph"/>
        <w:numPr>
          <w:ilvl w:val="0"/>
          <w:numId w:val="2"/>
        </w:numPr>
        <w:tabs>
          <w:tab w:pos="1520" w:val="left" w:leader="none"/>
        </w:tabs>
        <w:spacing w:line="240" w:lineRule="auto" w:before="0" w:after="0"/>
        <w:ind w:left="1520" w:right="1284" w:hanging="360"/>
        <w:jc w:val="left"/>
        <w:rPr>
          <w:sz w:val="24"/>
        </w:rPr>
      </w:pPr>
      <w:r>
        <w:rPr>
          <w:sz w:val="24"/>
        </w:rPr>
        <w:t>Staff</w:t>
      </w:r>
      <w:r>
        <w:rPr>
          <w:spacing w:val="-2"/>
          <w:sz w:val="24"/>
        </w:rPr>
        <w:t> </w:t>
      </w:r>
      <w:r>
        <w:rPr>
          <w:sz w:val="24"/>
        </w:rPr>
        <w:t>may</w:t>
      </w:r>
      <w:r>
        <w:rPr>
          <w:spacing w:val="-2"/>
          <w:sz w:val="24"/>
        </w:rPr>
        <w:t> </w:t>
      </w:r>
      <w:r>
        <w:rPr>
          <w:sz w:val="24"/>
        </w:rPr>
        <w:t>be</w:t>
      </w:r>
      <w:r>
        <w:rPr>
          <w:spacing w:val="-3"/>
          <w:sz w:val="24"/>
        </w:rPr>
        <w:t> </w:t>
      </w:r>
      <w:r>
        <w:rPr>
          <w:sz w:val="24"/>
        </w:rPr>
        <w:t>exempted</w:t>
      </w:r>
      <w:r>
        <w:rPr>
          <w:spacing w:val="-2"/>
          <w:sz w:val="24"/>
        </w:rPr>
        <w:t> </w:t>
      </w:r>
      <w:r>
        <w:rPr>
          <w:sz w:val="24"/>
        </w:rPr>
        <w:t>from</w:t>
      </w:r>
      <w:r>
        <w:rPr>
          <w:spacing w:val="-2"/>
          <w:sz w:val="24"/>
        </w:rPr>
        <w:t> </w:t>
      </w:r>
      <w:r>
        <w:rPr>
          <w:sz w:val="24"/>
        </w:rPr>
        <w:t>this</w:t>
      </w:r>
      <w:r>
        <w:rPr>
          <w:spacing w:val="-2"/>
          <w:sz w:val="24"/>
        </w:rPr>
        <w:t> </w:t>
      </w:r>
      <w:r>
        <w:rPr>
          <w:sz w:val="24"/>
        </w:rPr>
        <w:t>requirement</w:t>
      </w:r>
      <w:r>
        <w:rPr>
          <w:spacing w:val="-2"/>
          <w:sz w:val="24"/>
        </w:rPr>
        <w:t> </w:t>
      </w:r>
      <w:r>
        <w:rPr>
          <w:sz w:val="24"/>
        </w:rPr>
        <w:t>if vaccination</w:t>
      </w:r>
      <w:r>
        <w:rPr>
          <w:spacing w:val="-2"/>
          <w:sz w:val="24"/>
        </w:rPr>
        <w:t> </w:t>
      </w:r>
      <w:r>
        <w:rPr>
          <w:sz w:val="24"/>
        </w:rPr>
        <w:t>is</w:t>
      </w:r>
      <w:r>
        <w:rPr>
          <w:spacing w:val="-2"/>
          <w:sz w:val="24"/>
        </w:rPr>
        <w:t> </w:t>
      </w:r>
      <w:r>
        <w:rPr>
          <w:sz w:val="24"/>
        </w:rPr>
        <w:t>medically</w:t>
      </w:r>
      <w:r>
        <w:rPr>
          <w:spacing w:val="-2"/>
          <w:sz w:val="24"/>
        </w:rPr>
        <w:t> </w:t>
      </w:r>
      <w:r>
        <w:rPr>
          <w:sz w:val="24"/>
        </w:rPr>
        <w:t>contraindicated or</w:t>
      </w:r>
      <w:r>
        <w:rPr>
          <w:spacing w:val="-5"/>
          <w:sz w:val="24"/>
        </w:rPr>
        <w:t> </w:t>
      </w:r>
      <w:r>
        <w:rPr>
          <w:sz w:val="24"/>
        </w:rPr>
        <w:t>against</w:t>
      </w:r>
      <w:r>
        <w:rPr>
          <w:spacing w:val="-4"/>
          <w:sz w:val="24"/>
        </w:rPr>
        <w:t> </w:t>
      </w:r>
      <w:r>
        <w:rPr>
          <w:sz w:val="24"/>
        </w:rPr>
        <w:t>an</w:t>
      </w:r>
      <w:r>
        <w:rPr>
          <w:spacing w:val="-4"/>
          <w:sz w:val="24"/>
        </w:rPr>
        <w:t> </w:t>
      </w:r>
      <w:r>
        <w:rPr>
          <w:sz w:val="24"/>
        </w:rPr>
        <w:t>individual’s</w:t>
      </w:r>
      <w:r>
        <w:rPr>
          <w:spacing w:val="-2"/>
          <w:sz w:val="24"/>
        </w:rPr>
        <w:t> </w:t>
      </w:r>
      <w:r>
        <w:rPr>
          <w:sz w:val="24"/>
        </w:rPr>
        <w:t>sincerely</w:t>
      </w:r>
      <w:r>
        <w:rPr>
          <w:spacing w:val="-4"/>
          <w:sz w:val="24"/>
        </w:rPr>
        <w:t> </w:t>
      </w:r>
      <w:r>
        <w:rPr>
          <w:sz w:val="24"/>
        </w:rPr>
        <w:t>held</w:t>
      </w:r>
      <w:r>
        <w:rPr>
          <w:spacing w:val="-4"/>
          <w:sz w:val="24"/>
        </w:rPr>
        <w:t> </w:t>
      </w:r>
      <w:r>
        <w:rPr>
          <w:sz w:val="24"/>
        </w:rPr>
        <w:t>religious</w:t>
      </w:r>
      <w:r>
        <w:rPr>
          <w:spacing w:val="-4"/>
          <w:sz w:val="24"/>
        </w:rPr>
        <w:t> </w:t>
      </w:r>
      <w:r>
        <w:rPr>
          <w:sz w:val="24"/>
        </w:rPr>
        <w:t>belief. In</w:t>
      </w:r>
      <w:r>
        <w:rPr>
          <w:spacing w:val="-4"/>
          <w:sz w:val="24"/>
        </w:rPr>
        <w:t> </w:t>
      </w:r>
      <w:r>
        <w:rPr>
          <w:sz w:val="24"/>
        </w:rPr>
        <w:t>these</w:t>
      </w:r>
      <w:r>
        <w:rPr>
          <w:spacing w:val="-6"/>
          <w:sz w:val="24"/>
        </w:rPr>
        <w:t> </w:t>
      </w:r>
      <w:r>
        <w:rPr>
          <w:sz w:val="24"/>
        </w:rPr>
        <w:t>instances,</w:t>
      </w:r>
      <w:r>
        <w:rPr>
          <w:spacing w:val="-2"/>
          <w:sz w:val="24"/>
        </w:rPr>
        <w:t> </w:t>
      </w:r>
      <w:r>
        <w:rPr>
          <w:sz w:val="24"/>
        </w:rPr>
        <w:t>an</w:t>
      </w:r>
      <w:r>
        <w:rPr>
          <w:spacing w:val="-4"/>
          <w:sz w:val="24"/>
        </w:rPr>
        <w:t> </w:t>
      </w:r>
      <w:r>
        <w:rPr>
          <w:sz w:val="24"/>
        </w:rPr>
        <w:t>individual subject to an exemption must be able to perform their essential job functions with a reasonable accommodation that does not place undue burden on the facility.</w:t>
      </w:r>
    </w:p>
    <w:p>
      <w:pPr>
        <w:pStyle w:val="ListParagraph"/>
        <w:numPr>
          <w:ilvl w:val="0"/>
          <w:numId w:val="2"/>
        </w:numPr>
        <w:tabs>
          <w:tab w:pos="1520" w:val="left" w:leader="none"/>
        </w:tabs>
        <w:spacing w:line="240" w:lineRule="auto" w:before="0" w:after="0"/>
        <w:ind w:left="1520" w:right="2064" w:hanging="360"/>
        <w:jc w:val="left"/>
        <w:rPr>
          <w:sz w:val="24"/>
        </w:rPr>
      </w:pPr>
      <w:r>
        <w:rPr>
          <w:sz w:val="24"/>
        </w:rPr>
        <w:t>These</w:t>
      </w:r>
      <w:r>
        <w:rPr>
          <w:spacing w:val="-5"/>
          <w:sz w:val="24"/>
        </w:rPr>
        <w:t> </w:t>
      </w:r>
      <w:r>
        <w:rPr>
          <w:sz w:val="24"/>
        </w:rPr>
        <w:t>facilities</w:t>
      </w:r>
      <w:r>
        <w:rPr>
          <w:spacing w:val="-4"/>
          <w:sz w:val="24"/>
        </w:rPr>
        <w:t> </w:t>
      </w:r>
      <w:r>
        <w:rPr>
          <w:sz w:val="24"/>
        </w:rPr>
        <w:t>must</w:t>
      </w:r>
      <w:r>
        <w:rPr>
          <w:spacing w:val="-4"/>
          <w:sz w:val="24"/>
        </w:rPr>
        <w:t> </w:t>
      </w:r>
      <w:r>
        <w:rPr>
          <w:sz w:val="24"/>
        </w:rPr>
        <w:t>report</w:t>
      </w:r>
      <w:r>
        <w:rPr>
          <w:spacing w:val="-4"/>
          <w:sz w:val="24"/>
        </w:rPr>
        <w:t> </w:t>
      </w:r>
      <w:r>
        <w:rPr>
          <w:sz w:val="24"/>
        </w:rPr>
        <w:t>to</w:t>
      </w:r>
      <w:r>
        <w:rPr>
          <w:spacing w:val="-4"/>
          <w:sz w:val="24"/>
        </w:rPr>
        <w:t> </w:t>
      </w:r>
      <w:r>
        <w:rPr>
          <w:sz w:val="24"/>
        </w:rPr>
        <w:t>the</w:t>
      </w:r>
      <w:r>
        <w:rPr>
          <w:spacing w:val="-5"/>
          <w:sz w:val="24"/>
        </w:rPr>
        <w:t> </w:t>
      </w:r>
      <w:r>
        <w:rPr>
          <w:sz w:val="24"/>
        </w:rPr>
        <w:t>Department,</w:t>
      </w:r>
      <w:r>
        <w:rPr>
          <w:spacing w:val="-4"/>
          <w:sz w:val="24"/>
        </w:rPr>
        <w:t> </w:t>
      </w:r>
      <w:r>
        <w:rPr>
          <w:sz w:val="24"/>
        </w:rPr>
        <w:t>documenting</w:t>
      </w:r>
      <w:r>
        <w:rPr>
          <w:spacing w:val="-4"/>
          <w:sz w:val="24"/>
        </w:rPr>
        <w:t> </w:t>
      </w:r>
      <w:r>
        <w:rPr>
          <w:sz w:val="24"/>
        </w:rPr>
        <w:t>their</w:t>
      </w:r>
      <w:r>
        <w:rPr>
          <w:spacing w:val="-4"/>
          <w:sz w:val="24"/>
        </w:rPr>
        <w:t> </w:t>
      </w:r>
      <w:r>
        <w:rPr>
          <w:sz w:val="24"/>
        </w:rPr>
        <w:t>compliance,</w:t>
      </w:r>
      <w:r>
        <w:rPr>
          <w:spacing w:val="-4"/>
          <w:sz w:val="24"/>
        </w:rPr>
        <w:t> </w:t>
      </w:r>
      <w:r>
        <w:rPr>
          <w:sz w:val="24"/>
        </w:rPr>
        <w:t>in accordance with guidelines.</w:t>
      </w:r>
    </w:p>
    <w:p>
      <w:pPr>
        <w:pStyle w:val="ListParagraph"/>
        <w:numPr>
          <w:ilvl w:val="0"/>
          <w:numId w:val="2"/>
        </w:numPr>
        <w:tabs>
          <w:tab w:pos="1520" w:val="left" w:leader="none"/>
        </w:tabs>
        <w:spacing w:line="240" w:lineRule="auto" w:before="0" w:after="0"/>
        <w:ind w:left="1520" w:right="1538" w:hanging="360"/>
        <w:jc w:val="left"/>
        <w:rPr>
          <w:sz w:val="24"/>
        </w:rPr>
      </w:pPr>
      <w:r>
        <w:rPr>
          <w:sz w:val="24"/>
        </w:rPr>
        <w:t>Guidance</w:t>
      </w:r>
      <w:r>
        <w:rPr>
          <w:spacing w:val="-6"/>
          <w:sz w:val="24"/>
        </w:rPr>
        <w:t> </w:t>
      </w:r>
      <w:r>
        <w:rPr>
          <w:sz w:val="24"/>
        </w:rPr>
        <w:t>implementing</w:t>
      </w:r>
      <w:r>
        <w:rPr>
          <w:spacing w:val="-5"/>
          <w:sz w:val="24"/>
        </w:rPr>
        <w:t> </w:t>
      </w:r>
      <w:r>
        <w:rPr>
          <w:sz w:val="24"/>
        </w:rPr>
        <w:t>this</w:t>
      </w:r>
      <w:r>
        <w:rPr>
          <w:spacing w:val="-5"/>
          <w:sz w:val="24"/>
        </w:rPr>
        <w:t> </w:t>
      </w:r>
      <w:r>
        <w:rPr>
          <w:sz w:val="24"/>
        </w:rPr>
        <w:t>vaccination</w:t>
      </w:r>
      <w:r>
        <w:rPr>
          <w:spacing w:val="-5"/>
          <w:sz w:val="24"/>
        </w:rPr>
        <w:t> </w:t>
      </w:r>
      <w:r>
        <w:rPr>
          <w:sz w:val="24"/>
        </w:rPr>
        <w:t>requirement</w:t>
      </w:r>
      <w:r>
        <w:rPr>
          <w:spacing w:val="-5"/>
          <w:sz w:val="24"/>
        </w:rPr>
        <w:t> </w:t>
      </w:r>
      <w:r>
        <w:rPr>
          <w:sz w:val="24"/>
        </w:rPr>
        <w:t>requires</w:t>
      </w:r>
      <w:r>
        <w:rPr>
          <w:spacing w:val="-5"/>
          <w:sz w:val="24"/>
        </w:rPr>
        <w:t> </w:t>
      </w:r>
      <w:r>
        <w:rPr>
          <w:sz w:val="24"/>
        </w:rPr>
        <w:t>personnel</w:t>
      </w:r>
      <w:r>
        <w:rPr>
          <w:spacing w:val="-5"/>
          <w:sz w:val="24"/>
        </w:rPr>
        <w:t> </w:t>
      </w:r>
      <w:r>
        <w:rPr>
          <w:sz w:val="24"/>
        </w:rPr>
        <w:t>to</w:t>
      </w:r>
      <w:r>
        <w:rPr>
          <w:spacing w:val="-3"/>
          <w:sz w:val="24"/>
        </w:rPr>
        <w:t> </w:t>
      </w:r>
      <w:r>
        <w:rPr>
          <w:sz w:val="24"/>
        </w:rPr>
        <w:t>receive</w:t>
      </w:r>
      <w:r>
        <w:rPr>
          <w:spacing w:val="-6"/>
          <w:sz w:val="24"/>
        </w:rPr>
        <w:t> </w:t>
      </w:r>
      <w:r>
        <w:rPr>
          <w:sz w:val="24"/>
        </w:rPr>
        <w:t>the “primary series” of vaccines; it does not require that personnel receive boosters. Per Centers for Disease Control and Prevention guidance, primary series vaccination no longer provides adequate protection against COVID-19 and staying up-to-date with bivalent doses and boosters is recommended.</w:t>
      </w:r>
    </w:p>
    <w:p>
      <w:pPr>
        <w:pStyle w:val="BodyText"/>
        <w:spacing w:before="8"/>
        <w:rPr>
          <w:sz w:val="23"/>
        </w:rPr>
      </w:pPr>
    </w:p>
    <w:p>
      <w:pPr>
        <w:spacing w:before="1"/>
        <w:ind w:left="800" w:right="0" w:firstLine="0"/>
        <w:jc w:val="left"/>
        <w:rPr>
          <w:i/>
          <w:sz w:val="24"/>
        </w:rPr>
      </w:pPr>
      <w:r>
        <w:rPr>
          <w:i/>
          <w:sz w:val="24"/>
        </w:rPr>
        <w:t>Department</w:t>
      </w:r>
      <w:r>
        <w:rPr>
          <w:i/>
          <w:spacing w:val="-2"/>
          <w:sz w:val="24"/>
        </w:rPr>
        <w:t> </w:t>
      </w:r>
      <w:r>
        <w:rPr>
          <w:i/>
          <w:sz w:val="24"/>
        </w:rPr>
        <w:t>Influenza</w:t>
      </w:r>
      <w:r>
        <w:rPr>
          <w:i/>
          <w:spacing w:val="-2"/>
          <w:sz w:val="24"/>
        </w:rPr>
        <w:t> </w:t>
      </w:r>
      <w:r>
        <w:rPr>
          <w:i/>
          <w:sz w:val="24"/>
        </w:rPr>
        <w:t>Vaccine</w:t>
      </w:r>
      <w:r>
        <w:rPr>
          <w:i/>
          <w:spacing w:val="-1"/>
          <w:sz w:val="24"/>
        </w:rPr>
        <w:t> </w:t>
      </w:r>
      <w:r>
        <w:rPr>
          <w:i/>
          <w:sz w:val="24"/>
        </w:rPr>
        <w:t>Requirements -</w:t>
      </w:r>
      <w:r>
        <w:rPr>
          <w:i/>
          <w:spacing w:val="-2"/>
          <w:sz w:val="24"/>
        </w:rPr>
        <w:t> Seasonal</w:t>
      </w:r>
    </w:p>
    <w:p>
      <w:pPr>
        <w:pStyle w:val="BodyText"/>
        <w:spacing w:before="11"/>
        <w:rPr>
          <w:i/>
          <w:sz w:val="23"/>
        </w:rPr>
      </w:pPr>
    </w:p>
    <w:p>
      <w:pPr>
        <w:pStyle w:val="ListParagraph"/>
        <w:numPr>
          <w:ilvl w:val="0"/>
          <w:numId w:val="2"/>
        </w:numPr>
        <w:tabs>
          <w:tab w:pos="1520" w:val="left" w:leader="none"/>
        </w:tabs>
        <w:spacing w:line="240" w:lineRule="auto" w:before="0" w:after="0"/>
        <w:ind w:left="1520" w:right="1183" w:hanging="360"/>
        <w:jc w:val="left"/>
        <w:rPr>
          <w:sz w:val="24"/>
        </w:rPr>
      </w:pPr>
      <w:r>
        <w:rPr>
          <w:sz w:val="24"/>
        </w:rPr>
        <w:t>Most Department-licensed healthcare facilities (hospitals, long-term care facilities, clinics, and adult day health) have had longstanding requirements to confirm that all personnel</w:t>
      </w:r>
      <w:r>
        <w:rPr>
          <w:spacing w:val="-4"/>
          <w:sz w:val="24"/>
        </w:rPr>
        <w:t> </w:t>
      </w:r>
      <w:r>
        <w:rPr>
          <w:sz w:val="24"/>
        </w:rPr>
        <w:t>are</w:t>
      </w:r>
      <w:r>
        <w:rPr>
          <w:spacing w:val="-4"/>
          <w:sz w:val="24"/>
        </w:rPr>
        <w:t> </w:t>
      </w:r>
      <w:r>
        <w:rPr>
          <w:sz w:val="24"/>
        </w:rPr>
        <w:t>vaccinated</w:t>
      </w:r>
      <w:r>
        <w:rPr>
          <w:spacing w:val="-2"/>
          <w:sz w:val="24"/>
        </w:rPr>
        <w:t> </w:t>
      </w:r>
      <w:r>
        <w:rPr>
          <w:sz w:val="24"/>
        </w:rPr>
        <w:t>with</w:t>
      </w:r>
      <w:r>
        <w:rPr>
          <w:spacing w:val="-4"/>
          <w:sz w:val="24"/>
        </w:rPr>
        <w:t> </w:t>
      </w:r>
      <w:r>
        <w:rPr>
          <w:sz w:val="24"/>
        </w:rPr>
        <w:t>the</w:t>
      </w:r>
      <w:r>
        <w:rPr>
          <w:spacing w:val="-4"/>
          <w:sz w:val="24"/>
        </w:rPr>
        <w:t> </w:t>
      </w:r>
      <w:r>
        <w:rPr>
          <w:sz w:val="24"/>
        </w:rPr>
        <w:t>seasonal</w:t>
      </w:r>
      <w:r>
        <w:rPr>
          <w:spacing w:val="-4"/>
          <w:sz w:val="24"/>
        </w:rPr>
        <w:t> </w:t>
      </w:r>
      <w:r>
        <w:rPr>
          <w:sz w:val="24"/>
        </w:rPr>
        <w:t>influenza</w:t>
      </w:r>
      <w:r>
        <w:rPr>
          <w:spacing w:val="-4"/>
          <w:sz w:val="24"/>
        </w:rPr>
        <w:t> </w:t>
      </w:r>
      <w:r>
        <w:rPr>
          <w:sz w:val="24"/>
        </w:rPr>
        <w:t>vaccine</w:t>
      </w:r>
      <w:r>
        <w:rPr>
          <w:spacing w:val="-3"/>
          <w:sz w:val="24"/>
        </w:rPr>
        <w:t> </w:t>
      </w:r>
      <w:r>
        <w:rPr>
          <w:sz w:val="24"/>
        </w:rPr>
        <w:t>and</w:t>
      </w:r>
      <w:r>
        <w:rPr>
          <w:spacing w:val="-4"/>
          <w:sz w:val="24"/>
        </w:rPr>
        <w:t> </w:t>
      </w:r>
      <w:r>
        <w:rPr>
          <w:sz w:val="24"/>
        </w:rPr>
        <w:t>other</w:t>
      </w:r>
      <w:r>
        <w:rPr>
          <w:spacing w:val="-5"/>
          <w:sz w:val="24"/>
        </w:rPr>
        <w:t> </w:t>
      </w:r>
      <w:r>
        <w:rPr>
          <w:sz w:val="24"/>
        </w:rPr>
        <w:t>pandemic</w:t>
      </w:r>
      <w:r>
        <w:rPr>
          <w:spacing w:val="-4"/>
          <w:sz w:val="24"/>
        </w:rPr>
        <w:t> </w:t>
      </w:r>
      <w:r>
        <w:rPr>
          <w:sz w:val="24"/>
        </w:rPr>
        <w:t>or</w:t>
      </w:r>
      <w:r>
        <w:rPr>
          <w:spacing w:val="-4"/>
          <w:sz w:val="24"/>
        </w:rPr>
        <w:t> </w:t>
      </w:r>
      <w:r>
        <w:rPr>
          <w:sz w:val="24"/>
        </w:rPr>
        <w:t>novel influenza viruses, unless the individual is exempt for medical or religious reasons or declines vaccination.</w:t>
      </w:r>
    </w:p>
    <w:p>
      <w:pPr>
        <w:pStyle w:val="ListParagraph"/>
        <w:numPr>
          <w:ilvl w:val="0"/>
          <w:numId w:val="2"/>
        </w:numPr>
        <w:tabs>
          <w:tab w:pos="1520" w:val="left" w:leader="none"/>
        </w:tabs>
        <w:spacing w:line="240" w:lineRule="auto" w:before="0" w:after="0"/>
        <w:ind w:left="1520" w:right="1355" w:hanging="360"/>
        <w:jc w:val="left"/>
        <w:rPr>
          <w:sz w:val="24"/>
        </w:rPr>
      </w:pPr>
      <w:r>
        <w:rPr>
          <w:sz w:val="24"/>
        </w:rPr>
        <w:t>Staff may be exempt, including the ability to decline for any reason (not limited to medical or religious reasons). In the long-term care facility regulation, which was updated more recently than the other regulations, an exempt individual must be able to perform their essential job functions with a reasonable accommodation that does not place</w:t>
      </w:r>
      <w:r>
        <w:rPr>
          <w:spacing w:val="-4"/>
          <w:sz w:val="24"/>
        </w:rPr>
        <w:t> </w:t>
      </w:r>
      <w:r>
        <w:rPr>
          <w:sz w:val="24"/>
        </w:rPr>
        <w:t>undue</w:t>
      </w:r>
      <w:r>
        <w:rPr>
          <w:spacing w:val="-4"/>
          <w:sz w:val="24"/>
        </w:rPr>
        <w:t> </w:t>
      </w:r>
      <w:r>
        <w:rPr>
          <w:sz w:val="24"/>
        </w:rPr>
        <w:t>burden</w:t>
      </w:r>
      <w:r>
        <w:rPr>
          <w:spacing w:val="-3"/>
          <w:sz w:val="24"/>
        </w:rPr>
        <w:t> </w:t>
      </w:r>
      <w:r>
        <w:rPr>
          <w:sz w:val="24"/>
        </w:rPr>
        <w:t>on</w:t>
      </w:r>
      <w:r>
        <w:rPr>
          <w:spacing w:val="-3"/>
          <w:sz w:val="24"/>
        </w:rPr>
        <w:t> </w:t>
      </w:r>
      <w:r>
        <w:rPr>
          <w:sz w:val="24"/>
        </w:rPr>
        <w:t>the</w:t>
      </w:r>
      <w:r>
        <w:rPr>
          <w:spacing w:val="-4"/>
          <w:sz w:val="24"/>
        </w:rPr>
        <w:t> </w:t>
      </w:r>
      <w:r>
        <w:rPr>
          <w:sz w:val="24"/>
        </w:rPr>
        <w:t>facility.</w:t>
      </w:r>
      <w:r>
        <w:rPr>
          <w:spacing w:val="-3"/>
          <w:sz w:val="24"/>
        </w:rPr>
        <w:t> </w:t>
      </w:r>
      <w:r>
        <w:rPr>
          <w:sz w:val="24"/>
        </w:rPr>
        <w:t>This</w:t>
      </w:r>
      <w:r>
        <w:rPr>
          <w:spacing w:val="-3"/>
          <w:sz w:val="24"/>
        </w:rPr>
        <w:t> </w:t>
      </w:r>
      <w:r>
        <w:rPr>
          <w:sz w:val="24"/>
        </w:rPr>
        <w:t>standard</w:t>
      </w:r>
      <w:r>
        <w:rPr>
          <w:spacing w:val="-3"/>
          <w:sz w:val="24"/>
        </w:rPr>
        <w:t> </w:t>
      </w:r>
      <w:r>
        <w:rPr>
          <w:sz w:val="24"/>
        </w:rPr>
        <w:t>is</w:t>
      </w:r>
      <w:r>
        <w:rPr>
          <w:spacing w:val="-3"/>
          <w:sz w:val="24"/>
        </w:rPr>
        <w:t> </w:t>
      </w:r>
      <w:r>
        <w:rPr>
          <w:sz w:val="24"/>
        </w:rPr>
        <w:t>not</w:t>
      </w:r>
      <w:r>
        <w:rPr>
          <w:spacing w:val="-1"/>
          <w:sz w:val="24"/>
        </w:rPr>
        <w:t> </w:t>
      </w:r>
      <w:r>
        <w:rPr>
          <w:sz w:val="24"/>
        </w:rPr>
        <w:t>included</w:t>
      </w:r>
      <w:r>
        <w:rPr>
          <w:spacing w:val="-3"/>
          <w:sz w:val="24"/>
        </w:rPr>
        <w:t> </w:t>
      </w:r>
      <w:r>
        <w:rPr>
          <w:sz w:val="24"/>
        </w:rPr>
        <w:t>in</w:t>
      </w:r>
      <w:r>
        <w:rPr>
          <w:spacing w:val="-3"/>
          <w:sz w:val="24"/>
        </w:rPr>
        <w:t> </w:t>
      </w:r>
      <w:r>
        <w:rPr>
          <w:sz w:val="24"/>
        </w:rPr>
        <w:t>licensure</w:t>
      </w:r>
      <w:r>
        <w:rPr>
          <w:spacing w:val="-5"/>
          <w:sz w:val="24"/>
        </w:rPr>
        <w:t> </w:t>
      </w:r>
      <w:r>
        <w:rPr>
          <w:sz w:val="24"/>
        </w:rPr>
        <w:t>regulations for the other licensed settings noted above.</w:t>
      </w:r>
    </w:p>
    <w:p>
      <w:pPr>
        <w:pStyle w:val="ListParagraph"/>
        <w:numPr>
          <w:ilvl w:val="0"/>
          <w:numId w:val="2"/>
        </w:numPr>
        <w:tabs>
          <w:tab w:pos="1520" w:val="left" w:leader="none"/>
        </w:tabs>
        <w:spacing w:line="240" w:lineRule="auto" w:before="0" w:after="0"/>
        <w:ind w:left="1520" w:right="1204" w:hanging="360"/>
        <w:jc w:val="left"/>
        <w:rPr>
          <w:sz w:val="24"/>
        </w:rPr>
      </w:pPr>
      <w:r>
        <w:rPr>
          <w:sz w:val="24"/>
        </w:rPr>
        <w:t>Facilities</w:t>
      </w:r>
      <w:r>
        <w:rPr>
          <w:spacing w:val="-4"/>
          <w:sz w:val="24"/>
        </w:rPr>
        <w:t> </w:t>
      </w:r>
      <w:r>
        <w:rPr>
          <w:sz w:val="24"/>
        </w:rPr>
        <w:t>must</w:t>
      </w:r>
      <w:r>
        <w:rPr>
          <w:spacing w:val="-4"/>
          <w:sz w:val="24"/>
        </w:rPr>
        <w:t> </w:t>
      </w:r>
      <w:r>
        <w:rPr>
          <w:sz w:val="24"/>
        </w:rPr>
        <w:t>maintain</w:t>
      </w:r>
      <w:r>
        <w:rPr>
          <w:spacing w:val="-4"/>
          <w:sz w:val="24"/>
        </w:rPr>
        <w:t> </w:t>
      </w:r>
      <w:r>
        <w:rPr>
          <w:sz w:val="24"/>
        </w:rPr>
        <w:t>a</w:t>
      </w:r>
      <w:r>
        <w:rPr>
          <w:spacing w:val="-5"/>
          <w:sz w:val="24"/>
        </w:rPr>
        <w:t> </w:t>
      </w:r>
      <w:r>
        <w:rPr>
          <w:sz w:val="24"/>
        </w:rPr>
        <w:t>system</w:t>
      </w:r>
      <w:r>
        <w:rPr>
          <w:spacing w:val="-4"/>
          <w:sz w:val="24"/>
        </w:rPr>
        <w:t> </w:t>
      </w:r>
      <w:r>
        <w:rPr>
          <w:sz w:val="24"/>
        </w:rPr>
        <w:t>to</w:t>
      </w:r>
      <w:r>
        <w:rPr>
          <w:spacing w:val="-4"/>
          <w:sz w:val="24"/>
        </w:rPr>
        <w:t> </w:t>
      </w:r>
      <w:r>
        <w:rPr>
          <w:sz w:val="24"/>
        </w:rPr>
        <w:t>track</w:t>
      </w:r>
      <w:r>
        <w:rPr>
          <w:spacing w:val="-4"/>
          <w:sz w:val="24"/>
        </w:rPr>
        <w:t> </w:t>
      </w:r>
      <w:r>
        <w:rPr>
          <w:sz w:val="24"/>
        </w:rPr>
        <w:t>personnel</w:t>
      </w:r>
      <w:r>
        <w:rPr>
          <w:spacing w:val="-4"/>
          <w:sz w:val="24"/>
        </w:rPr>
        <w:t> </w:t>
      </w:r>
      <w:r>
        <w:rPr>
          <w:sz w:val="24"/>
        </w:rPr>
        <w:t>vaccination</w:t>
      </w:r>
      <w:r>
        <w:rPr>
          <w:spacing w:val="-4"/>
          <w:sz w:val="24"/>
        </w:rPr>
        <w:t> </w:t>
      </w:r>
      <w:r>
        <w:rPr>
          <w:sz w:val="24"/>
        </w:rPr>
        <w:t>status,</w:t>
      </w:r>
      <w:r>
        <w:rPr>
          <w:spacing w:val="-4"/>
          <w:sz w:val="24"/>
        </w:rPr>
        <w:t> </w:t>
      </w:r>
      <w:r>
        <w:rPr>
          <w:sz w:val="24"/>
        </w:rPr>
        <w:t>including</w:t>
      </w:r>
      <w:r>
        <w:rPr>
          <w:spacing w:val="-4"/>
          <w:sz w:val="24"/>
        </w:rPr>
        <w:t> </w:t>
      </w:r>
      <w:r>
        <w:rPr>
          <w:sz w:val="24"/>
        </w:rPr>
        <w:t>proof</w:t>
      </w:r>
      <w:r>
        <w:rPr>
          <w:spacing w:val="-4"/>
          <w:sz w:val="24"/>
        </w:rPr>
        <w:t> </w:t>
      </w:r>
      <w:r>
        <w:rPr>
          <w:sz w:val="24"/>
        </w:rPr>
        <w:t>of current vaccination against influenza virus (which may be an attestation) or an individual’s exemption statement.</w:t>
      </w:r>
    </w:p>
    <w:p>
      <w:pPr>
        <w:pStyle w:val="ListParagraph"/>
        <w:numPr>
          <w:ilvl w:val="0"/>
          <w:numId w:val="2"/>
        </w:numPr>
        <w:tabs>
          <w:tab w:pos="1520" w:val="left" w:leader="none"/>
        </w:tabs>
        <w:spacing w:line="240" w:lineRule="auto" w:before="0" w:after="0"/>
        <w:ind w:left="1520" w:right="1246" w:hanging="360"/>
        <w:jc w:val="left"/>
        <w:rPr>
          <w:sz w:val="24"/>
        </w:rPr>
      </w:pPr>
      <w:r>
        <w:rPr>
          <w:sz w:val="24"/>
        </w:rPr>
        <w:t>Facilities</w:t>
      </w:r>
      <w:r>
        <w:rPr>
          <w:spacing w:val="-4"/>
          <w:sz w:val="24"/>
        </w:rPr>
        <w:t> </w:t>
      </w:r>
      <w:r>
        <w:rPr>
          <w:sz w:val="24"/>
        </w:rPr>
        <w:t>must</w:t>
      </w:r>
      <w:r>
        <w:rPr>
          <w:spacing w:val="-4"/>
          <w:sz w:val="24"/>
        </w:rPr>
        <w:t> </w:t>
      </w:r>
      <w:r>
        <w:rPr>
          <w:sz w:val="24"/>
        </w:rPr>
        <w:t>report</w:t>
      </w:r>
      <w:r>
        <w:rPr>
          <w:spacing w:val="-3"/>
          <w:sz w:val="24"/>
        </w:rPr>
        <w:t> </w:t>
      </w:r>
      <w:r>
        <w:rPr>
          <w:sz w:val="24"/>
        </w:rPr>
        <w:t>seasonal</w:t>
      </w:r>
      <w:r>
        <w:rPr>
          <w:spacing w:val="-3"/>
          <w:sz w:val="24"/>
        </w:rPr>
        <w:t> </w:t>
      </w:r>
      <w:r>
        <w:rPr>
          <w:sz w:val="24"/>
        </w:rPr>
        <w:t>personnel</w:t>
      </w:r>
      <w:r>
        <w:rPr>
          <w:spacing w:val="-4"/>
          <w:sz w:val="24"/>
        </w:rPr>
        <w:t> </w:t>
      </w:r>
      <w:r>
        <w:rPr>
          <w:sz w:val="24"/>
        </w:rPr>
        <w:t>vaccination</w:t>
      </w:r>
      <w:r>
        <w:rPr>
          <w:spacing w:val="-4"/>
          <w:sz w:val="24"/>
        </w:rPr>
        <w:t> </w:t>
      </w:r>
      <w:r>
        <w:rPr>
          <w:sz w:val="24"/>
        </w:rPr>
        <w:t>rates</w:t>
      </w:r>
      <w:r>
        <w:rPr>
          <w:spacing w:val="-3"/>
          <w:sz w:val="24"/>
        </w:rPr>
        <w:t> </w:t>
      </w:r>
      <w:r>
        <w:rPr>
          <w:sz w:val="24"/>
        </w:rPr>
        <w:t>annually</w:t>
      </w:r>
      <w:r>
        <w:rPr>
          <w:spacing w:val="-4"/>
          <w:sz w:val="24"/>
        </w:rPr>
        <w:t> </w:t>
      </w:r>
      <w:r>
        <w:rPr>
          <w:sz w:val="24"/>
        </w:rPr>
        <w:t>to</w:t>
      </w:r>
      <w:r>
        <w:rPr>
          <w:spacing w:val="-4"/>
          <w:sz w:val="24"/>
        </w:rPr>
        <w:t> </w:t>
      </w:r>
      <w:r>
        <w:rPr>
          <w:sz w:val="24"/>
        </w:rPr>
        <w:t>the</w:t>
      </w:r>
      <w:r>
        <w:rPr>
          <w:spacing w:val="-5"/>
          <w:sz w:val="24"/>
        </w:rPr>
        <w:t> </w:t>
      </w:r>
      <w:r>
        <w:rPr>
          <w:sz w:val="24"/>
        </w:rPr>
        <w:t>Department,</w:t>
      </w:r>
      <w:r>
        <w:rPr>
          <w:spacing w:val="-4"/>
          <w:sz w:val="24"/>
        </w:rPr>
        <w:t> </w:t>
      </w:r>
      <w:r>
        <w:rPr>
          <w:sz w:val="24"/>
        </w:rPr>
        <w:t>in accordance with guidelines.</w:t>
      </w:r>
    </w:p>
    <w:p>
      <w:pPr>
        <w:spacing w:after="0" w:line="240" w:lineRule="auto"/>
        <w:jc w:val="left"/>
        <w:rPr>
          <w:sz w:val="24"/>
        </w:rPr>
        <w:sectPr>
          <w:pgSz w:w="12240" w:h="15840"/>
          <w:pgMar w:top="1360" w:bottom="280" w:left="640" w:right="260"/>
        </w:sectPr>
      </w:pPr>
    </w:p>
    <w:p>
      <w:pPr>
        <w:spacing w:before="79"/>
        <w:ind w:left="800" w:right="0" w:firstLine="0"/>
        <w:jc w:val="left"/>
        <w:rPr>
          <w:i/>
          <w:sz w:val="24"/>
        </w:rPr>
      </w:pPr>
      <w:r>
        <w:rPr>
          <w:i/>
          <w:sz w:val="24"/>
        </w:rPr>
        <w:t>Requirements</w:t>
      </w:r>
      <w:r>
        <w:rPr>
          <w:i/>
          <w:spacing w:val="-2"/>
          <w:sz w:val="24"/>
        </w:rPr>
        <w:t> </w:t>
      </w:r>
      <w:r>
        <w:rPr>
          <w:i/>
          <w:sz w:val="24"/>
        </w:rPr>
        <w:t>for</w:t>
      </w:r>
      <w:r>
        <w:rPr>
          <w:i/>
          <w:spacing w:val="-2"/>
          <w:sz w:val="24"/>
        </w:rPr>
        <w:t> </w:t>
      </w:r>
      <w:r>
        <w:rPr>
          <w:i/>
          <w:sz w:val="24"/>
        </w:rPr>
        <w:t>Emergency</w:t>
      </w:r>
      <w:r>
        <w:rPr>
          <w:i/>
          <w:spacing w:val="-2"/>
          <w:sz w:val="24"/>
        </w:rPr>
        <w:t> </w:t>
      </w:r>
      <w:r>
        <w:rPr>
          <w:i/>
          <w:sz w:val="24"/>
        </w:rPr>
        <w:t>Medical</w:t>
      </w:r>
      <w:r>
        <w:rPr>
          <w:i/>
          <w:spacing w:val="-1"/>
          <w:sz w:val="24"/>
        </w:rPr>
        <w:t> </w:t>
      </w:r>
      <w:r>
        <w:rPr>
          <w:i/>
          <w:spacing w:val="-2"/>
          <w:sz w:val="24"/>
        </w:rPr>
        <w:t>Services</w:t>
      </w:r>
    </w:p>
    <w:p>
      <w:pPr>
        <w:pStyle w:val="BodyText"/>
        <w:rPr>
          <w:i/>
        </w:rPr>
      </w:pPr>
    </w:p>
    <w:p>
      <w:pPr>
        <w:pStyle w:val="BodyText"/>
        <w:ind w:left="800" w:right="1377"/>
      </w:pPr>
      <w:r>
        <w:rPr/>
        <w:t>There</w:t>
      </w:r>
      <w:r>
        <w:rPr>
          <w:spacing w:val="-4"/>
        </w:rPr>
        <w:t> </w:t>
      </w:r>
      <w:r>
        <w:rPr/>
        <w:t>are</w:t>
      </w:r>
      <w:r>
        <w:rPr>
          <w:spacing w:val="-4"/>
        </w:rPr>
        <w:t> </w:t>
      </w:r>
      <w:r>
        <w:rPr/>
        <w:t>currently</w:t>
      </w:r>
      <w:r>
        <w:rPr>
          <w:spacing w:val="-4"/>
        </w:rPr>
        <w:t> </w:t>
      </w:r>
      <w:r>
        <w:rPr/>
        <w:t>no</w:t>
      </w:r>
      <w:r>
        <w:rPr>
          <w:spacing w:val="-4"/>
        </w:rPr>
        <w:t> </w:t>
      </w:r>
      <w:r>
        <w:rPr/>
        <w:t>COVID-19</w:t>
      </w:r>
      <w:r>
        <w:rPr>
          <w:spacing w:val="-4"/>
        </w:rPr>
        <w:t> </w:t>
      </w:r>
      <w:r>
        <w:rPr/>
        <w:t>or</w:t>
      </w:r>
      <w:r>
        <w:rPr>
          <w:spacing w:val="-4"/>
        </w:rPr>
        <w:t> </w:t>
      </w:r>
      <w:r>
        <w:rPr/>
        <w:t>influenza</w:t>
      </w:r>
      <w:r>
        <w:rPr>
          <w:spacing w:val="-4"/>
        </w:rPr>
        <w:t> </w:t>
      </w:r>
      <w:r>
        <w:rPr/>
        <w:t>vaccination</w:t>
      </w:r>
      <w:r>
        <w:rPr>
          <w:spacing w:val="-4"/>
        </w:rPr>
        <w:t> </w:t>
      </w:r>
      <w:r>
        <w:rPr/>
        <w:t>requirements</w:t>
      </w:r>
      <w:r>
        <w:rPr>
          <w:spacing w:val="-4"/>
        </w:rPr>
        <w:t> </w:t>
      </w:r>
      <w:r>
        <w:rPr/>
        <w:t>for</w:t>
      </w:r>
      <w:r>
        <w:rPr>
          <w:spacing w:val="-4"/>
        </w:rPr>
        <w:t> </w:t>
      </w:r>
      <w:r>
        <w:rPr/>
        <w:t>EMS</w:t>
      </w:r>
      <w:r>
        <w:rPr>
          <w:spacing w:val="-4"/>
        </w:rPr>
        <w:t> </w:t>
      </w:r>
      <w:r>
        <w:rPr/>
        <w:t>personnel, either by the Department or by CMS.</w:t>
      </w:r>
    </w:p>
    <w:p>
      <w:pPr>
        <w:pStyle w:val="BodyText"/>
      </w:pPr>
    </w:p>
    <w:p>
      <w:pPr>
        <w:pStyle w:val="Heading1"/>
        <w:numPr>
          <w:ilvl w:val="0"/>
          <w:numId w:val="1"/>
        </w:numPr>
        <w:tabs>
          <w:tab w:pos="1520" w:val="left" w:leader="none"/>
        </w:tabs>
        <w:spacing w:line="240" w:lineRule="auto" w:before="0" w:after="0"/>
        <w:ind w:left="1520" w:right="0" w:hanging="720"/>
        <w:jc w:val="left"/>
      </w:pPr>
      <w:r>
        <w:rPr/>
        <w:t>Summary</w:t>
      </w:r>
      <w:r>
        <w:rPr>
          <w:spacing w:val="-2"/>
        </w:rPr>
        <w:t> </w:t>
      </w:r>
      <w:r>
        <w:rPr/>
        <w:t>of</w:t>
      </w:r>
      <w:r>
        <w:rPr>
          <w:spacing w:val="-1"/>
        </w:rPr>
        <w:t> </w:t>
      </w:r>
      <w:r>
        <w:rPr/>
        <w:t>Proposed</w:t>
      </w:r>
      <w:r>
        <w:rPr>
          <w:spacing w:val="-1"/>
        </w:rPr>
        <w:t> </w:t>
      </w:r>
      <w:r>
        <w:rPr>
          <w:spacing w:val="-2"/>
        </w:rPr>
        <w:t>Changes</w:t>
      </w:r>
    </w:p>
    <w:p>
      <w:pPr>
        <w:pStyle w:val="BodyText"/>
        <w:rPr>
          <w:b/>
        </w:rPr>
      </w:pPr>
    </w:p>
    <w:p>
      <w:pPr>
        <w:pStyle w:val="BodyText"/>
        <w:ind w:left="800" w:right="1194"/>
      </w:pPr>
      <w:r>
        <w:rPr/>
        <w:t>The</w:t>
      </w:r>
      <w:r>
        <w:rPr>
          <w:spacing w:val="-5"/>
        </w:rPr>
        <w:t> </w:t>
      </w:r>
      <w:r>
        <w:rPr/>
        <w:t>Department</w:t>
      </w:r>
      <w:r>
        <w:rPr>
          <w:spacing w:val="-3"/>
        </w:rPr>
        <w:t> </w:t>
      </w:r>
      <w:r>
        <w:rPr/>
        <w:t>proposes</w:t>
      </w:r>
      <w:r>
        <w:rPr>
          <w:spacing w:val="-3"/>
        </w:rPr>
        <w:t> </w:t>
      </w:r>
      <w:r>
        <w:rPr/>
        <w:t>amendments</w:t>
      </w:r>
      <w:r>
        <w:rPr>
          <w:spacing w:val="-3"/>
        </w:rPr>
        <w:t> </w:t>
      </w:r>
      <w:r>
        <w:rPr/>
        <w:t>to</w:t>
      </w:r>
      <w:r>
        <w:rPr>
          <w:spacing w:val="-3"/>
        </w:rPr>
        <w:t> </w:t>
      </w:r>
      <w:r>
        <w:rPr/>
        <w:t>all</w:t>
      </w:r>
      <w:r>
        <w:rPr>
          <w:spacing w:val="-3"/>
        </w:rPr>
        <w:t> </w:t>
      </w:r>
      <w:r>
        <w:rPr/>
        <w:t>six</w:t>
      </w:r>
      <w:r>
        <w:rPr>
          <w:spacing w:val="-3"/>
        </w:rPr>
        <w:t> </w:t>
      </w:r>
      <w:r>
        <w:rPr/>
        <w:t>regulations</w:t>
      </w:r>
      <w:r>
        <w:rPr>
          <w:spacing w:val="-3"/>
        </w:rPr>
        <w:t> </w:t>
      </w:r>
      <w:r>
        <w:rPr/>
        <w:t>listed</w:t>
      </w:r>
      <w:r>
        <w:rPr>
          <w:spacing w:val="-3"/>
        </w:rPr>
        <w:t> </w:t>
      </w:r>
      <w:r>
        <w:rPr/>
        <w:t>above,</w:t>
      </w:r>
      <w:r>
        <w:rPr>
          <w:spacing w:val="-3"/>
        </w:rPr>
        <w:t> </w:t>
      </w:r>
      <w:r>
        <w:rPr/>
        <w:t>to</w:t>
      </w:r>
      <w:r>
        <w:rPr>
          <w:spacing w:val="-3"/>
        </w:rPr>
        <w:t> </w:t>
      </w:r>
      <w:r>
        <w:rPr/>
        <w:t>standardize</w:t>
      </w:r>
      <w:r>
        <w:rPr>
          <w:spacing w:val="-4"/>
        </w:rPr>
        <w:t> </w:t>
      </w:r>
      <w:r>
        <w:rPr/>
        <w:t>COVID- 19 and influenza vaccination requirements across all licensed health care facility settings, and Emergency Medical Service (EMS) providers. With these proposed amendments, personnel will need to be vaccinated with both COVID-19 and influenza vaccines, unless an individual is subject to an exemption.</w:t>
      </w:r>
    </w:p>
    <w:p>
      <w:pPr>
        <w:pStyle w:val="BodyText"/>
        <w:spacing w:before="1"/>
      </w:pPr>
    </w:p>
    <w:p>
      <w:pPr>
        <w:pStyle w:val="ListParagraph"/>
        <w:numPr>
          <w:ilvl w:val="0"/>
          <w:numId w:val="3"/>
        </w:numPr>
        <w:tabs>
          <w:tab w:pos="1520" w:val="left" w:leader="none"/>
        </w:tabs>
        <w:spacing w:line="240" w:lineRule="auto" w:before="0" w:after="0"/>
        <w:ind w:left="1520" w:right="1482" w:hanging="360"/>
        <w:jc w:val="left"/>
        <w:rPr>
          <w:sz w:val="24"/>
        </w:rPr>
      </w:pPr>
      <w:r>
        <w:rPr>
          <w:sz w:val="24"/>
        </w:rPr>
        <w:t>Staff</w:t>
      </w:r>
      <w:r>
        <w:rPr>
          <w:spacing w:val="-4"/>
          <w:sz w:val="24"/>
        </w:rPr>
        <w:t> </w:t>
      </w:r>
      <w:r>
        <w:rPr>
          <w:sz w:val="24"/>
        </w:rPr>
        <w:t>may</w:t>
      </w:r>
      <w:r>
        <w:rPr>
          <w:spacing w:val="-4"/>
          <w:sz w:val="24"/>
        </w:rPr>
        <w:t> </w:t>
      </w:r>
      <w:r>
        <w:rPr>
          <w:sz w:val="24"/>
        </w:rPr>
        <w:t>be</w:t>
      </w:r>
      <w:r>
        <w:rPr>
          <w:spacing w:val="-5"/>
          <w:sz w:val="24"/>
        </w:rPr>
        <w:t> </w:t>
      </w:r>
      <w:r>
        <w:rPr>
          <w:sz w:val="24"/>
        </w:rPr>
        <w:t>exempt</w:t>
      </w:r>
      <w:r>
        <w:rPr>
          <w:spacing w:val="-4"/>
          <w:sz w:val="24"/>
        </w:rPr>
        <w:t> </w:t>
      </w:r>
      <w:r>
        <w:rPr>
          <w:sz w:val="24"/>
        </w:rPr>
        <w:t>if</w:t>
      </w:r>
      <w:r>
        <w:rPr>
          <w:spacing w:val="-4"/>
          <w:sz w:val="24"/>
        </w:rPr>
        <w:t> </w:t>
      </w:r>
      <w:r>
        <w:rPr>
          <w:sz w:val="24"/>
        </w:rPr>
        <w:t>they</w:t>
      </w:r>
      <w:r>
        <w:rPr>
          <w:spacing w:val="-4"/>
          <w:sz w:val="24"/>
        </w:rPr>
        <w:t> </w:t>
      </w:r>
      <w:r>
        <w:rPr>
          <w:sz w:val="24"/>
        </w:rPr>
        <w:t>decline</w:t>
      </w:r>
      <w:r>
        <w:rPr>
          <w:spacing w:val="-5"/>
          <w:sz w:val="24"/>
        </w:rPr>
        <w:t> </w:t>
      </w:r>
      <w:r>
        <w:rPr>
          <w:sz w:val="24"/>
        </w:rPr>
        <w:t>for</w:t>
      </w:r>
      <w:r>
        <w:rPr>
          <w:spacing w:val="-4"/>
          <w:sz w:val="24"/>
        </w:rPr>
        <w:t> </w:t>
      </w:r>
      <w:r>
        <w:rPr>
          <w:sz w:val="24"/>
        </w:rPr>
        <w:t>any</w:t>
      </w:r>
      <w:r>
        <w:rPr>
          <w:spacing w:val="-4"/>
          <w:sz w:val="24"/>
        </w:rPr>
        <w:t> </w:t>
      </w:r>
      <w:r>
        <w:rPr>
          <w:sz w:val="24"/>
        </w:rPr>
        <w:t>reason</w:t>
      </w:r>
      <w:r>
        <w:rPr>
          <w:spacing w:val="-2"/>
          <w:sz w:val="24"/>
        </w:rPr>
        <w:t> </w:t>
      </w:r>
      <w:r>
        <w:rPr>
          <w:sz w:val="24"/>
        </w:rPr>
        <w:t>(medical</w:t>
      </w:r>
      <w:r>
        <w:rPr>
          <w:spacing w:val="-4"/>
          <w:sz w:val="24"/>
        </w:rPr>
        <w:t> </w:t>
      </w:r>
      <w:r>
        <w:rPr>
          <w:sz w:val="24"/>
        </w:rPr>
        <w:t>contraindication,</w:t>
      </w:r>
      <w:r>
        <w:rPr>
          <w:spacing w:val="-4"/>
          <w:sz w:val="24"/>
        </w:rPr>
        <w:t> </w:t>
      </w:r>
      <w:r>
        <w:rPr>
          <w:sz w:val="24"/>
        </w:rPr>
        <w:t>religious beliefs, personal reasons, or other).</w:t>
      </w:r>
    </w:p>
    <w:p>
      <w:pPr>
        <w:pStyle w:val="ListParagraph"/>
        <w:numPr>
          <w:ilvl w:val="0"/>
          <w:numId w:val="3"/>
        </w:numPr>
        <w:tabs>
          <w:tab w:pos="1520" w:val="left" w:leader="none"/>
        </w:tabs>
        <w:spacing w:line="240" w:lineRule="auto" w:before="0" w:after="0"/>
        <w:ind w:left="1520" w:right="1382" w:hanging="360"/>
        <w:jc w:val="left"/>
        <w:rPr>
          <w:sz w:val="24"/>
        </w:rPr>
      </w:pPr>
      <w:r>
        <w:rPr>
          <w:sz w:val="24"/>
        </w:rPr>
        <w:t>Individuals who decline may</w:t>
      </w:r>
      <w:r>
        <w:rPr>
          <w:spacing w:val="-1"/>
          <w:sz w:val="24"/>
        </w:rPr>
        <w:t> </w:t>
      </w:r>
      <w:r>
        <w:rPr>
          <w:sz w:val="24"/>
        </w:rPr>
        <w:t>be</w:t>
      </w:r>
      <w:r>
        <w:rPr>
          <w:spacing w:val="-1"/>
          <w:sz w:val="24"/>
        </w:rPr>
        <w:t> </w:t>
      </w:r>
      <w:r>
        <w:rPr>
          <w:sz w:val="24"/>
        </w:rPr>
        <w:t>required by their employer to take</w:t>
      </w:r>
      <w:r>
        <w:rPr>
          <w:spacing w:val="-2"/>
          <w:sz w:val="24"/>
        </w:rPr>
        <w:t> </w:t>
      </w:r>
      <w:r>
        <w:rPr>
          <w:sz w:val="24"/>
        </w:rPr>
        <w:t>mitigation measures to prevent viral infection and transmission, in accordance with guidance from the Department.</w:t>
      </w:r>
      <w:r>
        <w:rPr>
          <w:spacing w:val="-3"/>
          <w:sz w:val="24"/>
        </w:rPr>
        <w:t> </w:t>
      </w:r>
      <w:r>
        <w:rPr>
          <w:sz w:val="24"/>
        </w:rPr>
        <w:t>Staff</w:t>
      </w:r>
      <w:r>
        <w:rPr>
          <w:spacing w:val="-4"/>
          <w:sz w:val="24"/>
        </w:rPr>
        <w:t> </w:t>
      </w:r>
      <w:r>
        <w:rPr>
          <w:sz w:val="24"/>
        </w:rPr>
        <w:t>in</w:t>
      </w:r>
      <w:r>
        <w:rPr>
          <w:spacing w:val="-4"/>
          <w:sz w:val="24"/>
        </w:rPr>
        <w:t> </w:t>
      </w:r>
      <w:r>
        <w:rPr>
          <w:sz w:val="24"/>
        </w:rPr>
        <w:t>hospice</w:t>
      </w:r>
      <w:r>
        <w:rPr>
          <w:spacing w:val="-6"/>
          <w:sz w:val="24"/>
        </w:rPr>
        <w:t> </w:t>
      </w:r>
      <w:r>
        <w:rPr>
          <w:sz w:val="24"/>
        </w:rPr>
        <w:t>and</w:t>
      </w:r>
      <w:r>
        <w:rPr>
          <w:spacing w:val="-4"/>
          <w:sz w:val="24"/>
        </w:rPr>
        <w:t> </w:t>
      </w:r>
      <w:r>
        <w:rPr>
          <w:sz w:val="24"/>
        </w:rPr>
        <w:t>long-term</w:t>
      </w:r>
      <w:r>
        <w:rPr>
          <w:spacing w:val="-4"/>
          <w:sz w:val="24"/>
        </w:rPr>
        <w:t> </w:t>
      </w:r>
      <w:r>
        <w:rPr>
          <w:sz w:val="24"/>
        </w:rPr>
        <w:t>care</w:t>
      </w:r>
      <w:r>
        <w:rPr>
          <w:spacing w:val="-5"/>
          <w:sz w:val="24"/>
        </w:rPr>
        <w:t> </w:t>
      </w:r>
      <w:r>
        <w:rPr>
          <w:sz w:val="24"/>
        </w:rPr>
        <w:t>facilities</w:t>
      </w:r>
      <w:r>
        <w:rPr>
          <w:spacing w:val="-4"/>
          <w:sz w:val="24"/>
        </w:rPr>
        <w:t> </w:t>
      </w:r>
      <w:r>
        <w:rPr>
          <w:sz w:val="24"/>
        </w:rPr>
        <w:t>who</w:t>
      </w:r>
      <w:r>
        <w:rPr>
          <w:spacing w:val="-4"/>
          <w:sz w:val="24"/>
        </w:rPr>
        <w:t> </w:t>
      </w:r>
      <w:r>
        <w:rPr>
          <w:sz w:val="24"/>
        </w:rPr>
        <w:t>decline</w:t>
      </w:r>
      <w:r>
        <w:rPr>
          <w:spacing w:val="-5"/>
          <w:sz w:val="24"/>
        </w:rPr>
        <w:t> </w:t>
      </w:r>
      <w:r>
        <w:rPr>
          <w:sz w:val="24"/>
        </w:rPr>
        <w:t>vaccination</w:t>
      </w:r>
      <w:r>
        <w:rPr>
          <w:spacing w:val="-4"/>
          <w:sz w:val="24"/>
        </w:rPr>
        <w:t> </w:t>
      </w:r>
      <w:r>
        <w:rPr>
          <w:sz w:val="24"/>
        </w:rPr>
        <w:t>must take mitigation measures.</w:t>
      </w:r>
    </w:p>
    <w:p>
      <w:pPr>
        <w:pStyle w:val="ListParagraph"/>
        <w:numPr>
          <w:ilvl w:val="0"/>
          <w:numId w:val="3"/>
        </w:numPr>
        <w:tabs>
          <w:tab w:pos="1520" w:val="left" w:leader="none"/>
        </w:tabs>
        <w:spacing w:line="240" w:lineRule="auto" w:before="0" w:after="0"/>
        <w:ind w:left="1520" w:right="1183" w:hanging="360"/>
        <w:jc w:val="left"/>
        <w:rPr>
          <w:sz w:val="24"/>
        </w:rPr>
      </w:pPr>
      <w:r>
        <w:rPr>
          <w:sz w:val="24"/>
        </w:rPr>
        <w:t>Licensees must maintain a system to track personnel vaccination status, including proof of</w:t>
      </w:r>
      <w:r>
        <w:rPr>
          <w:spacing w:val="-4"/>
          <w:sz w:val="24"/>
        </w:rPr>
        <w:t> </w:t>
      </w:r>
      <w:r>
        <w:rPr>
          <w:sz w:val="24"/>
        </w:rPr>
        <w:t>current</w:t>
      </w:r>
      <w:r>
        <w:rPr>
          <w:spacing w:val="-4"/>
          <w:sz w:val="24"/>
        </w:rPr>
        <w:t> </w:t>
      </w:r>
      <w:r>
        <w:rPr>
          <w:sz w:val="24"/>
        </w:rPr>
        <w:t>vaccination</w:t>
      </w:r>
      <w:r>
        <w:rPr>
          <w:spacing w:val="-4"/>
          <w:sz w:val="24"/>
        </w:rPr>
        <w:t> </w:t>
      </w:r>
      <w:r>
        <w:rPr>
          <w:sz w:val="24"/>
        </w:rPr>
        <w:t>against</w:t>
      </w:r>
      <w:r>
        <w:rPr>
          <w:spacing w:val="-4"/>
          <w:sz w:val="24"/>
        </w:rPr>
        <w:t> </w:t>
      </w:r>
      <w:r>
        <w:rPr>
          <w:sz w:val="24"/>
        </w:rPr>
        <w:t>COVID-19</w:t>
      </w:r>
      <w:r>
        <w:rPr>
          <w:spacing w:val="-4"/>
          <w:sz w:val="24"/>
        </w:rPr>
        <w:t> </w:t>
      </w:r>
      <w:r>
        <w:rPr>
          <w:sz w:val="24"/>
        </w:rPr>
        <w:t>or</w:t>
      </w:r>
      <w:r>
        <w:rPr>
          <w:spacing w:val="-5"/>
          <w:sz w:val="24"/>
        </w:rPr>
        <w:t> </w:t>
      </w:r>
      <w:r>
        <w:rPr>
          <w:sz w:val="24"/>
        </w:rPr>
        <w:t>influenza</w:t>
      </w:r>
      <w:r>
        <w:rPr>
          <w:spacing w:val="-5"/>
          <w:sz w:val="24"/>
        </w:rPr>
        <w:t> </w:t>
      </w:r>
      <w:r>
        <w:rPr>
          <w:sz w:val="24"/>
        </w:rPr>
        <w:t>virus</w:t>
      </w:r>
      <w:r>
        <w:rPr>
          <w:spacing w:val="-4"/>
          <w:sz w:val="24"/>
        </w:rPr>
        <w:t> </w:t>
      </w:r>
      <w:r>
        <w:rPr>
          <w:sz w:val="24"/>
        </w:rPr>
        <w:t>(which</w:t>
      </w:r>
      <w:r>
        <w:rPr>
          <w:spacing w:val="-4"/>
          <w:sz w:val="24"/>
        </w:rPr>
        <w:t> </w:t>
      </w:r>
      <w:r>
        <w:rPr>
          <w:sz w:val="24"/>
        </w:rPr>
        <w:t>may</w:t>
      </w:r>
      <w:r>
        <w:rPr>
          <w:spacing w:val="-4"/>
          <w:sz w:val="24"/>
        </w:rPr>
        <w:t> </w:t>
      </w:r>
      <w:r>
        <w:rPr>
          <w:sz w:val="24"/>
        </w:rPr>
        <w:t>be</w:t>
      </w:r>
      <w:r>
        <w:rPr>
          <w:spacing w:val="-5"/>
          <w:sz w:val="24"/>
        </w:rPr>
        <w:t> </w:t>
      </w:r>
      <w:r>
        <w:rPr>
          <w:sz w:val="24"/>
        </w:rPr>
        <w:t>an</w:t>
      </w:r>
      <w:r>
        <w:rPr>
          <w:spacing w:val="-4"/>
          <w:sz w:val="24"/>
        </w:rPr>
        <w:t> </w:t>
      </w:r>
      <w:r>
        <w:rPr>
          <w:sz w:val="24"/>
        </w:rPr>
        <w:t>attestation) or an individual’s exemption statement.</w:t>
      </w:r>
    </w:p>
    <w:p>
      <w:pPr>
        <w:pStyle w:val="ListParagraph"/>
        <w:numPr>
          <w:ilvl w:val="0"/>
          <w:numId w:val="3"/>
        </w:numPr>
        <w:tabs>
          <w:tab w:pos="1520" w:val="left" w:leader="none"/>
        </w:tabs>
        <w:spacing w:line="240" w:lineRule="auto" w:before="0" w:after="0"/>
        <w:ind w:left="1520" w:right="1937" w:hanging="360"/>
        <w:jc w:val="left"/>
        <w:rPr>
          <w:sz w:val="24"/>
        </w:rPr>
      </w:pPr>
      <w:r>
        <w:rPr>
          <w:sz w:val="24"/>
        </w:rPr>
        <w:t>Licensees</w:t>
      </w:r>
      <w:r>
        <w:rPr>
          <w:spacing w:val="-4"/>
          <w:sz w:val="24"/>
        </w:rPr>
        <w:t> </w:t>
      </w:r>
      <w:r>
        <w:rPr>
          <w:sz w:val="24"/>
        </w:rPr>
        <w:t>must</w:t>
      </w:r>
      <w:r>
        <w:rPr>
          <w:spacing w:val="-4"/>
          <w:sz w:val="24"/>
        </w:rPr>
        <w:t> </w:t>
      </w:r>
      <w:r>
        <w:rPr>
          <w:sz w:val="24"/>
        </w:rPr>
        <w:t>report</w:t>
      </w:r>
      <w:r>
        <w:rPr>
          <w:spacing w:val="-3"/>
          <w:sz w:val="24"/>
        </w:rPr>
        <w:t> </w:t>
      </w:r>
      <w:r>
        <w:rPr>
          <w:sz w:val="24"/>
        </w:rPr>
        <w:t>personnel</w:t>
      </w:r>
      <w:r>
        <w:rPr>
          <w:spacing w:val="-4"/>
          <w:sz w:val="24"/>
        </w:rPr>
        <w:t> </w:t>
      </w:r>
      <w:r>
        <w:rPr>
          <w:sz w:val="24"/>
        </w:rPr>
        <w:t>COVID-19</w:t>
      </w:r>
      <w:r>
        <w:rPr>
          <w:spacing w:val="-2"/>
          <w:sz w:val="24"/>
        </w:rPr>
        <w:t> </w:t>
      </w:r>
      <w:r>
        <w:rPr>
          <w:sz w:val="24"/>
        </w:rPr>
        <w:t>and</w:t>
      </w:r>
      <w:r>
        <w:rPr>
          <w:spacing w:val="-4"/>
          <w:sz w:val="24"/>
        </w:rPr>
        <w:t> </w:t>
      </w:r>
      <w:r>
        <w:rPr>
          <w:sz w:val="24"/>
        </w:rPr>
        <w:t>influenza</w:t>
      </w:r>
      <w:r>
        <w:rPr>
          <w:spacing w:val="-4"/>
          <w:sz w:val="24"/>
        </w:rPr>
        <w:t> </w:t>
      </w:r>
      <w:r>
        <w:rPr>
          <w:sz w:val="24"/>
        </w:rPr>
        <w:t>vaccination</w:t>
      </w:r>
      <w:r>
        <w:rPr>
          <w:spacing w:val="-4"/>
          <w:sz w:val="24"/>
        </w:rPr>
        <w:t> </w:t>
      </w:r>
      <w:r>
        <w:rPr>
          <w:sz w:val="24"/>
        </w:rPr>
        <w:t>rates</w:t>
      </w:r>
      <w:r>
        <w:rPr>
          <w:spacing w:val="-4"/>
          <w:sz w:val="24"/>
        </w:rPr>
        <w:t> </w:t>
      </w:r>
      <w:r>
        <w:rPr>
          <w:sz w:val="24"/>
        </w:rPr>
        <w:t>to</w:t>
      </w:r>
      <w:r>
        <w:rPr>
          <w:spacing w:val="-4"/>
          <w:sz w:val="24"/>
        </w:rPr>
        <w:t> </w:t>
      </w:r>
      <w:r>
        <w:rPr>
          <w:sz w:val="24"/>
        </w:rPr>
        <w:t>the Department, in accordance with guidelines.</w:t>
      </w:r>
    </w:p>
    <w:p>
      <w:pPr>
        <w:pStyle w:val="BodyText"/>
        <w:spacing w:before="7"/>
        <w:rPr>
          <w:sz w:val="23"/>
        </w:rPr>
      </w:pPr>
    </w:p>
    <w:p>
      <w:pPr>
        <w:pStyle w:val="BodyText"/>
        <w:ind w:left="800" w:right="1194"/>
      </w:pPr>
      <w:r>
        <w:rPr/>
        <w:t>The</w:t>
      </w:r>
      <w:r>
        <w:rPr>
          <w:spacing w:val="-6"/>
        </w:rPr>
        <w:t> </w:t>
      </w:r>
      <w:r>
        <w:rPr/>
        <w:t>clinic</w:t>
      </w:r>
      <w:r>
        <w:rPr>
          <w:spacing w:val="-4"/>
        </w:rPr>
        <w:t> </w:t>
      </w:r>
      <w:r>
        <w:rPr/>
        <w:t>licensure</w:t>
      </w:r>
      <w:r>
        <w:rPr>
          <w:spacing w:val="-5"/>
        </w:rPr>
        <w:t> </w:t>
      </w:r>
      <w:r>
        <w:rPr/>
        <w:t>regulations</w:t>
      </w:r>
      <w:r>
        <w:rPr>
          <w:spacing w:val="-2"/>
        </w:rPr>
        <w:t> </w:t>
      </w:r>
      <w:r>
        <w:rPr/>
        <w:t>related</w:t>
      </w:r>
      <w:r>
        <w:rPr>
          <w:spacing w:val="-4"/>
        </w:rPr>
        <w:t> </w:t>
      </w:r>
      <w:r>
        <w:rPr/>
        <w:t>to</w:t>
      </w:r>
      <w:r>
        <w:rPr>
          <w:spacing w:val="-4"/>
        </w:rPr>
        <w:t> </w:t>
      </w:r>
      <w:r>
        <w:rPr/>
        <w:t>COVID-19</w:t>
      </w:r>
      <w:r>
        <w:rPr>
          <w:spacing w:val="-4"/>
        </w:rPr>
        <w:t> </w:t>
      </w:r>
      <w:r>
        <w:rPr/>
        <w:t>and</w:t>
      </w:r>
      <w:r>
        <w:rPr>
          <w:spacing w:val="-4"/>
        </w:rPr>
        <w:t> </w:t>
      </w:r>
      <w:r>
        <w:rPr/>
        <w:t>influenza</w:t>
      </w:r>
      <w:r>
        <w:rPr>
          <w:spacing w:val="-5"/>
        </w:rPr>
        <w:t> </w:t>
      </w:r>
      <w:r>
        <w:rPr/>
        <w:t>vaccination</w:t>
      </w:r>
      <w:r>
        <w:rPr>
          <w:spacing w:val="-4"/>
        </w:rPr>
        <w:t> </w:t>
      </w:r>
      <w:r>
        <w:rPr/>
        <w:t>requirements</w:t>
      </w:r>
      <w:r>
        <w:rPr>
          <w:spacing w:val="-4"/>
        </w:rPr>
        <w:t> </w:t>
      </w:r>
      <w:r>
        <w:rPr/>
        <w:t>are also applicable to out-of-hospital dialysis units, by reference.</w:t>
      </w:r>
    </w:p>
    <w:p>
      <w:pPr>
        <w:pStyle w:val="BodyText"/>
      </w:pPr>
    </w:p>
    <w:p>
      <w:pPr>
        <w:pStyle w:val="Heading1"/>
        <w:numPr>
          <w:ilvl w:val="0"/>
          <w:numId w:val="1"/>
        </w:numPr>
        <w:tabs>
          <w:tab w:pos="1520" w:val="left" w:leader="none"/>
        </w:tabs>
        <w:spacing w:line="240" w:lineRule="auto" w:before="0" w:after="0"/>
        <w:ind w:left="1520" w:right="0" w:hanging="720"/>
        <w:jc w:val="left"/>
      </w:pPr>
      <w:r>
        <w:rPr>
          <w:spacing w:val="-2"/>
        </w:rPr>
        <w:t>Rationale</w:t>
      </w:r>
    </w:p>
    <w:p>
      <w:pPr>
        <w:pStyle w:val="BodyText"/>
        <w:rPr>
          <w:b/>
        </w:rPr>
      </w:pPr>
    </w:p>
    <w:p>
      <w:pPr>
        <w:pStyle w:val="BodyText"/>
        <w:ind w:left="800" w:right="1194"/>
      </w:pPr>
      <w:r>
        <w:rPr/>
        <w:t>On May 11, 2023, both the federal and Massachusetts COVID-19 public health emergencies ended. With this change, the Department is moving to incorporate COVID-19 response and management into its broader respiratory illness prevention and mitigation strategy. Part of this change</w:t>
      </w:r>
      <w:r>
        <w:rPr>
          <w:spacing w:val="-5"/>
        </w:rPr>
        <w:t> </w:t>
      </w:r>
      <w:r>
        <w:rPr/>
        <w:t>includes</w:t>
      </w:r>
      <w:r>
        <w:rPr>
          <w:spacing w:val="-4"/>
        </w:rPr>
        <w:t> </w:t>
      </w:r>
      <w:r>
        <w:rPr/>
        <w:t>aligning</w:t>
      </w:r>
      <w:r>
        <w:rPr>
          <w:spacing w:val="-4"/>
        </w:rPr>
        <w:t> </w:t>
      </w:r>
      <w:r>
        <w:rPr/>
        <w:t>our</w:t>
      </w:r>
      <w:r>
        <w:rPr>
          <w:spacing w:val="-5"/>
        </w:rPr>
        <w:t> </w:t>
      </w:r>
      <w:r>
        <w:rPr/>
        <w:t>COVID-19</w:t>
      </w:r>
      <w:r>
        <w:rPr>
          <w:spacing w:val="-4"/>
        </w:rPr>
        <w:t> </w:t>
      </w:r>
      <w:r>
        <w:rPr/>
        <w:t>vaccination</w:t>
      </w:r>
      <w:r>
        <w:rPr>
          <w:spacing w:val="-4"/>
        </w:rPr>
        <w:t> </w:t>
      </w:r>
      <w:r>
        <w:rPr/>
        <w:t>and</w:t>
      </w:r>
      <w:r>
        <w:rPr>
          <w:spacing w:val="-4"/>
        </w:rPr>
        <w:t> </w:t>
      </w:r>
      <w:r>
        <w:rPr/>
        <w:t>influenza</w:t>
      </w:r>
      <w:r>
        <w:rPr>
          <w:spacing w:val="-5"/>
        </w:rPr>
        <w:t> </w:t>
      </w:r>
      <w:r>
        <w:rPr/>
        <w:t>vaccination</w:t>
      </w:r>
      <w:r>
        <w:rPr>
          <w:spacing w:val="-4"/>
        </w:rPr>
        <w:t> </w:t>
      </w:r>
      <w:r>
        <w:rPr/>
        <w:t>requirements</w:t>
      </w:r>
      <w:r>
        <w:rPr>
          <w:spacing w:val="-4"/>
        </w:rPr>
        <w:t> </w:t>
      </w:r>
      <w:r>
        <w:rPr/>
        <w:t>for personnel across licensed healthcare settings. Vaccination is the best method of preventing influenza and COVID-19 and potentially serious complications.</w:t>
      </w:r>
    </w:p>
    <w:p>
      <w:pPr>
        <w:pStyle w:val="BodyText"/>
        <w:spacing w:before="1"/>
      </w:pPr>
    </w:p>
    <w:p>
      <w:pPr>
        <w:pStyle w:val="BodyText"/>
        <w:ind w:left="800"/>
      </w:pPr>
      <w:r>
        <w:rPr/>
        <w:t>The</w:t>
      </w:r>
      <w:r>
        <w:rPr>
          <w:spacing w:val="-5"/>
        </w:rPr>
        <w:t> </w:t>
      </w:r>
      <w:r>
        <w:rPr/>
        <w:t>Department approached</w:t>
      </w:r>
      <w:r>
        <w:rPr>
          <w:spacing w:val="-1"/>
        </w:rPr>
        <w:t> </w:t>
      </w:r>
      <w:r>
        <w:rPr/>
        <w:t>these amendments with</w:t>
      </w:r>
      <w:r>
        <w:rPr>
          <w:spacing w:val="-1"/>
        </w:rPr>
        <w:t> </w:t>
      </w:r>
      <w:r>
        <w:rPr/>
        <w:t>the following </w:t>
      </w:r>
      <w:r>
        <w:rPr>
          <w:spacing w:val="-2"/>
        </w:rPr>
        <w:t>goals:</w:t>
      </w:r>
    </w:p>
    <w:p>
      <w:pPr>
        <w:pStyle w:val="BodyText"/>
      </w:pPr>
    </w:p>
    <w:p>
      <w:pPr>
        <w:pStyle w:val="ListParagraph"/>
        <w:numPr>
          <w:ilvl w:val="0"/>
          <w:numId w:val="4"/>
        </w:numPr>
        <w:tabs>
          <w:tab w:pos="1520" w:val="left" w:leader="none"/>
        </w:tabs>
        <w:spacing w:line="240" w:lineRule="auto" w:before="0" w:after="0"/>
        <w:ind w:left="1520" w:right="1323" w:hanging="360"/>
        <w:jc w:val="left"/>
        <w:rPr>
          <w:sz w:val="24"/>
        </w:rPr>
      </w:pPr>
      <w:r>
        <w:rPr>
          <w:sz w:val="24"/>
        </w:rPr>
        <w:t>Emphasize the importance of both influenza and COVID-19 vaccination among this workforce,</w:t>
      </w:r>
      <w:r>
        <w:rPr>
          <w:spacing w:val="-3"/>
          <w:sz w:val="24"/>
        </w:rPr>
        <w:t> </w:t>
      </w:r>
      <w:r>
        <w:rPr>
          <w:sz w:val="24"/>
        </w:rPr>
        <w:t>due</w:t>
      </w:r>
      <w:r>
        <w:rPr>
          <w:spacing w:val="-4"/>
          <w:sz w:val="24"/>
        </w:rPr>
        <w:t> </w:t>
      </w:r>
      <w:r>
        <w:rPr>
          <w:sz w:val="24"/>
        </w:rPr>
        <w:t>to</w:t>
      </w:r>
      <w:r>
        <w:rPr>
          <w:spacing w:val="-3"/>
          <w:sz w:val="24"/>
        </w:rPr>
        <w:t> </w:t>
      </w:r>
      <w:r>
        <w:rPr>
          <w:sz w:val="24"/>
        </w:rPr>
        <w:t>higher</w:t>
      </w:r>
      <w:r>
        <w:rPr>
          <w:spacing w:val="-2"/>
          <w:sz w:val="24"/>
        </w:rPr>
        <w:t> </w:t>
      </w:r>
      <w:r>
        <w:rPr>
          <w:sz w:val="24"/>
        </w:rPr>
        <w:t>risk</w:t>
      </w:r>
      <w:r>
        <w:rPr>
          <w:spacing w:val="-3"/>
          <w:sz w:val="24"/>
        </w:rPr>
        <w:t> </w:t>
      </w:r>
      <w:r>
        <w:rPr>
          <w:sz w:val="24"/>
        </w:rPr>
        <w:t>of</w:t>
      </w:r>
      <w:r>
        <w:rPr>
          <w:spacing w:val="-4"/>
          <w:sz w:val="24"/>
        </w:rPr>
        <w:t> </w:t>
      </w:r>
      <w:r>
        <w:rPr>
          <w:sz w:val="24"/>
        </w:rPr>
        <w:t>exposure,</w:t>
      </w:r>
      <w:r>
        <w:rPr>
          <w:spacing w:val="-2"/>
          <w:sz w:val="24"/>
        </w:rPr>
        <w:t> </w:t>
      </w:r>
      <w:r>
        <w:rPr>
          <w:sz w:val="24"/>
        </w:rPr>
        <w:t>to</w:t>
      </w:r>
      <w:r>
        <w:rPr>
          <w:spacing w:val="-3"/>
          <w:sz w:val="24"/>
        </w:rPr>
        <w:t> </w:t>
      </w:r>
      <w:r>
        <w:rPr>
          <w:sz w:val="24"/>
        </w:rPr>
        <w:t>prevent</w:t>
      </w:r>
      <w:r>
        <w:rPr>
          <w:spacing w:val="-3"/>
          <w:sz w:val="24"/>
        </w:rPr>
        <w:t> </w:t>
      </w:r>
      <w:r>
        <w:rPr>
          <w:sz w:val="24"/>
        </w:rPr>
        <w:t>missed</w:t>
      </w:r>
      <w:r>
        <w:rPr>
          <w:spacing w:val="-3"/>
          <w:sz w:val="24"/>
        </w:rPr>
        <w:t> </w:t>
      </w:r>
      <w:r>
        <w:rPr>
          <w:sz w:val="24"/>
        </w:rPr>
        <w:t>days</w:t>
      </w:r>
      <w:r>
        <w:rPr>
          <w:spacing w:val="-3"/>
          <w:sz w:val="24"/>
        </w:rPr>
        <w:t> </w:t>
      </w:r>
      <w:r>
        <w:rPr>
          <w:sz w:val="24"/>
        </w:rPr>
        <w:t>of</w:t>
      </w:r>
      <w:r>
        <w:rPr>
          <w:spacing w:val="-3"/>
          <w:sz w:val="24"/>
        </w:rPr>
        <w:t> </w:t>
      </w:r>
      <w:r>
        <w:rPr>
          <w:sz w:val="24"/>
        </w:rPr>
        <w:t>work</w:t>
      </w:r>
      <w:r>
        <w:rPr>
          <w:spacing w:val="-3"/>
          <w:sz w:val="24"/>
        </w:rPr>
        <w:t> </w:t>
      </w:r>
      <w:r>
        <w:rPr>
          <w:sz w:val="24"/>
        </w:rPr>
        <w:t>due</w:t>
      </w:r>
      <w:r>
        <w:rPr>
          <w:spacing w:val="-4"/>
          <w:sz w:val="24"/>
        </w:rPr>
        <w:t> </w:t>
      </w:r>
      <w:r>
        <w:rPr>
          <w:sz w:val="24"/>
        </w:rPr>
        <w:t>to</w:t>
      </w:r>
      <w:r>
        <w:rPr>
          <w:spacing w:val="-3"/>
          <w:sz w:val="24"/>
        </w:rPr>
        <w:t> </w:t>
      </w:r>
      <w:r>
        <w:rPr>
          <w:sz w:val="24"/>
        </w:rPr>
        <w:t>illness, and to safeguard availability to care for patients</w:t>
      </w:r>
    </w:p>
    <w:p>
      <w:pPr>
        <w:pStyle w:val="ListParagraph"/>
        <w:numPr>
          <w:ilvl w:val="0"/>
          <w:numId w:val="4"/>
        </w:numPr>
        <w:tabs>
          <w:tab w:pos="1520" w:val="left" w:leader="none"/>
        </w:tabs>
        <w:spacing w:line="240" w:lineRule="auto" w:before="0" w:after="0"/>
        <w:ind w:left="1520" w:right="2019" w:hanging="360"/>
        <w:jc w:val="left"/>
        <w:rPr>
          <w:sz w:val="24"/>
        </w:rPr>
      </w:pPr>
      <w:r>
        <w:rPr>
          <w:sz w:val="24"/>
        </w:rPr>
        <w:t>Maximize</w:t>
      </w:r>
      <w:r>
        <w:rPr>
          <w:spacing w:val="-6"/>
          <w:sz w:val="24"/>
        </w:rPr>
        <w:t> </w:t>
      </w:r>
      <w:r>
        <w:rPr>
          <w:sz w:val="24"/>
        </w:rPr>
        <w:t>vaccination</w:t>
      </w:r>
      <w:r>
        <w:rPr>
          <w:spacing w:val="-4"/>
          <w:sz w:val="24"/>
        </w:rPr>
        <w:t> </w:t>
      </w:r>
      <w:r>
        <w:rPr>
          <w:sz w:val="24"/>
        </w:rPr>
        <w:t>while</w:t>
      </w:r>
      <w:r>
        <w:rPr>
          <w:spacing w:val="-5"/>
          <w:sz w:val="24"/>
        </w:rPr>
        <w:t> </w:t>
      </w:r>
      <w:r>
        <w:rPr>
          <w:sz w:val="24"/>
        </w:rPr>
        <w:t>providing</w:t>
      </w:r>
      <w:r>
        <w:rPr>
          <w:spacing w:val="-2"/>
          <w:sz w:val="24"/>
        </w:rPr>
        <w:t> </w:t>
      </w:r>
      <w:r>
        <w:rPr>
          <w:sz w:val="24"/>
        </w:rPr>
        <w:t>flexibility</w:t>
      </w:r>
      <w:r>
        <w:rPr>
          <w:spacing w:val="-6"/>
          <w:sz w:val="24"/>
        </w:rPr>
        <w:t> </w:t>
      </w:r>
      <w:r>
        <w:rPr>
          <w:sz w:val="24"/>
        </w:rPr>
        <w:t>to</w:t>
      </w:r>
      <w:r>
        <w:rPr>
          <w:spacing w:val="-3"/>
          <w:sz w:val="24"/>
        </w:rPr>
        <w:t> </w:t>
      </w:r>
      <w:r>
        <w:rPr>
          <w:sz w:val="24"/>
        </w:rPr>
        <w:t>personnel</w:t>
      </w:r>
      <w:r>
        <w:rPr>
          <w:spacing w:val="-3"/>
          <w:sz w:val="24"/>
        </w:rPr>
        <w:t> </w:t>
      </w:r>
      <w:r>
        <w:rPr>
          <w:sz w:val="24"/>
        </w:rPr>
        <w:t>to</w:t>
      </w:r>
      <w:r>
        <w:rPr>
          <w:spacing w:val="-4"/>
          <w:sz w:val="24"/>
        </w:rPr>
        <w:t> </w:t>
      </w:r>
      <w:r>
        <w:rPr>
          <w:sz w:val="24"/>
        </w:rPr>
        <w:t>be</w:t>
      </w:r>
      <w:r>
        <w:rPr>
          <w:spacing w:val="-5"/>
          <w:sz w:val="24"/>
        </w:rPr>
        <w:t> </w:t>
      </w:r>
      <w:r>
        <w:rPr>
          <w:sz w:val="24"/>
        </w:rPr>
        <w:t>exempt</w:t>
      </w:r>
      <w:r>
        <w:rPr>
          <w:spacing w:val="-4"/>
          <w:sz w:val="24"/>
        </w:rPr>
        <w:t> </w:t>
      </w:r>
      <w:r>
        <w:rPr>
          <w:sz w:val="24"/>
        </w:rPr>
        <w:t>from vaccination by declining</w:t>
      </w:r>
    </w:p>
    <w:p>
      <w:pPr>
        <w:pStyle w:val="ListParagraph"/>
        <w:numPr>
          <w:ilvl w:val="0"/>
          <w:numId w:val="4"/>
        </w:numPr>
        <w:tabs>
          <w:tab w:pos="1520" w:val="left" w:leader="none"/>
        </w:tabs>
        <w:spacing w:line="240" w:lineRule="auto" w:before="0" w:after="0"/>
        <w:ind w:left="1520" w:right="1641" w:hanging="360"/>
        <w:jc w:val="left"/>
        <w:rPr>
          <w:sz w:val="24"/>
        </w:rPr>
      </w:pPr>
      <w:r>
        <w:rPr>
          <w:sz w:val="24"/>
        </w:rPr>
        <w:t>Reduce</w:t>
      </w:r>
      <w:r>
        <w:rPr>
          <w:spacing w:val="-5"/>
          <w:sz w:val="24"/>
        </w:rPr>
        <w:t> </w:t>
      </w:r>
      <w:r>
        <w:rPr>
          <w:sz w:val="24"/>
        </w:rPr>
        <w:t>risk</w:t>
      </w:r>
      <w:r>
        <w:rPr>
          <w:spacing w:val="-4"/>
          <w:sz w:val="24"/>
        </w:rPr>
        <w:t> </w:t>
      </w:r>
      <w:r>
        <w:rPr>
          <w:sz w:val="24"/>
        </w:rPr>
        <w:t>to</w:t>
      </w:r>
      <w:r>
        <w:rPr>
          <w:spacing w:val="-4"/>
          <w:sz w:val="24"/>
        </w:rPr>
        <w:t> </w:t>
      </w:r>
      <w:r>
        <w:rPr>
          <w:sz w:val="24"/>
        </w:rPr>
        <w:t>patients</w:t>
      </w:r>
      <w:r>
        <w:rPr>
          <w:spacing w:val="-3"/>
          <w:sz w:val="24"/>
        </w:rPr>
        <w:t> </w:t>
      </w:r>
      <w:r>
        <w:rPr>
          <w:sz w:val="24"/>
        </w:rPr>
        <w:t>from</w:t>
      </w:r>
      <w:r>
        <w:rPr>
          <w:spacing w:val="-4"/>
          <w:sz w:val="24"/>
        </w:rPr>
        <w:t> </w:t>
      </w:r>
      <w:r>
        <w:rPr>
          <w:sz w:val="24"/>
        </w:rPr>
        <w:t>COVID-19</w:t>
      </w:r>
      <w:r>
        <w:rPr>
          <w:spacing w:val="-4"/>
          <w:sz w:val="24"/>
        </w:rPr>
        <w:t> </w:t>
      </w:r>
      <w:r>
        <w:rPr>
          <w:sz w:val="24"/>
        </w:rPr>
        <w:t>and</w:t>
      </w:r>
      <w:r>
        <w:rPr>
          <w:spacing w:val="-4"/>
          <w:sz w:val="24"/>
        </w:rPr>
        <w:t> </w:t>
      </w:r>
      <w:r>
        <w:rPr>
          <w:sz w:val="24"/>
        </w:rPr>
        <w:t>influenza</w:t>
      </w:r>
      <w:r>
        <w:rPr>
          <w:spacing w:val="-5"/>
          <w:sz w:val="24"/>
        </w:rPr>
        <w:t> </w:t>
      </w:r>
      <w:r>
        <w:rPr>
          <w:sz w:val="24"/>
        </w:rPr>
        <w:t>infection</w:t>
      </w:r>
      <w:r>
        <w:rPr>
          <w:spacing w:val="-4"/>
          <w:sz w:val="24"/>
        </w:rPr>
        <w:t> </w:t>
      </w:r>
      <w:r>
        <w:rPr>
          <w:sz w:val="24"/>
        </w:rPr>
        <w:t>and</w:t>
      </w:r>
      <w:r>
        <w:rPr>
          <w:spacing w:val="-4"/>
          <w:sz w:val="24"/>
        </w:rPr>
        <w:t> </w:t>
      </w:r>
      <w:r>
        <w:rPr>
          <w:sz w:val="24"/>
        </w:rPr>
        <w:t>potential</w:t>
      </w:r>
      <w:r>
        <w:rPr>
          <w:spacing w:val="-4"/>
          <w:sz w:val="24"/>
        </w:rPr>
        <w:t> </w:t>
      </w:r>
      <w:r>
        <w:rPr>
          <w:sz w:val="24"/>
        </w:rPr>
        <w:t>serious </w:t>
      </w:r>
      <w:r>
        <w:rPr>
          <w:spacing w:val="-2"/>
          <w:sz w:val="24"/>
        </w:rPr>
        <w:t>complications</w:t>
      </w:r>
    </w:p>
    <w:p>
      <w:pPr>
        <w:spacing w:after="0" w:line="240" w:lineRule="auto"/>
        <w:jc w:val="left"/>
        <w:rPr>
          <w:sz w:val="24"/>
        </w:rPr>
        <w:sectPr>
          <w:pgSz w:w="12240" w:h="15840"/>
          <w:pgMar w:top="1360" w:bottom="280" w:left="640" w:right="260"/>
        </w:sectPr>
      </w:pPr>
    </w:p>
    <w:p>
      <w:pPr>
        <w:pStyle w:val="ListParagraph"/>
        <w:numPr>
          <w:ilvl w:val="0"/>
          <w:numId w:val="4"/>
        </w:numPr>
        <w:tabs>
          <w:tab w:pos="1520" w:val="left" w:leader="none"/>
        </w:tabs>
        <w:spacing w:line="240" w:lineRule="auto" w:before="78" w:after="0"/>
        <w:ind w:left="1520" w:right="2022" w:hanging="360"/>
        <w:jc w:val="left"/>
        <w:rPr>
          <w:sz w:val="24"/>
        </w:rPr>
      </w:pPr>
      <w:r>
        <w:rPr>
          <w:sz w:val="24"/>
        </w:rPr>
        <w:t>Update</w:t>
      </w:r>
      <w:r>
        <w:rPr>
          <w:spacing w:val="-4"/>
          <w:sz w:val="24"/>
        </w:rPr>
        <w:t> </w:t>
      </w:r>
      <w:r>
        <w:rPr>
          <w:sz w:val="24"/>
        </w:rPr>
        <w:t>outdated</w:t>
      </w:r>
      <w:r>
        <w:rPr>
          <w:spacing w:val="-4"/>
          <w:sz w:val="24"/>
        </w:rPr>
        <w:t> </w:t>
      </w:r>
      <w:r>
        <w:rPr>
          <w:sz w:val="24"/>
        </w:rPr>
        <w:t>language</w:t>
      </w:r>
      <w:r>
        <w:rPr>
          <w:spacing w:val="-5"/>
          <w:sz w:val="24"/>
        </w:rPr>
        <w:t> </w:t>
      </w:r>
      <w:r>
        <w:rPr>
          <w:sz w:val="24"/>
        </w:rPr>
        <w:t>which</w:t>
      </w:r>
      <w:r>
        <w:rPr>
          <w:spacing w:val="-4"/>
          <w:sz w:val="24"/>
        </w:rPr>
        <w:t> </w:t>
      </w:r>
      <w:r>
        <w:rPr>
          <w:sz w:val="24"/>
        </w:rPr>
        <w:t>currently</w:t>
      </w:r>
      <w:r>
        <w:rPr>
          <w:spacing w:val="-4"/>
          <w:sz w:val="24"/>
        </w:rPr>
        <w:t> </w:t>
      </w:r>
      <w:r>
        <w:rPr>
          <w:sz w:val="24"/>
        </w:rPr>
        <w:t>only</w:t>
      </w:r>
      <w:r>
        <w:rPr>
          <w:spacing w:val="-4"/>
          <w:sz w:val="24"/>
        </w:rPr>
        <w:t> </w:t>
      </w:r>
      <w:r>
        <w:rPr>
          <w:sz w:val="24"/>
        </w:rPr>
        <w:t>addresses</w:t>
      </w:r>
      <w:r>
        <w:rPr>
          <w:spacing w:val="-5"/>
          <w:sz w:val="24"/>
        </w:rPr>
        <w:t> </w:t>
      </w:r>
      <w:r>
        <w:rPr>
          <w:sz w:val="24"/>
        </w:rPr>
        <w:t>the</w:t>
      </w:r>
      <w:r>
        <w:rPr>
          <w:spacing w:val="-5"/>
          <w:sz w:val="24"/>
        </w:rPr>
        <w:t> </w:t>
      </w:r>
      <w:r>
        <w:rPr>
          <w:sz w:val="24"/>
        </w:rPr>
        <w:t>“primary</w:t>
      </w:r>
      <w:r>
        <w:rPr>
          <w:spacing w:val="-4"/>
          <w:sz w:val="24"/>
        </w:rPr>
        <w:t> </w:t>
      </w:r>
      <w:r>
        <w:rPr>
          <w:sz w:val="24"/>
        </w:rPr>
        <w:t>series”</w:t>
      </w:r>
      <w:r>
        <w:rPr>
          <w:spacing w:val="-5"/>
          <w:sz w:val="24"/>
        </w:rPr>
        <w:t> </w:t>
      </w:r>
      <w:r>
        <w:rPr>
          <w:sz w:val="24"/>
        </w:rPr>
        <w:t>of COVID-19 vaccine</w:t>
      </w:r>
    </w:p>
    <w:p>
      <w:pPr>
        <w:pStyle w:val="ListParagraph"/>
        <w:numPr>
          <w:ilvl w:val="0"/>
          <w:numId w:val="4"/>
        </w:numPr>
        <w:tabs>
          <w:tab w:pos="1520" w:val="left" w:leader="none"/>
        </w:tabs>
        <w:spacing w:line="240" w:lineRule="auto" w:before="0" w:after="0"/>
        <w:ind w:left="1520" w:right="1663" w:hanging="360"/>
        <w:jc w:val="both"/>
        <w:rPr>
          <w:sz w:val="24"/>
        </w:rPr>
      </w:pPr>
      <w:r>
        <w:rPr>
          <w:sz w:val="24"/>
        </w:rPr>
        <w:t>Close</w:t>
      </w:r>
      <w:r>
        <w:rPr>
          <w:spacing w:val="-4"/>
          <w:sz w:val="24"/>
        </w:rPr>
        <w:t> </w:t>
      </w:r>
      <w:r>
        <w:rPr>
          <w:sz w:val="24"/>
        </w:rPr>
        <w:t>pre-existing</w:t>
      </w:r>
      <w:r>
        <w:rPr>
          <w:spacing w:val="-4"/>
          <w:sz w:val="24"/>
        </w:rPr>
        <w:t> </w:t>
      </w:r>
      <w:r>
        <w:rPr>
          <w:sz w:val="24"/>
        </w:rPr>
        <w:t>gaps</w:t>
      </w:r>
      <w:r>
        <w:rPr>
          <w:spacing w:val="-4"/>
          <w:sz w:val="24"/>
        </w:rPr>
        <w:t> </w:t>
      </w:r>
      <w:r>
        <w:rPr>
          <w:sz w:val="24"/>
        </w:rPr>
        <w:t>and</w:t>
      </w:r>
      <w:r>
        <w:rPr>
          <w:spacing w:val="-4"/>
          <w:sz w:val="24"/>
        </w:rPr>
        <w:t> </w:t>
      </w:r>
      <w:r>
        <w:rPr>
          <w:sz w:val="24"/>
        </w:rPr>
        <w:t>inconsistencies</w:t>
      </w:r>
      <w:r>
        <w:rPr>
          <w:spacing w:val="-4"/>
          <w:sz w:val="24"/>
        </w:rPr>
        <w:t> </w:t>
      </w:r>
      <w:r>
        <w:rPr>
          <w:sz w:val="24"/>
        </w:rPr>
        <w:t>in</w:t>
      </w:r>
      <w:r>
        <w:rPr>
          <w:spacing w:val="-4"/>
          <w:sz w:val="24"/>
        </w:rPr>
        <w:t> </w:t>
      </w:r>
      <w:r>
        <w:rPr>
          <w:sz w:val="24"/>
        </w:rPr>
        <w:t>vaccine</w:t>
      </w:r>
      <w:r>
        <w:rPr>
          <w:spacing w:val="-4"/>
          <w:sz w:val="24"/>
        </w:rPr>
        <w:t> </w:t>
      </w:r>
      <w:r>
        <w:rPr>
          <w:sz w:val="24"/>
        </w:rPr>
        <w:t>requirements,</w:t>
      </w:r>
      <w:r>
        <w:rPr>
          <w:spacing w:val="-4"/>
          <w:sz w:val="24"/>
        </w:rPr>
        <w:t> </w:t>
      </w:r>
      <w:r>
        <w:rPr>
          <w:sz w:val="24"/>
        </w:rPr>
        <w:t>by</w:t>
      </w:r>
      <w:r>
        <w:rPr>
          <w:spacing w:val="-1"/>
          <w:sz w:val="24"/>
        </w:rPr>
        <w:t> </w:t>
      </w:r>
      <w:r>
        <w:rPr>
          <w:sz w:val="24"/>
        </w:rPr>
        <w:t>including</w:t>
      </w:r>
      <w:r>
        <w:rPr>
          <w:spacing w:val="-3"/>
          <w:sz w:val="24"/>
        </w:rPr>
        <w:t> </w:t>
      </w:r>
      <w:r>
        <w:rPr>
          <w:sz w:val="24"/>
        </w:rPr>
        <w:t>all health</w:t>
      </w:r>
      <w:r>
        <w:rPr>
          <w:spacing w:val="-2"/>
          <w:sz w:val="24"/>
        </w:rPr>
        <w:t> </w:t>
      </w:r>
      <w:r>
        <w:rPr>
          <w:sz w:val="24"/>
        </w:rPr>
        <w:t>care</w:t>
      </w:r>
      <w:r>
        <w:rPr>
          <w:spacing w:val="-3"/>
          <w:sz w:val="24"/>
        </w:rPr>
        <w:t> </w:t>
      </w:r>
      <w:r>
        <w:rPr>
          <w:sz w:val="24"/>
        </w:rPr>
        <w:t>facilities</w:t>
      </w:r>
      <w:r>
        <w:rPr>
          <w:spacing w:val="-2"/>
          <w:sz w:val="24"/>
        </w:rPr>
        <w:t> </w:t>
      </w:r>
      <w:r>
        <w:rPr>
          <w:sz w:val="24"/>
        </w:rPr>
        <w:t>and Emergency</w:t>
      </w:r>
      <w:r>
        <w:rPr>
          <w:spacing w:val="-2"/>
          <w:sz w:val="24"/>
        </w:rPr>
        <w:t> </w:t>
      </w:r>
      <w:r>
        <w:rPr>
          <w:sz w:val="24"/>
        </w:rPr>
        <w:t>Medical</w:t>
      </w:r>
      <w:r>
        <w:rPr>
          <w:spacing w:val="-2"/>
          <w:sz w:val="24"/>
        </w:rPr>
        <w:t> </w:t>
      </w:r>
      <w:r>
        <w:rPr>
          <w:sz w:val="24"/>
        </w:rPr>
        <w:t>Service</w:t>
      </w:r>
      <w:r>
        <w:rPr>
          <w:spacing w:val="-4"/>
          <w:sz w:val="24"/>
        </w:rPr>
        <w:t> </w:t>
      </w:r>
      <w:r>
        <w:rPr>
          <w:sz w:val="24"/>
        </w:rPr>
        <w:t>providers</w:t>
      </w:r>
      <w:r>
        <w:rPr>
          <w:spacing w:val="-2"/>
          <w:sz w:val="24"/>
        </w:rPr>
        <w:t> </w:t>
      </w:r>
      <w:r>
        <w:rPr>
          <w:sz w:val="24"/>
        </w:rPr>
        <w:t>in</w:t>
      </w:r>
      <w:r>
        <w:rPr>
          <w:spacing w:val="-2"/>
          <w:sz w:val="24"/>
        </w:rPr>
        <w:t> </w:t>
      </w:r>
      <w:r>
        <w:rPr>
          <w:sz w:val="24"/>
        </w:rPr>
        <w:t>this</w:t>
      </w:r>
      <w:r>
        <w:rPr>
          <w:spacing w:val="-2"/>
          <w:sz w:val="24"/>
        </w:rPr>
        <w:t> </w:t>
      </w:r>
      <w:r>
        <w:rPr>
          <w:sz w:val="24"/>
        </w:rPr>
        <w:t>process,</w:t>
      </w:r>
      <w:r>
        <w:rPr>
          <w:spacing w:val="-2"/>
          <w:sz w:val="24"/>
        </w:rPr>
        <w:t> </w:t>
      </w:r>
      <w:r>
        <w:rPr>
          <w:sz w:val="24"/>
        </w:rPr>
        <w:t>as</w:t>
      </w:r>
      <w:r>
        <w:rPr>
          <w:spacing w:val="-2"/>
          <w:sz w:val="24"/>
        </w:rPr>
        <w:t> </w:t>
      </w:r>
      <w:r>
        <w:rPr>
          <w:sz w:val="24"/>
        </w:rPr>
        <w:t>all serve vulnerable and immunocompromised patients</w:t>
      </w:r>
    </w:p>
    <w:p>
      <w:pPr>
        <w:pStyle w:val="BodyText"/>
        <w:spacing w:before="10"/>
        <w:rPr>
          <w:sz w:val="23"/>
        </w:rPr>
      </w:pPr>
    </w:p>
    <w:p>
      <w:pPr>
        <w:pStyle w:val="BodyText"/>
        <w:ind w:left="800" w:right="1194"/>
      </w:pPr>
      <w:r>
        <w:rPr/>
        <w:t>This</w:t>
      </w:r>
      <w:r>
        <w:rPr>
          <w:spacing w:val="-5"/>
        </w:rPr>
        <w:t> </w:t>
      </w:r>
      <w:r>
        <w:rPr/>
        <w:t>approach</w:t>
      </w:r>
      <w:r>
        <w:rPr>
          <w:spacing w:val="-3"/>
        </w:rPr>
        <w:t> </w:t>
      </w:r>
      <w:r>
        <w:rPr/>
        <w:t>also</w:t>
      </w:r>
      <w:r>
        <w:rPr>
          <w:spacing w:val="-5"/>
        </w:rPr>
        <w:t> </w:t>
      </w:r>
      <w:r>
        <w:rPr/>
        <w:t>builds</w:t>
      </w:r>
      <w:r>
        <w:rPr>
          <w:spacing w:val="-5"/>
        </w:rPr>
        <w:t> </w:t>
      </w:r>
      <w:r>
        <w:rPr/>
        <w:t>upon</w:t>
      </w:r>
      <w:r>
        <w:rPr>
          <w:spacing w:val="-5"/>
        </w:rPr>
        <w:t> </w:t>
      </w:r>
      <w:r>
        <w:rPr/>
        <w:t>longstanding</w:t>
      </w:r>
      <w:r>
        <w:rPr>
          <w:spacing w:val="-5"/>
        </w:rPr>
        <w:t> </w:t>
      </w:r>
      <w:r>
        <w:rPr/>
        <w:t>regulatory</w:t>
      </w:r>
      <w:r>
        <w:rPr>
          <w:spacing w:val="-5"/>
        </w:rPr>
        <w:t> </w:t>
      </w:r>
      <w:r>
        <w:rPr/>
        <w:t>standards</w:t>
      </w:r>
      <w:r>
        <w:rPr>
          <w:spacing w:val="-5"/>
        </w:rPr>
        <w:t> </w:t>
      </w:r>
      <w:r>
        <w:rPr/>
        <w:t>around</w:t>
      </w:r>
      <w:r>
        <w:rPr>
          <w:spacing w:val="-2"/>
        </w:rPr>
        <w:t> </w:t>
      </w:r>
      <w:r>
        <w:rPr/>
        <w:t>influenza</w:t>
      </w:r>
      <w:r>
        <w:rPr>
          <w:spacing w:val="-6"/>
        </w:rPr>
        <w:t> </w:t>
      </w:r>
      <w:r>
        <w:rPr/>
        <w:t>vaccination, so will be familiar to both licensees and their employees.</w:t>
      </w:r>
    </w:p>
    <w:p>
      <w:pPr>
        <w:pStyle w:val="BodyText"/>
      </w:pPr>
    </w:p>
    <w:p>
      <w:pPr>
        <w:pStyle w:val="Heading1"/>
        <w:numPr>
          <w:ilvl w:val="0"/>
          <w:numId w:val="1"/>
        </w:numPr>
        <w:tabs>
          <w:tab w:pos="1520" w:val="left" w:leader="none"/>
        </w:tabs>
        <w:spacing w:line="240" w:lineRule="auto" w:before="0" w:after="0"/>
        <w:ind w:left="1520" w:right="0" w:hanging="720"/>
        <w:jc w:val="left"/>
      </w:pPr>
      <w:r>
        <w:rPr/>
        <w:t>Next</w:t>
      </w:r>
      <w:r>
        <w:rPr>
          <w:spacing w:val="-2"/>
        </w:rPr>
        <w:t> Steps</w:t>
      </w:r>
    </w:p>
    <w:p>
      <w:pPr>
        <w:pStyle w:val="BodyText"/>
        <w:rPr>
          <w:b/>
        </w:rPr>
      </w:pPr>
    </w:p>
    <w:p>
      <w:pPr>
        <w:pStyle w:val="BodyText"/>
        <w:spacing w:before="1"/>
        <w:ind w:left="800" w:right="1233"/>
      </w:pPr>
      <w:r>
        <w:rPr/>
        <w:t>The</w:t>
      </w:r>
      <w:r>
        <w:rPr>
          <w:spacing w:val="-5"/>
        </w:rPr>
        <w:t> </w:t>
      </w:r>
      <w:r>
        <w:rPr/>
        <w:t>Department</w:t>
      </w:r>
      <w:r>
        <w:rPr>
          <w:spacing w:val="-3"/>
        </w:rPr>
        <w:t> </w:t>
      </w:r>
      <w:r>
        <w:rPr/>
        <w:t>intends</w:t>
      </w:r>
      <w:r>
        <w:rPr>
          <w:spacing w:val="-3"/>
        </w:rPr>
        <w:t> </w:t>
      </w:r>
      <w:r>
        <w:rPr/>
        <w:t>to</w:t>
      </w:r>
      <w:r>
        <w:rPr>
          <w:spacing w:val="-3"/>
        </w:rPr>
        <w:t> </w:t>
      </w:r>
      <w:r>
        <w:rPr/>
        <w:t>conduct</w:t>
      </w:r>
      <w:r>
        <w:rPr>
          <w:spacing w:val="-3"/>
        </w:rPr>
        <w:t> </w:t>
      </w:r>
      <w:r>
        <w:rPr/>
        <w:t>a</w:t>
      </w:r>
      <w:r>
        <w:rPr>
          <w:spacing w:val="-4"/>
        </w:rPr>
        <w:t> </w:t>
      </w:r>
      <w:r>
        <w:rPr/>
        <w:t>public</w:t>
      </w:r>
      <w:r>
        <w:rPr>
          <w:spacing w:val="-4"/>
        </w:rPr>
        <w:t> </w:t>
      </w:r>
      <w:r>
        <w:rPr/>
        <w:t>comment</w:t>
      </w:r>
      <w:r>
        <w:rPr>
          <w:spacing w:val="-3"/>
        </w:rPr>
        <w:t> </w:t>
      </w:r>
      <w:r>
        <w:rPr/>
        <w:t>hearing</w:t>
      </w:r>
      <w:r>
        <w:rPr>
          <w:spacing w:val="-2"/>
        </w:rPr>
        <w:t> </w:t>
      </w:r>
      <w:r>
        <w:rPr/>
        <w:t>and will</w:t>
      </w:r>
      <w:r>
        <w:rPr>
          <w:spacing w:val="-3"/>
        </w:rPr>
        <w:t> </w:t>
      </w:r>
      <w:r>
        <w:rPr/>
        <w:t>then</w:t>
      </w:r>
      <w:r>
        <w:rPr>
          <w:spacing w:val="-4"/>
        </w:rPr>
        <w:t> </w:t>
      </w:r>
      <w:r>
        <w:rPr/>
        <w:t>return</w:t>
      </w:r>
      <w:r>
        <w:rPr>
          <w:spacing w:val="-3"/>
        </w:rPr>
        <w:t> </w:t>
      </w:r>
      <w:r>
        <w:rPr/>
        <w:t>to</w:t>
      </w:r>
      <w:r>
        <w:rPr>
          <w:spacing w:val="-3"/>
        </w:rPr>
        <w:t> </w:t>
      </w:r>
      <w:r>
        <w:rPr/>
        <w:t>the</w:t>
      </w:r>
      <w:r>
        <w:rPr>
          <w:spacing w:val="-4"/>
        </w:rPr>
        <w:t> </w:t>
      </w:r>
      <w:r>
        <w:rPr/>
        <w:t>PHC</w:t>
      </w:r>
      <w:r>
        <w:rPr>
          <w:spacing w:val="-2"/>
        </w:rPr>
        <w:t> </w:t>
      </w:r>
      <w:r>
        <w:rPr/>
        <w:t>to report on testimony and any recommended changes to the proposed amendments.</w:t>
      </w:r>
      <w:r>
        <w:rPr>
          <w:spacing w:val="40"/>
        </w:rPr>
        <w:t> </w:t>
      </w:r>
      <w:r>
        <w:rPr/>
        <w:t>Following final action by the PHC at a future meeting, the Department will be able to file the final amendments with the Secretary of the Commonwealth.</w:t>
      </w:r>
    </w:p>
    <w:p>
      <w:pPr>
        <w:pStyle w:val="BodyText"/>
      </w:pPr>
    </w:p>
    <w:p>
      <w:pPr>
        <w:pStyle w:val="BodyText"/>
        <w:ind w:left="800"/>
      </w:pPr>
      <w:r>
        <w:rPr/>
        <w:t>The</w:t>
      </w:r>
      <w:r>
        <w:rPr>
          <w:spacing w:val="-5"/>
        </w:rPr>
        <w:t> </w:t>
      </w:r>
      <w:r>
        <w:rPr/>
        <w:t>proposed</w:t>
      </w:r>
      <w:r>
        <w:rPr>
          <w:spacing w:val="1"/>
        </w:rPr>
        <w:t> </w:t>
      </w:r>
      <w:r>
        <w:rPr/>
        <w:t>amendments</w:t>
      </w:r>
      <w:r>
        <w:rPr>
          <w:spacing w:val="-1"/>
        </w:rPr>
        <w:t> </w:t>
      </w:r>
      <w:r>
        <w:rPr/>
        <w:t>are attached</w:t>
      </w:r>
      <w:r>
        <w:rPr>
          <w:spacing w:val="-1"/>
        </w:rPr>
        <w:t> </w:t>
      </w:r>
      <w:r>
        <w:rPr/>
        <w:t>to</w:t>
      </w:r>
      <w:r>
        <w:rPr>
          <w:spacing w:val="-1"/>
        </w:rPr>
        <w:t> </w:t>
      </w:r>
      <w:r>
        <w:rPr/>
        <w:t>this </w:t>
      </w:r>
      <w:r>
        <w:rPr>
          <w:spacing w:val="-2"/>
        </w:rPr>
        <w:t>memorandum.</w:t>
      </w:r>
    </w:p>
    <w:sectPr>
      <w:pgSz w:w="12240" w:h="15840"/>
      <w:pgMar w:top="1360" w:bottom="280" w:left="6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5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1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8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448"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39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3">
    <w:multiLevelType w:val="hybridMultilevel"/>
    <w:lvl w:ilvl="0">
      <w:start w:val="0"/>
      <w:numFmt w:val="bullet"/>
      <w:lvlText w:val=""/>
      <w:lvlJc w:val="left"/>
      <w:pPr>
        <w:ind w:left="1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48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448"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39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2">
    <w:multiLevelType w:val="hybridMultilevel"/>
    <w:lvl w:ilvl="0">
      <w:start w:val="0"/>
      <w:numFmt w:val="bullet"/>
      <w:lvlText w:val=""/>
      <w:lvlJc w:val="left"/>
      <w:pPr>
        <w:ind w:left="1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48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448"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39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1">
    <w:multiLevelType w:val="hybridMultilevel"/>
    <w:lvl w:ilvl="0">
      <w:start w:val="0"/>
      <w:numFmt w:val="bullet"/>
      <w:lvlText w:val=""/>
      <w:lvlJc w:val="left"/>
      <w:pPr>
        <w:ind w:left="1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48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448"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39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520" w:hanging="7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48" w:line="414" w:lineRule="exact"/>
      <w:ind w:left="118" w:right="15"/>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5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BHCSQ</dc:creator>
  <dcterms:created xsi:type="dcterms:W3CDTF">2023-07-12T19:05:02Z</dcterms:created>
  <dcterms:modified xsi:type="dcterms:W3CDTF">2023-07-12T19:05:02Z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for Microsoft 365</vt:lpwstr>
  </property>
  <property fmtid="{D5CDD505-2E9C-101B-9397-08002B2CF9AE}" pid="4" name="LastSaved">
    <vt:filetime>2023-07-12T00:00:00Z</vt:filetime>
  </property>
  <property fmtid="{D5CDD505-2E9C-101B-9397-08002B2CF9AE}" pid="5" name="Producer">
    <vt:lpwstr>Microsoft® Word for Microsoft 365</vt:lpwstr>
  </property>
</Properties>
</file>