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left:0;text-align:left;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left:0;text-align:left;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557A8B37" w14:textId="351EC728" w:rsidR="00033154" w:rsidRDefault="00033154" w:rsidP="000173F8">
      <w:pPr>
        <w:jc w:val="center"/>
        <w:rPr>
          <w:szCs w:val="24"/>
        </w:rPr>
      </w:pPr>
    </w:p>
    <w:p w14:paraId="2EBA0179" w14:textId="48B5A5A3" w:rsidR="45B6873D" w:rsidRPr="00506E88" w:rsidRDefault="00506E88" w:rsidP="45B6873D">
      <w:pPr>
        <w:pStyle w:val="paragraph"/>
        <w:spacing w:before="0" w:beforeAutospacing="0" w:after="0" w:afterAutospacing="0"/>
        <w:ind w:left="60" w:right="435"/>
        <w:jc w:val="center"/>
        <w:rPr>
          <w:rStyle w:val="normaltextrun"/>
          <w:smallCaps/>
          <w:sz w:val="28"/>
          <w:szCs w:val="28"/>
          <w:u w:val="single"/>
        </w:rPr>
      </w:pPr>
      <w:r>
        <w:rPr>
          <w:rStyle w:val="normaltextrun"/>
          <w:smallCaps/>
          <w:sz w:val="28"/>
          <w:szCs w:val="28"/>
          <w:u w:val="single"/>
        </w:rPr>
        <w:t>Board of Registration of Psychologists</w:t>
      </w:r>
    </w:p>
    <w:p w14:paraId="2AAD37A7" w14:textId="18F09285" w:rsidR="45B6873D" w:rsidRDefault="45B6873D" w:rsidP="45B6873D">
      <w:pPr>
        <w:pStyle w:val="paragraph"/>
        <w:spacing w:before="0" w:beforeAutospacing="0" w:after="0" w:afterAutospacing="0"/>
        <w:ind w:left="60" w:right="435"/>
        <w:jc w:val="center"/>
        <w:rPr>
          <w:rStyle w:val="normaltextrun"/>
          <w:b/>
          <w:bCs/>
          <w:smallCaps/>
          <w:sz w:val="28"/>
          <w:szCs w:val="28"/>
        </w:rPr>
      </w:pPr>
    </w:p>
    <w:p w14:paraId="47FDD792" w14:textId="6FB95029" w:rsidR="000173F8" w:rsidRDefault="000173F8" w:rsidP="000173F8">
      <w:pPr>
        <w:pStyle w:val="paragraph"/>
        <w:spacing w:before="0" w:beforeAutospacing="0" w:after="0" w:afterAutospacing="0"/>
        <w:ind w:left="60" w:right="435"/>
        <w:jc w:val="center"/>
        <w:textAlignment w:val="baseline"/>
        <w:rPr>
          <w:rFonts w:ascii="Segoe UI" w:hAnsi="Segoe UI" w:cs="Segoe UI"/>
          <w:b/>
          <w:bCs/>
          <w:sz w:val="18"/>
          <w:szCs w:val="18"/>
        </w:rPr>
      </w:pPr>
      <w:r>
        <w:rPr>
          <w:rStyle w:val="normaltextrun"/>
          <w:b/>
          <w:bCs/>
          <w:smallCaps/>
          <w:sz w:val="28"/>
          <w:szCs w:val="28"/>
        </w:rPr>
        <w:t>Notice Of Public Hearing</w:t>
      </w:r>
    </w:p>
    <w:p w14:paraId="7043C7A4"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34EC2FB" w14:textId="510849DB" w:rsidR="000173F8" w:rsidRDefault="000173F8" w:rsidP="4D18DD81">
      <w:pPr>
        <w:pStyle w:val="paragraph"/>
        <w:spacing w:before="0" w:beforeAutospacing="0" w:after="0" w:afterAutospacing="0"/>
        <w:textAlignment w:val="baseline"/>
        <w:rPr>
          <w:rStyle w:val="normaltextrun"/>
          <w:rFonts w:eastAsiaTheme="majorEastAsia"/>
        </w:rPr>
      </w:pPr>
      <w:r w:rsidRPr="4D18DD81">
        <w:rPr>
          <w:rStyle w:val="normaltextrun"/>
        </w:rPr>
        <w:t>Notice is hereby given pursuant to M.G.L. c. 30A, §</w:t>
      </w:r>
      <w:r w:rsidR="006205A9">
        <w:rPr>
          <w:rStyle w:val="normaltextrun"/>
        </w:rPr>
        <w:t xml:space="preserve"> </w:t>
      </w:r>
      <w:r w:rsidRPr="4D18DD81">
        <w:rPr>
          <w:rStyle w:val="normaltextrun"/>
        </w:rPr>
        <w:t xml:space="preserve">2 that the </w:t>
      </w:r>
      <w:r w:rsidRPr="4D18DD81">
        <w:rPr>
          <w:rStyle w:val="normaltextrun"/>
          <w:rFonts w:eastAsiaTheme="majorEastAsia"/>
        </w:rPr>
        <w:t xml:space="preserve">Board of Registration </w:t>
      </w:r>
      <w:r w:rsidR="00194A12">
        <w:rPr>
          <w:rStyle w:val="normaltextrun"/>
          <w:rFonts w:eastAsiaTheme="majorEastAsia"/>
        </w:rPr>
        <w:t>of</w:t>
      </w:r>
      <w:r w:rsidRPr="4D18DD81">
        <w:rPr>
          <w:rStyle w:val="normaltextrun"/>
          <w:rFonts w:eastAsiaTheme="majorEastAsia"/>
        </w:rPr>
        <w:t xml:space="preserve"> </w:t>
      </w:r>
      <w:r w:rsidR="000F5C4D">
        <w:rPr>
          <w:rStyle w:val="normaltextrun"/>
          <w:rFonts w:eastAsiaTheme="majorEastAsia"/>
        </w:rPr>
        <w:t>P</w:t>
      </w:r>
      <w:r w:rsidR="00E14CE8">
        <w:rPr>
          <w:rStyle w:val="normaltextrun"/>
          <w:rFonts w:eastAsiaTheme="majorEastAsia"/>
        </w:rPr>
        <w:t xml:space="preserve">sychologists </w:t>
      </w:r>
      <w:r w:rsidRPr="4D18DD81">
        <w:rPr>
          <w:rStyle w:val="normaltextrun"/>
          <w:rFonts w:eastAsiaTheme="majorEastAsia"/>
        </w:rPr>
        <w:t>(“</w:t>
      </w:r>
      <w:r w:rsidR="009761B0">
        <w:rPr>
          <w:rStyle w:val="normaltextrun"/>
          <w:rFonts w:eastAsiaTheme="majorEastAsia"/>
        </w:rPr>
        <w:t>Board</w:t>
      </w:r>
      <w:r w:rsidRPr="4D18DD81">
        <w:rPr>
          <w:rStyle w:val="normaltextrun"/>
          <w:rFonts w:eastAsiaTheme="majorEastAsia"/>
        </w:rPr>
        <w:t>”)</w:t>
      </w:r>
      <w:r w:rsidR="00FE3E14" w:rsidRPr="4D18DD81">
        <w:rPr>
          <w:rStyle w:val="normaltextrun"/>
          <w:rFonts w:eastAsiaTheme="majorEastAsia"/>
        </w:rPr>
        <w:t xml:space="preserve"> within the Department of Public Health</w:t>
      </w:r>
      <w:r w:rsidRPr="4D18DD81">
        <w:rPr>
          <w:rStyle w:val="normaltextrun"/>
          <w:rFonts w:eastAsiaTheme="majorEastAsia"/>
        </w:rPr>
        <w:t xml:space="preserve"> will hold a public hearing on emergency amendments to the following regulations:  2</w:t>
      </w:r>
      <w:r w:rsidR="00170AFC">
        <w:rPr>
          <w:rStyle w:val="normaltextrun"/>
          <w:rFonts w:eastAsiaTheme="majorEastAsia"/>
        </w:rPr>
        <w:t>51</w:t>
      </w:r>
      <w:r w:rsidRPr="4D18DD81">
        <w:rPr>
          <w:rStyle w:val="normaltextrun"/>
          <w:rFonts w:eastAsiaTheme="majorEastAsia"/>
        </w:rPr>
        <w:t xml:space="preserve"> CMR </w:t>
      </w:r>
      <w:r w:rsidR="00261889">
        <w:rPr>
          <w:rStyle w:val="normaltextrun"/>
          <w:rFonts w:eastAsiaTheme="majorEastAsia"/>
        </w:rPr>
        <w:t>1.</w:t>
      </w:r>
      <w:r w:rsidRPr="4D18DD81">
        <w:rPr>
          <w:rStyle w:val="normaltextrun"/>
          <w:rFonts w:eastAsiaTheme="majorEastAsia"/>
        </w:rPr>
        <w:t xml:space="preserve">00 </w:t>
      </w:r>
      <w:r w:rsidR="00170AFC">
        <w:rPr>
          <w:rStyle w:val="normaltextrun"/>
          <w:rFonts w:eastAsiaTheme="majorEastAsia"/>
        </w:rPr>
        <w:t xml:space="preserve">Ethical Standards, Professional Conduct, and </w:t>
      </w:r>
      <w:r w:rsidR="009E66C8">
        <w:rPr>
          <w:rStyle w:val="normaltextrun"/>
          <w:rFonts w:eastAsiaTheme="majorEastAsia"/>
        </w:rPr>
        <w:t>Disciplinary</w:t>
      </w:r>
      <w:r w:rsidR="00E63274">
        <w:rPr>
          <w:rStyle w:val="normaltextrun"/>
          <w:rFonts w:eastAsiaTheme="majorEastAsia"/>
        </w:rPr>
        <w:t xml:space="preserve"> Proceedings; </w:t>
      </w:r>
      <w:r w:rsidR="00170AFC">
        <w:rPr>
          <w:rStyle w:val="normaltextrun"/>
          <w:rFonts w:eastAsiaTheme="majorEastAsia"/>
        </w:rPr>
        <w:t>and 251</w:t>
      </w:r>
      <w:r w:rsidR="00E63274">
        <w:rPr>
          <w:rStyle w:val="normaltextrun"/>
          <w:rFonts w:eastAsiaTheme="majorEastAsia"/>
        </w:rPr>
        <w:t xml:space="preserve"> CMR 3.00</w:t>
      </w:r>
      <w:r w:rsidR="00EA599A">
        <w:rPr>
          <w:rStyle w:val="normaltextrun"/>
          <w:rFonts w:eastAsiaTheme="majorEastAsia"/>
        </w:rPr>
        <w:t xml:space="preserve"> </w:t>
      </w:r>
      <w:r w:rsidR="00F66B51">
        <w:rPr>
          <w:rStyle w:val="normaltextrun"/>
          <w:rFonts w:eastAsiaTheme="majorEastAsia"/>
        </w:rPr>
        <w:t>Registration of Psychologists.</w:t>
      </w:r>
      <w:r w:rsidRPr="4D18DD81">
        <w:rPr>
          <w:rStyle w:val="normaltextrun"/>
          <w:rFonts w:eastAsiaTheme="majorEastAsia"/>
        </w:rPr>
        <w:t xml:space="preserve"> </w:t>
      </w:r>
    </w:p>
    <w:p w14:paraId="12B5B633" w14:textId="77777777" w:rsidR="00E70B41" w:rsidRDefault="00E70B41" w:rsidP="4D18DD81">
      <w:pPr>
        <w:pStyle w:val="paragraph"/>
        <w:spacing w:before="0" w:beforeAutospacing="0" w:after="0" w:afterAutospacing="0"/>
        <w:textAlignment w:val="baseline"/>
        <w:rPr>
          <w:rStyle w:val="normaltextrun"/>
          <w:rFonts w:eastAsiaTheme="majorEastAsia"/>
        </w:rPr>
      </w:pPr>
    </w:p>
    <w:p w14:paraId="75C877E2" w14:textId="46062828" w:rsidR="00FB1BAD" w:rsidRDefault="00E70B41" w:rsidP="4D18DD81">
      <w:pPr>
        <w:pStyle w:val="paragraph"/>
        <w:spacing w:before="0" w:beforeAutospacing="0" w:after="0" w:afterAutospacing="0"/>
        <w:textAlignment w:val="baseline"/>
        <w:rPr>
          <w:rStyle w:val="normaltextrun"/>
          <w:color w:val="000000"/>
          <w:shd w:val="clear" w:color="auto" w:fill="FFFFFF"/>
        </w:rPr>
      </w:pPr>
      <w:r w:rsidRPr="4D18DD81">
        <w:rPr>
          <w:rStyle w:val="normaltextrun"/>
          <w:rFonts w:eastAsiaTheme="majorEastAsia"/>
        </w:rPr>
        <w:t>2</w:t>
      </w:r>
      <w:r w:rsidR="00BD0D24">
        <w:rPr>
          <w:rStyle w:val="normaltextrun"/>
          <w:rFonts w:eastAsiaTheme="majorEastAsia"/>
        </w:rPr>
        <w:t>51</w:t>
      </w:r>
      <w:r w:rsidRPr="4D18DD81">
        <w:rPr>
          <w:rStyle w:val="normaltextrun"/>
          <w:rFonts w:eastAsiaTheme="majorEastAsia"/>
        </w:rPr>
        <w:t xml:space="preserve"> CMR </w:t>
      </w:r>
      <w:r w:rsidR="009E66C8">
        <w:rPr>
          <w:rStyle w:val="normaltextrun"/>
          <w:rFonts w:eastAsiaTheme="majorEastAsia"/>
        </w:rPr>
        <w:t>1</w:t>
      </w:r>
      <w:r w:rsidRPr="4D18DD81">
        <w:rPr>
          <w:rStyle w:val="normaltextrun"/>
          <w:rFonts w:eastAsiaTheme="majorEastAsia"/>
        </w:rPr>
        <w:t xml:space="preserve">.00 </w:t>
      </w:r>
      <w:r w:rsidR="00BC7451">
        <w:rPr>
          <w:rStyle w:val="normaltextrun"/>
          <w:rFonts w:eastAsiaTheme="majorEastAsia"/>
        </w:rPr>
        <w:t>establishes the ethical standards, professional conduct, and disciplinary procedur</w:t>
      </w:r>
      <w:r w:rsidR="00051304">
        <w:rPr>
          <w:rStyle w:val="normaltextrun"/>
          <w:color w:val="000000" w:themeColor="text1"/>
        </w:rPr>
        <w:t xml:space="preserve">es used by the Board </w:t>
      </w:r>
      <w:r w:rsidR="00CB0D26">
        <w:rPr>
          <w:rStyle w:val="normaltextrun"/>
          <w:color w:val="000000" w:themeColor="text1"/>
        </w:rPr>
        <w:t>as they relate to professional psychologists</w:t>
      </w:r>
      <w:r w:rsidR="003C2D49">
        <w:rPr>
          <w:rStyle w:val="normaltextrun"/>
          <w:color w:val="000000" w:themeColor="text1"/>
        </w:rPr>
        <w:t xml:space="preserve">. </w:t>
      </w:r>
      <w:r>
        <w:rPr>
          <w:rStyle w:val="normaltextrun"/>
          <w:color w:val="000000"/>
          <w:shd w:val="clear" w:color="auto" w:fill="FFFFFF"/>
        </w:rPr>
        <w:t xml:space="preserve">  </w:t>
      </w:r>
    </w:p>
    <w:p w14:paraId="0A6FAC57" w14:textId="77777777" w:rsidR="00FB1BAD" w:rsidRDefault="00FB1BAD" w:rsidP="4D18DD81">
      <w:pPr>
        <w:pStyle w:val="paragraph"/>
        <w:spacing w:before="0" w:beforeAutospacing="0" w:after="0" w:afterAutospacing="0"/>
        <w:textAlignment w:val="baseline"/>
        <w:rPr>
          <w:rStyle w:val="normaltextrun"/>
          <w:color w:val="000000"/>
          <w:shd w:val="clear" w:color="auto" w:fill="FFFFFF"/>
        </w:rPr>
      </w:pPr>
    </w:p>
    <w:p w14:paraId="6ED9D69E" w14:textId="15B47161" w:rsidR="00E70B41" w:rsidRDefault="00E70B41" w:rsidP="4D18DD81">
      <w:pPr>
        <w:pStyle w:val="paragraph"/>
        <w:spacing w:before="0" w:beforeAutospacing="0" w:after="0" w:afterAutospacing="0"/>
        <w:textAlignment w:val="baseline"/>
        <w:rPr>
          <w:rStyle w:val="normaltextrun"/>
          <w:rFonts w:eastAsiaTheme="majorEastAsia"/>
        </w:rPr>
      </w:pPr>
      <w:r>
        <w:rPr>
          <w:rStyle w:val="normaltextrun"/>
          <w:color w:val="000000"/>
          <w:shd w:val="clear" w:color="auto" w:fill="FFFFFF"/>
        </w:rPr>
        <w:t>2</w:t>
      </w:r>
      <w:r w:rsidR="003C2D49">
        <w:rPr>
          <w:rStyle w:val="normaltextrun"/>
          <w:color w:val="000000"/>
          <w:shd w:val="clear" w:color="auto" w:fill="FFFFFF"/>
        </w:rPr>
        <w:t>51</w:t>
      </w:r>
      <w:r>
        <w:rPr>
          <w:rStyle w:val="normaltextrun"/>
          <w:color w:val="000000"/>
          <w:shd w:val="clear" w:color="auto" w:fill="FFFFFF"/>
        </w:rPr>
        <w:t xml:space="preserve"> CMR </w:t>
      </w:r>
      <w:r w:rsidR="00EA599A">
        <w:rPr>
          <w:rStyle w:val="normaltextrun"/>
          <w:color w:val="000000"/>
          <w:shd w:val="clear" w:color="auto" w:fill="FFFFFF"/>
        </w:rPr>
        <w:t>3</w:t>
      </w:r>
      <w:r>
        <w:rPr>
          <w:rStyle w:val="normaltextrun"/>
          <w:color w:val="000000"/>
          <w:shd w:val="clear" w:color="auto" w:fill="FFFFFF"/>
        </w:rPr>
        <w:t>.00</w:t>
      </w:r>
      <w:r w:rsidR="00FB1BAD">
        <w:rPr>
          <w:rStyle w:val="normaltextrun"/>
          <w:color w:val="000000"/>
          <w:shd w:val="clear" w:color="auto" w:fill="FFFFFF"/>
        </w:rPr>
        <w:t xml:space="preserve"> </w:t>
      </w:r>
      <w:r w:rsidR="00FB1BAD" w:rsidRPr="005F3B35">
        <w:rPr>
          <w:rStyle w:val="normaltextrun"/>
          <w:color w:val="000000"/>
          <w:bdr w:val="none" w:sz="0" w:space="0" w:color="auto" w:frame="1"/>
        </w:rPr>
        <w:t>sets forth</w:t>
      </w:r>
      <w:r w:rsidR="00194A12">
        <w:rPr>
          <w:rStyle w:val="normaltextrun"/>
          <w:color w:val="000000"/>
          <w:bdr w:val="none" w:sz="0" w:space="0" w:color="auto" w:frame="1"/>
        </w:rPr>
        <w:t xml:space="preserve"> the Board’s</w:t>
      </w:r>
      <w:r w:rsidR="00FB1BAD" w:rsidRPr="005F3B35">
        <w:rPr>
          <w:rStyle w:val="normaltextrun"/>
          <w:color w:val="000000"/>
          <w:bdr w:val="none" w:sz="0" w:space="0" w:color="auto" w:frame="1"/>
        </w:rPr>
        <w:t xml:space="preserve"> requirements for licensure of </w:t>
      </w:r>
      <w:r w:rsidR="003C2D49">
        <w:rPr>
          <w:rStyle w:val="normaltextrun"/>
          <w:color w:val="000000"/>
          <w:bdr w:val="none" w:sz="0" w:space="0" w:color="auto" w:frame="1"/>
        </w:rPr>
        <w:t>psychologists</w:t>
      </w:r>
      <w:r w:rsidR="00FB1BAD" w:rsidRPr="005F3B35">
        <w:rPr>
          <w:rStyle w:val="normaltextrun"/>
          <w:color w:val="000000"/>
          <w:sz w:val="20"/>
          <w:szCs w:val="20"/>
          <w:bdr w:val="none" w:sz="0" w:space="0" w:color="auto" w:frame="1"/>
        </w:rPr>
        <w:t>.</w:t>
      </w:r>
    </w:p>
    <w:p w14:paraId="06299C24" w14:textId="77777777" w:rsidR="0056666D" w:rsidRDefault="0056666D" w:rsidP="00956789">
      <w:pPr>
        <w:pStyle w:val="paragraph"/>
        <w:spacing w:before="0" w:beforeAutospacing="0" w:after="0" w:afterAutospacing="0"/>
        <w:textAlignment w:val="baseline"/>
        <w:rPr>
          <w:rStyle w:val="normaltextrun"/>
          <w:rFonts w:eastAsiaTheme="majorEastAsia"/>
        </w:rPr>
      </w:pPr>
    </w:p>
    <w:p w14:paraId="6867AA8B" w14:textId="753F58F3"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normaltextrun"/>
        </w:rPr>
        <w:t xml:space="preserve">These proposed emergency amendments implement and codify into regulation the provisions of St. 2022, c. 127, </w:t>
      </w:r>
      <w:hyperlink r:id="rId11">
        <w:r w:rsidRPr="4D18DD81">
          <w:rPr>
            <w:rStyle w:val="normaltextrun"/>
            <w:i/>
            <w:iCs/>
            <w:color w:val="0563C1"/>
          </w:rPr>
          <w:t>An Act Expanding Protections for Reproductive and Gender Affirming Care</w:t>
        </w:r>
      </w:hyperlink>
      <w:r w:rsidRPr="4D18DD81">
        <w:rPr>
          <w:rStyle w:val="normaltextrun"/>
        </w:rPr>
        <w:t>.  Th</w:t>
      </w:r>
      <w:r w:rsidR="0046224D" w:rsidRPr="4D18DD81">
        <w:rPr>
          <w:rStyle w:val="normaltextrun"/>
        </w:rPr>
        <w:t xml:space="preserve">e proposed emergency amendments </w:t>
      </w:r>
      <w:r w:rsidRPr="4D18DD81">
        <w:rPr>
          <w:rStyle w:val="normaltextrun"/>
        </w:rPr>
        <w:t xml:space="preserve">protect </w:t>
      </w:r>
      <w:r w:rsidR="0056666D">
        <w:rPr>
          <w:rStyle w:val="normaltextrun"/>
        </w:rPr>
        <w:t>p</w:t>
      </w:r>
      <w:r w:rsidR="00B708CC">
        <w:rPr>
          <w:rStyle w:val="normaltextrun"/>
        </w:rPr>
        <w:t>sychologists</w:t>
      </w:r>
      <w:r w:rsidR="00016DD6">
        <w:rPr>
          <w:rStyle w:val="normaltextrun"/>
        </w:rPr>
        <w:t xml:space="preserve"> </w:t>
      </w:r>
      <w:r w:rsidRPr="4D18DD81">
        <w:rPr>
          <w:rStyle w:val="normaltextrun"/>
        </w:rPr>
        <w:t>from disqualification from licensure, and from B</w:t>
      </w:r>
      <w:r w:rsidR="005E61A7">
        <w:rPr>
          <w:rStyle w:val="normaltextrun"/>
        </w:rPr>
        <w:t>oard</w:t>
      </w:r>
      <w:r w:rsidRPr="4D18DD81">
        <w:rPr>
          <w:rStyle w:val="normaltextrun"/>
        </w:rPr>
        <w:t xml:space="preserve"> discipline, on the basis of providing, or assisting in providing</w:t>
      </w:r>
      <w:r w:rsidRPr="00066E20">
        <w:rPr>
          <w:rStyle w:val="normaltextrun"/>
        </w:rPr>
        <w:t>, reproductive health care services and gender affirming health care services if the servi</w:t>
      </w:r>
      <w:r w:rsidRPr="4D18DD81">
        <w:rPr>
          <w:rStyle w:val="normaltextrun"/>
        </w:rPr>
        <w:t xml:space="preserve">ces provided would be lawful and consistent with good </w:t>
      </w:r>
      <w:r w:rsidR="001E4E39" w:rsidRPr="4D18DD81">
        <w:rPr>
          <w:rStyle w:val="normaltextrun"/>
        </w:rPr>
        <w:t xml:space="preserve">professional </w:t>
      </w:r>
      <w:r w:rsidRPr="4D18DD81">
        <w:rPr>
          <w:rStyle w:val="normaltextrun"/>
        </w:rPr>
        <w:t>practice if they occurred entirely within Massachusetts.  The protection extends to discipline based on a judgment, discipline or other sanction arising from such services.  </w:t>
      </w:r>
      <w:r w:rsidRPr="4D18DD81">
        <w:rPr>
          <w:rStyle w:val="eop"/>
        </w:rPr>
        <w:t> </w:t>
      </w:r>
    </w:p>
    <w:p w14:paraId="011D3E24" w14:textId="15FC8F7A"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eop"/>
        </w:rPr>
        <w:t> </w:t>
      </w:r>
    </w:p>
    <w:p w14:paraId="59E5A991" w14:textId="72761BA9" w:rsidR="000173F8" w:rsidRPr="00595A58" w:rsidRDefault="000173F8" w:rsidP="4D18DD81">
      <w:pPr>
        <w:pStyle w:val="paragraph"/>
        <w:spacing w:before="0" w:beforeAutospacing="0" w:after="0" w:afterAutospacing="0"/>
        <w:textAlignment w:val="baseline"/>
      </w:pPr>
      <w:r>
        <w:rPr>
          <w:rStyle w:val="normaltextrun"/>
        </w:rPr>
        <w:t xml:space="preserve">The public hearing will be </w:t>
      </w:r>
      <w:r w:rsidRPr="00595A58">
        <w:rPr>
          <w:rStyle w:val="normaltextrun"/>
        </w:rPr>
        <w:t xml:space="preserve">held at </w:t>
      </w:r>
      <w:r w:rsidR="00C96C81" w:rsidRPr="00595A58">
        <w:rPr>
          <w:rStyle w:val="normaltextrun"/>
          <w:b/>
          <w:bCs/>
        </w:rPr>
        <w:t>1</w:t>
      </w:r>
      <w:r w:rsidR="00E966DF">
        <w:rPr>
          <w:rStyle w:val="normaltextrun"/>
          <w:b/>
          <w:bCs/>
        </w:rPr>
        <w:t>0</w:t>
      </w:r>
      <w:r w:rsidR="00660164" w:rsidRPr="00595A58">
        <w:rPr>
          <w:rStyle w:val="normaltextrun"/>
          <w:b/>
          <w:bCs/>
        </w:rPr>
        <w:t xml:space="preserve">:00 </w:t>
      </w:r>
      <w:r w:rsidR="00E966DF">
        <w:rPr>
          <w:rStyle w:val="normaltextrun"/>
          <w:b/>
          <w:bCs/>
        </w:rPr>
        <w:t>a</w:t>
      </w:r>
      <w:r w:rsidR="00660164" w:rsidRPr="00595A58">
        <w:rPr>
          <w:rStyle w:val="normaltextrun"/>
          <w:b/>
          <w:bCs/>
        </w:rPr>
        <w:t xml:space="preserve">.m. on Friday, </w:t>
      </w:r>
      <w:r w:rsidR="00E966DF">
        <w:rPr>
          <w:rStyle w:val="normaltextrun"/>
          <w:b/>
          <w:bCs/>
        </w:rPr>
        <w:t>March 21</w:t>
      </w:r>
      <w:r w:rsidR="00660164" w:rsidRPr="00595A58">
        <w:rPr>
          <w:rStyle w:val="normaltextrun"/>
          <w:b/>
          <w:bCs/>
        </w:rPr>
        <w:t>, 2025</w:t>
      </w:r>
      <w:r w:rsidR="00EF4CFF" w:rsidRPr="00595A58">
        <w:rPr>
          <w:rStyle w:val="normaltextrun"/>
        </w:rPr>
        <w:t>.</w:t>
      </w:r>
      <w:r w:rsidR="00660164" w:rsidRPr="00595A58">
        <w:rPr>
          <w:rStyle w:val="normaltextrun"/>
        </w:rPr>
        <w:t xml:space="preserve"> </w:t>
      </w:r>
      <w:r w:rsidRPr="00595A58">
        <w:rPr>
          <w:rStyle w:val="normaltextrun"/>
          <w:b/>
          <w:bCs/>
        </w:rPr>
        <w:t xml:space="preserve"> </w:t>
      </w:r>
      <w:r w:rsidRPr="00595A58">
        <w:rPr>
          <w:rStyle w:val="normaltextrun"/>
        </w:rPr>
        <w:t xml:space="preserve">The hearing will be conducted on a </w:t>
      </w:r>
      <w:r w:rsidRPr="00595A58">
        <w:rPr>
          <w:rStyle w:val="normaltextrun"/>
          <w:b/>
          <w:bCs/>
        </w:rPr>
        <w:t>moderated conference call</w:t>
      </w:r>
      <w:r w:rsidRPr="00595A58">
        <w:rPr>
          <w:rStyle w:val="normaltextrun"/>
        </w:rPr>
        <w:t>. The information for the moderated conference call is:</w:t>
      </w:r>
      <w:r w:rsidRPr="00595A58">
        <w:rPr>
          <w:rStyle w:val="eop"/>
        </w:rPr>
        <w:t> </w:t>
      </w:r>
    </w:p>
    <w:p w14:paraId="5AA70C3F" w14:textId="77777777" w:rsidR="000173F8" w:rsidRPr="00595A58" w:rsidRDefault="000173F8" w:rsidP="00956789">
      <w:pPr>
        <w:pStyle w:val="paragraph"/>
        <w:spacing w:before="0" w:beforeAutospacing="0" w:after="0" w:afterAutospacing="0"/>
        <w:ind w:left="2235"/>
        <w:textAlignment w:val="baseline"/>
        <w:rPr>
          <w:rStyle w:val="normaltextrun"/>
          <w:rFonts w:eastAsiaTheme="majorEastAsia"/>
          <w:shd w:val="clear" w:color="auto" w:fill="FFFF00"/>
        </w:rPr>
      </w:pPr>
    </w:p>
    <w:p w14:paraId="1ABB858B" w14:textId="1F3224D4" w:rsidR="00767B83" w:rsidRDefault="00767B83" w:rsidP="00767B83">
      <w:pPr>
        <w:pStyle w:val="paragraph"/>
        <w:ind w:left="2235"/>
        <w:textAlignment w:val="baseline"/>
        <w:rPr>
          <w:b/>
          <w:bCs/>
        </w:rPr>
      </w:pPr>
      <w:r w:rsidRPr="00767B83">
        <w:rPr>
          <w:b/>
          <w:bCs/>
        </w:rPr>
        <w:t>Dial-In</w:t>
      </w:r>
      <w:r>
        <w:rPr>
          <w:b/>
          <w:bCs/>
        </w:rPr>
        <w:t xml:space="preserve"> Telephone Number</w:t>
      </w:r>
      <w:r w:rsidRPr="00767B83">
        <w:rPr>
          <w:b/>
          <w:bCs/>
        </w:rPr>
        <w:t>:</w:t>
      </w:r>
      <w:r>
        <w:rPr>
          <w:b/>
          <w:bCs/>
        </w:rPr>
        <w:t xml:space="preserve">  </w:t>
      </w:r>
      <w:r w:rsidRPr="00767B83">
        <w:rPr>
          <w:b/>
          <w:bCs/>
        </w:rPr>
        <w:t>800-779-1624</w:t>
      </w:r>
    </w:p>
    <w:p w14:paraId="726FEEB1" w14:textId="7F6A6E86" w:rsidR="00767B83" w:rsidRPr="00767B83" w:rsidRDefault="00767B83" w:rsidP="00767B83">
      <w:pPr>
        <w:pStyle w:val="paragraph"/>
        <w:ind w:left="2235"/>
        <w:textAlignment w:val="baseline"/>
        <w:rPr>
          <w:b/>
          <w:bCs/>
        </w:rPr>
      </w:pPr>
      <w:r w:rsidRPr="00767B83">
        <w:rPr>
          <w:b/>
          <w:bCs/>
        </w:rPr>
        <w:t>Participant</w:t>
      </w:r>
      <w:r>
        <w:rPr>
          <w:b/>
          <w:bCs/>
        </w:rPr>
        <w:t xml:space="preserve"> Passcode</w:t>
      </w:r>
      <w:r w:rsidRPr="00767B83">
        <w:rPr>
          <w:b/>
          <w:bCs/>
        </w:rPr>
        <w:t xml:space="preserve">: </w:t>
      </w:r>
      <w:r>
        <w:rPr>
          <w:b/>
          <w:bCs/>
        </w:rPr>
        <w:t xml:space="preserve"> </w:t>
      </w:r>
      <w:r w:rsidRPr="00767B83">
        <w:rPr>
          <w:b/>
          <w:bCs/>
        </w:rPr>
        <w:t>8935291</w:t>
      </w:r>
    </w:p>
    <w:p w14:paraId="06C6D725" w14:textId="223A83ED" w:rsidR="000173F8" w:rsidRPr="00595A58" w:rsidRDefault="000173F8" w:rsidP="00595A58">
      <w:pPr>
        <w:pStyle w:val="paragraph"/>
        <w:spacing w:before="0" w:beforeAutospacing="0" w:after="0" w:afterAutospacing="0"/>
        <w:ind w:left="2235"/>
        <w:textAlignment w:val="baseline"/>
      </w:pPr>
      <w:r w:rsidRPr="00595A58">
        <w:rPr>
          <w:rStyle w:val="eop"/>
        </w:rPr>
        <w:t> </w:t>
      </w:r>
    </w:p>
    <w:p w14:paraId="153860BD" w14:textId="2D1B32B7" w:rsidR="000173F8" w:rsidRPr="00595A58" w:rsidRDefault="000173F8" w:rsidP="4D18DD81">
      <w:pPr>
        <w:pStyle w:val="paragraph"/>
        <w:spacing w:before="0" w:beforeAutospacing="0" w:after="0" w:afterAutospacing="0"/>
        <w:textAlignment w:val="baseline"/>
        <w:rPr>
          <w:rFonts w:eastAsiaTheme="majorEastAsia"/>
        </w:rPr>
      </w:pPr>
      <w:r w:rsidRPr="00595A58">
        <w:rPr>
          <w:rStyle w:val="normaltextrun"/>
        </w:rPr>
        <w:t>A copy of the proposed amendments to</w:t>
      </w:r>
      <w:r w:rsidR="00091A7D">
        <w:rPr>
          <w:rStyle w:val="normaltextrun"/>
        </w:rPr>
        <w:t xml:space="preserve"> 251 CMR 1.00 and 251 CMR 3.00 </w:t>
      </w:r>
      <w:r w:rsidRPr="00595A58">
        <w:rPr>
          <w:rStyle w:val="normaltextrun"/>
        </w:rPr>
        <w:t>may be viewed on the Department’s website at</w:t>
      </w:r>
      <w:r w:rsidR="00E62031" w:rsidRPr="00595A58">
        <w:rPr>
          <w:rStyle w:val="normaltextrun"/>
        </w:rPr>
        <w:t xml:space="preserve"> </w:t>
      </w:r>
      <w:hyperlink r:id="rId12" w:history="1">
        <w:r w:rsidR="00E62031" w:rsidRPr="00595A58">
          <w:rPr>
            <w:rStyle w:val="Hyperlink"/>
          </w:rPr>
          <w:t>http://mass.gov/dph/proposed-regulations</w:t>
        </w:r>
      </w:hyperlink>
      <w:r w:rsidR="00E62031" w:rsidRPr="00595A58">
        <w:rPr>
          <w:rStyle w:val="normaltextrun"/>
        </w:rPr>
        <w:t xml:space="preserve"> </w:t>
      </w:r>
      <w:r w:rsidRPr="00595A58">
        <w:rPr>
          <w:rStyle w:val="normaltextrun"/>
        </w:rPr>
        <w:t>or requested from the Office of the General Counsel by calling 617-624-5220.</w:t>
      </w:r>
      <w:r w:rsidRPr="00595A58">
        <w:rPr>
          <w:rStyle w:val="eop"/>
        </w:rPr>
        <w:t> </w:t>
      </w:r>
    </w:p>
    <w:p w14:paraId="2EE3F247" w14:textId="77777777" w:rsidR="000173F8" w:rsidRPr="00595A58" w:rsidRDefault="000173F8" w:rsidP="00956789">
      <w:pPr>
        <w:pStyle w:val="paragraph"/>
        <w:spacing w:before="0" w:beforeAutospacing="0" w:after="0" w:afterAutospacing="0"/>
        <w:textAlignment w:val="baseline"/>
      </w:pPr>
      <w:r w:rsidRPr="00595A58">
        <w:rPr>
          <w:rStyle w:val="eop"/>
        </w:rPr>
        <w:t> </w:t>
      </w:r>
    </w:p>
    <w:p w14:paraId="79D2496F" w14:textId="10C21E09"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normaltextrun"/>
        </w:rPr>
        <w:lastRenderedPageBreak/>
        <w:t xml:space="preserve">Speakers who testify at the public hearing are requested to provide a copy of their oral testimony. The Department encourages all interested parties to submit testimony electronically to the following address: </w:t>
      </w:r>
      <w:hyperlink r:id="rId13">
        <w:r w:rsidRPr="4D18DD81">
          <w:rPr>
            <w:rStyle w:val="normaltextrun"/>
            <w:color w:val="0000FF"/>
            <w:u w:val="single"/>
          </w:rPr>
          <w:t>Reg.Testimony@mass.gov</w:t>
        </w:r>
        <w:r w:rsidRPr="4D18DD81">
          <w:rPr>
            <w:rStyle w:val="normaltextrun"/>
            <w:color w:val="0000FF"/>
          </w:rPr>
          <w:t>,</w:t>
        </w:r>
      </w:hyperlink>
      <w:r w:rsidRPr="4D18DD81">
        <w:rPr>
          <w:rStyle w:val="normaltextrun"/>
        </w:rPr>
        <w:t xml:space="preserve"> or by mail to William Anderson, Office of the General Counsel, Department of Public Health, 250 Washington Street, Boston, MA 02108. All submissions must include the sender’s full name and address. When electronically submitting comments, type “</w:t>
      </w:r>
      <w:r w:rsidR="00C3034F" w:rsidRPr="4D18DD81">
        <w:rPr>
          <w:rStyle w:val="normaltextrun"/>
        </w:rPr>
        <w:t>BOR</w:t>
      </w:r>
      <w:r w:rsidR="00B708CC">
        <w:rPr>
          <w:rStyle w:val="normaltextrun"/>
        </w:rPr>
        <w:t>P</w:t>
      </w:r>
      <w:r w:rsidR="00F71EA8">
        <w:rPr>
          <w:rStyle w:val="normaltextrun"/>
        </w:rPr>
        <w:t>SY</w:t>
      </w:r>
      <w:r w:rsidR="00C3034F" w:rsidRPr="4D18DD81">
        <w:rPr>
          <w:rStyle w:val="normaltextrun"/>
        </w:rPr>
        <w:t xml:space="preserve"> </w:t>
      </w:r>
      <w:r w:rsidRPr="4D18DD81">
        <w:rPr>
          <w:rStyle w:val="normaltextrun"/>
        </w:rPr>
        <w:t xml:space="preserve">Regulations” in the subject line and attach a Word document with your comments or type your comments in the body of your email. </w:t>
      </w:r>
    </w:p>
    <w:p w14:paraId="135817A5"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rPr>
        <w:t> </w:t>
      </w:r>
    </w:p>
    <w:p w14:paraId="358FD335" w14:textId="64D24091" w:rsidR="000173F8" w:rsidRDefault="000173F8" w:rsidP="4D18DD81">
      <w:pPr>
        <w:pStyle w:val="paragraph"/>
        <w:spacing w:before="0" w:beforeAutospacing="0" w:after="0" w:afterAutospacing="0"/>
        <w:textAlignment w:val="baseline"/>
        <w:rPr>
          <w:rFonts w:ascii="Segoe UI" w:hAnsi="Segoe UI" w:cs="Segoe UI"/>
          <w:sz w:val="18"/>
          <w:szCs w:val="18"/>
        </w:rPr>
      </w:pPr>
      <w:r>
        <w:rPr>
          <w:rStyle w:val="normaltextrun"/>
        </w:rPr>
        <w:t>The Department will post all testimony that complies with these instructions on its website.</w:t>
      </w:r>
      <w:r w:rsidR="00EF4CFF">
        <w:rPr>
          <w:rStyle w:val="normaltextrun"/>
        </w:rPr>
        <w:t xml:space="preserve"> </w:t>
      </w:r>
      <w:r w:rsidR="00EF4CFF" w:rsidRPr="00EF4CFF">
        <w:rPr>
          <w:rStyle w:val="normaltextrun"/>
          <w:b/>
          <w:bCs/>
        </w:rPr>
        <w:t xml:space="preserve">All comments must be submitted by 5:00 p.m. on </w:t>
      </w:r>
      <w:r w:rsidR="00767B83">
        <w:rPr>
          <w:rStyle w:val="normaltextrun"/>
          <w:b/>
          <w:bCs/>
        </w:rPr>
        <w:t>March 21</w:t>
      </w:r>
      <w:r w:rsidR="00EF4CFF" w:rsidRPr="00EF4CFF">
        <w:rPr>
          <w:rStyle w:val="normaltextrun"/>
          <w:b/>
          <w:bCs/>
        </w:rPr>
        <w:t>, 2025</w:t>
      </w:r>
      <w:r w:rsidR="00EF4CFF">
        <w:rPr>
          <w:rStyle w:val="normaltextrun"/>
        </w:rPr>
        <w:t>.</w:t>
      </w:r>
      <w:r>
        <w:rPr>
          <w:rStyle w:val="normaltextrun"/>
        </w:rPr>
        <w:t xml:space="preserve"> All comments received by the Department may be released in response to a request for public records.</w:t>
      </w:r>
      <w:r>
        <w:rPr>
          <w:rStyle w:val="eop"/>
        </w:rPr>
        <w:t> </w:t>
      </w:r>
    </w:p>
    <w:p w14:paraId="69A66FEB" w14:textId="77777777" w:rsidR="000173F8" w:rsidRDefault="000173F8" w:rsidP="00956789"/>
    <w:p w14:paraId="44657235" w14:textId="77777777" w:rsidR="00C04C92" w:rsidRPr="00D65BAF" w:rsidRDefault="00C04C92" w:rsidP="00956789">
      <w:pPr>
        <w:rPr>
          <w:szCs w:val="24"/>
        </w:rPr>
      </w:pPr>
    </w:p>
    <w:sectPr w:rsidR="00C04C92" w:rsidRPr="00D65BA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7889" w14:textId="77777777" w:rsidR="00AD2D05" w:rsidRDefault="00AD2D05" w:rsidP="00B53B25">
      <w:r>
        <w:separator/>
      </w:r>
    </w:p>
  </w:endnote>
  <w:endnote w:type="continuationSeparator" w:id="0">
    <w:p w14:paraId="2055AD8E" w14:textId="77777777" w:rsidR="00AD2D05" w:rsidRDefault="00AD2D05" w:rsidP="00B53B25">
      <w:r>
        <w:continuationSeparator/>
      </w:r>
    </w:p>
  </w:endnote>
  <w:endnote w:type="continuationNotice" w:id="1">
    <w:p w14:paraId="397BF1EA" w14:textId="77777777" w:rsidR="00AD2D05" w:rsidRDefault="00AD2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7826" w14:textId="77777777" w:rsidR="00AD2D05" w:rsidRDefault="00AD2D05" w:rsidP="00B53B25">
      <w:r>
        <w:separator/>
      </w:r>
    </w:p>
  </w:footnote>
  <w:footnote w:type="continuationSeparator" w:id="0">
    <w:p w14:paraId="488F1B2F" w14:textId="77777777" w:rsidR="00AD2D05" w:rsidRDefault="00AD2D05" w:rsidP="00B53B25">
      <w:r>
        <w:continuationSeparator/>
      </w:r>
    </w:p>
  </w:footnote>
  <w:footnote w:type="continuationNotice" w:id="1">
    <w:p w14:paraId="2BD74F4C" w14:textId="77777777" w:rsidR="00AD2D05" w:rsidRDefault="00AD2D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1387C"/>
    <w:multiLevelType w:val="hybridMultilevel"/>
    <w:tmpl w:val="D5C45296"/>
    <w:lvl w:ilvl="0" w:tplc="6194F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1C3352"/>
    <w:multiLevelType w:val="hybridMultilevel"/>
    <w:tmpl w:val="4DDA2AB6"/>
    <w:lvl w:ilvl="0" w:tplc="51963D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65404658">
    <w:abstractNumId w:val="0"/>
  </w:num>
  <w:num w:numId="2" w16cid:durableId="163513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DD6"/>
    <w:rsid w:val="000173F8"/>
    <w:rsid w:val="00033154"/>
    <w:rsid w:val="00042048"/>
    <w:rsid w:val="00046764"/>
    <w:rsid w:val="00051304"/>
    <w:rsid w:val="000520E1"/>
    <w:rsid w:val="000537DA"/>
    <w:rsid w:val="000573E7"/>
    <w:rsid w:val="00066E20"/>
    <w:rsid w:val="000746B4"/>
    <w:rsid w:val="00091A7D"/>
    <w:rsid w:val="000A1DE1"/>
    <w:rsid w:val="000B7D96"/>
    <w:rsid w:val="000C0BBD"/>
    <w:rsid w:val="000C6D67"/>
    <w:rsid w:val="000D392B"/>
    <w:rsid w:val="000F315B"/>
    <w:rsid w:val="000F5C4D"/>
    <w:rsid w:val="001001C7"/>
    <w:rsid w:val="001125C0"/>
    <w:rsid w:val="0015268B"/>
    <w:rsid w:val="00170AFC"/>
    <w:rsid w:val="00177C77"/>
    <w:rsid w:val="00194A12"/>
    <w:rsid w:val="001B6693"/>
    <w:rsid w:val="001D114D"/>
    <w:rsid w:val="001E066B"/>
    <w:rsid w:val="001E3639"/>
    <w:rsid w:val="001E3A39"/>
    <w:rsid w:val="001E4E39"/>
    <w:rsid w:val="0021698C"/>
    <w:rsid w:val="00260D54"/>
    <w:rsid w:val="00261889"/>
    <w:rsid w:val="0026488D"/>
    <w:rsid w:val="00276957"/>
    <w:rsid w:val="00276DCC"/>
    <w:rsid w:val="002A132F"/>
    <w:rsid w:val="002C450D"/>
    <w:rsid w:val="002D1C21"/>
    <w:rsid w:val="002D5FAE"/>
    <w:rsid w:val="002F655F"/>
    <w:rsid w:val="00301022"/>
    <w:rsid w:val="00375EAD"/>
    <w:rsid w:val="003821F3"/>
    <w:rsid w:val="00385812"/>
    <w:rsid w:val="00392D0B"/>
    <w:rsid w:val="003A6E4F"/>
    <w:rsid w:val="003A7AFC"/>
    <w:rsid w:val="003B103C"/>
    <w:rsid w:val="003C2D49"/>
    <w:rsid w:val="003C60EF"/>
    <w:rsid w:val="004035E3"/>
    <w:rsid w:val="00404B49"/>
    <w:rsid w:val="00432FCF"/>
    <w:rsid w:val="00445724"/>
    <w:rsid w:val="0046224D"/>
    <w:rsid w:val="004813AC"/>
    <w:rsid w:val="00494A99"/>
    <w:rsid w:val="004A20E9"/>
    <w:rsid w:val="004A6957"/>
    <w:rsid w:val="004B37A0"/>
    <w:rsid w:val="004B5CFB"/>
    <w:rsid w:val="004C6015"/>
    <w:rsid w:val="004D6B39"/>
    <w:rsid w:val="004E0C3F"/>
    <w:rsid w:val="004F1229"/>
    <w:rsid w:val="00506E88"/>
    <w:rsid w:val="00512956"/>
    <w:rsid w:val="00530145"/>
    <w:rsid w:val="005448AA"/>
    <w:rsid w:val="0056666D"/>
    <w:rsid w:val="0058005A"/>
    <w:rsid w:val="005858C1"/>
    <w:rsid w:val="00595A58"/>
    <w:rsid w:val="005D606B"/>
    <w:rsid w:val="005E61A7"/>
    <w:rsid w:val="00604232"/>
    <w:rsid w:val="006205A9"/>
    <w:rsid w:val="00621EC8"/>
    <w:rsid w:val="0062352B"/>
    <w:rsid w:val="00623EEF"/>
    <w:rsid w:val="0064511F"/>
    <w:rsid w:val="00647C39"/>
    <w:rsid w:val="00655085"/>
    <w:rsid w:val="00660164"/>
    <w:rsid w:val="00672DE4"/>
    <w:rsid w:val="006963C4"/>
    <w:rsid w:val="006D06D9"/>
    <w:rsid w:val="006D77A6"/>
    <w:rsid w:val="00702109"/>
    <w:rsid w:val="00724A90"/>
    <w:rsid w:val="0072610D"/>
    <w:rsid w:val="007357DA"/>
    <w:rsid w:val="00750ACF"/>
    <w:rsid w:val="00753090"/>
    <w:rsid w:val="00757006"/>
    <w:rsid w:val="0076664E"/>
    <w:rsid w:val="00767B83"/>
    <w:rsid w:val="007B3F4B"/>
    <w:rsid w:val="007B7347"/>
    <w:rsid w:val="007C774A"/>
    <w:rsid w:val="007D10F3"/>
    <w:rsid w:val="007D1636"/>
    <w:rsid w:val="007F3CDB"/>
    <w:rsid w:val="00811F97"/>
    <w:rsid w:val="00814648"/>
    <w:rsid w:val="00820E6D"/>
    <w:rsid w:val="00882CE7"/>
    <w:rsid w:val="008910E1"/>
    <w:rsid w:val="008C02C4"/>
    <w:rsid w:val="008D3E6F"/>
    <w:rsid w:val="008E3110"/>
    <w:rsid w:val="008E3E81"/>
    <w:rsid w:val="008F060A"/>
    <w:rsid w:val="008F0DCD"/>
    <w:rsid w:val="009154B5"/>
    <w:rsid w:val="0092420D"/>
    <w:rsid w:val="00956789"/>
    <w:rsid w:val="009730E5"/>
    <w:rsid w:val="009761B0"/>
    <w:rsid w:val="009908FF"/>
    <w:rsid w:val="00995505"/>
    <w:rsid w:val="00996482"/>
    <w:rsid w:val="009A065F"/>
    <w:rsid w:val="009C4428"/>
    <w:rsid w:val="009D48CD"/>
    <w:rsid w:val="009E66C8"/>
    <w:rsid w:val="009F39F1"/>
    <w:rsid w:val="009F737F"/>
    <w:rsid w:val="00A01B1A"/>
    <w:rsid w:val="00A03EBA"/>
    <w:rsid w:val="00A17264"/>
    <w:rsid w:val="00A30C39"/>
    <w:rsid w:val="00A53925"/>
    <w:rsid w:val="00A550CF"/>
    <w:rsid w:val="00A65101"/>
    <w:rsid w:val="00A758CF"/>
    <w:rsid w:val="00A869CE"/>
    <w:rsid w:val="00A93A9B"/>
    <w:rsid w:val="00A9452E"/>
    <w:rsid w:val="00AD2D05"/>
    <w:rsid w:val="00B03F44"/>
    <w:rsid w:val="00B05B21"/>
    <w:rsid w:val="00B27B39"/>
    <w:rsid w:val="00B378D7"/>
    <w:rsid w:val="00B403BF"/>
    <w:rsid w:val="00B43893"/>
    <w:rsid w:val="00B47672"/>
    <w:rsid w:val="00B50EFE"/>
    <w:rsid w:val="00B53B25"/>
    <w:rsid w:val="00B608D9"/>
    <w:rsid w:val="00B708CC"/>
    <w:rsid w:val="00B77BD9"/>
    <w:rsid w:val="00B85761"/>
    <w:rsid w:val="00B86A6F"/>
    <w:rsid w:val="00BA4055"/>
    <w:rsid w:val="00BA633F"/>
    <w:rsid w:val="00BA7FB6"/>
    <w:rsid w:val="00BC007B"/>
    <w:rsid w:val="00BC7451"/>
    <w:rsid w:val="00BD0D24"/>
    <w:rsid w:val="00BF2623"/>
    <w:rsid w:val="00C04C92"/>
    <w:rsid w:val="00C20BFE"/>
    <w:rsid w:val="00C3034F"/>
    <w:rsid w:val="00C3734E"/>
    <w:rsid w:val="00C46D29"/>
    <w:rsid w:val="00C55567"/>
    <w:rsid w:val="00C56E89"/>
    <w:rsid w:val="00C7239C"/>
    <w:rsid w:val="00C733E1"/>
    <w:rsid w:val="00C77D64"/>
    <w:rsid w:val="00C8517B"/>
    <w:rsid w:val="00C93C35"/>
    <w:rsid w:val="00C96C81"/>
    <w:rsid w:val="00CB0D26"/>
    <w:rsid w:val="00CB57E8"/>
    <w:rsid w:val="00CC1778"/>
    <w:rsid w:val="00CC57CC"/>
    <w:rsid w:val="00CD5ECB"/>
    <w:rsid w:val="00CE575B"/>
    <w:rsid w:val="00CF3DE8"/>
    <w:rsid w:val="00D0384A"/>
    <w:rsid w:val="00D0493F"/>
    <w:rsid w:val="00D15325"/>
    <w:rsid w:val="00D53882"/>
    <w:rsid w:val="00D56F91"/>
    <w:rsid w:val="00D65BAF"/>
    <w:rsid w:val="00D8671C"/>
    <w:rsid w:val="00D91390"/>
    <w:rsid w:val="00DA57C3"/>
    <w:rsid w:val="00DB0EFC"/>
    <w:rsid w:val="00DB2279"/>
    <w:rsid w:val="00DC3855"/>
    <w:rsid w:val="00DD2BEE"/>
    <w:rsid w:val="00E0213A"/>
    <w:rsid w:val="00E021E6"/>
    <w:rsid w:val="00E139A5"/>
    <w:rsid w:val="00E14CE8"/>
    <w:rsid w:val="00E242A8"/>
    <w:rsid w:val="00E274B8"/>
    <w:rsid w:val="00E40300"/>
    <w:rsid w:val="00E62031"/>
    <w:rsid w:val="00E63274"/>
    <w:rsid w:val="00E70B41"/>
    <w:rsid w:val="00E72707"/>
    <w:rsid w:val="00E966DF"/>
    <w:rsid w:val="00EA599A"/>
    <w:rsid w:val="00EC1F92"/>
    <w:rsid w:val="00ED0009"/>
    <w:rsid w:val="00EF4CFF"/>
    <w:rsid w:val="00F0586E"/>
    <w:rsid w:val="00F06E53"/>
    <w:rsid w:val="00F43932"/>
    <w:rsid w:val="00F66B51"/>
    <w:rsid w:val="00F71EA8"/>
    <w:rsid w:val="00FA2365"/>
    <w:rsid w:val="00FA575E"/>
    <w:rsid w:val="00FB1BAD"/>
    <w:rsid w:val="00FC4584"/>
    <w:rsid w:val="00FC6B42"/>
    <w:rsid w:val="00FD66F9"/>
    <w:rsid w:val="00FE3E14"/>
    <w:rsid w:val="236DE050"/>
    <w:rsid w:val="45B6873D"/>
    <w:rsid w:val="4D18D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20B14B3-FD02-43D6-884A-987DF29A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BodyText">
    <w:name w:val="Body Text"/>
    <w:basedOn w:val="Normal"/>
    <w:link w:val="BodyTextChar"/>
    <w:uiPriority w:val="99"/>
    <w:unhideWhenUsed/>
    <w:rsid w:val="005D606B"/>
    <w:pPr>
      <w:spacing w:after="120" w:line="25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D606B"/>
    <w:rPr>
      <w:rFonts w:ascii="Calibri" w:eastAsia="Calibri" w:hAnsi="Calibri"/>
      <w:sz w:val="22"/>
      <w:szCs w:val="22"/>
    </w:rPr>
  </w:style>
  <w:style w:type="paragraph" w:styleId="FootnoteText">
    <w:name w:val="footnote text"/>
    <w:basedOn w:val="Normal"/>
    <w:link w:val="FootnoteTextChar"/>
    <w:unhideWhenUsed/>
    <w:rsid w:val="00B53B25"/>
    <w:rPr>
      <w:sz w:val="20"/>
    </w:rPr>
  </w:style>
  <w:style w:type="character" w:customStyle="1" w:styleId="FootnoteTextChar">
    <w:name w:val="Footnote Text Char"/>
    <w:basedOn w:val="DefaultParagraphFont"/>
    <w:link w:val="FootnoteText"/>
    <w:rsid w:val="00B53B25"/>
  </w:style>
  <w:style w:type="character" w:styleId="FootnoteReference">
    <w:name w:val="footnote reference"/>
    <w:unhideWhenUsed/>
    <w:rsid w:val="00B53B25"/>
    <w:rPr>
      <w:vertAlign w:val="superscript"/>
    </w:rPr>
  </w:style>
  <w:style w:type="paragraph" w:customStyle="1" w:styleId="paragraph">
    <w:name w:val="paragraph"/>
    <w:basedOn w:val="Normal"/>
    <w:rsid w:val="000173F8"/>
    <w:pPr>
      <w:spacing w:before="100" w:beforeAutospacing="1" w:after="100" w:afterAutospacing="1"/>
    </w:pPr>
    <w:rPr>
      <w:szCs w:val="24"/>
    </w:rPr>
  </w:style>
  <w:style w:type="character" w:customStyle="1" w:styleId="eop">
    <w:name w:val="eop"/>
    <w:basedOn w:val="DefaultParagraphFont"/>
    <w:rsid w:val="000173F8"/>
  </w:style>
  <w:style w:type="character" w:customStyle="1" w:styleId="normaltextrun">
    <w:name w:val="normaltextrun"/>
    <w:basedOn w:val="DefaultParagraphFont"/>
    <w:rsid w:val="000173F8"/>
  </w:style>
  <w:style w:type="character" w:customStyle="1" w:styleId="tabchar">
    <w:name w:val="tabchar"/>
    <w:basedOn w:val="DefaultParagraphFont"/>
    <w:rsid w:val="000173F8"/>
  </w:style>
  <w:style w:type="paragraph" w:styleId="Header">
    <w:name w:val="header"/>
    <w:basedOn w:val="Normal"/>
    <w:link w:val="HeaderChar"/>
    <w:rsid w:val="00B47672"/>
    <w:pPr>
      <w:tabs>
        <w:tab w:val="center" w:pos="4680"/>
        <w:tab w:val="right" w:pos="9360"/>
      </w:tabs>
    </w:pPr>
  </w:style>
  <w:style w:type="character" w:customStyle="1" w:styleId="HeaderChar">
    <w:name w:val="Header Char"/>
    <w:basedOn w:val="DefaultParagraphFont"/>
    <w:link w:val="Header"/>
    <w:rsid w:val="00B47672"/>
    <w:rPr>
      <w:sz w:val="24"/>
    </w:rPr>
  </w:style>
  <w:style w:type="paragraph" w:styleId="Footer">
    <w:name w:val="footer"/>
    <w:basedOn w:val="Normal"/>
    <w:link w:val="FooterChar"/>
    <w:rsid w:val="00B47672"/>
    <w:pPr>
      <w:tabs>
        <w:tab w:val="center" w:pos="4680"/>
        <w:tab w:val="right" w:pos="9360"/>
      </w:tabs>
    </w:pPr>
  </w:style>
  <w:style w:type="character" w:customStyle="1" w:styleId="FooterChar">
    <w:name w:val="Footer Char"/>
    <w:basedOn w:val="DefaultParagraphFont"/>
    <w:link w:val="Footer"/>
    <w:rsid w:val="00B47672"/>
    <w:rPr>
      <w:sz w:val="24"/>
    </w:rPr>
  </w:style>
  <w:style w:type="paragraph" w:styleId="Revision">
    <w:name w:val="Revision"/>
    <w:hidden/>
    <w:uiPriority w:val="99"/>
    <w:semiHidden/>
    <w:rsid w:val="00FE3E14"/>
    <w:pPr>
      <w:jc w:val="left"/>
    </w:pPr>
    <w:rPr>
      <w:sz w:val="24"/>
    </w:rPr>
  </w:style>
  <w:style w:type="character" w:styleId="CommentReference">
    <w:name w:val="annotation reference"/>
    <w:basedOn w:val="DefaultParagraphFont"/>
    <w:rsid w:val="005858C1"/>
    <w:rPr>
      <w:sz w:val="16"/>
      <w:szCs w:val="16"/>
    </w:rPr>
  </w:style>
  <w:style w:type="paragraph" w:styleId="CommentText">
    <w:name w:val="annotation text"/>
    <w:basedOn w:val="Normal"/>
    <w:link w:val="CommentTextChar"/>
    <w:rsid w:val="005858C1"/>
    <w:rPr>
      <w:sz w:val="20"/>
    </w:rPr>
  </w:style>
  <w:style w:type="character" w:customStyle="1" w:styleId="CommentTextChar">
    <w:name w:val="Comment Text Char"/>
    <w:basedOn w:val="DefaultParagraphFont"/>
    <w:link w:val="CommentText"/>
    <w:rsid w:val="005858C1"/>
  </w:style>
  <w:style w:type="paragraph" w:styleId="CommentSubject">
    <w:name w:val="annotation subject"/>
    <w:basedOn w:val="CommentText"/>
    <w:next w:val="CommentText"/>
    <w:link w:val="CommentSubjectChar"/>
    <w:rsid w:val="005858C1"/>
    <w:rPr>
      <w:b/>
      <w:bCs/>
    </w:rPr>
  </w:style>
  <w:style w:type="character" w:customStyle="1" w:styleId="CommentSubjectChar">
    <w:name w:val="Comment Subject Char"/>
    <w:basedOn w:val="CommentTextChar"/>
    <w:link w:val="CommentSubject"/>
    <w:rsid w:val="005858C1"/>
    <w:rPr>
      <w:b/>
      <w:bCs/>
    </w:rPr>
  </w:style>
  <w:style w:type="character" w:styleId="UnresolvedMention">
    <w:name w:val="Unresolved Mention"/>
    <w:basedOn w:val="DefaultParagraphFont"/>
    <w:uiPriority w:val="99"/>
    <w:semiHidden/>
    <w:unhideWhenUsed/>
    <w:rsid w:val="00E6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674">
      <w:bodyDiv w:val="1"/>
      <w:marLeft w:val="0"/>
      <w:marRight w:val="0"/>
      <w:marTop w:val="0"/>
      <w:marBottom w:val="0"/>
      <w:divBdr>
        <w:top w:val="none" w:sz="0" w:space="0" w:color="auto"/>
        <w:left w:val="none" w:sz="0" w:space="0" w:color="auto"/>
        <w:bottom w:val="none" w:sz="0" w:space="0" w:color="auto"/>
        <w:right w:val="none" w:sz="0" w:space="0" w:color="auto"/>
      </w:divBdr>
    </w:div>
    <w:div w:id="4729852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0778709">
      <w:bodyDiv w:val="1"/>
      <w:marLeft w:val="0"/>
      <w:marRight w:val="0"/>
      <w:marTop w:val="0"/>
      <w:marBottom w:val="0"/>
      <w:divBdr>
        <w:top w:val="none" w:sz="0" w:space="0" w:color="auto"/>
        <w:left w:val="none" w:sz="0" w:space="0" w:color="auto"/>
        <w:bottom w:val="none" w:sz="0" w:space="0" w:color="auto"/>
        <w:right w:val="none" w:sz="0" w:space="0" w:color="auto"/>
      </w:divBdr>
    </w:div>
    <w:div w:id="879368026">
      <w:bodyDiv w:val="1"/>
      <w:marLeft w:val="0"/>
      <w:marRight w:val="0"/>
      <w:marTop w:val="0"/>
      <w:marBottom w:val="0"/>
      <w:divBdr>
        <w:top w:val="none" w:sz="0" w:space="0" w:color="auto"/>
        <w:left w:val="none" w:sz="0" w:space="0" w:color="auto"/>
        <w:bottom w:val="none" w:sz="0" w:space="0" w:color="auto"/>
        <w:right w:val="none" w:sz="0" w:space="0" w:color="auto"/>
      </w:divBdr>
    </w:div>
    <w:div w:id="1013530255">
      <w:bodyDiv w:val="1"/>
      <w:marLeft w:val="0"/>
      <w:marRight w:val="0"/>
      <w:marTop w:val="0"/>
      <w:marBottom w:val="0"/>
      <w:divBdr>
        <w:top w:val="none" w:sz="0" w:space="0" w:color="auto"/>
        <w:left w:val="none" w:sz="0" w:space="0" w:color="auto"/>
        <w:bottom w:val="none" w:sz="0" w:space="0" w:color="auto"/>
        <w:right w:val="none" w:sz="0" w:space="0" w:color="auto"/>
      </w:divBdr>
    </w:div>
    <w:div w:id="1067652480">
      <w:bodyDiv w:val="1"/>
      <w:marLeft w:val="0"/>
      <w:marRight w:val="0"/>
      <w:marTop w:val="0"/>
      <w:marBottom w:val="0"/>
      <w:divBdr>
        <w:top w:val="none" w:sz="0" w:space="0" w:color="auto"/>
        <w:left w:val="none" w:sz="0" w:space="0" w:color="auto"/>
        <w:bottom w:val="none" w:sz="0" w:space="0" w:color="auto"/>
        <w:right w:val="none" w:sz="0" w:space="0" w:color="auto"/>
      </w:divBdr>
    </w:div>
    <w:div w:id="1078332230">
      <w:bodyDiv w:val="1"/>
      <w:marLeft w:val="0"/>
      <w:marRight w:val="0"/>
      <w:marTop w:val="0"/>
      <w:marBottom w:val="0"/>
      <w:divBdr>
        <w:top w:val="none" w:sz="0" w:space="0" w:color="auto"/>
        <w:left w:val="none" w:sz="0" w:space="0" w:color="auto"/>
        <w:bottom w:val="none" w:sz="0" w:space="0" w:color="auto"/>
        <w:right w:val="none" w:sz="0" w:space="0" w:color="auto"/>
      </w:divBdr>
    </w:div>
    <w:div w:id="1289239712">
      <w:bodyDiv w:val="1"/>
      <w:marLeft w:val="0"/>
      <w:marRight w:val="0"/>
      <w:marTop w:val="0"/>
      <w:marBottom w:val="0"/>
      <w:divBdr>
        <w:top w:val="none" w:sz="0" w:space="0" w:color="auto"/>
        <w:left w:val="none" w:sz="0" w:space="0" w:color="auto"/>
        <w:bottom w:val="none" w:sz="0" w:space="0" w:color="auto"/>
        <w:right w:val="none" w:sz="0" w:space="0" w:color="auto"/>
      </w:divBdr>
    </w:div>
    <w:div w:id="15062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Testimony@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ass.gov/dph/proposed-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legislature.gov/Laws/SessionLaws/Acts/2022/Chapter12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a8ecf2-302a-43bd-92af-05210112c23c" xsi:nil="true"/>
    <lcf76f155ced4ddcb4097134ff3c332f xmlns="ef0c7ec5-87b8-4a5b-a07e-14696fda9a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36a8ecf2-302a-43bd-92af-05210112c23c"/>
    <ds:schemaRef ds:uri="ef0c7ec5-87b8-4a5b-a07e-14696fda9a09"/>
  </ds:schemaRefs>
</ds:datastoreItem>
</file>

<file path=customXml/itemProps3.xml><?xml version="1.0" encoding="utf-8"?>
<ds:datastoreItem xmlns:ds="http://schemas.openxmlformats.org/officeDocument/2006/customXml" ds:itemID="{B919DE62-158B-4F41-9CFD-3A3FF2B05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TotalTime>
  <Pages>2</Pages>
  <Words>462</Words>
  <Characters>2635</Characters>
  <Application>Microsoft Office Word</Application>
  <DocSecurity>0</DocSecurity>
  <Lines>21</Lines>
  <Paragraphs>6</Paragraphs>
  <ScaleCrop>false</ScaleCrop>
  <Company>Commonwealth of Massachusetts</Company>
  <LinksUpToDate>false</LinksUpToDate>
  <CharactersWithSpaces>3091</CharactersWithSpaces>
  <SharedDoc>false</SharedDoc>
  <HLinks>
    <vt:vector size="18" baseType="variant">
      <vt:variant>
        <vt:i4>5242918</vt:i4>
      </vt:variant>
      <vt:variant>
        <vt:i4>6</vt:i4>
      </vt:variant>
      <vt:variant>
        <vt:i4>0</vt:i4>
      </vt:variant>
      <vt:variant>
        <vt:i4>5</vt:i4>
      </vt:variant>
      <vt:variant>
        <vt:lpwstr>mailto:Reg.Testimony@mass.gov</vt:lpwstr>
      </vt:variant>
      <vt:variant>
        <vt:lpwstr/>
      </vt:variant>
      <vt:variant>
        <vt:i4>72</vt:i4>
      </vt:variant>
      <vt:variant>
        <vt:i4>3</vt:i4>
      </vt:variant>
      <vt:variant>
        <vt:i4>0</vt:i4>
      </vt:variant>
      <vt:variant>
        <vt:i4>5</vt:i4>
      </vt:variant>
      <vt:variant>
        <vt:lpwstr>http://mass.gov/dph/proposed-regulations</vt:lpwstr>
      </vt:variant>
      <vt:variant>
        <vt:lpwstr/>
      </vt:variant>
      <vt:variant>
        <vt:i4>7405631</vt:i4>
      </vt:variant>
      <vt:variant>
        <vt:i4>0</vt:i4>
      </vt:variant>
      <vt:variant>
        <vt:i4>0</vt:i4>
      </vt:variant>
      <vt:variant>
        <vt:i4>5</vt:i4>
      </vt:variant>
      <vt:variant>
        <vt:lpwstr>https://malegislature.gov/Laws/SessionLaws/Acts/2022/Chapter127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Engman, Heather (DPH)</cp:lastModifiedBy>
  <cp:revision>5</cp:revision>
  <cp:lastPrinted>2015-01-29T20:50:00Z</cp:lastPrinted>
  <dcterms:created xsi:type="dcterms:W3CDTF">2025-02-26T19:41:00Z</dcterms:created>
  <dcterms:modified xsi:type="dcterms:W3CDTF">2025-02-26T19:44:00Z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0x010100B8673FB612725543B022E32F0D833D28</vt:lpwstr>
  </property>
  <property fmtid="{D5CDD505-2E9C-101B-9397-08002B2CF9AE}" pid="3" name="MediaServiceImageTags">
    <vt:lpwstr/>
  </property>
</Properties>
</file>