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0BC5A392" w14:textId="77777777" w:rsidR="00E664EE" w:rsidRDefault="00E664EE" w:rsidP="00E664EE">
      <w:pPr>
        <w:pStyle w:val="paragraph"/>
        <w:spacing w:before="0" w:beforeAutospacing="0" w:after="0" w:afterAutospacing="0"/>
        <w:ind w:left="60" w:right="435"/>
        <w:jc w:val="center"/>
        <w:textAlignment w:val="baseline"/>
        <w:rPr>
          <w:rFonts w:ascii="Segoe UI" w:hAnsi="Segoe UI" w:cs="Segoe UI"/>
          <w:b/>
          <w:bCs/>
          <w:sz w:val="18"/>
          <w:szCs w:val="18"/>
        </w:rPr>
      </w:pPr>
      <w:r>
        <w:rPr>
          <w:rStyle w:val="normaltextrun"/>
          <w:b/>
          <w:bCs/>
          <w:smallCaps/>
          <w:sz w:val="28"/>
          <w:szCs w:val="28"/>
        </w:rPr>
        <w:t>Notice Of Public Hearing</w:t>
      </w:r>
    </w:p>
    <w:p w14:paraId="3820CEF6" w14:textId="77777777" w:rsidR="00E664EE" w:rsidRDefault="00E664EE" w:rsidP="00E664E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9F44789" w14:textId="4F57AC07" w:rsidR="00E664EE" w:rsidRDefault="00E664EE" w:rsidP="11DC6192">
      <w:pPr>
        <w:pStyle w:val="paragraph"/>
        <w:spacing w:before="0" w:beforeAutospacing="0" w:after="0" w:afterAutospacing="0"/>
        <w:textAlignment w:val="baseline"/>
        <w:rPr>
          <w:rStyle w:val="normaltextrun"/>
          <w:rFonts w:eastAsiaTheme="majorEastAsia"/>
        </w:rPr>
      </w:pPr>
      <w:r w:rsidRPr="11DC6192">
        <w:rPr>
          <w:rStyle w:val="normaltextrun"/>
        </w:rPr>
        <w:t xml:space="preserve">Notice </w:t>
      </w:r>
      <w:proofErr w:type="gramStart"/>
      <w:r w:rsidRPr="11DC6192">
        <w:rPr>
          <w:rStyle w:val="normaltextrun"/>
        </w:rPr>
        <w:t>is hereby given</w:t>
      </w:r>
      <w:proofErr w:type="gramEnd"/>
      <w:r w:rsidRPr="11DC6192">
        <w:rPr>
          <w:rStyle w:val="normaltextrun"/>
        </w:rPr>
        <w:t xml:space="preserve"> </w:t>
      </w:r>
      <w:proofErr w:type="gramStart"/>
      <w:r w:rsidRPr="11DC6192">
        <w:rPr>
          <w:rStyle w:val="normaltextrun"/>
        </w:rPr>
        <w:t>pursuant to</w:t>
      </w:r>
      <w:proofErr w:type="gramEnd"/>
      <w:r w:rsidRPr="11DC6192">
        <w:rPr>
          <w:rStyle w:val="normaltextrun"/>
        </w:rPr>
        <w:t xml:space="preserve"> M.G.L. c. 30A, §2 that the </w:t>
      </w:r>
      <w:r w:rsidRPr="11DC6192">
        <w:rPr>
          <w:rStyle w:val="normaltextrun"/>
          <w:rFonts w:eastAsiaTheme="majorEastAsia"/>
        </w:rPr>
        <w:t>Board of Registration in Allied Mental Health (“</w:t>
      </w:r>
      <w:r w:rsidR="7D136208" w:rsidRPr="11DC6192">
        <w:rPr>
          <w:rStyle w:val="normaltextrun"/>
          <w:rFonts w:eastAsiaTheme="majorEastAsia"/>
        </w:rPr>
        <w:t xml:space="preserve">AMH </w:t>
      </w:r>
      <w:r w:rsidRPr="11DC6192">
        <w:rPr>
          <w:rStyle w:val="normaltextrun"/>
          <w:rFonts w:eastAsiaTheme="majorEastAsia"/>
        </w:rPr>
        <w:t>Board”)</w:t>
      </w:r>
      <w:r w:rsidR="00C82A56">
        <w:rPr>
          <w:rStyle w:val="normaltextrun"/>
          <w:rFonts w:eastAsiaTheme="majorEastAsia"/>
        </w:rPr>
        <w:t>, within the Department of Public Health,</w:t>
      </w:r>
      <w:r w:rsidRPr="11DC6192">
        <w:rPr>
          <w:rStyle w:val="normaltextrun"/>
          <w:rFonts w:eastAsiaTheme="majorEastAsia"/>
        </w:rPr>
        <w:t xml:space="preserve"> will hold a public hearing on amendments to the following regulations: </w:t>
      </w:r>
    </w:p>
    <w:p w14:paraId="18BA7EFE" w14:textId="1FB76C51" w:rsidR="00E664EE" w:rsidRDefault="00E664EE" w:rsidP="11DC6192">
      <w:pPr>
        <w:pStyle w:val="paragraph"/>
        <w:numPr>
          <w:ilvl w:val="0"/>
          <w:numId w:val="1"/>
        </w:numPr>
        <w:spacing w:before="0" w:beforeAutospacing="0" w:after="0" w:afterAutospacing="0"/>
        <w:textAlignment w:val="baseline"/>
        <w:rPr>
          <w:rStyle w:val="normaltextrun"/>
          <w:rFonts w:eastAsiaTheme="majorEastAsia"/>
        </w:rPr>
      </w:pPr>
      <w:r w:rsidRPr="11DC6192">
        <w:rPr>
          <w:rStyle w:val="normaltextrun"/>
          <w:rFonts w:eastAsiaTheme="majorEastAsia"/>
        </w:rPr>
        <w:t>2</w:t>
      </w:r>
      <w:r w:rsidR="002E2957" w:rsidRPr="11DC6192">
        <w:rPr>
          <w:rStyle w:val="normaltextrun"/>
          <w:rFonts w:eastAsiaTheme="majorEastAsia"/>
        </w:rPr>
        <w:t>62</w:t>
      </w:r>
      <w:r w:rsidRPr="11DC6192">
        <w:rPr>
          <w:rStyle w:val="normaltextrun"/>
          <w:rFonts w:eastAsiaTheme="majorEastAsia"/>
        </w:rPr>
        <w:t xml:space="preserve"> CMR </w:t>
      </w:r>
      <w:r w:rsidR="002E2957" w:rsidRPr="11DC6192">
        <w:rPr>
          <w:rStyle w:val="normaltextrun"/>
          <w:rFonts w:eastAsiaTheme="majorEastAsia"/>
        </w:rPr>
        <w:t>2</w:t>
      </w:r>
      <w:r w:rsidRPr="11DC6192">
        <w:rPr>
          <w:rStyle w:val="normaltextrun"/>
          <w:rFonts w:eastAsiaTheme="majorEastAsia"/>
        </w:rPr>
        <w:t>.00</w:t>
      </w:r>
      <w:r w:rsidR="002E2957" w:rsidRPr="11DC6192">
        <w:rPr>
          <w:rStyle w:val="normaltextrun"/>
          <w:rFonts w:eastAsiaTheme="majorEastAsia"/>
        </w:rPr>
        <w:t>,</w:t>
      </w:r>
      <w:r w:rsidR="002E2957" w:rsidRPr="11DC6192">
        <w:rPr>
          <w:rStyle w:val="normaltextrun"/>
          <w:rFonts w:eastAsiaTheme="majorEastAsia"/>
          <w:i/>
          <w:iCs/>
        </w:rPr>
        <w:t xml:space="preserve"> Requirements for Licensure as a Mental Health Counselor</w:t>
      </w:r>
      <w:r w:rsidR="002E2957" w:rsidRPr="11DC6192">
        <w:rPr>
          <w:rStyle w:val="normaltextrun"/>
          <w:rFonts w:eastAsiaTheme="majorEastAsia"/>
        </w:rPr>
        <w:t xml:space="preserve"> – These regulations </w:t>
      </w:r>
      <w:proofErr w:type="gramStart"/>
      <w:r w:rsidR="002E2957" w:rsidRPr="11DC6192">
        <w:rPr>
          <w:rStyle w:val="normaltextrun"/>
          <w:rFonts w:eastAsiaTheme="majorEastAsia"/>
        </w:rPr>
        <w:t>establish</w:t>
      </w:r>
      <w:proofErr w:type="gramEnd"/>
      <w:r w:rsidR="002E2957" w:rsidRPr="11DC6192">
        <w:rPr>
          <w:rStyle w:val="normaltextrun"/>
          <w:rFonts w:eastAsiaTheme="majorEastAsia"/>
        </w:rPr>
        <w:t xml:space="preserve"> the eligibility criteria for licensure as a </w:t>
      </w:r>
      <w:proofErr w:type="gramStart"/>
      <w:r w:rsidR="002E2957" w:rsidRPr="11DC6192">
        <w:rPr>
          <w:rStyle w:val="normaltextrun"/>
          <w:rFonts w:eastAsiaTheme="majorEastAsia"/>
        </w:rPr>
        <w:t>LMHC;</w:t>
      </w:r>
      <w:proofErr w:type="gramEnd"/>
      <w:r w:rsidR="002E2957" w:rsidRPr="11DC6192">
        <w:rPr>
          <w:rStyle w:val="normaltextrun"/>
          <w:rFonts w:eastAsiaTheme="majorEastAsia"/>
        </w:rPr>
        <w:t xml:space="preserve"> </w:t>
      </w:r>
    </w:p>
    <w:p w14:paraId="083A6975" w14:textId="4A6A5D29" w:rsidR="00E664EE" w:rsidRDefault="002E2957" w:rsidP="11DC6192">
      <w:pPr>
        <w:pStyle w:val="paragraph"/>
        <w:numPr>
          <w:ilvl w:val="0"/>
          <w:numId w:val="1"/>
        </w:numPr>
        <w:spacing w:before="0" w:beforeAutospacing="0" w:after="0" w:afterAutospacing="0"/>
        <w:textAlignment w:val="baseline"/>
        <w:rPr>
          <w:rStyle w:val="normaltextrun"/>
          <w:rFonts w:eastAsiaTheme="majorEastAsia"/>
        </w:rPr>
      </w:pPr>
      <w:r w:rsidRPr="11DC6192">
        <w:rPr>
          <w:rStyle w:val="normaltextrun"/>
          <w:rFonts w:eastAsiaTheme="majorEastAsia"/>
        </w:rPr>
        <w:t xml:space="preserve">262 CMR 3.00, </w:t>
      </w:r>
      <w:r w:rsidRPr="11DC6192">
        <w:rPr>
          <w:rStyle w:val="normaltextrun"/>
          <w:rFonts w:eastAsiaTheme="majorEastAsia"/>
          <w:i/>
          <w:iCs/>
        </w:rPr>
        <w:t>Requirements for Licensure as a Marriage and Family Therapist</w:t>
      </w:r>
      <w:r w:rsidRPr="11DC6192">
        <w:rPr>
          <w:rStyle w:val="normaltextrun"/>
          <w:rFonts w:eastAsiaTheme="majorEastAsia"/>
        </w:rPr>
        <w:t xml:space="preserve"> – These regulations state eligibility criteria for LMFT; </w:t>
      </w:r>
      <w:r w:rsidR="2B7ECE14" w:rsidRPr="11DC6192">
        <w:rPr>
          <w:rStyle w:val="normaltextrun"/>
          <w:rFonts w:eastAsiaTheme="majorEastAsia"/>
        </w:rPr>
        <w:t xml:space="preserve">and </w:t>
      </w:r>
    </w:p>
    <w:p w14:paraId="5DB092AD" w14:textId="076800C9" w:rsidR="00E664EE" w:rsidRDefault="002E2957" w:rsidP="11DC6192">
      <w:pPr>
        <w:pStyle w:val="paragraph"/>
        <w:numPr>
          <w:ilvl w:val="0"/>
          <w:numId w:val="1"/>
        </w:numPr>
        <w:spacing w:before="0" w:beforeAutospacing="0" w:after="0" w:afterAutospacing="0"/>
        <w:textAlignment w:val="baseline"/>
        <w:rPr>
          <w:rStyle w:val="normaltextrun"/>
          <w:rFonts w:eastAsiaTheme="majorEastAsia"/>
        </w:rPr>
      </w:pPr>
      <w:r w:rsidRPr="11DC6192">
        <w:rPr>
          <w:rStyle w:val="normaltextrun"/>
          <w:rFonts w:eastAsiaTheme="majorEastAsia"/>
        </w:rPr>
        <w:t xml:space="preserve">262 CMR 8.00, </w:t>
      </w:r>
      <w:r w:rsidRPr="11DC6192">
        <w:rPr>
          <w:rStyle w:val="normaltextrun"/>
          <w:rFonts w:eastAsiaTheme="majorEastAsia"/>
          <w:i/>
          <w:iCs/>
        </w:rPr>
        <w:t>Ethical Codes and Standards of Conduct</w:t>
      </w:r>
      <w:r w:rsidRPr="11DC6192">
        <w:rPr>
          <w:rStyle w:val="normaltextrun"/>
          <w:rFonts w:eastAsiaTheme="majorEastAsia"/>
        </w:rPr>
        <w:t xml:space="preserve"> – These regulations </w:t>
      </w:r>
      <w:proofErr w:type="gramStart"/>
      <w:r w:rsidRPr="11DC6192">
        <w:rPr>
          <w:rStyle w:val="normaltextrun"/>
          <w:rFonts w:eastAsiaTheme="majorEastAsia"/>
        </w:rPr>
        <w:t>identify</w:t>
      </w:r>
      <w:proofErr w:type="gramEnd"/>
      <w:r w:rsidRPr="11DC6192">
        <w:rPr>
          <w:rStyle w:val="normaltextrun"/>
          <w:rFonts w:eastAsiaTheme="majorEastAsia"/>
        </w:rPr>
        <w:t xml:space="preserve"> the ethical codes of national associations that the Board has adopted for each of its licensed professions and state </w:t>
      </w:r>
      <w:proofErr w:type="gramStart"/>
      <w:r w:rsidRPr="11DC6192">
        <w:rPr>
          <w:rStyle w:val="normaltextrun"/>
          <w:rFonts w:eastAsiaTheme="majorEastAsia"/>
        </w:rPr>
        <w:t>additional</w:t>
      </w:r>
      <w:proofErr w:type="gramEnd"/>
      <w:r w:rsidRPr="11DC6192">
        <w:rPr>
          <w:rStyle w:val="normaltextrun"/>
          <w:rFonts w:eastAsiaTheme="majorEastAsia"/>
        </w:rPr>
        <w:t xml:space="preserve"> Board standards for the profession</w:t>
      </w:r>
      <w:r w:rsidR="00C82A56">
        <w:rPr>
          <w:rStyle w:val="normaltextrun"/>
          <w:rFonts w:eastAsiaTheme="majorEastAsia"/>
        </w:rPr>
        <w:t>.</w:t>
      </w:r>
      <w:r w:rsidRPr="11DC6192">
        <w:rPr>
          <w:rStyle w:val="normaltextrun"/>
          <w:rFonts w:eastAsiaTheme="majorEastAsia"/>
        </w:rPr>
        <w:t xml:space="preserve"> </w:t>
      </w:r>
    </w:p>
    <w:p w14:paraId="59F7D27C" w14:textId="77777777" w:rsidR="00E664EE" w:rsidRDefault="00E664EE" w:rsidP="00E664EE">
      <w:pPr>
        <w:pStyle w:val="paragraph"/>
        <w:spacing w:before="0" w:beforeAutospacing="0" w:after="0" w:afterAutospacing="0"/>
        <w:textAlignment w:val="baseline"/>
        <w:rPr>
          <w:rStyle w:val="normaltextrun"/>
          <w:rFonts w:eastAsiaTheme="majorEastAsia"/>
        </w:rPr>
      </w:pPr>
    </w:p>
    <w:p w14:paraId="1352BE82" w14:textId="74DFEE43" w:rsidR="00E664EE" w:rsidRDefault="00E664EE" w:rsidP="11DC6192">
      <w:pPr>
        <w:pStyle w:val="paragraph"/>
        <w:spacing w:before="0" w:beforeAutospacing="0" w:after="0" w:afterAutospacing="0"/>
        <w:textAlignment w:val="baseline"/>
        <w:rPr>
          <w:rFonts w:ascii="Segoe UI" w:hAnsi="Segoe UI" w:cs="Segoe UI"/>
          <w:sz w:val="18"/>
          <w:szCs w:val="18"/>
        </w:rPr>
      </w:pPr>
      <w:r w:rsidRPr="11DC6192">
        <w:rPr>
          <w:rStyle w:val="normaltextrun"/>
        </w:rPr>
        <w:t>These proposed amendments</w:t>
      </w:r>
      <w:r w:rsidR="002E2957" w:rsidRPr="11DC6192">
        <w:rPr>
          <w:rStyle w:val="normaltextrun"/>
        </w:rPr>
        <w:t xml:space="preserve"> (a)</w:t>
      </w:r>
      <w:r w:rsidRPr="11DC6192">
        <w:rPr>
          <w:rStyle w:val="normaltextrun"/>
        </w:rPr>
        <w:t xml:space="preserve"> </w:t>
      </w:r>
      <w:r w:rsidR="002E2957" w:rsidRPr="11DC6192">
        <w:rPr>
          <w:rStyle w:val="normaltextrun"/>
        </w:rPr>
        <w:t xml:space="preserve">establish licensure requirements for the new license category of Licensed Supervised Mental Health Counselors (LSMHCs), in accordance with </w:t>
      </w:r>
      <w:r w:rsidR="00C82A56">
        <w:rPr>
          <w:rStyle w:val="normaltextrun"/>
        </w:rPr>
        <w:t xml:space="preserve">Chapter 177 of the </w:t>
      </w:r>
      <w:r w:rsidR="7F471365" w:rsidRPr="11DC6192">
        <w:rPr>
          <w:color w:val="000000" w:themeColor="text1"/>
        </w:rPr>
        <w:t>Acts of 2022</w:t>
      </w:r>
      <w:r w:rsidR="002E2957" w:rsidRPr="11DC6192">
        <w:rPr>
          <w:rStyle w:val="normaltextrun"/>
        </w:rPr>
        <w:t xml:space="preserve">; (b) clarify eligibility requirements for Licensed Mental Health Counselors (LMHC) and Licensed Marriage and Family Therapists (LMFT); and (c) update one reference to the ethical code and apply relevant ethics rules to the Licensed Supervised Mental Health Counselor licenses. The proposed amendments intend to implement legislative initiatives to better </w:t>
      </w:r>
      <w:proofErr w:type="gramStart"/>
      <w:r w:rsidR="002E2957" w:rsidRPr="11DC6192">
        <w:rPr>
          <w:rStyle w:val="normaltextrun"/>
        </w:rPr>
        <w:t>represent</w:t>
      </w:r>
      <w:proofErr w:type="gramEnd"/>
      <w:r w:rsidR="002E2957" w:rsidRPr="11DC6192">
        <w:rPr>
          <w:rStyle w:val="normaltextrun"/>
        </w:rPr>
        <w:t xml:space="preserve"> the population of licensees on this board, </w:t>
      </w:r>
      <w:r w:rsidR="00C82A56">
        <w:rPr>
          <w:rStyle w:val="normaltextrun"/>
        </w:rPr>
        <w:t xml:space="preserve">clarify regulatory </w:t>
      </w:r>
      <w:r w:rsidR="00FE2378">
        <w:rPr>
          <w:rStyle w:val="normaltextrun"/>
        </w:rPr>
        <w:t xml:space="preserve">requirements, </w:t>
      </w:r>
      <w:r w:rsidR="00FE2378" w:rsidRPr="11DC6192">
        <w:rPr>
          <w:rStyle w:val="normaltextrun"/>
        </w:rPr>
        <w:t>and</w:t>
      </w:r>
      <w:r w:rsidR="002E2957" w:rsidRPr="11DC6192">
        <w:rPr>
          <w:rStyle w:val="normaltextrun"/>
        </w:rPr>
        <w:t xml:space="preserve"> reduce the barriers to mental health treatment and access. </w:t>
      </w:r>
      <w:r w:rsidRPr="11DC6192">
        <w:rPr>
          <w:rStyle w:val="eop"/>
        </w:rPr>
        <w:t> </w:t>
      </w:r>
    </w:p>
    <w:p w14:paraId="6863446F" w14:textId="77777777" w:rsidR="00E664EE" w:rsidRDefault="00E664EE" w:rsidP="00E664EE">
      <w:pPr>
        <w:pStyle w:val="paragraph"/>
        <w:spacing w:before="0" w:beforeAutospacing="0" w:after="0" w:afterAutospacing="0"/>
        <w:textAlignment w:val="baseline"/>
        <w:rPr>
          <w:rFonts w:ascii="Segoe UI" w:hAnsi="Segoe UI" w:cs="Segoe UI"/>
          <w:sz w:val="18"/>
          <w:szCs w:val="18"/>
        </w:rPr>
      </w:pPr>
      <w:r>
        <w:rPr>
          <w:rStyle w:val="eop"/>
        </w:rPr>
        <w:t> </w:t>
      </w:r>
    </w:p>
    <w:p w14:paraId="55B0AF3D" w14:textId="77777777" w:rsidR="00E664EE" w:rsidRDefault="00E664EE" w:rsidP="00E664EE">
      <w:pPr>
        <w:pStyle w:val="paragraph"/>
        <w:spacing w:before="0" w:beforeAutospacing="0" w:after="0" w:afterAutospacing="0"/>
        <w:ind w:right="1890"/>
        <w:textAlignment w:val="baseline"/>
        <w:rPr>
          <w:rFonts w:ascii="Segoe UI" w:hAnsi="Segoe UI" w:cs="Segoe UI"/>
          <w:sz w:val="18"/>
          <w:szCs w:val="18"/>
        </w:rPr>
      </w:pPr>
    </w:p>
    <w:p w14:paraId="763FADB2" w14:textId="01812FAD" w:rsidR="00E664EE" w:rsidRDefault="00E664EE" w:rsidP="3D73049D">
      <w:pPr>
        <w:pStyle w:val="paragraph"/>
        <w:spacing w:before="0" w:beforeAutospacing="0" w:after="0" w:afterAutospacing="0"/>
        <w:textAlignment w:val="baseline"/>
        <w:rPr>
          <w:rStyle w:val="eop"/>
        </w:rPr>
      </w:pPr>
      <w:r>
        <w:rPr>
          <w:rStyle w:val="normaltextrun"/>
        </w:rPr>
        <w:t xml:space="preserve">The public hearing will </w:t>
      </w:r>
      <w:proofErr w:type="gramStart"/>
      <w:r>
        <w:rPr>
          <w:rStyle w:val="normaltextrun"/>
        </w:rPr>
        <w:t>be held</w:t>
      </w:r>
      <w:proofErr w:type="gramEnd"/>
      <w:r>
        <w:rPr>
          <w:rStyle w:val="normaltextrun"/>
        </w:rPr>
        <w:t xml:space="preserve"> at </w:t>
      </w:r>
      <w:r w:rsidR="5391661D" w:rsidRPr="70B48F6A">
        <w:rPr>
          <w:rStyle w:val="normaltextrun"/>
          <w:b/>
          <w:bCs/>
        </w:rPr>
        <w:t>10</w:t>
      </w:r>
      <w:r w:rsidRPr="00FE2378">
        <w:rPr>
          <w:b/>
          <w:bCs/>
        </w:rPr>
        <w:t xml:space="preserve">:00 </w:t>
      </w:r>
      <w:r w:rsidRPr="00FE2378">
        <w:rPr>
          <w:rFonts w:eastAsiaTheme="majorEastAsia"/>
          <w:b/>
          <w:bCs/>
        </w:rPr>
        <w:t>a</w:t>
      </w:r>
      <w:r w:rsidRPr="00FE2378">
        <w:rPr>
          <w:b/>
          <w:bCs/>
        </w:rPr>
        <w:t xml:space="preserve">.m. on </w:t>
      </w:r>
      <w:r w:rsidRPr="00FE2378">
        <w:rPr>
          <w:rFonts w:eastAsiaTheme="majorEastAsia"/>
          <w:b/>
          <w:bCs/>
        </w:rPr>
        <w:t>Friday</w:t>
      </w:r>
      <w:r w:rsidRPr="00FE2378">
        <w:rPr>
          <w:b/>
          <w:bCs/>
        </w:rPr>
        <w:t xml:space="preserve">, </w:t>
      </w:r>
      <w:r w:rsidR="002E2957" w:rsidRPr="00FE2378">
        <w:rPr>
          <w:b/>
          <w:bCs/>
        </w:rPr>
        <w:t>September 19, 2025</w:t>
      </w:r>
      <w:r w:rsidRPr="00FE2378">
        <w:t>.</w:t>
      </w:r>
      <w:r>
        <w:rPr>
          <w:rStyle w:val="normaltextrun"/>
          <w:b/>
          <w:bCs/>
        </w:rPr>
        <w:t xml:space="preserve"> </w:t>
      </w:r>
      <w:r>
        <w:rPr>
          <w:rStyle w:val="normaltextrun"/>
        </w:rPr>
        <w:t xml:space="preserve">The hearing will </w:t>
      </w:r>
      <w:proofErr w:type="gramStart"/>
      <w:r>
        <w:rPr>
          <w:rStyle w:val="normaltextrun"/>
        </w:rPr>
        <w:t>be conducted</w:t>
      </w:r>
      <w:proofErr w:type="gramEnd"/>
      <w:r>
        <w:rPr>
          <w:rStyle w:val="normaltextrun"/>
        </w:rPr>
        <w:t xml:space="preserve"> on a </w:t>
      </w:r>
      <w:proofErr w:type="gramStart"/>
      <w:r>
        <w:rPr>
          <w:rStyle w:val="normaltextrun"/>
          <w:b/>
          <w:bCs/>
        </w:rPr>
        <w:t>moderated</w:t>
      </w:r>
      <w:proofErr w:type="gramEnd"/>
      <w:r>
        <w:rPr>
          <w:rStyle w:val="normaltextrun"/>
          <w:b/>
          <w:bCs/>
        </w:rPr>
        <w:t xml:space="preserve"> conference call</w:t>
      </w:r>
      <w:r>
        <w:rPr>
          <w:rStyle w:val="normaltextrun"/>
        </w:rPr>
        <w:t xml:space="preserve">. The information for the </w:t>
      </w:r>
      <w:proofErr w:type="gramStart"/>
      <w:r>
        <w:rPr>
          <w:rStyle w:val="normaltextrun"/>
        </w:rPr>
        <w:t>moderated</w:t>
      </w:r>
      <w:proofErr w:type="gramEnd"/>
      <w:r>
        <w:rPr>
          <w:rStyle w:val="normaltextrun"/>
        </w:rPr>
        <w:t xml:space="preserve"> conference call is:</w:t>
      </w:r>
      <w:r>
        <w:rPr>
          <w:rStyle w:val="eop"/>
        </w:rPr>
        <w:t> </w:t>
      </w:r>
    </w:p>
    <w:p w14:paraId="03F76D25" w14:textId="77777777" w:rsidR="00E664EE" w:rsidRDefault="00E664EE" w:rsidP="00E664EE">
      <w:pPr>
        <w:pStyle w:val="paragraph"/>
        <w:spacing w:before="0" w:beforeAutospacing="0" w:after="0" w:afterAutospacing="0"/>
        <w:ind w:left="2235"/>
        <w:textAlignment w:val="baseline"/>
        <w:rPr>
          <w:rStyle w:val="normaltextrun"/>
          <w:rFonts w:eastAsiaTheme="majorEastAsia"/>
          <w:shd w:val="clear" w:color="auto" w:fill="FFFF00"/>
        </w:rPr>
      </w:pPr>
    </w:p>
    <w:p w14:paraId="3971E231" w14:textId="5416CDBA" w:rsidR="00E664EE" w:rsidRDefault="00E664EE" w:rsidP="3D73049D">
      <w:pPr>
        <w:pStyle w:val="paragraph"/>
        <w:spacing w:before="0" w:beforeAutospacing="0" w:after="0" w:afterAutospacing="0" w:line="259" w:lineRule="auto"/>
        <w:ind w:left="2160"/>
        <w:rPr>
          <w:rStyle w:val="normaltextrun"/>
          <w:b/>
          <w:bCs/>
        </w:rPr>
      </w:pPr>
      <w:r w:rsidRPr="00FE2378">
        <w:t>Dial-in Telephone Number:</w:t>
      </w:r>
      <w:r w:rsidRPr="00FE2378">
        <w:tab/>
      </w:r>
      <w:r w:rsidRPr="00FE2378">
        <w:rPr>
          <w:b/>
          <w:bCs/>
        </w:rPr>
        <w:t>1-888-4</w:t>
      </w:r>
      <w:r w:rsidR="7AE8A51B" w:rsidRPr="5D2FCF62">
        <w:rPr>
          <w:rStyle w:val="normaltextrun"/>
          <w:b/>
          <w:bCs/>
        </w:rPr>
        <w:t>69-</w:t>
      </w:r>
      <w:r w:rsidR="0AB27CD9" w:rsidRPr="5D2FCF62">
        <w:rPr>
          <w:rStyle w:val="normaltextrun"/>
          <w:b/>
          <w:bCs/>
        </w:rPr>
        <w:t>3045</w:t>
      </w:r>
    </w:p>
    <w:p w14:paraId="4ACCA233" w14:textId="565D5AED" w:rsidR="00E664EE" w:rsidRDefault="0AB27CD9" w:rsidP="5D2FCF62">
      <w:pPr>
        <w:shd w:val="clear" w:color="auto" w:fill="FFFFFF" w:themeFill="background1"/>
        <w:spacing w:line="259" w:lineRule="auto"/>
        <w:ind w:left="1440" w:firstLine="720"/>
        <w:rPr>
          <w:rFonts w:ascii="Calibri" w:eastAsia="Calibri" w:hAnsi="Calibri" w:cs="Calibri"/>
          <w:sz w:val="22"/>
          <w:szCs w:val="22"/>
        </w:rPr>
      </w:pPr>
      <w:r w:rsidRPr="5D2FCF62">
        <w:rPr>
          <w:szCs w:val="24"/>
        </w:rPr>
        <w:t>Participant Code:</w:t>
      </w:r>
      <w:r w:rsidR="711E6D35" w:rsidRPr="5D2FCF62">
        <w:rPr>
          <w:szCs w:val="24"/>
        </w:rPr>
        <w:t xml:space="preserve"> </w:t>
      </w:r>
      <w:r w:rsidR="711E6D35" w:rsidRPr="5D2FCF62">
        <w:rPr>
          <w:b/>
          <w:bCs/>
          <w:szCs w:val="24"/>
        </w:rPr>
        <w:t>9412521</w:t>
      </w:r>
      <w:r w:rsidR="00E664EE">
        <w:tab/>
      </w:r>
      <w:r w:rsidR="00E664EE">
        <w:tab/>
      </w:r>
      <w:r w:rsidR="00E664EE">
        <w:tab/>
      </w:r>
    </w:p>
    <w:p w14:paraId="0C3BABE7" w14:textId="49B77778" w:rsidR="5D2FCF62" w:rsidRDefault="5D2FCF62" w:rsidP="5D2FCF62">
      <w:pPr>
        <w:pStyle w:val="paragraph"/>
        <w:spacing w:before="0" w:beforeAutospacing="0" w:after="0" w:afterAutospacing="0"/>
        <w:ind w:left="2235"/>
        <w:rPr>
          <w:rStyle w:val="eop"/>
        </w:rPr>
      </w:pPr>
    </w:p>
    <w:p w14:paraId="36794FEA" w14:textId="77777777" w:rsidR="00E664EE" w:rsidRDefault="00E664EE" w:rsidP="00E664EE">
      <w:pPr>
        <w:pStyle w:val="paragraph"/>
        <w:spacing w:before="0" w:beforeAutospacing="0" w:after="0" w:afterAutospacing="0"/>
        <w:textAlignment w:val="baseline"/>
        <w:rPr>
          <w:rFonts w:ascii="Segoe UI" w:hAnsi="Segoe UI" w:cs="Segoe UI"/>
          <w:sz w:val="18"/>
          <w:szCs w:val="18"/>
        </w:rPr>
      </w:pPr>
      <w:r>
        <w:rPr>
          <w:rStyle w:val="eop"/>
        </w:rPr>
        <w:t> </w:t>
      </w:r>
    </w:p>
    <w:p w14:paraId="66FB9B5F" w14:textId="4D217A18" w:rsidR="00E664EE" w:rsidRDefault="472F74C3" w:rsidP="3D73049D">
      <w:pPr>
        <w:pStyle w:val="paragraph"/>
        <w:spacing w:before="0" w:beforeAutospacing="0" w:after="0" w:afterAutospacing="0"/>
        <w:textAlignment w:val="baseline"/>
        <w:rPr>
          <w:rFonts w:eastAsiaTheme="majorEastAsia"/>
        </w:rPr>
      </w:pPr>
      <w:r w:rsidRPr="11DC6192">
        <w:rPr>
          <w:rStyle w:val="normaltextrun"/>
        </w:rPr>
        <w:t>This Hearing will be held jointly with the hearing on the Executive Office of Admin</w:t>
      </w:r>
      <w:r w:rsidR="730EE7B1" w:rsidRPr="11DC6192">
        <w:rPr>
          <w:rStyle w:val="normaltextrun"/>
        </w:rPr>
        <w:t>i</w:t>
      </w:r>
      <w:r w:rsidRPr="11DC6192">
        <w:rPr>
          <w:rStyle w:val="normaltextrun"/>
        </w:rPr>
        <w:t>strative and Finance</w:t>
      </w:r>
      <w:r w:rsidR="0E1B7403" w:rsidRPr="11DC6192">
        <w:rPr>
          <w:rStyle w:val="normaltextrun"/>
        </w:rPr>
        <w:t xml:space="preserve"> regulation 801 CMR 4.00. </w:t>
      </w:r>
      <w:r w:rsidR="00E664EE" w:rsidRPr="11DC6192">
        <w:rPr>
          <w:rStyle w:val="normaltextrun"/>
        </w:rPr>
        <w:t>A copy of the proposed amendments to</w:t>
      </w:r>
      <w:r w:rsidR="002E2957" w:rsidRPr="11DC6192">
        <w:rPr>
          <w:rStyle w:val="normaltextrun"/>
        </w:rPr>
        <w:t xml:space="preserve"> </w:t>
      </w:r>
      <w:r w:rsidR="00E664EE" w:rsidRPr="11DC6192">
        <w:rPr>
          <w:rStyle w:val="normaltextrun"/>
          <w:rFonts w:eastAsiaTheme="majorEastAsia"/>
        </w:rPr>
        <w:t>2</w:t>
      </w:r>
      <w:r w:rsidR="002E2957" w:rsidRPr="11DC6192">
        <w:rPr>
          <w:rStyle w:val="normaltextrun"/>
          <w:rFonts w:eastAsiaTheme="majorEastAsia"/>
        </w:rPr>
        <w:t>62</w:t>
      </w:r>
      <w:r w:rsidR="00E664EE" w:rsidRPr="11DC6192">
        <w:rPr>
          <w:rStyle w:val="normaltextrun"/>
          <w:rFonts w:eastAsiaTheme="majorEastAsia"/>
        </w:rPr>
        <w:t xml:space="preserve"> CMR </w:t>
      </w:r>
      <w:r w:rsidR="002E2957" w:rsidRPr="11DC6192">
        <w:rPr>
          <w:rStyle w:val="normaltextrun"/>
          <w:rFonts w:eastAsiaTheme="majorEastAsia"/>
        </w:rPr>
        <w:t>2</w:t>
      </w:r>
      <w:r w:rsidR="00E664EE" w:rsidRPr="11DC6192">
        <w:rPr>
          <w:rStyle w:val="normaltextrun"/>
          <w:rFonts w:eastAsiaTheme="majorEastAsia"/>
        </w:rPr>
        <w:t>.00</w:t>
      </w:r>
      <w:r w:rsidR="002E2957" w:rsidRPr="11DC6192">
        <w:rPr>
          <w:rStyle w:val="normaltextrun"/>
          <w:rFonts w:eastAsiaTheme="majorEastAsia"/>
        </w:rPr>
        <w:t>, 262 CMR 3.0</w:t>
      </w:r>
      <w:r w:rsidR="00C82A56">
        <w:rPr>
          <w:rStyle w:val="normaltextrun"/>
          <w:rFonts w:eastAsiaTheme="majorEastAsia"/>
        </w:rPr>
        <w:t>0</w:t>
      </w:r>
      <w:r w:rsidR="002E2957" w:rsidRPr="11DC6192">
        <w:rPr>
          <w:rStyle w:val="normaltextrun"/>
          <w:rFonts w:eastAsiaTheme="majorEastAsia"/>
        </w:rPr>
        <w:t xml:space="preserve">, </w:t>
      </w:r>
      <w:r w:rsidR="74F08313" w:rsidRPr="11DC6192">
        <w:rPr>
          <w:rStyle w:val="normaltextrun"/>
          <w:rFonts w:eastAsiaTheme="majorEastAsia"/>
        </w:rPr>
        <w:t xml:space="preserve">and </w:t>
      </w:r>
      <w:r w:rsidR="002E2957" w:rsidRPr="11DC6192">
        <w:rPr>
          <w:rStyle w:val="normaltextrun"/>
          <w:rFonts w:eastAsiaTheme="majorEastAsia"/>
        </w:rPr>
        <w:t>262 CMR 8.00</w:t>
      </w:r>
      <w:r w:rsidR="6F72658D" w:rsidRPr="11DC6192">
        <w:rPr>
          <w:rStyle w:val="normaltextrun"/>
          <w:rFonts w:eastAsiaTheme="majorEastAsia"/>
        </w:rPr>
        <w:t xml:space="preserve"> </w:t>
      </w:r>
      <w:r w:rsidR="00E664EE" w:rsidRPr="11DC6192">
        <w:rPr>
          <w:rStyle w:val="normaltextrun"/>
        </w:rPr>
        <w:t xml:space="preserve">may be viewed on the Department’s website at </w:t>
      </w:r>
      <w:hyperlink r:id="rId9">
        <w:r w:rsidR="00E664EE" w:rsidRPr="11DC6192">
          <w:rPr>
            <w:rStyle w:val="normaltextrun"/>
          </w:rPr>
          <w:t>https://www.mass.gov/service-details/proposed-regulations-and-</w:t>
        </w:r>
      </w:hyperlink>
      <w:hyperlink r:id="rId10">
        <w:r w:rsidR="00E664EE" w:rsidRPr="11DC6192">
          <w:rPr>
            <w:rStyle w:val="normaltextrun"/>
          </w:rPr>
          <w:t>amendments-department-of-public-health</w:t>
        </w:r>
      </w:hyperlink>
      <w:r w:rsidR="00E664EE" w:rsidRPr="11DC6192">
        <w:rPr>
          <w:rStyle w:val="normaltextrun"/>
        </w:rPr>
        <w:t xml:space="preserve"> or requested from the Office of the General Counsel by calling 617-624-5220.</w:t>
      </w:r>
      <w:r w:rsidR="00E664EE" w:rsidRPr="11DC6192">
        <w:rPr>
          <w:rStyle w:val="eop"/>
        </w:rPr>
        <w:t> </w:t>
      </w:r>
    </w:p>
    <w:p w14:paraId="5D8483C5" w14:textId="77777777" w:rsidR="00E664EE" w:rsidRDefault="00E664EE" w:rsidP="00E664EE">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3FC00ADC" w14:textId="11A3CB76" w:rsidR="00E664EE" w:rsidRDefault="00E664EE" w:rsidP="3D73049D">
      <w:pPr>
        <w:pStyle w:val="paragraph"/>
        <w:spacing w:before="0" w:beforeAutospacing="0" w:after="0" w:afterAutospacing="0"/>
        <w:textAlignment w:val="baseline"/>
        <w:rPr>
          <w:rFonts w:ascii="Segoe UI" w:hAnsi="Segoe UI" w:cs="Segoe UI"/>
          <w:sz w:val="18"/>
          <w:szCs w:val="18"/>
        </w:rPr>
      </w:pPr>
      <w:r w:rsidRPr="3D73049D">
        <w:rPr>
          <w:rStyle w:val="normaltextrun"/>
        </w:rPr>
        <w:t xml:space="preserve">Speakers who testify at the public hearing are requested to provide a copy of their oral testimony. The Department encourages all interested parties to submit testimony electronically to the following address: </w:t>
      </w:r>
      <w:hyperlink r:id="rId11">
        <w:r w:rsidRPr="3D73049D">
          <w:rPr>
            <w:rStyle w:val="normaltextrun"/>
          </w:rPr>
          <w:t>Reg.Testimony@mass.gov,</w:t>
        </w:r>
      </w:hyperlink>
      <w:r w:rsidRPr="3D73049D">
        <w:rPr>
          <w:rStyle w:val="normaltextrun"/>
        </w:rPr>
        <w:t xml:space="preserve"> or by mail to William Anderson, Office of the General Counsel, Department of Public Health, 250 Washington Street, Boston, MA 02108. All submissions must include the sender’s full name and address. When electronically submitting comments, type “</w:t>
      </w:r>
      <w:r w:rsidR="1931B94C" w:rsidRPr="3D73049D">
        <w:rPr>
          <w:rStyle w:val="normaltextrun"/>
        </w:rPr>
        <w:t>AMH Board</w:t>
      </w:r>
      <w:r w:rsidRPr="3D73049D">
        <w:rPr>
          <w:rStyle w:val="normaltextrun"/>
        </w:rPr>
        <w:t xml:space="preserve"> Regulations” in the subject line and attach a Word document with your comments or type your comments in the body of your email. All submissions must include the sender’s full name and address.</w:t>
      </w:r>
      <w:r w:rsidRPr="3D73049D">
        <w:rPr>
          <w:rStyle w:val="eop"/>
        </w:rPr>
        <w:t> </w:t>
      </w:r>
    </w:p>
    <w:p w14:paraId="456D8226" w14:textId="77777777" w:rsidR="00E664EE" w:rsidRDefault="00E664EE" w:rsidP="00E664EE">
      <w:pPr>
        <w:pStyle w:val="paragraph"/>
        <w:spacing w:before="0" w:beforeAutospacing="0" w:after="0" w:afterAutospacing="0"/>
        <w:textAlignment w:val="baseline"/>
        <w:rPr>
          <w:rFonts w:ascii="Segoe UI" w:hAnsi="Segoe UI" w:cs="Segoe UI"/>
          <w:sz w:val="18"/>
          <w:szCs w:val="18"/>
        </w:rPr>
      </w:pPr>
      <w:r>
        <w:rPr>
          <w:rStyle w:val="eop"/>
        </w:rPr>
        <w:t> </w:t>
      </w:r>
    </w:p>
    <w:p w14:paraId="1526B8AF" w14:textId="74652053" w:rsidR="00E664EE" w:rsidRDefault="00E664EE" w:rsidP="52375B00">
      <w:pPr>
        <w:pStyle w:val="paragraph"/>
        <w:spacing w:before="0" w:beforeAutospacing="0" w:after="0" w:afterAutospacing="0"/>
        <w:textAlignment w:val="baseline"/>
        <w:rPr>
          <w:rFonts w:ascii="Segoe UI" w:hAnsi="Segoe UI" w:cs="Segoe UI"/>
          <w:sz w:val="18"/>
          <w:szCs w:val="18"/>
        </w:rPr>
      </w:pPr>
      <w:r>
        <w:rPr>
          <w:rStyle w:val="normaltextrun"/>
        </w:rPr>
        <w:t xml:space="preserve">The Department will post all testimony that complies with these instructions on its website. </w:t>
      </w:r>
      <w:r w:rsidRPr="00FE2378">
        <w:rPr>
          <w:b/>
          <w:bCs/>
        </w:rPr>
        <w:t xml:space="preserve">All comments must be </w:t>
      </w:r>
      <w:proofErr w:type="gramStart"/>
      <w:r w:rsidRPr="00FE2378">
        <w:rPr>
          <w:b/>
          <w:bCs/>
        </w:rPr>
        <w:t>submitted</w:t>
      </w:r>
      <w:proofErr w:type="gramEnd"/>
      <w:r w:rsidRPr="00FE2378">
        <w:rPr>
          <w:b/>
          <w:bCs/>
        </w:rPr>
        <w:t xml:space="preserve"> by 5:00 p.m. on </w:t>
      </w:r>
      <w:r w:rsidR="002E2957" w:rsidRPr="00FE2378">
        <w:rPr>
          <w:b/>
          <w:bCs/>
        </w:rPr>
        <w:t>Friday, September 19, 2025</w:t>
      </w:r>
      <w:r w:rsidRPr="00FE2378">
        <w:t>.</w:t>
      </w:r>
      <w:r>
        <w:rPr>
          <w:rStyle w:val="normaltextrun"/>
        </w:rPr>
        <w:t xml:space="preserve"> All comments received by the Department may be released in response to a request for public records.</w:t>
      </w:r>
      <w:r>
        <w:rPr>
          <w:rStyle w:val="eop"/>
        </w:rPr>
        <w:t> </w:t>
      </w:r>
    </w:p>
    <w:p w14:paraId="0987D2FE" w14:textId="77777777" w:rsidR="00E664EE" w:rsidRDefault="00E664EE" w:rsidP="00E664EE"/>
    <w:p w14:paraId="3AB5FD57" w14:textId="77777777" w:rsidR="00E664EE" w:rsidRDefault="00E664EE" w:rsidP="00E664EE">
      <w:pPr>
        <w:rPr>
          <w:szCs w:val="24"/>
        </w:rPr>
      </w:pP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410B"/>
    <w:multiLevelType w:val="hybridMultilevel"/>
    <w:tmpl w:val="6BE22898"/>
    <w:lvl w:ilvl="0" w:tplc="C60E7CD4">
      <w:start w:val="1"/>
      <w:numFmt w:val="bullet"/>
      <w:lvlText w:val=""/>
      <w:lvlJc w:val="left"/>
      <w:pPr>
        <w:ind w:left="720" w:hanging="360"/>
      </w:pPr>
      <w:rPr>
        <w:rFonts w:ascii="Symbol" w:hAnsi="Symbol" w:hint="default"/>
      </w:rPr>
    </w:lvl>
    <w:lvl w:ilvl="1" w:tplc="4718ED7E">
      <w:start w:val="1"/>
      <w:numFmt w:val="bullet"/>
      <w:lvlText w:val="o"/>
      <w:lvlJc w:val="left"/>
      <w:pPr>
        <w:ind w:left="1440" w:hanging="360"/>
      </w:pPr>
      <w:rPr>
        <w:rFonts w:ascii="Courier New" w:hAnsi="Courier New" w:hint="default"/>
      </w:rPr>
    </w:lvl>
    <w:lvl w:ilvl="2" w:tplc="A8289472">
      <w:start w:val="1"/>
      <w:numFmt w:val="bullet"/>
      <w:lvlText w:val=""/>
      <w:lvlJc w:val="left"/>
      <w:pPr>
        <w:ind w:left="2160" w:hanging="360"/>
      </w:pPr>
      <w:rPr>
        <w:rFonts w:ascii="Wingdings" w:hAnsi="Wingdings" w:hint="default"/>
      </w:rPr>
    </w:lvl>
    <w:lvl w:ilvl="3" w:tplc="53E29276">
      <w:start w:val="1"/>
      <w:numFmt w:val="bullet"/>
      <w:lvlText w:val=""/>
      <w:lvlJc w:val="left"/>
      <w:pPr>
        <w:ind w:left="2880" w:hanging="360"/>
      </w:pPr>
      <w:rPr>
        <w:rFonts w:ascii="Symbol" w:hAnsi="Symbol" w:hint="default"/>
      </w:rPr>
    </w:lvl>
    <w:lvl w:ilvl="4" w:tplc="55C25C1E">
      <w:start w:val="1"/>
      <w:numFmt w:val="bullet"/>
      <w:lvlText w:val="o"/>
      <w:lvlJc w:val="left"/>
      <w:pPr>
        <w:ind w:left="3600" w:hanging="360"/>
      </w:pPr>
      <w:rPr>
        <w:rFonts w:ascii="Courier New" w:hAnsi="Courier New" w:hint="default"/>
      </w:rPr>
    </w:lvl>
    <w:lvl w:ilvl="5" w:tplc="7B90BB88">
      <w:start w:val="1"/>
      <w:numFmt w:val="bullet"/>
      <w:lvlText w:val=""/>
      <w:lvlJc w:val="left"/>
      <w:pPr>
        <w:ind w:left="4320" w:hanging="360"/>
      </w:pPr>
      <w:rPr>
        <w:rFonts w:ascii="Wingdings" w:hAnsi="Wingdings" w:hint="default"/>
      </w:rPr>
    </w:lvl>
    <w:lvl w:ilvl="6" w:tplc="C1046ED6">
      <w:start w:val="1"/>
      <w:numFmt w:val="bullet"/>
      <w:lvlText w:val=""/>
      <w:lvlJc w:val="left"/>
      <w:pPr>
        <w:ind w:left="5040" w:hanging="360"/>
      </w:pPr>
      <w:rPr>
        <w:rFonts w:ascii="Symbol" w:hAnsi="Symbol" w:hint="default"/>
      </w:rPr>
    </w:lvl>
    <w:lvl w:ilvl="7" w:tplc="7D603A6C">
      <w:start w:val="1"/>
      <w:numFmt w:val="bullet"/>
      <w:lvlText w:val="o"/>
      <w:lvlJc w:val="left"/>
      <w:pPr>
        <w:ind w:left="5760" w:hanging="360"/>
      </w:pPr>
      <w:rPr>
        <w:rFonts w:ascii="Courier New" w:hAnsi="Courier New" w:hint="default"/>
      </w:rPr>
    </w:lvl>
    <w:lvl w:ilvl="8" w:tplc="97DECDCA">
      <w:start w:val="1"/>
      <w:numFmt w:val="bullet"/>
      <w:lvlText w:val=""/>
      <w:lvlJc w:val="left"/>
      <w:pPr>
        <w:ind w:left="6480" w:hanging="360"/>
      </w:pPr>
      <w:rPr>
        <w:rFonts w:ascii="Wingdings" w:hAnsi="Wingdings" w:hint="default"/>
      </w:rPr>
    </w:lvl>
  </w:abstractNum>
  <w:num w:numId="1" w16cid:durableId="71816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00A"/>
    <w:rsid w:val="000164B3"/>
    <w:rsid w:val="00033154"/>
    <w:rsid w:val="00042048"/>
    <w:rsid w:val="000537D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2E2957"/>
    <w:rsid w:val="00301022"/>
    <w:rsid w:val="00355AC3"/>
    <w:rsid w:val="00357A68"/>
    <w:rsid w:val="00375EAD"/>
    <w:rsid w:val="00385812"/>
    <w:rsid w:val="00392D0B"/>
    <w:rsid w:val="00393D04"/>
    <w:rsid w:val="003A7AFC"/>
    <w:rsid w:val="003C60EF"/>
    <w:rsid w:val="004813AC"/>
    <w:rsid w:val="004B37A0"/>
    <w:rsid w:val="004B5CFB"/>
    <w:rsid w:val="004D6B39"/>
    <w:rsid w:val="004E0C3F"/>
    <w:rsid w:val="00512956"/>
    <w:rsid w:val="00530145"/>
    <w:rsid w:val="005448AA"/>
    <w:rsid w:val="00572A6E"/>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9313BF"/>
    <w:rsid w:val="00951305"/>
    <w:rsid w:val="009730E5"/>
    <w:rsid w:val="009908FF"/>
    <w:rsid w:val="00995505"/>
    <w:rsid w:val="009C4428"/>
    <w:rsid w:val="009D48CD"/>
    <w:rsid w:val="00A5547C"/>
    <w:rsid w:val="00A65101"/>
    <w:rsid w:val="00B403BF"/>
    <w:rsid w:val="00B608D9"/>
    <w:rsid w:val="00BA15C5"/>
    <w:rsid w:val="00BA4055"/>
    <w:rsid w:val="00BA7FB6"/>
    <w:rsid w:val="00C20BFE"/>
    <w:rsid w:val="00C46D29"/>
    <w:rsid w:val="00C82A56"/>
    <w:rsid w:val="00CC0588"/>
    <w:rsid w:val="00CC1778"/>
    <w:rsid w:val="00CE575B"/>
    <w:rsid w:val="00CF3DE8"/>
    <w:rsid w:val="00D0493F"/>
    <w:rsid w:val="00D10DDE"/>
    <w:rsid w:val="00D56F91"/>
    <w:rsid w:val="00D76119"/>
    <w:rsid w:val="00D8671C"/>
    <w:rsid w:val="00D91390"/>
    <w:rsid w:val="00DA57C3"/>
    <w:rsid w:val="00DC3855"/>
    <w:rsid w:val="00E17BEA"/>
    <w:rsid w:val="00E242A8"/>
    <w:rsid w:val="00E274B8"/>
    <w:rsid w:val="00E664EE"/>
    <w:rsid w:val="00E72707"/>
    <w:rsid w:val="00E814A1"/>
    <w:rsid w:val="00E92038"/>
    <w:rsid w:val="00EE3732"/>
    <w:rsid w:val="00EF0780"/>
    <w:rsid w:val="00F0586E"/>
    <w:rsid w:val="00F27BBD"/>
    <w:rsid w:val="00F43932"/>
    <w:rsid w:val="00FA575E"/>
    <w:rsid w:val="00FC6B42"/>
    <w:rsid w:val="00FE2378"/>
    <w:rsid w:val="088C8293"/>
    <w:rsid w:val="08D70C6E"/>
    <w:rsid w:val="0A3744B8"/>
    <w:rsid w:val="0AB27CD9"/>
    <w:rsid w:val="0B96D8A8"/>
    <w:rsid w:val="0E1B7403"/>
    <w:rsid w:val="11DC6192"/>
    <w:rsid w:val="18D52DB1"/>
    <w:rsid w:val="1931B94C"/>
    <w:rsid w:val="1C2CE8AB"/>
    <w:rsid w:val="1CC690F9"/>
    <w:rsid w:val="1FDF6DDD"/>
    <w:rsid w:val="2B7ECE14"/>
    <w:rsid w:val="34D6734B"/>
    <w:rsid w:val="3B9507BB"/>
    <w:rsid w:val="3D73049D"/>
    <w:rsid w:val="472F74C3"/>
    <w:rsid w:val="4C22F04B"/>
    <w:rsid w:val="52375B00"/>
    <w:rsid w:val="5391661D"/>
    <w:rsid w:val="5C9D6DD1"/>
    <w:rsid w:val="5D2FCF62"/>
    <w:rsid w:val="63AB0F49"/>
    <w:rsid w:val="6406C51B"/>
    <w:rsid w:val="64A154DE"/>
    <w:rsid w:val="6762E773"/>
    <w:rsid w:val="6F72658D"/>
    <w:rsid w:val="70B48F6A"/>
    <w:rsid w:val="711E6D35"/>
    <w:rsid w:val="730EE7B1"/>
    <w:rsid w:val="74F08313"/>
    <w:rsid w:val="7767DCB7"/>
    <w:rsid w:val="7AE8A51B"/>
    <w:rsid w:val="7D136208"/>
    <w:rsid w:val="7DFD59BE"/>
    <w:rsid w:val="7F47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AF64B228-AFC4-4E1D-863A-1BA1C4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E664EE"/>
    <w:pPr>
      <w:spacing w:before="100" w:beforeAutospacing="1" w:after="100" w:afterAutospacing="1"/>
      <w:jc w:val="both"/>
    </w:pPr>
    <w:rPr>
      <w:szCs w:val="24"/>
    </w:rPr>
  </w:style>
  <w:style w:type="character" w:customStyle="1" w:styleId="eop">
    <w:name w:val="eop"/>
    <w:basedOn w:val="DefaultParagraphFont"/>
    <w:rsid w:val="00E664EE"/>
  </w:style>
  <w:style w:type="character" w:customStyle="1" w:styleId="normaltextrun">
    <w:name w:val="normaltextrun"/>
    <w:basedOn w:val="DefaultParagraphFont"/>
    <w:rsid w:val="00E664EE"/>
  </w:style>
  <w:style w:type="character" w:customStyle="1" w:styleId="tabchar">
    <w:name w:val="tabchar"/>
    <w:basedOn w:val="DefaultParagraphFont"/>
    <w:rsid w:val="00E664EE"/>
  </w:style>
  <w:style w:type="character" w:styleId="CommentReference">
    <w:name w:val="annotation reference"/>
    <w:basedOn w:val="DefaultParagraphFont"/>
    <w:rsid w:val="00C82A56"/>
    <w:rPr>
      <w:sz w:val="16"/>
      <w:szCs w:val="16"/>
    </w:rPr>
  </w:style>
  <w:style w:type="paragraph" w:styleId="CommentText">
    <w:name w:val="annotation text"/>
    <w:basedOn w:val="Normal"/>
    <w:link w:val="CommentTextChar"/>
    <w:rsid w:val="00C82A56"/>
    <w:rPr>
      <w:sz w:val="20"/>
    </w:rPr>
  </w:style>
  <w:style w:type="character" w:customStyle="1" w:styleId="CommentTextChar">
    <w:name w:val="Comment Text Char"/>
    <w:basedOn w:val="DefaultParagraphFont"/>
    <w:link w:val="CommentText"/>
    <w:rsid w:val="00C82A56"/>
  </w:style>
  <w:style w:type="paragraph" w:styleId="CommentSubject">
    <w:name w:val="annotation subject"/>
    <w:basedOn w:val="CommentText"/>
    <w:next w:val="CommentText"/>
    <w:link w:val="CommentSubjectChar"/>
    <w:rsid w:val="00C82A56"/>
    <w:rPr>
      <w:b/>
      <w:bCs/>
    </w:rPr>
  </w:style>
  <w:style w:type="character" w:customStyle="1" w:styleId="CommentSubjectChar">
    <w:name w:val="Comment Subject Char"/>
    <w:basedOn w:val="CommentTextChar"/>
    <w:link w:val="CommentSubject"/>
    <w:rsid w:val="00C82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965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Testimony@mass.gov" TargetMode="External"/><Relationship Id="rId5" Type="http://schemas.openxmlformats.org/officeDocument/2006/relationships/styles" Target="styles.xml"/><Relationship Id="rId10" Type="http://schemas.openxmlformats.org/officeDocument/2006/relationships/hyperlink" Target="https://www.mass.gov/service-details/proposed-regulations-and-amendments-department-of-public-health" TargetMode="External"/><Relationship Id="rId4" Type="http://schemas.openxmlformats.org/officeDocument/2006/relationships/numbering" Target="numbering.xml"/><Relationship Id="rId9" Type="http://schemas.openxmlformats.org/officeDocument/2006/relationships/hyperlink" Target="https://www.mass.gov/service-details/proposed-regulations-and-amendments-department-of-public-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a8ecf2-302a-43bd-92af-05210112c23c" xsi:nil="true"/>
    <lcf76f155ced4ddcb4097134ff3c332f xmlns="ef0c7ec5-87b8-4a5b-a07e-14696fda9a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20FAB-09AD-48FA-B065-0837213C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 ds:uri="36a8ecf2-302a-43bd-92af-05210112c23c"/>
    <ds:schemaRef ds:uri="ef0c7ec5-87b8-4a5b-a07e-14696fda9a09"/>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507</Words>
  <Characters>3276</Characters>
  <Application>Microsoft Office Word</Application>
  <DocSecurity>0</DocSecurity>
  <Lines>27</Lines>
  <Paragraphs>7</Paragraphs>
  <ScaleCrop>false</ScaleCrop>
  <Company>Commonwealth of Massachusetts</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Ottina, Tracy J (DPH)</cp:lastModifiedBy>
  <cp:revision>2</cp:revision>
  <cp:lastPrinted>2025-07-30T17:18:00Z</cp:lastPrinted>
  <dcterms:created xsi:type="dcterms:W3CDTF">2025-07-30T17:18:00Z</dcterms:created>
  <dcterms:modified xsi:type="dcterms:W3CDTF">2025-07-30T17:18:00Z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MediaServiceImageTags">
    <vt:lpwstr/>
  </property>
</Properties>
</file>