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0BC5A392" w14:textId="77777777" w:rsidR="00E664EE" w:rsidRPr="00D73E3E" w:rsidRDefault="00E664EE" w:rsidP="00E664EE">
      <w:pPr>
        <w:pStyle w:val="paragraph"/>
        <w:spacing w:before="0" w:beforeAutospacing="0" w:after="0" w:afterAutospacing="0"/>
        <w:ind w:left="60" w:right="435"/>
        <w:jc w:val="center"/>
        <w:textAlignment w:val="baseline"/>
        <w:rPr>
          <w:rFonts w:ascii="Aptos" w:hAnsi="Aptos" w:cs="Segoe UI"/>
          <w:b/>
          <w:bCs/>
          <w:sz w:val="18"/>
          <w:szCs w:val="18"/>
        </w:rPr>
      </w:pPr>
      <w:r w:rsidRPr="00D73E3E">
        <w:rPr>
          <w:rStyle w:val="normaltextrun"/>
          <w:rFonts w:ascii="Aptos" w:hAnsi="Aptos"/>
          <w:b/>
          <w:bCs/>
          <w:smallCaps/>
          <w:sz w:val="28"/>
          <w:szCs w:val="28"/>
        </w:rPr>
        <w:t>Notice Of Public Hearing</w:t>
      </w:r>
    </w:p>
    <w:p w14:paraId="3820CEF6" w14:textId="77777777" w:rsidR="00E664EE" w:rsidRPr="00D73E3E" w:rsidRDefault="00E664EE" w:rsidP="00E664EE">
      <w:pPr>
        <w:pStyle w:val="paragraph"/>
        <w:spacing w:before="0" w:beforeAutospacing="0" w:after="0" w:afterAutospacing="0"/>
        <w:textAlignment w:val="baseline"/>
        <w:rPr>
          <w:rFonts w:ascii="Aptos" w:hAnsi="Aptos" w:cs="Segoe UI"/>
          <w:sz w:val="18"/>
          <w:szCs w:val="18"/>
        </w:rPr>
      </w:pPr>
      <w:r w:rsidRPr="00D73E3E">
        <w:rPr>
          <w:rStyle w:val="eop"/>
          <w:rFonts w:ascii="Aptos" w:hAnsi="Aptos"/>
          <w:sz w:val="22"/>
          <w:szCs w:val="22"/>
        </w:rPr>
        <w:t> </w:t>
      </w:r>
    </w:p>
    <w:p w14:paraId="59F7D27C" w14:textId="67D890A2" w:rsidR="00E664EE" w:rsidRPr="00D73E3E" w:rsidRDefault="00E664EE" w:rsidP="005B2F16">
      <w:pPr>
        <w:pStyle w:val="paragraph"/>
        <w:spacing w:before="0" w:beforeAutospacing="0" w:after="0" w:afterAutospacing="0"/>
        <w:textAlignment w:val="baseline"/>
        <w:rPr>
          <w:rStyle w:val="normaltextrun"/>
          <w:rFonts w:ascii="Aptos" w:eastAsiaTheme="majorEastAsia" w:hAnsi="Aptos"/>
        </w:rPr>
      </w:pPr>
      <w:r w:rsidRPr="00D73E3E">
        <w:rPr>
          <w:rStyle w:val="normaltextrun"/>
          <w:rFonts w:ascii="Aptos" w:hAnsi="Aptos"/>
        </w:rPr>
        <w:t xml:space="preserve">Notice is hereby given pursuant to M.G.L. c. 30A, §2 that the </w:t>
      </w:r>
      <w:r w:rsidRPr="00D73E3E">
        <w:rPr>
          <w:rStyle w:val="normaltextrun"/>
          <w:rFonts w:ascii="Aptos" w:eastAsiaTheme="majorEastAsia" w:hAnsi="Aptos"/>
        </w:rPr>
        <w:t xml:space="preserve">Board of Registration in </w:t>
      </w:r>
      <w:r w:rsidR="005B2F16" w:rsidRPr="00D73E3E">
        <w:rPr>
          <w:rStyle w:val="normaltextrun"/>
          <w:rFonts w:ascii="Aptos" w:eastAsiaTheme="majorEastAsia" w:hAnsi="Aptos"/>
        </w:rPr>
        <w:t xml:space="preserve">Midwifery </w:t>
      </w:r>
      <w:r w:rsidRPr="00D73E3E">
        <w:rPr>
          <w:rStyle w:val="normaltextrun"/>
          <w:rFonts w:ascii="Aptos" w:eastAsiaTheme="majorEastAsia" w:hAnsi="Aptos"/>
        </w:rPr>
        <w:t>(“</w:t>
      </w:r>
      <w:r w:rsidR="005B2F16" w:rsidRPr="00D73E3E">
        <w:rPr>
          <w:rStyle w:val="normaltextrun"/>
          <w:rFonts w:ascii="Aptos" w:eastAsiaTheme="majorEastAsia" w:hAnsi="Aptos"/>
        </w:rPr>
        <w:t>Midwifery Board</w:t>
      </w:r>
      <w:r w:rsidRPr="00D73E3E">
        <w:rPr>
          <w:rStyle w:val="normaltextrun"/>
          <w:rFonts w:ascii="Aptos" w:eastAsiaTheme="majorEastAsia" w:hAnsi="Aptos"/>
        </w:rPr>
        <w:t>”)</w:t>
      </w:r>
      <w:r w:rsidR="00C82A56" w:rsidRPr="00D73E3E">
        <w:rPr>
          <w:rStyle w:val="normaltextrun"/>
          <w:rFonts w:ascii="Aptos" w:eastAsiaTheme="majorEastAsia" w:hAnsi="Aptos"/>
        </w:rPr>
        <w:t>, within the Department of Public Health,</w:t>
      </w:r>
      <w:r w:rsidRPr="00D73E3E">
        <w:rPr>
          <w:rStyle w:val="normaltextrun"/>
          <w:rFonts w:ascii="Aptos" w:eastAsiaTheme="majorEastAsia" w:hAnsi="Aptos"/>
        </w:rPr>
        <w:t xml:space="preserve"> will hold a public hearing </w:t>
      </w:r>
      <w:r w:rsidR="005B2F16" w:rsidRPr="00D73E3E">
        <w:rPr>
          <w:rStyle w:val="normaltextrun"/>
          <w:rFonts w:ascii="Aptos" w:eastAsiaTheme="majorEastAsia" w:hAnsi="Aptos"/>
        </w:rPr>
        <w:t xml:space="preserve">regarding a new regulation: </w:t>
      </w:r>
      <w:r w:rsidR="005B2F16" w:rsidRPr="00D73E3E">
        <w:rPr>
          <w:rStyle w:val="normaltextrun"/>
          <w:rFonts w:ascii="Aptos" w:eastAsiaTheme="majorEastAsia" w:hAnsi="Aptos"/>
          <w:b/>
          <w:bCs/>
        </w:rPr>
        <w:t>274 CM</w:t>
      </w:r>
      <w:r w:rsidR="00C11466">
        <w:rPr>
          <w:rStyle w:val="normaltextrun"/>
          <w:rFonts w:ascii="Aptos" w:eastAsiaTheme="majorEastAsia" w:hAnsi="Aptos"/>
          <w:b/>
          <w:bCs/>
        </w:rPr>
        <w:t>R</w:t>
      </w:r>
      <w:r w:rsidR="005B2F16" w:rsidRPr="00D73E3E">
        <w:rPr>
          <w:rStyle w:val="normaltextrun"/>
          <w:rFonts w:ascii="Aptos" w:eastAsiaTheme="majorEastAsia" w:hAnsi="Aptos"/>
          <w:b/>
          <w:bCs/>
        </w:rPr>
        <w:t xml:space="preserve"> 3.00: </w:t>
      </w:r>
      <w:r w:rsidR="005B2F16" w:rsidRPr="00D73E3E">
        <w:rPr>
          <w:rFonts w:ascii="Aptos" w:hAnsi="Aptos"/>
          <w:b/>
          <w:bCs/>
          <w:i/>
          <w:iCs/>
        </w:rPr>
        <w:t xml:space="preserve">Licensed </w:t>
      </w:r>
      <w:r w:rsidR="005B2F16" w:rsidRPr="00D73E3E">
        <w:rPr>
          <w:rFonts w:ascii="Aptos" w:hAnsi="Aptos"/>
          <w:b/>
          <w:bCs/>
          <w:i/>
          <w:iCs/>
          <w:spacing w:val="-2"/>
        </w:rPr>
        <w:t>Certified Professional Midwife Licensure Requirements.</w:t>
      </w:r>
      <w:r w:rsidR="005B2F16" w:rsidRPr="00D73E3E">
        <w:rPr>
          <w:rStyle w:val="normaltextrun"/>
          <w:rFonts w:ascii="Aptos" w:eastAsiaTheme="majorEastAsia" w:hAnsi="Aptos"/>
        </w:rPr>
        <w:t xml:space="preserve"> </w:t>
      </w:r>
    </w:p>
    <w:p w14:paraId="576F14BD" w14:textId="77777777" w:rsidR="005B2F16" w:rsidRPr="00D73E3E" w:rsidRDefault="005B2F16" w:rsidP="005B2F16">
      <w:pPr>
        <w:pStyle w:val="paragraph"/>
        <w:spacing w:before="0" w:beforeAutospacing="0" w:after="0" w:afterAutospacing="0"/>
        <w:textAlignment w:val="baseline"/>
        <w:rPr>
          <w:rStyle w:val="normaltextrun"/>
          <w:rFonts w:ascii="Aptos" w:eastAsiaTheme="majorEastAsia" w:hAnsi="Aptos"/>
        </w:rPr>
      </w:pPr>
    </w:p>
    <w:p w14:paraId="094CCEE5" w14:textId="5D602E26" w:rsidR="005B2F16" w:rsidRPr="00D73E3E" w:rsidRDefault="005B2F16" w:rsidP="005B2F16">
      <w:pPr>
        <w:tabs>
          <w:tab w:val="left" w:pos="1440"/>
        </w:tabs>
        <w:spacing w:after="240"/>
        <w:jc w:val="both"/>
        <w:rPr>
          <w:rFonts w:ascii="Aptos" w:hAnsi="Aptos"/>
          <w:color w:val="1F1F1F"/>
          <w:szCs w:val="24"/>
          <w:bdr w:val="none" w:sz="0" w:space="0" w:color="auto" w:frame="1"/>
        </w:rPr>
      </w:pPr>
      <w:r w:rsidRPr="00D73E3E">
        <w:rPr>
          <w:rFonts w:ascii="Aptos" w:hAnsi="Aptos"/>
          <w:szCs w:val="24"/>
        </w:rPr>
        <w:t xml:space="preserve">The proposed regulation implements the requirements stated in M.G.L. c. 112, </w:t>
      </w:r>
      <w:r w:rsidRPr="00D73E3E">
        <w:rPr>
          <w:rFonts w:ascii="Aptos" w:hAnsi="Aptos"/>
          <w:b/>
          <w:bCs/>
          <w:szCs w:val="24"/>
        </w:rPr>
        <w:t xml:space="preserve">§§ 290-297 </w:t>
      </w:r>
      <w:r w:rsidRPr="00D73E3E">
        <w:rPr>
          <w:rFonts w:ascii="Aptos" w:hAnsi="Aptos"/>
          <w:szCs w:val="24"/>
        </w:rPr>
        <w:t xml:space="preserve">as inserted by section 38 of Chapter 186, of the Acts of 2024 </w:t>
      </w:r>
      <w:r w:rsidRPr="00D73E3E">
        <w:rPr>
          <w:rFonts w:ascii="Aptos" w:hAnsi="Aptos"/>
          <w:i/>
          <w:iCs/>
          <w:szCs w:val="24"/>
        </w:rPr>
        <w:t>An Act Promoting Access To Midwifery Care And Out-Of-Hospital Birth Options</w:t>
      </w:r>
      <w:r w:rsidR="003D4F04" w:rsidRPr="00D73E3E">
        <w:rPr>
          <w:rFonts w:ascii="Aptos" w:hAnsi="Aptos"/>
          <w:szCs w:val="24"/>
        </w:rPr>
        <w:t xml:space="preserve">, </w:t>
      </w:r>
      <w:r w:rsidR="00CE53A0" w:rsidRPr="00D73E3E">
        <w:rPr>
          <w:rFonts w:ascii="Aptos" w:hAnsi="Aptos"/>
          <w:szCs w:val="24"/>
        </w:rPr>
        <w:t xml:space="preserve">establishing the licensure requirements for the new </w:t>
      </w:r>
      <w:r w:rsidR="003D4F04" w:rsidRPr="00D73E3E">
        <w:rPr>
          <w:rFonts w:ascii="Aptos" w:hAnsi="Aptos"/>
          <w:szCs w:val="24"/>
        </w:rPr>
        <w:t xml:space="preserve">health care profession of Licensed Certified Professional Midwife. </w:t>
      </w:r>
    </w:p>
    <w:p w14:paraId="03F76D25" w14:textId="01BF8DE6" w:rsidR="00E664EE" w:rsidRPr="00D73E3E" w:rsidRDefault="00E664EE" w:rsidP="002E7B57">
      <w:pPr>
        <w:pStyle w:val="paragraph"/>
        <w:spacing w:before="0" w:beforeAutospacing="0" w:after="0" w:afterAutospacing="0"/>
        <w:textAlignment w:val="baseline"/>
        <w:rPr>
          <w:rStyle w:val="normaltextrun"/>
          <w:rFonts w:ascii="Aptos" w:hAnsi="Aptos"/>
        </w:rPr>
      </w:pPr>
      <w:r w:rsidRPr="00D73E3E">
        <w:rPr>
          <w:rStyle w:val="normaltextrun"/>
          <w:rFonts w:ascii="Aptos" w:hAnsi="Aptos"/>
        </w:rPr>
        <w:t xml:space="preserve">The public hearing will be held at </w:t>
      </w:r>
      <w:r w:rsidR="00CE53A0" w:rsidRPr="00D73E3E">
        <w:rPr>
          <w:rStyle w:val="normaltextrun"/>
          <w:rFonts w:ascii="Aptos" w:hAnsi="Aptos"/>
          <w:b/>
          <w:bCs/>
        </w:rPr>
        <w:t>2</w:t>
      </w:r>
      <w:r w:rsidRPr="00D73E3E">
        <w:rPr>
          <w:rFonts w:ascii="Aptos" w:hAnsi="Aptos"/>
          <w:b/>
          <w:bCs/>
        </w:rPr>
        <w:t>:</w:t>
      </w:r>
      <w:r w:rsidR="00CE53A0" w:rsidRPr="00D73E3E">
        <w:rPr>
          <w:rFonts w:ascii="Aptos" w:hAnsi="Aptos"/>
          <w:b/>
          <w:bCs/>
        </w:rPr>
        <w:t>00</w:t>
      </w:r>
      <w:r w:rsidRPr="00D73E3E">
        <w:rPr>
          <w:rFonts w:ascii="Aptos" w:hAnsi="Aptos"/>
          <w:b/>
          <w:bCs/>
        </w:rPr>
        <w:t xml:space="preserve"> </w:t>
      </w:r>
      <w:r w:rsidR="00CE53A0" w:rsidRPr="00D73E3E">
        <w:rPr>
          <w:rFonts w:ascii="Aptos" w:eastAsiaTheme="majorEastAsia" w:hAnsi="Aptos"/>
          <w:b/>
          <w:bCs/>
        </w:rPr>
        <w:t>p</w:t>
      </w:r>
      <w:r w:rsidRPr="00D73E3E">
        <w:rPr>
          <w:rFonts w:ascii="Aptos" w:hAnsi="Aptos"/>
          <w:b/>
          <w:bCs/>
        </w:rPr>
        <w:t xml:space="preserve">.m. on </w:t>
      </w:r>
      <w:r w:rsidR="003D4F04" w:rsidRPr="00D73E3E">
        <w:rPr>
          <w:rFonts w:ascii="Aptos" w:eastAsiaTheme="majorEastAsia" w:hAnsi="Aptos"/>
          <w:b/>
          <w:bCs/>
        </w:rPr>
        <w:t>Thursday</w:t>
      </w:r>
      <w:r w:rsidRPr="00D73E3E">
        <w:rPr>
          <w:rFonts w:ascii="Aptos" w:hAnsi="Aptos"/>
          <w:b/>
          <w:bCs/>
        </w:rPr>
        <w:t xml:space="preserve">, </w:t>
      </w:r>
      <w:r w:rsidR="003D4F04" w:rsidRPr="00D73E3E">
        <w:rPr>
          <w:rFonts w:ascii="Aptos" w:hAnsi="Aptos"/>
          <w:b/>
          <w:bCs/>
        </w:rPr>
        <w:t xml:space="preserve">April </w:t>
      </w:r>
      <w:r w:rsidR="00CE53A0" w:rsidRPr="00D73E3E">
        <w:rPr>
          <w:rFonts w:ascii="Aptos" w:hAnsi="Aptos"/>
          <w:b/>
          <w:bCs/>
        </w:rPr>
        <w:t>23</w:t>
      </w:r>
      <w:r w:rsidR="002E2957" w:rsidRPr="00D73E3E">
        <w:rPr>
          <w:rFonts w:ascii="Aptos" w:hAnsi="Aptos"/>
          <w:b/>
          <w:bCs/>
        </w:rPr>
        <w:t>, 202</w:t>
      </w:r>
      <w:r w:rsidR="003D4F04" w:rsidRPr="00D73E3E">
        <w:rPr>
          <w:rFonts w:ascii="Aptos" w:hAnsi="Aptos"/>
          <w:b/>
          <w:bCs/>
        </w:rPr>
        <w:t>6</w:t>
      </w:r>
      <w:r w:rsidRPr="00D73E3E">
        <w:rPr>
          <w:rFonts w:ascii="Aptos" w:hAnsi="Aptos"/>
        </w:rPr>
        <w:t>.</w:t>
      </w:r>
      <w:r w:rsidRPr="00D73E3E">
        <w:rPr>
          <w:rStyle w:val="normaltextrun"/>
          <w:rFonts w:ascii="Aptos" w:hAnsi="Aptos"/>
          <w:b/>
          <w:bCs/>
        </w:rPr>
        <w:t xml:space="preserve"> </w:t>
      </w:r>
      <w:r w:rsidRPr="00D73E3E">
        <w:rPr>
          <w:rStyle w:val="normaltextrun"/>
          <w:rFonts w:ascii="Aptos" w:hAnsi="Aptos"/>
        </w:rPr>
        <w:t xml:space="preserve">The hearing will be conducted on a </w:t>
      </w:r>
      <w:r w:rsidRPr="00D73E3E">
        <w:rPr>
          <w:rStyle w:val="normaltextrun"/>
          <w:rFonts w:ascii="Aptos" w:hAnsi="Aptos"/>
          <w:b/>
          <w:bCs/>
        </w:rPr>
        <w:t>moderated conference call</w:t>
      </w:r>
      <w:r w:rsidRPr="00D73E3E">
        <w:rPr>
          <w:rStyle w:val="normaltextrun"/>
          <w:rFonts w:ascii="Aptos" w:hAnsi="Aptos"/>
        </w:rPr>
        <w:t>. The information for the moderated conference call is:</w:t>
      </w:r>
      <w:r w:rsidRPr="00D73E3E">
        <w:rPr>
          <w:rStyle w:val="eop"/>
          <w:rFonts w:ascii="Aptos" w:hAnsi="Aptos"/>
        </w:rPr>
        <w:t> </w:t>
      </w:r>
    </w:p>
    <w:p w14:paraId="3971E231" w14:textId="2CC54B6D" w:rsidR="00E664EE" w:rsidRPr="00D73E3E" w:rsidRDefault="00E664EE" w:rsidP="3D73049D">
      <w:pPr>
        <w:pStyle w:val="paragraph"/>
        <w:spacing w:before="0" w:beforeAutospacing="0" w:after="0" w:afterAutospacing="0" w:line="259" w:lineRule="auto"/>
        <w:ind w:left="2160"/>
        <w:rPr>
          <w:rStyle w:val="normaltextrun"/>
          <w:rFonts w:ascii="Aptos" w:hAnsi="Aptos"/>
          <w:b/>
          <w:bCs/>
        </w:rPr>
      </w:pPr>
      <w:r w:rsidRPr="00D73E3E">
        <w:rPr>
          <w:rFonts w:ascii="Aptos" w:hAnsi="Aptos"/>
        </w:rPr>
        <w:t>Dial-in Telephone Number:</w:t>
      </w:r>
      <w:r w:rsidRPr="00D73E3E">
        <w:rPr>
          <w:rFonts w:ascii="Aptos" w:hAnsi="Aptos"/>
        </w:rPr>
        <w:tab/>
      </w:r>
      <w:r w:rsidRPr="00D73E3E">
        <w:rPr>
          <w:rFonts w:ascii="Aptos" w:hAnsi="Aptos"/>
          <w:b/>
          <w:bCs/>
        </w:rPr>
        <w:t>1-</w:t>
      </w:r>
      <w:r w:rsidR="002E7B57" w:rsidRPr="00D73E3E">
        <w:rPr>
          <w:rFonts w:ascii="Aptos" w:hAnsi="Aptos"/>
          <w:b/>
          <w:bCs/>
        </w:rPr>
        <w:t>888-982-4493</w:t>
      </w:r>
    </w:p>
    <w:p w14:paraId="0C3BABE7" w14:textId="00E0B7F5" w:rsidR="5D2FCF62" w:rsidRPr="00D73E3E" w:rsidRDefault="0AB27CD9" w:rsidP="00B37EF4">
      <w:pPr>
        <w:shd w:val="clear" w:color="auto" w:fill="FFFFFF" w:themeFill="background1"/>
        <w:spacing w:line="259" w:lineRule="auto"/>
        <w:ind w:left="1440" w:firstLine="720"/>
        <w:rPr>
          <w:rStyle w:val="eop"/>
          <w:rFonts w:ascii="Aptos" w:eastAsia="Calibri" w:hAnsi="Aptos" w:cs="Calibri"/>
          <w:sz w:val="22"/>
          <w:szCs w:val="22"/>
        </w:rPr>
      </w:pPr>
      <w:r w:rsidRPr="00D73E3E">
        <w:rPr>
          <w:rFonts w:ascii="Aptos" w:hAnsi="Aptos"/>
          <w:szCs w:val="24"/>
        </w:rPr>
        <w:t>Participant Code:</w:t>
      </w:r>
      <w:r w:rsidR="711E6D35" w:rsidRPr="00D73E3E">
        <w:rPr>
          <w:rFonts w:ascii="Aptos" w:hAnsi="Aptos"/>
          <w:szCs w:val="24"/>
        </w:rPr>
        <w:t xml:space="preserve"> </w:t>
      </w:r>
      <w:r w:rsidR="002E7B57" w:rsidRPr="00D73E3E">
        <w:rPr>
          <w:rFonts w:ascii="Aptos" w:hAnsi="Aptos"/>
          <w:b/>
          <w:bCs/>
          <w:szCs w:val="24"/>
        </w:rPr>
        <w:t>5561604</w:t>
      </w:r>
      <w:r w:rsidR="00E664EE" w:rsidRPr="00D73E3E">
        <w:rPr>
          <w:rFonts w:ascii="Aptos" w:hAnsi="Aptos"/>
        </w:rPr>
        <w:tab/>
      </w:r>
      <w:r w:rsidR="00E664EE" w:rsidRPr="00D73E3E">
        <w:rPr>
          <w:rFonts w:ascii="Aptos" w:hAnsi="Aptos"/>
        </w:rPr>
        <w:tab/>
      </w:r>
      <w:r w:rsidR="00E664EE" w:rsidRPr="00D73E3E">
        <w:rPr>
          <w:rFonts w:ascii="Aptos" w:hAnsi="Aptos"/>
        </w:rPr>
        <w:tab/>
      </w:r>
    </w:p>
    <w:p w14:paraId="36794FEA" w14:textId="77777777" w:rsidR="00E664EE" w:rsidRPr="00D73E3E" w:rsidRDefault="00E664EE" w:rsidP="00E664EE">
      <w:pPr>
        <w:pStyle w:val="paragraph"/>
        <w:spacing w:before="0" w:beforeAutospacing="0" w:after="0" w:afterAutospacing="0"/>
        <w:textAlignment w:val="baseline"/>
        <w:rPr>
          <w:rFonts w:ascii="Aptos" w:hAnsi="Aptos"/>
          <w:sz w:val="18"/>
          <w:szCs w:val="18"/>
        </w:rPr>
      </w:pPr>
      <w:r w:rsidRPr="00D73E3E">
        <w:rPr>
          <w:rStyle w:val="eop"/>
          <w:rFonts w:ascii="Aptos" w:hAnsi="Aptos"/>
        </w:rPr>
        <w:t> </w:t>
      </w:r>
    </w:p>
    <w:p w14:paraId="66FB9B5F" w14:textId="5BE8D0D3" w:rsidR="00E664EE" w:rsidRPr="00D73E3E" w:rsidRDefault="00E664EE" w:rsidP="3D73049D">
      <w:pPr>
        <w:pStyle w:val="paragraph"/>
        <w:spacing w:before="0" w:beforeAutospacing="0" w:after="0" w:afterAutospacing="0"/>
        <w:textAlignment w:val="baseline"/>
        <w:rPr>
          <w:rFonts w:ascii="Aptos" w:eastAsiaTheme="majorEastAsia" w:hAnsi="Aptos"/>
        </w:rPr>
      </w:pPr>
      <w:r w:rsidRPr="00D73E3E">
        <w:rPr>
          <w:rStyle w:val="normaltextrun"/>
          <w:rFonts w:ascii="Aptos" w:hAnsi="Aptos"/>
        </w:rPr>
        <w:t xml:space="preserve">A copy of the proposed </w:t>
      </w:r>
      <w:r w:rsidR="003D4F04" w:rsidRPr="00D73E3E">
        <w:rPr>
          <w:rStyle w:val="normaltextrun"/>
          <w:rFonts w:ascii="Aptos" w:hAnsi="Aptos"/>
        </w:rPr>
        <w:t xml:space="preserve">regulation </w:t>
      </w:r>
      <w:r w:rsidR="003D4F04" w:rsidRPr="00D73E3E">
        <w:rPr>
          <w:rStyle w:val="normaltextrun"/>
          <w:rFonts w:ascii="Aptos" w:eastAsiaTheme="majorEastAsia" w:hAnsi="Aptos"/>
          <w:b/>
          <w:bCs/>
        </w:rPr>
        <w:t>274 CM</w:t>
      </w:r>
      <w:r w:rsidR="00C11466">
        <w:rPr>
          <w:rStyle w:val="normaltextrun"/>
          <w:rFonts w:ascii="Aptos" w:eastAsiaTheme="majorEastAsia" w:hAnsi="Aptos"/>
          <w:b/>
          <w:bCs/>
        </w:rPr>
        <w:t>R</w:t>
      </w:r>
      <w:r w:rsidR="003D4F04" w:rsidRPr="00D73E3E">
        <w:rPr>
          <w:rStyle w:val="normaltextrun"/>
          <w:rFonts w:ascii="Aptos" w:eastAsiaTheme="majorEastAsia" w:hAnsi="Aptos"/>
          <w:b/>
          <w:bCs/>
        </w:rPr>
        <w:t xml:space="preserve"> 3.00: </w:t>
      </w:r>
      <w:r w:rsidR="003D4F04" w:rsidRPr="00D73E3E">
        <w:rPr>
          <w:rFonts w:ascii="Aptos" w:hAnsi="Aptos"/>
          <w:b/>
          <w:bCs/>
          <w:i/>
          <w:iCs/>
        </w:rPr>
        <w:t xml:space="preserve">Licensed </w:t>
      </w:r>
      <w:r w:rsidR="003D4F04" w:rsidRPr="00D73E3E">
        <w:rPr>
          <w:rFonts w:ascii="Aptos" w:hAnsi="Aptos"/>
          <w:b/>
          <w:bCs/>
          <w:i/>
          <w:iCs/>
          <w:spacing w:val="-2"/>
        </w:rPr>
        <w:t>Certified Professional Midwife Licensure Requirements</w:t>
      </w:r>
      <w:r w:rsidR="003D4F04" w:rsidRPr="00D73E3E">
        <w:rPr>
          <w:rStyle w:val="normaltextrun"/>
          <w:rFonts w:ascii="Aptos" w:hAnsi="Aptos"/>
        </w:rPr>
        <w:t xml:space="preserve"> </w:t>
      </w:r>
      <w:r w:rsidR="003D4F04" w:rsidRPr="00D73E3E">
        <w:rPr>
          <w:rFonts w:ascii="Aptos" w:hAnsi="Aptos"/>
        </w:rPr>
        <w:t xml:space="preserve">may be viewed on the Department’s website at </w:t>
      </w:r>
      <w:bookmarkStart w:id="1" w:name="_Hlk158194583"/>
      <w:r w:rsidR="003D4F04" w:rsidRPr="00D73E3E">
        <w:rPr>
          <w:rFonts w:ascii="Aptos" w:hAnsi="Aptos"/>
        </w:rPr>
        <w:fldChar w:fldCharType="begin"/>
      </w:r>
      <w:r w:rsidR="003D4F04" w:rsidRPr="00D73E3E">
        <w:rPr>
          <w:rFonts w:ascii="Aptos" w:hAnsi="Aptos"/>
        </w:rPr>
        <w:instrText>HYPERLINK "http://www.mass.gov/dph/proposed-regulations"</w:instrText>
      </w:r>
      <w:r w:rsidR="003D4F04" w:rsidRPr="00D73E3E">
        <w:rPr>
          <w:rFonts w:ascii="Aptos" w:hAnsi="Aptos"/>
        </w:rPr>
      </w:r>
      <w:r w:rsidR="003D4F04" w:rsidRPr="00D73E3E">
        <w:rPr>
          <w:rFonts w:ascii="Aptos" w:hAnsi="Aptos"/>
        </w:rPr>
        <w:fldChar w:fldCharType="separate"/>
      </w:r>
      <w:r w:rsidR="003D4F04" w:rsidRPr="00D73E3E">
        <w:rPr>
          <w:rStyle w:val="Hyperlink"/>
          <w:rFonts w:ascii="Aptos" w:hAnsi="Aptos"/>
        </w:rPr>
        <w:t>www.mass.gov/dph/proposed-regulations</w:t>
      </w:r>
      <w:r w:rsidR="003D4F04" w:rsidRPr="00D73E3E">
        <w:rPr>
          <w:rFonts w:ascii="Aptos" w:hAnsi="Aptos"/>
        </w:rPr>
        <w:fldChar w:fldCharType="end"/>
      </w:r>
      <w:r w:rsidR="003D4F04" w:rsidRPr="00D73E3E">
        <w:rPr>
          <w:rFonts w:ascii="Aptos" w:hAnsi="Aptos"/>
        </w:rPr>
        <w:t xml:space="preserve"> or </w:t>
      </w:r>
      <w:bookmarkEnd w:id="1"/>
      <w:r w:rsidR="003D4F04" w:rsidRPr="00D73E3E">
        <w:rPr>
          <w:rFonts w:ascii="Aptos" w:hAnsi="Aptos"/>
        </w:rPr>
        <w:t>requested from the Office of the General Counsel by calling 617-624-5220.</w:t>
      </w:r>
    </w:p>
    <w:p w14:paraId="5D8483C5" w14:textId="77777777" w:rsidR="00E664EE" w:rsidRPr="00D73E3E" w:rsidRDefault="00E664EE" w:rsidP="00E664EE">
      <w:pPr>
        <w:pStyle w:val="paragraph"/>
        <w:spacing w:before="0" w:beforeAutospacing="0" w:after="0" w:afterAutospacing="0"/>
        <w:textAlignment w:val="baseline"/>
        <w:rPr>
          <w:rFonts w:ascii="Aptos" w:hAnsi="Aptos" w:cs="Segoe UI"/>
          <w:sz w:val="18"/>
          <w:szCs w:val="18"/>
        </w:rPr>
      </w:pPr>
      <w:r w:rsidRPr="00D73E3E">
        <w:rPr>
          <w:rStyle w:val="eop"/>
          <w:rFonts w:ascii="Aptos" w:hAnsi="Aptos"/>
        </w:rPr>
        <w:t> </w:t>
      </w:r>
    </w:p>
    <w:p w14:paraId="3FC00ADC" w14:textId="34D79B2A" w:rsidR="00E664EE" w:rsidRPr="00D73E3E" w:rsidRDefault="00E664EE" w:rsidP="3D73049D">
      <w:pPr>
        <w:pStyle w:val="paragraph"/>
        <w:spacing w:before="0" w:beforeAutospacing="0" w:after="0" w:afterAutospacing="0"/>
        <w:textAlignment w:val="baseline"/>
        <w:rPr>
          <w:rFonts w:ascii="Aptos" w:hAnsi="Aptos"/>
          <w:sz w:val="18"/>
          <w:szCs w:val="18"/>
        </w:rPr>
      </w:pPr>
      <w:r w:rsidRPr="00D73E3E">
        <w:rPr>
          <w:rStyle w:val="normaltextrun"/>
          <w:rFonts w:ascii="Aptos" w:hAnsi="Aptos"/>
        </w:rPr>
        <w:t xml:space="preserve">Speakers who testify at the public hearing are requested to provide a copy of their oral testimony. The Department encourages all interested parties to submit testimony electronically to the following address: </w:t>
      </w:r>
      <w:hyperlink r:id="rId9">
        <w:r w:rsidRPr="00D73E3E">
          <w:rPr>
            <w:rStyle w:val="normaltextrun"/>
            <w:rFonts w:ascii="Aptos" w:hAnsi="Aptos"/>
          </w:rPr>
          <w:t>Reg.Testimony@mass.gov,</w:t>
        </w:r>
      </w:hyperlink>
      <w:r w:rsidRPr="00D73E3E">
        <w:rPr>
          <w:rStyle w:val="normaltextrun"/>
          <w:rFonts w:ascii="Aptos" w:hAnsi="Aptos"/>
        </w:rPr>
        <w:t xml:space="preserve"> or by mail to William Anderson, Office of the General Counsel, Department of Public Health, 250 Washington Street, Boston, MA 02108. All submissions must include the sender’s full name and address. When electronically submitting comments, type “</w:t>
      </w:r>
      <w:r w:rsidR="00B37EF4" w:rsidRPr="00D73E3E">
        <w:rPr>
          <w:rStyle w:val="normaltextrun"/>
          <w:rFonts w:ascii="Aptos" w:hAnsi="Aptos"/>
        </w:rPr>
        <w:t>BRMW</w:t>
      </w:r>
      <w:r w:rsidR="1931B94C" w:rsidRPr="00D73E3E">
        <w:rPr>
          <w:rStyle w:val="normaltextrun"/>
          <w:rFonts w:ascii="Aptos" w:hAnsi="Aptos"/>
        </w:rPr>
        <w:t xml:space="preserve"> </w:t>
      </w:r>
      <w:r w:rsidRPr="00D73E3E">
        <w:rPr>
          <w:rStyle w:val="normaltextrun"/>
          <w:rFonts w:ascii="Aptos" w:hAnsi="Aptos"/>
        </w:rPr>
        <w:t>Regulation</w:t>
      </w:r>
      <w:r w:rsidR="00B37EF4" w:rsidRPr="00D73E3E">
        <w:rPr>
          <w:rStyle w:val="normaltextrun"/>
          <w:rFonts w:ascii="Aptos" w:hAnsi="Aptos"/>
        </w:rPr>
        <w:t>s</w:t>
      </w:r>
      <w:r w:rsidRPr="00D73E3E">
        <w:rPr>
          <w:rStyle w:val="normaltextrun"/>
          <w:rFonts w:ascii="Aptos" w:hAnsi="Aptos"/>
        </w:rPr>
        <w:t>” in the subject line and attach a Word document with your comments or type your comments in the body of your email. All submissions must include the sender’s full name and address.</w:t>
      </w:r>
      <w:r w:rsidRPr="00D73E3E">
        <w:rPr>
          <w:rStyle w:val="eop"/>
          <w:rFonts w:ascii="Aptos" w:hAnsi="Aptos"/>
        </w:rPr>
        <w:t> </w:t>
      </w:r>
    </w:p>
    <w:p w14:paraId="456D8226" w14:textId="77777777" w:rsidR="00E664EE" w:rsidRPr="00D73E3E" w:rsidRDefault="00E664EE" w:rsidP="00E664EE">
      <w:pPr>
        <w:pStyle w:val="paragraph"/>
        <w:spacing w:before="0" w:beforeAutospacing="0" w:after="0" w:afterAutospacing="0"/>
        <w:textAlignment w:val="baseline"/>
        <w:rPr>
          <w:rFonts w:ascii="Aptos" w:hAnsi="Aptos" w:cs="Segoe UI"/>
          <w:sz w:val="18"/>
          <w:szCs w:val="18"/>
        </w:rPr>
      </w:pPr>
      <w:r w:rsidRPr="00D73E3E">
        <w:rPr>
          <w:rStyle w:val="eop"/>
          <w:rFonts w:ascii="Aptos" w:hAnsi="Aptos"/>
        </w:rPr>
        <w:t> </w:t>
      </w:r>
    </w:p>
    <w:p w14:paraId="1526B8AF" w14:textId="37EDD528" w:rsidR="00E664EE" w:rsidRPr="00D73E3E" w:rsidRDefault="00E664EE" w:rsidP="52375B00">
      <w:pPr>
        <w:pStyle w:val="paragraph"/>
        <w:spacing w:before="0" w:beforeAutospacing="0" w:after="0" w:afterAutospacing="0"/>
        <w:textAlignment w:val="baseline"/>
        <w:rPr>
          <w:rFonts w:ascii="Aptos" w:hAnsi="Aptos"/>
          <w:sz w:val="18"/>
          <w:szCs w:val="18"/>
        </w:rPr>
      </w:pPr>
      <w:r w:rsidRPr="00D73E3E">
        <w:rPr>
          <w:rStyle w:val="normaltextrun"/>
          <w:rFonts w:ascii="Aptos" w:hAnsi="Aptos"/>
        </w:rPr>
        <w:t xml:space="preserve">The Department will post all testimony that complies with these instructions on its website. </w:t>
      </w:r>
      <w:r w:rsidRPr="00D73E3E">
        <w:rPr>
          <w:rFonts w:ascii="Aptos" w:hAnsi="Aptos"/>
          <w:b/>
          <w:bCs/>
        </w:rPr>
        <w:t xml:space="preserve">All comments must be submitted by 5:00 p.m. on </w:t>
      </w:r>
      <w:r w:rsidR="00B37EF4" w:rsidRPr="00D73E3E">
        <w:rPr>
          <w:rFonts w:ascii="Aptos" w:eastAsiaTheme="majorEastAsia" w:hAnsi="Aptos"/>
          <w:b/>
          <w:bCs/>
        </w:rPr>
        <w:t>Thursday</w:t>
      </w:r>
      <w:r w:rsidR="00B37EF4" w:rsidRPr="00D73E3E">
        <w:rPr>
          <w:rFonts w:ascii="Aptos" w:hAnsi="Aptos"/>
          <w:b/>
          <w:bCs/>
        </w:rPr>
        <w:t xml:space="preserve">, April </w:t>
      </w:r>
      <w:r w:rsidR="00CE53A0" w:rsidRPr="00D73E3E">
        <w:rPr>
          <w:rFonts w:ascii="Aptos" w:hAnsi="Aptos"/>
          <w:b/>
          <w:bCs/>
        </w:rPr>
        <w:t>23</w:t>
      </w:r>
      <w:r w:rsidR="00B37EF4" w:rsidRPr="00D73E3E">
        <w:rPr>
          <w:rFonts w:ascii="Aptos" w:hAnsi="Aptos"/>
          <w:b/>
          <w:bCs/>
        </w:rPr>
        <w:t>, 2026</w:t>
      </w:r>
      <w:r w:rsidRPr="00D73E3E">
        <w:rPr>
          <w:rFonts w:ascii="Aptos" w:hAnsi="Aptos"/>
        </w:rPr>
        <w:t>.</w:t>
      </w:r>
      <w:r w:rsidRPr="00D73E3E">
        <w:rPr>
          <w:rStyle w:val="normaltextrun"/>
          <w:rFonts w:ascii="Aptos" w:hAnsi="Aptos"/>
        </w:rPr>
        <w:t xml:space="preserve"> All comments received by the Department may be released in response to a request for public records.</w:t>
      </w:r>
      <w:r w:rsidRPr="00D73E3E">
        <w:rPr>
          <w:rStyle w:val="eop"/>
          <w:rFonts w:ascii="Aptos" w:hAnsi="Aptos"/>
        </w:rPr>
        <w:t> </w:t>
      </w:r>
    </w:p>
    <w:p w14:paraId="58D2E20F" w14:textId="3C7EFDAC" w:rsidR="00B37EF4" w:rsidRPr="00D73E3E" w:rsidRDefault="00B37EF4" w:rsidP="00B37EF4">
      <w:pPr>
        <w:pStyle w:val="PlainText"/>
        <w:jc w:val="both"/>
        <w:rPr>
          <w:rFonts w:ascii="Aptos" w:hAnsi="Aptos"/>
          <w:bCs/>
          <w:sz w:val="24"/>
          <w:szCs w:val="24"/>
        </w:rPr>
      </w:pPr>
      <w:r w:rsidRPr="00D73E3E">
        <w:rPr>
          <w:rFonts w:ascii="Aptos" w:hAnsi="Aptos"/>
          <w:bCs/>
          <w:sz w:val="24"/>
          <w:szCs w:val="24"/>
        </w:rPr>
        <w:lastRenderedPageBreak/>
        <w:t xml:space="preserve">If you are deaf or hard of hearing, or are a person with a disability who requires accommodation, please contact </w:t>
      </w:r>
      <w:r w:rsidR="000F74CD" w:rsidRPr="00D73E3E">
        <w:rPr>
          <w:rFonts w:ascii="Aptos" w:hAnsi="Aptos"/>
          <w:bCs/>
          <w:sz w:val="24"/>
          <w:szCs w:val="24"/>
        </w:rPr>
        <w:t>t</w:t>
      </w:r>
      <w:r w:rsidR="000F74CD" w:rsidRPr="00D73E3E">
        <w:rPr>
          <w:rFonts w:ascii="Aptos" w:hAnsi="Aptos"/>
          <w:sz w:val="24"/>
          <w:szCs w:val="24"/>
        </w:rPr>
        <w:t>he DPH ADA Coordinator Stacy Hart</w:t>
      </w:r>
      <w:r w:rsidR="000F74CD" w:rsidRPr="00D73E3E">
        <w:rPr>
          <w:rFonts w:ascii="Aptos" w:hAnsi="Aptos"/>
          <w:i/>
          <w:iCs/>
          <w:sz w:val="24"/>
          <w:szCs w:val="24"/>
        </w:rPr>
        <w:t xml:space="preserve"> </w:t>
      </w:r>
      <w:r w:rsidR="000F74CD" w:rsidRPr="00D73E3E">
        <w:rPr>
          <w:rFonts w:ascii="Aptos" w:hAnsi="Aptos"/>
          <w:sz w:val="24"/>
          <w:szCs w:val="24"/>
        </w:rPr>
        <w:t xml:space="preserve">at least </w:t>
      </w:r>
      <w:r w:rsidRPr="00D73E3E">
        <w:rPr>
          <w:rFonts w:ascii="Aptos" w:hAnsi="Aptos"/>
          <w:bCs/>
          <w:sz w:val="24"/>
          <w:szCs w:val="24"/>
        </w:rPr>
        <w:t>5 days before the hearing at Tel # 617-624-5928, Fax # 617-624-5075, email </w:t>
      </w:r>
      <w:r w:rsidR="000F74CD" w:rsidRPr="00D73E3E">
        <w:rPr>
          <w:rFonts w:ascii="Aptos" w:hAnsi="Aptos"/>
          <w:i/>
          <w:iCs/>
          <w:sz w:val="24"/>
          <w:szCs w:val="24"/>
        </w:rPr>
        <w:t>stacy.hart@mass.gov</w:t>
      </w:r>
      <w:r w:rsidRPr="00D73E3E">
        <w:rPr>
          <w:rFonts w:ascii="Aptos" w:hAnsi="Aptos"/>
          <w:bCs/>
          <w:sz w:val="24"/>
          <w:szCs w:val="24"/>
        </w:rPr>
        <w:t>, or TTY # 617-624-6001.</w:t>
      </w:r>
    </w:p>
    <w:p w14:paraId="2D373444" w14:textId="77777777" w:rsidR="00B37EF4" w:rsidRPr="00D73E3E" w:rsidRDefault="00B37EF4" w:rsidP="00B37EF4">
      <w:pPr>
        <w:pStyle w:val="PlainText"/>
        <w:rPr>
          <w:rFonts w:ascii="Aptos" w:hAnsi="Aptos"/>
          <w:bCs/>
          <w:sz w:val="24"/>
          <w:szCs w:val="24"/>
        </w:rPr>
      </w:pPr>
    </w:p>
    <w:p w14:paraId="39DCCDE0" w14:textId="77777777" w:rsidR="00B37EF4" w:rsidRPr="00C4557F" w:rsidRDefault="00B37EF4" w:rsidP="00B37EF4">
      <w:pPr>
        <w:pStyle w:val="PlainText"/>
        <w:rPr>
          <w:rStyle w:val="CommentReference"/>
          <w:sz w:val="24"/>
          <w:szCs w:val="24"/>
        </w:rPr>
      </w:pPr>
    </w:p>
    <w:p w14:paraId="66D2D48D" w14:textId="77777777" w:rsidR="00B37EF4" w:rsidRPr="00C4557F" w:rsidRDefault="00B37EF4" w:rsidP="00B37EF4">
      <w:pPr>
        <w:shd w:val="clear" w:color="auto" w:fill="FFFFFF"/>
        <w:spacing w:after="240"/>
        <w:ind w:left="-180" w:hanging="90"/>
        <w:jc w:val="center"/>
        <w:rPr>
          <w:rFonts w:ascii="Arial" w:hAnsi="Arial" w:cs="Arial"/>
          <w:color w:val="222222"/>
          <w:szCs w:val="24"/>
        </w:rPr>
      </w:pPr>
      <w:r w:rsidRPr="00F0310E">
        <w:rPr>
          <w:rFonts w:ascii="Arial" w:hAnsi="Arial" w:cs="Arial"/>
          <w:noProof/>
          <w:color w:val="222222"/>
          <w:szCs w:val="24"/>
        </w:rPr>
        <w:drawing>
          <wp:inline distT="0" distB="0" distL="0" distR="0" wp14:anchorId="1472E3E9" wp14:editId="169E2E4D">
            <wp:extent cx="3298190" cy="676275"/>
            <wp:effectExtent l="0" t="0" r="0" b="0"/>
            <wp:docPr id="2"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8190" cy="676275"/>
                    </a:xfrm>
                    <a:prstGeom prst="rect">
                      <a:avLst/>
                    </a:prstGeom>
                    <a:noFill/>
                    <a:ln>
                      <a:noFill/>
                    </a:ln>
                  </pic:spPr>
                </pic:pic>
              </a:graphicData>
            </a:graphic>
          </wp:inline>
        </w:drawing>
      </w:r>
    </w:p>
    <w:p w14:paraId="41311EAF" w14:textId="77777777" w:rsidR="00B37EF4" w:rsidRDefault="00B37EF4" w:rsidP="00B37EF4"/>
    <w:p w14:paraId="3AB5FD57" w14:textId="77777777" w:rsidR="00E664EE" w:rsidRPr="005B2F16" w:rsidRDefault="00E664EE" w:rsidP="00E664EE">
      <w:pPr>
        <w:rPr>
          <w:rFonts w:ascii="Aptos" w:hAnsi="Aptos"/>
          <w:szCs w:val="24"/>
        </w:rPr>
      </w:pPr>
    </w:p>
    <w:p w14:paraId="74BAC1E1" w14:textId="77777777" w:rsidR="007210FB" w:rsidRPr="005B2F16" w:rsidRDefault="007210FB" w:rsidP="0072610D">
      <w:pPr>
        <w:rPr>
          <w:rFonts w:ascii="Aptos" w:hAnsi="Aptos"/>
        </w:rPr>
      </w:pPr>
    </w:p>
    <w:sectPr w:rsidR="007210FB" w:rsidRPr="005B2F16"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410B"/>
    <w:multiLevelType w:val="hybridMultilevel"/>
    <w:tmpl w:val="6BE22898"/>
    <w:lvl w:ilvl="0" w:tplc="C60E7CD4">
      <w:start w:val="1"/>
      <w:numFmt w:val="bullet"/>
      <w:lvlText w:val=""/>
      <w:lvlJc w:val="left"/>
      <w:pPr>
        <w:ind w:left="720" w:hanging="360"/>
      </w:pPr>
      <w:rPr>
        <w:rFonts w:ascii="Symbol" w:hAnsi="Symbol" w:hint="default"/>
      </w:rPr>
    </w:lvl>
    <w:lvl w:ilvl="1" w:tplc="4718ED7E">
      <w:start w:val="1"/>
      <w:numFmt w:val="bullet"/>
      <w:lvlText w:val="o"/>
      <w:lvlJc w:val="left"/>
      <w:pPr>
        <w:ind w:left="1440" w:hanging="360"/>
      </w:pPr>
      <w:rPr>
        <w:rFonts w:ascii="Courier New" w:hAnsi="Courier New" w:hint="default"/>
      </w:rPr>
    </w:lvl>
    <w:lvl w:ilvl="2" w:tplc="A8289472">
      <w:start w:val="1"/>
      <w:numFmt w:val="bullet"/>
      <w:lvlText w:val=""/>
      <w:lvlJc w:val="left"/>
      <w:pPr>
        <w:ind w:left="2160" w:hanging="360"/>
      </w:pPr>
      <w:rPr>
        <w:rFonts w:ascii="Wingdings" w:hAnsi="Wingdings" w:hint="default"/>
      </w:rPr>
    </w:lvl>
    <w:lvl w:ilvl="3" w:tplc="53E29276">
      <w:start w:val="1"/>
      <w:numFmt w:val="bullet"/>
      <w:lvlText w:val=""/>
      <w:lvlJc w:val="left"/>
      <w:pPr>
        <w:ind w:left="2880" w:hanging="360"/>
      </w:pPr>
      <w:rPr>
        <w:rFonts w:ascii="Symbol" w:hAnsi="Symbol" w:hint="default"/>
      </w:rPr>
    </w:lvl>
    <w:lvl w:ilvl="4" w:tplc="55C25C1E">
      <w:start w:val="1"/>
      <w:numFmt w:val="bullet"/>
      <w:lvlText w:val="o"/>
      <w:lvlJc w:val="left"/>
      <w:pPr>
        <w:ind w:left="3600" w:hanging="360"/>
      </w:pPr>
      <w:rPr>
        <w:rFonts w:ascii="Courier New" w:hAnsi="Courier New" w:hint="default"/>
      </w:rPr>
    </w:lvl>
    <w:lvl w:ilvl="5" w:tplc="7B90BB88">
      <w:start w:val="1"/>
      <w:numFmt w:val="bullet"/>
      <w:lvlText w:val=""/>
      <w:lvlJc w:val="left"/>
      <w:pPr>
        <w:ind w:left="4320" w:hanging="360"/>
      </w:pPr>
      <w:rPr>
        <w:rFonts w:ascii="Wingdings" w:hAnsi="Wingdings" w:hint="default"/>
      </w:rPr>
    </w:lvl>
    <w:lvl w:ilvl="6" w:tplc="C1046ED6">
      <w:start w:val="1"/>
      <w:numFmt w:val="bullet"/>
      <w:lvlText w:val=""/>
      <w:lvlJc w:val="left"/>
      <w:pPr>
        <w:ind w:left="5040" w:hanging="360"/>
      </w:pPr>
      <w:rPr>
        <w:rFonts w:ascii="Symbol" w:hAnsi="Symbol" w:hint="default"/>
      </w:rPr>
    </w:lvl>
    <w:lvl w:ilvl="7" w:tplc="7D603A6C">
      <w:start w:val="1"/>
      <w:numFmt w:val="bullet"/>
      <w:lvlText w:val="o"/>
      <w:lvlJc w:val="left"/>
      <w:pPr>
        <w:ind w:left="5760" w:hanging="360"/>
      </w:pPr>
      <w:rPr>
        <w:rFonts w:ascii="Courier New" w:hAnsi="Courier New" w:hint="default"/>
      </w:rPr>
    </w:lvl>
    <w:lvl w:ilvl="8" w:tplc="97DECDCA">
      <w:start w:val="1"/>
      <w:numFmt w:val="bullet"/>
      <w:lvlText w:val=""/>
      <w:lvlJc w:val="left"/>
      <w:pPr>
        <w:ind w:left="6480" w:hanging="360"/>
      </w:pPr>
      <w:rPr>
        <w:rFonts w:ascii="Wingdings" w:hAnsi="Wingdings" w:hint="default"/>
      </w:rPr>
    </w:lvl>
  </w:abstractNum>
  <w:num w:numId="1" w16cid:durableId="71816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00A"/>
    <w:rsid w:val="000164B3"/>
    <w:rsid w:val="00033154"/>
    <w:rsid w:val="00042048"/>
    <w:rsid w:val="000537DA"/>
    <w:rsid w:val="000A1DE1"/>
    <w:rsid w:val="000B7D96"/>
    <w:rsid w:val="000C2E20"/>
    <w:rsid w:val="000F315B"/>
    <w:rsid w:val="000F74CD"/>
    <w:rsid w:val="001125C0"/>
    <w:rsid w:val="0015268B"/>
    <w:rsid w:val="0015709E"/>
    <w:rsid w:val="0017749A"/>
    <w:rsid w:val="00177C77"/>
    <w:rsid w:val="001A7E66"/>
    <w:rsid w:val="001B6693"/>
    <w:rsid w:val="0020034D"/>
    <w:rsid w:val="0021698C"/>
    <w:rsid w:val="00237280"/>
    <w:rsid w:val="00260D54"/>
    <w:rsid w:val="00276957"/>
    <w:rsid w:val="00276DCC"/>
    <w:rsid w:val="002A132F"/>
    <w:rsid w:val="002A2079"/>
    <w:rsid w:val="002D1C21"/>
    <w:rsid w:val="002E2957"/>
    <w:rsid w:val="002E7B57"/>
    <w:rsid w:val="002F3388"/>
    <w:rsid w:val="00301022"/>
    <w:rsid w:val="00355AC3"/>
    <w:rsid w:val="00357A68"/>
    <w:rsid w:val="00375EAD"/>
    <w:rsid w:val="00385812"/>
    <w:rsid w:val="00392D0B"/>
    <w:rsid w:val="00393D04"/>
    <w:rsid w:val="003A7AFC"/>
    <w:rsid w:val="003C60EF"/>
    <w:rsid w:val="003D4F04"/>
    <w:rsid w:val="004813AC"/>
    <w:rsid w:val="004B37A0"/>
    <w:rsid w:val="004B55C1"/>
    <w:rsid w:val="004B5CFB"/>
    <w:rsid w:val="004D6B39"/>
    <w:rsid w:val="004E0C3F"/>
    <w:rsid w:val="00512956"/>
    <w:rsid w:val="00530145"/>
    <w:rsid w:val="005448AA"/>
    <w:rsid w:val="00572A6E"/>
    <w:rsid w:val="005B2F16"/>
    <w:rsid w:val="006D06D9"/>
    <w:rsid w:val="006D77A6"/>
    <w:rsid w:val="00702109"/>
    <w:rsid w:val="007210FB"/>
    <w:rsid w:val="0072610D"/>
    <w:rsid w:val="007359C3"/>
    <w:rsid w:val="00757006"/>
    <w:rsid w:val="00771FEB"/>
    <w:rsid w:val="007B3F4B"/>
    <w:rsid w:val="007B7347"/>
    <w:rsid w:val="007D10F3"/>
    <w:rsid w:val="007D1D51"/>
    <w:rsid w:val="007E06B4"/>
    <w:rsid w:val="007F3CDB"/>
    <w:rsid w:val="00802852"/>
    <w:rsid w:val="00850407"/>
    <w:rsid w:val="0088305B"/>
    <w:rsid w:val="009313BF"/>
    <w:rsid w:val="00951305"/>
    <w:rsid w:val="00964574"/>
    <w:rsid w:val="009730E5"/>
    <w:rsid w:val="009908FF"/>
    <w:rsid w:val="00995505"/>
    <w:rsid w:val="009C4428"/>
    <w:rsid w:val="009D48CD"/>
    <w:rsid w:val="00A5547C"/>
    <w:rsid w:val="00A65101"/>
    <w:rsid w:val="00B37EF4"/>
    <w:rsid w:val="00B403BF"/>
    <w:rsid w:val="00B608D9"/>
    <w:rsid w:val="00BA15C5"/>
    <w:rsid w:val="00BA4055"/>
    <w:rsid w:val="00BA7FB6"/>
    <w:rsid w:val="00C11466"/>
    <w:rsid w:val="00C20BFE"/>
    <w:rsid w:val="00C40B96"/>
    <w:rsid w:val="00C46D29"/>
    <w:rsid w:val="00C82A56"/>
    <w:rsid w:val="00CC0588"/>
    <w:rsid w:val="00CC1778"/>
    <w:rsid w:val="00CE53A0"/>
    <w:rsid w:val="00CE575B"/>
    <w:rsid w:val="00CF3DE8"/>
    <w:rsid w:val="00D0493F"/>
    <w:rsid w:val="00D10DDE"/>
    <w:rsid w:val="00D56F91"/>
    <w:rsid w:val="00D73E3E"/>
    <w:rsid w:val="00D76119"/>
    <w:rsid w:val="00D8671C"/>
    <w:rsid w:val="00D91390"/>
    <w:rsid w:val="00DA57C3"/>
    <w:rsid w:val="00DC3855"/>
    <w:rsid w:val="00E17BEA"/>
    <w:rsid w:val="00E242A8"/>
    <w:rsid w:val="00E274B8"/>
    <w:rsid w:val="00E664EE"/>
    <w:rsid w:val="00E72707"/>
    <w:rsid w:val="00E814A1"/>
    <w:rsid w:val="00E92038"/>
    <w:rsid w:val="00EE3732"/>
    <w:rsid w:val="00EF0780"/>
    <w:rsid w:val="00F0586E"/>
    <w:rsid w:val="00F27BBD"/>
    <w:rsid w:val="00F43932"/>
    <w:rsid w:val="00FA575E"/>
    <w:rsid w:val="00FC6B42"/>
    <w:rsid w:val="00FE2378"/>
    <w:rsid w:val="088C8293"/>
    <w:rsid w:val="08D70C6E"/>
    <w:rsid w:val="0A3744B8"/>
    <w:rsid w:val="0AB27CD9"/>
    <w:rsid w:val="0B96D8A8"/>
    <w:rsid w:val="0E1B7403"/>
    <w:rsid w:val="11DC6192"/>
    <w:rsid w:val="18D52DB1"/>
    <w:rsid w:val="1931B94C"/>
    <w:rsid w:val="1C2CE8AB"/>
    <w:rsid w:val="1CC690F9"/>
    <w:rsid w:val="1FDF6DDD"/>
    <w:rsid w:val="2B7ECE14"/>
    <w:rsid w:val="34D6734B"/>
    <w:rsid w:val="3B9507BB"/>
    <w:rsid w:val="3D73049D"/>
    <w:rsid w:val="472F74C3"/>
    <w:rsid w:val="4C22F04B"/>
    <w:rsid w:val="52375B00"/>
    <w:rsid w:val="5391661D"/>
    <w:rsid w:val="5C9D6DD1"/>
    <w:rsid w:val="5D2FCF62"/>
    <w:rsid w:val="63AB0F49"/>
    <w:rsid w:val="6406C51B"/>
    <w:rsid w:val="64A154DE"/>
    <w:rsid w:val="6762E773"/>
    <w:rsid w:val="6F72658D"/>
    <w:rsid w:val="70B48F6A"/>
    <w:rsid w:val="711E6D35"/>
    <w:rsid w:val="730EE7B1"/>
    <w:rsid w:val="74F08313"/>
    <w:rsid w:val="7767DCB7"/>
    <w:rsid w:val="7AE8A51B"/>
    <w:rsid w:val="7D136208"/>
    <w:rsid w:val="7DFD59BE"/>
    <w:rsid w:val="7F47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AF64B228-AFC4-4E1D-863A-1BA1C4E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paragraph">
    <w:name w:val="paragraph"/>
    <w:basedOn w:val="Normal"/>
    <w:rsid w:val="00E664EE"/>
    <w:pPr>
      <w:spacing w:before="100" w:beforeAutospacing="1" w:after="100" w:afterAutospacing="1"/>
      <w:jc w:val="both"/>
    </w:pPr>
    <w:rPr>
      <w:szCs w:val="24"/>
    </w:rPr>
  </w:style>
  <w:style w:type="character" w:customStyle="1" w:styleId="eop">
    <w:name w:val="eop"/>
    <w:basedOn w:val="DefaultParagraphFont"/>
    <w:rsid w:val="00E664EE"/>
  </w:style>
  <w:style w:type="character" w:customStyle="1" w:styleId="normaltextrun">
    <w:name w:val="normaltextrun"/>
    <w:basedOn w:val="DefaultParagraphFont"/>
    <w:rsid w:val="00E664EE"/>
  </w:style>
  <w:style w:type="character" w:customStyle="1" w:styleId="tabchar">
    <w:name w:val="tabchar"/>
    <w:basedOn w:val="DefaultParagraphFont"/>
    <w:rsid w:val="00E664EE"/>
  </w:style>
  <w:style w:type="character" w:styleId="CommentReference">
    <w:name w:val="annotation reference"/>
    <w:basedOn w:val="DefaultParagraphFont"/>
    <w:rsid w:val="00C82A56"/>
    <w:rPr>
      <w:sz w:val="16"/>
      <w:szCs w:val="16"/>
    </w:rPr>
  </w:style>
  <w:style w:type="paragraph" w:styleId="CommentText">
    <w:name w:val="annotation text"/>
    <w:basedOn w:val="Normal"/>
    <w:link w:val="CommentTextChar"/>
    <w:uiPriority w:val="99"/>
    <w:rsid w:val="00C82A56"/>
    <w:rPr>
      <w:sz w:val="20"/>
    </w:rPr>
  </w:style>
  <w:style w:type="character" w:customStyle="1" w:styleId="CommentTextChar">
    <w:name w:val="Comment Text Char"/>
    <w:basedOn w:val="DefaultParagraphFont"/>
    <w:link w:val="CommentText"/>
    <w:uiPriority w:val="99"/>
    <w:rsid w:val="00C82A56"/>
  </w:style>
  <w:style w:type="paragraph" w:styleId="CommentSubject">
    <w:name w:val="annotation subject"/>
    <w:basedOn w:val="CommentText"/>
    <w:next w:val="CommentText"/>
    <w:link w:val="CommentSubjectChar"/>
    <w:rsid w:val="00C82A56"/>
    <w:rPr>
      <w:b/>
      <w:bCs/>
    </w:rPr>
  </w:style>
  <w:style w:type="character" w:customStyle="1" w:styleId="CommentSubjectChar">
    <w:name w:val="Comment Subject Char"/>
    <w:basedOn w:val="CommentTextChar"/>
    <w:link w:val="CommentSubject"/>
    <w:rsid w:val="00C82A56"/>
    <w:rPr>
      <w:b/>
      <w:bCs/>
    </w:rPr>
  </w:style>
  <w:style w:type="paragraph" w:styleId="PlainText">
    <w:name w:val="Plain Text"/>
    <w:basedOn w:val="Normal"/>
    <w:link w:val="PlainTextChar"/>
    <w:uiPriority w:val="99"/>
    <w:unhideWhenUsed/>
    <w:rsid w:val="00B37EF4"/>
    <w:rPr>
      <w:rFonts w:eastAsia="Calibri"/>
      <w:sz w:val="22"/>
      <w:szCs w:val="22"/>
    </w:rPr>
  </w:style>
  <w:style w:type="character" w:customStyle="1" w:styleId="PlainTextChar">
    <w:name w:val="Plain Text Char"/>
    <w:basedOn w:val="DefaultParagraphFont"/>
    <w:link w:val="PlainText"/>
    <w:uiPriority w:val="99"/>
    <w:rsid w:val="00B37EF4"/>
    <w:rPr>
      <w:rFonts w:eastAsia="Calibri"/>
      <w:sz w:val="22"/>
      <w:szCs w:val="22"/>
    </w:rPr>
  </w:style>
  <w:style w:type="character" w:styleId="UnresolvedMention">
    <w:name w:val="Unresolved Mention"/>
    <w:basedOn w:val="DefaultParagraphFont"/>
    <w:uiPriority w:val="99"/>
    <w:semiHidden/>
    <w:unhideWhenUsed/>
    <w:rsid w:val="000F7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89655">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Reg.Testimony@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ce8323ec77ad3d118fb49cf2ae657a9c">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a20d544ea6c18fbd5171d5776d623976"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a8ecf2-302a-43bd-92af-05210112c23c" xsi:nil="true"/>
    <lcf76f155ced4ddcb4097134ff3c332f xmlns="ef0c7ec5-87b8-4a5b-a07e-14696fda9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5F8CC9-D34C-4EB7-98A7-BA188DCD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36a8ecf2-302a-43bd-92af-05210112c23c"/>
    <ds:schemaRef ds:uri="ef0c7ec5-87b8-4a5b-a07e-14696fda9a0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2025-07-30T17:18:00Z</cp:lastPrinted>
  <dcterms:created xsi:type="dcterms:W3CDTF">2026-03-23T18:19:00Z</dcterms:created>
  <dcterms:modified xsi:type="dcterms:W3CDTF">2026-03-23T18:19:00Z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0x010100B8673FB612725543B022E32F0D833D28</vt:lpwstr>
  </property>
  <property fmtid="{D5CDD505-2E9C-101B-9397-08002B2CF9AE}" pid="3" name="MediaServiceImageTags">
    <vt:lpwstr/>
  </property>
</Properties>
</file>