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90ECF" w14:textId="0EE20424" w:rsidR="00A038FF" w:rsidRDefault="00A038FF" w:rsidP="00A038FF">
      <w:pPr>
        <w:pStyle w:val="NormalWeb"/>
        <w:shd w:val="clear" w:color="auto" w:fill="FFFFFF"/>
        <w:spacing w:before="0" w:beforeAutospacing="0" w:after="200" w:afterAutospacing="0" w:line="480" w:lineRule="atLeast"/>
        <w:rPr>
          <w:rFonts w:ascii="Raleway" w:hAnsi="Raleway"/>
          <w:color w:val="333333"/>
        </w:rPr>
      </w:pPr>
      <w:r>
        <w:rPr>
          <w:color w:val="333333"/>
        </w:rPr>
        <w:t>SECTION</w:t>
      </w:r>
      <w:r>
        <w:rPr>
          <w:rFonts w:ascii="Arial" w:hAnsi="Arial" w:cs="Arial"/>
          <w:color w:val="333333"/>
        </w:rPr>
        <w:t> </w:t>
      </w:r>
      <w:r>
        <w:rPr>
          <w:color w:val="333333"/>
        </w:rPr>
        <w:t>1.</w:t>
      </w:r>
      <w:r>
        <w:rPr>
          <w:rFonts w:ascii="Arial" w:hAnsi="Arial" w:cs="Arial"/>
          <w:color w:val="333333"/>
        </w:rPr>
        <w:t> </w:t>
      </w:r>
      <w:r>
        <w:rPr>
          <w:color w:val="333333"/>
        </w:rPr>
        <w:t xml:space="preserve">(a) Notwithstanding sections 34 to 37 of chapter 7C of the General Laws or any general or special law to the contrary, the commissioner of capital asset management and maintenance, in consultation with the commissioner of conservation and recreation, may convey to the </w:t>
      </w:r>
      <w:r w:rsidR="007B3820">
        <w:rPr>
          <w:color w:val="333333"/>
        </w:rPr>
        <w:t>C</w:t>
      </w:r>
      <w:r>
        <w:rPr>
          <w:color w:val="333333"/>
        </w:rPr>
        <w:t xml:space="preserve">ity of </w:t>
      </w:r>
      <w:r>
        <w:rPr>
          <w:color w:val="333333"/>
        </w:rPr>
        <w:t>Holyoke</w:t>
      </w:r>
      <w:r>
        <w:rPr>
          <w:color w:val="333333"/>
        </w:rPr>
        <w:t xml:space="preserve"> for no monetary consideration the parcel of land described in section </w:t>
      </w:r>
      <w:r>
        <w:rPr>
          <w:color w:val="333333"/>
        </w:rPr>
        <w:t>(b)</w:t>
      </w:r>
      <w:r>
        <w:rPr>
          <w:color w:val="333333"/>
        </w:rPr>
        <w:t xml:space="preserve"> which </w:t>
      </w:r>
      <w:r w:rsidR="00A93783">
        <w:rPr>
          <w:color w:val="333333"/>
        </w:rPr>
        <w:t xml:space="preserve">is </w:t>
      </w:r>
      <w:r>
        <w:rPr>
          <w:color w:val="333333"/>
        </w:rPr>
        <w:t>currently under the care and control of the department of conservation and recreation, subject to the requirements of this act and to such additional terms and conditions as the commissioner of capital asset management and maintenance, in consultation with the commissioner of conservation and recreation, may prescribe. Prior to finalizing the transaction or making the conveyance authorized in this act, the division of capital asset management and maintenance may complete a survey of the parcel.</w:t>
      </w:r>
    </w:p>
    <w:p w14:paraId="3759E2D5" w14:textId="03717D16" w:rsidR="00A038FF" w:rsidRDefault="00A038FF" w:rsidP="00A038FF">
      <w:pPr>
        <w:pStyle w:val="NormalWeb"/>
        <w:shd w:val="clear" w:color="auto" w:fill="FFFFFF"/>
        <w:spacing w:before="0" w:beforeAutospacing="0" w:after="200" w:afterAutospacing="0" w:line="480" w:lineRule="atLeast"/>
        <w:rPr>
          <w:rFonts w:ascii="Raleway" w:hAnsi="Raleway"/>
          <w:color w:val="333333"/>
        </w:rPr>
      </w:pPr>
      <w:r>
        <w:rPr>
          <w:color w:val="333333"/>
        </w:rPr>
        <w:t>(b) The parcel</w:t>
      </w:r>
      <w:r w:rsidR="00A93783">
        <w:rPr>
          <w:color w:val="333333"/>
        </w:rPr>
        <w:t xml:space="preserve"> </w:t>
      </w:r>
      <w:r>
        <w:rPr>
          <w:color w:val="333333"/>
        </w:rPr>
        <w:t xml:space="preserve">of land referenced in subsection (a) contain approximately </w:t>
      </w:r>
      <w:r w:rsidR="00A93783">
        <w:rPr>
          <w:color w:val="333333"/>
        </w:rPr>
        <w:t>1.65</w:t>
      </w:r>
      <w:r>
        <w:rPr>
          <w:color w:val="333333"/>
        </w:rPr>
        <w:t xml:space="preserve"> acres and consist</w:t>
      </w:r>
      <w:r w:rsidR="00A93783">
        <w:rPr>
          <w:color w:val="333333"/>
        </w:rPr>
        <w:t>s</w:t>
      </w:r>
      <w:r>
        <w:rPr>
          <w:color w:val="333333"/>
        </w:rPr>
        <w:t xml:space="preserve"> of: </w:t>
      </w:r>
      <w:r w:rsidR="00A93783">
        <w:rPr>
          <w:color w:val="333333"/>
        </w:rPr>
        <w:t xml:space="preserve">a parcel located in the </w:t>
      </w:r>
      <w:r w:rsidR="007B3820">
        <w:rPr>
          <w:color w:val="333333"/>
        </w:rPr>
        <w:t>C</w:t>
      </w:r>
      <w:r w:rsidR="00A93783">
        <w:rPr>
          <w:color w:val="333333"/>
        </w:rPr>
        <w:t xml:space="preserve">ity of Holyoke </w:t>
      </w:r>
      <w:r>
        <w:rPr>
          <w:color w:val="333333"/>
        </w:rPr>
        <w:t>as shown on a plan entitled, “</w:t>
      </w:r>
      <w:r w:rsidR="00A93783">
        <w:rPr>
          <w:color w:val="333333"/>
        </w:rPr>
        <w:t>The Commonwealth of Massachusetts Plan of Land in the City of Holyoke Hampden County  Showing location of Land taken by the Department of Public Works for Public Recreational Facilities November 29, 1967 Scale 80 feet to the inch</w:t>
      </w:r>
      <w:r>
        <w:rPr>
          <w:color w:val="333333"/>
        </w:rPr>
        <w:t xml:space="preserve">”, </w:t>
      </w:r>
      <w:r w:rsidR="007B3820">
        <w:rPr>
          <w:color w:val="333333"/>
        </w:rPr>
        <w:t xml:space="preserve">dated November 29, 1967 </w:t>
      </w:r>
      <w:r>
        <w:rPr>
          <w:color w:val="333333"/>
        </w:rPr>
        <w:t xml:space="preserve">and recorded in the Hampden </w:t>
      </w:r>
      <w:r w:rsidR="007B3820">
        <w:rPr>
          <w:color w:val="333333"/>
        </w:rPr>
        <w:t>County Registry of Deeds</w:t>
      </w:r>
      <w:r>
        <w:rPr>
          <w:color w:val="333333"/>
        </w:rPr>
        <w:t xml:space="preserve"> in </w:t>
      </w:r>
      <w:r w:rsidR="007B3820">
        <w:rPr>
          <w:color w:val="333333"/>
        </w:rPr>
        <w:t>P</w:t>
      </w:r>
      <w:r>
        <w:rPr>
          <w:color w:val="333333"/>
        </w:rPr>
        <w:t xml:space="preserve">lan </w:t>
      </w:r>
      <w:r w:rsidR="007B3820">
        <w:rPr>
          <w:color w:val="333333"/>
        </w:rPr>
        <w:t>B</w:t>
      </w:r>
      <w:r>
        <w:rPr>
          <w:color w:val="333333"/>
        </w:rPr>
        <w:t>ook</w:t>
      </w:r>
      <w:r w:rsidR="007B3820">
        <w:rPr>
          <w:color w:val="333333"/>
        </w:rPr>
        <w:t xml:space="preserve"> </w:t>
      </w:r>
      <w:r w:rsidR="007B3820" w:rsidRPr="007B3820">
        <w:rPr>
          <w:color w:val="333333"/>
        </w:rPr>
        <w:t>111-98-B</w:t>
      </w:r>
      <w:r>
        <w:rPr>
          <w:color w:val="333333"/>
        </w:rPr>
        <w:t xml:space="preserve">. Such land was acquired by an order of taking recorded in the Hampden </w:t>
      </w:r>
      <w:r w:rsidR="007B3820">
        <w:rPr>
          <w:color w:val="333333"/>
        </w:rPr>
        <w:t>County Registry of Deeds</w:t>
      </w:r>
      <w:r>
        <w:rPr>
          <w:color w:val="333333"/>
        </w:rPr>
        <w:t xml:space="preserve"> in </w:t>
      </w:r>
      <w:r w:rsidR="007B3820">
        <w:rPr>
          <w:color w:val="333333"/>
        </w:rPr>
        <w:t>B</w:t>
      </w:r>
      <w:r>
        <w:rPr>
          <w:color w:val="333333"/>
        </w:rPr>
        <w:t xml:space="preserve">ook </w:t>
      </w:r>
      <w:r w:rsidR="007B3820">
        <w:rPr>
          <w:color w:val="333333"/>
        </w:rPr>
        <w:t>3307</w:t>
      </w:r>
      <w:r>
        <w:rPr>
          <w:color w:val="333333"/>
        </w:rPr>
        <w:t>, page</w:t>
      </w:r>
      <w:r w:rsidR="007B3820">
        <w:rPr>
          <w:color w:val="333333"/>
        </w:rPr>
        <w:t xml:space="preserve"> 28.</w:t>
      </w:r>
    </w:p>
    <w:p w14:paraId="0E5FD1BC" w14:textId="4D873869" w:rsidR="00A038FF" w:rsidRDefault="00A038FF" w:rsidP="00A038FF">
      <w:pPr>
        <w:pStyle w:val="NormalWeb"/>
        <w:shd w:val="clear" w:color="auto" w:fill="FFFFFF"/>
        <w:spacing w:before="0" w:beforeAutospacing="0" w:after="200" w:afterAutospacing="0" w:line="480" w:lineRule="atLeast"/>
        <w:rPr>
          <w:rFonts w:ascii="Raleway" w:hAnsi="Raleway"/>
          <w:color w:val="333333"/>
        </w:rPr>
      </w:pPr>
      <w:r>
        <w:rPr>
          <w:color w:val="333333"/>
        </w:rPr>
        <w:t xml:space="preserve">(c) The parcel conveyed to the </w:t>
      </w:r>
      <w:r w:rsidR="007B3820">
        <w:rPr>
          <w:color w:val="333333"/>
        </w:rPr>
        <w:t>C</w:t>
      </w:r>
      <w:r>
        <w:rPr>
          <w:color w:val="333333"/>
        </w:rPr>
        <w:t xml:space="preserve">ity of </w:t>
      </w:r>
      <w:r w:rsidR="007B3820">
        <w:rPr>
          <w:color w:val="333333"/>
        </w:rPr>
        <w:t>Holyoke</w:t>
      </w:r>
      <w:r>
        <w:rPr>
          <w:color w:val="333333"/>
        </w:rPr>
        <w:t xml:space="preserve"> pursuant to this act shall be placed under the care and control of the division of parks and recreation in the department of public works in the </w:t>
      </w:r>
      <w:r w:rsidR="007B3820">
        <w:rPr>
          <w:color w:val="333333"/>
        </w:rPr>
        <w:t>C</w:t>
      </w:r>
      <w:r>
        <w:rPr>
          <w:color w:val="333333"/>
        </w:rPr>
        <w:t xml:space="preserve">ity of </w:t>
      </w:r>
      <w:r w:rsidR="007B3820">
        <w:rPr>
          <w:color w:val="333333"/>
        </w:rPr>
        <w:t>Holyoke</w:t>
      </w:r>
      <w:r>
        <w:rPr>
          <w:color w:val="333333"/>
        </w:rPr>
        <w:t>. The parcel shall be held for conservation and recreation purposes</w:t>
      </w:r>
      <w:r w:rsidR="007B3820">
        <w:rPr>
          <w:color w:val="333333"/>
        </w:rPr>
        <w:t xml:space="preserve"> </w:t>
      </w:r>
      <w:r>
        <w:rPr>
          <w:color w:val="333333"/>
        </w:rPr>
        <w:t xml:space="preserve">subject to such reasonable rules and regulations as the </w:t>
      </w:r>
      <w:r w:rsidR="007B3820">
        <w:rPr>
          <w:color w:val="333333"/>
        </w:rPr>
        <w:t>C</w:t>
      </w:r>
      <w:r>
        <w:rPr>
          <w:color w:val="333333"/>
        </w:rPr>
        <w:t xml:space="preserve">ity </w:t>
      </w:r>
      <w:r w:rsidR="007B3820">
        <w:rPr>
          <w:color w:val="333333"/>
        </w:rPr>
        <w:t xml:space="preserve">of Holyoke </w:t>
      </w:r>
      <w:r>
        <w:rPr>
          <w:color w:val="333333"/>
        </w:rPr>
        <w:t>shall provide.</w:t>
      </w:r>
    </w:p>
    <w:p w14:paraId="0CFDD04C" w14:textId="0AE3F0CE" w:rsidR="00A038FF" w:rsidRDefault="00A038FF" w:rsidP="00A038FF">
      <w:pPr>
        <w:pStyle w:val="NormalWeb"/>
        <w:shd w:val="clear" w:color="auto" w:fill="FFFFFF"/>
        <w:spacing w:before="0" w:beforeAutospacing="0" w:after="200" w:afterAutospacing="0" w:line="480" w:lineRule="atLeast"/>
        <w:rPr>
          <w:rFonts w:ascii="Raleway" w:hAnsi="Raleway"/>
          <w:color w:val="333333"/>
        </w:rPr>
      </w:pPr>
      <w:r>
        <w:rPr>
          <w:color w:val="333333"/>
        </w:rPr>
        <w:t xml:space="preserve">(d) The </w:t>
      </w:r>
      <w:r w:rsidR="007B3820">
        <w:rPr>
          <w:color w:val="333333"/>
        </w:rPr>
        <w:t>C</w:t>
      </w:r>
      <w:r>
        <w:rPr>
          <w:color w:val="333333"/>
        </w:rPr>
        <w:t xml:space="preserve">ity of </w:t>
      </w:r>
      <w:r w:rsidR="007B3820">
        <w:rPr>
          <w:color w:val="333333"/>
        </w:rPr>
        <w:t>Holyoke</w:t>
      </w:r>
      <w:r>
        <w:rPr>
          <w:color w:val="333333"/>
        </w:rPr>
        <w:t xml:space="preserve"> shall be responsible for all costs associated with the conveyances and releases authorized in this act including, but not limited to, any surveys, recordings and legal costs and any other expenses incurred by the </w:t>
      </w:r>
      <w:r w:rsidR="007B3820">
        <w:rPr>
          <w:color w:val="333333"/>
        </w:rPr>
        <w:t>C</w:t>
      </w:r>
      <w:r>
        <w:rPr>
          <w:color w:val="333333"/>
        </w:rPr>
        <w:t xml:space="preserve">ommonwealth in connection with the conveyance </w:t>
      </w:r>
      <w:r>
        <w:rPr>
          <w:color w:val="333333"/>
        </w:rPr>
        <w:lastRenderedPageBreak/>
        <w:t>and for all costs, liabilities and expenses of any nature and kind for its ownership, use, operation and maintenance including.</w:t>
      </w:r>
    </w:p>
    <w:p w14:paraId="20C1A96F" w14:textId="77777777" w:rsidR="00A038FF" w:rsidRDefault="00A038FF"/>
    <w:sectPr w:rsidR="00A038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aleway">
    <w:charset w:val="00"/>
    <w:family w:val="auto"/>
    <w:pitch w:val="variable"/>
    <w:sig w:usb0="A00002FF" w:usb1="5000205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8FF"/>
    <w:rsid w:val="00290E92"/>
    <w:rsid w:val="007B3820"/>
    <w:rsid w:val="00A038FF"/>
    <w:rsid w:val="00A93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C1450"/>
  <w15:chartTrackingRefBased/>
  <w15:docId w15:val="{5CAC053A-42A1-4E59-968E-2C7D3D45D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38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38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38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38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38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38F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38F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38F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38F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38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38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38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38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38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38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38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38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38FF"/>
    <w:rPr>
      <w:rFonts w:eastAsiaTheme="majorEastAsia" w:cstheme="majorBidi"/>
      <w:color w:val="272727" w:themeColor="text1" w:themeTint="D8"/>
    </w:rPr>
  </w:style>
  <w:style w:type="paragraph" w:styleId="Title">
    <w:name w:val="Title"/>
    <w:basedOn w:val="Normal"/>
    <w:next w:val="Normal"/>
    <w:link w:val="TitleChar"/>
    <w:uiPriority w:val="10"/>
    <w:qFormat/>
    <w:rsid w:val="00A038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38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38F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38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38FF"/>
    <w:pPr>
      <w:spacing w:before="160"/>
      <w:jc w:val="center"/>
    </w:pPr>
    <w:rPr>
      <w:i/>
      <w:iCs/>
      <w:color w:val="404040" w:themeColor="text1" w:themeTint="BF"/>
    </w:rPr>
  </w:style>
  <w:style w:type="character" w:customStyle="1" w:styleId="QuoteChar">
    <w:name w:val="Quote Char"/>
    <w:basedOn w:val="DefaultParagraphFont"/>
    <w:link w:val="Quote"/>
    <w:uiPriority w:val="29"/>
    <w:rsid w:val="00A038FF"/>
    <w:rPr>
      <w:i/>
      <w:iCs/>
      <w:color w:val="404040" w:themeColor="text1" w:themeTint="BF"/>
    </w:rPr>
  </w:style>
  <w:style w:type="paragraph" w:styleId="ListParagraph">
    <w:name w:val="List Paragraph"/>
    <w:basedOn w:val="Normal"/>
    <w:uiPriority w:val="34"/>
    <w:qFormat/>
    <w:rsid w:val="00A038FF"/>
    <w:pPr>
      <w:ind w:left="720"/>
      <w:contextualSpacing/>
    </w:pPr>
  </w:style>
  <w:style w:type="character" w:styleId="IntenseEmphasis">
    <w:name w:val="Intense Emphasis"/>
    <w:basedOn w:val="DefaultParagraphFont"/>
    <w:uiPriority w:val="21"/>
    <w:qFormat/>
    <w:rsid w:val="00A038FF"/>
    <w:rPr>
      <w:i/>
      <w:iCs/>
      <w:color w:val="0F4761" w:themeColor="accent1" w:themeShade="BF"/>
    </w:rPr>
  </w:style>
  <w:style w:type="paragraph" w:styleId="IntenseQuote">
    <w:name w:val="Intense Quote"/>
    <w:basedOn w:val="Normal"/>
    <w:next w:val="Normal"/>
    <w:link w:val="IntenseQuoteChar"/>
    <w:uiPriority w:val="30"/>
    <w:qFormat/>
    <w:rsid w:val="00A038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38FF"/>
    <w:rPr>
      <w:i/>
      <w:iCs/>
      <w:color w:val="0F4761" w:themeColor="accent1" w:themeShade="BF"/>
    </w:rPr>
  </w:style>
  <w:style w:type="character" w:styleId="IntenseReference">
    <w:name w:val="Intense Reference"/>
    <w:basedOn w:val="DefaultParagraphFont"/>
    <w:uiPriority w:val="32"/>
    <w:qFormat/>
    <w:rsid w:val="00A038FF"/>
    <w:rPr>
      <w:b/>
      <w:bCs/>
      <w:smallCaps/>
      <w:color w:val="0F4761" w:themeColor="accent1" w:themeShade="BF"/>
      <w:spacing w:val="5"/>
    </w:rPr>
  </w:style>
  <w:style w:type="paragraph" w:styleId="NormalWeb">
    <w:name w:val="Normal (Web)"/>
    <w:basedOn w:val="Normal"/>
    <w:uiPriority w:val="99"/>
    <w:semiHidden/>
    <w:unhideWhenUsed/>
    <w:rsid w:val="00A038FF"/>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790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596829C7CA8B40BC00796CAB89602C" ma:contentTypeVersion="16" ma:contentTypeDescription="Create a new document." ma:contentTypeScope="" ma:versionID="ab16f86b0a7d403c9f26cab6c409248b">
  <xsd:schema xmlns:xsd="http://www.w3.org/2001/XMLSchema" xmlns:xs="http://www.w3.org/2001/XMLSchema" xmlns:p="http://schemas.microsoft.com/office/2006/metadata/properties" xmlns:ns2="2336f016-f49e-44e3-8ce1-9deac4153ca5" xmlns:ns3="a860a01b-be3d-4e52-971f-facc0e10d3d0" xmlns:ns4="1da56e6b-ac0e-4ffc-8b40-9e4a1d231754" targetNamespace="http://schemas.microsoft.com/office/2006/metadata/properties" ma:root="true" ma:fieldsID="6f7e24a09c15f487b87306d873dc1983" ns2:_="" ns3:_="" ns4:_="">
    <xsd:import namespace="2336f016-f49e-44e3-8ce1-9deac4153ca5"/>
    <xsd:import namespace="a860a01b-be3d-4e52-971f-facc0e10d3d0"/>
    <xsd:import namespace="1da56e6b-ac0e-4ffc-8b40-9e4a1d23175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AutoTags"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36f016-f49e-44e3-8ce1-9deac4153ca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60a01b-be3d-4e52-971f-facc0e10d3d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a56e6b-ac0e-4ffc-8b40-9e4a1d23175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a82a8a7-7260-45ae-beb4-7fa6dbd9e9ea}" ma:internalName="TaxCatchAll" ma:showField="CatchAllData" ma:web="1da56e6b-ac0e-4ffc-8b40-9e4a1d2317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da56e6b-ac0e-4ffc-8b40-9e4a1d231754" xsi:nil="true"/>
    <lcf76f155ced4ddcb4097134ff3c332f xmlns="a860a01b-be3d-4e52-971f-facc0e10d3d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4AB2F7-D2CE-4897-A719-403A7465AC50}"/>
</file>

<file path=customXml/itemProps2.xml><?xml version="1.0" encoding="utf-8"?>
<ds:datastoreItem xmlns:ds="http://schemas.openxmlformats.org/officeDocument/2006/customXml" ds:itemID="{DB64B4E4-16E7-45BA-8F06-D2A36C4D405F}"/>
</file>

<file path=customXml/itemProps3.xml><?xml version="1.0" encoding="utf-8"?>
<ds:datastoreItem xmlns:ds="http://schemas.openxmlformats.org/officeDocument/2006/customXml" ds:itemID="{2CFD333E-3F98-422E-AB0A-7CAF53C24983}"/>
</file>

<file path=docProps/app.xml><?xml version="1.0" encoding="utf-8"?>
<Properties xmlns="http://schemas.openxmlformats.org/officeDocument/2006/extended-properties" xmlns:vt="http://schemas.openxmlformats.org/officeDocument/2006/docPropsVTypes">
  <Template>Normal</Template>
  <TotalTime>27</TotalTime>
  <Pages>2</Pages>
  <Words>339</Words>
  <Characters>1936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Mantolesky</dc:creator>
  <cp:keywords/>
  <dc:description/>
  <cp:lastModifiedBy>Jane Mantolesky</cp:lastModifiedBy>
  <cp:revision>1</cp:revision>
  <dcterms:created xsi:type="dcterms:W3CDTF">2024-12-04T19:26:00Z</dcterms:created>
  <dcterms:modified xsi:type="dcterms:W3CDTF">2024-12-04T19:53:00Z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0x01010005596829C7CA8B40BC00796CAB89602C</vt:lpwstr>
  </property>
</Properties>
</file>