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E5881" w14:textId="36F6995B" w:rsidR="004B3F68" w:rsidRPr="005C67C8" w:rsidRDefault="00AA01BA" w:rsidP="00AA01BA">
      <w:pPr>
        <w:jc w:val="center"/>
        <w:rPr>
          <w:rFonts w:cs="Times New Roman"/>
          <w:szCs w:val="24"/>
        </w:rPr>
      </w:pPr>
      <w:r w:rsidRPr="005C67C8">
        <w:rPr>
          <w:rFonts w:cs="Times New Roman"/>
          <w:szCs w:val="24"/>
        </w:rPr>
        <w:t>Premium Finance Board</w:t>
      </w:r>
    </w:p>
    <w:p w14:paraId="2D661AE4" w14:textId="6CD84C73" w:rsidR="00AA01BA" w:rsidRPr="005C67C8" w:rsidRDefault="00AA01BA" w:rsidP="00AA01BA">
      <w:pPr>
        <w:jc w:val="center"/>
        <w:rPr>
          <w:rFonts w:cs="Times New Roman"/>
          <w:szCs w:val="24"/>
        </w:rPr>
      </w:pPr>
      <w:r w:rsidRPr="005C67C8">
        <w:rPr>
          <w:rFonts w:cs="Times New Roman"/>
          <w:szCs w:val="24"/>
        </w:rPr>
        <w:t>February 13, 2020</w:t>
      </w:r>
    </w:p>
    <w:p w14:paraId="6745AE1E" w14:textId="7735A2AA" w:rsidR="00AA01BA" w:rsidRPr="005C67C8" w:rsidRDefault="00AA01BA" w:rsidP="00AA01BA">
      <w:pPr>
        <w:jc w:val="center"/>
        <w:rPr>
          <w:rFonts w:cs="Times New Roman"/>
          <w:szCs w:val="24"/>
        </w:rPr>
      </w:pPr>
    </w:p>
    <w:p w14:paraId="5FAE57EE" w14:textId="6E1E8C82" w:rsidR="00AA01BA" w:rsidRPr="005C67C8" w:rsidRDefault="00AA01BA" w:rsidP="00AA01BA">
      <w:pPr>
        <w:jc w:val="center"/>
        <w:rPr>
          <w:rFonts w:cs="Times New Roman"/>
          <w:b/>
          <w:bCs/>
          <w:szCs w:val="24"/>
          <w:u w:val="single"/>
        </w:rPr>
      </w:pPr>
      <w:r w:rsidRPr="005C67C8">
        <w:rPr>
          <w:rFonts w:cs="Times New Roman"/>
          <w:b/>
          <w:bCs/>
          <w:szCs w:val="24"/>
          <w:u w:val="single"/>
        </w:rPr>
        <w:t>MINUTES</w:t>
      </w:r>
    </w:p>
    <w:p w14:paraId="2501417A" w14:textId="4F6B4201" w:rsidR="00874E34" w:rsidRPr="005C67C8" w:rsidRDefault="00874E34" w:rsidP="00AA01BA">
      <w:pPr>
        <w:jc w:val="center"/>
        <w:rPr>
          <w:rFonts w:cs="Times New Roman"/>
          <w:szCs w:val="24"/>
        </w:rPr>
      </w:pPr>
    </w:p>
    <w:p w14:paraId="60CFFAF3" w14:textId="77777777" w:rsidR="00B921AE" w:rsidRPr="005C67C8" w:rsidRDefault="00B921AE" w:rsidP="00AA01BA">
      <w:pPr>
        <w:jc w:val="center"/>
        <w:rPr>
          <w:rFonts w:cs="Times New Roman"/>
          <w:szCs w:val="24"/>
        </w:rPr>
      </w:pPr>
    </w:p>
    <w:p w14:paraId="655765EF" w14:textId="64EE7A28" w:rsidR="00AA01BA" w:rsidRPr="005C67C8" w:rsidRDefault="00AA01BA" w:rsidP="00AA01BA">
      <w:pPr>
        <w:rPr>
          <w:rFonts w:cs="Times New Roman"/>
          <w:szCs w:val="24"/>
        </w:rPr>
      </w:pPr>
    </w:p>
    <w:p w14:paraId="2BD145CC" w14:textId="0CA8BBBE" w:rsidR="00AA01BA" w:rsidRPr="005C67C8" w:rsidRDefault="00AA01BA" w:rsidP="00AA01BA">
      <w:pPr>
        <w:spacing w:line="480" w:lineRule="auto"/>
        <w:rPr>
          <w:rFonts w:cs="Times New Roman"/>
          <w:szCs w:val="24"/>
          <w:shd w:val="clear" w:color="auto" w:fill="FFFFFF"/>
        </w:rPr>
      </w:pPr>
      <w:r w:rsidRPr="005C67C8">
        <w:rPr>
          <w:rFonts w:cs="Times New Roman"/>
          <w:szCs w:val="24"/>
        </w:rPr>
        <w:tab/>
        <w:t xml:space="preserve">At the call of </w:t>
      </w:r>
      <w:r w:rsidR="00B90A7B" w:rsidRPr="005C67C8">
        <w:rPr>
          <w:rFonts w:cs="Times New Roman"/>
          <w:szCs w:val="24"/>
        </w:rPr>
        <w:t>Assistant Attorney General</w:t>
      </w:r>
      <w:r w:rsidRPr="005C67C8">
        <w:rPr>
          <w:rFonts w:cs="Times New Roman"/>
          <w:szCs w:val="24"/>
        </w:rPr>
        <w:t xml:space="preserve"> </w:t>
      </w:r>
      <w:r w:rsidR="00B90A7B" w:rsidRPr="005C67C8">
        <w:rPr>
          <w:rFonts w:cs="Times New Roman"/>
          <w:szCs w:val="24"/>
        </w:rPr>
        <w:t xml:space="preserve">(AAG) </w:t>
      </w:r>
      <w:r w:rsidRPr="005C67C8">
        <w:rPr>
          <w:rFonts w:cs="Times New Roman"/>
          <w:szCs w:val="24"/>
        </w:rPr>
        <w:t>Glenn Kaplan, designee of Attorney General Maura Healey, a meeting of the Premium Finance Board</w:t>
      </w:r>
      <w:r w:rsidR="00874E34" w:rsidRPr="005C67C8">
        <w:rPr>
          <w:rFonts w:cs="Times New Roman"/>
          <w:szCs w:val="24"/>
        </w:rPr>
        <w:t>, hereby known as the Board,</w:t>
      </w:r>
      <w:r w:rsidRPr="005C67C8">
        <w:rPr>
          <w:rFonts w:cs="Times New Roman"/>
          <w:szCs w:val="24"/>
        </w:rPr>
        <w:t xml:space="preserve"> was called to order at 10:30 a.m. at</w:t>
      </w:r>
      <w:r w:rsidR="00874E34" w:rsidRPr="005C67C8">
        <w:rPr>
          <w:rFonts w:cs="Times New Roman"/>
          <w:szCs w:val="24"/>
        </w:rPr>
        <w:t xml:space="preserve"> the</w:t>
      </w:r>
      <w:r w:rsidRPr="005C67C8">
        <w:rPr>
          <w:rFonts w:cs="Times New Roman"/>
          <w:szCs w:val="24"/>
        </w:rPr>
        <w:t xml:space="preserve"> </w:t>
      </w:r>
      <w:proofErr w:type="spellStart"/>
      <w:r w:rsidRPr="005C67C8">
        <w:rPr>
          <w:rFonts w:cs="Times New Roman"/>
          <w:szCs w:val="24"/>
          <w:shd w:val="clear" w:color="auto" w:fill="FFFFFF"/>
        </w:rPr>
        <w:t>Saltonstall</w:t>
      </w:r>
      <w:proofErr w:type="spellEnd"/>
      <w:r w:rsidRPr="005C67C8">
        <w:rPr>
          <w:rFonts w:cs="Times New Roman"/>
          <w:szCs w:val="24"/>
          <w:shd w:val="clear" w:color="auto" w:fill="FFFFFF"/>
        </w:rPr>
        <w:t xml:space="preserve"> Building, Conference Room 2B, 100 Cambridge Street, Boston, Massachusetts.</w:t>
      </w:r>
    </w:p>
    <w:p w14:paraId="0857AF14" w14:textId="4089EC8A" w:rsidR="00AA01BA" w:rsidRPr="005C67C8" w:rsidRDefault="00AA01BA" w:rsidP="00AA01BA">
      <w:pPr>
        <w:spacing w:line="480" w:lineRule="auto"/>
        <w:rPr>
          <w:rFonts w:cs="Times New Roman"/>
          <w:szCs w:val="24"/>
          <w:shd w:val="clear" w:color="auto" w:fill="FFFFFF"/>
        </w:rPr>
      </w:pPr>
      <w:r w:rsidRPr="005C67C8">
        <w:rPr>
          <w:rFonts w:cs="Times New Roman"/>
          <w:szCs w:val="24"/>
          <w:shd w:val="clear" w:color="auto" w:fill="FFFFFF"/>
        </w:rPr>
        <w:tab/>
        <w:t xml:space="preserve">Also present were </w:t>
      </w:r>
      <w:r w:rsidR="00B90A7B" w:rsidRPr="005C67C8">
        <w:rPr>
          <w:rFonts w:cs="Times New Roman"/>
          <w:szCs w:val="24"/>
          <w:shd w:val="clear" w:color="auto" w:fill="FFFFFF"/>
        </w:rPr>
        <w:t xml:space="preserve">other </w:t>
      </w:r>
      <w:r w:rsidRPr="005C67C8">
        <w:rPr>
          <w:rFonts w:cs="Times New Roman"/>
          <w:szCs w:val="24"/>
          <w:shd w:val="clear" w:color="auto" w:fill="FFFFFF"/>
        </w:rPr>
        <w:t xml:space="preserve">board members Mary Gallagher, </w:t>
      </w:r>
      <w:r w:rsidR="00B90A7B" w:rsidRPr="005C67C8">
        <w:rPr>
          <w:rFonts w:cs="Times New Roman"/>
          <w:szCs w:val="24"/>
          <w:shd w:val="clear" w:color="auto" w:fill="FFFFFF"/>
        </w:rPr>
        <w:t>Commissioner</w:t>
      </w:r>
      <w:r w:rsidRPr="005C67C8">
        <w:rPr>
          <w:rFonts w:cs="Times New Roman"/>
          <w:szCs w:val="24"/>
          <w:shd w:val="clear" w:color="auto" w:fill="FFFFFF"/>
        </w:rPr>
        <w:t xml:space="preserve"> of Banks and Cara Toomey, Counsel to the Commissioner </w:t>
      </w:r>
      <w:r w:rsidR="00B90A7B" w:rsidRPr="005C67C8">
        <w:rPr>
          <w:rFonts w:cs="Times New Roman"/>
          <w:szCs w:val="24"/>
          <w:shd w:val="clear" w:color="auto" w:fill="FFFFFF"/>
        </w:rPr>
        <w:t xml:space="preserve">of Insurance </w:t>
      </w:r>
      <w:r w:rsidRPr="005C67C8">
        <w:rPr>
          <w:rFonts w:cs="Times New Roman"/>
          <w:szCs w:val="24"/>
          <w:shd w:val="clear" w:color="auto" w:fill="FFFFFF"/>
        </w:rPr>
        <w:t>at the Division of Insurance.</w:t>
      </w:r>
      <w:r w:rsidR="00B90A7B" w:rsidRPr="005C67C8">
        <w:rPr>
          <w:rFonts w:cs="Times New Roman"/>
          <w:szCs w:val="24"/>
          <w:shd w:val="clear" w:color="auto" w:fill="FFFFFF"/>
        </w:rPr>
        <w:t xml:space="preserve">  Cara Toomey is the designee on this Board for the Commissioner of Insurance.</w:t>
      </w:r>
    </w:p>
    <w:p w14:paraId="03B5A1B0" w14:textId="187300C8" w:rsidR="00AA01BA" w:rsidRPr="005C67C8" w:rsidRDefault="00AA01BA" w:rsidP="00AA01BA">
      <w:pPr>
        <w:spacing w:line="480" w:lineRule="auto"/>
        <w:rPr>
          <w:rFonts w:cs="Times New Roman"/>
          <w:szCs w:val="24"/>
          <w:shd w:val="clear" w:color="auto" w:fill="FFFFFF"/>
        </w:rPr>
      </w:pPr>
      <w:r w:rsidRPr="005C67C8">
        <w:rPr>
          <w:rFonts w:cs="Times New Roman"/>
          <w:szCs w:val="24"/>
          <w:shd w:val="clear" w:color="auto" w:fill="FFFFFF"/>
        </w:rPr>
        <w:tab/>
        <w:t>Other</w:t>
      </w:r>
      <w:r w:rsidR="00B90A7B" w:rsidRPr="005C67C8">
        <w:rPr>
          <w:rFonts w:cs="Times New Roman"/>
          <w:szCs w:val="24"/>
          <w:shd w:val="clear" w:color="auto" w:fill="FFFFFF"/>
        </w:rPr>
        <w:t xml:space="preserve">s present who are staff of the agencies represented on the Board include </w:t>
      </w:r>
      <w:r w:rsidRPr="005C67C8">
        <w:rPr>
          <w:rFonts w:cs="Times New Roman"/>
          <w:szCs w:val="24"/>
          <w:shd w:val="clear" w:color="auto" w:fill="FFFFFF"/>
        </w:rPr>
        <w:t xml:space="preserve">Heather Bennett, Arwen Thoman, </w:t>
      </w:r>
      <w:r w:rsidR="006F3834" w:rsidRPr="005C67C8">
        <w:rPr>
          <w:rFonts w:cs="Times New Roman"/>
          <w:szCs w:val="24"/>
          <w:shd w:val="clear" w:color="auto" w:fill="FFFFFF"/>
        </w:rPr>
        <w:t xml:space="preserve">Chloe Williams, </w:t>
      </w:r>
      <w:r w:rsidRPr="005C67C8">
        <w:rPr>
          <w:rFonts w:cs="Times New Roman"/>
          <w:szCs w:val="24"/>
          <w:shd w:val="clear" w:color="auto" w:fill="FFFFFF"/>
        </w:rPr>
        <w:t xml:space="preserve">and Burt Feinberg. </w:t>
      </w:r>
    </w:p>
    <w:p w14:paraId="57DB1075" w14:textId="0D3A4C74" w:rsidR="00A77682" w:rsidRPr="005C67C8" w:rsidRDefault="00AA01BA" w:rsidP="00AA01BA">
      <w:pPr>
        <w:spacing w:line="480" w:lineRule="auto"/>
        <w:rPr>
          <w:rFonts w:cs="Times New Roman"/>
          <w:szCs w:val="24"/>
          <w:shd w:val="clear" w:color="auto" w:fill="FFFFFF"/>
        </w:rPr>
      </w:pPr>
      <w:r w:rsidRPr="005C67C8">
        <w:rPr>
          <w:rFonts w:cs="Times New Roman"/>
          <w:szCs w:val="24"/>
          <w:shd w:val="clear" w:color="auto" w:fill="FFFFFF"/>
        </w:rPr>
        <w:tab/>
        <w:t>The first order of business was the opening statement</w:t>
      </w:r>
      <w:r w:rsidR="00197EB5" w:rsidRPr="005C67C8">
        <w:rPr>
          <w:rFonts w:cs="Times New Roman"/>
          <w:szCs w:val="24"/>
          <w:shd w:val="clear" w:color="auto" w:fill="FFFFFF"/>
        </w:rPr>
        <w:t>s of the Board members.</w:t>
      </w:r>
      <w:r w:rsidR="00613044">
        <w:rPr>
          <w:rFonts w:cs="Times New Roman"/>
          <w:szCs w:val="24"/>
          <w:shd w:val="clear" w:color="auto" w:fill="FFFFFF"/>
        </w:rPr>
        <w:t xml:space="preserve">  </w:t>
      </w:r>
      <w:r w:rsidR="00B90A7B" w:rsidRPr="005C67C8">
        <w:rPr>
          <w:rFonts w:cs="Times New Roman"/>
          <w:szCs w:val="24"/>
          <w:shd w:val="clear" w:color="auto" w:fill="FFFFFF"/>
        </w:rPr>
        <w:t>AAG</w:t>
      </w:r>
      <w:r w:rsidRPr="005C67C8">
        <w:rPr>
          <w:rFonts w:cs="Times New Roman"/>
          <w:szCs w:val="24"/>
          <w:shd w:val="clear" w:color="auto" w:fill="FFFFFF"/>
        </w:rPr>
        <w:t xml:space="preserve"> Glenn Kaplan</w:t>
      </w:r>
      <w:r w:rsidR="00197EB5" w:rsidRPr="005C67C8">
        <w:rPr>
          <w:rFonts w:cs="Times New Roman"/>
          <w:szCs w:val="24"/>
          <w:shd w:val="clear" w:color="auto" w:fill="FFFFFF"/>
        </w:rPr>
        <w:t xml:space="preserve"> offered a statement</w:t>
      </w:r>
      <w:r w:rsidRPr="005C67C8">
        <w:rPr>
          <w:rFonts w:cs="Times New Roman"/>
          <w:szCs w:val="24"/>
          <w:shd w:val="clear" w:color="auto" w:fill="FFFFFF"/>
        </w:rPr>
        <w:t>, where he explained the purpose of the Board</w:t>
      </w:r>
      <w:r w:rsidR="00B90A7B" w:rsidRPr="005C67C8">
        <w:rPr>
          <w:rFonts w:cs="Times New Roman"/>
          <w:szCs w:val="24"/>
          <w:shd w:val="clear" w:color="auto" w:fill="FFFFFF"/>
        </w:rPr>
        <w:t xml:space="preserve">, reiterated the posted agenda, and suggested that the Board proceed by taking up each agenda item sequentially.  There were no other opening statements, but Commissioner Gallagher suggested that before proceeding the Board should appoint a Chair.  Discussion ensued.  Commissioner Gallagher suggested that AAG Kaplan should be the chair.  Further discussion ensured.  AAG Kaplan indicated that the Attorney General’s Office had previously agreed to host the current meeting of the Board and handle related logistical work for the meeting, and that he was willing to serve as Chair for the present.  He also indicated that he hoped the Board would in the future revisit the issue of the </w:t>
      </w:r>
      <w:r w:rsidR="00197EB5" w:rsidRPr="005C67C8">
        <w:rPr>
          <w:rFonts w:cs="Times New Roman"/>
          <w:szCs w:val="24"/>
          <w:shd w:val="clear" w:color="auto" w:fill="FFFFFF"/>
        </w:rPr>
        <w:t>C</w:t>
      </w:r>
      <w:r w:rsidR="00B90A7B" w:rsidRPr="005C67C8">
        <w:rPr>
          <w:rFonts w:cs="Times New Roman"/>
          <w:szCs w:val="24"/>
          <w:shd w:val="clear" w:color="auto" w:fill="FFFFFF"/>
        </w:rPr>
        <w:t xml:space="preserve">hair and might </w:t>
      </w:r>
      <w:r w:rsidR="00A77682" w:rsidRPr="005C67C8">
        <w:rPr>
          <w:rFonts w:cs="Times New Roman"/>
          <w:szCs w:val="24"/>
          <w:shd w:val="clear" w:color="auto" w:fill="FFFFFF"/>
        </w:rPr>
        <w:t>at that time consider rotating</w:t>
      </w:r>
      <w:r w:rsidR="00B90A7B" w:rsidRPr="005C67C8">
        <w:rPr>
          <w:rFonts w:cs="Times New Roman"/>
          <w:szCs w:val="24"/>
          <w:shd w:val="clear" w:color="auto" w:fill="FFFFFF"/>
        </w:rPr>
        <w:t xml:space="preserve"> the chairmanship amongst the members over time. </w:t>
      </w:r>
      <w:r w:rsidR="00A77682" w:rsidRPr="005C67C8">
        <w:rPr>
          <w:rFonts w:cs="Times New Roman"/>
          <w:szCs w:val="24"/>
          <w:shd w:val="clear" w:color="auto" w:fill="FFFFFF"/>
        </w:rPr>
        <w:t xml:space="preserve"> Commissioner Gallagher then made a motion to appoint AAG Kaplan </w:t>
      </w:r>
      <w:r w:rsidR="00197EB5" w:rsidRPr="005C67C8">
        <w:rPr>
          <w:rFonts w:cs="Times New Roman"/>
          <w:szCs w:val="24"/>
          <w:shd w:val="clear" w:color="auto" w:fill="FFFFFF"/>
        </w:rPr>
        <w:t>to be</w:t>
      </w:r>
      <w:r w:rsidR="00A77682" w:rsidRPr="005C67C8">
        <w:rPr>
          <w:rFonts w:cs="Times New Roman"/>
          <w:szCs w:val="24"/>
          <w:shd w:val="clear" w:color="auto" w:fill="FFFFFF"/>
        </w:rPr>
        <w:t xml:space="preserve"> the Chair.  Cara Toomey seconded the motion.</w:t>
      </w:r>
    </w:p>
    <w:p w14:paraId="6B255B83" w14:textId="77777777" w:rsidR="00A77682" w:rsidRPr="005C67C8" w:rsidRDefault="00A77682" w:rsidP="00A77682">
      <w:pPr>
        <w:spacing w:line="480" w:lineRule="auto"/>
        <w:ind w:firstLine="720"/>
        <w:rPr>
          <w:rFonts w:cs="Times New Roman"/>
          <w:szCs w:val="24"/>
          <w:shd w:val="clear" w:color="auto" w:fill="FFFFFF"/>
        </w:rPr>
      </w:pPr>
      <w:r w:rsidRPr="005C67C8">
        <w:rPr>
          <w:rFonts w:cs="Times New Roman"/>
          <w:szCs w:val="24"/>
          <w:shd w:val="clear" w:color="auto" w:fill="FFFFFF"/>
        </w:rPr>
        <w:t>On motion duly made and seconded it was:</w:t>
      </w:r>
    </w:p>
    <w:p w14:paraId="7B596733" w14:textId="528AD396" w:rsidR="00AA01BA" w:rsidRPr="005C67C8" w:rsidRDefault="00A77682" w:rsidP="00A77682">
      <w:pPr>
        <w:spacing w:line="480" w:lineRule="auto"/>
        <w:ind w:firstLine="720"/>
        <w:rPr>
          <w:rFonts w:cs="Times New Roman"/>
          <w:b/>
          <w:bCs/>
          <w:szCs w:val="24"/>
          <w:shd w:val="clear" w:color="auto" w:fill="FFFFFF"/>
        </w:rPr>
      </w:pPr>
      <w:r w:rsidRPr="005C67C8">
        <w:rPr>
          <w:rFonts w:cs="Times New Roman"/>
          <w:b/>
          <w:bCs/>
          <w:szCs w:val="24"/>
          <w:shd w:val="clear" w:color="auto" w:fill="FFFFFF"/>
        </w:rPr>
        <w:t xml:space="preserve">VOTED:  to approve AAG Glenn Kaplan as Chair of the Premium Finance Board.  </w:t>
      </w:r>
    </w:p>
    <w:p w14:paraId="0729560C" w14:textId="0D53AD91" w:rsidR="00D9578E" w:rsidRPr="005C67C8" w:rsidRDefault="003E72C0" w:rsidP="003E72C0">
      <w:pPr>
        <w:spacing w:line="480" w:lineRule="auto"/>
        <w:ind w:firstLine="720"/>
        <w:rPr>
          <w:rFonts w:cs="Times New Roman"/>
          <w:szCs w:val="24"/>
          <w:shd w:val="clear" w:color="auto" w:fill="FFFFFF"/>
        </w:rPr>
      </w:pPr>
      <w:r w:rsidRPr="005C67C8">
        <w:rPr>
          <w:rFonts w:cs="Times New Roman"/>
          <w:szCs w:val="24"/>
          <w:shd w:val="clear" w:color="auto" w:fill="FFFFFF"/>
        </w:rPr>
        <w:t xml:space="preserve">The Board then proceeded to discuss agenda items sequentially.  Discussion of the first agenda item, the current rate ceiling, ensued.  Chair Kaplan noted that the current ceiling was 18% and was established in 1984. </w:t>
      </w:r>
    </w:p>
    <w:p w14:paraId="648D13E4" w14:textId="2DDDA0C5" w:rsidR="00AA01BA" w:rsidRPr="005C67C8" w:rsidRDefault="00781C49" w:rsidP="00AA01BA">
      <w:pPr>
        <w:spacing w:line="480" w:lineRule="auto"/>
        <w:rPr>
          <w:rFonts w:cs="Times New Roman"/>
          <w:szCs w:val="24"/>
          <w:shd w:val="clear" w:color="auto" w:fill="FFFFFF"/>
        </w:rPr>
      </w:pPr>
      <w:r w:rsidRPr="005C67C8">
        <w:rPr>
          <w:rFonts w:cs="Times New Roman"/>
          <w:szCs w:val="24"/>
          <w:shd w:val="clear" w:color="auto" w:fill="FFFFFF"/>
        </w:rPr>
        <w:lastRenderedPageBreak/>
        <w:tab/>
      </w:r>
      <w:r w:rsidR="00197EB5" w:rsidRPr="005C67C8">
        <w:rPr>
          <w:rFonts w:cs="Times New Roman"/>
          <w:szCs w:val="24"/>
          <w:shd w:val="clear" w:color="auto" w:fill="FFFFFF"/>
        </w:rPr>
        <w:t>Di</w:t>
      </w:r>
      <w:r w:rsidR="006B57C3" w:rsidRPr="005C67C8">
        <w:rPr>
          <w:rFonts w:cs="Times New Roman"/>
          <w:szCs w:val="24"/>
          <w:shd w:val="clear" w:color="auto" w:fill="FFFFFF"/>
        </w:rPr>
        <w:t>scussion o</w:t>
      </w:r>
      <w:r w:rsidR="00197EB5" w:rsidRPr="005C67C8">
        <w:rPr>
          <w:rFonts w:cs="Times New Roman"/>
          <w:szCs w:val="24"/>
          <w:shd w:val="clear" w:color="auto" w:fill="FFFFFF"/>
        </w:rPr>
        <w:t>f</w:t>
      </w:r>
      <w:r w:rsidR="006B57C3" w:rsidRPr="005C67C8">
        <w:rPr>
          <w:rFonts w:cs="Times New Roman"/>
          <w:szCs w:val="24"/>
          <w:shd w:val="clear" w:color="auto" w:fill="FFFFFF"/>
        </w:rPr>
        <w:t xml:space="preserve"> the </w:t>
      </w:r>
      <w:r w:rsidR="003E72C0" w:rsidRPr="005C67C8">
        <w:rPr>
          <w:rFonts w:cs="Times New Roman"/>
          <w:szCs w:val="24"/>
          <w:shd w:val="clear" w:color="auto" w:fill="FFFFFF"/>
        </w:rPr>
        <w:t xml:space="preserve">second agenda item, which was the </w:t>
      </w:r>
      <w:r w:rsidR="006B57C3" w:rsidRPr="005C67C8">
        <w:rPr>
          <w:rFonts w:cs="Times New Roman"/>
          <w:szCs w:val="24"/>
          <w:shd w:val="clear" w:color="auto" w:fill="FFFFFF"/>
        </w:rPr>
        <w:t>movement of the Prime Rate since setting the current rate ceiling</w:t>
      </w:r>
      <w:r w:rsidR="00197EB5" w:rsidRPr="005C67C8">
        <w:rPr>
          <w:rFonts w:cs="Times New Roman"/>
          <w:szCs w:val="24"/>
          <w:shd w:val="clear" w:color="auto" w:fill="FFFFFF"/>
        </w:rPr>
        <w:t>, then ensured</w:t>
      </w:r>
      <w:r w:rsidR="006B57C3" w:rsidRPr="005C67C8">
        <w:rPr>
          <w:rFonts w:cs="Times New Roman"/>
          <w:szCs w:val="24"/>
          <w:shd w:val="clear" w:color="auto" w:fill="FFFFFF"/>
        </w:rPr>
        <w:t xml:space="preserve">. </w:t>
      </w:r>
      <w:r w:rsidR="003E72C0" w:rsidRPr="005C67C8">
        <w:rPr>
          <w:rFonts w:cs="Times New Roman"/>
          <w:szCs w:val="24"/>
          <w:shd w:val="clear" w:color="auto" w:fill="FFFFFF"/>
        </w:rPr>
        <w:t xml:space="preserve"> Chair Kaplan noted that the Prime Rate was a measure of the interest at which </w:t>
      </w:r>
      <w:r w:rsidR="00285862" w:rsidRPr="005C67C8">
        <w:rPr>
          <w:rFonts w:cs="Times New Roman"/>
          <w:szCs w:val="24"/>
          <w:shd w:val="clear" w:color="auto" w:fill="FFFFFF"/>
        </w:rPr>
        <w:t xml:space="preserve">banks made </w:t>
      </w:r>
      <w:r w:rsidR="003E72C0" w:rsidRPr="005C67C8">
        <w:rPr>
          <w:rFonts w:cs="Times New Roman"/>
          <w:szCs w:val="24"/>
          <w:shd w:val="clear" w:color="auto" w:fill="FFFFFF"/>
        </w:rPr>
        <w:t xml:space="preserve">certain </w:t>
      </w:r>
      <w:r w:rsidR="00285862" w:rsidRPr="005C67C8">
        <w:rPr>
          <w:rFonts w:cs="Times New Roman"/>
          <w:szCs w:val="24"/>
          <w:shd w:val="clear" w:color="auto" w:fill="FFFFFF"/>
        </w:rPr>
        <w:t>business</w:t>
      </w:r>
      <w:r w:rsidR="003E72C0" w:rsidRPr="005C67C8">
        <w:rPr>
          <w:rFonts w:cs="Times New Roman"/>
          <w:szCs w:val="24"/>
          <w:shd w:val="clear" w:color="auto" w:fill="FFFFFF"/>
        </w:rPr>
        <w:t xml:space="preserve"> l</w:t>
      </w:r>
      <w:r w:rsidR="00994142" w:rsidRPr="005C67C8">
        <w:rPr>
          <w:rFonts w:cs="Times New Roman"/>
          <w:szCs w:val="24"/>
          <w:shd w:val="clear" w:color="auto" w:fill="FFFFFF"/>
        </w:rPr>
        <w:t>oans</w:t>
      </w:r>
      <w:r w:rsidR="003E72C0" w:rsidRPr="005C67C8">
        <w:rPr>
          <w:rFonts w:cs="Times New Roman"/>
          <w:szCs w:val="24"/>
          <w:shd w:val="clear" w:color="auto" w:fill="FFFFFF"/>
        </w:rPr>
        <w:t xml:space="preserve">, and that it was a </w:t>
      </w:r>
      <w:r w:rsidR="00285862" w:rsidRPr="005C67C8">
        <w:rPr>
          <w:rFonts w:cs="Times New Roman"/>
          <w:szCs w:val="24"/>
          <w:shd w:val="clear" w:color="auto" w:fill="FFFFFF"/>
        </w:rPr>
        <w:t>measure</w:t>
      </w:r>
      <w:r w:rsidR="003E72C0" w:rsidRPr="005C67C8">
        <w:rPr>
          <w:rFonts w:cs="Times New Roman"/>
          <w:szCs w:val="24"/>
          <w:shd w:val="clear" w:color="auto" w:fill="FFFFFF"/>
        </w:rPr>
        <w:t xml:space="preserve"> of competitive interest rates in the market at a given time. </w:t>
      </w:r>
      <w:r w:rsidR="00B3539A" w:rsidRPr="005C67C8">
        <w:rPr>
          <w:rFonts w:cs="Times New Roman"/>
          <w:szCs w:val="24"/>
          <w:shd w:val="clear" w:color="auto" w:fill="FFFFFF"/>
        </w:rPr>
        <w:t xml:space="preserve"> </w:t>
      </w:r>
      <w:r w:rsidR="003E72C0" w:rsidRPr="005C67C8">
        <w:rPr>
          <w:rFonts w:cs="Times New Roman"/>
          <w:szCs w:val="24"/>
          <w:shd w:val="clear" w:color="auto" w:fill="FFFFFF"/>
        </w:rPr>
        <w:t xml:space="preserve">He noted that </w:t>
      </w:r>
      <w:r w:rsidR="0004058A" w:rsidRPr="005C67C8">
        <w:rPr>
          <w:rFonts w:cs="Times New Roman"/>
          <w:szCs w:val="24"/>
          <w:shd w:val="clear" w:color="auto" w:fill="FFFFFF"/>
        </w:rPr>
        <w:t>the Prime Rate has been historically used as a</w:t>
      </w:r>
      <w:r w:rsidR="00994142" w:rsidRPr="005C67C8">
        <w:rPr>
          <w:rFonts w:cs="Times New Roman"/>
          <w:szCs w:val="24"/>
          <w:shd w:val="clear" w:color="auto" w:fill="FFFFFF"/>
        </w:rPr>
        <w:t>n interest rate</w:t>
      </w:r>
      <w:r w:rsidR="0004058A" w:rsidRPr="005C67C8">
        <w:rPr>
          <w:rFonts w:cs="Times New Roman"/>
          <w:szCs w:val="24"/>
          <w:shd w:val="clear" w:color="auto" w:fill="FFFFFF"/>
        </w:rPr>
        <w:t xml:space="preserve"> benchmark for </w:t>
      </w:r>
      <w:r w:rsidR="00994142" w:rsidRPr="005C67C8">
        <w:rPr>
          <w:rFonts w:cs="Times New Roman"/>
          <w:szCs w:val="24"/>
          <w:shd w:val="clear" w:color="auto" w:fill="FFFFFF"/>
        </w:rPr>
        <w:t>various types of loan products</w:t>
      </w:r>
      <w:r w:rsidR="0004058A" w:rsidRPr="005C67C8">
        <w:rPr>
          <w:rFonts w:cs="Times New Roman"/>
          <w:szCs w:val="24"/>
          <w:shd w:val="clear" w:color="auto" w:fill="FFFFFF"/>
        </w:rPr>
        <w:t>.</w:t>
      </w:r>
      <w:r w:rsidR="00994142" w:rsidRPr="005C67C8">
        <w:rPr>
          <w:rFonts w:cs="Times New Roman"/>
          <w:szCs w:val="24"/>
          <w:shd w:val="clear" w:color="auto" w:fill="FFFFFF"/>
        </w:rPr>
        <w:t xml:space="preserve">  Chair Kaplan noted that at the time the current rate ceiling was set, the prime rate was between 11-13</w:t>
      </w:r>
      <w:r w:rsidR="00285862" w:rsidRPr="005C67C8">
        <w:rPr>
          <w:rFonts w:cs="Times New Roman"/>
          <w:szCs w:val="24"/>
          <w:shd w:val="clear" w:color="auto" w:fill="FFFFFF"/>
        </w:rPr>
        <w:t>%</w:t>
      </w:r>
      <w:r w:rsidR="00994142" w:rsidRPr="005C67C8">
        <w:rPr>
          <w:rFonts w:cs="Times New Roman"/>
          <w:szCs w:val="24"/>
          <w:shd w:val="clear" w:color="auto" w:fill="FFFFFF"/>
        </w:rPr>
        <w:t>.  Chair Kaplan also noted that the current prime rate was under 5%.  He offered an illustrative exhibit, showing the Prime Rate at various points in 1984 and comparing it to the Prime Rate for the current time frame.  Commissioner Gallagher noted that the Premium Finance Board had not always had a rate ceiling of 18%, and that in 1982 the rate ceiling was 2</w:t>
      </w:r>
      <w:r w:rsidR="00C70861" w:rsidRPr="005C67C8">
        <w:rPr>
          <w:rFonts w:cs="Times New Roman"/>
          <w:szCs w:val="24"/>
          <w:shd w:val="clear" w:color="auto" w:fill="FFFFFF"/>
        </w:rPr>
        <w:t>3</w:t>
      </w:r>
      <w:r w:rsidR="00994142" w:rsidRPr="005C67C8">
        <w:rPr>
          <w:rFonts w:cs="Times New Roman"/>
          <w:szCs w:val="24"/>
          <w:shd w:val="clear" w:color="auto" w:fill="FFFFFF"/>
        </w:rPr>
        <w:t>%.  Commissioner Gallagher noted that at that time, the Prime Rate was 16%.  Chair Kaplan noted that it was worth looking at how the rate ceiling historically compared to the Prime Rate.  Discussion ensured.</w:t>
      </w:r>
    </w:p>
    <w:p w14:paraId="197E8B6E" w14:textId="4ACDDF71" w:rsidR="00C70861" w:rsidRPr="005C67C8" w:rsidRDefault="00197EB5" w:rsidP="00C70861">
      <w:pPr>
        <w:spacing w:line="480" w:lineRule="auto"/>
        <w:ind w:firstLine="720"/>
        <w:rPr>
          <w:rFonts w:cs="Times New Roman"/>
          <w:color w:val="000000" w:themeColor="text1"/>
          <w:szCs w:val="24"/>
          <w:shd w:val="clear" w:color="auto" w:fill="FFFFFF"/>
        </w:rPr>
      </w:pPr>
      <w:r w:rsidRPr="005C67C8">
        <w:rPr>
          <w:rFonts w:cs="Times New Roman"/>
          <w:szCs w:val="24"/>
          <w:shd w:val="clear" w:color="auto" w:fill="FFFFFF"/>
        </w:rPr>
        <w:t xml:space="preserve">The Board then discussed </w:t>
      </w:r>
      <w:r w:rsidR="00994142" w:rsidRPr="005C67C8">
        <w:rPr>
          <w:rFonts w:cs="Times New Roman"/>
          <w:szCs w:val="24"/>
          <w:shd w:val="clear" w:color="auto" w:fill="FFFFFF"/>
        </w:rPr>
        <w:t xml:space="preserve">the next agenda item, </w:t>
      </w:r>
      <w:r w:rsidRPr="005C67C8">
        <w:rPr>
          <w:rFonts w:cs="Times New Roman"/>
          <w:szCs w:val="24"/>
          <w:shd w:val="clear" w:color="auto" w:fill="FFFFFF"/>
        </w:rPr>
        <w:t>which is “</w:t>
      </w:r>
      <w:r w:rsidR="00994142" w:rsidRPr="005C67C8">
        <w:rPr>
          <w:rFonts w:cs="Times New Roman"/>
          <w:szCs w:val="24"/>
          <w:shd w:val="clear" w:color="auto" w:fill="FFFFFF"/>
        </w:rPr>
        <w:t>the need for premium financing by low income consumers.</w:t>
      </w:r>
      <w:r w:rsidRPr="005C67C8">
        <w:rPr>
          <w:rFonts w:cs="Times New Roman"/>
          <w:szCs w:val="24"/>
          <w:shd w:val="clear" w:color="auto" w:fill="FFFFFF"/>
        </w:rPr>
        <w:t>”</w:t>
      </w:r>
      <w:r w:rsidR="00994142" w:rsidRPr="005C67C8">
        <w:rPr>
          <w:rFonts w:cs="Times New Roman"/>
          <w:szCs w:val="24"/>
          <w:shd w:val="clear" w:color="auto" w:fill="FFFFFF"/>
        </w:rPr>
        <w:t xml:space="preserve">  Chair Kaplan noted that consumers need to buy insurance and pointed to auto insurance which </w:t>
      </w:r>
      <w:r w:rsidR="00322CE3" w:rsidRPr="005C67C8">
        <w:rPr>
          <w:rFonts w:cs="Times New Roman"/>
          <w:szCs w:val="24"/>
          <w:shd w:val="clear" w:color="auto" w:fill="FFFFFF"/>
        </w:rPr>
        <w:t xml:space="preserve">he said </w:t>
      </w:r>
      <w:r w:rsidR="00994142" w:rsidRPr="005C67C8">
        <w:rPr>
          <w:rFonts w:cs="Times New Roman"/>
          <w:szCs w:val="24"/>
          <w:shd w:val="clear" w:color="auto" w:fill="FFFFFF"/>
        </w:rPr>
        <w:t xml:space="preserve">is a necessity for many consumers.  He stated that many consumers need a car to get to work and that car loans required insurance.  He also </w:t>
      </w:r>
      <w:r w:rsidR="00322CE3" w:rsidRPr="005C67C8">
        <w:rPr>
          <w:rFonts w:cs="Times New Roman"/>
          <w:szCs w:val="24"/>
          <w:shd w:val="clear" w:color="auto" w:fill="FFFFFF"/>
        </w:rPr>
        <w:t>discussed the</w:t>
      </w:r>
      <w:r w:rsidR="00994142" w:rsidRPr="005C67C8">
        <w:rPr>
          <w:rFonts w:cs="Times New Roman"/>
          <w:szCs w:val="24"/>
          <w:shd w:val="clear" w:color="auto" w:fill="FFFFFF"/>
        </w:rPr>
        <w:t xml:space="preserve"> insurance </w:t>
      </w:r>
      <w:r w:rsidR="00322CE3" w:rsidRPr="005C67C8">
        <w:rPr>
          <w:rFonts w:cs="Times New Roman"/>
          <w:szCs w:val="24"/>
          <w:shd w:val="clear" w:color="auto" w:fill="FFFFFF"/>
        </w:rPr>
        <w:t>requirements for</w:t>
      </w:r>
      <w:r w:rsidR="00994142" w:rsidRPr="005C67C8">
        <w:rPr>
          <w:rFonts w:cs="Times New Roman"/>
          <w:szCs w:val="24"/>
          <w:shd w:val="clear" w:color="auto" w:fill="FFFFFF"/>
        </w:rPr>
        <w:t xml:space="preserve"> </w:t>
      </w:r>
      <w:r w:rsidR="00322CE3" w:rsidRPr="005C67C8">
        <w:rPr>
          <w:rFonts w:cs="Times New Roman"/>
          <w:szCs w:val="24"/>
          <w:shd w:val="clear" w:color="auto" w:fill="FFFFFF"/>
        </w:rPr>
        <w:t xml:space="preserve">auto </w:t>
      </w:r>
      <w:r w:rsidR="00994142" w:rsidRPr="005C67C8">
        <w:rPr>
          <w:rFonts w:cs="Times New Roman"/>
          <w:szCs w:val="24"/>
          <w:shd w:val="clear" w:color="auto" w:fill="FFFFFF"/>
        </w:rPr>
        <w:t>registration.</w:t>
      </w:r>
      <w:r w:rsidR="00322CE3" w:rsidRPr="005C67C8">
        <w:rPr>
          <w:rFonts w:cs="Times New Roman"/>
          <w:szCs w:val="24"/>
          <w:shd w:val="clear" w:color="auto" w:fill="FFFFFF"/>
        </w:rPr>
        <w:t xml:space="preserve">  He said that lower income consumers may need premium financing to pay for auto insurance</w:t>
      </w:r>
      <w:r w:rsidR="006F3834" w:rsidRPr="005C67C8">
        <w:rPr>
          <w:rFonts w:cs="Times New Roman"/>
          <w:szCs w:val="24"/>
          <w:shd w:val="clear" w:color="auto" w:fill="FFFFFF"/>
        </w:rPr>
        <w:t xml:space="preserve"> in various circumstances</w:t>
      </w:r>
      <w:r w:rsidR="00322CE3" w:rsidRPr="005C67C8">
        <w:rPr>
          <w:rFonts w:cs="Times New Roman"/>
          <w:szCs w:val="24"/>
          <w:shd w:val="clear" w:color="auto" w:fill="FFFFFF"/>
        </w:rPr>
        <w:t xml:space="preserve">. Commissioner Gallagher noted that premium finance also was used for other lines of insurance, including life insurance, and that many of those consumers may not be lower income.  </w:t>
      </w:r>
      <w:r w:rsidR="00E557EF" w:rsidRPr="005C67C8">
        <w:rPr>
          <w:rFonts w:cs="Times New Roman"/>
          <w:szCs w:val="24"/>
          <w:shd w:val="clear" w:color="auto" w:fill="FFFFFF"/>
        </w:rPr>
        <w:t>Commissioner Gallagher also inquired how much we knew about whether low-income consumers were raising objections regarding the cost of premium financing</w:t>
      </w:r>
      <w:r w:rsidR="00382471" w:rsidRPr="005C67C8">
        <w:rPr>
          <w:rFonts w:cs="Times New Roman"/>
          <w:szCs w:val="24"/>
          <w:shd w:val="clear" w:color="auto" w:fill="FFFFFF"/>
        </w:rPr>
        <w:t xml:space="preserve"> </w:t>
      </w:r>
      <w:r w:rsidR="00382471" w:rsidRPr="005C67C8">
        <w:rPr>
          <w:rFonts w:cs="Times New Roman"/>
          <w:color w:val="000000" w:themeColor="text1"/>
          <w:szCs w:val="24"/>
          <w:shd w:val="clear" w:color="auto" w:fill="FFFFFF"/>
        </w:rPr>
        <w:t xml:space="preserve">and raised the issue of gathering further contextual information.  </w:t>
      </w:r>
      <w:r w:rsidR="00C70861" w:rsidRPr="005C67C8">
        <w:rPr>
          <w:rFonts w:cs="Times New Roman"/>
          <w:color w:val="000000" w:themeColor="text1"/>
          <w:szCs w:val="24"/>
          <w:shd w:val="clear" w:color="auto" w:fill="FFFFFF"/>
        </w:rPr>
        <w:t>The Chair recognized Arwen Thoman</w:t>
      </w:r>
      <w:r w:rsidR="00230BB5" w:rsidRPr="005C67C8">
        <w:rPr>
          <w:rFonts w:cs="Times New Roman"/>
          <w:color w:val="000000" w:themeColor="text1"/>
          <w:szCs w:val="24"/>
          <w:shd w:val="clear" w:color="auto" w:fill="FFFFFF"/>
        </w:rPr>
        <w:t>, Deputy Director of the Insurance and Financial Services Division of the AGO,</w:t>
      </w:r>
      <w:r w:rsidR="00C70861" w:rsidRPr="005C67C8">
        <w:rPr>
          <w:rFonts w:cs="Times New Roman"/>
          <w:color w:val="000000" w:themeColor="text1"/>
          <w:szCs w:val="24"/>
          <w:shd w:val="clear" w:color="auto" w:fill="FFFFFF"/>
        </w:rPr>
        <w:t xml:space="preserve"> who stated that numerous consumers required premium finance for auto policies because they had missed payments on their policies at some point in the past and were thus required to pay full premiums up front.  Ms.</w:t>
      </w:r>
      <w:r w:rsidR="00613044">
        <w:rPr>
          <w:rFonts w:cs="Times New Roman"/>
          <w:color w:val="000000" w:themeColor="text1"/>
          <w:szCs w:val="24"/>
          <w:shd w:val="clear" w:color="auto" w:fill="FFFFFF"/>
        </w:rPr>
        <w:t xml:space="preserve"> T</w:t>
      </w:r>
      <w:r w:rsidR="00C70861" w:rsidRPr="005C67C8">
        <w:rPr>
          <w:rFonts w:cs="Times New Roman"/>
          <w:color w:val="000000" w:themeColor="text1"/>
          <w:szCs w:val="24"/>
          <w:shd w:val="clear" w:color="auto" w:fill="FFFFFF"/>
        </w:rPr>
        <w:t>homan further explained this point, and additional discussion ensued.</w:t>
      </w:r>
    </w:p>
    <w:p w14:paraId="6F641DE5" w14:textId="49A7BACC" w:rsidR="00994142" w:rsidRPr="005C67C8" w:rsidRDefault="00382471" w:rsidP="00C70861">
      <w:pPr>
        <w:spacing w:line="480" w:lineRule="auto"/>
        <w:ind w:firstLine="720"/>
        <w:rPr>
          <w:rFonts w:cs="Times New Roman"/>
          <w:szCs w:val="24"/>
          <w:shd w:val="clear" w:color="auto" w:fill="FFFFFF"/>
        </w:rPr>
      </w:pPr>
      <w:r w:rsidRPr="005C67C8">
        <w:rPr>
          <w:rFonts w:cs="Times New Roman"/>
          <w:color w:val="000000" w:themeColor="text1"/>
          <w:szCs w:val="24"/>
          <w:shd w:val="clear" w:color="auto" w:fill="FFFFFF"/>
        </w:rPr>
        <w:t xml:space="preserve">Cara Toomey inquired as to whether the Board, </w:t>
      </w:r>
      <w:r w:rsidR="00197EB5" w:rsidRPr="005C67C8">
        <w:rPr>
          <w:rFonts w:cs="Times New Roman"/>
          <w:color w:val="000000" w:themeColor="text1"/>
          <w:szCs w:val="24"/>
          <w:shd w:val="clear" w:color="auto" w:fill="FFFFFF"/>
        </w:rPr>
        <w:t>in looking at</w:t>
      </w:r>
      <w:r w:rsidRPr="005C67C8">
        <w:rPr>
          <w:rFonts w:cs="Times New Roman"/>
          <w:color w:val="000000" w:themeColor="text1"/>
          <w:szCs w:val="24"/>
          <w:shd w:val="clear" w:color="auto" w:fill="FFFFFF"/>
        </w:rPr>
        <w:t xml:space="preserve"> the </w:t>
      </w:r>
      <w:r w:rsidR="00197EB5" w:rsidRPr="005C67C8">
        <w:rPr>
          <w:rFonts w:cs="Times New Roman"/>
          <w:color w:val="000000" w:themeColor="text1"/>
          <w:szCs w:val="24"/>
          <w:shd w:val="clear" w:color="auto" w:fill="FFFFFF"/>
        </w:rPr>
        <w:t>types and aggregations of loans subject to the rate ceiling</w:t>
      </w:r>
      <w:r w:rsidRPr="005C67C8">
        <w:rPr>
          <w:rFonts w:cs="Times New Roman"/>
          <w:color w:val="000000" w:themeColor="text1"/>
          <w:szCs w:val="24"/>
          <w:shd w:val="clear" w:color="auto" w:fill="FFFFFF"/>
        </w:rPr>
        <w:t xml:space="preserve">, should focus on both </w:t>
      </w:r>
      <w:r w:rsidR="006F3834" w:rsidRPr="005C67C8">
        <w:rPr>
          <w:rFonts w:cs="Times New Roman"/>
          <w:color w:val="000000" w:themeColor="text1"/>
          <w:szCs w:val="24"/>
          <w:shd w:val="clear" w:color="auto" w:fill="FFFFFF"/>
        </w:rPr>
        <w:t xml:space="preserve">the </w:t>
      </w:r>
      <w:r w:rsidRPr="005C67C8">
        <w:rPr>
          <w:rFonts w:cs="Times New Roman"/>
          <w:color w:val="000000" w:themeColor="text1"/>
          <w:szCs w:val="24"/>
          <w:shd w:val="clear" w:color="auto" w:fill="FFFFFF"/>
        </w:rPr>
        <w:t>premiums and rates</w:t>
      </w:r>
      <w:r w:rsidR="00197EB5" w:rsidRPr="005C67C8">
        <w:rPr>
          <w:rFonts w:cs="Times New Roman"/>
          <w:color w:val="000000" w:themeColor="text1"/>
          <w:szCs w:val="24"/>
          <w:shd w:val="clear" w:color="auto" w:fill="FFFFFF"/>
        </w:rPr>
        <w:t xml:space="preserve"> of the insurance that the loans financed</w:t>
      </w:r>
      <w:r w:rsidRPr="005C67C8">
        <w:rPr>
          <w:rFonts w:cs="Times New Roman"/>
          <w:color w:val="000000" w:themeColor="text1"/>
          <w:szCs w:val="24"/>
          <w:shd w:val="clear" w:color="auto" w:fill="FFFFFF"/>
        </w:rPr>
        <w:t xml:space="preserve">.  The </w:t>
      </w:r>
      <w:r w:rsidRPr="005C67C8">
        <w:rPr>
          <w:rFonts w:cs="Times New Roman"/>
          <w:color w:val="000000" w:themeColor="text1"/>
          <w:szCs w:val="24"/>
          <w:shd w:val="clear" w:color="auto" w:fill="FFFFFF"/>
        </w:rPr>
        <w:lastRenderedPageBreak/>
        <w:t xml:space="preserve">Chair recognized mathematician Burt Feinberg of the AGO, who provided information regarding the difference between </w:t>
      </w:r>
      <w:r w:rsidR="00197EB5" w:rsidRPr="005C67C8">
        <w:rPr>
          <w:rFonts w:cs="Times New Roman"/>
          <w:color w:val="000000" w:themeColor="text1"/>
          <w:szCs w:val="24"/>
          <w:shd w:val="clear" w:color="auto" w:fill="FFFFFF"/>
        </w:rPr>
        <w:t xml:space="preserve">insurance </w:t>
      </w:r>
      <w:r w:rsidRPr="005C67C8">
        <w:rPr>
          <w:rFonts w:cs="Times New Roman"/>
          <w:color w:val="000000" w:themeColor="text1"/>
          <w:szCs w:val="24"/>
          <w:shd w:val="clear" w:color="auto" w:fill="FFFFFF"/>
        </w:rPr>
        <w:t>rates and premiums</w:t>
      </w:r>
      <w:r w:rsidR="00197EB5" w:rsidRPr="005C67C8">
        <w:rPr>
          <w:rFonts w:cs="Times New Roman"/>
          <w:color w:val="000000" w:themeColor="text1"/>
          <w:szCs w:val="24"/>
          <w:shd w:val="clear" w:color="auto" w:fill="FFFFFF"/>
        </w:rPr>
        <w:t xml:space="preserve"> in this context</w:t>
      </w:r>
      <w:r w:rsidRPr="005C67C8">
        <w:rPr>
          <w:rFonts w:cs="Times New Roman"/>
          <w:color w:val="000000" w:themeColor="text1"/>
          <w:szCs w:val="24"/>
          <w:shd w:val="clear" w:color="auto" w:fill="FFFFFF"/>
        </w:rPr>
        <w:t>. Further d</w:t>
      </w:r>
      <w:r w:rsidR="00322CE3" w:rsidRPr="005C67C8">
        <w:rPr>
          <w:rFonts w:cs="Times New Roman"/>
          <w:color w:val="000000" w:themeColor="text1"/>
          <w:szCs w:val="24"/>
          <w:shd w:val="clear" w:color="auto" w:fill="FFFFFF"/>
        </w:rPr>
        <w:t xml:space="preserve">iscussion </w:t>
      </w:r>
      <w:r w:rsidR="00322CE3" w:rsidRPr="005C67C8">
        <w:rPr>
          <w:rFonts w:cs="Times New Roman"/>
          <w:szCs w:val="24"/>
          <w:shd w:val="clear" w:color="auto" w:fill="FFFFFF"/>
        </w:rPr>
        <w:t xml:space="preserve">ensued regarding these various issues and moved into how best to review data and gather information.  </w:t>
      </w:r>
      <w:r w:rsidR="006F3834" w:rsidRPr="005C67C8">
        <w:rPr>
          <w:rFonts w:cs="Times New Roman"/>
          <w:szCs w:val="24"/>
          <w:shd w:val="clear" w:color="auto" w:fill="FFFFFF"/>
        </w:rPr>
        <w:t>Some d</w:t>
      </w:r>
      <w:r w:rsidR="00322CE3" w:rsidRPr="005C67C8">
        <w:rPr>
          <w:rFonts w:cs="Times New Roman"/>
          <w:szCs w:val="24"/>
          <w:shd w:val="clear" w:color="auto" w:fill="FFFFFF"/>
        </w:rPr>
        <w:t xml:space="preserve">iscussion </w:t>
      </w:r>
      <w:r w:rsidR="006F3834" w:rsidRPr="005C67C8">
        <w:rPr>
          <w:rFonts w:cs="Times New Roman"/>
          <w:szCs w:val="24"/>
          <w:shd w:val="clear" w:color="auto" w:fill="FFFFFF"/>
        </w:rPr>
        <w:t>at this point was directed at</w:t>
      </w:r>
      <w:r w:rsidR="00322CE3" w:rsidRPr="005C67C8">
        <w:rPr>
          <w:rFonts w:cs="Times New Roman"/>
          <w:szCs w:val="24"/>
          <w:shd w:val="clear" w:color="auto" w:fill="FFFFFF"/>
        </w:rPr>
        <w:t xml:space="preserve"> whether and how the board can determine if there is a problem with the current rate ceiling.  Commissioner Gallagher indicated that the Division of Banks had received </w:t>
      </w:r>
      <w:r w:rsidR="00ED1F8E">
        <w:rPr>
          <w:rFonts w:cs="Times New Roman"/>
          <w:szCs w:val="24"/>
          <w:shd w:val="clear" w:color="auto" w:fill="FFFFFF"/>
        </w:rPr>
        <w:t xml:space="preserve">only three consumer </w:t>
      </w:r>
      <w:r w:rsidR="00322CE3" w:rsidRPr="005C67C8">
        <w:rPr>
          <w:rFonts w:cs="Times New Roman"/>
          <w:szCs w:val="24"/>
          <w:shd w:val="clear" w:color="auto" w:fill="FFFFFF"/>
        </w:rPr>
        <w:t xml:space="preserve">complaints regarding </w:t>
      </w:r>
      <w:r w:rsidR="00ED1F8E">
        <w:rPr>
          <w:rFonts w:cs="Times New Roman"/>
          <w:szCs w:val="24"/>
          <w:shd w:val="clear" w:color="auto" w:fill="FFFFFF"/>
        </w:rPr>
        <w:t xml:space="preserve">insurance </w:t>
      </w:r>
      <w:r w:rsidR="00322CE3" w:rsidRPr="005C67C8">
        <w:rPr>
          <w:rFonts w:cs="Times New Roman"/>
          <w:szCs w:val="24"/>
          <w:shd w:val="clear" w:color="auto" w:fill="FFFFFF"/>
        </w:rPr>
        <w:t xml:space="preserve">premium finance </w:t>
      </w:r>
      <w:r w:rsidR="00ED1F8E">
        <w:rPr>
          <w:rFonts w:cs="Times New Roman"/>
          <w:szCs w:val="24"/>
          <w:shd w:val="clear" w:color="auto" w:fill="FFFFFF"/>
        </w:rPr>
        <w:t>companies in the past decade, and none were related to rates.</w:t>
      </w:r>
      <w:bookmarkStart w:id="0" w:name="_GoBack"/>
      <w:bookmarkEnd w:id="0"/>
    </w:p>
    <w:p w14:paraId="0DF908CD" w14:textId="0CBC7ADE" w:rsidR="00F23CC7" w:rsidRPr="005C67C8" w:rsidRDefault="00197EB5" w:rsidP="006F3834">
      <w:pPr>
        <w:spacing w:line="480" w:lineRule="auto"/>
        <w:ind w:firstLine="720"/>
        <w:rPr>
          <w:rFonts w:cs="Times New Roman"/>
          <w:szCs w:val="24"/>
          <w:shd w:val="clear" w:color="auto" w:fill="FFFFFF"/>
        </w:rPr>
      </w:pPr>
      <w:r w:rsidRPr="005C67C8">
        <w:rPr>
          <w:rFonts w:cs="Times New Roman"/>
          <w:szCs w:val="24"/>
          <w:shd w:val="clear" w:color="auto" w:fill="FFFFFF"/>
        </w:rPr>
        <w:t>The Board then discussed</w:t>
      </w:r>
      <w:r w:rsidR="00322CE3" w:rsidRPr="005C67C8">
        <w:rPr>
          <w:rFonts w:cs="Times New Roman"/>
          <w:szCs w:val="24"/>
          <w:shd w:val="clear" w:color="auto" w:fill="FFFFFF"/>
        </w:rPr>
        <w:t xml:space="preserve"> the next agenda item, how best to review </w:t>
      </w:r>
      <w:r w:rsidRPr="005C67C8">
        <w:rPr>
          <w:rFonts w:cs="Times New Roman"/>
          <w:szCs w:val="24"/>
          <w:shd w:val="clear" w:color="auto" w:fill="FFFFFF"/>
        </w:rPr>
        <w:t>whether</w:t>
      </w:r>
      <w:r w:rsidR="00322CE3" w:rsidRPr="005C67C8">
        <w:rPr>
          <w:rFonts w:cs="Times New Roman"/>
          <w:szCs w:val="24"/>
          <w:shd w:val="clear" w:color="auto" w:fill="FFFFFF"/>
        </w:rPr>
        <w:t xml:space="preserve"> the rate ceiling needs adjusting.  </w:t>
      </w:r>
      <w:r w:rsidR="00FB732D" w:rsidRPr="005C67C8">
        <w:rPr>
          <w:rFonts w:cs="Times New Roman"/>
          <w:szCs w:val="24"/>
          <w:shd w:val="clear" w:color="auto" w:fill="FFFFFF"/>
        </w:rPr>
        <w:t>Chair Kaplan</w:t>
      </w:r>
      <w:r w:rsidR="00322CE3" w:rsidRPr="005C67C8">
        <w:rPr>
          <w:rFonts w:cs="Times New Roman"/>
          <w:szCs w:val="24"/>
          <w:shd w:val="clear" w:color="auto" w:fill="FFFFFF"/>
        </w:rPr>
        <w:t xml:space="preserve"> indicated that the job of the board was to ensure that rates were equitable and nondiscriminatory, and that the board needed to have information in order to determine whether or not the</w:t>
      </w:r>
      <w:r w:rsidR="00FB732D" w:rsidRPr="005C67C8">
        <w:rPr>
          <w:rFonts w:cs="Times New Roman"/>
          <w:szCs w:val="24"/>
          <w:shd w:val="clear" w:color="auto" w:fill="FFFFFF"/>
        </w:rPr>
        <w:t>re was a risk that loans at the</w:t>
      </w:r>
      <w:r w:rsidR="00322CE3" w:rsidRPr="005C67C8">
        <w:rPr>
          <w:rFonts w:cs="Times New Roman"/>
          <w:szCs w:val="24"/>
          <w:shd w:val="clear" w:color="auto" w:fill="FFFFFF"/>
        </w:rPr>
        <w:t xml:space="preserve"> current ceiling </w:t>
      </w:r>
      <w:r w:rsidR="00FB732D" w:rsidRPr="005C67C8">
        <w:rPr>
          <w:rFonts w:cs="Times New Roman"/>
          <w:szCs w:val="24"/>
          <w:shd w:val="clear" w:color="auto" w:fill="FFFFFF"/>
        </w:rPr>
        <w:t xml:space="preserve">were </w:t>
      </w:r>
      <w:r w:rsidR="00322CE3" w:rsidRPr="005C67C8">
        <w:rPr>
          <w:rFonts w:cs="Times New Roman"/>
          <w:szCs w:val="24"/>
          <w:shd w:val="clear" w:color="auto" w:fill="FFFFFF"/>
        </w:rPr>
        <w:t xml:space="preserve">meeting this standard.  </w:t>
      </w:r>
      <w:r w:rsidR="00FB732D" w:rsidRPr="005C67C8">
        <w:rPr>
          <w:rFonts w:cs="Times New Roman"/>
          <w:szCs w:val="24"/>
          <w:shd w:val="clear" w:color="auto" w:fill="FFFFFF"/>
        </w:rPr>
        <w:t>He said that this review was needed as due diligence, to determine whether the existing system in place was working.  Chair Kaplan</w:t>
      </w:r>
      <w:r w:rsidR="00322CE3" w:rsidRPr="005C67C8">
        <w:rPr>
          <w:rFonts w:cs="Times New Roman"/>
          <w:szCs w:val="24"/>
          <w:shd w:val="clear" w:color="auto" w:fill="FFFFFF"/>
        </w:rPr>
        <w:t xml:space="preserve"> used an illustrative exhibit </w:t>
      </w:r>
      <w:r w:rsidR="00F23CC7" w:rsidRPr="005C67C8">
        <w:rPr>
          <w:rFonts w:cs="Times New Roman"/>
          <w:szCs w:val="24"/>
          <w:shd w:val="clear" w:color="auto" w:fill="FFFFFF"/>
        </w:rPr>
        <w:t xml:space="preserve">to set out some types of data that the board may want to gather from premium finance companies.  He also said that some of the information may already be in the possession of the agencies represented on the board and might be available for </w:t>
      </w:r>
      <w:r w:rsidR="00FB732D" w:rsidRPr="005C67C8">
        <w:rPr>
          <w:rFonts w:cs="Times New Roman"/>
          <w:szCs w:val="24"/>
          <w:shd w:val="clear" w:color="auto" w:fill="FFFFFF"/>
        </w:rPr>
        <w:t>B</w:t>
      </w:r>
      <w:r w:rsidR="00F23CC7" w:rsidRPr="005C67C8">
        <w:rPr>
          <w:rFonts w:cs="Times New Roman"/>
          <w:szCs w:val="24"/>
          <w:shd w:val="clear" w:color="auto" w:fill="FFFFFF"/>
        </w:rPr>
        <w:t>oard review</w:t>
      </w:r>
      <w:r w:rsidR="004F5F21">
        <w:rPr>
          <w:rFonts w:cs="Times New Roman"/>
          <w:szCs w:val="24"/>
          <w:shd w:val="clear" w:color="auto" w:fill="FFFFFF"/>
        </w:rPr>
        <w:t xml:space="preserve">, but </w:t>
      </w:r>
      <w:r w:rsidR="00FC0DAC">
        <w:rPr>
          <w:rFonts w:cs="Times New Roman"/>
          <w:szCs w:val="24"/>
          <w:shd w:val="clear" w:color="auto" w:fill="FFFFFF"/>
        </w:rPr>
        <w:t xml:space="preserve">also </w:t>
      </w:r>
      <w:r w:rsidR="004F5F21">
        <w:rPr>
          <w:rFonts w:cs="Times New Roman"/>
          <w:szCs w:val="24"/>
          <w:shd w:val="clear" w:color="auto" w:fill="FFFFFF"/>
        </w:rPr>
        <w:t>acknowledged that certain information may not be public.</w:t>
      </w:r>
      <w:r w:rsidR="00F23CC7" w:rsidRPr="005C67C8">
        <w:rPr>
          <w:rFonts w:cs="Times New Roman"/>
          <w:szCs w:val="24"/>
          <w:shd w:val="clear" w:color="auto" w:fill="FFFFFF"/>
        </w:rPr>
        <w:t xml:space="preserve">  Commissioner Gallagher added some additional types of information that might be relevant, and suggested outreach to effected parties to gather qualitative information as well.  Cara Toomey indicated that the Division of Insurance might have some information.  Chair Kaplan said that if the Division of Insurance did not have certain types of information, it might be able to get that information from CAR or other sources.  Further discussion ensued.</w:t>
      </w:r>
    </w:p>
    <w:p w14:paraId="1C6EA4B4" w14:textId="639A015F" w:rsidR="00FB732D" w:rsidRPr="005C67C8" w:rsidRDefault="00F23CC7" w:rsidP="00613044">
      <w:pPr>
        <w:spacing w:line="480" w:lineRule="auto"/>
        <w:ind w:firstLine="720"/>
        <w:rPr>
          <w:rFonts w:cs="Times New Roman"/>
          <w:szCs w:val="24"/>
          <w:shd w:val="clear" w:color="auto" w:fill="FFFFFF"/>
        </w:rPr>
      </w:pPr>
      <w:r w:rsidRPr="005C67C8">
        <w:rPr>
          <w:rFonts w:cs="Times New Roman"/>
          <w:szCs w:val="24"/>
          <w:shd w:val="clear" w:color="auto" w:fill="FFFFFF"/>
        </w:rPr>
        <w:t xml:space="preserve">Chair Kaplan suggested that each board member consider what types of information might be useful in better understanding the market and </w:t>
      </w:r>
      <w:r w:rsidR="00FB732D" w:rsidRPr="005C67C8">
        <w:rPr>
          <w:rFonts w:cs="Times New Roman"/>
          <w:szCs w:val="24"/>
          <w:shd w:val="clear" w:color="auto" w:fill="FFFFFF"/>
        </w:rPr>
        <w:t>might be helpful in analyzing</w:t>
      </w:r>
      <w:r w:rsidRPr="005C67C8">
        <w:rPr>
          <w:rFonts w:cs="Times New Roman"/>
          <w:szCs w:val="24"/>
          <w:shd w:val="clear" w:color="auto" w:fill="FFFFFF"/>
        </w:rPr>
        <w:t xml:space="preserve"> the current rate ceiling</w:t>
      </w:r>
      <w:r w:rsidR="00FB732D" w:rsidRPr="005C67C8">
        <w:rPr>
          <w:rFonts w:cs="Times New Roman"/>
          <w:szCs w:val="24"/>
          <w:shd w:val="clear" w:color="auto" w:fill="FFFFFF"/>
        </w:rPr>
        <w:t>.  He</w:t>
      </w:r>
      <w:r w:rsidRPr="005C67C8">
        <w:rPr>
          <w:rFonts w:cs="Times New Roman"/>
          <w:szCs w:val="24"/>
          <w:shd w:val="clear" w:color="auto" w:fill="FFFFFF"/>
        </w:rPr>
        <w:t xml:space="preserve"> also </w:t>
      </w:r>
      <w:r w:rsidR="00FB732D" w:rsidRPr="005C67C8">
        <w:rPr>
          <w:rFonts w:cs="Times New Roman"/>
          <w:szCs w:val="24"/>
          <w:shd w:val="clear" w:color="auto" w:fill="FFFFFF"/>
        </w:rPr>
        <w:t xml:space="preserve">suggested </w:t>
      </w:r>
      <w:r w:rsidRPr="005C67C8">
        <w:rPr>
          <w:rFonts w:cs="Times New Roman"/>
          <w:szCs w:val="24"/>
          <w:shd w:val="clear" w:color="auto" w:fill="FFFFFF"/>
        </w:rPr>
        <w:t xml:space="preserve">that each </w:t>
      </w:r>
      <w:r w:rsidR="00FB732D" w:rsidRPr="005C67C8">
        <w:rPr>
          <w:rFonts w:cs="Times New Roman"/>
          <w:szCs w:val="24"/>
          <w:shd w:val="clear" w:color="auto" w:fill="FFFFFF"/>
        </w:rPr>
        <w:t>B</w:t>
      </w:r>
      <w:r w:rsidRPr="005C67C8">
        <w:rPr>
          <w:rFonts w:cs="Times New Roman"/>
          <w:szCs w:val="24"/>
          <w:shd w:val="clear" w:color="auto" w:fill="FFFFFF"/>
        </w:rPr>
        <w:t xml:space="preserve">oard member inventory what types of </w:t>
      </w:r>
      <w:r w:rsidR="00FB732D" w:rsidRPr="005C67C8">
        <w:rPr>
          <w:rFonts w:cs="Times New Roman"/>
          <w:szCs w:val="24"/>
          <w:shd w:val="clear" w:color="auto" w:fill="FFFFFF"/>
        </w:rPr>
        <w:t xml:space="preserve">relevant </w:t>
      </w:r>
      <w:r w:rsidRPr="005C67C8">
        <w:rPr>
          <w:rFonts w:cs="Times New Roman"/>
          <w:szCs w:val="24"/>
          <w:shd w:val="clear" w:color="auto" w:fill="FFFFFF"/>
        </w:rPr>
        <w:t xml:space="preserve">information their respective agencies </w:t>
      </w:r>
      <w:r w:rsidR="00FB732D" w:rsidRPr="005C67C8">
        <w:rPr>
          <w:rFonts w:cs="Times New Roman"/>
          <w:szCs w:val="24"/>
          <w:shd w:val="clear" w:color="auto" w:fill="FFFFFF"/>
        </w:rPr>
        <w:t>held</w:t>
      </w:r>
      <w:r w:rsidRPr="005C67C8">
        <w:rPr>
          <w:rFonts w:cs="Times New Roman"/>
          <w:szCs w:val="24"/>
          <w:shd w:val="clear" w:color="auto" w:fill="FFFFFF"/>
        </w:rPr>
        <w:t xml:space="preserve">.  Discussion ensued.  Commissioner Gallagher suggested that the Board set a next meeting date.  Discussion </w:t>
      </w:r>
      <w:r w:rsidR="00FB732D" w:rsidRPr="005C67C8">
        <w:rPr>
          <w:rFonts w:cs="Times New Roman"/>
          <w:szCs w:val="24"/>
          <w:shd w:val="clear" w:color="auto" w:fill="FFFFFF"/>
        </w:rPr>
        <w:t>then turned to choosing</w:t>
      </w:r>
      <w:r w:rsidRPr="005C67C8">
        <w:rPr>
          <w:rFonts w:cs="Times New Roman"/>
          <w:szCs w:val="24"/>
          <w:shd w:val="clear" w:color="auto" w:fill="FFFFFF"/>
        </w:rPr>
        <w:t xml:space="preserve"> an appropriate date/time</w:t>
      </w:r>
      <w:r w:rsidR="00382471" w:rsidRPr="005C67C8">
        <w:rPr>
          <w:rFonts w:cs="Times New Roman"/>
          <w:szCs w:val="24"/>
          <w:shd w:val="clear" w:color="auto" w:fill="FFFFFF"/>
        </w:rPr>
        <w:t>, with a focus on the week of April 13th</w:t>
      </w:r>
      <w:r w:rsidRPr="005C67C8">
        <w:rPr>
          <w:rFonts w:cs="Times New Roman"/>
          <w:szCs w:val="24"/>
          <w:shd w:val="clear" w:color="auto" w:fill="FFFFFF"/>
        </w:rPr>
        <w:t xml:space="preserve">.  Chair Kaplan suggested that the Board members provide their schedules for </w:t>
      </w:r>
      <w:r w:rsidR="00613044" w:rsidRPr="005C67C8">
        <w:rPr>
          <w:rFonts w:cs="Times New Roman"/>
          <w:szCs w:val="24"/>
          <w:shd w:val="clear" w:color="auto" w:fill="FFFFFF"/>
        </w:rPr>
        <w:t>mid-April</w:t>
      </w:r>
      <w:r w:rsidRPr="005C67C8">
        <w:rPr>
          <w:rFonts w:cs="Times New Roman"/>
          <w:szCs w:val="24"/>
          <w:shd w:val="clear" w:color="auto" w:fill="FFFFFF"/>
        </w:rPr>
        <w:t xml:space="preserve"> and </w:t>
      </w:r>
      <w:r w:rsidR="006F3834" w:rsidRPr="005C67C8">
        <w:rPr>
          <w:rFonts w:cs="Times New Roman"/>
          <w:szCs w:val="24"/>
          <w:shd w:val="clear" w:color="auto" w:fill="FFFFFF"/>
        </w:rPr>
        <w:t>availability</w:t>
      </w:r>
      <w:r w:rsidRPr="005C67C8">
        <w:rPr>
          <w:rFonts w:cs="Times New Roman"/>
          <w:szCs w:val="24"/>
          <w:shd w:val="clear" w:color="auto" w:fill="FFFFFF"/>
        </w:rPr>
        <w:t xml:space="preserve"> to AGO staff</w:t>
      </w:r>
      <w:r w:rsidR="006F3834" w:rsidRPr="005C67C8">
        <w:rPr>
          <w:rFonts w:cs="Times New Roman"/>
          <w:szCs w:val="24"/>
          <w:shd w:val="clear" w:color="auto" w:fill="FFFFFF"/>
        </w:rPr>
        <w:t>er Chloe Williams</w:t>
      </w:r>
      <w:r w:rsidRPr="005C67C8">
        <w:rPr>
          <w:rFonts w:cs="Times New Roman"/>
          <w:szCs w:val="24"/>
          <w:shd w:val="clear" w:color="auto" w:fill="FFFFFF"/>
        </w:rPr>
        <w:t xml:space="preserve">.   </w:t>
      </w:r>
    </w:p>
    <w:p w14:paraId="43474BF2" w14:textId="3C00707E" w:rsidR="00F23CC7" w:rsidRPr="005C67C8" w:rsidRDefault="00F23CC7" w:rsidP="00C70861">
      <w:pPr>
        <w:spacing w:line="480" w:lineRule="auto"/>
        <w:ind w:firstLine="720"/>
        <w:rPr>
          <w:rFonts w:cs="Times New Roman"/>
          <w:szCs w:val="24"/>
          <w:shd w:val="clear" w:color="auto" w:fill="FFFFFF"/>
        </w:rPr>
      </w:pPr>
      <w:r w:rsidRPr="005C67C8">
        <w:rPr>
          <w:rFonts w:cs="Times New Roman"/>
          <w:szCs w:val="24"/>
          <w:shd w:val="clear" w:color="auto" w:fill="FFFFFF"/>
        </w:rPr>
        <w:t xml:space="preserve">Commissioner Gallagher moved to adjourn the meeting, and Cara Toomey seconded the motion.  </w:t>
      </w:r>
    </w:p>
    <w:p w14:paraId="3D6387F9" w14:textId="229BE58C" w:rsidR="004C7F07" w:rsidRPr="005C67C8" w:rsidRDefault="004C7F07" w:rsidP="00C70861">
      <w:pPr>
        <w:spacing w:line="480" w:lineRule="auto"/>
        <w:ind w:firstLine="720"/>
        <w:rPr>
          <w:rFonts w:cs="Times New Roman"/>
          <w:color w:val="0070C0"/>
          <w:szCs w:val="24"/>
          <w:shd w:val="clear" w:color="auto" w:fill="FFFFFF"/>
        </w:rPr>
      </w:pPr>
      <w:r w:rsidRPr="005C67C8">
        <w:rPr>
          <w:rFonts w:cs="Times New Roman"/>
          <w:b/>
          <w:bCs/>
          <w:szCs w:val="24"/>
          <w:shd w:val="clear" w:color="auto" w:fill="FFFFFF"/>
        </w:rPr>
        <w:lastRenderedPageBreak/>
        <w:t xml:space="preserve">VOTED: to adjourn at 11:08 a.m. </w:t>
      </w:r>
    </w:p>
    <w:sectPr w:rsidR="004C7F07" w:rsidRPr="005C67C8" w:rsidSect="00197EB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DBC47" w14:textId="77777777" w:rsidR="00F07FF2" w:rsidRDefault="00F07FF2" w:rsidP="00F07FF2">
      <w:r>
        <w:separator/>
      </w:r>
    </w:p>
  </w:endnote>
  <w:endnote w:type="continuationSeparator" w:id="0">
    <w:p w14:paraId="6F818F2C" w14:textId="77777777" w:rsidR="00F07FF2" w:rsidRDefault="00F07FF2" w:rsidP="00F0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8D78A" w14:textId="77777777" w:rsidR="00F07FF2" w:rsidRDefault="00F07FF2" w:rsidP="00F07FF2">
      <w:r>
        <w:separator/>
      </w:r>
    </w:p>
  </w:footnote>
  <w:footnote w:type="continuationSeparator" w:id="0">
    <w:p w14:paraId="2E2206D6" w14:textId="77777777" w:rsidR="00F07FF2" w:rsidRDefault="00F07FF2" w:rsidP="00F07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BA"/>
    <w:rsid w:val="00036056"/>
    <w:rsid w:val="0004058A"/>
    <w:rsid w:val="000668FC"/>
    <w:rsid w:val="00197EB5"/>
    <w:rsid w:val="00215538"/>
    <w:rsid w:val="00230BB5"/>
    <w:rsid w:val="00285862"/>
    <w:rsid w:val="00322CE3"/>
    <w:rsid w:val="00382471"/>
    <w:rsid w:val="003E72C0"/>
    <w:rsid w:val="004B3F68"/>
    <w:rsid w:val="004C7F07"/>
    <w:rsid w:val="004D10BF"/>
    <w:rsid w:val="004E4B52"/>
    <w:rsid w:val="004F5F21"/>
    <w:rsid w:val="005C67C8"/>
    <w:rsid w:val="00613044"/>
    <w:rsid w:val="006B57C3"/>
    <w:rsid w:val="006F3834"/>
    <w:rsid w:val="00781C49"/>
    <w:rsid w:val="00807A6F"/>
    <w:rsid w:val="00874E34"/>
    <w:rsid w:val="00994142"/>
    <w:rsid w:val="00A173A5"/>
    <w:rsid w:val="00A77682"/>
    <w:rsid w:val="00AA01BA"/>
    <w:rsid w:val="00B32CD2"/>
    <w:rsid w:val="00B3539A"/>
    <w:rsid w:val="00B90A7B"/>
    <w:rsid w:val="00B921AE"/>
    <w:rsid w:val="00C70861"/>
    <w:rsid w:val="00CB5B5C"/>
    <w:rsid w:val="00D9578E"/>
    <w:rsid w:val="00DA07B0"/>
    <w:rsid w:val="00E54520"/>
    <w:rsid w:val="00E557EF"/>
    <w:rsid w:val="00EC0C94"/>
    <w:rsid w:val="00ED1F8E"/>
    <w:rsid w:val="00EE7767"/>
    <w:rsid w:val="00F07FF2"/>
    <w:rsid w:val="00F118E1"/>
    <w:rsid w:val="00F23CC7"/>
    <w:rsid w:val="00F9081C"/>
    <w:rsid w:val="00FB732D"/>
    <w:rsid w:val="00FC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44DA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1AE"/>
    <w:rPr>
      <w:rFonts w:ascii="Segoe UI" w:hAnsi="Segoe UI" w:cs="Segoe UI"/>
      <w:sz w:val="18"/>
      <w:szCs w:val="18"/>
    </w:rPr>
  </w:style>
  <w:style w:type="paragraph" w:styleId="Header">
    <w:name w:val="header"/>
    <w:basedOn w:val="Normal"/>
    <w:link w:val="HeaderChar"/>
    <w:uiPriority w:val="99"/>
    <w:unhideWhenUsed/>
    <w:rsid w:val="00F07FF2"/>
    <w:pPr>
      <w:tabs>
        <w:tab w:val="center" w:pos="4680"/>
        <w:tab w:val="right" w:pos="9360"/>
      </w:tabs>
    </w:pPr>
  </w:style>
  <w:style w:type="character" w:customStyle="1" w:styleId="HeaderChar">
    <w:name w:val="Header Char"/>
    <w:basedOn w:val="DefaultParagraphFont"/>
    <w:link w:val="Header"/>
    <w:uiPriority w:val="99"/>
    <w:rsid w:val="00F07FF2"/>
  </w:style>
  <w:style w:type="paragraph" w:styleId="Footer">
    <w:name w:val="footer"/>
    <w:basedOn w:val="Normal"/>
    <w:link w:val="FooterChar"/>
    <w:uiPriority w:val="99"/>
    <w:unhideWhenUsed/>
    <w:rsid w:val="00F07FF2"/>
    <w:pPr>
      <w:tabs>
        <w:tab w:val="center" w:pos="4680"/>
        <w:tab w:val="right" w:pos="9360"/>
      </w:tabs>
    </w:pPr>
  </w:style>
  <w:style w:type="character" w:customStyle="1" w:styleId="FooterChar">
    <w:name w:val="Footer Char"/>
    <w:basedOn w:val="DefaultParagraphFont"/>
    <w:link w:val="Footer"/>
    <w:uiPriority w:val="99"/>
    <w:rsid w:val="00F07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2020-03-10T14:21:00Z</dcterms:created>
  <dcterms:modified xsi:type="dcterms:W3CDTF">2020-10-13T18:16:00Z</dcterms:modified>
</cp:coreProperties>
</file>