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5198" w14:textId="77777777" w:rsidR="005F3FE9" w:rsidRPr="004A10F3" w:rsidRDefault="004C14F4">
      <w:pPr>
        <w:spacing w:before="79"/>
        <w:ind w:left="2" w:right="2"/>
        <w:jc w:val="center"/>
        <w:rPr>
          <w:rFonts w:ascii="Aptos" w:hAnsi="Aptos"/>
          <w:b/>
          <w:sz w:val="24"/>
        </w:rPr>
      </w:pPr>
      <w:r w:rsidRPr="004A10F3">
        <w:rPr>
          <w:rFonts w:ascii="Aptos" w:hAnsi="Aptos"/>
          <w:b/>
          <w:sz w:val="24"/>
        </w:rPr>
        <w:t>Attachment</w:t>
      </w:r>
      <w:r w:rsidRPr="004A10F3">
        <w:rPr>
          <w:rFonts w:ascii="Aptos" w:hAnsi="Aptos"/>
          <w:b/>
          <w:spacing w:val="-5"/>
          <w:sz w:val="24"/>
        </w:rPr>
        <w:t xml:space="preserve"> </w:t>
      </w:r>
      <w:r w:rsidRPr="004A10F3">
        <w:rPr>
          <w:rFonts w:ascii="Aptos" w:hAnsi="Aptos"/>
          <w:b/>
          <w:spacing w:val="-10"/>
          <w:sz w:val="24"/>
        </w:rPr>
        <w:t>4</w:t>
      </w:r>
    </w:p>
    <w:p w14:paraId="780F28A7" w14:textId="77777777" w:rsidR="005F3FE9" w:rsidRPr="00F75E91" w:rsidRDefault="005F3FE9">
      <w:pPr>
        <w:pStyle w:val="BodyText"/>
        <w:spacing w:before="199"/>
        <w:rPr>
          <w:rFonts w:ascii="Aptos" w:hAnsi="Aptos"/>
          <w:b/>
          <w:sz w:val="24"/>
        </w:rPr>
      </w:pPr>
    </w:p>
    <w:p w14:paraId="7897995B" w14:textId="77777777" w:rsidR="005F3FE9" w:rsidRPr="00385629" w:rsidRDefault="004C14F4" w:rsidP="00385629">
      <w:pPr>
        <w:pStyle w:val="Heading1"/>
      </w:pPr>
      <w:r w:rsidRPr="00385629">
        <w:t>Notice of Intent</w:t>
      </w:r>
    </w:p>
    <w:p w14:paraId="6AE340A7" w14:textId="77777777" w:rsidR="005F3FE9" w:rsidRPr="00F75E91" w:rsidRDefault="005F3FE9">
      <w:pPr>
        <w:pStyle w:val="BodyText"/>
        <w:spacing w:before="202"/>
        <w:rPr>
          <w:rFonts w:ascii="Aptos" w:hAnsi="Aptos"/>
          <w:b/>
          <w:sz w:val="24"/>
        </w:rPr>
      </w:pPr>
    </w:p>
    <w:p w14:paraId="2B34259B" w14:textId="77777777" w:rsidR="005F3FE9" w:rsidRPr="004A10F3" w:rsidRDefault="004C14F4">
      <w:pPr>
        <w:ind w:left="2" w:right="2"/>
        <w:jc w:val="center"/>
        <w:rPr>
          <w:rFonts w:ascii="Aptos" w:hAnsi="Aptos"/>
          <w:b/>
          <w:sz w:val="24"/>
        </w:rPr>
      </w:pPr>
      <w:r w:rsidRPr="004A10F3">
        <w:rPr>
          <w:rFonts w:ascii="Aptos" w:hAnsi="Aptos"/>
          <w:b/>
          <w:sz w:val="24"/>
        </w:rPr>
        <w:t>Public</w:t>
      </w:r>
      <w:r w:rsidRPr="004A10F3">
        <w:rPr>
          <w:rFonts w:ascii="Aptos" w:hAnsi="Aptos"/>
          <w:b/>
          <w:spacing w:val="-6"/>
          <w:sz w:val="24"/>
        </w:rPr>
        <w:t xml:space="preserve"> </w:t>
      </w:r>
      <w:r w:rsidRPr="004A10F3">
        <w:rPr>
          <w:rFonts w:ascii="Aptos" w:hAnsi="Aptos"/>
          <w:b/>
          <w:sz w:val="24"/>
        </w:rPr>
        <w:t>Announcement</w:t>
      </w:r>
      <w:r w:rsidRPr="004A10F3">
        <w:rPr>
          <w:rFonts w:ascii="Aptos" w:hAnsi="Aptos"/>
          <w:b/>
          <w:spacing w:val="-6"/>
          <w:sz w:val="24"/>
        </w:rPr>
        <w:t xml:space="preserve"> </w:t>
      </w:r>
      <w:r w:rsidRPr="004A10F3">
        <w:rPr>
          <w:rFonts w:ascii="Aptos" w:hAnsi="Aptos"/>
          <w:b/>
          <w:sz w:val="24"/>
        </w:rPr>
        <w:t>Concerning</w:t>
      </w:r>
      <w:r w:rsidRPr="004A10F3">
        <w:rPr>
          <w:rFonts w:ascii="Aptos" w:hAnsi="Aptos"/>
          <w:b/>
          <w:spacing w:val="-3"/>
          <w:sz w:val="24"/>
        </w:rPr>
        <w:t xml:space="preserve"> </w:t>
      </w:r>
      <w:r w:rsidRPr="004A10F3">
        <w:rPr>
          <w:rFonts w:ascii="Aptos" w:hAnsi="Aptos"/>
          <w:b/>
          <w:sz w:val="24"/>
        </w:rPr>
        <w:t>a</w:t>
      </w:r>
      <w:r w:rsidRPr="004A10F3">
        <w:rPr>
          <w:rFonts w:ascii="Aptos" w:hAnsi="Aptos"/>
          <w:b/>
          <w:spacing w:val="-3"/>
          <w:sz w:val="24"/>
        </w:rPr>
        <w:t xml:space="preserve"> </w:t>
      </w:r>
      <w:r w:rsidRPr="004A10F3">
        <w:rPr>
          <w:rFonts w:ascii="Aptos" w:hAnsi="Aptos"/>
          <w:b/>
          <w:sz w:val="24"/>
        </w:rPr>
        <w:t>Proposed</w:t>
      </w:r>
      <w:r w:rsidRPr="004A10F3">
        <w:rPr>
          <w:rFonts w:ascii="Aptos" w:hAnsi="Aptos"/>
          <w:b/>
          <w:spacing w:val="-2"/>
          <w:sz w:val="24"/>
        </w:rPr>
        <w:t xml:space="preserve"> </w:t>
      </w:r>
      <w:r w:rsidRPr="004A10F3">
        <w:rPr>
          <w:rFonts w:ascii="Aptos" w:hAnsi="Aptos"/>
          <w:b/>
          <w:sz w:val="24"/>
        </w:rPr>
        <w:t>Health</w:t>
      </w:r>
      <w:r w:rsidRPr="004A10F3">
        <w:rPr>
          <w:rFonts w:ascii="Aptos" w:hAnsi="Aptos"/>
          <w:b/>
          <w:spacing w:val="-3"/>
          <w:sz w:val="24"/>
        </w:rPr>
        <w:t xml:space="preserve"> </w:t>
      </w:r>
      <w:r w:rsidRPr="004A10F3">
        <w:rPr>
          <w:rFonts w:ascii="Aptos" w:hAnsi="Aptos"/>
          <w:b/>
          <w:sz w:val="24"/>
        </w:rPr>
        <w:t>Care</w:t>
      </w:r>
      <w:r w:rsidRPr="004A10F3">
        <w:rPr>
          <w:rFonts w:ascii="Aptos" w:hAnsi="Aptos"/>
          <w:b/>
          <w:spacing w:val="-3"/>
          <w:sz w:val="24"/>
        </w:rPr>
        <w:t xml:space="preserve"> </w:t>
      </w:r>
      <w:r w:rsidRPr="004A10F3">
        <w:rPr>
          <w:rFonts w:ascii="Aptos" w:hAnsi="Aptos"/>
          <w:b/>
          <w:spacing w:val="-2"/>
          <w:sz w:val="24"/>
        </w:rPr>
        <w:t>Project</w:t>
      </w:r>
    </w:p>
    <w:p w14:paraId="0A93642F" w14:textId="77777777" w:rsidR="005F3FE9" w:rsidRPr="00F75E91" w:rsidRDefault="005F3FE9">
      <w:pPr>
        <w:pStyle w:val="BodyText"/>
        <w:spacing w:before="199"/>
        <w:rPr>
          <w:rFonts w:ascii="Aptos" w:hAnsi="Aptos"/>
          <w:b/>
          <w:sz w:val="24"/>
        </w:rPr>
      </w:pPr>
    </w:p>
    <w:p w14:paraId="53770D61" w14:textId="77777777" w:rsidR="005F3FE9" w:rsidRPr="00F75E91" w:rsidRDefault="004C14F4">
      <w:pPr>
        <w:spacing w:line="480" w:lineRule="auto"/>
        <w:ind w:left="1080" w:right="1109"/>
        <w:rPr>
          <w:rFonts w:ascii="Aptos" w:hAnsi="Aptos"/>
          <w:sz w:val="24"/>
        </w:rPr>
      </w:pPr>
      <w:r w:rsidRPr="00F75E91">
        <w:rPr>
          <w:rFonts w:ascii="Aptos" w:hAnsi="Aptos"/>
          <w:sz w:val="24"/>
        </w:rPr>
        <w:t>Blue Cloud Pediatric Surgery Centers, LLC (Applicant), with a principal place of business at 9709 Lakeside Blvd, Ste 350, The Woodlands, TX 77381, intends to file a Determination of Need application with the Massachusetts Department of Public Health (DPH) with respect to a Transfer</w:t>
      </w:r>
      <w:r w:rsidRPr="00F75E91">
        <w:rPr>
          <w:rFonts w:ascii="Aptos" w:hAnsi="Aptos"/>
          <w:spacing w:val="-4"/>
          <w:sz w:val="24"/>
        </w:rPr>
        <w:t xml:space="preserve"> </w:t>
      </w:r>
      <w:r w:rsidRPr="00F75E91">
        <w:rPr>
          <w:rFonts w:ascii="Aptos" w:hAnsi="Aptos"/>
          <w:sz w:val="24"/>
        </w:rPr>
        <w:t>of</w:t>
      </w:r>
      <w:r w:rsidRPr="00F75E91">
        <w:rPr>
          <w:rFonts w:ascii="Aptos" w:hAnsi="Aptos"/>
          <w:spacing w:val="-4"/>
          <w:sz w:val="24"/>
        </w:rPr>
        <w:t xml:space="preserve"> </w:t>
      </w:r>
      <w:r w:rsidRPr="00F75E91">
        <w:rPr>
          <w:rFonts w:ascii="Aptos" w:hAnsi="Aptos"/>
          <w:sz w:val="24"/>
        </w:rPr>
        <w:t>Ownership</w:t>
      </w:r>
      <w:r w:rsidRPr="00F75E91">
        <w:rPr>
          <w:rFonts w:ascii="Aptos" w:hAnsi="Aptos"/>
          <w:spacing w:val="-4"/>
          <w:sz w:val="24"/>
        </w:rPr>
        <w:t xml:space="preserve"> </w:t>
      </w:r>
      <w:r w:rsidRPr="00F75E91">
        <w:rPr>
          <w:rFonts w:ascii="Aptos" w:hAnsi="Aptos"/>
          <w:sz w:val="24"/>
        </w:rPr>
        <w:t>of</w:t>
      </w:r>
      <w:r w:rsidRPr="00F75E91">
        <w:rPr>
          <w:rFonts w:ascii="Aptos" w:hAnsi="Aptos"/>
          <w:spacing w:val="-2"/>
          <w:sz w:val="24"/>
        </w:rPr>
        <w:t xml:space="preserve"> </w:t>
      </w:r>
      <w:r w:rsidRPr="00F75E91">
        <w:rPr>
          <w:rFonts w:ascii="Aptos" w:hAnsi="Aptos"/>
          <w:sz w:val="24"/>
        </w:rPr>
        <w:t>Northeast</w:t>
      </w:r>
      <w:r w:rsidRPr="00F75E91">
        <w:rPr>
          <w:rFonts w:ascii="Aptos" w:hAnsi="Aptos"/>
          <w:spacing w:val="-3"/>
          <w:sz w:val="24"/>
        </w:rPr>
        <w:t xml:space="preserve"> </w:t>
      </w:r>
      <w:r w:rsidRPr="00F75E91">
        <w:rPr>
          <w:rFonts w:ascii="Aptos" w:hAnsi="Aptos"/>
          <w:sz w:val="24"/>
        </w:rPr>
        <w:t>Ambulatory</w:t>
      </w:r>
      <w:r w:rsidRPr="00F75E91">
        <w:rPr>
          <w:rFonts w:ascii="Aptos" w:hAnsi="Aptos"/>
          <w:spacing w:val="-3"/>
          <w:sz w:val="24"/>
        </w:rPr>
        <w:t xml:space="preserve"> </w:t>
      </w:r>
      <w:r w:rsidRPr="00F75E91">
        <w:rPr>
          <w:rFonts w:ascii="Aptos" w:hAnsi="Aptos"/>
          <w:sz w:val="24"/>
        </w:rPr>
        <w:t>Center,</w:t>
      </w:r>
      <w:r w:rsidRPr="00F75E91">
        <w:rPr>
          <w:rFonts w:ascii="Aptos" w:hAnsi="Aptos"/>
          <w:spacing w:val="-3"/>
          <w:sz w:val="24"/>
        </w:rPr>
        <w:t xml:space="preserve"> </w:t>
      </w:r>
      <w:r w:rsidRPr="00F75E91">
        <w:rPr>
          <w:rFonts w:ascii="Aptos" w:hAnsi="Aptos"/>
          <w:sz w:val="24"/>
        </w:rPr>
        <w:t>LLC</w:t>
      </w:r>
      <w:r w:rsidRPr="00F75E91">
        <w:rPr>
          <w:rFonts w:ascii="Aptos" w:hAnsi="Aptos"/>
          <w:spacing w:val="-3"/>
          <w:sz w:val="24"/>
        </w:rPr>
        <w:t xml:space="preserve"> </w:t>
      </w:r>
      <w:r w:rsidRPr="00F75E91">
        <w:rPr>
          <w:rFonts w:ascii="Aptos" w:hAnsi="Aptos"/>
          <w:sz w:val="24"/>
        </w:rPr>
        <w:t>at</w:t>
      </w:r>
      <w:r w:rsidRPr="00F75E91">
        <w:rPr>
          <w:rFonts w:ascii="Aptos" w:hAnsi="Aptos"/>
          <w:spacing w:val="-3"/>
          <w:sz w:val="24"/>
        </w:rPr>
        <w:t xml:space="preserve"> </w:t>
      </w:r>
      <w:r w:rsidRPr="00F75E91">
        <w:rPr>
          <w:rFonts w:ascii="Aptos" w:hAnsi="Aptos"/>
          <w:sz w:val="24"/>
        </w:rPr>
        <w:t>3</w:t>
      </w:r>
      <w:r w:rsidRPr="00F75E91">
        <w:rPr>
          <w:rFonts w:ascii="Aptos" w:hAnsi="Aptos"/>
          <w:spacing w:val="-3"/>
          <w:sz w:val="24"/>
        </w:rPr>
        <w:t xml:space="preserve"> </w:t>
      </w:r>
      <w:r w:rsidRPr="00F75E91">
        <w:rPr>
          <w:rFonts w:ascii="Aptos" w:hAnsi="Aptos"/>
          <w:sz w:val="24"/>
        </w:rPr>
        <w:t>Woodland</w:t>
      </w:r>
      <w:r w:rsidRPr="00F75E91">
        <w:rPr>
          <w:rFonts w:ascii="Aptos" w:hAnsi="Aptos"/>
          <w:spacing w:val="-3"/>
          <w:sz w:val="24"/>
        </w:rPr>
        <w:t xml:space="preserve"> </w:t>
      </w:r>
      <w:r w:rsidRPr="00F75E91">
        <w:rPr>
          <w:rFonts w:ascii="Aptos" w:hAnsi="Aptos"/>
          <w:sz w:val="24"/>
        </w:rPr>
        <w:t>Rd,</w:t>
      </w:r>
      <w:r w:rsidRPr="00F75E91">
        <w:rPr>
          <w:rFonts w:ascii="Aptos" w:hAnsi="Aptos"/>
          <w:spacing w:val="-3"/>
          <w:sz w:val="24"/>
        </w:rPr>
        <w:t xml:space="preserve"> </w:t>
      </w:r>
      <w:r w:rsidRPr="00F75E91">
        <w:rPr>
          <w:rFonts w:ascii="Aptos" w:hAnsi="Aptos"/>
          <w:sz w:val="24"/>
        </w:rPr>
        <w:t>Stoneham,</w:t>
      </w:r>
      <w:r w:rsidRPr="00F75E91">
        <w:rPr>
          <w:rFonts w:ascii="Aptos" w:hAnsi="Aptos"/>
          <w:spacing w:val="-3"/>
          <w:sz w:val="24"/>
        </w:rPr>
        <w:t xml:space="preserve"> </w:t>
      </w:r>
      <w:r w:rsidRPr="00F75E91">
        <w:rPr>
          <w:rFonts w:ascii="Aptos" w:hAnsi="Aptos"/>
          <w:sz w:val="24"/>
        </w:rPr>
        <w:t>MA 02180 (the Center), a physician-owned, single-specialty freestanding ambulatory surgery center (ASC) that provides pain management procedures to the physician owner’s patients.</w:t>
      </w:r>
      <w:r w:rsidRPr="00F75E91">
        <w:rPr>
          <w:rFonts w:ascii="Aptos" w:hAnsi="Aptos"/>
          <w:spacing w:val="40"/>
          <w:sz w:val="24"/>
        </w:rPr>
        <w:t xml:space="preserve"> </w:t>
      </w:r>
      <w:r w:rsidRPr="00F75E91">
        <w:rPr>
          <w:rFonts w:ascii="Aptos" w:hAnsi="Aptos"/>
          <w:sz w:val="24"/>
        </w:rPr>
        <w:t>The Applicant will acquire 100% of the equity in the Center from its sole physician owner (the</w:t>
      </w:r>
      <w:r w:rsidRPr="00F75E91">
        <w:rPr>
          <w:rFonts w:ascii="Aptos" w:hAnsi="Aptos"/>
          <w:spacing w:val="40"/>
          <w:sz w:val="24"/>
        </w:rPr>
        <w:t xml:space="preserve"> </w:t>
      </w:r>
      <w:r w:rsidRPr="00F75E91">
        <w:rPr>
          <w:rFonts w:ascii="Aptos" w:hAnsi="Aptos"/>
          <w:sz w:val="24"/>
        </w:rPr>
        <w:t>Seller) who will retire after the sale (Proposed Project).</w:t>
      </w:r>
      <w:r w:rsidRPr="00F75E91">
        <w:rPr>
          <w:rFonts w:ascii="Aptos" w:hAnsi="Aptos"/>
          <w:spacing w:val="40"/>
          <w:sz w:val="24"/>
        </w:rPr>
        <w:t xml:space="preserve"> </w:t>
      </w:r>
      <w:r w:rsidRPr="00F75E91">
        <w:rPr>
          <w:rFonts w:ascii="Aptos" w:hAnsi="Aptos"/>
          <w:sz w:val="24"/>
        </w:rPr>
        <w:t>The Applicant will continue to operate the Center as a single-specialty ASC but instead of providing pain management procedures, the Applicant will use the ASC to provide high-acuity dental surgery for pediatric and special needs patients who require these services under general anesthesia and are not well served in an office or</w:t>
      </w:r>
      <w:r w:rsidRPr="00F75E91">
        <w:rPr>
          <w:rFonts w:ascii="Aptos" w:hAnsi="Aptos"/>
          <w:spacing w:val="-1"/>
          <w:sz w:val="24"/>
        </w:rPr>
        <w:t xml:space="preserve"> </w:t>
      </w:r>
      <w:r w:rsidRPr="00F75E91">
        <w:rPr>
          <w:rFonts w:ascii="Aptos" w:hAnsi="Aptos"/>
          <w:sz w:val="24"/>
        </w:rPr>
        <w:t>hospital operating room.</w:t>
      </w:r>
      <w:r w:rsidRPr="00F75E91">
        <w:rPr>
          <w:rFonts w:ascii="Aptos" w:hAnsi="Aptos"/>
          <w:spacing w:val="40"/>
          <w:sz w:val="24"/>
        </w:rPr>
        <w:t xml:space="preserve"> </w:t>
      </w:r>
      <w:r w:rsidRPr="00F75E91">
        <w:rPr>
          <w:rFonts w:ascii="Aptos" w:hAnsi="Aptos"/>
          <w:sz w:val="24"/>
        </w:rPr>
        <w:t>The</w:t>
      </w:r>
      <w:r w:rsidRPr="00F75E91">
        <w:rPr>
          <w:rFonts w:ascii="Aptos" w:hAnsi="Aptos"/>
          <w:spacing w:val="-1"/>
          <w:sz w:val="24"/>
        </w:rPr>
        <w:t xml:space="preserve"> </w:t>
      </w:r>
      <w:r w:rsidRPr="00F75E91">
        <w:rPr>
          <w:rFonts w:ascii="Aptos" w:hAnsi="Aptos"/>
          <w:sz w:val="24"/>
        </w:rPr>
        <w:t>Total Value</w:t>
      </w:r>
      <w:r w:rsidRPr="00F75E91">
        <w:rPr>
          <w:rFonts w:ascii="Aptos" w:hAnsi="Aptos"/>
          <w:spacing w:val="-1"/>
          <w:sz w:val="24"/>
        </w:rPr>
        <w:t xml:space="preserve"> </w:t>
      </w:r>
      <w:r w:rsidRPr="00F75E91">
        <w:rPr>
          <w:rFonts w:ascii="Aptos" w:hAnsi="Aptos"/>
          <w:sz w:val="24"/>
        </w:rPr>
        <w:t>of</w:t>
      </w:r>
      <w:r w:rsidRPr="00F75E91">
        <w:rPr>
          <w:rFonts w:ascii="Aptos" w:hAnsi="Aptos"/>
          <w:spacing w:val="-1"/>
          <w:sz w:val="24"/>
        </w:rPr>
        <w:t xml:space="preserve"> </w:t>
      </w:r>
      <w:r w:rsidRPr="00F75E91">
        <w:rPr>
          <w:rFonts w:ascii="Aptos" w:hAnsi="Aptos"/>
          <w:sz w:val="24"/>
        </w:rPr>
        <w:t>this transaction is $3,800,000.00.</w:t>
      </w:r>
      <w:r w:rsidRPr="00F75E91">
        <w:rPr>
          <w:rFonts w:ascii="Aptos" w:hAnsi="Aptos"/>
          <w:spacing w:val="40"/>
          <w:sz w:val="24"/>
        </w:rPr>
        <w:t xml:space="preserve"> </w:t>
      </w:r>
      <w:r w:rsidRPr="00F75E91">
        <w:rPr>
          <w:rFonts w:ascii="Aptos" w:hAnsi="Aptos"/>
          <w:sz w:val="24"/>
        </w:rPr>
        <w:t>The</w:t>
      </w:r>
      <w:r w:rsidRPr="00F75E91">
        <w:rPr>
          <w:rFonts w:ascii="Aptos" w:hAnsi="Aptos"/>
          <w:spacing w:val="-1"/>
          <w:sz w:val="24"/>
        </w:rPr>
        <w:t xml:space="preserve"> </w:t>
      </w:r>
      <w:r w:rsidRPr="00F75E91">
        <w:rPr>
          <w:rFonts w:ascii="Aptos" w:hAnsi="Aptos"/>
          <w:sz w:val="24"/>
        </w:rPr>
        <w:t xml:space="preserve">Applicant does not anticipate any price or service impacts on the Seller’s existing Patient Panel </w:t>
      </w:r>
      <w:proofErr w:type="gramStart"/>
      <w:r w:rsidRPr="00F75E91">
        <w:rPr>
          <w:rFonts w:ascii="Aptos" w:hAnsi="Aptos"/>
          <w:sz w:val="24"/>
        </w:rPr>
        <w:t>as a result of</w:t>
      </w:r>
      <w:proofErr w:type="gramEnd"/>
      <w:r w:rsidRPr="00F75E91">
        <w:rPr>
          <w:rFonts w:ascii="Aptos" w:hAnsi="Aptos"/>
          <w:sz w:val="24"/>
        </w:rPr>
        <w:t xml:space="preserve"> the transaction.</w:t>
      </w:r>
      <w:r w:rsidRPr="00F75E91">
        <w:rPr>
          <w:rFonts w:ascii="Aptos" w:hAnsi="Aptos"/>
          <w:spacing w:val="40"/>
          <w:sz w:val="24"/>
        </w:rPr>
        <w:t xml:space="preserve"> </w:t>
      </w:r>
      <w:r w:rsidRPr="00F75E91">
        <w:rPr>
          <w:rFonts w:ascii="Aptos" w:hAnsi="Aptos"/>
          <w:sz w:val="24"/>
        </w:rPr>
        <w:t>Any ten Taxpayers of Massachusetts may register in connection with the intended application by no later than June 17, 2026, or 30 days from the Filing Date, whichever is later, by contacting the Department of Public Health Determination of Need Program, 67 Forest St., Marlborough, MA 01752.</w:t>
      </w:r>
    </w:p>
    <w:p w14:paraId="213B3BFB" w14:textId="77777777" w:rsidR="00B6729E" w:rsidRDefault="00B6729E">
      <w:pPr>
        <w:spacing w:line="480" w:lineRule="auto"/>
        <w:rPr>
          <w:rFonts w:ascii="Times New Roman" w:hAnsi="Times New Roman"/>
          <w:sz w:val="24"/>
        </w:rPr>
        <w:sectPr w:rsidR="00B6729E">
          <w:pgSz w:w="12240" w:h="15840"/>
          <w:pgMar w:top="1360" w:right="360" w:bottom="280" w:left="360" w:header="720" w:footer="720" w:gutter="0"/>
          <w:cols w:space="720"/>
        </w:sectPr>
      </w:pPr>
    </w:p>
    <w:p w14:paraId="2C08D6E0" w14:textId="6B41EFB1" w:rsidR="00B6729E" w:rsidRPr="00383CE5" w:rsidRDefault="00B6729E" w:rsidP="00922AB0">
      <w:pPr>
        <w:ind w:left="1055" w:right="414" w:hanging="640"/>
        <w:jc w:val="both"/>
        <w:rPr>
          <w:rFonts w:ascii="Arial"/>
          <w:b/>
          <w:sz w:val="24"/>
          <w:szCs w:val="24"/>
        </w:rPr>
      </w:pPr>
      <w:r w:rsidRPr="00383CE5">
        <w:rPr>
          <w:rFonts w:ascii="Arial"/>
          <w:b/>
          <w:spacing w:val="-2"/>
          <w:w w:val="85"/>
          <w:sz w:val="24"/>
          <w:szCs w:val="24"/>
        </w:rPr>
        <w:lastRenderedPageBreak/>
        <w:t>Public</w:t>
      </w:r>
      <w:r w:rsidRPr="00383CE5">
        <w:rPr>
          <w:rFonts w:ascii="Arial"/>
          <w:b/>
          <w:spacing w:val="-3"/>
          <w:sz w:val="24"/>
          <w:szCs w:val="24"/>
        </w:rPr>
        <w:t xml:space="preserve"> </w:t>
      </w:r>
      <w:r w:rsidRPr="00383CE5">
        <w:rPr>
          <w:rFonts w:ascii="Arial"/>
          <w:b/>
          <w:spacing w:val="-2"/>
          <w:w w:val="85"/>
          <w:sz w:val="24"/>
          <w:szCs w:val="24"/>
        </w:rPr>
        <w:t>Announcement</w:t>
      </w:r>
      <w:r w:rsidRPr="00383CE5">
        <w:rPr>
          <w:rFonts w:ascii="Arial"/>
          <w:b/>
          <w:spacing w:val="-3"/>
          <w:sz w:val="24"/>
          <w:szCs w:val="24"/>
        </w:rPr>
        <w:t xml:space="preserve"> </w:t>
      </w:r>
      <w:r w:rsidRPr="00383CE5">
        <w:rPr>
          <w:rFonts w:ascii="Arial"/>
          <w:b/>
          <w:spacing w:val="-2"/>
          <w:w w:val="85"/>
          <w:sz w:val="24"/>
          <w:szCs w:val="24"/>
        </w:rPr>
        <w:t>Concerning</w:t>
      </w:r>
      <w:r w:rsidRPr="00383CE5">
        <w:rPr>
          <w:rFonts w:ascii="Arial"/>
          <w:b/>
          <w:spacing w:val="-3"/>
          <w:sz w:val="24"/>
          <w:szCs w:val="24"/>
        </w:rPr>
        <w:t xml:space="preserve"> </w:t>
      </w:r>
      <w:r w:rsidRPr="00383CE5">
        <w:rPr>
          <w:rFonts w:ascii="Arial"/>
          <w:b/>
          <w:spacing w:val="-2"/>
          <w:w w:val="85"/>
          <w:sz w:val="24"/>
          <w:szCs w:val="24"/>
        </w:rPr>
        <w:t>a</w:t>
      </w:r>
      <w:r w:rsidRPr="00383CE5">
        <w:rPr>
          <w:rFonts w:ascii="Arial"/>
          <w:b/>
          <w:spacing w:val="-3"/>
          <w:sz w:val="24"/>
          <w:szCs w:val="24"/>
        </w:rPr>
        <w:t xml:space="preserve"> </w:t>
      </w:r>
      <w:r w:rsidRPr="00383CE5">
        <w:rPr>
          <w:rFonts w:ascii="Arial"/>
          <w:b/>
          <w:spacing w:val="-2"/>
          <w:w w:val="85"/>
          <w:sz w:val="24"/>
          <w:szCs w:val="24"/>
        </w:rPr>
        <w:t>Proposed</w:t>
      </w:r>
      <w:r w:rsidRPr="00383CE5">
        <w:rPr>
          <w:rFonts w:ascii="Arial"/>
          <w:b/>
          <w:spacing w:val="40"/>
          <w:sz w:val="24"/>
          <w:szCs w:val="24"/>
        </w:rPr>
        <w:t xml:space="preserve"> </w:t>
      </w:r>
      <w:r w:rsidRPr="00383CE5">
        <w:rPr>
          <w:rFonts w:ascii="Arial"/>
          <w:b/>
          <w:w w:val="95"/>
          <w:sz w:val="24"/>
          <w:szCs w:val="24"/>
        </w:rPr>
        <w:t>Health</w:t>
      </w:r>
      <w:r w:rsidRPr="00383CE5">
        <w:rPr>
          <w:rFonts w:ascii="Arial"/>
          <w:b/>
          <w:spacing w:val="-1"/>
          <w:w w:val="95"/>
          <w:sz w:val="24"/>
          <w:szCs w:val="24"/>
        </w:rPr>
        <w:t xml:space="preserve"> </w:t>
      </w:r>
      <w:r w:rsidRPr="00383CE5">
        <w:rPr>
          <w:rFonts w:ascii="Arial"/>
          <w:b/>
          <w:w w:val="95"/>
          <w:sz w:val="24"/>
          <w:szCs w:val="24"/>
        </w:rPr>
        <w:t>Care</w:t>
      </w:r>
      <w:r w:rsidRPr="00383CE5">
        <w:rPr>
          <w:rFonts w:ascii="Arial"/>
          <w:b/>
          <w:spacing w:val="-1"/>
          <w:w w:val="95"/>
          <w:sz w:val="24"/>
          <w:szCs w:val="24"/>
        </w:rPr>
        <w:t xml:space="preserve"> </w:t>
      </w:r>
      <w:r w:rsidRPr="00383CE5">
        <w:rPr>
          <w:rFonts w:ascii="Arial"/>
          <w:b/>
          <w:w w:val="95"/>
          <w:sz w:val="24"/>
          <w:szCs w:val="24"/>
        </w:rPr>
        <w:t>Project</w:t>
      </w:r>
    </w:p>
    <w:p w14:paraId="1B45F8CB" w14:textId="462AA3D7" w:rsidR="005F3FE9" w:rsidRPr="00487CB2" w:rsidRDefault="00B6729E" w:rsidP="00487CB2">
      <w:pPr>
        <w:ind w:left="114" w:right="107" w:hanging="6"/>
        <w:jc w:val="both"/>
        <w:rPr>
          <w:rFonts w:ascii="Arial" w:hAnsi="Arial"/>
          <w:sz w:val="24"/>
          <w:szCs w:val="24"/>
        </w:rPr>
      </w:pPr>
      <w:r w:rsidRPr="00D616F1">
        <w:rPr>
          <w:rFonts w:ascii="Arial" w:hAnsi="Arial"/>
          <w:w w:val="90"/>
          <w:sz w:val="24"/>
          <w:szCs w:val="24"/>
        </w:rPr>
        <w:t>Blue</w:t>
      </w:r>
      <w:r w:rsidRPr="00D616F1">
        <w:rPr>
          <w:rFonts w:ascii="Arial" w:hAnsi="Arial"/>
          <w:spacing w:val="-7"/>
          <w:w w:val="90"/>
          <w:sz w:val="24"/>
          <w:szCs w:val="24"/>
        </w:rPr>
        <w:t xml:space="preserve"> </w:t>
      </w:r>
      <w:r w:rsidRPr="00D616F1">
        <w:rPr>
          <w:rFonts w:ascii="Arial" w:hAnsi="Arial"/>
          <w:w w:val="90"/>
          <w:sz w:val="24"/>
          <w:szCs w:val="24"/>
        </w:rPr>
        <w:t>Cloud</w:t>
      </w:r>
      <w:r w:rsidRPr="00D616F1">
        <w:rPr>
          <w:rFonts w:ascii="Arial" w:hAnsi="Arial"/>
          <w:spacing w:val="-5"/>
          <w:w w:val="90"/>
          <w:sz w:val="24"/>
          <w:szCs w:val="24"/>
        </w:rPr>
        <w:t xml:space="preserve"> </w:t>
      </w:r>
      <w:r w:rsidRPr="00D616F1">
        <w:rPr>
          <w:rFonts w:ascii="Arial" w:hAnsi="Arial"/>
          <w:w w:val="90"/>
          <w:sz w:val="24"/>
          <w:szCs w:val="24"/>
        </w:rPr>
        <w:t>Pediatric</w:t>
      </w:r>
      <w:r w:rsidRPr="00D616F1">
        <w:rPr>
          <w:rFonts w:ascii="Arial" w:hAnsi="Arial"/>
          <w:spacing w:val="-5"/>
          <w:w w:val="90"/>
          <w:sz w:val="24"/>
          <w:szCs w:val="24"/>
        </w:rPr>
        <w:t xml:space="preserve"> </w:t>
      </w:r>
      <w:r w:rsidRPr="00D616F1">
        <w:rPr>
          <w:rFonts w:ascii="Arial" w:hAnsi="Arial"/>
          <w:w w:val="90"/>
          <w:sz w:val="24"/>
          <w:szCs w:val="24"/>
        </w:rPr>
        <w:t>Surgery</w:t>
      </w:r>
      <w:r w:rsidRPr="00D616F1">
        <w:rPr>
          <w:rFonts w:ascii="Arial" w:hAnsi="Arial"/>
          <w:spacing w:val="-5"/>
          <w:w w:val="90"/>
          <w:sz w:val="24"/>
          <w:szCs w:val="24"/>
        </w:rPr>
        <w:t xml:space="preserve"> </w:t>
      </w:r>
      <w:r w:rsidRPr="00D616F1">
        <w:rPr>
          <w:rFonts w:ascii="Arial" w:hAnsi="Arial"/>
          <w:w w:val="90"/>
          <w:sz w:val="24"/>
          <w:szCs w:val="24"/>
        </w:rPr>
        <w:t>Centers,</w:t>
      </w:r>
      <w:r w:rsidRPr="00D616F1">
        <w:rPr>
          <w:rFonts w:ascii="Arial" w:hAnsi="Arial"/>
          <w:spacing w:val="-5"/>
          <w:w w:val="90"/>
          <w:sz w:val="24"/>
          <w:szCs w:val="24"/>
        </w:rPr>
        <w:t xml:space="preserve"> </w:t>
      </w:r>
      <w:r w:rsidRPr="00D616F1">
        <w:rPr>
          <w:rFonts w:ascii="Arial" w:hAnsi="Arial"/>
          <w:w w:val="90"/>
          <w:sz w:val="24"/>
          <w:szCs w:val="24"/>
        </w:rPr>
        <w:t>LLC</w:t>
      </w:r>
      <w:r w:rsidRPr="00D616F1">
        <w:rPr>
          <w:rFonts w:ascii="Arial" w:hAnsi="Arial"/>
          <w:spacing w:val="-5"/>
          <w:w w:val="90"/>
          <w:sz w:val="24"/>
          <w:szCs w:val="24"/>
        </w:rPr>
        <w:t xml:space="preserve"> </w:t>
      </w:r>
      <w:r w:rsidRPr="00D616F1">
        <w:rPr>
          <w:rFonts w:ascii="Arial" w:hAnsi="Arial"/>
          <w:w w:val="90"/>
          <w:sz w:val="24"/>
          <w:szCs w:val="24"/>
        </w:rPr>
        <w:t>(Applicant),</w:t>
      </w:r>
      <w:r w:rsidRPr="00D616F1">
        <w:rPr>
          <w:rFonts w:ascii="Arial" w:hAnsi="Arial"/>
          <w:spacing w:val="-5"/>
          <w:w w:val="90"/>
          <w:sz w:val="24"/>
          <w:szCs w:val="24"/>
        </w:rPr>
        <w:t xml:space="preserve"> </w:t>
      </w:r>
      <w:r w:rsidRPr="00D616F1">
        <w:rPr>
          <w:rFonts w:ascii="Arial" w:hAnsi="Arial"/>
          <w:w w:val="90"/>
          <w:sz w:val="24"/>
          <w:szCs w:val="24"/>
        </w:rPr>
        <w:t>with</w:t>
      </w:r>
      <w:r w:rsidRPr="00D616F1">
        <w:rPr>
          <w:rFonts w:ascii="Arial" w:hAnsi="Arial"/>
          <w:spacing w:val="40"/>
          <w:sz w:val="24"/>
          <w:szCs w:val="24"/>
        </w:rPr>
        <w:t xml:space="preserve"> </w:t>
      </w:r>
      <w:r w:rsidRPr="00D616F1">
        <w:rPr>
          <w:rFonts w:ascii="Arial" w:hAnsi="Arial"/>
          <w:w w:val="85"/>
          <w:sz w:val="24"/>
          <w:szCs w:val="24"/>
        </w:rPr>
        <w:t>a principal place of business at 9709 Lakeside Blvd, Ste 350,</w:t>
      </w:r>
      <w:r w:rsidRPr="00D616F1">
        <w:rPr>
          <w:rFonts w:ascii="Arial" w:hAnsi="Arial"/>
          <w:spacing w:val="40"/>
          <w:sz w:val="24"/>
          <w:szCs w:val="24"/>
        </w:rPr>
        <w:t xml:space="preserve"> </w:t>
      </w:r>
      <w:r w:rsidRPr="00D616F1">
        <w:rPr>
          <w:rFonts w:ascii="Arial" w:hAnsi="Arial"/>
          <w:w w:val="90"/>
          <w:sz w:val="24"/>
          <w:szCs w:val="24"/>
        </w:rPr>
        <w:t>The Woodlands, TX 77381, intends to file a Determination</w:t>
      </w:r>
      <w:r w:rsidRPr="00D616F1">
        <w:rPr>
          <w:rFonts w:ascii="Arial" w:hAnsi="Arial"/>
          <w:spacing w:val="40"/>
          <w:sz w:val="24"/>
          <w:szCs w:val="24"/>
        </w:rPr>
        <w:t xml:space="preserve"> </w:t>
      </w:r>
      <w:r w:rsidRPr="00D616F1">
        <w:rPr>
          <w:rFonts w:ascii="Arial" w:hAnsi="Arial"/>
          <w:w w:val="90"/>
          <w:sz w:val="24"/>
          <w:szCs w:val="24"/>
        </w:rPr>
        <w:t>of Need application with the Massachusetts Department of</w:t>
      </w:r>
      <w:r w:rsidRPr="00D616F1">
        <w:rPr>
          <w:rFonts w:ascii="Arial" w:hAnsi="Arial"/>
          <w:spacing w:val="40"/>
          <w:sz w:val="24"/>
          <w:szCs w:val="24"/>
        </w:rPr>
        <w:t xml:space="preserve"> </w:t>
      </w:r>
      <w:r w:rsidRPr="00D616F1">
        <w:rPr>
          <w:rFonts w:ascii="Arial" w:hAnsi="Arial"/>
          <w:spacing w:val="-2"/>
          <w:w w:val="90"/>
          <w:sz w:val="24"/>
          <w:szCs w:val="24"/>
        </w:rPr>
        <w:t>Public Health (DPH) with respect to a Transfer of Ownership</w:t>
      </w:r>
      <w:r w:rsidRPr="00D616F1">
        <w:rPr>
          <w:rFonts w:ascii="Arial" w:hAnsi="Arial"/>
          <w:spacing w:val="40"/>
          <w:sz w:val="24"/>
          <w:szCs w:val="24"/>
        </w:rPr>
        <w:t xml:space="preserve"> </w:t>
      </w:r>
      <w:r w:rsidRPr="00D616F1">
        <w:rPr>
          <w:rFonts w:ascii="Arial" w:hAnsi="Arial"/>
          <w:spacing w:val="-4"/>
          <w:sz w:val="24"/>
          <w:szCs w:val="24"/>
        </w:rPr>
        <w:t>of Northeast Ambulatory Center, LLC at 3 Woodland Rd,</w:t>
      </w:r>
      <w:r w:rsidRPr="00D616F1">
        <w:rPr>
          <w:rFonts w:ascii="Arial" w:hAnsi="Arial"/>
          <w:spacing w:val="40"/>
          <w:sz w:val="24"/>
          <w:szCs w:val="24"/>
        </w:rPr>
        <w:t xml:space="preserve"> </w:t>
      </w:r>
      <w:r w:rsidRPr="00D616F1">
        <w:rPr>
          <w:rFonts w:ascii="Arial" w:hAnsi="Arial"/>
          <w:spacing w:val="-2"/>
          <w:sz w:val="24"/>
          <w:szCs w:val="24"/>
        </w:rPr>
        <w:t>Stoneham,</w:t>
      </w:r>
      <w:r w:rsidRPr="00D616F1">
        <w:rPr>
          <w:rFonts w:ascii="Arial" w:hAnsi="Arial"/>
          <w:spacing w:val="-9"/>
          <w:sz w:val="24"/>
          <w:szCs w:val="24"/>
        </w:rPr>
        <w:t xml:space="preserve"> </w:t>
      </w:r>
      <w:r w:rsidRPr="00D616F1">
        <w:rPr>
          <w:rFonts w:ascii="Arial" w:hAnsi="Arial"/>
          <w:spacing w:val="-2"/>
          <w:sz w:val="24"/>
          <w:szCs w:val="24"/>
        </w:rPr>
        <w:t>MA</w:t>
      </w:r>
      <w:r w:rsidRPr="00D616F1">
        <w:rPr>
          <w:rFonts w:ascii="Arial" w:hAnsi="Arial"/>
          <w:spacing w:val="-6"/>
          <w:sz w:val="24"/>
          <w:szCs w:val="24"/>
        </w:rPr>
        <w:t xml:space="preserve"> </w:t>
      </w:r>
      <w:r w:rsidRPr="00D616F1">
        <w:rPr>
          <w:rFonts w:ascii="Arial" w:hAnsi="Arial"/>
          <w:spacing w:val="-2"/>
          <w:sz w:val="24"/>
          <w:szCs w:val="24"/>
        </w:rPr>
        <w:t>02180</w:t>
      </w:r>
      <w:r w:rsidRPr="00D616F1">
        <w:rPr>
          <w:rFonts w:ascii="Arial" w:hAnsi="Arial"/>
          <w:spacing w:val="-6"/>
          <w:sz w:val="24"/>
          <w:szCs w:val="24"/>
        </w:rPr>
        <w:t xml:space="preserve"> </w:t>
      </w:r>
      <w:r w:rsidRPr="00D616F1">
        <w:rPr>
          <w:rFonts w:ascii="Arial" w:hAnsi="Arial"/>
          <w:spacing w:val="-2"/>
          <w:sz w:val="24"/>
          <w:szCs w:val="24"/>
        </w:rPr>
        <w:t>(the</w:t>
      </w:r>
      <w:r w:rsidRPr="00D616F1">
        <w:rPr>
          <w:rFonts w:ascii="Arial" w:hAnsi="Arial"/>
          <w:spacing w:val="-7"/>
          <w:sz w:val="24"/>
          <w:szCs w:val="24"/>
        </w:rPr>
        <w:t xml:space="preserve"> </w:t>
      </w:r>
      <w:r w:rsidRPr="00D616F1">
        <w:rPr>
          <w:rFonts w:ascii="Arial" w:hAnsi="Arial"/>
          <w:spacing w:val="-2"/>
          <w:sz w:val="24"/>
          <w:szCs w:val="24"/>
        </w:rPr>
        <w:t>Center),</w:t>
      </w:r>
      <w:r w:rsidRPr="00D616F1">
        <w:rPr>
          <w:rFonts w:ascii="Arial" w:hAnsi="Arial"/>
          <w:spacing w:val="-6"/>
          <w:sz w:val="24"/>
          <w:szCs w:val="24"/>
        </w:rPr>
        <w:t xml:space="preserve"> </w:t>
      </w:r>
      <w:r w:rsidRPr="00D616F1">
        <w:rPr>
          <w:rFonts w:ascii="Arial" w:hAnsi="Arial"/>
          <w:spacing w:val="-2"/>
          <w:sz w:val="24"/>
          <w:szCs w:val="24"/>
        </w:rPr>
        <w:t>a</w:t>
      </w:r>
      <w:r w:rsidRPr="00D616F1">
        <w:rPr>
          <w:rFonts w:ascii="Arial" w:hAnsi="Arial"/>
          <w:spacing w:val="-6"/>
          <w:sz w:val="24"/>
          <w:szCs w:val="24"/>
        </w:rPr>
        <w:t xml:space="preserve"> </w:t>
      </w:r>
      <w:r w:rsidRPr="00D616F1">
        <w:rPr>
          <w:rFonts w:ascii="Arial" w:hAnsi="Arial"/>
          <w:spacing w:val="-2"/>
          <w:sz w:val="24"/>
          <w:szCs w:val="24"/>
        </w:rPr>
        <w:t>physician-owned,</w:t>
      </w:r>
      <w:r w:rsidRPr="00D616F1">
        <w:rPr>
          <w:rFonts w:ascii="Arial" w:hAnsi="Arial"/>
          <w:spacing w:val="40"/>
          <w:sz w:val="24"/>
          <w:szCs w:val="24"/>
        </w:rPr>
        <w:t xml:space="preserve"> </w:t>
      </w:r>
      <w:r w:rsidRPr="00D616F1">
        <w:rPr>
          <w:rFonts w:ascii="Arial" w:hAnsi="Arial"/>
          <w:spacing w:val="-2"/>
          <w:sz w:val="24"/>
          <w:szCs w:val="24"/>
        </w:rPr>
        <w:t>single-specialty</w:t>
      </w:r>
      <w:r w:rsidRPr="00D616F1">
        <w:rPr>
          <w:rFonts w:ascii="Arial" w:hAnsi="Arial"/>
          <w:spacing w:val="-7"/>
          <w:sz w:val="24"/>
          <w:szCs w:val="24"/>
        </w:rPr>
        <w:t xml:space="preserve"> </w:t>
      </w:r>
      <w:r w:rsidRPr="00D616F1">
        <w:rPr>
          <w:rFonts w:ascii="Arial" w:hAnsi="Arial"/>
          <w:spacing w:val="-2"/>
          <w:sz w:val="24"/>
          <w:szCs w:val="24"/>
        </w:rPr>
        <w:t>freestanding</w:t>
      </w:r>
      <w:r w:rsidRPr="00D616F1">
        <w:rPr>
          <w:rFonts w:ascii="Arial" w:hAnsi="Arial"/>
          <w:spacing w:val="-6"/>
          <w:sz w:val="24"/>
          <w:szCs w:val="24"/>
        </w:rPr>
        <w:t xml:space="preserve"> </w:t>
      </w:r>
      <w:r w:rsidRPr="00D616F1">
        <w:rPr>
          <w:rFonts w:ascii="Arial" w:hAnsi="Arial"/>
          <w:spacing w:val="-2"/>
          <w:sz w:val="24"/>
          <w:szCs w:val="24"/>
        </w:rPr>
        <w:t>ambulatory</w:t>
      </w:r>
      <w:r w:rsidRPr="00D616F1">
        <w:rPr>
          <w:rFonts w:ascii="Arial" w:hAnsi="Arial"/>
          <w:spacing w:val="-6"/>
          <w:sz w:val="24"/>
          <w:szCs w:val="24"/>
        </w:rPr>
        <w:t xml:space="preserve"> </w:t>
      </w:r>
      <w:r w:rsidRPr="00D616F1">
        <w:rPr>
          <w:rFonts w:ascii="Arial" w:hAnsi="Arial"/>
          <w:spacing w:val="-2"/>
          <w:sz w:val="24"/>
          <w:szCs w:val="24"/>
        </w:rPr>
        <w:t>surgery</w:t>
      </w:r>
      <w:r w:rsidRPr="00D616F1">
        <w:rPr>
          <w:rFonts w:ascii="Arial" w:hAnsi="Arial"/>
          <w:spacing w:val="-7"/>
          <w:sz w:val="24"/>
          <w:szCs w:val="24"/>
        </w:rPr>
        <w:t xml:space="preserve"> </w:t>
      </w:r>
      <w:r w:rsidRPr="00D616F1">
        <w:rPr>
          <w:rFonts w:ascii="Arial" w:hAnsi="Arial"/>
          <w:spacing w:val="-2"/>
          <w:sz w:val="24"/>
          <w:szCs w:val="24"/>
        </w:rPr>
        <w:t>center</w:t>
      </w:r>
      <w:r w:rsidRPr="00D616F1">
        <w:rPr>
          <w:rFonts w:ascii="Arial" w:hAnsi="Arial"/>
          <w:spacing w:val="40"/>
          <w:sz w:val="24"/>
          <w:szCs w:val="24"/>
        </w:rPr>
        <w:t xml:space="preserve"> </w:t>
      </w:r>
      <w:r w:rsidRPr="00D616F1">
        <w:rPr>
          <w:rFonts w:ascii="Arial" w:hAnsi="Arial"/>
          <w:spacing w:val="-4"/>
          <w:sz w:val="24"/>
          <w:szCs w:val="24"/>
        </w:rPr>
        <w:t>(ASC) that provides pain management procedures to the</w:t>
      </w:r>
      <w:r w:rsidRPr="00D616F1">
        <w:rPr>
          <w:rFonts w:ascii="Arial" w:hAnsi="Arial"/>
          <w:spacing w:val="40"/>
          <w:sz w:val="24"/>
          <w:szCs w:val="24"/>
        </w:rPr>
        <w:t xml:space="preserve"> </w:t>
      </w:r>
      <w:r w:rsidRPr="00D616F1">
        <w:rPr>
          <w:rFonts w:ascii="Arial" w:hAnsi="Arial"/>
          <w:w w:val="90"/>
          <w:sz w:val="24"/>
          <w:szCs w:val="24"/>
        </w:rPr>
        <w:t>physician</w:t>
      </w:r>
      <w:r w:rsidRPr="00D616F1">
        <w:rPr>
          <w:rFonts w:ascii="Arial" w:hAnsi="Arial"/>
          <w:spacing w:val="-7"/>
          <w:w w:val="90"/>
          <w:sz w:val="24"/>
          <w:szCs w:val="24"/>
        </w:rPr>
        <w:t xml:space="preserve"> </w:t>
      </w:r>
      <w:r w:rsidRPr="00D616F1">
        <w:rPr>
          <w:rFonts w:ascii="Arial" w:hAnsi="Arial"/>
          <w:w w:val="90"/>
          <w:sz w:val="24"/>
          <w:szCs w:val="24"/>
        </w:rPr>
        <w:t>owner’s</w:t>
      </w:r>
      <w:r w:rsidRPr="00D616F1">
        <w:rPr>
          <w:rFonts w:ascii="Arial" w:hAnsi="Arial"/>
          <w:spacing w:val="-5"/>
          <w:w w:val="90"/>
          <w:sz w:val="24"/>
          <w:szCs w:val="24"/>
        </w:rPr>
        <w:t xml:space="preserve"> </w:t>
      </w:r>
      <w:r w:rsidRPr="00D616F1">
        <w:rPr>
          <w:rFonts w:ascii="Arial" w:hAnsi="Arial"/>
          <w:w w:val="90"/>
          <w:sz w:val="24"/>
          <w:szCs w:val="24"/>
        </w:rPr>
        <w:t>patients.</w:t>
      </w:r>
      <w:r w:rsidRPr="00D616F1">
        <w:rPr>
          <w:rFonts w:ascii="Arial" w:hAnsi="Arial"/>
          <w:spacing w:val="-5"/>
          <w:w w:val="90"/>
          <w:sz w:val="24"/>
          <w:szCs w:val="24"/>
        </w:rPr>
        <w:t xml:space="preserve"> </w:t>
      </w:r>
      <w:r w:rsidRPr="00D616F1">
        <w:rPr>
          <w:rFonts w:ascii="Arial" w:hAnsi="Arial"/>
          <w:w w:val="90"/>
          <w:sz w:val="24"/>
          <w:szCs w:val="24"/>
        </w:rPr>
        <w:t>The</w:t>
      </w:r>
      <w:r w:rsidRPr="00D616F1">
        <w:rPr>
          <w:rFonts w:ascii="Arial" w:hAnsi="Arial"/>
          <w:spacing w:val="-5"/>
          <w:w w:val="90"/>
          <w:sz w:val="24"/>
          <w:szCs w:val="24"/>
        </w:rPr>
        <w:t xml:space="preserve"> </w:t>
      </w:r>
      <w:r w:rsidRPr="00D616F1">
        <w:rPr>
          <w:rFonts w:ascii="Arial" w:hAnsi="Arial"/>
          <w:w w:val="90"/>
          <w:sz w:val="24"/>
          <w:szCs w:val="24"/>
        </w:rPr>
        <w:t>Applicant</w:t>
      </w:r>
      <w:r w:rsidRPr="00D616F1">
        <w:rPr>
          <w:rFonts w:ascii="Arial" w:hAnsi="Arial"/>
          <w:spacing w:val="-5"/>
          <w:w w:val="90"/>
          <w:sz w:val="24"/>
          <w:szCs w:val="24"/>
        </w:rPr>
        <w:t xml:space="preserve"> </w:t>
      </w:r>
      <w:r w:rsidRPr="00D616F1">
        <w:rPr>
          <w:rFonts w:ascii="Arial" w:hAnsi="Arial"/>
          <w:w w:val="90"/>
          <w:sz w:val="24"/>
          <w:szCs w:val="24"/>
        </w:rPr>
        <w:t>will</w:t>
      </w:r>
      <w:r w:rsidRPr="00D616F1">
        <w:rPr>
          <w:rFonts w:ascii="Arial" w:hAnsi="Arial"/>
          <w:spacing w:val="-5"/>
          <w:w w:val="90"/>
          <w:sz w:val="24"/>
          <w:szCs w:val="24"/>
        </w:rPr>
        <w:t xml:space="preserve"> </w:t>
      </w:r>
      <w:r w:rsidRPr="00D616F1">
        <w:rPr>
          <w:rFonts w:ascii="Arial" w:hAnsi="Arial"/>
          <w:w w:val="90"/>
          <w:sz w:val="24"/>
          <w:szCs w:val="24"/>
        </w:rPr>
        <w:t>acquire</w:t>
      </w:r>
      <w:r w:rsidRPr="00D616F1">
        <w:rPr>
          <w:rFonts w:ascii="Arial" w:hAnsi="Arial"/>
          <w:spacing w:val="-5"/>
          <w:w w:val="90"/>
          <w:sz w:val="24"/>
          <w:szCs w:val="24"/>
        </w:rPr>
        <w:t xml:space="preserve"> </w:t>
      </w:r>
      <w:r w:rsidRPr="00D616F1">
        <w:rPr>
          <w:rFonts w:ascii="Arial" w:hAnsi="Arial"/>
          <w:w w:val="90"/>
          <w:sz w:val="24"/>
          <w:szCs w:val="24"/>
        </w:rPr>
        <w:t>100%</w:t>
      </w:r>
      <w:r w:rsidRPr="00D616F1">
        <w:rPr>
          <w:rFonts w:ascii="Arial" w:hAnsi="Arial"/>
          <w:spacing w:val="40"/>
          <w:sz w:val="24"/>
          <w:szCs w:val="24"/>
        </w:rPr>
        <w:t xml:space="preserve"> </w:t>
      </w:r>
      <w:r w:rsidRPr="00D616F1">
        <w:rPr>
          <w:rFonts w:ascii="Arial" w:hAnsi="Arial"/>
          <w:spacing w:val="-2"/>
          <w:sz w:val="24"/>
          <w:szCs w:val="24"/>
        </w:rPr>
        <w:t>of</w:t>
      </w:r>
      <w:r w:rsidRPr="00D616F1">
        <w:rPr>
          <w:rFonts w:ascii="Arial" w:hAnsi="Arial"/>
          <w:spacing w:val="-6"/>
          <w:sz w:val="24"/>
          <w:szCs w:val="24"/>
        </w:rPr>
        <w:t xml:space="preserve"> </w:t>
      </w:r>
      <w:r w:rsidRPr="00D616F1">
        <w:rPr>
          <w:rFonts w:ascii="Arial" w:hAnsi="Arial"/>
          <w:spacing w:val="-2"/>
          <w:sz w:val="24"/>
          <w:szCs w:val="24"/>
        </w:rPr>
        <w:t>the</w:t>
      </w:r>
      <w:r w:rsidRPr="00D616F1">
        <w:rPr>
          <w:rFonts w:ascii="Arial" w:hAnsi="Arial"/>
          <w:spacing w:val="-6"/>
          <w:sz w:val="24"/>
          <w:szCs w:val="24"/>
        </w:rPr>
        <w:t xml:space="preserve"> </w:t>
      </w:r>
      <w:r w:rsidRPr="00D616F1">
        <w:rPr>
          <w:rFonts w:ascii="Arial" w:hAnsi="Arial"/>
          <w:spacing w:val="-2"/>
          <w:sz w:val="24"/>
          <w:szCs w:val="24"/>
        </w:rPr>
        <w:t>equity</w:t>
      </w:r>
      <w:r w:rsidRPr="00D616F1">
        <w:rPr>
          <w:rFonts w:ascii="Arial" w:hAnsi="Arial"/>
          <w:spacing w:val="-6"/>
          <w:sz w:val="24"/>
          <w:szCs w:val="24"/>
        </w:rPr>
        <w:t xml:space="preserve"> </w:t>
      </w:r>
      <w:r w:rsidRPr="00D616F1">
        <w:rPr>
          <w:rFonts w:ascii="Arial" w:hAnsi="Arial"/>
          <w:spacing w:val="-2"/>
          <w:sz w:val="24"/>
          <w:szCs w:val="24"/>
        </w:rPr>
        <w:t>in</w:t>
      </w:r>
      <w:r w:rsidRPr="00D616F1">
        <w:rPr>
          <w:rFonts w:ascii="Arial" w:hAnsi="Arial"/>
          <w:spacing w:val="-6"/>
          <w:sz w:val="24"/>
          <w:szCs w:val="24"/>
        </w:rPr>
        <w:t xml:space="preserve"> </w:t>
      </w:r>
      <w:r w:rsidRPr="00D616F1">
        <w:rPr>
          <w:rFonts w:ascii="Arial" w:hAnsi="Arial"/>
          <w:spacing w:val="-2"/>
          <w:sz w:val="24"/>
          <w:szCs w:val="24"/>
        </w:rPr>
        <w:t>the</w:t>
      </w:r>
      <w:r w:rsidRPr="00D616F1">
        <w:rPr>
          <w:rFonts w:ascii="Arial" w:hAnsi="Arial"/>
          <w:spacing w:val="-6"/>
          <w:sz w:val="24"/>
          <w:szCs w:val="24"/>
        </w:rPr>
        <w:t xml:space="preserve"> </w:t>
      </w:r>
      <w:r w:rsidRPr="00D616F1">
        <w:rPr>
          <w:rFonts w:ascii="Arial" w:hAnsi="Arial"/>
          <w:spacing w:val="-2"/>
          <w:sz w:val="24"/>
          <w:szCs w:val="24"/>
        </w:rPr>
        <w:t>Center</w:t>
      </w:r>
      <w:r w:rsidRPr="00D616F1">
        <w:rPr>
          <w:rFonts w:ascii="Arial" w:hAnsi="Arial"/>
          <w:spacing w:val="-6"/>
          <w:sz w:val="24"/>
          <w:szCs w:val="24"/>
        </w:rPr>
        <w:t xml:space="preserve"> </w:t>
      </w:r>
      <w:r w:rsidRPr="00D616F1">
        <w:rPr>
          <w:rFonts w:ascii="Arial" w:hAnsi="Arial"/>
          <w:spacing w:val="-2"/>
          <w:sz w:val="24"/>
          <w:szCs w:val="24"/>
        </w:rPr>
        <w:t>from</w:t>
      </w:r>
      <w:r w:rsidRPr="00D616F1">
        <w:rPr>
          <w:rFonts w:ascii="Arial" w:hAnsi="Arial"/>
          <w:spacing w:val="-6"/>
          <w:sz w:val="24"/>
          <w:szCs w:val="24"/>
        </w:rPr>
        <w:t xml:space="preserve"> </w:t>
      </w:r>
      <w:r w:rsidRPr="00D616F1">
        <w:rPr>
          <w:rFonts w:ascii="Arial" w:hAnsi="Arial"/>
          <w:spacing w:val="-2"/>
          <w:sz w:val="24"/>
          <w:szCs w:val="24"/>
        </w:rPr>
        <w:t>its</w:t>
      </w:r>
      <w:r w:rsidRPr="00D616F1">
        <w:rPr>
          <w:rFonts w:ascii="Arial" w:hAnsi="Arial"/>
          <w:spacing w:val="-6"/>
          <w:sz w:val="24"/>
          <w:szCs w:val="24"/>
        </w:rPr>
        <w:t xml:space="preserve"> </w:t>
      </w:r>
      <w:r w:rsidRPr="00D616F1">
        <w:rPr>
          <w:rFonts w:ascii="Arial" w:hAnsi="Arial"/>
          <w:spacing w:val="-2"/>
          <w:sz w:val="24"/>
          <w:szCs w:val="24"/>
        </w:rPr>
        <w:t>sole</w:t>
      </w:r>
      <w:r w:rsidRPr="00D616F1">
        <w:rPr>
          <w:rFonts w:ascii="Arial" w:hAnsi="Arial"/>
          <w:spacing w:val="-6"/>
          <w:sz w:val="24"/>
          <w:szCs w:val="24"/>
        </w:rPr>
        <w:t xml:space="preserve"> </w:t>
      </w:r>
      <w:r w:rsidRPr="00D616F1">
        <w:rPr>
          <w:rFonts w:ascii="Arial" w:hAnsi="Arial"/>
          <w:spacing w:val="-2"/>
          <w:sz w:val="24"/>
          <w:szCs w:val="24"/>
        </w:rPr>
        <w:t>physician</w:t>
      </w:r>
      <w:r w:rsidRPr="00D616F1">
        <w:rPr>
          <w:rFonts w:ascii="Arial" w:hAnsi="Arial"/>
          <w:spacing w:val="-6"/>
          <w:sz w:val="24"/>
          <w:szCs w:val="24"/>
        </w:rPr>
        <w:t xml:space="preserve"> </w:t>
      </w:r>
      <w:r w:rsidRPr="00D616F1">
        <w:rPr>
          <w:rFonts w:ascii="Arial" w:hAnsi="Arial"/>
          <w:spacing w:val="-2"/>
          <w:sz w:val="24"/>
          <w:szCs w:val="24"/>
        </w:rPr>
        <w:t>owner</w:t>
      </w:r>
      <w:r w:rsidRPr="00D616F1">
        <w:rPr>
          <w:rFonts w:ascii="Arial" w:hAnsi="Arial"/>
          <w:spacing w:val="40"/>
          <w:sz w:val="24"/>
          <w:szCs w:val="24"/>
        </w:rPr>
        <w:t xml:space="preserve"> </w:t>
      </w:r>
      <w:r w:rsidRPr="00D616F1">
        <w:rPr>
          <w:rFonts w:ascii="Arial" w:hAnsi="Arial"/>
          <w:w w:val="90"/>
          <w:sz w:val="24"/>
          <w:szCs w:val="24"/>
        </w:rPr>
        <w:t>(the</w:t>
      </w:r>
      <w:r w:rsidRPr="00D616F1">
        <w:rPr>
          <w:rFonts w:ascii="Arial" w:hAnsi="Arial"/>
          <w:spacing w:val="-4"/>
          <w:w w:val="90"/>
          <w:sz w:val="24"/>
          <w:szCs w:val="24"/>
        </w:rPr>
        <w:t xml:space="preserve"> </w:t>
      </w:r>
      <w:r w:rsidRPr="00D616F1">
        <w:rPr>
          <w:rFonts w:ascii="Arial" w:hAnsi="Arial"/>
          <w:w w:val="90"/>
          <w:sz w:val="24"/>
          <w:szCs w:val="24"/>
        </w:rPr>
        <w:t>Seller)</w:t>
      </w:r>
      <w:r w:rsidRPr="00D616F1">
        <w:rPr>
          <w:rFonts w:ascii="Arial" w:hAnsi="Arial"/>
          <w:spacing w:val="-4"/>
          <w:w w:val="90"/>
          <w:sz w:val="24"/>
          <w:szCs w:val="24"/>
        </w:rPr>
        <w:t xml:space="preserve"> </w:t>
      </w:r>
      <w:r w:rsidRPr="00D616F1">
        <w:rPr>
          <w:rFonts w:ascii="Arial" w:hAnsi="Arial"/>
          <w:w w:val="90"/>
          <w:sz w:val="24"/>
          <w:szCs w:val="24"/>
        </w:rPr>
        <w:t>who</w:t>
      </w:r>
      <w:r w:rsidRPr="00D616F1">
        <w:rPr>
          <w:rFonts w:ascii="Arial" w:hAnsi="Arial"/>
          <w:spacing w:val="-4"/>
          <w:w w:val="90"/>
          <w:sz w:val="24"/>
          <w:szCs w:val="24"/>
        </w:rPr>
        <w:t xml:space="preserve"> </w:t>
      </w:r>
      <w:r w:rsidRPr="00D616F1">
        <w:rPr>
          <w:rFonts w:ascii="Arial" w:hAnsi="Arial"/>
          <w:w w:val="90"/>
          <w:sz w:val="24"/>
          <w:szCs w:val="24"/>
        </w:rPr>
        <w:t>will</w:t>
      </w:r>
      <w:r w:rsidRPr="00D616F1">
        <w:rPr>
          <w:rFonts w:ascii="Arial" w:hAnsi="Arial"/>
          <w:spacing w:val="-4"/>
          <w:w w:val="90"/>
          <w:sz w:val="24"/>
          <w:szCs w:val="24"/>
        </w:rPr>
        <w:t xml:space="preserve"> </w:t>
      </w:r>
      <w:r w:rsidRPr="00D616F1">
        <w:rPr>
          <w:rFonts w:ascii="Arial" w:hAnsi="Arial"/>
          <w:w w:val="90"/>
          <w:sz w:val="24"/>
          <w:szCs w:val="24"/>
        </w:rPr>
        <w:t>retire</w:t>
      </w:r>
      <w:r w:rsidRPr="00D616F1">
        <w:rPr>
          <w:rFonts w:ascii="Arial" w:hAnsi="Arial"/>
          <w:spacing w:val="-4"/>
          <w:w w:val="90"/>
          <w:sz w:val="24"/>
          <w:szCs w:val="24"/>
        </w:rPr>
        <w:t xml:space="preserve"> </w:t>
      </w:r>
      <w:r w:rsidRPr="00D616F1">
        <w:rPr>
          <w:rFonts w:ascii="Arial" w:hAnsi="Arial"/>
          <w:w w:val="90"/>
          <w:sz w:val="24"/>
          <w:szCs w:val="24"/>
        </w:rPr>
        <w:t>after</w:t>
      </w:r>
      <w:r w:rsidRPr="00D616F1">
        <w:rPr>
          <w:rFonts w:ascii="Arial" w:hAnsi="Arial"/>
          <w:spacing w:val="-4"/>
          <w:w w:val="90"/>
          <w:sz w:val="24"/>
          <w:szCs w:val="24"/>
        </w:rPr>
        <w:t xml:space="preserve"> </w:t>
      </w:r>
      <w:r w:rsidRPr="00D616F1">
        <w:rPr>
          <w:rFonts w:ascii="Arial" w:hAnsi="Arial"/>
          <w:w w:val="90"/>
          <w:sz w:val="24"/>
          <w:szCs w:val="24"/>
        </w:rPr>
        <w:t>the</w:t>
      </w:r>
      <w:r w:rsidRPr="00D616F1">
        <w:rPr>
          <w:rFonts w:ascii="Arial" w:hAnsi="Arial"/>
          <w:spacing w:val="-4"/>
          <w:w w:val="90"/>
          <w:sz w:val="24"/>
          <w:szCs w:val="24"/>
        </w:rPr>
        <w:t xml:space="preserve"> </w:t>
      </w:r>
      <w:r w:rsidRPr="00D616F1">
        <w:rPr>
          <w:rFonts w:ascii="Arial" w:hAnsi="Arial"/>
          <w:w w:val="90"/>
          <w:sz w:val="24"/>
          <w:szCs w:val="24"/>
        </w:rPr>
        <w:t>sale</w:t>
      </w:r>
      <w:r w:rsidRPr="00D616F1">
        <w:rPr>
          <w:rFonts w:ascii="Arial" w:hAnsi="Arial"/>
          <w:spacing w:val="-4"/>
          <w:w w:val="90"/>
          <w:sz w:val="24"/>
          <w:szCs w:val="24"/>
        </w:rPr>
        <w:t xml:space="preserve"> </w:t>
      </w:r>
      <w:r w:rsidRPr="00D616F1">
        <w:rPr>
          <w:rFonts w:ascii="Arial" w:hAnsi="Arial"/>
          <w:w w:val="90"/>
          <w:sz w:val="24"/>
          <w:szCs w:val="24"/>
        </w:rPr>
        <w:t>(Proposed</w:t>
      </w:r>
      <w:r w:rsidRPr="00D616F1">
        <w:rPr>
          <w:rFonts w:ascii="Arial" w:hAnsi="Arial"/>
          <w:spacing w:val="-4"/>
          <w:w w:val="90"/>
          <w:sz w:val="24"/>
          <w:szCs w:val="24"/>
        </w:rPr>
        <w:t xml:space="preserve"> </w:t>
      </w:r>
      <w:r w:rsidRPr="00D616F1">
        <w:rPr>
          <w:rFonts w:ascii="Arial" w:hAnsi="Arial"/>
          <w:w w:val="90"/>
          <w:sz w:val="24"/>
          <w:szCs w:val="24"/>
        </w:rPr>
        <w:t>Project).</w:t>
      </w:r>
      <w:r w:rsidRPr="00D616F1">
        <w:rPr>
          <w:rFonts w:ascii="Arial" w:hAnsi="Arial"/>
          <w:spacing w:val="40"/>
          <w:sz w:val="24"/>
          <w:szCs w:val="24"/>
        </w:rPr>
        <w:t xml:space="preserve"> </w:t>
      </w:r>
      <w:r w:rsidRPr="00D616F1">
        <w:rPr>
          <w:rFonts w:ascii="Arial" w:hAnsi="Arial"/>
          <w:sz w:val="24"/>
          <w:szCs w:val="24"/>
        </w:rPr>
        <w:t>The</w:t>
      </w:r>
      <w:r w:rsidRPr="00D616F1">
        <w:rPr>
          <w:rFonts w:ascii="Arial" w:hAnsi="Arial"/>
          <w:spacing w:val="-6"/>
          <w:sz w:val="24"/>
          <w:szCs w:val="24"/>
        </w:rPr>
        <w:t xml:space="preserve"> </w:t>
      </w:r>
      <w:r w:rsidRPr="00D616F1">
        <w:rPr>
          <w:rFonts w:ascii="Arial" w:hAnsi="Arial"/>
          <w:sz w:val="24"/>
          <w:szCs w:val="24"/>
        </w:rPr>
        <w:t>Applicant</w:t>
      </w:r>
      <w:r w:rsidRPr="00D616F1">
        <w:rPr>
          <w:rFonts w:ascii="Arial" w:hAnsi="Arial"/>
          <w:spacing w:val="-6"/>
          <w:sz w:val="24"/>
          <w:szCs w:val="24"/>
        </w:rPr>
        <w:t xml:space="preserve"> </w:t>
      </w:r>
      <w:r w:rsidRPr="00D616F1">
        <w:rPr>
          <w:rFonts w:ascii="Arial" w:hAnsi="Arial"/>
          <w:sz w:val="24"/>
          <w:szCs w:val="24"/>
        </w:rPr>
        <w:t>will</w:t>
      </w:r>
      <w:r w:rsidRPr="00D616F1">
        <w:rPr>
          <w:rFonts w:ascii="Arial" w:hAnsi="Arial"/>
          <w:spacing w:val="-6"/>
          <w:sz w:val="24"/>
          <w:szCs w:val="24"/>
        </w:rPr>
        <w:t xml:space="preserve"> </w:t>
      </w:r>
      <w:r w:rsidRPr="00D616F1">
        <w:rPr>
          <w:rFonts w:ascii="Arial" w:hAnsi="Arial"/>
          <w:sz w:val="24"/>
          <w:szCs w:val="24"/>
        </w:rPr>
        <w:t>continue</w:t>
      </w:r>
      <w:r w:rsidRPr="00D616F1">
        <w:rPr>
          <w:rFonts w:ascii="Arial" w:hAnsi="Arial"/>
          <w:spacing w:val="-6"/>
          <w:sz w:val="24"/>
          <w:szCs w:val="24"/>
        </w:rPr>
        <w:t xml:space="preserve"> </w:t>
      </w:r>
      <w:r w:rsidRPr="00D616F1">
        <w:rPr>
          <w:rFonts w:ascii="Arial" w:hAnsi="Arial"/>
          <w:sz w:val="24"/>
          <w:szCs w:val="24"/>
        </w:rPr>
        <w:t>to</w:t>
      </w:r>
      <w:r w:rsidRPr="00D616F1">
        <w:rPr>
          <w:rFonts w:ascii="Arial" w:hAnsi="Arial"/>
          <w:spacing w:val="-6"/>
          <w:sz w:val="24"/>
          <w:szCs w:val="24"/>
        </w:rPr>
        <w:t xml:space="preserve"> </w:t>
      </w:r>
      <w:r w:rsidRPr="00D616F1">
        <w:rPr>
          <w:rFonts w:ascii="Arial" w:hAnsi="Arial"/>
          <w:sz w:val="24"/>
          <w:szCs w:val="24"/>
        </w:rPr>
        <w:t>operate</w:t>
      </w:r>
      <w:r w:rsidRPr="00D616F1">
        <w:rPr>
          <w:rFonts w:ascii="Arial" w:hAnsi="Arial"/>
          <w:spacing w:val="-6"/>
          <w:sz w:val="24"/>
          <w:szCs w:val="24"/>
        </w:rPr>
        <w:t xml:space="preserve"> </w:t>
      </w:r>
      <w:r w:rsidRPr="00D616F1">
        <w:rPr>
          <w:rFonts w:ascii="Arial" w:hAnsi="Arial"/>
          <w:sz w:val="24"/>
          <w:szCs w:val="24"/>
        </w:rPr>
        <w:t>the</w:t>
      </w:r>
      <w:r w:rsidRPr="00D616F1">
        <w:rPr>
          <w:rFonts w:ascii="Arial" w:hAnsi="Arial"/>
          <w:spacing w:val="-6"/>
          <w:sz w:val="24"/>
          <w:szCs w:val="24"/>
        </w:rPr>
        <w:t xml:space="preserve"> </w:t>
      </w:r>
      <w:r w:rsidRPr="00D616F1">
        <w:rPr>
          <w:rFonts w:ascii="Arial" w:hAnsi="Arial"/>
          <w:sz w:val="24"/>
          <w:szCs w:val="24"/>
        </w:rPr>
        <w:t>Center</w:t>
      </w:r>
      <w:r w:rsidRPr="00D616F1">
        <w:rPr>
          <w:rFonts w:ascii="Arial" w:hAnsi="Arial"/>
          <w:spacing w:val="-6"/>
          <w:sz w:val="24"/>
          <w:szCs w:val="24"/>
        </w:rPr>
        <w:t xml:space="preserve"> </w:t>
      </w:r>
      <w:r w:rsidRPr="00D616F1">
        <w:rPr>
          <w:rFonts w:ascii="Arial" w:hAnsi="Arial"/>
          <w:sz w:val="24"/>
          <w:szCs w:val="24"/>
        </w:rPr>
        <w:t>as</w:t>
      </w:r>
      <w:r w:rsidRPr="00D616F1">
        <w:rPr>
          <w:rFonts w:ascii="Arial" w:hAnsi="Arial"/>
          <w:spacing w:val="-6"/>
          <w:sz w:val="24"/>
          <w:szCs w:val="24"/>
        </w:rPr>
        <w:t xml:space="preserve"> </w:t>
      </w:r>
      <w:r w:rsidRPr="00D616F1">
        <w:rPr>
          <w:rFonts w:ascii="Arial" w:hAnsi="Arial"/>
          <w:sz w:val="24"/>
          <w:szCs w:val="24"/>
        </w:rPr>
        <w:t>a</w:t>
      </w:r>
      <w:r w:rsidRPr="00D616F1">
        <w:rPr>
          <w:rFonts w:ascii="Arial" w:hAnsi="Arial"/>
          <w:spacing w:val="40"/>
          <w:sz w:val="24"/>
          <w:szCs w:val="24"/>
        </w:rPr>
        <w:t xml:space="preserve"> </w:t>
      </w:r>
      <w:r w:rsidRPr="00D616F1">
        <w:rPr>
          <w:rFonts w:ascii="Arial" w:hAnsi="Arial"/>
          <w:sz w:val="24"/>
          <w:szCs w:val="24"/>
        </w:rPr>
        <w:t>single-specialty ASC but instead of providing pain</w:t>
      </w:r>
      <w:r w:rsidRPr="00D616F1">
        <w:rPr>
          <w:rFonts w:ascii="Arial" w:hAnsi="Arial"/>
          <w:spacing w:val="40"/>
          <w:sz w:val="24"/>
          <w:szCs w:val="24"/>
        </w:rPr>
        <w:t xml:space="preserve"> </w:t>
      </w:r>
      <w:r w:rsidRPr="00D616F1">
        <w:rPr>
          <w:rFonts w:ascii="Arial" w:hAnsi="Arial"/>
          <w:spacing w:val="-4"/>
          <w:sz w:val="24"/>
          <w:szCs w:val="24"/>
        </w:rPr>
        <w:t>management procedures, the Applicant will use the ASC</w:t>
      </w:r>
      <w:r w:rsidRPr="00D616F1">
        <w:rPr>
          <w:rFonts w:ascii="Arial" w:hAnsi="Arial"/>
          <w:spacing w:val="40"/>
          <w:sz w:val="24"/>
          <w:szCs w:val="24"/>
        </w:rPr>
        <w:t xml:space="preserve"> </w:t>
      </w:r>
      <w:r w:rsidRPr="00D616F1">
        <w:rPr>
          <w:rFonts w:ascii="Arial" w:hAnsi="Arial"/>
          <w:sz w:val="24"/>
          <w:szCs w:val="24"/>
        </w:rPr>
        <w:t>to</w:t>
      </w:r>
      <w:r w:rsidRPr="00D616F1">
        <w:rPr>
          <w:rFonts w:ascii="Arial" w:hAnsi="Arial"/>
          <w:spacing w:val="-5"/>
          <w:sz w:val="24"/>
          <w:szCs w:val="24"/>
        </w:rPr>
        <w:t xml:space="preserve"> </w:t>
      </w:r>
      <w:r w:rsidRPr="00D616F1">
        <w:rPr>
          <w:rFonts w:ascii="Arial" w:hAnsi="Arial"/>
          <w:sz w:val="24"/>
          <w:szCs w:val="24"/>
        </w:rPr>
        <w:t>provide</w:t>
      </w:r>
      <w:r w:rsidRPr="00D616F1">
        <w:rPr>
          <w:rFonts w:ascii="Arial" w:hAnsi="Arial"/>
          <w:spacing w:val="-5"/>
          <w:sz w:val="24"/>
          <w:szCs w:val="24"/>
        </w:rPr>
        <w:t xml:space="preserve"> </w:t>
      </w:r>
      <w:r w:rsidRPr="00D616F1">
        <w:rPr>
          <w:rFonts w:ascii="Arial" w:hAnsi="Arial"/>
          <w:sz w:val="24"/>
          <w:szCs w:val="24"/>
        </w:rPr>
        <w:t>high-acuity</w:t>
      </w:r>
      <w:r w:rsidRPr="00D616F1">
        <w:rPr>
          <w:rFonts w:ascii="Arial" w:hAnsi="Arial"/>
          <w:spacing w:val="-5"/>
          <w:sz w:val="24"/>
          <w:szCs w:val="24"/>
        </w:rPr>
        <w:t xml:space="preserve"> </w:t>
      </w:r>
      <w:r w:rsidRPr="00D616F1">
        <w:rPr>
          <w:rFonts w:ascii="Arial" w:hAnsi="Arial"/>
          <w:sz w:val="24"/>
          <w:szCs w:val="24"/>
        </w:rPr>
        <w:t>dental</w:t>
      </w:r>
      <w:r w:rsidRPr="00D616F1">
        <w:rPr>
          <w:rFonts w:ascii="Arial" w:hAnsi="Arial"/>
          <w:spacing w:val="-5"/>
          <w:sz w:val="24"/>
          <w:szCs w:val="24"/>
        </w:rPr>
        <w:t xml:space="preserve"> </w:t>
      </w:r>
      <w:r w:rsidRPr="00D616F1">
        <w:rPr>
          <w:rFonts w:ascii="Arial" w:hAnsi="Arial"/>
          <w:sz w:val="24"/>
          <w:szCs w:val="24"/>
        </w:rPr>
        <w:t>surgery</w:t>
      </w:r>
      <w:r w:rsidRPr="00D616F1">
        <w:rPr>
          <w:rFonts w:ascii="Arial" w:hAnsi="Arial"/>
          <w:spacing w:val="-5"/>
          <w:sz w:val="24"/>
          <w:szCs w:val="24"/>
        </w:rPr>
        <w:t xml:space="preserve"> </w:t>
      </w:r>
      <w:r w:rsidRPr="00D616F1">
        <w:rPr>
          <w:rFonts w:ascii="Arial" w:hAnsi="Arial"/>
          <w:sz w:val="24"/>
          <w:szCs w:val="24"/>
        </w:rPr>
        <w:t>for</w:t>
      </w:r>
      <w:r w:rsidRPr="00D616F1">
        <w:rPr>
          <w:rFonts w:ascii="Arial" w:hAnsi="Arial"/>
          <w:spacing w:val="-5"/>
          <w:sz w:val="24"/>
          <w:szCs w:val="24"/>
        </w:rPr>
        <w:t xml:space="preserve"> </w:t>
      </w:r>
      <w:r w:rsidRPr="00D616F1">
        <w:rPr>
          <w:rFonts w:ascii="Arial" w:hAnsi="Arial"/>
          <w:sz w:val="24"/>
          <w:szCs w:val="24"/>
        </w:rPr>
        <w:t>pediatric</w:t>
      </w:r>
      <w:r w:rsidRPr="00D616F1">
        <w:rPr>
          <w:rFonts w:ascii="Arial" w:hAnsi="Arial"/>
          <w:spacing w:val="-5"/>
          <w:sz w:val="24"/>
          <w:szCs w:val="24"/>
        </w:rPr>
        <w:t xml:space="preserve"> </w:t>
      </w:r>
      <w:r w:rsidRPr="00D616F1">
        <w:rPr>
          <w:rFonts w:ascii="Arial" w:hAnsi="Arial"/>
          <w:sz w:val="24"/>
          <w:szCs w:val="24"/>
        </w:rPr>
        <w:t>and</w:t>
      </w:r>
      <w:r w:rsidRPr="00D616F1">
        <w:rPr>
          <w:rFonts w:ascii="Arial" w:hAnsi="Arial"/>
          <w:spacing w:val="40"/>
          <w:sz w:val="24"/>
          <w:szCs w:val="24"/>
        </w:rPr>
        <w:t xml:space="preserve"> </w:t>
      </w:r>
      <w:r w:rsidRPr="00D616F1">
        <w:rPr>
          <w:rFonts w:ascii="Arial" w:hAnsi="Arial"/>
          <w:spacing w:val="-4"/>
          <w:sz w:val="24"/>
          <w:szCs w:val="24"/>
        </w:rPr>
        <w:t>special needs patients who require these services under</w:t>
      </w:r>
      <w:r w:rsidRPr="00D616F1">
        <w:rPr>
          <w:rFonts w:ascii="Arial" w:hAnsi="Arial"/>
          <w:spacing w:val="40"/>
          <w:sz w:val="24"/>
          <w:szCs w:val="24"/>
        </w:rPr>
        <w:t xml:space="preserve"> </w:t>
      </w:r>
      <w:r w:rsidRPr="00D616F1">
        <w:rPr>
          <w:rFonts w:ascii="Arial" w:hAnsi="Arial"/>
          <w:spacing w:val="-4"/>
          <w:sz w:val="24"/>
          <w:szCs w:val="24"/>
        </w:rPr>
        <w:t>general</w:t>
      </w:r>
      <w:r w:rsidRPr="00D616F1">
        <w:rPr>
          <w:rFonts w:ascii="Arial" w:hAnsi="Arial"/>
          <w:spacing w:val="-5"/>
          <w:sz w:val="24"/>
          <w:szCs w:val="24"/>
        </w:rPr>
        <w:t xml:space="preserve"> </w:t>
      </w:r>
      <w:r w:rsidRPr="00D616F1">
        <w:rPr>
          <w:rFonts w:ascii="Arial" w:hAnsi="Arial"/>
          <w:spacing w:val="-4"/>
          <w:sz w:val="24"/>
          <w:szCs w:val="24"/>
        </w:rPr>
        <w:t>anesthesia and are</w:t>
      </w:r>
      <w:r w:rsidRPr="00D616F1">
        <w:rPr>
          <w:rFonts w:ascii="Arial" w:hAnsi="Arial"/>
          <w:spacing w:val="-5"/>
          <w:sz w:val="24"/>
          <w:szCs w:val="24"/>
        </w:rPr>
        <w:t xml:space="preserve"> </w:t>
      </w:r>
      <w:r w:rsidRPr="00D616F1">
        <w:rPr>
          <w:rFonts w:ascii="Arial" w:hAnsi="Arial"/>
          <w:spacing w:val="-4"/>
          <w:sz w:val="24"/>
          <w:szCs w:val="24"/>
        </w:rPr>
        <w:t>not well served</w:t>
      </w:r>
      <w:r w:rsidRPr="00D616F1">
        <w:rPr>
          <w:rFonts w:ascii="Arial" w:hAnsi="Arial"/>
          <w:spacing w:val="-5"/>
          <w:sz w:val="24"/>
          <w:szCs w:val="24"/>
        </w:rPr>
        <w:t xml:space="preserve"> </w:t>
      </w:r>
      <w:r w:rsidRPr="00D616F1">
        <w:rPr>
          <w:rFonts w:ascii="Arial" w:hAnsi="Arial"/>
          <w:spacing w:val="-4"/>
          <w:sz w:val="24"/>
          <w:szCs w:val="24"/>
        </w:rPr>
        <w:t>in an</w:t>
      </w:r>
      <w:r w:rsidRPr="00D616F1">
        <w:rPr>
          <w:rFonts w:ascii="Arial" w:hAnsi="Arial"/>
          <w:spacing w:val="-5"/>
          <w:sz w:val="24"/>
          <w:szCs w:val="24"/>
        </w:rPr>
        <w:t xml:space="preserve"> </w:t>
      </w:r>
      <w:r w:rsidRPr="00D616F1">
        <w:rPr>
          <w:rFonts w:ascii="Arial" w:hAnsi="Arial"/>
          <w:spacing w:val="-4"/>
          <w:sz w:val="24"/>
          <w:szCs w:val="24"/>
        </w:rPr>
        <w:t>office or</w:t>
      </w:r>
      <w:r w:rsidRPr="00D616F1">
        <w:rPr>
          <w:rFonts w:ascii="Arial" w:hAnsi="Arial"/>
          <w:spacing w:val="40"/>
          <w:sz w:val="24"/>
          <w:szCs w:val="24"/>
        </w:rPr>
        <w:t xml:space="preserve"> </w:t>
      </w:r>
      <w:r w:rsidRPr="00D616F1">
        <w:rPr>
          <w:rFonts w:ascii="Arial" w:hAnsi="Arial"/>
          <w:w w:val="90"/>
          <w:sz w:val="24"/>
          <w:szCs w:val="24"/>
        </w:rPr>
        <w:t>hospital</w:t>
      </w:r>
      <w:r w:rsidRPr="00D616F1">
        <w:rPr>
          <w:rFonts w:ascii="Arial" w:hAnsi="Arial"/>
          <w:spacing w:val="-4"/>
          <w:w w:val="90"/>
          <w:sz w:val="24"/>
          <w:szCs w:val="24"/>
        </w:rPr>
        <w:t xml:space="preserve"> </w:t>
      </w:r>
      <w:r w:rsidRPr="00D616F1">
        <w:rPr>
          <w:rFonts w:ascii="Arial" w:hAnsi="Arial"/>
          <w:w w:val="90"/>
          <w:sz w:val="24"/>
          <w:szCs w:val="24"/>
        </w:rPr>
        <w:t>operating</w:t>
      </w:r>
      <w:r w:rsidRPr="00D616F1">
        <w:rPr>
          <w:rFonts w:ascii="Arial" w:hAnsi="Arial"/>
          <w:spacing w:val="-4"/>
          <w:w w:val="90"/>
          <w:sz w:val="24"/>
          <w:szCs w:val="24"/>
        </w:rPr>
        <w:t xml:space="preserve"> </w:t>
      </w:r>
      <w:r w:rsidRPr="00D616F1">
        <w:rPr>
          <w:rFonts w:ascii="Arial" w:hAnsi="Arial"/>
          <w:w w:val="90"/>
          <w:sz w:val="24"/>
          <w:szCs w:val="24"/>
        </w:rPr>
        <w:t>room.</w:t>
      </w:r>
      <w:r w:rsidRPr="00D616F1">
        <w:rPr>
          <w:rFonts w:ascii="Arial" w:hAnsi="Arial"/>
          <w:spacing w:val="-4"/>
          <w:w w:val="90"/>
          <w:sz w:val="24"/>
          <w:szCs w:val="24"/>
        </w:rPr>
        <w:t xml:space="preserve"> </w:t>
      </w:r>
      <w:r w:rsidRPr="00D616F1">
        <w:rPr>
          <w:rFonts w:ascii="Arial" w:hAnsi="Arial"/>
          <w:w w:val="90"/>
          <w:sz w:val="24"/>
          <w:szCs w:val="24"/>
        </w:rPr>
        <w:t>The</w:t>
      </w:r>
      <w:r w:rsidRPr="00D616F1">
        <w:rPr>
          <w:rFonts w:ascii="Arial" w:hAnsi="Arial"/>
          <w:spacing w:val="-4"/>
          <w:w w:val="90"/>
          <w:sz w:val="24"/>
          <w:szCs w:val="24"/>
        </w:rPr>
        <w:t xml:space="preserve"> </w:t>
      </w:r>
      <w:r w:rsidRPr="00D616F1">
        <w:rPr>
          <w:rFonts w:ascii="Arial" w:hAnsi="Arial"/>
          <w:w w:val="90"/>
          <w:sz w:val="24"/>
          <w:szCs w:val="24"/>
        </w:rPr>
        <w:t>Total</w:t>
      </w:r>
      <w:r w:rsidRPr="00D616F1">
        <w:rPr>
          <w:rFonts w:ascii="Arial" w:hAnsi="Arial"/>
          <w:spacing w:val="-4"/>
          <w:w w:val="90"/>
          <w:sz w:val="24"/>
          <w:szCs w:val="24"/>
        </w:rPr>
        <w:t xml:space="preserve"> </w:t>
      </w:r>
      <w:r w:rsidRPr="00D616F1">
        <w:rPr>
          <w:rFonts w:ascii="Arial" w:hAnsi="Arial"/>
          <w:w w:val="90"/>
          <w:sz w:val="24"/>
          <w:szCs w:val="24"/>
        </w:rPr>
        <w:t>Value</w:t>
      </w:r>
      <w:r w:rsidRPr="00D616F1">
        <w:rPr>
          <w:rFonts w:ascii="Arial" w:hAnsi="Arial"/>
          <w:spacing w:val="-4"/>
          <w:w w:val="90"/>
          <w:sz w:val="24"/>
          <w:szCs w:val="24"/>
        </w:rPr>
        <w:t xml:space="preserve"> </w:t>
      </w:r>
      <w:r w:rsidRPr="00D616F1">
        <w:rPr>
          <w:rFonts w:ascii="Arial" w:hAnsi="Arial"/>
          <w:w w:val="90"/>
          <w:sz w:val="24"/>
          <w:szCs w:val="24"/>
        </w:rPr>
        <w:t>of</w:t>
      </w:r>
      <w:r w:rsidRPr="00D616F1">
        <w:rPr>
          <w:rFonts w:ascii="Arial" w:hAnsi="Arial"/>
          <w:spacing w:val="-4"/>
          <w:w w:val="90"/>
          <w:sz w:val="24"/>
          <w:szCs w:val="24"/>
        </w:rPr>
        <w:t xml:space="preserve"> </w:t>
      </w:r>
      <w:r w:rsidRPr="00D616F1">
        <w:rPr>
          <w:rFonts w:ascii="Arial" w:hAnsi="Arial"/>
          <w:w w:val="90"/>
          <w:sz w:val="24"/>
          <w:szCs w:val="24"/>
        </w:rPr>
        <w:t>this</w:t>
      </w:r>
      <w:r w:rsidRPr="00D616F1">
        <w:rPr>
          <w:rFonts w:ascii="Arial" w:hAnsi="Arial"/>
          <w:spacing w:val="-4"/>
          <w:w w:val="90"/>
          <w:sz w:val="24"/>
          <w:szCs w:val="24"/>
        </w:rPr>
        <w:t xml:space="preserve"> </w:t>
      </w:r>
      <w:r w:rsidRPr="00D616F1">
        <w:rPr>
          <w:rFonts w:ascii="Arial" w:hAnsi="Arial"/>
          <w:w w:val="90"/>
          <w:sz w:val="24"/>
          <w:szCs w:val="24"/>
        </w:rPr>
        <w:t>transaction</w:t>
      </w:r>
      <w:r w:rsidRPr="00D616F1">
        <w:rPr>
          <w:rFonts w:ascii="Arial" w:hAnsi="Arial"/>
          <w:spacing w:val="40"/>
          <w:sz w:val="24"/>
          <w:szCs w:val="24"/>
        </w:rPr>
        <w:t xml:space="preserve"> </w:t>
      </w:r>
      <w:r w:rsidRPr="00D616F1">
        <w:rPr>
          <w:rFonts w:ascii="Arial" w:hAnsi="Arial"/>
          <w:spacing w:val="-2"/>
          <w:sz w:val="24"/>
          <w:szCs w:val="24"/>
        </w:rPr>
        <w:t>is</w:t>
      </w:r>
      <w:r w:rsidRPr="00D616F1">
        <w:rPr>
          <w:rFonts w:ascii="Arial" w:hAnsi="Arial"/>
          <w:spacing w:val="-7"/>
          <w:sz w:val="24"/>
          <w:szCs w:val="24"/>
        </w:rPr>
        <w:t xml:space="preserve"> </w:t>
      </w:r>
      <w:r w:rsidRPr="00D616F1">
        <w:rPr>
          <w:rFonts w:ascii="Arial" w:hAnsi="Arial"/>
          <w:spacing w:val="-2"/>
          <w:sz w:val="24"/>
          <w:szCs w:val="24"/>
        </w:rPr>
        <w:t>$3,800,000.00.</w:t>
      </w:r>
      <w:r w:rsidRPr="00D616F1">
        <w:rPr>
          <w:rFonts w:ascii="Arial" w:hAnsi="Arial"/>
          <w:spacing w:val="-6"/>
          <w:sz w:val="24"/>
          <w:szCs w:val="24"/>
        </w:rPr>
        <w:t xml:space="preserve"> </w:t>
      </w:r>
      <w:r w:rsidRPr="00D616F1">
        <w:rPr>
          <w:rFonts w:ascii="Arial" w:hAnsi="Arial"/>
          <w:spacing w:val="-2"/>
          <w:sz w:val="24"/>
          <w:szCs w:val="24"/>
        </w:rPr>
        <w:t>The</w:t>
      </w:r>
      <w:r w:rsidRPr="00D616F1">
        <w:rPr>
          <w:rFonts w:ascii="Arial" w:hAnsi="Arial"/>
          <w:spacing w:val="-6"/>
          <w:sz w:val="24"/>
          <w:szCs w:val="24"/>
        </w:rPr>
        <w:t xml:space="preserve"> </w:t>
      </w:r>
      <w:r w:rsidRPr="00D616F1">
        <w:rPr>
          <w:rFonts w:ascii="Arial" w:hAnsi="Arial"/>
          <w:spacing w:val="-2"/>
          <w:sz w:val="24"/>
          <w:szCs w:val="24"/>
        </w:rPr>
        <w:t>Applicant</w:t>
      </w:r>
      <w:r w:rsidRPr="00D616F1">
        <w:rPr>
          <w:rFonts w:ascii="Arial" w:hAnsi="Arial"/>
          <w:spacing w:val="-7"/>
          <w:sz w:val="24"/>
          <w:szCs w:val="24"/>
        </w:rPr>
        <w:t xml:space="preserve"> </w:t>
      </w:r>
      <w:r w:rsidRPr="00D616F1">
        <w:rPr>
          <w:rFonts w:ascii="Arial" w:hAnsi="Arial"/>
          <w:spacing w:val="-2"/>
          <w:sz w:val="24"/>
          <w:szCs w:val="24"/>
        </w:rPr>
        <w:t>does</w:t>
      </w:r>
      <w:r w:rsidRPr="00D616F1">
        <w:rPr>
          <w:rFonts w:ascii="Arial" w:hAnsi="Arial"/>
          <w:spacing w:val="-6"/>
          <w:sz w:val="24"/>
          <w:szCs w:val="24"/>
        </w:rPr>
        <w:t xml:space="preserve"> </w:t>
      </w:r>
      <w:r w:rsidRPr="00D616F1">
        <w:rPr>
          <w:rFonts w:ascii="Arial" w:hAnsi="Arial"/>
          <w:spacing w:val="-2"/>
          <w:sz w:val="24"/>
          <w:szCs w:val="24"/>
        </w:rPr>
        <w:t>not</w:t>
      </w:r>
      <w:r w:rsidRPr="00D616F1">
        <w:rPr>
          <w:rFonts w:ascii="Arial" w:hAnsi="Arial"/>
          <w:spacing w:val="-6"/>
          <w:sz w:val="24"/>
          <w:szCs w:val="24"/>
        </w:rPr>
        <w:t xml:space="preserve"> </w:t>
      </w:r>
      <w:r w:rsidRPr="00D616F1">
        <w:rPr>
          <w:rFonts w:ascii="Arial" w:hAnsi="Arial"/>
          <w:spacing w:val="-2"/>
          <w:sz w:val="24"/>
          <w:szCs w:val="24"/>
        </w:rPr>
        <w:t>anticipate</w:t>
      </w:r>
      <w:r w:rsidRPr="00D616F1">
        <w:rPr>
          <w:rFonts w:ascii="Arial" w:hAnsi="Arial"/>
          <w:spacing w:val="-7"/>
          <w:sz w:val="24"/>
          <w:szCs w:val="24"/>
        </w:rPr>
        <w:t xml:space="preserve"> </w:t>
      </w:r>
      <w:r w:rsidRPr="00D616F1">
        <w:rPr>
          <w:rFonts w:ascii="Arial" w:hAnsi="Arial"/>
          <w:spacing w:val="-2"/>
          <w:sz w:val="24"/>
          <w:szCs w:val="24"/>
        </w:rPr>
        <w:t>any</w:t>
      </w:r>
      <w:r w:rsidRPr="00D616F1">
        <w:rPr>
          <w:rFonts w:ascii="Arial" w:hAnsi="Arial"/>
          <w:spacing w:val="40"/>
          <w:sz w:val="24"/>
          <w:szCs w:val="24"/>
        </w:rPr>
        <w:t xml:space="preserve"> </w:t>
      </w:r>
      <w:r w:rsidRPr="00D616F1">
        <w:rPr>
          <w:rFonts w:ascii="Arial" w:hAnsi="Arial"/>
          <w:spacing w:val="-2"/>
          <w:sz w:val="24"/>
          <w:szCs w:val="24"/>
        </w:rPr>
        <w:t>price or service impacts on the Seller’s existing Patient</w:t>
      </w:r>
      <w:r w:rsidRPr="00D616F1">
        <w:rPr>
          <w:rFonts w:ascii="Arial" w:hAnsi="Arial"/>
          <w:spacing w:val="40"/>
          <w:sz w:val="24"/>
          <w:szCs w:val="24"/>
        </w:rPr>
        <w:t xml:space="preserve"> </w:t>
      </w:r>
      <w:r w:rsidRPr="00D616F1">
        <w:rPr>
          <w:rFonts w:ascii="Arial" w:hAnsi="Arial"/>
          <w:spacing w:val="-2"/>
          <w:sz w:val="24"/>
          <w:szCs w:val="24"/>
        </w:rPr>
        <w:t>Panel</w:t>
      </w:r>
      <w:r w:rsidRPr="00D616F1">
        <w:rPr>
          <w:rFonts w:ascii="Arial" w:hAnsi="Arial"/>
          <w:spacing w:val="-3"/>
          <w:sz w:val="24"/>
          <w:szCs w:val="24"/>
        </w:rPr>
        <w:t xml:space="preserve"> </w:t>
      </w:r>
      <w:proofErr w:type="gramStart"/>
      <w:r w:rsidRPr="00D616F1">
        <w:rPr>
          <w:rFonts w:ascii="Arial" w:hAnsi="Arial"/>
          <w:spacing w:val="-2"/>
          <w:sz w:val="24"/>
          <w:szCs w:val="24"/>
        </w:rPr>
        <w:t>as</w:t>
      </w:r>
      <w:r w:rsidRPr="00D616F1">
        <w:rPr>
          <w:rFonts w:ascii="Arial" w:hAnsi="Arial"/>
          <w:spacing w:val="-3"/>
          <w:sz w:val="24"/>
          <w:szCs w:val="24"/>
        </w:rPr>
        <w:t xml:space="preserve"> </w:t>
      </w:r>
      <w:r w:rsidRPr="00D616F1">
        <w:rPr>
          <w:rFonts w:ascii="Arial" w:hAnsi="Arial"/>
          <w:spacing w:val="-2"/>
          <w:sz w:val="24"/>
          <w:szCs w:val="24"/>
        </w:rPr>
        <w:t>a</w:t>
      </w:r>
      <w:r w:rsidRPr="00D616F1">
        <w:rPr>
          <w:rFonts w:ascii="Arial" w:hAnsi="Arial"/>
          <w:spacing w:val="-3"/>
          <w:sz w:val="24"/>
          <w:szCs w:val="24"/>
        </w:rPr>
        <w:t xml:space="preserve"> </w:t>
      </w:r>
      <w:r w:rsidRPr="00D616F1">
        <w:rPr>
          <w:rFonts w:ascii="Arial" w:hAnsi="Arial"/>
          <w:spacing w:val="-2"/>
          <w:sz w:val="24"/>
          <w:szCs w:val="24"/>
        </w:rPr>
        <w:t>result</w:t>
      </w:r>
      <w:r w:rsidRPr="00D616F1">
        <w:rPr>
          <w:rFonts w:ascii="Arial" w:hAnsi="Arial"/>
          <w:spacing w:val="-3"/>
          <w:sz w:val="24"/>
          <w:szCs w:val="24"/>
        </w:rPr>
        <w:t xml:space="preserve"> </w:t>
      </w:r>
      <w:r w:rsidRPr="00D616F1">
        <w:rPr>
          <w:rFonts w:ascii="Arial" w:hAnsi="Arial"/>
          <w:spacing w:val="-2"/>
          <w:sz w:val="24"/>
          <w:szCs w:val="24"/>
        </w:rPr>
        <w:t>of</w:t>
      </w:r>
      <w:proofErr w:type="gramEnd"/>
      <w:r w:rsidRPr="00D616F1">
        <w:rPr>
          <w:rFonts w:ascii="Arial" w:hAnsi="Arial"/>
          <w:spacing w:val="-3"/>
          <w:sz w:val="24"/>
          <w:szCs w:val="24"/>
        </w:rPr>
        <w:t xml:space="preserve"> </w:t>
      </w:r>
      <w:r w:rsidRPr="00D616F1">
        <w:rPr>
          <w:rFonts w:ascii="Arial" w:hAnsi="Arial"/>
          <w:spacing w:val="-2"/>
          <w:sz w:val="24"/>
          <w:szCs w:val="24"/>
        </w:rPr>
        <w:t>the</w:t>
      </w:r>
      <w:r w:rsidRPr="00D616F1">
        <w:rPr>
          <w:rFonts w:ascii="Arial" w:hAnsi="Arial"/>
          <w:spacing w:val="-3"/>
          <w:sz w:val="24"/>
          <w:szCs w:val="24"/>
        </w:rPr>
        <w:t xml:space="preserve"> </w:t>
      </w:r>
      <w:r w:rsidRPr="00D616F1">
        <w:rPr>
          <w:rFonts w:ascii="Arial" w:hAnsi="Arial"/>
          <w:spacing w:val="-2"/>
          <w:sz w:val="24"/>
          <w:szCs w:val="24"/>
        </w:rPr>
        <w:t>transaction.</w:t>
      </w:r>
      <w:r w:rsidRPr="00D616F1">
        <w:rPr>
          <w:rFonts w:ascii="Arial" w:hAnsi="Arial"/>
          <w:spacing w:val="-3"/>
          <w:sz w:val="24"/>
          <w:szCs w:val="24"/>
        </w:rPr>
        <w:t xml:space="preserve"> </w:t>
      </w:r>
      <w:r w:rsidRPr="00D616F1">
        <w:rPr>
          <w:rFonts w:ascii="Arial" w:hAnsi="Arial"/>
          <w:spacing w:val="-2"/>
          <w:sz w:val="24"/>
          <w:szCs w:val="24"/>
        </w:rPr>
        <w:t>Any</w:t>
      </w:r>
      <w:r w:rsidRPr="00D616F1">
        <w:rPr>
          <w:rFonts w:ascii="Arial" w:hAnsi="Arial"/>
          <w:spacing w:val="-3"/>
          <w:sz w:val="24"/>
          <w:szCs w:val="24"/>
        </w:rPr>
        <w:t xml:space="preserve"> </w:t>
      </w:r>
      <w:r w:rsidRPr="00D616F1">
        <w:rPr>
          <w:rFonts w:ascii="Arial" w:hAnsi="Arial"/>
          <w:spacing w:val="-2"/>
          <w:sz w:val="24"/>
          <w:szCs w:val="24"/>
        </w:rPr>
        <w:t>ten</w:t>
      </w:r>
      <w:r w:rsidRPr="00D616F1">
        <w:rPr>
          <w:rFonts w:ascii="Arial" w:hAnsi="Arial"/>
          <w:spacing w:val="-3"/>
          <w:sz w:val="24"/>
          <w:szCs w:val="24"/>
        </w:rPr>
        <w:t xml:space="preserve"> </w:t>
      </w:r>
      <w:r w:rsidRPr="00D616F1">
        <w:rPr>
          <w:rFonts w:ascii="Arial" w:hAnsi="Arial"/>
          <w:spacing w:val="-2"/>
          <w:sz w:val="24"/>
          <w:szCs w:val="24"/>
        </w:rPr>
        <w:t>Taxpayers</w:t>
      </w:r>
      <w:r w:rsidRPr="00D616F1">
        <w:rPr>
          <w:rFonts w:ascii="Arial" w:hAnsi="Arial"/>
          <w:spacing w:val="40"/>
          <w:sz w:val="24"/>
          <w:szCs w:val="24"/>
        </w:rPr>
        <w:t xml:space="preserve"> </w:t>
      </w:r>
      <w:r w:rsidRPr="00D616F1">
        <w:rPr>
          <w:rFonts w:ascii="Arial" w:hAnsi="Arial"/>
          <w:sz w:val="24"/>
          <w:szCs w:val="24"/>
        </w:rPr>
        <w:t>of</w:t>
      </w:r>
      <w:r w:rsidRPr="00D616F1">
        <w:rPr>
          <w:rFonts w:ascii="Arial" w:hAnsi="Arial"/>
          <w:spacing w:val="-3"/>
          <w:sz w:val="24"/>
          <w:szCs w:val="24"/>
        </w:rPr>
        <w:t xml:space="preserve"> </w:t>
      </w:r>
      <w:r w:rsidRPr="00D616F1">
        <w:rPr>
          <w:rFonts w:ascii="Arial" w:hAnsi="Arial"/>
          <w:sz w:val="24"/>
          <w:szCs w:val="24"/>
        </w:rPr>
        <w:t>Massachusetts</w:t>
      </w:r>
      <w:r w:rsidRPr="00D616F1">
        <w:rPr>
          <w:rFonts w:ascii="Arial" w:hAnsi="Arial"/>
          <w:spacing w:val="-3"/>
          <w:sz w:val="24"/>
          <w:szCs w:val="24"/>
        </w:rPr>
        <w:t xml:space="preserve"> </w:t>
      </w:r>
      <w:r w:rsidRPr="00D616F1">
        <w:rPr>
          <w:rFonts w:ascii="Arial" w:hAnsi="Arial"/>
          <w:sz w:val="24"/>
          <w:szCs w:val="24"/>
        </w:rPr>
        <w:t>may</w:t>
      </w:r>
      <w:r w:rsidRPr="00D616F1">
        <w:rPr>
          <w:rFonts w:ascii="Arial" w:hAnsi="Arial"/>
          <w:spacing w:val="-3"/>
          <w:sz w:val="24"/>
          <w:szCs w:val="24"/>
        </w:rPr>
        <w:t xml:space="preserve"> </w:t>
      </w:r>
      <w:r w:rsidRPr="00D616F1">
        <w:rPr>
          <w:rFonts w:ascii="Arial" w:hAnsi="Arial"/>
          <w:sz w:val="24"/>
          <w:szCs w:val="24"/>
        </w:rPr>
        <w:t>register</w:t>
      </w:r>
      <w:r w:rsidRPr="00D616F1">
        <w:rPr>
          <w:rFonts w:ascii="Arial" w:hAnsi="Arial"/>
          <w:spacing w:val="-3"/>
          <w:sz w:val="24"/>
          <w:szCs w:val="24"/>
        </w:rPr>
        <w:t xml:space="preserve"> </w:t>
      </w:r>
      <w:r w:rsidRPr="00D616F1">
        <w:rPr>
          <w:rFonts w:ascii="Arial" w:hAnsi="Arial"/>
          <w:sz w:val="24"/>
          <w:szCs w:val="24"/>
        </w:rPr>
        <w:t>in</w:t>
      </w:r>
      <w:r w:rsidRPr="00D616F1">
        <w:rPr>
          <w:rFonts w:ascii="Arial" w:hAnsi="Arial"/>
          <w:spacing w:val="-3"/>
          <w:sz w:val="24"/>
          <w:szCs w:val="24"/>
        </w:rPr>
        <w:t xml:space="preserve"> </w:t>
      </w:r>
      <w:r w:rsidRPr="00D616F1">
        <w:rPr>
          <w:rFonts w:ascii="Arial" w:hAnsi="Arial"/>
          <w:sz w:val="24"/>
          <w:szCs w:val="24"/>
        </w:rPr>
        <w:t>connection</w:t>
      </w:r>
      <w:r w:rsidRPr="00D616F1">
        <w:rPr>
          <w:rFonts w:ascii="Arial" w:hAnsi="Arial"/>
          <w:spacing w:val="-3"/>
          <w:sz w:val="24"/>
          <w:szCs w:val="24"/>
        </w:rPr>
        <w:t xml:space="preserve"> </w:t>
      </w:r>
      <w:r w:rsidRPr="00D616F1">
        <w:rPr>
          <w:rFonts w:ascii="Arial" w:hAnsi="Arial"/>
          <w:sz w:val="24"/>
          <w:szCs w:val="24"/>
        </w:rPr>
        <w:t>with</w:t>
      </w:r>
      <w:r w:rsidRPr="00D616F1">
        <w:rPr>
          <w:rFonts w:ascii="Arial" w:hAnsi="Arial"/>
          <w:spacing w:val="-3"/>
          <w:sz w:val="24"/>
          <w:szCs w:val="24"/>
        </w:rPr>
        <w:t xml:space="preserve"> </w:t>
      </w:r>
      <w:r w:rsidRPr="00D616F1">
        <w:rPr>
          <w:rFonts w:ascii="Arial" w:hAnsi="Arial"/>
          <w:sz w:val="24"/>
          <w:szCs w:val="24"/>
        </w:rPr>
        <w:t>the</w:t>
      </w:r>
      <w:r w:rsidRPr="00D616F1">
        <w:rPr>
          <w:rFonts w:ascii="Arial" w:hAnsi="Arial"/>
          <w:spacing w:val="40"/>
          <w:sz w:val="24"/>
          <w:szCs w:val="24"/>
        </w:rPr>
        <w:t xml:space="preserve"> </w:t>
      </w:r>
      <w:r w:rsidRPr="00D616F1">
        <w:rPr>
          <w:rFonts w:ascii="Arial" w:hAnsi="Arial"/>
          <w:spacing w:val="-4"/>
          <w:sz w:val="24"/>
          <w:szCs w:val="24"/>
        </w:rPr>
        <w:t>intended</w:t>
      </w:r>
      <w:r w:rsidRPr="00D616F1">
        <w:rPr>
          <w:rFonts w:ascii="Arial" w:hAnsi="Arial"/>
          <w:spacing w:val="11"/>
          <w:sz w:val="24"/>
          <w:szCs w:val="24"/>
        </w:rPr>
        <w:t xml:space="preserve"> </w:t>
      </w:r>
      <w:r w:rsidRPr="00D616F1">
        <w:rPr>
          <w:rFonts w:ascii="Arial" w:hAnsi="Arial"/>
          <w:spacing w:val="-4"/>
          <w:sz w:val="24"/>
          <w:szCs w:val="24"/>
        </w:rPr>
        <w:t>application</w:t>
      </w:r>
      <w:r w:rsidRPr="00D616F1">
        <w:rPr>
          <w:rFonts w:ascii="Arial" w:hAnsi="Arial"/>
          <w:spacing w:val="12"/>
          <w:sz w:val="24"/>
          <w:szCs w:val="24"/>
        </w:rPr>
        <w:t xml:space="preserve"> </w:t>
      </w:r>
      <w:r w:rsidRPr="00D616F1">
        <w:rPr>
          <w:rFonts w:ascii="Arial" w:hAnsi="Arial"/>
          <w:spacing w:val="-4"/>
          <w:sz w:val="24"/>
          <w:szCs w:val="24"/>
        </w:rPr>
        <w:t>by</w:t>
      </w:r>
      <w:r w:rsidRPr="00D616F1">
        <w:rPr>
          <w:rFonts w:ascii="Arial" w:hAnsi="Arial"/>
          <w:spacing w:val="11"/>
          <w:sz w:val="24"/>
          <w:szCs w:val="24"/>
        </w:rPr>
        <w:t xml:space="preserve"> </w:t>
      </w:r>
      <w:r w:rsidRPr="00D616F1">
        <w:rPr>
          <w:rFonts w:ascii="Arial" w:hAnsi="Arial"/>
          <w:spacing w:val="-4"/>
          <w:sz w:val="24"/>
          <w:szCs w:val="24"/>
        </w:rPr>
        <w:t>no</w:t>
      </w:r>
      <w:r w:rsidRPr="00D616F1">
        <w:rPr>
          <w:rFonts w:ascii="Arial" w:hAnsi="Arial"/>
          <w:spacing w:val="12"/>
          <w:sz w:val="24"/>
          <w:szCs w:val="24"/>
        </w:rPr>
        <w:t xml:space="preserve"> </w:t>
      </w:r>
      <w:r w:rsidRPr="00D616F1">
        <w:rPr>
          <w:rFonts w:ascii="Arial" w:hAnsi="Arial"/>
          <w:spacing w:val="-4"/>
          <w:sz w:val="24"/>
          <w:szCs w:val="24"/>
        </w:rPr>
        <w:t>later</w:t>
      </w:r>
      <w:r w:rsidRPr="00D616F1">
        <w:rPr>
          <w:rFonts w:ascii="Arial" w:hAnsi="Arial"/>
          <w:spacing w:val="11"/>
          <w:sz w:val="24"/>
          <w:szCs w:val="24"/>
        </w:rPr>
        <w:t xml:space="preserve"> </w:t>
      </w:r>
      <w:r w:rsidRPr="00D616F1">
        <w:rPr>
          <w:rFonts w:ascii="Arial" w:hAnsi="Arial"/>
          <w:spacing w:val="-4"/>
          <w:sz w:val="24"/>
          <w:szCs w:val="24"/>
        </w:rPr>
        <w:t>than</w:t>
      </w:r>
      <w:r w:rsidRPr="00D616F1">
        <w:rPr>
          <w:rFonts w:ascii="Arial" w:hAnsi="Arial"/>
          <w:spacing w:val="12"/>
          <w:sz w:val="24"/>
          <w:szCs w:val="24"/>
        </w:rPr>
        <w:t xml:space="preserve"> </w:t>
      </w:r>
      <w:r w:rsidRPr="00D616F1">
        <w:rPr>
          <w:rFonts w:ascii="Arial" w:hAnsi="Arial"/>
          <w:spacing w:val="-4"/>
          <w:sz w:val="24"/>
          <w:szCs w:val="24"/>
        </w:rPr>
        <w:t>June</w:t>
      </w:r>
      <w:r w:rsidRPr="00D616F1">
        <w:rPr>
          <w:rFonts w:ascii="Arial" w:hAnsi="Arial"/>
          <w:spacing w:val="11"/>
          <w:sz w:val="24"/>
          <w:szCs w:val="24"/>
        </w:rPr>
        <w:t xml:space="preserve"> </w:t>
      </w:r>
      <w:r w:rsidRPr="00D616F1">
        <w:rPr>
          <w:rFonts w:ascii="Arial" w:hAnsi="Arial"/>
          <w:spacing w:val="-4"/>
          <w:sz w:val="24"/>
          <w:szCs w:val="24"/>
        </w:rPr>
        <w:t>17,</w:t>
      </w:r>
      <w:r w:rsidRPr="00D616F1">
        <w:rPr>
          <w:rFonts w:ascii="Arial" w:hAnsi="Arial"/>
          <w:spacing w:val="12"/>
          <w:sz w:val="24"/>
          <w:szCs w:val="24"/>
        </w:rPr>
        <w:t xml:space="preserve"> </w:t>
      </w:r>
      <w:r w:rsidRPr="00D616F1">
        <w:rPr>
          <w:rFonts w:ascii="Arial" w:hAnsi="Arial"/>
          <w:spacing w:val="-4"/>
          <w:sz w:val="24"/>
          <w:szCs w:val="24"/>
        </w:rPr>
        <w:t>2026,</w:t>
      </w:r>
      <w:r w:rsidRPr="00D616F1">
        <w:rPr>
          <w:rFonts w:ascii="Arial" w:hAnsi="Arial"/>
          <w:spacing w:val="11"/>
          <w:sz w:val="24"/>
          <w:szCs w:val="24"/>
        </w:rPr>
        <w:t xml:space="preserve"> </w:t>
      </w:r>
      <w:r w:rsidRPr="00D616F1">
        <w:rPr>
          <w:rFonts w:ascii="Arial" w:hAnsi="Arial"/>
          <w:spacing w:val="-5"/>
          <w:sz w:val="24"/>
          <w:szCs w:val="24"/>
        </w:rPr>
        <w:t>or</w:t>
      </w:r>
      <w:r w:rsidR="00487CB2">
        <w:rPr>
          <w:rFonts w:ascii="Arial" w:hAnsi="Arial"/>
          <w:sz w:val="24"/>
          <w:szCs w:val="24"/>
        </w:rPr>
        <w:t xml:space="preserve"> </w:t>
      </w:r>
      <w:r w:rsidRPr="00D616F1">
        <w:rPr>
          <w:rFonts w:ascii="Arial"/>
          <w:spacing w:val="-2"/>
          <w:sz w:val="24"/>
          <w:szCs w:val="24"/>
        </w:rPr>
        <w:t>30</w:t>
      </w:r>
      <w:r w:rsidRPr="00D616F1">
        <w:rPr>
          <w:rFonts w:ascii="Arial"/>
          <w:spacing w:val="24"/>
          <w:sz w:val="24"/>
          <w:szCs w:val="24"/>
        </w:rPr>
        <w:t xml:space="preserve"> </w:t>
      </w:r>
      <w:r w:rsidRPr="00D616F1">
        <w:rPr>
          <w:rFonts w:ascii="Arial"/>
          <w:spacing w:val="-2"/>
          <w:sz w:val="24"/>
          <w:szCs w:val="24"/>
        </w:rPr>
        <w:t>days</w:t>
      </w:r>
      <w:r w:rsidRPr="00D616F1">
        <w:rPr>
          <w:rFonts w:ascii="Arial"/>
          <w:spacing w:val="24"/>
          <w:sz w:val="24"/>
          <w:szCs w:val="24"/>
        </w:rPr>
        <w:t xml:space="preserve"> </w:t>
      </w:r>
      <w:r w:rsidRPr="00D616F1">
        <w:rPr>
          <w:rFonts w:ascii="Arial"/>
          <w:spacing w:val="-2"/>
          <w:sz w:val="24"/>
          <w:szCs w:val="24"/>
        </w:rPr>
        <w:t>from</w:t>
      </w:r>
      <w:r w:rsidRPr="00D616F1">
        <w:rPr>
          <w:rFonts w:ascii="Arial"/>
          <w:spacing w:val="24"/>
          <w:sz w:val="24"/>
          <w:szCs w:val="24"/>
        </w:rPr>
        <w:t xml:space="preserve"> </w:t>
      </w:r>
      <w:r w:rsidRPr="00D616F1">
        <w:rPr>
          <w:rFonts w:ascii="Arial"/>
          <w:spacing w:val="-2"/>
          <w:sz w:val="24"/>
          <w:szCs w:val="24"/>
        </w:rPr>
        <w:t>the</w:t>
      </w:r>
      <w:r w:rsidRPr="00D616F1">
        <w:rPr>
          <w:rFonts w:ascii="Arial"/>
          <w:spacing w:val="24"/>
          <w:sz w:val="24"/>
          <w:szCs w:val="24"/>
        </w:rPr>
        <w:t xml:space="preserve"> </w:t>
      </w:r>
      <w:r w:rsidRPr="00D616F1">
        <w:rPr>
          <w:rFonts w:ascii="Arial"/>
          <w:spacing w:val="-2"/>
          <w:sz w:val="24"/>
          <w:szCs w:val="24"/>
        </w:rPr>
        <w:t>Filing</w:t>
      </w:r>
      <w:r w:rsidRPr="00D616F1">
        <w:rPr>
          <w:rFonts w:ascii="Arial"/>
          <w:spacing w:val="24"/>
          <w:sz w:val="24"/>
          <w:szCs w:val="24"/>
        </w:rPr>
        <w:t xml:space="preserve"> </w:t>
      </w:r>
      <w:r w:rsidRPr="00D616F1">
        <w:rPr>
          <w:rFonts w:ascii="Arial"/>
          <w:spacing w:val="-2"/>
          <w:sz w:val="24"/>
          <w:szCs w:val="24"/>
        </w:rPr>
        <w:t>Date,</w:t>
      </w:r>
      <w:r w:rsidRPr="00D616F1">
        <w:rPr>
          <w:rFonts w:ascii="Arial"/>
          <w:spacing w:val="24"/>
          <w:sz w:val="24"/>
          <w:szCs w:val="24"/>
        </w:rPr>
        <w:t xml:space="preserve"> </w:t>
      </w:r>
      <w:r w:rsidRPr="00D616F1">
        <w:rPr>
          <w:rFonts w:ascii="Arial"/>
          <w:spacing w:val="-2"/>
          <w:sz w:val="24"/>
          <w:szCs w:val="24"/>
        </w:rPr>
        <w:t>whichever</w:t>
      </w:r>
      <w:r w:rsidRPr="00D616F1">
        <w:rPr>
          <w:rFonts w:ascii="Arial"/>
          <w:spacing w:val="24"/>
          <w:sz w:val="24"/>
          <w:szCs w:val="24"/>
        </w:rPr>
        <w:t xml:space="preserve"> </w:t>
      </w:r>
      <w:r w:rsidRPr="00D616F1">
        <w:rPr>
          <w:rFonts w:ascii="Arial"/>
          <w:spacing w:val="-2"/>
          <w:sz w:val="24"/>
          <w:szCs w:val="24"/>
        </w:rPr>
        <w:t>is</w:t>
      </w:r>
      <w:r w:rsidRPr="00D616F1">
        <w:rPr>
          <w:rFonts w:ascii="Arial"/>
          <w:spacing w:val="24"/>
          <w:sz w:val="24"/>
          <w:szCs w:val="24"/>
        </w:rPr>
        <w:t xml:space="preserve"> </w:t>
      </w:r>
      <w:r w:rsidRPr="00D616F1">
        <w:rPr>
          <w:rFonts w:ascii="Arial"/>
          <w:spacing w:val="-2"/>
          <w:sz w:val="24"/>
          <w:szCs w:val="24"/>
        </w:rPr>
        <w:t>later,</w:t>
      </w:r>
      <w:r w:rsidRPr="00D616F1">
        <w:rPr>
          <w:rFonts w:ascii="Arial"/>
          <w:spacing w:val="25"/>
          <w:sz w:val="24"/>
          <w:szCs w:val="24"/>
        </w:rPr>
        <w:t xml:space="preserve"> </w:t>
      </w:r>
      <w:r w:rsidRPr="00D616F1">
        <w:rPr>
          <w:rFonts w:ascii="Arial"/>
          <w:spacing w:val="-5"/>
          <w:sz w:val="24"/>
          <w:szCs w:val="24"/>
        </w:rPr>
        <w:t>by</w:t>
      </w:r>
      <w:r w:rsidR="00487CB2">
        <w:rPr>
          <w:rFonts w:ascii="Arial" w:hAnsi="Arial"/>
          <w:sz w:val="24"/>
          <w:szCs w:val="24"/>
        </w:rPr>
        <w:t xml:space="preserve"> </w:t>
      </w:r>
      <w:r w:rsidRPr="00D616F1">
        <w:rPr>
          <w:rFonts w:ascii="Arial"/>
          <w:w w:val="90"/>
          <w:sz w:val="24"/>
          <w:szCs w:val="24"/>
        </w:rPr>
        <w:t>contacting the Department of Public Health Determination</w:t>
      </w:r>
      <w:r w:rsidRPr="00D616F1">
        <w:rPr>
          <w:rFonts w:ascii="Arial"/>
          <w:spacing w:val="40"/>
          <w:sz w:val="24"/>
          <w:szCs w:val="24"/>
        </w:rPr>
        <w:t xml:space="preserve"> </w:t>
      </w:r>
      <w:r w:rsidRPr="00D616F1">
        <w:rPr>
          <w:rFonts w:ascii="Arial"/>
          <w:w w:val="90"/>
          <w:sz w:val="24"/>
          <w:szCs w:val="24"/>
        </w:rPr>
        <w:t>of Need Program, 67 Forest St., Marlborough, MA 01752</w:t>
      </w:r>
    </w:p>
    <w:p w14:paraId="7BD146D2" w14:textId="77777777" w:rsidR="00D616F1" w:rsidRPr="00D616F1" w:rsidRDefault="00D616F1" w:rsidP="00922AB0">
      <w:pPr>
        <w:rPr>
          <w:rFonts w:ascii="Arial"/>
          <w:w w:val="90"/>
          <w:sz w:val="24"/>
          <w:szCs w:val="24"/>
        </w:rPr>
      </w:pPr>
    </w:p>
    <w:p w14:paraId="0773F1BF" w14:textId="77777777" w:rsidR="00D616F1" w:rsidRPr="00D616F1" w:rsidRDefault="00D616F1" w:rsidP="00922AB0">
      <w:pPr>
        <w:rPr>
          <w:rFonts w:ascii="Arial"/>
          <w:w w:val="90"/>
          <w:sz w:val="24"/>
          <w:szCs w:val="24"/>
        </w:rPr>
      </w:pPr>
    </w:p>
    <w:p w14:paraId="035B423B" w14:textId="77777777" w:rsidR="004A10F3" w:rsidRPr="00383CE5" w:rsidRDefault="00D616F1" w:rsidP="00922AB0">
      <w:pPr>
        <w:ind w:left="109" w:right="107" w:firstLine="9"/>
        <w:jc w:val="both"/>
        <w:rPr>
          <w:rFonts w:ascii="Arial"/>
          <w:b/>
          <w:sz w:val="24"/>
          <w:szCs w:val="24"/>
        </w:rPr>
      </w:pPr>
      <w:r w:rsidRPr="00383CE5">
        <w:rPr>
          <w:rFonts w:ascii="Arial"/>
          <w:b/>
          <w:w w:val="85"/>
          <w:sz w:val="24"/>
          <w:szCs w:val="24"/>
        </w:rPr>
        <w:t>Public Announcement Concerning a Proposed Health Care Project</w:t>
      </w:r>
      <w:r w:rsidRPr="00383CE5">
        <w:rPr>
          <w:rFonts w:ascii="Arial"/>
          <w:b/>
          <w:sz w:val="24"/>
          <w:szCs w:val="24"/>
        </w:rPr>
        <w:t xml:space="preserve"> </w:t>
      </w:r>
    </w:p>
    <w:p w14:paraId="62F620C9" w14:textId="507083AF" w:rsidR="00D616F1" w:rsidRPr="00725C21" w:rsidRDefault="00D616F1" w:rsidP="00725C21">
      <w:pPr>
        <w:ind w:left="109" w:right="107" w:firstLine="9"/>
        <w:jc w:val="both"/>
        <w:rPr>
          <w:rFonts w:ascii="Arial"/>
          <w:sz w:val="24"/>
          <w:szCs w:val="24"/>
        </w:rPr>
      </w:pPr>
      <w:r w:rsidRPr="00D616F1">
        <w:rPr>
          <w:rFonts w:ascii="Arial"/>
          <w:w w:val="90"/>
          <w:sz w:val="24"/>
          <w:szCs w:val="24"/>
        </w:rPr>
        <w:t>Blue Cloud Pediatric Surgery Centers, LLC (Applicant), with a principal place of</w:t>
      </w:r>
      <w:r w:rsidRPr="00D616F1">
        <w:rPr>
          <w:rFonts w:ascii="Arial"/>
          <w:spacing w:val="40"/>
          <w:sz w:val="24"/>
          <w:szCs w:val="24"/>
        </w:rPr>
        <w:t xml:space="preserve"> </w:t>
      </w:r>
      <w:r w:rsidRPr="00D616F1">
        <w:rPr>
          <w:rFonts w:ascii="Arial"/>
          <w:w w:val="90"/>
          <w:sz w:val="24"/>
          <w:szCs w:val="24"/>
        </w:rPr>
        <w:t>business</w:t>
      </w:r>
      <w:r w:rsidRPr="00D616F1">
        <w:rPr>
          <w:rFonts w:ascii="Arial"/>
          <w:spacing w:val="5"/>
          <w:sz w:val="24"/>
          <w:szCs w:val="24"/>
        </w:rPr>
        <w:t xml:space="preserve"> </w:t>
      </w:r>
      <w:r w:rsidRPr="00D616F1">
        <w:rPr>
          <w:rFonts w:ascii="Arial"/>
          <w:w w:val="90"/>
          <w:sz w:val="24"/>
          <w:szCs w:val="24"/>
        </w:rPr>
        <w:t>at</w:t>
      </w:r>
      <w:r w:rsidRPr="00D616F1">
        <w:rPr>
          <w:rFonts w:ascii="Arial"/>
          <w:spacing w:val="6"/>
          <w:sz w:val="24"/>
          <w:szCs w:val="24"/>
        </w:rPr>
        <w:t xml:space="preserve"> </w:t>
      </w:r>
      <w:r w:rsidRPr="00D616F1">
        <w:rPr>
          <w:rFonts w:ascii="Arial"/>
          <w:w w:val="90"/>
          <w:sz w:val="24"/>
          <w:szCs w:val="24"/>
        </w:rPr>
        <w:t>9709</w:t>
      </w:r>
      <w:r w:rsidRPr="00D616F1">
        <w:rPr>
          <w:rFonts w:ascii="Arial"/>
          <w:spacing w:val="6"/>
          <w:sz w:val="24"/>
          <w:szCs w:val="24"/>
        </w:rPr>
        <w:t xml:space="preserve"> </w:t>
      </w:r>
      <w:r w:rsidRPr="00D616F1">
        <w:rPr>
          <w:rFonts w:ascii="Arial"/>
          <w:w w:val="90"/>
          <w:sz w:val="24"/>
          <w:szCs w:val="24"/>
        </w:rPr>
        <w:t>Lakeside</w:t>
      </w:r>
      <w:r w:rsidRPr="00D616F1">
        <w:rPr>
          <w:rFonts w:ascii="Arial"/>
          <w:spacing w:val="5"/>
          <w:sz w:val="24"/>
          <w:szCs w:val="24"/>
        </w:rPr>
        <w:t xml:space="preserve"> </w:t>
      </w:r>
      <w:r w:rsidRPr="00D616F1">
        <w:rPr>
          <w:rFonts w:ascii="Arial"/>
          <w:w w:val="90"/>
          <w:sz w:val="24"/>
          <w:szCs w:val="24"/>
        </w:rPr>
        <w:t>Blvd,</w:t>
      </w:r>
      <w:r w:rsidRPr="00D616F1">
        <w:rPr>
          <w:rFonts w:ascii="Arial"/>
          <w:spacing w:val="6"/>
          <w:sz w:val="24"/>
          <w:szCs w:val="24"/>
        </w:rPr>
        <w:t xml:space="preserve"> </w:t>
      </w:r>
      <w:r w:rsidRPr="00D616F1">
        <w:rPr>
          <w:rFonts w:ascii="Arial"/>
          <w:w w:val="90"/>
          <w:sz w:val="24"/>
          <w:szCs w:val="24"/>
        </w:rPr>
        <w:t>Ste</w:t>
      </w:r>
      <w:r w:rsidRPr="00D616F1">
        <w:rPr>
          <w:rFonts w:ascii="Arial"/>
          <w:spacing w:val="6"/>
          <w:sz w:val="24"/>
          <w:szCs w:val="24"/>
        </w:rPr>
        <w:t xml:space="preserve"> </w:t>
      </w:r>
      <w:r w:rsidRPr="00D616F1">
        <w:rPr>
          <w:rFonts w:ascii="Arial"/>
          <w:w w:val="90"/>
          <w:sz w:val="24"/>
          <w:szCs w:val="24"/>
        </w:rPr>
        <w:t>350,</w:t>
      </w:r>
      <w:r w:rsidRPr="00D616F1">
        <w:rPr>
          <w:rFonts w:ascii="Arial"/>
          <w:spacing w:val="5"/>
          <w:sz w:val="24"/>
          <w:szCs w:val="24"/>
        </w:rPr>
        <w:t xml:space="preserve"> </w:t>
      </w:r>
      <w:r w:rsidRPr="00D616F1">
        <w:rPr>
          <w:rFonts w:ascii="Arial"/>
          <w:w w:val="90"/>
          <w:sz w:val="24"/>
          <w:szCs w:val="24"/>
        </w:rPr>
        <w:t>The</w:t>
      </w:r>
      <w:r w:rsidRPr="00D616F1">
        <w:rPr>
          <w:rFonts w:ascii="Arial"/>
          <w:spacing w:val="6"/>
          <w:sz w:val="24"/>
          <w:szCs w:val="24"/>
        </w:rPr>
        <w:t xml:space="preserve"> </w:t>
      </w:r>
      <w:r w:rsidRPr="00D616F1">
        <w:rPr>
          <w:rFonts w:ascii="Arial"/>
          <w:w w:val="90"/>
          <w:sz w:val="24"/>
          <w:szCs w:val="24"/>
        </w:rPr>
        <w:t>Woodlands,</w:t>
      </w:r>
      <w:r w:rsidRPr="00D616F1">
        <w:rPr>
          <w:rFonts w:ascii="Arial"/>
          <w:spacing w:val="6"/>
          <w:sz w:val="24"/>
          <w:szCs w:val="24"/>
        </w:rPr>
        <w:t xml:space="preserve"> </w:t>
      </w:r>
      <w:r w:rsidRPr="00D616F1">
        <w:rPr>
          <w:rFonts w:ascii="Arial"/>
          <w:w w:val="90"/>
          <w:sz w:val="24"/>
          <w:szCs w:val="24"/>
        </w:rPr>
        <w:t>TX</w:t>
      </w:r>
      <w:r w:rsidRPr="00D616F1">
        <w:rPr>
          <w:rFonts w:ascii="Arial"/>
          <w:spacing w:val="5"/>
          <w:sz w:val="24"/>
          <w:szCs w:val="24"/>
        </w:rPr>
        <w:t xml:space="preserve"> </w:t>
      </w:r>
      <w:r w:rsidRPr="00D616F1">
        <w:rPr>
          <w:rFonts w:ascii="Arial"/>
          <w:w w:val="90"/>
          <w:sz w:val="24"/>
          <w:szCs w:val="24"/>
        </w:rPr>
        <w:t>77381,</w:t>
      </w:r>
      <w:r w:rsidRPr="00D616F1">
        <w:rPr>
          <w:rFonts w:ascii="Arial"/>
          <w:spacing w:val="6"/>
          <w:sz w:val="24"/>
          <w:szCs w:val="24"/>
        </w:rPr>
        <w:t xml:space="preserve"> </w:t>
      </w:r>
      <w:r w:rsidRPr="00D616F1">
        <w:rPr>
          <w:rFonts w:ascii="Arial"/>
          <w:spacing w:val="-2"/>
          <w:w w:val="90"/>
          <w:sz w:val="24"/>
          <w:szCs w:val="24"/>
        </w:rPr>
        <w:t>intends</w:t>
      </w:r>
      <w:r w:rsidR="00725C21">
        <w:rPr>
          <w:rFonts w:ascii="Arial"/>
          <w:sz w:val="24"/>
          <w:szCs w:val="24"/>
        </w:rPr>
        <w:t xml:space="preserve"> </w:t>
      </w:r>
      <w:r w:rsidRPr="00D616F1">
        <w:rPr>
          <w:rFonts w:ascii="Arial" w:hAnsi="Arial"/>
          <w:w w:val="90"/>
          <w:sz w:val="24"/>
          <w:szCs w:val="24"/>
        </w:rPr>
        <w:t>to file a Determination of Need application with the Massachusetts Department</w:t>
      </w:r>
      <w:r w:rsidRPr="00D616F1">
        <w:rPr>
          <w:rFonts w:ascii="Arial" w:hAnsi="Arial"/>
          <w:spacing w:val="40"/>
          <w:sz w:val="24"/>
          <w:szCs w:val="24"/>
        </w:rPr>
        <w:t xml:space="preserve"> </w:t>
      </w:r>
      <w:r w:rsidRPr="00D616F1">
        <w:rPr>
          <w:rFonts w:ascii="Arial" w:hAnsi="Arial"/>
          <w:spacing w:val="-4"/>
          <w:sz w:val="24"/>
          <w:szCs w:val="24"/>
        </w:rPr>
        <w:t>of Public Health (DPH) with respect to a Transfer of Ownership of Northeast</w:t>
      </w:r>
      <w:r w:rsidRPr="00D616F1">
        <w:rPr>
          <w:rFonts w:ascii="Arial" w:hAnsi="Arial"/>
          <w:spacing w:val="40"/>
          <w:sz w:val="24"/>
          <w:szCs w:val="24"/>
        </w:rPr>
        <w:t xml:space="preserve"> </w:t>
      </w:r>
      <w:r w:rsidRPr="00D616F1">
        <w:rPr>
          <w:rFonts w:ascii="Arial" w:hAnsi="Arial"/>
          <w:w w:val="90"/>
          <w:sz w:val="24"/>
          <w:szCs w:val="24"/>
        </w:rPr>
        <w:t>Ambulatory</w:t>
      </w:r>
      <w:r w:rsidRPr="00D616F1">
        <w:rPr>
          <w:rFonts w:ascii="Arial" w:hAnsi="Arial"/>
          <w:spacing w:val="-1"/>
          <w:w w:val="90"/>
          <w:sz w:val="24"/>
          <w:szCs w:val="24"/>
        </w:rPr>
        <w:t xml:space="preserve"> </w:t>
      </w:r>
      <w:r w:rsidRPr="00D616F1">
        <w:rPr>
          <w:rFonts w:ascii="Arial" w:hAnsi="Arial"/>
          <w:w w:val="90"/>
          <w:sz w:val="24"/>
          <w:szCs w:val="24"/>
        </w:rPr>
        <w:t>Center,</w:t>
      </w:r>
      <w:r w:rsidRPr="00D616F1">
        <w:rPr>
          <w:rFonts w:ascii="Arial" w:hAnsi="Arial"/>
          <w:spacing w:val="-1"/>
          <w:w w:val="90"/>
          <w:sz w:val="24"/>
          <w:szCs w:val="24"/>
        </w:rPr>
        <w:t xml:space="preserve"> </w:t>
      </w:r>
      <w:r w:rsidRPr="00D616F1">
        <w:rPr>
          <w:rFonts w:ascii="Arial" w:hAnsi="Arial"/>
          <w:w w:val="90"/>
          <w:sz w:val="24"/>
          <w:szCs w:val="24"/>
        </w:rPr>
        <w:t>LLC</w:t>
      </w:r>
      <w:r w:rsidRPr="00D616F1">
        <w:rPr>
          <w:rFonts w:ascii="Arial" w:hAnsi="Arial"/>
          <w:spacing w:val="-1"/>
          <w:w w:val="90"/>
          <w:sz w:val="24"/>
          <w:szCs w:val="24"/>
        </w:rPr>
        <w:t xml:space="preserve"> </w:t>
      </w:r>
      <w:r w:rsidRPr="00D616F1">
        <w:rPr>
          <w:rFonts w:ascii="Arial" w:hAnsi="Arial"/>
          <w:w w:val="90"/>
          <w:sz w:val="24"/>
          <w:szCs w:val="24"/>
        </w:rPr>
        <w:t>at</w:t>
      </w:r>
      <w:r w:rsidRPr="00D616F1">
        <w:rPr>
          <w:rFonts w:ascii="Arial" w:hAnsi="Arial"/>
          <w:spacing w:val="-1"/>
          <w:w w:val="90"/>
          <w:sz w:val="24"/>
          <w:szCs w:val="24"/>
        </w:rPr>
        <w:t xml:space="preserve"> </w:t>
      </w:r>
      <w:r w:rsidRPr="00D616F1">
        <w:rPr>
          <w:rFonts w:ascii="Arial" w:hAnsi="Arial"/>
          <w:w w:val="90"/>
          <w:sz w:val="24"/>
          <w:szCs w:val="24"/>
        </w:rPr>
        <w:t>3</w:t>
      </w:r>
      <w:r w:rsidRPr="00D616F1">
        <w:rPr>
          <w:rFonts w:ascii="Arial" w:hAnsi="Arial"/>
          <w:spacing w:val="-1"/>
          <w:w w:val="90"/>
          <w:sz w:val="24"/>
          <w:szCs w:val="24"/>
        </w:rPr>
        <w:t xml:space="preserve"> </w:t>
      </w:r>
      <w:r w:rsidRPr="00D616F1">
        <w:rPr>
          <w:rFonts w:ascii="Arial" w:hAnsi="Arial"/>
          <w:w w:val="90"/>
          <w:sz w:val="24"/>
          <w:szCs w:val="24"/>
        </w:rPr>
        <w:t>Woodland</w:t>
      </w:r>
      <w:r w:rsidRPr="00D616F1">
        <w:rPr>
          <w:rFonts w:ascii="Arial" w:hAnsi="Arial"/>
          <w:spacing w:val="-1"/>
          <w:w w:val="90"/>
          <w:sz w:val="24"/>
          <w:szCs w:val="24"/>
        </w:rPr>
        <w:t xml:space="preserve"> </w:t>
      </w:r>
      <w:r w:rsidRPr="00D616F1">
        <w:rPr>
          <w:rFonts w:ascii="Arial" w:hAnsi="Arial"/>
          <w:w w:val="90"/>
          <w:sz w:val="24"/>
          <w:szCs w:val="24"/>
        </w:rPr>
        <w:t>Rd,</w:t>
      </w:r>
      <w:r w:rsidRPr="00D616F1">
        <w:rPr>
          <w:rFonts w:ascii="Arial" w:hAnsi="Arial"/>
          <w:spacing w:val="-1"/>
          <w:w w:val="90"/>
          <w:sz w:val="24"/>
          <w:szCs w:val="24"/>
        </w:rPr>
        <w:t xml:space="preserve"> </w:t>
      </w:r>
      <w:r w:rsidRPr="00D616F1">
        <w:rPr>
          <w:rFonts w:ascii="Arial" w:hAnsi="Arial"/>
          <w:w w:val="90"/>
          <w:sz w:val="24"/>
          <w:szCs w:val="24"/>
        </w:rPr>
        <w:t>Stoneham,</w:t>
      </w:r>
      <w:r w:rsidRPr="00D616F1">
        <w:rPr>
          <w:rFonts w:ascii="Arial" w:hAnsi="Arial"/>
          <w:spacing w:val="-1"/>
          <w:w w:val="90"/>
          <w:sz w:val="24"/>
          <w:szCs w:val="24"/>
        </w:rPr>
        <w:t xml:space="preserve"> </w:t>
      </w:r>
      <w:r w:rsidRPr="00D616F1">
        <w:rPr>
          <w:rFonts w:ascii="Arial" w:hAnsi="Arial"/>
          <w:w w:val="90"/>
          <w:sz w:val="24"/>
          <w:szCs w:val="24"/>
        </w:rPr>
        <w:t>MA</w:t>
      </w:r>
      <w:r w:rsidRPr="00D616F1">
        <w:rPr>
          <w:rFonts w:ascii="Arial" w:hAnsi="Arial"/>
          <w:spacing w:val="-1"/>
          <w:w w:val="90"/>
          <w:sz w:val="24"/>
          <w:szCs w:val="24"/>
        </w:rPr>
        <w:t xml:space="preserve"> </w:t>
      </w:r>
      <w:r w:rsidRPr="00D616F1">
        <w:rPr>
          <w:rFonts w:ascii="Arial" w:hAnsi="Arial"/>
          <w:w w:val="90"/>
          <w:sz w:val="24"/>
          <w:szCs w:val="24"/>
        </w:rPr>
        <w:t>02180</w:t>
      </w:r>
      <w:r w:rsidRPr="00D616F1">
        <w:rPr>
          <w:rFonts w:ascii="Arial" w:hAnsi="Arial"/>
          <w:spacing w:val="-1"/>
          <w:w w:val="90"/>
          <w:sz w:val="24"/>
          <w:szCs w:val="24"/>
        </w:rPr>
        <w:t xml:space="preserve"> </w:t>
      </w:r>
      <w:r w:rsidRPr="00D616F1">
        <w:rPr>
          <w:rFonts w:ascii="Arial" w:hAnsi="Arial"/>
          <w:w w:val="90"/>
          <w:sz w:val="24"/>
          <w:szCs w:val="24"/>
        </w:rPr>
        <w:t>(the</w:t>
      </w:r>
      <w:r w:rsidRPr="00D616F1">
        <w:rPr>
          <w:rFonts w:ascii="Arial" w:hAnsi="Arial"/>
          <w:spacing w:val="-1"/>
          <w:w w:val="90"/>
          <w:sz w:val="24"/>
          <w:szCs w:val="24"/>
        </w:rPr>
        <w:t xml:space="preserve"> </w:t>
      </w:r>
      <w:r w:rsidRPr="00D616F1">
        <w:rPr>
          <w:rFonts w:ascii="Arial" w:hAnsi="Arial"/>
          <w:w w:val="90"/>
          <w:sz w:val="24"/>
          <w:szCs w:val="24"/>
        </w:rPr>
        <w:t>Center),</w:t>
      </w:r>
      <w:r w:rsidRPr="00D616F1">
        <w:rPr>
          <w:rFonts w:ascii="Arial" w:hAnsi="Arial"/>
          <w:spacing w:val="40"/>
          <w:sz w:val="24"/>
          <w:szCs w:val="24"/>
        </w:rPr>
        <w:t xml:space="preserve"> </w:t>
      </w:r>
      <w:r w:rsidRPr="00D616F1">
        <w:rPr>
          <w:rFonts w:ascii="Arial" w:hAnsi="Arial"/>
          <w:spacing w:val="-4"/>
          <w:sz w:val="24"/>
          <w:szCs w:val="24"/>
        </w:rPr>
        <w:t>a physician-owned, single-specialty freestanding ambulatory surgery center</w:t>
      </w:r>
      <w:r w:rsidRPr="00D616F1">
        <w:rPr>
          <w:rFonts w:ascii="Arial" w:hAnsi="Arial"/>
          <w:spacing w:val="40"/>
          <w:sz w:val="24"/>
          <w:szCs w:val="24"/>
        </w:rPr>
        <w:t xml:space="preserve"> </w:t>
      </w:r>
      <w:r w:rsidRPr="00D616F1">
        <w:rPr>
          <w:rFonts w:ascii="Arial" w:hAnsi="Arial"/>
          <w:spacing w:val="-4"/>
          <w:sz w:val="24"/>
          <w:szCs w:val="24"/>
        </w:rPr>
        <w:t>(ASC) that provides pain management procedures to the physician owner’s</w:t>
      </w:r>
      <w:r w:rsidRPr="00D616F1">
        <w:rPr>
          <w:rFonts w:ascii="Arial" w:hAnsi="Arial"/>
          <w:spacing w:val="40"/>
          <w:sz w:val="24"/>
          <w:szCs w:val="24"/>
        </w:rPr>
        <w:t xml:space="preserve"> </w:t>
      </w:r>
      <w:r w:rsidRPr="00D616F1">
        <w:rPr>
          <w:rFonts w:ascii="Arial" w:hAnsi="Arial"/>
          <w:spacing w:val="-4"/>
          <w:sz w:val="24"/>
          <w:szCs w:val="24"/>
        </w:rPr>
        <w:t>patients. The Applicant will acquire 100% of the equity in the Center from its</w:t>
      </w:r>
      <w:r w:rsidRPr="00D616F1">
        <w:rPr>
          <w:rFonts w:ascii="Arial" w:hAnsi="Arial"/>
          <w:spacing w:val="40"/>
          <w:sz w:val="24"/>
          <w:szCs w:val="24"/>
        </w:rPr>
        <w:t xml:space="preserve"> </w:t>
      </w:r>
      <w:r w:rsidRPr="00D616F1">
        <w:rPr>
          <w:rFonts w:ascii="Arial" w:hAnsi="Arial"/>
          <w:w w:val="90"/>
          <w:sz w:val="24"/>
          <w:szCs w:val="24"/>
        </w:rPr>
        <w:t>sole</w:t>
      </w:r>
      <w:r w:rsidRPr="00D616F1">
        <w:rPr>
          <w:rFonts w:ascii="Arial" w:hAnsi="Arial"/>
          <w:spacing w:val="-6"/>
          <w:w w:val="90"/>
          <w:sz w:val="24"/>
          <w:szCs w:val="24"/>
        </w:rPr>
        <w:t xml:space="preserve"> </w:t>
      </w:r>
      <w:r w:rsidRPr="00D616F1">
        <w:rPr>
          <w:rFonts w:ascii="Arial" w:hAnsi="Arial"/>
          <w:w w:val="90"/>
          <w:sz w:val="24"/>
          <w:szCs w:val="24"/>
        </w:rPr>
        <w:t>physician</w:t>
      </w:r>
      <w:r w:rsidRPr="00D616F1">
        <w:rPr>
          <w:rFonts w:ascii="Arial" w:hAnsi="Arial"/>
          <w:spacing w:val="-6"/>
          <w:w w:val="90"/>
          <w:sz w:val="24"/>
          <w:szCs w:val="24"/>
        </w:rPr>
        <w:t xml:space="preserve"> </w:t>
      </w:r>
      <w:r w:rsidRPr="00D616F1">
        <w:rPr>
          <w:rFonts w:ascii="Arial" w:hAnsi="Arial"/>
          <w:w w:val="90"/>
          <w:sz w:val="24"/>
          <w:szCs w:val="24"/>
        </w:rPr>
        <w:t>owner</w:t>
      </w:r>
      <w:r w:rsidRPr="00D616F1">
        <w:rPr>
          <w:rFonts w:ascii="Arial" w:hAnsi="Arial"/>
          <w:spacing w:val="-6"/>
          <w:w w:val="90"/>
          <w:sz w:val="24"/>
          <w:szCs w:val="24"/>
        </w:rPr>
        <w:t xml:space="preserve"> </w:t>
      </w:r>
      <w:r w:rsidRPr="00D616F1">
        <w:rPr>
          <w:rFonts w:ascii="Arial" w:hAnsi="Arial"/>
          <w:w w:val="90"/>
          <w:sz w:val="24"/>
          <w:szCs w:val="24"/>
        </w:rPr>
        <w:t>(the</w:t>
      </w:r>
      <w:r w:rsidRPr="00D616F1">
        <w:rPr>
          <w:rFonts w:ascii="Arial" w:hAnsi="Arial"/>
          <w:spacing w:val="-6"/>
          <w:w w:val="90"/>
          <w:sz w:val="24"/>
          <w:szCs w:val="24"/>
        </w:rPr>
        <w:t xml:space="preserve"> </w:t>
      </w:r>
      <w:r w:rsidRPr="00D616F1">
        <w:rPr>
          <w:rFonts w:ascii="Arial" w:hAnsi="Arial"/>
          <w:w w:val="90"/>
          <w:sz w:val="24"/>
          <w:szCs w:val="24"/>
        </w:rPr>
        <w:t>Seller)</w:t>
      </w:r>
      <w:r w:rsidRPr="00D616F1">
        <w:rPr>
          <w:rFonts w:ascii="Arial" w:hAnsi="Arial"/>
          <w:spacing w:val="-6"/>
          <w:w w:val="90"/>
          <w:sz w:val="24"/>
          <w:szCs w:val="24"/>
        </w:rPr>
        <w:t xml:space="preserve"> </w:t>
      </w:r>
      <w:r w:rsidRPr="00D616F1">
        <w:rPr>
          <w:rFonts w:ascii="Arial" w:hAnsi="Arial"/>
          <w:w w:val="90"/>
          <w:sz w:val="24"/>
          <w:szCs w:val="24"/>
        </w:rPr>
        <w:t>who</w:t>
      </w:r>
      <w:r w:rsidRPr="00D616F1">
        <w:rPr>
          <w:rFonts w:ascii="Arial" w:hAnsi="Arial"/>
          <w:spacing w:val="-5"/>
          <w:w w:val="90"/>
          <w:sz w:val="24"/>
          <w:szCs w:val="24"/>
        </w:rPr>
        <w:t xml:space="preserve"> </w:t>
      </w:r>
      <w:r w:rsidRPr="00D616F1">
        <w:rPr>
          <w:rFonts w:ascii="Arial" w:hAnsi="Arial"/>
          <w:w w:val="90"/>
          <w:sz w:val="24"/>
          <w:szCs w:val="24"/>
        </w:rPr>
        <w:t>will</w:t>
      </w:r>
      <w:r w:rsidRPr="00D616F1">
        <w:rPr>
          <w:rFonts w:ascii="Arial" w:hAnsi="Arial"/>
          <w:spacing w:val="-6"/>
          <w:w w:val="90"/>
          <w:sz w:val="24"/>
          <w:szCs w:val="24"/>
        </w:rPr>
        <w:t xml:space="preserve"> </w:t>
      </w:r>
      <w:r w:rsidRPr="00D616F1">
        <w:rPr>
          <w:rFonts w:ascii="Arial" w:hAnsi="Arial"/>
          <w:w w:val="90"/>
          <w:sz w:val="24"/>
          <w:szCs w:val="24"/>
        </w:rPr>
        <w:t>retire</w:t>
      </w:r>
      <w:r w:rsidRPr="00D616F1">
        <w:rPr>
          <w:rFonts w:ascii="Arial" w:hAnsi="Arial"/>
          <w:spacing w:val="-6"/>
          <w:w w:val="90"/>
          <w:sz w:val="24"/>
          <w:szCs w:val="24"/>
        </w:rPr>
        <w:t xml:space="preserve"> </w:t>
      </w:r>
      <w:r w:rsidRPr="00D616F1">
        <w:rPr>
          <w:rFonts w:ascii="Arial" w:hAnsi="Arial"/>
          <w:w w:val="90"/>
          <w:sz w:val="24"/>
          <w:szCs w:val="24"/>
        </w:rPr>
        <w:t>after</w:t>
      </w:r>
      <w:r w:rsidRPr="00D616F1">
        <w:rPr>
          <w:rFonts w:ascii="Arial" w:hAnsi="Arial"/>
          <w:spacing w:val="-6"/>
          <w:w w:val="90"/>
          <w:sz w:val="24"/>
          <w:szCs w:val="24"/>
        </w:rPr>
        <w:t xml:space="preserve"> </w:t>
      </w:r>
      <w:r w:rsidRPr="00D616F1">
        <w:rPr>
          <w:rFonts w:ascii="Arial" w:hAnsi="Arial"/>
          <w:w w:val="90"/>
          <w:sz w:val="24"/>
          <w:szCs w:val="24"/>
        </w:rPr>
        <w:t>the</w:t>
      </w:r>
      <w:r w:rsidRPr="00D616F1">
        <w:rPr>
          <w:rFonts w:ascii="Arial" w:hAnsi="Arial"/>
          <w:spacing w:val="-6"/>
          <w:w w:val="90"/>
          <w:sz w:val="24"/>
          <w:szCs w:val="24"/>
        </w:rPr>
        <w:t xml:space="preserve"> </w:t>
      </w:r>
      <w:r w:rsidRPr="00D616F1">
        <w:rPr>
          <w:rFonts w:ascii="Arial" w:hAnsi="Arial"/>
          <w:w w:val="90"/>
          <w:sz w:val="24"/>
          <w:szCs w:val="24"/>
        </w:rPr>
        <w:t>sale</w:t>
      </w:r>
      <w:r w:rsidRPr="00D616F1">
        <w:rPr>
          <w:rFonts w:ascii="Arial" w:hAnsi="Arial"/>
          <w:spacing w:val="-6"/>
          <w:w w:val="90"/>
          <w:sz w:val="24"/>
          <w:szCs w:val="24"/>
        </w:rPr>
        <w:t xml:space="preserve"> </w:t>
      </w:r>
      <w:r w:rsidRPr="00D616F1">
        <w:rPr>
          <w:rFonts w:ascii="Arial" w:hAnsi="Arial"/>
          <w:w w:val="90"/>
          <w:sz w:val="24"/>
          <w:szCs w:val="24"/>
        </w:rPr>
        <w:t>(Proposed</w:t>
      </w:r>
      <w:r w:rsidRPr="00D616F1">
        <w:rPr>
          <w:rFonts w:ascii="Arial" w:hAnsi="Arial"/>
          <w:spacing w:val="-6"/>
          <w:w w:val="90"/>
          <w:sz w:val="24"/>
          <w:szCs w:val="24"/>
        </w:rPr>
        <w:t xml:space="preserve"> </w:t>
      </w:r>
      <w:r w:rsidRPr="00D616F1">
        <w:rPr>
          <w:rFonts w:ascii="Arial" w:hAnsi="Arial"/>
          <w:w w:val="90"/>
          <w:sz w:val="24"/>
          <w:szCs w:val="24"/>
        </w:rPr>
        <w:t>Project).</w:t>
      </w:r>
      <w:r w:rsidRPr="00D616F1">
        <w:rPr>
          <w:rFonts w:ascii="Arial" w:hAnsi="Arial"/>
          <w:spacing w:val="40"/>
          <w:sz w:val="24"/>
          <w:szCs w:val="24"/>
        </w:rPr>
        <w:t xml:space="preserve"> </w:t>
      </w:r>
      <w:r w:rsidRPr="00D616F1">
        <w:rPr>
          <w:rFonts w:ascii="Arial" w:hAnsi="Arial"/>
          <w:w w:val="90"/>
          <w:sz w:val="24"/>
          <w:szCs w:val="24"/>
        </w:rPr>
        <w:t>The Applicant will continue to operate the Center as a single-specialty ASC but</w:t>
      </w:r>
      <w:r w:rsidRPr="00D616F1">
        <w:rPr>
          <w:rFonts w:ascii="Arial" w:hAnsi="Arial"/>
          <w:spacing w:val="40"/>
          <w:sz w:val="24"/>
          <w:szCs w:val="24"/>
        </w:rPr>
        <w:t xml:space="preserve"> </w:t>
      </w:r>
      <w:r w:rsidRPr="00D616F1">
        <w:rPr>
          <w:rFonts w:ascii="Arial" w:hAnsi="Arial"/>
          <w:spacing w:val="-4"/>
          <w:sz w:val="24"/>
          <w:szCs w:val="24"/>
        </w:rPr>
        <w:t>instead</w:t>
      </w:r>
      <w:r w:rsidRPr="00D616F1">
        <w:rPr>
          <w:rFonts w:ascii="Arial" w:hAnsi="Arial"/>
          <w:spacing w:val="-6"/>
          <w:sz w:val="24"/>
          <w:szCs w:val="24"/>
        </w:rPr>
        <w:t xml:space="preserve"> </w:t>
      </w:r>
      <w:r w:rsidRPr="00D616F1">
        <w:rPr>
          <w:rFonts w:ascii="Arial" w:hAnsi="Arial"/>
          <w:spacing w:val="-4"/>
          <w:sz w:val="24"/>
          <w:szCs w:val="24"/>
        </w:rPr>
        <w:t>of</w:t>
      </w:r>
      <w:r w:rsidRPr="00D616F1">
        <w:rPr>
          <w:rFonts w:ascii="Arial" w:hAnsi="Arial"/>
          <w:spacing w:val="-6"/>
          <w:sz w:val="24"/>
          <w:szCs w:val="24"/>
        </w:rPr>
        <w:t xml:space="preserve"> </w:t>
      </w:r>
      <w:r w:rsidRPr="00D616F1">
        <w:rPr>
          <w:rFonts w:ascii="Arial" w:hAnsi="Arial"/>
          <w:spacing w:val="-4"/>
          <w:sz w:val="24"/>
          <w:szCs w:val="24"/>
        </w:rPr>
        <w:t>providing</w:t>
      </w:r>
      <w:r w:rsidRPr="00D616F1">
        <w:rPr>
          <w:rFonts w:ascii="Arial" w:hAnsi="Arial"/>
          <w:spacing w:val="-5"/>
          <w:sz w:val="24"/>
          <w:szCs w:val="24"/>
        </w:rPr>
        <w:t xml:space="preserve"> </w:t>
      </w:r>
      <w:r w:rsidRPr="00D616F1">
        <w:rPr>
          <w:rFonts w:ascii="Arial" w:hAnsi="Arial"/>
          <w:spacing w:val="-4"/>
          <w:sz w:val="24"/>
          <w:szCs w:val="24"/>
        </w:rPr>
        <w:t>pain</w:t>
      </w:r>
      <w:r w:rsidRPr="00D616F1">
        <w:rPr>
          <w:rFonts w:ascii="Arial" w:hAnsi="Arial"/>
          <w:spacing w:val="-6"/>
          <w:sz w:val="24"/>
          <w:szCs w:val="24"/>
        </w:rPr>
        <w:t xml:space="preserve"> </w:t>
      </w:r>
      <w:r w:rsidRPr="00D616F1">
        <w:rPr>
          <w:rFonts w:ascii="Arial" w:hAnsi="Arial"/>
          <w:spacing w:val="-4"/>
          <w:sz w:val="24"/>
          <w:szCs w:val="24"/>
        </w:rPr>
        <w:t>management</w:t>
      </w:r>
      <w:r w:rsidRPr="00D616F1">
        <w:rPr>
          <w:rFonts w:ascii="Arial" w:hAnsi="Arial"/>
          <w:spacing w:val="-6"/>
          <w:sz w:val="24"/>
          <w:szCs w:val="24"/>
        </w:rPr>
        <w:t xml:space="preserve"> </w:t>
      </w:r>
      <w:r w:rsidRPr="00D616F1">
        <w:rPr>
          <w:rFonts w:ascii="Arial" w:hAnsi="Arial"/>
          <w:spacing w:val="-4"/>
          <w:sz w:val="24"/>
          <w:szCs w:val="24"/>
        </w:rPr>
        <w:t>procedures,</w:t>
      </w:r>
      <w:r w:rsidRPr="00D616F1">
        <w:rPr>
          <w:rFonts w:ascii="Arial" w:hAnsi="Arial"/>
          <w:spacing w:val="-5"/>
          <w:sz w:val="24"/>
          <w:szCs w:val="24"/>
        </w:rPr>
        <w:t xml:space="preserve"> </w:t>
      </w:r>
      <w:r w:rsidRPr="00D616F1">
        <w:rPr>
          <w:rFonts w:ascii="Arial" w:hAnsi="Arial"/>
          <w:spacing w:val="-4"/>
          <w:sz w:val="24"/>
          <w:szCs w:val="24"/>
        </w:rPr>
        <w:t>the</w:t>
      </w:r>
      <w:r w:rsidRPr="00D616F1">
        <w:rPr>
          <w:rFonts w:ascii="Arial" w:hAnsi="Arial"/>
          <w:spacing w:val="-6"/>
          <w:sz w:val="24"/>
          <w:szCs w:val="24"/>
        </w:rPr>
        <w:t xml:space="preserve"> </w:t>
      </w:r>
      <w:r w:rsidRPr="00D616F1">
        <w:rPr>
          <w:rFonts w:ascii="Arial" w:hAnsi="Arial"/>
          <w:spacing w:val="-4"/>
          <w:sz w:val="24"/>
          <w:szCs w:val="24"/>
        </w:rPr>
        <w:t>Applicant</w:t>
      </w:r>
      <w:r w:rsidRPr="00D616F1">
        <w:rPr>
          <w:rFonts w:ascii="Arial" w:hAnsi="Arial"/>
          <w:spacing w:val="-6"/>
          <w:sz w:val="24"/>
          <w:szCs w:val="24"/>
        </w:rPr>
        <w:t xml:space="preserve"> </w:t>
      </w:r>
      <w:r w:rsidRPr="00D616F1">
        <w:rPr>
          <w:rFonts w:ascii="Arial" w:hAnsi="Arial"/>
          <w:spacing w:val="-4"/>
          <w:sz w:val="24"/>
          <w:szCs w:val="24"/>
        </w:rPr>
        <w:t>will</w:t>
      </w:r>
      <w:r w:rsidRPr="00D616F1">
        <w:rPr>
          <w:rFonts w:ascii="Arial" w:hAnsi="Arial"/>
          <w:spacing w:val="-5"/>
          <w:sz w:val="24"/>
          <w:szCs w:val="24"/>
        </w:rPr>
        <w:t xml:space="preserve"> </w:t>
      </w:r>
      <w:r w:rsidRPr="00D616F1">
        <w:rPr>
          <w:rFonts w:ascii="Arial" w:hAnsi="Arial"/>
          <w:spacing w:val="-4"/>
          <w:sz w:val="24"/>
          <w:szCs w:val="24"/>
        </w:rPr>
        <w:t>use</w:t>
      </w:r>
      <w:r w:rsidRPr="00D616F1">
        <w:rPr>
          <w:rFonts w:ascii="Arial" w:hAnsi="Arial"/>
          <w:spacing w:val="-6"/>
          <w:sz w:val="24"/>
          <w:szCs w:val="24"/>
        </w:rPr>
        <w:t xml:space="preserve"> </w:t>
      </w:r>
      <w:r w:rsidRPr="00D616F1">
        <w:rPr>
          <w:rFonts w:ascii="Arial" w:hAnsi="Arial"/>
          <w:spacing w:val="-4"/>
          <w:sz w:val="24"/>
          <w:szCs w:val="24"/>
        </w:rPr>
        <w:t>the</w:t>
      </w:r>
      <w:r w:rsidRPr="00D616F1">
        <w:rPr>
          <w:rFonts w:ascii="Arial" w:hAnsi="Arial"/>
          <w:spacing w:val="40"/>
          <w:sz w:val="24"/>
          <w:szCs w:val="24"/>
        </w:rPr>
        <w:t xml:space="preserve"> </w:t>
      </w:r>
      <w:r w:rsidRPr="00D616F1">
        <w:rPr>
          <w:rFonts w:ascii="Arial" w:hAnsi="Arial"/>
          <w:w w:val="85"/>
          <w:sz w:val="24"/>
          <w:szCs w:val="24"/>
        </w:rPr>
        <w:t>ASC to provide high-acuity dental surgery for pediatric and special needs patients</w:t>
      </w:r>
      <w:r w:rsidRPr="00D616F1">
        <w:rPr>
          <w:rFonts w:ascii="Arial" w:hAnsi="Arial"/>
          <w:spacing w:val="40"/>
          <w:sz w:val="24"/>
          <w:szCs w:val="24"/>
        </w:rPr>
        <w:t xml:space="preserve"> </w:t>
      </w:r>
      <w:r w:rsidRPr="00D616F1">
        <w:rPr>
          <w:rFonts w:ascii="Arial" w:hAnsi="Arial"/>
          <w:spacing w:val="-6"/>
          <w:sz w:val="24"/>
          <w:szCs w:val="24"/>
        </w:rPr>
        <w:t>who</w:t>
      </w:r>
      <w:r w:rsidRPr="00D616F1">
        <w:rPr>
          <w:rFonts w:ascii="Arial" w:hAnsi="Arial"/>
          <w:sz w:val="24"/>
          <w:szCs w:val="24"/>
        </w:rPr>
        <w:t xml:space="preserve"> </w:t>
      </w:r>
      <w:r w:rsidRPr="00D616F1">
        <w:rPr>
          <w:rFonts w:ascii="Arial" w:hAnsi="Arial"/>
          <w:spacing w:val="-6"/>
          <w:sz w:val="24"/>
          <w:szCs w:val="24"/>
        </w:rPr>
        <w:t>require</w:t>
      </w:r>
      <w:r w:rsidRPr="00D616F1">
        <w:rPr>
          <w:rFonts w:ascii="Arial" w:hAnsi="Arial"/>
          <w:sz w:val="24"/>
          <w:szCs w:val="24"/>
        </w:rPr>
        <w:t xml:space="preserve"> </w:t>
      </w:r>
      <w:r w:rsidRPr="00D616F1">
        <w:rPr>
          <w:rFonts w:ascii="Arial" w:hAnsi="Arial"/>
          <w:spacing w:val="-6"/>
          <w:sz w:val="24"/>
          <w:szCs w:val="24"/>
        </w:rPr>
        <w:t>these</w:t>
      </w:r>
      <w:r w:rsidRPr="00D616F1">
        <w:rPr>
          <w:rFonts w:ascii="Arial" w:hAnsi="Arial"/>
          <w:sz w:val="24"/>
          <w:szCs w:val="24"/>
        </w:rPr>
        <w:t xml:space="preserve"> </w:t>
      </w:r>
      <w:r w:rsidRPr="00D616F1">
        <w:rPr>
          <w:rFonts w:ascii="Arial" w:hAnsi="Arial"/>
          <w:spacing w:val="-6"/>
          <w:sz w:val="24"/>
          <w:szCs w:val="24"/>
        </w:rPr>
        <w:t>services</w:t>
      </w:r>
      <w:r w:rsidRPr="00D616F1">
        <w:rPr>
          <w:rFonts w:ascii="Arial" w:hAnsi="Arial"/>
          <w:sz w:val="24"/>
          <w:szCs w:val="24"/>
        </w:rPr>
        <w:t xml:space="preserve"> </w:t>
      </w:r>
      <w:r w:rsidRPr="00D616F1">
        <w:rPr>
          <w:rFonts w:ascii="Arial" w:hAnsi="Arial"/>
          <w:spacing w:val="-6"/>
          <w:sz w:val="24"/>
          <w:szCs w:val="24"/>
        </w:rPr>
        <w:t>under</w:t>
      </w:r>
      <w:r w:rsidRPr="00D616F1">
        <w:rPr>
          <w:rFonts w:ascii="Arial" w:hAnsi="Arial"/>
          <w:sz w:val="24"/>
          <w:szCs w:val="24"/>
        </w:rPr>
        <w:t xml:space="preserve"> </w:t>
      </w:r>
      <w:r w:rsidRPr="00D616F1">
        <w:rPr>
          <w:rFonts w:ascii="Arial" w:hAnsi="Arial"/>
          <w:spacing w:val="-6"/>
          <w:sz w:val="24"/>
          <w:szCs w:val="24"/>
        </w:rPr>
        <w:t>general</w:t>
      </w:r>
      <w:r w:rsidRPr="00D616F1">
        <w:rPr>
          <w:rFonts w:ascii="Arial" w:hAnsi="Arial"/>
          <w:sz w:val="24"/>
          <w:szCs w:val="24"/>
        </w:rPr>
        <w:t xml:space="preserve"> </w:t>
      </w:r>
      <w:r w:rsidRPr="00D616F1">
        <w:rPr>
          <w:rFonts w:ascii="Arial" w:hAnsi="Arial"/>
          <w:spacing w:val="-6"/>
          <w:sz w:val="24"/>
          <w:szCs w:val="24"/>
        </w:rPr>
        <w:t>anesthesia</w:t>
      </w:r>
      <w:r w:rsidRPr="00D616F1">
        <w:rPr>
          <w:rFonts w:ascii="Arial" w:hAnsi="Arial"/>
          <w:sz w:val="24"/>
          <w:szCs w:val="24"/>
        </w:rPr>
        <w:t xml:space="preserve"> </w:t>
      </w:r>
      <w:r w:rsidRPr="00D616F1">
        <w:rPr>
          <w:rFonts w:ascii="Arial" w:hAnsi="Arial"/>
          <w:spacing w:val="-6"/>
          <w:sz w:val="24"/>
          <w:szCs w:val="24"/>
        </w:rPr>
        <w:t>and</w:t>
      </w:r>
      <w:r w:rsidRPr="00D616F1">
        <w:rPr>
          <w:rFonts w:ascii="Arial" w:hAnsi="Arial"/>
          <w:sz w:val="24"/>
          <w:szCs w:val="24"/>
        </w:rPr>
        <w:t xml:space="preserve"> </w:t>
      </w:r>
      <w:r w:rsidRPr="00D616F1">
        <w:rPr>
          <w:rFonts w:ascii="Arial" w:hAnsi="Arial"/>
          <w:spacing w:val="-6"/>
          <w:sz w:val="24"/>
          <w:szCs w:val="24"/>
        </w:rPr>
        <w:t>are</w:t>
      </w:r>
      <w:r w:rsidRPr="00D616F1">
        <w:rPr>
          <w:rFonts w:ascii="Arial" w:hAnsi="Arial"/>
          <w:sz w:val="24"/>
          <w:szCs w:val="24"/>
        </w:rPr>
        <w:t xml:space="preserve"> </w:t>
      </w:r>
      <w:r w:rsidRPr="00D616F1">
        <w:rPr>
          <w:rFonts w:ascii="Arial" w:hAnsi="Arial"/>
          <w:spacing w:val="-6"/>
          <w:sz w:val="24"/>
          <w:szCs w:val="24"/>
        </w:rPr>
        <w:t>not</w:t>
      </w:r>
      <w:r w:rsidRPr="00D616F1">
        <w:rPr>
          <w:rFonts w:ascii="Arial" w:hAnsi="Arial"/>
          <w:sz w:val="24"/>
          <w:szCs w:val="24"/>
        </w:rPr>
        <w:t xml:space="preserve"> </w:t>
      </w:r>
      <w:r w:rsidRPr="00D616F1">
        <w:rPr>
          <w:rFonts w:ascii="Arial" w:hAnsi="Arial"/>
          <w:spacing w:val="-6"/>
          <w:sz w:val="24"/>
          <w:szCs w:val="24"/>
        </w:rPr>
        <w:t>well</w:t>
      </w:r>
      <w:r w:rsidRPr="00D616F1">
        <w:rPr>
          <w:rFonts w:ascii="Arial" w:hAnsi="Arial"/>
          <w:sz w:val="24"/>
          <w:szCs w:val="24"/>
        </w:rPr>
        <w:t xml:space="preserve"> </w:t>
      </w:r>
      <w:r w:rsidRPr="00D616F1">
        <w:rPr>
          <w:rFonts w:ascii="Arial" w:hAnsi="Arial"/>
          <w:spacing w:val="-6"/>
          <w:sz w:val="24"/>
          <w:szCs w:val="24"/>
        </w:rPr>
        <w:t>served</w:t>
      </w:r>
      <w:r w:rsidRPr="00D616F1">
        <w:rPr>
          <w:rFonts w:ascii="Arial" w:hAnsi="Arial"/>
          <w:spacing w:val="40"/>
          <w:sz w:val="24"/>
          <w:szCs w:val="24"/>
        </w:rPr>
        <w:t xml:space="preserve"> </w:t>
      </w:r>
      <w:r w:rsidRPr="00D616F1">
        <w:rPr>
          <w:rFonts w:ascii="Arial" w:hAnsi="Arial"/>
          <w:spacing w:val="-4"/>
          <w:sz w:val="24"/>
          <w:szCs w:val="24"/>
        </w:rPr>
        <w:t>in</w:t>
      </w:r>
      <w:r w:rsidRPr="00D616F1">
        <w:rPr>
          <w:rFonts w:ascii="Arial" w:hAnsi="Arial"/>
          <w:sz w:val="24"/>
          <w:szCs w:val="24"/>
        </w:rPr>
        <w:t xml:space="preserve"> </w:t>
      </w:r>
      <w:r w:rsidRPr="00D616F1">
        <w:rPr>
          <w:rFonts w:ascii="Arial" w:hAnsi="Arial"/>
          <w:spacing w:val="-4"/>
          <w:sz w:val="24"/>
          <w:szCs w:val="24"/>
        </w:rPr>
        <w:t>an</w:t>
      </w:r>
      <w:r w:rsidRPr="00D616F1">
        <w:rPr>
          <w:rFonts w:ascii="Arial" w:hAnsi="Arial"/>
          <w:spacing w:val="1"/>
          <w:sz w:val="24"/>
          <w:szCs w:val="24"/>
        </w:rPr>
        <w:t xml:space="preserve"> </w:t>
      </w:r>
      <w:r w:rsidRPr="00D616F1">
        <w:rPr>
          <w:rFonts w:ascii="Arial" w:hAnsi="Arial"/>
          <w:spacing w:val="-4"/>
          <w:sz w:val="24"/>
          <w:szCs w:val="24"/>
        </w:rPr>
        <w:t>office</w:t>
      </w:r>
      <w:r w:rsidRPr="00D616F1">
        <w:rPr>
          <w:rFonts w:ascii="Arial" w:hAnsi="Arial"/>
          <w:sz w:val="24"/>
          <w:szCs w:val="24"/>
        </w:rPr>
        <w:t xml:space="preserve"> </w:t>
      </w:r>
      <w:r w:rsidRPr="00D616F1">
        <w:rPr>
          <w:rFonts w:ascii="Arial" w:hAnsi="Arial"/>
          <w:spacing w:val="-4"/>
          <w:sz w:val="24"/>
          <w:szCs w:val="24"/>
        </w:rPr>
        <w:t>or</w:t>
      </w:r>
      <w:r w:rsidRPr="00D616F1">
        <w:rPr>
          <w:rFonts w:ascii="Arial" w:hAnsi="Arial"/>
          <w:spacing w:val="1"/>
          <w:sz w:val="24"/>
          <w:szCs w:val="24"/>
        </w:rPr>
        <w:t xml:space="preserve"> </w:t>
      </w:r>
      <w:r w:rsidRPr="00D616F1">
        <w:rPr>
          <w:rFonts w:ascii="Arial" w:hAnsi="Arial"/>
          <w:spacing w:val="-4"/>
          <w:sz w:val="24"/>
          <w:szCs w:val="24"/>
        </w:rPr>
        <w:t>hospital</w:t>
      </w:r>
      <w:r w:rsidRPr="00D616F1">
        <w:rPr>
          <w:rFonts w:ascii="Arial" w:hAnsi="Arial"/>
          <w:sz w:val="24"/>
          <w:szCs w:val="24"/>
        </w:rPr>
        <w:t xml:space="preserve"> </w:t>
      </w:r>
      <w:r w:rsidRPr="00D616F1">
        <w:rPr>
          <w:rFonts w:ascii="Arial" w:hAnsi="Arial"/>
          <w:spacing w:val="-4"/>
          <w:sz w:val="24"/>
          <w:szCs w:val="24"/>
        </w:rPr>
        <w:t>operating</w:t>
      </w:r>
      <w:r w:rsidRPr="00D616F1">
        <w:rPr>
          <w:rFonts w:ascii="Arial" w:hAnsi="Arial"/>
          <w:spacing w:val="1"/>
          <w:sz w:val="24"/>
          <w:szCs w:val="24"/>
        </w:rPr>
        <w:t xml:space="preserve"> </w:t>
      </w:r>
      <w:r w:rsidRPr="00D616F1">
        <w:rPr>
          <w:rFonts w:ascii="Arial" w:hAnsi="Arial"/>
          <w:spacing w:val="-4"/>
          <w:sz w:val="24"/>
          <w:szCs w:val="24"/>
        </w:rPr>
        <w:t>room.</w:t>
      </w:r>
      <w:r w:rsidRPr="00D616F1">
        <w:rPr>
          <w:rFonts w:ascii="Arial" w:hAnsi="Arial"/>
          <w:spacing w:val="1"/>
          <w:sz w:val="24"/>
          <w:szCs w:val="24"/>
        </w:rPr>
        <w:t xml:space="preserve"> </w:t>
      </w:r>
      <w:r w:rsidRPr="00D616F1">
        <w:rPr>
          <w:rFonts w:ascii="Arial" w:hAnsi="Arial"/>
          <w:spacing w:val="-4"/>
          <w:sz w:val="24"/>
          <w:szCs w:val="24"/>
        </w:rPr>
        <w:t>The</w:t>
      </w:r>
      <w:r w:rsidRPr="00D616F1">
        <w:rPr>
          <w:rFonts w:ascii="Arial" w:hAnsi="Arial"/>
          <w:sz w:val="24"/>
          <w:szCs w:val="24"/>
        </w:rPr>
        <w:t xml:space="preserve"> </w:t>
      </w:r>
      <w:r w:rsidRPr="00D616F1">
        <w:rPr>
          <w:rFonts w:ascii="Arial" w:hAnsi="Arial"/>
          <w:spacing w:val="-4"/>
          <w:sz w:val="24"/>
          <w:szCs w:val="24"/>
        </w:rPr>
        <w:t>Total</w:t>
      </w:r>
      <w:r w:rsidRPr="00D616F1">
        <w:rPr>
          <w:rFonts w:ascii="Arial" w:hAnsi="Arial"/>
          <w:spacing w:val="1"/>
          <w:sz w:val="24"/>
          <w:szCs w:val="24"/>
        </w:rPr>
        <w:t xml:space="preserve"> </w:t>
      </w:r>
      <w:r w:rsidRPr="00D616F1">
        <w:rPr>
          <w:rFonts w:ascii="Arial" w:hAnsi="Arial"/>
          <w:spacing w:val="-4"/>
          <w:sz w:val="24"/>
          <w:szCs w:val="24"/>
        </w:rPr>
        <w:t>Value</w:t>
      </w:r>
      <w:r w:rsidRPr="00D616F1">
        <w:rPr>
          <w:rFonts w:ascii="Arial" w:hAnsi="Arial"/>
          <w:sz w:val="24"/>
          <w:szCs w:val="24"/>
        </w:rPr>
        <w:t xml:space="preserve"> </w:t>
      </w:r>
      <w:r w:rsidRPr="00D616F1">
        <w:rPr>
          <w:rFonts w:ascii="Arial" w:hAnsi="Arial"/>
          <w:spacing w:val="-4"/>
          <w:sz w:val="24"/>
          <w:szCs w:val="24"/>
        </w:rPr>
        <w:t>of</w:t>
      </w:r>
      <w:r w:rsidRPr="00D616F1">
        <w:rPr>
          <w:rFonts w:ascii="Arial" w:hAnsi="Arial"/>
          <w:spacing w:val="1"/>
          <w:sz w:val="24"/>
          <w:szCs w:val="24"/>
        </w:rPr>
        <w:t xml:space="preserve"> </w:t>
      </w:r>
      <w:r w:rsidRPr="00D616F1">
        <w:rPr>
          <w:rFonts w:ascii="Arial" w:hAnsi="Arial"/>
          <w:spacing w:val="-4"/>
          <w:sz w:val="24"/>
          <w:szCs w:val="24"/>
        </w:rPr>
        <w:t>this</w:t>
      </w:r>
      <w:r w:rsidRPr="00D616F1">
        <w:rPr>
          <w:rFonts w:ascii="Arial" w:hAnsi="Arial"/>
          <w:sz w:val="24"/>
          <w:szCs w:val="24"/>
        </w:rPr>
        <w:t xml:space="preserve"> </w:t>
      </w:r>
      <w:r w:rsidRPr="00D616F1">
        <w:rPr>
          <w:rFonts w:ascii="Arial" w:hAnsi="Arial"/>
          <w:spacing w:val="-4"/>
          <w:sz w:val="24"/>
          <w:szCs w:val="24"/>
        </w:rPr>
        <w:t>transaction</w:t>
      </w:r>
      <w:r w:rsidRPr="00D616F1">
        <w:rPr>
          <w:rFonts w:ascii="Arial" w:hAnsi="Arial"/>
          <w:spacing w:val="1"/>
          <w:sz w:val="24"/>
          <w:szCs w:val="24"/>
        </w:rPr>
        <w:t xml:space="preserve"> </w:t>
      </w:r>
      <w:r w:rsidRPr="00D616F1">
        <w:rPr>
          <w:rFonts w:ascii="Arial" w:hAnsi="Arial"/>
          <w:spacing w:val="-5"/>
          <w:sz w:val="24"/>
          <w:szCs w:val="24"/>
        </w:rPr>
        <w:t>is</w:t>
      </w:r>
      <w:r w:rsidR="00487CB2">
        <w:rPr>
          <w:rFonts w:ascii="Arial" w:hAnsi="Arial"/>
          <w:sz w:val="24"/>
          <w:szCs w:val="24"/>
        </w:rPr>
        <w:t xml:space="preserve"> </w:t>
      </w:r>
      <w:r w:rsidRPr="00D616F1">
        <w:rPr>
          <w:rFonts w:ascii="Arial" w:hAnsi="Arial"/>
          <w:w w:val="90"/>
          <w:sz w:val="24"/>
          <w:szCs w:val="24"/>
        </w:rPr>
        <w:t>$3,800,000.00.</w:t>
      </w:r>
      <w:r w:rsidRPr="00D616F1">
        <w:rPr>
          <w:rFonts w:ascii="Arial" w:hAnsi="Arial"/>
          <w:spacing w:val="-6"/>
          <w:w w:val="90"/>
          <w:sz w:val="24"/>
          <w:szCs w:val="24"/>
        </w:rPr>
        <w:t xml:space="preserve"> </w:t>
      </w:r>
      <w:r w:rsidRPr="00D616F1">
        <w:rPr>
          <w:rFonts w:ascii="Arial" w:hAnsi="Arial"/>
          <w:w w:val="90"/>
          <w:sz w:val="24"/>
          <w:szCs w:val="24"/>
        </w:rPr>
        <w:t>The</w:t>
      </w:r>
      <w:r w:rsidRPr="00D616F1">
        <w:rPr>
          <w:rFonts w:ascii="Arial" w:hAnsi="Arial"/>
          <w:spacing w:val="-6"/>
          <w:w w:val="90"/>
          <w:sz w:val="24"/>
          <w:szCs w:val="24"/>
        </w:rPr>
        <w:t xml:space="preserve"> </w:t>
      </w:r>
      <w:r w:rsidRPr="00D616F1">
        <w:rPr>
          <w:rFonts w:ascii="Arial" w:hAnsi="Arial"/>
          <w:w w:val="90"/>
          <w:sz w:val="24"/>
          <w:szCs w:val="24"/>
        </w:rPr>
        <w:t>Applicant</w:t>
      </w:r>
      <w:r w:rsidRPr="00D616F1">
        <w:rPr>
          <w:rFonts w:ascii="Arial" w:hAnsi="Arial"/>
          <w:spacing w:val="-6"/>
          <w:w w:val="90"/>
          <w:sz w:val="24"/>
          <w:szCs w:val="24"/>
        </w:rPr>
        <w:t xml:space="preserve"> </w:t>
      </w:r>
      <w:r w:rsidRPr="00D616F1">
        <w:rPr>
          <w:rFonts w:ascii="Arial" w:hAnsi="Arial"/>
          <w:w w:val="90"/>
          <w:sz w:val="24"/>
          <w:szCs w:val="24"/>
        </w:rPr>
        <w:t>does</w:t>
      </w:r>
      <w:r w:rsidRPr="00D616F1">
        <w:rPr>
          <w:rFonts w:ascii="Arial" w:hAnsi="Arial"/>
          <w:spacing w:val="-6"/>
          <w:w w:val="90"/>
          <w:sz w:val="24"/>
          <w:szCs w:val="24"/>
        </w:rPr>
        <w:t xml:space="preserve"> </w:t>
      </w:r>
      <w:r w:rsidRPr="00D616F1">
        <w:rPr>
          <w:rFonts w:ascii="Arial" w:hAnsi="Arial"/>
          <w:w w:val="90"/>
          <w:sz w:val="24"/>
          <w:szCs w:val="24"/>
        </w:rPr>
        <w:t>not</w:t>
      </w:r>
      <w:r w:rsidRPr="00D616F1">
        <w:rPr>
          <w:rFonts w:ascii="Arial" w:hAnsi="Arial"/>
          <w:spacing w:val="-6"/>
          <w:w w:val="90"/>
          <w:sz w:val="24"/>
          <w:szCs w:val="24"/>
        </w:rPr>
        <w:t xml:space="preserve"> </w:t>
      </w:r>
      <w:r w:rsidRPr="00D616F1">
        <w:rPr>
          <w:rFonts w:ascii="Arial" w:hAnsi="Arial"/>
          <w:w w:val="90"/>
          <w:sz w:val="24"/>
          <w:szCs w:val="24"/>
        </w:rPr>
        <w:t>anticipate</w:t>
      </w:r>
      <w:r w:rsidRPr="00D616F1">
        <w:rPr>
          <w:rFonts w:ascii="Arial" w:hAnsi="Arial"/>
          <w:spacing w:val="-5"/>
          <w:w w:val="90"/>
          <w:sz w:val="24"/>
          <w:szCs w:val="24"/>
        </w:rPr>
        <w:t xml:space="preserve"> </w:t>
      </w:r>
      <w:r w:rsidRPr="00D616F1">
        <w:rPr>
          <w:rFonts w:ascii="Arial" w:hAnsi="Arial"/>
          <w:w w:val="90"/>
          <w:sz w:val="24"/>
          <w:szCs w:val="24"/>
        </w:rPr>
        <w:t>any</w:t>
      </w:r>
      <w:r w:rsidRPr="00D616F1">
        <w:rPr>
          <w:rFonts w:ascii="Arial" w:hAnsi="Arial"/>
          <w:spacing w:val="-6"/>
          <w:w w:val="90"/>
          <w:sz w:val="24"/>
          <w:szCs w:val="24"/>
        </w:rPr>
        <w:t xml:space="preserve"> </w:t>
      </w:r>
      <w:r w:rsidRPr="00D616F1">
        <w:rPr>
          <w:rFonts w:ascii="Arial" w:hAnsi="Arial"/>
          <w:w w:val="90"/>
          <w:sz w:val="24"/>
          <w:szCs w:val="24"/>
        </w:rPr>
        <w:t>price</w:t>
      </w:r>
      <w:r w:rsidRPr="00D616F1">
        <w:rPr>
          <w:rFonts w:ascii="Arial" w:hAnsi="Arial"/>
          <w:spacing w:val="-6"/>
          <w:w w:val="90"/>
          <w:sz w:val="24"/>
          <w:szCs w:val="24"/>
        </w:rPr>
        <w:t xml:space="preserve"> </w:t>
      </w:r>
      <w:r w:rsidRPr="00D616F1">
        <w:rPr>
          <w:rFonts w:ascii="Arial" w:hAnsi="Arial"/>
          <w:w w:val="90"/>
          <w:sz w:val="24"/>
          <w:szCs w:val="24"/>
        </w:rPr>
        <w:t>or</w:t>
      </w:r>
      <w:r w:rsidRPr="00D616F1">
        <w:rPr>
          <w:rFonts w:ascii="Arial" w:hAnsi="Arial"/>
          <w:spacing w:val="-6"/>
          <w:w w:val="90"/>
          <w:sz w:val="24"/>
          <w:szCs w:val="24"/>
        </w:rPr>
        <w:t xml:space="preserve"> </w:t>
      </w:r>
      <w:r w:rsidRPr="00D616F1">
        <w:rPr>
          <w:rFonts w:ascii="Arial" w:hAnsi="Arial"/>
          <w:w w:val="90"/>
          <w:sz w:val="24"/>
          <w:szCs w:val="24"/>
        </w:rPr>
        <w:t>service</w:t>
      </w:r>
      <w:r w:rsidRPr="00D616F1">
        <w:rPr>
          <w:rFonts w:ascii="Arial" w:hAnsi="Arial"/>
          <w:spacing w:val="-6"/>
          <w:w w:val="90"/>
          <w:sz w:val="24"/>
          <w:szCs w:val="24"/>
        </w:rPr>
        <w:t xml:space="preserve"> </w:t>
      </w:r>
      <w:r w:rsidRPr="00D616F1">
        <w:rPr>
          <w:rFonts w:ascii="Arial" w:hAnsi="Arial"/>
          <w:w w:val="90"/>
          <w:sz w:val="24"/>
          <w:szCs w:val="24"/>
        </w:rPr>
        <w:t>impacts</w:t>
      </w:r>
      <w:r w:rsidRPr="00D616F1">
        <w:rPr>
          <w:rFonts w:ascii="Arial" w:hAnsi="Arial"/>
          <w:spacing w:val="-6"/>
          <w:w w:val="90"/>
          <w:sz w:val="24"/>
          <w:szCs w:val="24"/>
        </w:rPr>
        <w:t xml:space="preserve"> </w:t>
      </w:r>
      <w:r w:rsidRPr="00D616F1">
        <w:rPr>
          <w:rFonts w:ascii="Arial" w:hAnsi="Arial"/>
          <w:w w:val="90"/>
          <w:sz w:val="24"/>
          <w:szCs w:val="24"/>
        </w:rPr>
        <w:t>on</w:t>
      </w:r>
      <w:r w:rsidRPr="00D616F1">
        <w:rPr>
          <w:rFonts w:ascii="Arial" w:hAnsi="Arial"/>
          <w:spacing w:val="40"/>
          <w:sz w:val="24"/>
          <w:szCs w:val="24"/>
        </w:rPr>
        <w:t xml:space="preserve"> </w:t>
      </w:r>
      <w:r w:rsidRPr="00D616F1">
        <w:rPr>
          <w:rFonts w:ascii="Arial" w:hAnsi="Arial"/>
          <w:w w:val="85"/>
          <w:sz w:val="24"/>
          <w:szCs w:val="24"/>
        </w:rPr>
        <w:t xml:space="preserve">the Seller’s existing Patient Panel </w:t>
      </w:r>
      <w:proofErr w:type="gramStart"/>
      <w:r w:rsidRPr="00D616F1">
        <w:rPr>
          <w:rFonts w:ascii="Arial" w:hAnsi="Arial"/>
          <w:w w:val="85"/>
          <w:sz w:val="24"/>
          <w:szCs w:val="24"/>
        </w:rPr>
        <w:t>as a result of</w:t>
      </w:r>
      <w:proofErr w:type="gramEnd"/>
      <w:r w:rsidRPr="00D616F1">
        <w:rPr>
          <w:rFonts w:ascii="Arial" w:hAnsi="Arial"/>
          <w:w w:val="85"/>
          <w:sz w:val="24"/>
          <w:szCs w:val="24"/>
        </w:rPr>
        <w:t xml:space="preserve"> the transaction. Any ten Taxpayers</w:t>
      </w:r>
      <w:r w:rsidRPr="00D616F1">
        <w:rPr>
          <w:rFonts w:ascii="Arial" w:hAnsi="Arial"/>
          <w:spacing w:val="40"/>
          <w:sz w:val="24"/>
          <w:szCs w:val="24"/>
        </w:rPr>
        <w:t xml:space="preserve"> </w:t>
      </w:r>
      <w:r w:rsidRPr="00D616F1">
        <w:rPr>
          <w:rFonts w:ascii="Arial" w:hAnsi="Arial"/>
          <w:spacing w:val="-4"/>
          <w:sz w:val="24"/>
          <w:szCs w:val="24"/>
        </w:rPr>
        <w:t>of</w:t>
      </w:r>
      <w:r w:rsidRPr="00D616F1">
        <w:rPr>
          <w:rFonts w:ascii="Arial" w:hAnsi="Arial"/>
          <w:spacing w:val="-6"/>
          <w:sz w:val="24"/>
          <w:szCs w:val="24"/>
        </w:rPr>
        <w:t xml:space="preserve"> </w:t>
      </w:r>
      <w:r w:rsidRPr="00D616F1">
        <w:rPr>
          <w:rFonts w:ascii="Arial" w:hAnsi="Arial"/>
          <w:spacing w:val="-4"/>
          <w:sz w:val="24"/>
          <w:szCs w:val="24"/>
        </w:rPr>
        <w:t>Massachusetts</w:t>
      </w:r>
      <w:r w:rsidRPr="00D616F1">
        <w:rPr>
          <w:rFonts w:ascii="Arial" w:hAnsi="Arial"/>
          <w:spacing w:val="-6"/>
          <w:sz w:val="24"/>
          <w:szCs w:val="24"/>
        </w:rPr>
        <w:t xml:space="preserve"> </w:t>
      </w:r>
      <w:r w:rsidRPr="00D616F1">
        <w:rPr>
          <w:rFonts w:ascii="Arial" w:hAnsi="Arial"/>
          <w:spacing w:val="-4"/>
          <w:sz w:val="24"/>
          <w:szCs w:val="24"/>
        </w:rPr>
        <w:t>may</w:t>
      </w:r>
      <w:r w:rsidRPr="00D616F1">
        <w:rPr>
          <w:rFonts w:ascii="Arial" w:hAnsi="Arial"/>
          <w:spacing w:val="-6"/>
          <w:sz w:val="24"/>
          <w:szCs w:val="24"/>
        </w:rPr>
        <w:t xml:space="preserve"> </w:t>
      </w:r>
      <w:r w:rsidRPr="00D616F1">
        <w:rPr>
          <w:rFonts w:ascii="Arial" w:hAnsi="Arial"/>
          <w:spacing w:val="-4"/>
          <w:sz w:val="24"/>
          <w:szCs w:val="24"/>
        </w:rPr>
        <w:t>register</w:t>
      </w:r>
      <w:r w:rsidRPr="00D616F1">
        <w:rPr>
          <w:rFonts w:ascii="Arial" w:hAnsi="Arial"/>
          <w:spacing w:val="-5"/>
          <w:sz w:val="24"/>
          <w:szCs w:val="24"/>
        </w:rPr>
        <w:t xml:space="preserve"> </w:t>
      </w:r>
      <w:r w:rsidRPr="00D616F1">
        <w:rPr>
          <w:rFonts w:ascii="Arial" w:hAnsi="Arial"/>
          <w:spacing w:val="-4"/>
          <w:sz w:val="24"/>
          <w:szCs w:val="24"/>
        </w:rPr>
        <w:t>in</w:t>
      </w:r>
      <w:r w:rsidRPr="00D616F1">
        <w:rPr>
          <w:rFonts w:ascii="Arial" w:hAnsi="Arial"/>
          <w:spacing w:val="-6"/>
          <w:sz w:val="24"/>
          <w:szCs w:val="24"/>
        </w:rPr>
        <w:t xml:space="preserve"> </w:t>
      </w:r>
      <w:r w:rsidRPr="00D616F1">
        <w:rPr>
          <w:rFonts w:ascii="Arial" w:hAnsi="Arial"/>
          <w:spacing w:val="-4"/>
          <w:sz w:val="24"/>
          <w:szCs w:val="24"/>
        </w:rPr>
        <w:t>connection</w:t>
      </w:r>
      <w:r w:rsidRPr="00D616F1">
        <w:rPr>
          <w:rFonts w:ascii="Arial" w:hAnsi="Arial"/>
          <w:spacing w:val="-6"/>
          <w:sz w:val="24"/>
          <w:szCs w:val="24"/>
        </w:rPr>
        <w:t xml:space="preserve"> </w:t>
      </w:r>
      <w:r w:rsidRPr="00D616F1">
        <w:rPr>
          <w:rFonts w:ascii="Arial" w:hAnsi="Arial"/>
          <w:spacing w:val="-4"/>
          <w:sz w:val="24"/>
          <w:szCs w:val="24"/>
        </w:rPr>
        <w:t>with</w:t>
      </w:r>
      <w:r w:rsidRPr="00D616F1">
        <w:rPr>
          <w:rFonts w:ascii="Arial" w:hAnsi="Arial"/>
          <w:spacing w:val="-6"/>
          <w:sz w:val="24"/>
          <w:szCs w:val="24"/>
        </w:rPr>
        <w:t xml:space="preserve"> </w:t>
      </w:r>
      <w:r w:rsidRPr="00D616F1">
        <w:rPr>
          <w:rFonts w:ascii="Arial" w:hAnsi="Arial"/>
          <w:spacing w:val="-4"/>
          <w:sz w:val="24"/>
          <w:szCs w:val="24"/>
        </w:rPr>
        <w:t>the</w:t>
      </w:r>
      <w:r w:rsidRPr="00D616F1">
        <w:rPr>
          <w:rFonts w:ascii="Arial" w:hAnsi="Arial"/>
          <w:spacing w:val="-5"/>
          <w:sz w:val="24"/>
          <w:szCs w:val="24"/>
        </w:rPr>
        <w:t xml:space="preserve"> </w:t>
      </w:r>
      <w:r w:rsidRPr="00D616F1">
        <w:rPr>
          <w:rFonts w:ascii="Arial" w:hAnsi="Arial"/>
          <w:spacing w:val="-4"/>
          <w:sz w:val="24"/>
          <w:szCs w:val="24"/>
        </w:rPr>
        <w:t>intended</w:t>
      </w:r>
      <w:r w:rsidRPr="00D616F1">
        <w:rPr>
          <w:rFonts w:ascii="Arial" w:hAnsi="Arial"/>
          <w:spacing w:val="-6"/>
          <w:sz w:val="24"/>
          <w:szCs w:val="24"/>
        </w:rPr>
        <w:t xml:space="preserve"> </w:t>
      </w:r>
      <w:r w:rsidRPr="00D616F1">
        <w:rPr>
          <w:rFonts w:ascii="Arial" w:hAnsi="Arial"/>
          <w:spacing w:val="-4"/>
          <w:sz w:val="24"/>
          <w:szCs w:val="24"/>
        </w:rPr>
        <w:t>application</w:t>
      </w:r>
      <w:r w:rsidRPr="00D616F1">
        <w:rPr>
          <w:rFonts w:ascii="Arial" w:hAnsi="Arial"/>
          <w:spacing w:val="-6"/>
          <w:sz w:val="24"/>
          <w:szCs w:val="24"/>
        </w:rPr>
        <w:t xml:space="preserve"> </w:t>
      </w:r>
      <w:r w:rsidRPr="00D616F1">
        <w:rPr>
          <w:rFonts w:ascii="Arial" w:hAnsi="Arial"/>
          <w:spacing w:val="-4"/>
          <w:sz w:val="24"/>
          <w:szCs w:val="24"/>
        </w:rPr>
        <w:t>by</w:t>
      </w:r>
      <w:r w:rsidRPr="00D616F1">
        <w:rPr>
          <w:rFonts w:ascii="Arial" w:hAnsi="Arial"/>
          <w:spacing w:val="40"/>
          <w:sz w:val="24"/>
          <w:szCs w:val="24"/>
        </w:rPr>
        <w:t xml:space="preserve"> </w:t>
      </w:r>
      <w:r w:rsidRPr="00D616F1">
        <w:rPr>
          <w:rFonts w:ascii="Arial" w:hAnsi="Arial"/>
          <w:w w:val="90"/>
          <w:sz w:val="24"/>
          <w:szCs w:val="24"/>
        </w:rPr>
        <w:t>no later than June 17, 2026, or 30 days from the Filing Date, whichever is later,</w:t>
      </w:r>
      <w:r w:rsidRPr="00D616F1">
        <w:rPr>
          <w:rFonts w:ascii="Arial" w:hAnsi="Arial"/>
          <w:spacing w:val="40"/>
          <w:sz w:val="24"/>
          <w:szCs w:val="24"/>
        </w:rPr>
        <w:t xml:space="preserve"> </w:t>
      </w:r>
      <w:r w:rsidRPr="00D616F1">
        <w:rPr>
          <w:rFonts w:ascii="Arial" w:hAnsi="Arial"/>
          <w:w w:val="90"/>
          <w:sz w:val="24"/>
          <w:szCs w:val="24"/>
        </w:rPr>
        <w:t>by contacting the Department of Public Health Determination of Need Program,</w:t>
      </w:r>
      <w:r w:rsidRPr="00D616F1">
        <w:rPr>
          <w:rFonts w:ascii="Arial" w:hAnsi="Arial"/>
          <w:spacing w:val="40"/>
          <w:sz w:val="24"/>
          <w:szCs w:val="24"/>
        </w:rPr>
        <w:t xml:space="preserve"> </w:t>
      </w:r>
      <w:r w:rsidRPr="00D616F1">
        <w:rPr>
          <w:rFonts w:ascii="Arial" w:hAnsi="Arial"/>
          <w:spacing w:val="-4"/>
          <w:sz w:val="24"/>
          <w:szCs w:val="24"/>
        </w:rPr>
        <w:t>67 Forest St., Marlborough, MA 01752.</w:t>
      </w:r>
    </w:p>
    <w:p w14:paraId="194925D2" w14:textId="6DF21589" w:rsidR="00D616F1" w:rsidRDefault="00D616F1" w:rsidP="00B6729E">
      <w:pPr>
        <w:spacing w:line="480" w:lineRule="auto"/>
        <w:rPr>
          <w:rFonts w:ascii="Times New Roman" w:hAnsi="Times New Roman"/>
          <w:sz w:val="24"/>
        </w:rPr>
        <w:sectPr w:rsidR="00D616F1">
          <w:pgSz w:w="12240" w:h="15840"/>
          <w:pgMar w:top="1360" w:right="360" w:bottom="280" w:left="360" w:header="720" w:footer="720" w:gutter="0"/>
          <w:cols w:space="720"/>
        </w:sectPr>
      </w:pPr>
    </w:p>
    <w:p w14:paraId="797DA4FE" w14:textId="272AB259" w:rsidR="005F3FE9" w:rsidRDefault="004C14F4">
      <w:pPr>
        <w:spacing w:before="4" w:line="247" w:lineRule="auto"/>
        <w:ind w:left="114" w:right="108"/>
        <w:jc w:val="both"/>
        <w:rPr>
          <w:rFonts w:ascii="Arial"/>
          <w:sz w:val="12"/>
        </w:rPr>
      </w:pPr>
      <w:r>
        <w:rPr>
          <w:rFonts w:ascii="Arial"/>
          <w:w w:val="90"/>
          <w:sz w:val="12"/>
        </w:rPr>
        <w:lastRenderedPageBreak/>
        <w:t>.</w:t>
      </w:r>
    </w:p>
    <w:bookmarkStart w:id="0" w:name="_iDocIDField_EOD"/>
    <w:p w14:paraId="3FB9E315" w14:textId="77777777" w:rsidR="000143FC" w:rsidRPr="004A10F3" w:rsidRDefault="000143FC">
      <w:pPr>
        <w:pStyle w:val="DocID"/>
        <w:rPr>
          <w:rFonts w:ascii="Aptos" w:hAnsi="Aptos"/>
          <w:sz w:val="24"/>
          <w:szCs w:val="24"/>
        </w:rPr>
      </w:pPr>
      <w:r w:rsidRPr="004A10F3">
        <w:rPr>
          <w:rFonts w:ascii="Aptos" w:hAnsi="Aptos"/>
          <w:sz w:val="24"/>
          <w:szCs w:val="24"/>
        </w:rPr>
        <w:fldChar w:fldCharType="begin"/>
      </w:r>
      <w:r w:rsidRPr="004A10F3">
        <w:rPr>
          <w:rFonts w:ascii="Aptos" w:hAnsi="Aptos"/>
          <w:sz w:val="24"/>
          <w:szCs w:val="24"/>
        </w:rPr>
        <w:instrText xml:space="preserve">  DOCPROPERTY "CUS_DocIDChunk0" </w:instrText>
      </w:r>
      <w:r w:rsidRPr="004A10F3">
        <w:rPr>
          <w:rFonts w:ascii="Aptos" w:hAnsi="Aptos"/>
          <w:sz w:val="24"/>
          <w:szCs w:val="24"/>
        </w:rPr>
        <w:fldChar w:fldCharType="separate"/>
      </w:r>
      <w:r w:rsidRPr="004A10F3">
        <w:rPr>
          <w:rFonts w:ascii="Aptos" w:hAnsi="Aptos"/>
          <w:sz w:val="24"/>
          <w:szCs w:val="24"/>
        </w:rPr>
        <w:t>4517\0001\2334459.v1</w:t>
      </w:r>
      <w:r w:rsidRPr="004A10F3">
        <w:rPr>
          <w:rFonts w:ascii="Aptos" w:hAnsi="Aptos"/>
          <w:sz w:val="24"/>
          <w:szCs w:val="24"/>
        </w:rPr>
        <w:fldChar w:fldCharType="end"/>
      </w:r>
      <w:bookmarkEnd w:id="0"/>
    </w:p>
    <w:p w14:paraId="2CFBBFBA" w14:textId="77777777" w:rsidR="00C76B4B" w:rsidRDefault="00C76B4B" w:rsidP="00C76B4B">
      <w:pPr>
        <w:pStyle w:val="Footer"/>
      </w:pPr>
    </w:p>
    <w:p w14:paraId="18DE9B49" w14:textId="13B228EC" w:rsidR="00483B7A" w:rsidRDefault="00483B7A" w:rsidP="00C76B4B">
      <w:pPr>
        <w:pStyle w:val="Footer"/>
      </w:pPr>
      <w:r w:rsidRPr="00483B7A">
        <w:rPr>
          <w:noProof/>
        </w:rPr>
        <w:drawing>
          <wp:inline distT="0" distB="0" distL="0" distR="0" wp14:anchorId="1F2E82BB" wp14:editId="415B822E">
            <wp:extent cx="7498095" cy="7912205"/>
            <wp:effectExtent l="0" t="0" r="7620" b="0"/>
            <wp:docPr id="776225442" name="Picture 3" descr="Public Notice 1, Friday June 19, 2026, Boston Heral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225442" name="Picture 3" descr="Public Notice 1, Friday June 19, 2026, Boston Herald.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821" cy="7914026"/>
                    </a:xfrm>
                    <a:prstGeom prst="rect">
                      <a:avLst/>
                    </a:prstGeom>
                    <a:noFill/>
                    <a:ln>
                      <a:noFill/>
                    </a:ln>
                  </pic:spPr>
                </pic:pic>
              </a:graphicData>
            </a:graphic>
          </wp:inline>
        </w:drawing>
      </w:r>
    </w:p>
    <w:p w14:paraId="38A31CED" w14:textId="77777777" w:rsidR="004115A3" w:rsidRDefault="004115A3" w:rsidP="00C76B4B">
      <w:pPr>
        <w:pStyle w:val="Footer"/>
        <w:sectPr w:rsidR="004115A3" w:rsidSect="000143FC">
          <w:pgSz w:w="12240" w:h="15840"/>
          <w:pgMar w:top="1360" w:right="0" w:bottom="280" w:left="0" w:header="720" w:footer="720" w:gutter="0"/>
          <w:cols w:space="720"/>
        </w:sectPr>
      </w:pPr>
    </w:p>
    <w:p w14:paraId="251F30E2" w14:textId="53F100AB" w:rsidR="004115A3" w:rsidRPr="00C76B4B" w:rsidRDefault="00AC5619" w:rsidP="00C76B4B">
      <w:pPr>
        <w:pStyle w:val="Footer"/>
      </w:pPr>
      <w:r w:rsidRPr="00AC5619">
        <w:rPr>
          <w:noProof/>
        </w:rPr>
        <w:lastRenderedPageBreak/>
        <w:drawing>
          <wp:inline distT="0" distB="0" distL="0" distR="0" wp14:anchorId="74723708" wp14:editId="36142163">
            <wp:extent cx="7662545" cy="8252460"/>
            <wp:effectExtent l="0" t="0" r="0" b="0"/>
            <wp:docPr id="1938976072" name="Picture 4" descr="Public Notice 2, Friday June 19, 2026, Boston Heral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76072" name="Picture 4" descr="Public Notice 2, Friday June 19, 2026, Boston Herald.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62545" cy="8252460"/>
                    </a:xfrm>
                    <a:prstGeom prst="rect">
                      <a:avLst/>
                    </a:prstGeom>
                    <a:noFill/>
                    <a:ln>
                      <a:noFill/>
                    </a:ln>
                  </pic:spPr>
                </pic:pic>
              </a:graphicData>
            </a:graphic>
          </wp:inline>
        </w:drawing>
      </w:r>
    </w:p>
    <w:sectPr w:rsidR="004115A3" w:rsidRPr="00C76B4B" w:rsidSect="000143FC">
      <w:pgSz w:w="12240" w:h="15840"/>
      <w:pgMar w:top="136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2BF4" w14:textId="77777777" w:rsidR="00BA787E" w:rsidRDefault="00BA787E">
      <w:r>
        <w:separator/>
      </w:r>
    </w:p>
  </w:endnote>
  <w:endnote w:type="continuationSeparator" w:id="0">
    <w:p w14:paraId="59831CD2" w14:textId="77777777" w:rsidR="00BA787E" w:rsidRDefault="00BA7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A612" w14:textId="77777777" w:rsidR="00BA787E" w:rsidRDefault="00BA787E">
      <w:r>
        <w:separator/>
      </w:r>
    </w:p>
  </w:footnote>
  <w:footnote w:type="continuationSeparator" w:id="0">
    <w:p w14:paraId="126BCA11" w14:textId="77777777" w:rsidR="00BA787E" w:rsidRDefault="00BA7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0EFA"/>
    <w:multiLevelType w:val="hybridMultilevel"/>
    <w:tmpl w:val="8AE86972"/>
    <w:lvl w:ilvl="0" w:tplc="95464806">
      <w:start w:val="1"/>
      <w:numFmt w:val="decimal"/>
      <w:lvlText w:val="%1"/>
      <w:lvlJc w:val="left"/>
      <w:pPr>
        <w:ind w:left="521" w:hanging="134"/>
        <w:jc w:val="left"/>
      </w:pPr>
      <w:rPr>
        <w:rFonts w:ascii="Arial" w:eastAsia="Arial" w:hAnsi="Arial" w:cs="Arial" w:hint="default"/>
        <w:b w:val="0"/>
        <w:bCs w:val="0"/>
        <w:i w:val="0"/>
        <w:iCs w:val="0"/>
        <w:spacing w:val="0"/>
        <w:w w:val="100"/>
        <w:sz w:val="16"/>
        <w:szCs w:val="16"/>
        <w:lang w:val="en-US" w:eastAsia="en-US" w:bidi="ar-SA"/>
      </w:rPr>
    </w:lvl>
    <w:lvl w:ilvl="1" w:tplc="70EA2E58">
      <w:numFmt w:val="bullet"/>
      <w:lvlText w:val="•"/>
      <w:lvlJc w:val="left"/>
      <w:pPr>
        <w:ind w:left="745" w:hanging="134"/>
      </w:pPr>
      <w:rPr>
        <w:rFonts w:hint="default"/>
        <w:lang w:val="en-US" w:eastAsia="en-US" w:bidi="ar-SA"/>
      </w:rPr>
    </w:lvl>
    <w:lvl w:ilvl="2" w:tplc="5FE40E26">
      <w:numFmt w:val="bullet"/>
      <w:lvlText w:val="•"/>
      <w:lvlJc w:val="left"/>
      <w:pPr>
        <w:ind w:left="971" w:hanging="134"/>
      </w:pPr>
      <w:rPr>
        <w:rFonts w:hint="default"/>
        <w:lang w:val="en-US" w:eastAsia="en-US" w:bidi="ar-SA"/>
      </w:rPr>
    </w:lvl>
    <w:lvl w:ilvl="3" w:tplc="0B28831C">
      <w:numFmt w:val="bullet"/>
      <w:lvlText w:val="•"/>
      <w:lvlJc w:val="left"/>
      <w:pPr>
        <w:ind w:left="1197" w:hanging="134"/>
      </w:pPr>
      <w:rPr>
        <w:rFonts w:hint="default"/>
        <w:lang w:val="en-US" w:eastAsia="en-US" w:bidi="ar-SA"/>
      </w:rPr>
    </w:lvl>
    <w:lvl w:ilvl="4" w:tplc="586801D2">
      <w:numFmt w:val="bullet"/>
      <w:lvlText w:val="•"/>
      <w:lvlJc w:val="left"/>
      <w:pPr>
        <w:ind w:left="1422" w:hanging="134"/>
      </w:pPr>
      <w:rPr>
        <w:rFonts w:hint="default"/>
        <w:lang w:val="en-US" w:eastAsia="en-US" w:bidi="ar-SA"/>
      </w:rPr>
    </w:lvl>
    <w:lvl w:ilvl="5" w:tplc="422889EA">
      <w:numFmt w:val="bullet"/>
      <w:lvlText w:val="•"/>
      <w:lvlJc w:val="left"/>
      <w:pPr>
        <w:ind w:left="1648" w:hanging="134"/>
      </w:pPr>
      <w:rPr>
        <w:rFonts w:hint="default"/>
        <w:lang w:val="en-US" w:eastAsia="en-US" w:bidi="ar-SA"/>
      </w:rPr>
    </w:lvl>
    <w:lvl w:ilvl="6" w:tplc="7BE69EEA">
      <w:numFmt w:val="bullet"/>
      <w:lvlText w:val="•"/>
      <w:lvlJc w:val="left"/>
      <w:pPr>
        <w:ind w:left="1874" w:hanging="134"/>
      </w:pPr>
      <w:rPr>
        <w:rFonts w:hint="default"/>
        <w:lang w:val="en-US" w:eastAsia="en-US" w:bidi="ar-SA"/>
      </w:rPr>
    </w:lvl>
    <w:lvl w:ilvl="7" w:tplc="FD18196C">
      <w:numFmt w:val="bullet"/>
      <w:lvlText w:val="•"/>
      <w:lvlJc w:val="left"/>
      <w:pPr>
        <w:ind w:left="2099" w:hanging="134"/>
      </w:pPr>
      <w:rPr>
        <w:rFonts w:hint="default"/>
        <w:lang w:val="en-US" w:eastAsia="en-US" w:bidi="ar-SA"/>
      </w:rPr>
    </w:lvl>
    <w:lvl w:ilvl="8" w:tplc="9B1AD546">
      <w:numFmt w:val="bullet"/>
      <w:lvlText w:val="•"/>
      <w:lvlJc w:val="left"/>
      <w:pPr>
        <w:ind w:left="2325" w:hanging="134"/>
      </w:pPr>
      <w:rPr>
        <w:rFonts w:hint="default"/>
        <w:lang w:val="en-US" w:eastAsia="en-US" w:bidi="ar-SA"/>
      </w:rPr>
    </w:lvl>
  </w:abstractNum>
  <w:abstractNum w:abstractNumId="1" w15:restartNumberingAfterBreak="0">
    <w:nsid w:val="12672AED"/>
    <w:multiLevelType w:val="hybridMultilevel"/>
    <w:tmpl w:val="F49EF952"/>
    <w:lvl w:ilvl="0" w:tplc="57F83D0E">
      <w:start w:val="1"/>
      <w:numFmt w:val="decimal"/>
      <w:lvlText w:val="%1."/>
      <w:lvlJc w:val="left"/>
      <w:pPr>
        <w:ind w:left="864" w:hanging="360"/>
        <w:jc w:val="left"/>
      </w:pPr>
      <w:rPr>
        <w:rFonts w:ascii="Arial" w:eastAsia="Arial" w:hAnsi="Arial" w:cs="Arial" w:hint="default"/>
        <w:b w:val="0"/>
        <w:bCs w:val="0"/>
        <w:i w:val="0"/>
        <w:iCs w:val="0"/>
        <w:spacing w:val="-1"/>
        <w:w w:val="99"/>
        <w:sz w:val="14"/>
        <w:szCs w:val="14"/>
        <w:lang w:val="en-US" w:eastAsia="en-US" w:bidi="ar-SA"/>
      </w:rPr>
    </w:lvl>
    <w:lvl w:ilvl="1" w:tplc="C96CC22A">
      <w:numFmt w:val="bullet"/>
      <w:lvlText w:val="•"/>
      <w:lvlJc w:val="left"/>
      <w:pPr>
        <w:ind w:left="2286" w:hanging="360"/>
      </w:pPr>
      <w:rPr>
        <w:rFonts w:hint="default"/>
        <w:lang w:val="en-US" w:eastAsia="en-US" w:bidi="ar-SA"/>
      </w:rPr>
    </w:lvl>
    <w:lvl w:ilvl="2" w:tplc="3D8C9250">
      <w:numFmt w:val="bullet"/>
      <w:lvlText w:val="•"/>
      <w:lvlJc w:val="left"/>
      <w:pPr>
        <w:ind w:left="3712" w:hanging="360"/>
      </w:pPr>
      <w:rPr>
        <w:rFonts w:hint="default"/>
        <w:lang w:val="en-US" w:eastAsia="en-US" w:bidi="ar-SA"/>
      </w:rPr>
    </w:lvl>
    <w:lvl w:ilvl="3" w:tplc="6A42E858">
      <w:numFmt w:val="bullet"/>
      <w:lvlText w:val="•"/>
      <w:lvlJc w:val="left"/>
      <w:pPr>
        <w:ind w:left="5138" w:hanging="360"/>
      </w:pPr>
      <w:rPr>
        <w:rFonts w:hint="default"/>
        <w:lang w:val="en-US" w:eastAsia="en-US" w:bidi="ar-SA"/>
      </w:rPr>
    </w:lvl>
    <w:lvl w:ilvl="4" w:tplc="00B6961C">
      <w:numFmt w:val="bullet"/>
      <w:lvlText w:val="•"/>
      <w:lvlJc w:val="left"/>
      <w:pPr>
        <w:ind w:left="6564" w:hanging="360"/>
      </w:pPr>
      <w:rPr>
        <w:rFonts w:hint="default"/>
        <w:lang w:val="en-US" w:eastAsia="en-US" w:bidi="ar-SA"/>
      </w:rPr>
    </w:lvl>
    <w:lvl w:ilvl="5" w:tplc="25B625C8">
      <w:numFmt w:val="bullet"/>
      <w:lvlText w:val="•"/>
      <w:lvlJc w:val="left"/>
      <w:pPr>
        <w:ind w:left="7990" w:hanging="360"/>
      </w:pPr>
      <w:rPr>
        <w:rFonts w:hint="default"/>
        <w:lang w:val="en-US" w:eastAsia="en-US" w:bidi="ar-SA"/>
      </w:rPr>
    </w:lvl>
    <w:lvl w:ilvl="6" w:tplc="C17C2D0A">
      <w:numFmt w:val="bullet"/>
      <w:lvlText w:val="•"/>
      <w:lvlJc w:val="left"/>
      <w:pPr>
        <w:ind w:left="9416" w:hanging="360"/>
      </w:pPr>
      <w:rPr>
        <w:rFonts w:hint="default"/>
        <w:lang w:val="en-US" w:eastAsia="en-US" w:bidi="ar-SA"/>
      </w:rPr>
    </w:lvl>
    <w:lvl w:ilvl="7" w:tplc="4D5C1578">
      <w:numFmt w:val="bullet"/>
      <w:lvlText w:val="•"/>
      <w:lvlJc w:val="left"/>
      <w:pPr>
        <w:ind w:left="10842" w:hanging="360"/>
      </w:pPr>
      <w:rPr>
        <w:rFonts w:hint="default"/>
        <w:lang w:val="en-US" w:eastAsia="en-US" w:bidi="ar-SA"/>
      </w:rPr>
    </w:lvl>
    <w:lvl w:ilvl="8" w:tplc="200A93E4">
      <w:numFmt w:val="bullet"/>
      <w:lvlText w:val="•"/>
      <w:lvlJc w:val="left"/>
      <w:pPr>
        <w:ind w:left="12268" w:hanging="360"/>
      </w:pPr>
      <w:rPr>
        <w:rFonts w:hint="default"/>
        <w:lang w:val="en-US" w:eastAsia="en-US" w:bidi="ar-SA"/>
      </w:rPr>
    </w:lvl>
  </w:abstractNum>
  <w:abstractNum w:abstractNumId="2" w15:restartNumberingAfterBreak="0">
    <w:nsid w:val="19E63508"/>
    <w:multiLevelType w:val="hybridMultilevel"/>
    <w:tmpl w:val="8708D412"/>
    <w:lvl w:ilvl="0" w:tplc="3DF2EB8A">
      <w:start w:val="1"/>
      <w:numFmt w:val="upperRoman"/>
      <w:lvlText w:val="%1."/>
      <w:lvlJc w:val="left"/>
      <w:pPr>
        <w:ind w:left="2159" w:hanging="720"/>
        <w:jc w:val="left"/>
      </w:pPr>
      <w:rPr>
        <w:rFonts w:ascii="Trebuchet MS" w:eastAsia="Trebuchet MS" w:hAnsi="Trebuchet MS" w:cs="Trebuchet MS" w:hint="default"/>
        <w:b w:val="0"/>
        <w:bCs w:val="0"/>
        <w:i w:val="0"/>
        <w:iCs w:val="0"/>
        <w:spacing w:val="-4"/>
        <w:w w:val="103"/>
        <w:sz w:val="21"/>
        <w:szCs w:val="21"/>
        <w:lang w:val="en-US" w:eastAsia="en-US" w:bidi="ar-SA"/>
      </w:rPr>
    </w:lvl>
    <w:lvl w:ilvl="1" w:tplc="9D3A370C">
      <w:numFmt w:val="bullet"/>
      <w:lvlText w:val="•"/>
      <w:lvlJc w:val="left"/>
      <w:pPr>
        <w:ind w:left="3168" w:hanging="720"/>
      </w:pPr>
      <w:rPr>
        <w:rFonts w:hint="default"/>
        <w:lang w:val="en-US" w:eastAsia="en-US" w:bidi="ar-SA"/>
      </w:rPr>
    </w:lvl>
    <w:lvl w:ilvl="2" w:tplc="2F96FD90">
      <w:numFmt w:val="bullet"/>
      <w:lvlText w:val="•"/>
      <w:lvlJc w:val="left"/>
      <w:pPr>
        <w:ind w:left="4176" w:hanging="720"/>
      </w:pPr>
      <w:rPr>
        <w:rFonts w:hint="default"/>
        <w:lang w:val="en-US" w:eastAsia="en-US" w:bidi="ar-SA"/>
      </w:rPr>
    </w:lvl>
    <w:lvl w:ilvl="3" w:tplc="227C49E4">
      <w:numFmt w:val="bullet"/>
      <w:lvlText w:val="•"/>
      <w:lvlJc w:val="left"/>
      <w:pPr>
        <w:ind w:left="5184" w:hanging="720"/>
      </w:pPr>
      <w:rPr>
        <w:rFonts w:hint="default"/>
        <w:lang w:val="en-US" w:eastAsia="en-US" w:bidi="ar-SA"/>
      </w:rPr>
    </w:lvl>
    <w:lvl w:ilvl="4" w:tplc="40E64A84">
      <w:numFmt w:val="bullet"/>
      <w:lvlText w:val="•"/>
      <w:lvlJc w:val="left"/>
      <w:pPr>
        <w:ind w:left="6192" w:hanging="720"/>
      </w:pPr>
      <w:rPr>
        <w:rFonts w:hint="default"/>
        <w:lang w:val="en-US" w:eastAsia="en-US" w:bidi="ar-SA"/>
      </w:rPr>
    </w:lvl>
    <w:lvl w:ilvl="5" w:tplc="12A4A3CE">
      <w:numFmt w:val="bullet"/>
      <w:lvlText w:val="•"/>
      <w:lvlJc w:val="left"/>
      <w:pPr>
        <w:ind w:left="7200" w:hanging="720"/>
      </w:pPr>
      <w:rPr>
        <w:rFonts w:hint="default"/>
        <w:lang w:val="en-US" w:eastAsia="en-US" w:bidi="ar-SA"/>
      </w:rPr>
    </w:lvl>
    <w:lvl w:ilvl="6" w:tplc="B4B4DC38">
      <w:numFmt w:val="bullet"/>
      <w:lvlText w:val="•"/>
      <w:lvlJc w:val="left"/>
      <w:pPr>
        <w:ind w:left="8208" w:hanging="720"/>
      </w:pPr>
      <w:rPr>
        <w:rFonts w:hint="default"/>
        <w:lang w:val="en-US" w:eastAsia="en-US" w:bidi="ar-SA"/>
      </w:rPr>
    </w:lvl>
    <w:lvl w:ilvl="7" w:tplc="F9DC3A9E">
      <w:numFmt w:val="bullet"/>
      <w:lvlText w:val="•"/>
      <w:lvlJc w:val="left"/>
      <w:pPr>
        <w:ind w:left="9216" w:hanging="720"/>
      </w:pPr>
      <w:rPr>
        <w:rFonts w:hint="default"/>
        <w:lang w:val="en-US" w:eastAsia="en-US" w:bidi="ar-SA"/>
      </w:rPr>
    </w:lvl>
    <w:lvl w:ilvl="8" w:tplc="3E4A0D7C">
      <w:numFmt w:val="bullet"/>
      <w:lvlText w:val="•"/>
      <w:lvlJc w:val="left"/>
      <w:pPr>
        <w:ind w:left="10224" w:hanging="720"/>
      </w:pPr>
      <w:rPr>
        <w:rFonts w:hint="default"/>
        <w:lang w:val="en-US" w:eastAsia="en-US" w:bidi="ar-SA"/>
      </w:rPr>
    </w:lvl>
  </w:abstractNum>
  <w:abstractNum w:abstractNumId="3" w15:restartNumberingAfterBreak="0">
    <w:nsid w:val="29BF2FC1"/>
    <w:multiLevelType w:val="hybridMultilevel"/>
    <w:tmpl w:val="76B45B24"/>
    <w:lvl w:ilvl="0" w:tplc="0EAA03FE">
      <w:numFmt w:val="bullet"/>
      <w:lvlText w:val="-"/>
      <w:lvlJc w:val="left"/>
      <w:pPr>
        <w:ind w:left="2284" w:hanging="358"/>
      </w:pPr>
      <w:rPr>
        <w:rFonts w:ascii="Trebuchet MS" w:eastAsia="Trebuchet MS" w:hAnsi="Trebuchet MS" w:cs="Trebuchet MS" w:hint="default"/>
        <w:b w:val="0"/>
        <w:bCs w:val="0"/>
        <w:i w:val="0"/>
        <w:iCs w:val="0"/>
        <w:spacing w:val="0"/>
        <w:w w:val="99"/>
        <w:sz w:val="14"/>
        <w:szCs w:val="14"/>
        <w:lang w:val="en-US" w:eastAsia="en-US" w:bidi="ar-SA"/>
      </w:rPr>
    </w:lvl>
    <w:lvl w:ilvl="1" w:tplc="9418FF74">
      <w:numFmt w:val="bullet"/>
      <w:lvlText w:val="•"/>
      <w:lvlJc w:val="left"/>
      <w:pPr>
        <w:ind w:left="3276" w:hanging="358"/>
      </w:pPr>
      <w:rPr>
        <w:rFonts w:hint="default"/>
        <w:lang w:val="en-US" w:eastAsia="en-US" w:bidi="ar-SA"/>
      </w:rPr>
    </w:lvl>
    <w:lvl w:ilvl="2" w:tplc="9ECED118">
      <w:numFmt w:val="bullet"/>
      <w:lvlText w:val="•"/>
      <w:lvlJc w:val="left"/>
      <w:pPr>
        <w:ind w:left="4272" w:hanging="358"/>
      </w:pPr>
      <w:rPr>
        <w:rFonts w:hint="default"/>
        <w:lang w:val="en-US" w:eastAsia="en-US" w:bidi="ar-SA"/>
      </w:rPr>
    </w:lvl>
    <w:lvl w:ilvl="3" w:tplc="05E2F246">
      <w:numFmt w:val="bullet"/>
      <w:lvlText w:val="•"/>
      <w:lvlJc w:val="left"/>
      <w:pPr>
        <w:ind w:left="5268" w:hanging="358"/>
      </w:pPr>
      <w:rPr>
        <w:rFonts w:hint="default"/>
        <w:lang w:val="en-US" w:eastAsia="en-US" w:bidi="ar-SA"/>
      </w:rPr>
    </w:lvl>
    <w:lvl w:ilvl="4" w:tplc="EADEF258">
      <w:numFmt w:val="bullet"/>
      <w:lvlText w:val="•"/>
      <w:lvlJc w:val="left"/>
      <w:pPr>
        <w:ind w:left="6264" w:hanging="358"/>
      </w:pPr>
      <w:rPr>
        <w:rFonts w:hint="default"/>
        <w:lang w:val="en-US" w:eastAsia="en-US" w:bidi="ar-SA"/>
      </w:rPr>
    </w:lvl>
    <w:lvl w:ilvl="5" w:tplc="B42ED94C">
      <w:numFmt w:val="bullet"/>
      <w:lvlText w:val="•"/>
      <w:lvlJc w:val="left"/>
      <w:pPr>
        <w:ind w:left="7260" w:hanging="358"/>
      </w:pPr>
      <w:rPr>
        <w:rFonts w:hint="default"/>
        <w:lang w:val="en-US" w:eastAsia="en-US" w:bidi="ar-SA"/>
      </w:rPr>
    </w:lvl>
    <w:lvl w:ilvl="6" w:tplc="EF1827D8">
      <w:numFmt w:val="bullet"/>
      <w:lvlText w:val="•"/>
      <w:lvlJc w:val="left"/>
      <w:pPr>
        <w:ind w:left="8256" w:hanging="358"/>
      </w:pPr>
      <w:rPr>
        <w:rFonts w:hint="default"/>
        <w:lang w:val="en-US" w:eastAsia="en-US" w:bidi="ar-SA"/>
      </w:rPr>
    </w:lvl>
    <w:lvl w:ilvl="7" w:tplc="E182D9BA">
      <w:numFmt w:val="bullet"/>
      <w:lvlText w:val="•"/>
      <w:lvlJc w:val="left"/>
      <w:pPr>
        <w:ind w:left="9252" w:hanging="358"/>
      </w:pPr>
      <w:rPr>
        <w:rFonts w:hint="default"/>
        <w:lang w:val="en-US" w:eastAsia="en-US" w:bidi="ar-SA"/>
      </w:rPr>
    </w:lvl>
    <w:lvl w:ilvl="8" w:tplc="35544B18">
      <w:numFmt w:val="bullet"/>
      <w:lvlText w:val="•"/>
      <w:lvlJc w:val="left"/>
      <w:pPr>
        <w:ind w:left="10248" w:hanging="358"/>
      </w:pPr>
      <w:rPr>
        <w:rFonts w:hint="default"/>
        <w:lang w:val="en-US" w:eastAsia="en-US" w:bidi="ar-SA"/>
      </w:rPr>
    </w:lvl>
  </w:abstractNum>
  <w:abstractNum w:abstractNumId="4" w15:restartNumberingAfterBreak="0">
    <w:nsid w:val="3AF21377"/>
    <w:multiLevelType w:val="hybridMultilevel"/>
    <w:tmpl w:val="F9340B0E"/>
    <w:lvl w:ilvl="0" w:tplc="85D4A218">
      <w:start w:val="1"/>
      <w:numFmt w:val="upperRoman"/>
      <w:lvlText w:val="%1."/>
      <w:lvlJc w:val="left"/>
      <w:pPr>
        <w:ind w:left="2376" w:hanging="720"/>
        <w:jc w:val="left"/>
      </w:pPr>
      <w:rPr>
        <w:rFonts w:ascii="Trebuchet MS" w:eastAsia="Trebuchet MS" w:hAnsi="Trebuchet MS" w:cs="Trebuchet MS" w:hint="default"/>
        <w:b/>
        <w:bCs/>
        <w:i w:val="0"/>
        <w:iCs w:val="0"/>
        <w:spacing w:val="0"/>
        <w:w w:val="103"/>
        <w:sz w:val="21"/>
        <w:szCs w:val="21"/>
        <w:lang w:val="en-US" w:eastAsia="en-US" w:bidi="ar-SA"/>
      </w:rPr>
    </w:lvl>
    <w:lvl w:ilvl="1" w:tplc="1376F31E">
      <w:start w:val="1"/>
      <w:numFmt w:val="decimal"/>
      <w:lvlText w:val="%2."/>
      <w:lvlJc w:val="left"/>
      <w:pPr>
        <w:ind w:left="2016" w:hanging="360"/>
        <w:jc w:val="left"/>
      </w:pPr>
      <w:rPr>
        <w:rFonts w:hint="default"/>
        <w:spacing w:val="0"/>
        <w:w w:val="103"/>
        <w:lang w:val="en-US" w:eastAsia="en-US" w:bidi="ar-SA"/>
      </w:rPr>
    </w:lvl>
    <w:lvl w:ilvl="2" w:tplc="8D741E34">
      <w:numFmt w:val="bullet"/>
      <w:lvlText w:val="•"/>
      <w:lvlJc w:val="left"/>
      <w:pPr>
        <w:ind w:left="3475" w:hanging="360"/>
      </w:pPr>
      <w:rPr>
        <w:rFonts w:hint="default"/>
        <w:lang w:val="en-US" w:eastAsia="en-US" w:bidi="ar-SA"/>
      </w:rPr>
    </w:lvl>
    <w:lvl w:ilvl="3" w:tplc="37A03FDE">
      <w:numFmt w:val="bullet"/>
      <w:lvlText w:val="•"/>
      <w:lvlJc w:val="left"/>
      <w:pPr>
        <w:ind w:left="4571" w:hanging="360"/>
      </w:pPr>
      <w:rPr>
        <w:rFonts w:hint="default"/>
        <w:lang w:val="en-US" w:eastAsia="en-US" w:bidi="ar-SA"/>
      </w:rPr>
    </w:lvl>
    <w:lvl w:ilvl="4" w:tplc="AC72020A">
      <w:numFmt w:val="bullet"/>
      <w:lvlText w:val="•"/>
      <w:lvlJc w:val="left"/>
      <w:pPr>
        <w:ind w:left="5666" w:hanging="360"/>
      </w:pPr>
      <w:rPr>
        <w:rFonts w:hint="default"/>
        <w:lang w:val="en-US" w:eastAsia="en-US" w:bidi="ar-SA"/>
      </w:rPr>
    </w:lvl>
    <w:lvl w:ilvl="5" w:tplc="BA2E0D42">
      <w:numFmt w:val="bullet"/>
      <w:lvlText w:val="•"/>
      <w:lvlJc w:val="left"/>
      <w:pPr>
        <w:ind w:left="6762" w:hanging="360"/>
      </w:pPr>
      <w:rPr>
        <w:rFonts w:hint="default"/>
        <w:lang w:val="en-US" w:eastAsia="en-US" w:bidi="ar-SA"/>
      </w:rPr>
    </w:lvl>
    <w:lvl w:ilvl="6" w:tplc="11229642">
      <w:numFmt w:val="bullet"/>
      <w:lvlText w:val="•"/>
      <w:lvlJc w:val="left"/>
      <w:pPr>
        <w:ind w:left="7857" w:hanging="360"/>
      </w:pPr>
      <w:rPr>
        <w:rFonts w:hint="default"/>
        <w:lang w:val="en-US" w:eastAsia="en-US" w:bidi="ar-SA"/>
      </w:rPr>
    </w:lvl>
    <w:lvl w:ilvl="7" w:tplc="05B44424">
      <w:numFmt w:val="bullet"/>
      <w:lvlText w:val="•"/>
      <w:lvlJc w:val="left"/>
      <w:pPr>
        <w:ind w:left="8953" w:hanging="360"/>
      </w:pPr>
      <w:rPr>
        <w:rFonts w:hint="default"/>
        <w:lang w:val="en-US" w:eastAsia="en-US" w:bidi="ar-SA"/>
      </w:rPr>
    </w:lvl>
    <w:lvl w:ilvl="8" w:tplc="82F0D4FE">
      <w:numFmt w:val="bullet"/>
      <w:lvlText w:val="•"/>
      <w:lvlJc w:val="left"/>
      <w:pPr>
        <w:ind w:left="10048" w:hanging="360"/>
      </w:pPr>
      <w:rPr>
        <w:rFonts w:hint="default"/>
        <w:lang w:val="en-US" w:eastAsia="en-US" w:bidi="ar-SA"/>
      </w:rPr>
    </w:lvl>
  </w:abstractNum>
  <w:abstractNum w:abstractNumId="5" w15:restartNumberingAfterBreak="0">
    <w:nsid w:val="43B54B76"/>
    <w:multiLevelType w:val="hybridMultilevel"/>
    <w:tmpl w:val="7A569728"/>
    <w:lvl w:ilvl="0" w:tplc="76587782">
      <w:numFmt w:val="bullet"/>
      <w:lvlText w:val=""/>
      <w:lvlJc w:val="left"/>
      <w:pPr>
        <w:ind w:left="1273" w:hanging="449"/>
      </w:pPr>
      <w:rPr>
        <w:rFonts w:ascii="Wingdings" w:eastAsia="Wingdings" w:hAnsi="Wingdings" w:cs="Wingdings" w:hint="default"/>
        <w:spacing w:val="0"/>
        <w:w w:val="100"/>
        <w:lang w:val="en-US" w:eastAsia="en-US" w:bidi="ar-SA"/>
      </w:rPr>
    </w:lvl>
    <w:lvl w:ilvl="1" w:tplc="461AE102">
      <w:numFmt w:val="bullet"/>
      <w:lvlText w:val=""/>
      <w:lvlJc w:val="left"/>
      <w:pPr>
        <w:ind w:left="1993" w:hanging="449"/>
      </w:pPr>
      <w:rPr>
        <w:rFonts w:ascii="Wingdings" w:eastAsia="Wingdings" w:hAnsi="Wingdings" w:cs="Wingdings" w:hint="default"/>
        <w:b w:val="0"/>
        <w:bCs w:val="0"/>
        <w:i w:val="0"/>
        <w:iCs w:val="0"/>
        <w:spacing w:val="0"/>
        <w:w w:val="100"/>
        <w:sz w:val="24"/>
        <w:szCs w:val="24"/>
        <w:lang w:val="en-US" w:eastAsia="en-US" w:bidi="ar-SA"/>
      </w:rPr>
    </w:lvl>
    <w:lvl w:ilvl="2" w:tplc="A8042462">
      <w:numFmt w:val="bullet"/>
      <w:lvlText w:val="•"/>
      <w:lvlJc w:val="left"/>
      <w:pPr>
        <w:ind w:left="2782" w:hanging="449"/>
      </w:pPr>
      <w:rPr>
        <w:rFonts w:hint="default"/>
        <w:lang w:val="en-US" w:eastAsia="en-US" w:bidi="ar-SA"/>
      </w:rPr>
    </w:lvl>
    <w:lvl w:ilvl="3" w:tplc="3DAC5722">
      <w:numFmt w:val="bullet"/>
      <w:lvlText w:val="•"/>
      <w:lvlJc w:val="left"/>
      <w:pPr>
        <w:ind w:left="3565" w:hanging="449"/>
      </w:pPr>
      <w:rPr>
        <w:rFonts w:hint="default"/>
        <w:lang w:val="en-US" w:eastAsia="en-US" w:bidi="ar-SA"/>
      </w:rPr>
    </w:lvl>
    <w:lvl w:ilvl="4" w:tplc="33687466">
      <w:numFmt w:val="bullet"/>
      <w:lvlText w:val="•"/>
      <w:lvlJc w:val="left"/>
      <w:pPr>
        <w:ind w:left="4348" w:hanging="449"/>
      </w:pPr>
      <w:rPr>
        <w:rFonts w:hint="default"/>
        <w:lang w:val="en-US" w:eastAsia="en-US" w:bidi="ar-SA"/>
      </w:rPr>
    </w:lvl>
    <w:lvl w:ilvl="5" w:tplc="ECF863BA">
      <w:numFmt w:val="bullet"/>
      <w:lvlText w:val="•"/>
      <w:lvlJc w:val="left"/>
      <w:pPr>
        <w:ind w:left="5130" w:hanging="449"/>
      </w:pPr>
      <w:rPr>
        <w:rFonts w:hint="default"/>
        <w:lang w:val="en-US" w:eastAsia="en-US" w:bidi="ar-SA"/>
      </w:rPr>
    </w:lvl>
    <w:lvl w:ilvl="6" w:tplc="53A0A812">
      <w:numFmt w:val="bullet"/>
      <w:lvlText w:val="•"/>
      <w:lvlJc w:val="left"/>
      <w:pPr>
        <w:ind w:left="5913" w:hanging="449"/>
      </w:pPr>
      <w:rPr>
        <w:rFonts w:hint="default"/>
        <w:lang w:val="en-US" w:eastAsia="en-US" w:bidi="ar-SA"/>
      </w:rPr>
    </w:lvl>
    <w:lvl w:ilvl="7" w:tplc="418E4644">
      <w:numFmt w:val="bullet"/>
      <w:lvlText w:val="•"/>
      <w:lvlJc w:val="left"/>
      <w:pPr>
        <w:ind w:left="6696" w:hanging="449"/>
      </w:pPr>
      <w:rPr>
        <w:rFonts w:hint="default"/>
        <w:lang w:val="en-US" w:eastAsia="en-US" w:bidi="ar-SA"/>
      </w:rPr>
    </w:lvl>
    <w:lvl w:ilvl="8" w:tplc="2172681C">
      <w:numFmt w:val="bullet"/>
      <w:lvlText w:val="•"/>
      <w:lvlJc w:val="left"/>
      <w:pPr>
        <w:ind w:left="7478" w:hanging="449"/>
      </w:pPr>
      <w:rPr>
        <w:rFonts w:hint="default"/>
        <w:lang w:val="en-US" w:eastAsia="en-US" w:bidi="ar-SA"/>
      </w:rPr>
    </w:lvl>
  </w:abstractNum>
  <w:abstractNum w:abstractNumId="6" w15:restartNumberingAfterBreak="0">
    <w:nsid w:val="5B121063"/>
    <w:multiLevelType w:val="hybridMultilevel"/>
    <w:tmpl w:val="B9B26760"/>
    <w:lvl w:ilvl="0" w:tplc="326A800C">
      <w:numFmt w:val="bullet"/>
      <w:lvlText w:val=""/>
      <w:lvlJc w:val="left"/>
      <w:pPr>
        <w:ind w:left="463" w:hanging="464"/>
      </w:pPr>
      <w:rPr>
        <w:rFonts w:ascii="Wingdings" w:eastAsia="Wingdings" w:hAnsi="Wingdings" w:cs="Wingdings" w:hint="default"/>
        <w:b w:val="0"/>
        <w:bCs w:val="0"/>
        <w:i w:val="0"/>
        <w:iCs w:val="0"/>
        <w:color w:val="1D9D9F"/>
        <w:spacing w:val="0"/>
        <w:w w:val="99"/>
        <w:sz w:val="32"/>
        <w:szCs w:val="32"/>
        <w:lang w:val="en-US" w:eastAsia="en-US" w:bidi="ar-SA"/>
      </w:rPr>
    </w:lvl>
    <w:lvl w:ilvl="1" w:tplc="DBCCB72C">
      <w:numFmt w:val="bullet"/>
      <w:lvlText w:val="•"/>
      <w:lvlJc w:val="left"/>
      <w:pPr>
        <w:ind w:left="793" w:hanging="464"/>
      </w:pPr>
      <w:rPr>
        <w:rFonts w:hint="default"/>
        <w:lang w:val="en-US" w:eastAsia="en-US" w:bidi="ar-SA"/>
      </w:rPr>
    </w:lvl>
    <w:lvl w:ilvl="2" w:tplc="CB528490">
      <w:numFmt w:val="bullet"/>
      <w:lvlText w:val="•"/>
      <w:lvlJc w:val="left"/>
      <w:pPr>
        <w:ind w:left="1126" w:hanging="464"/>
      </w:pPr>
      <w:rPr>
        <w:rFonts w:hint="default"/>
        <w:lang w:val="en-US" w:eastAsia="en-US" w:bidi="ar-SA"/>
      </w:rPr>
    </w:lvl>
    <w:lvl w:ilvl="3" w:tplc="1AC07FD6">
      <w:numFmt w:val="bullet"/>
      <w:lvlText w:val="•"/>
      <w:lvlJc w:val="left"/>
      <w:pPr>
        <w:ind w:left="1459" w:hanging="464"/>
      </w:pPr>
      <w:rPr>
        <w:rFonts w:hint="default"/>
        <w:lang w:val="en-US" w:eastAsia="en-US" w:bidi="ar-SA"/>
      </w:rPr>
    </w:lvl>
    <w:lvl w:ilvl="4" w:tplc="B162B208">
      <w:numFmt w:val="bullet"/>
      <w:lvlText w:val="•"/>
      <w:lvlJc w:val="left"/>
      <w:pPr>
        <w:ind w:left="1792" w:hanging="464"/>
      </w:pPr>
      <w:rPr>
        <w:rFonts w:hint="default"/>
        <w:lang w:val="en-US" w:eastAsia="en-US" w:bidi="ar-SA"/>
      </w:rPr>
    </w:lvl>
    <w:lvl w:ilvl="5" w:tplc="4B880BCC">
      <w:numFmt w:val="bullet"/>
      <w:lvlText w:val="•"/>
      <w:lvlJc w:val="left"/>
      <w:pPr>
        <w:ind w:left="2125" w:hanging="464"/>
      </w:pPr>
      <w:rPr>
        <w:rFonts w:hint="default"/>
        <w:lang w:val="en-US" w:eastAsia="en-US" w:bidi="ar-SA"/>
      </w:rPr>
    </w:lvl>
    <w:lvl w:ilvl="6" w:tplc="F45020C0">
      <w:numFmt w:val="bullet"/>
      <w:lvlText w:val="•"/>
      <w:lvlJc w:val="left"/>
      <w:pPr>
        <w:ind w:left="2458" w:hanging="464"/>
      </w:pPr>
      <w:rPr>
        <w:rFonts w:hint="default"/>
        <w:lang w:val="en-US" w:eastAsia="en-US" w:bidi="ar-SA"/>
      </w:rPr>
    </w:lvl>
    <w:lvl w:ilvl="7" w:tplc="B1D49C0C">
      <w:numFmt w:val="bullet"/>
      <w:lvlText w:val="•"/>
      <w:lvlJc w:val="left"/>
      <w:pPr>
        <w:ind w:left="2791" w:hanging="464"/>
      </w:pPr>
      <w:rPr>
        <w:rFonts w:hint="default"/>
        <w:lang w:val="en-US" w:eastAsia="en-US" w:bidi="ar-SA"/>
      </w:rPr>
    </w:lvl>
    <w:lvl w:ilvl="8" w:tplc="2188AA1C">
      <w:numFmt w:val="bullet"/>
      <w:lvlText w:val="•"/>
      <w:lvlJc w:val="left"/>
      <w:pPr>
        <w:ind w:left="3124" w:hanging="464"/>
      </w:pPr>
      <w:rPr>
        <w:rFonts w:hint="default"/>
        <w:lang w:val="en-US" w:eastAsia="en-US" w:bidi="ar-SA"/>
      </w:rPr>
    </w:lvl>
  </w:abstractNum>
  <w:abstractNum w:abstractNumId="7" w15:restartNumberingAfterBreak="0">
    <w:nsid w:val="60CC3DEC"/>
    <w:multiLevelType w:val="hybridMultilevel"/>
    <w:tmpl w:val="A3A09F08"/>
    <w:lvl w:ilvl="0" w:tplc="8B84E124">
      <w:start w:val="1"/>
      <w:numFmt w:val="decimal"/>
      <w:lvlText w:val="%1."/>
      <w:lvlJc w:val="left"/>
      <w:pPr>
        <w:ind w:left="864" w:hanging="360"/>
        <w:jc w:val="left"/>
      </w:pPr>
      <w:rPr>
        <w:rFonts w:ascii="Arial" w:eastAsia="Arial" w:hAnsi="Arial" w:cs="Arial" w:hint="default"/>
        <w:b w:val="0"/>
        <w:bCs w:val="0"/>
        <w:i w:val="0"/>
        <w:iCs w:val="0"/>
        <w:spacing w:val="-1"/>
        <w:w w:val="99"/>
        <w:sz w:val="14"/>
        <w:szCs w:val="14"/>
        <w:lang w:val="en-US" w:eastAsia="en-US" w:bidi="ar-SA"/>
      </w:rPr>
    </w:lvl>
    <w:lvl w:ilvl="1" w:tplc="E3B0633A">
      <w:numFmt w:val="bullet"/>
      <w:lvlText w:val="•"/>
      <w:lvlJc w:val="left"/>
      <w:pPr>
        <w:ind w:left="1051" w:hanging="130"/>
      </w:pPr>
      <w:rPr>
        <w:rFonts w:ascii="Arial" w:eastAsia="Arial" w:hAnsi="Arial" w:cs="Arial" w:hint="default"/>
        <w:b w:val="0"/>
        <w:bCs w:val="0"/>
        <w:i w:val="0"/>
        <w:iCs w:val="0"/>
        <w:color w:val="1C3763"/>
        <w:spacing w:val="0"/>
        <w:w w:val="102"/>
        <w:sz w:val="20"/>
        <w:szCs w:val="20"/>
        <w:lang w:val="en-US" w:eastAsia="en-US" w:bidi="ar-SA"/>
      </w:rPr>
    </w:lvl>
    <w:lvl w:ilvl="2" w:tplc="30B61868">
      <w:numFmt w:val="bullet"/>
      <w:lvlText w:val="•"/>
      <w:lvlJc w:val="left"/>
      <w:pPr>
        <w:ind w:left="1417" w:hanging="130"/>
      </w:pPr>
      <w:rPr>
        <w:rFonts w:hint="default"/>
        <w:lang w:val="en-US" w:eastAsia="en-US" w:bidi="ar-SA"/>
      </w:rPr>
    </w:lvl>
    <w:lvl w:ilvl="3" w:tplc="CEEEF578">
      <w:numFmt w:val="bullet"/>
      <w:lvlText w:val="•"/>
      <w:lvlJc w:val="left"/>
      <w:pPr>
        <w:ind w:left="1775" w:hanging="130"/>
      </w:pPr>
      <w:rPr>
        <w:rFonts w:hint="default"/>
        <w:lang w:val="en-US" w:eastAsia="en-US" w:bidi="ar-SA"/>
      </w:rPr>
    </w:lvl>
    <w:lvl w:ilvl="4" w:tplc="A894C1EA">
      <w:numFmt w:val="bullet"/>
      <w:lvlText w:val="•"/>
      <w:lvlJc w:val="left"/>
      <w:pPr>
        <w:ind w:left="2133" w:hanging="130"/>
      </w:pPr>
      <w:rPr>
        <w:rFonts w:hint="default"/>
        <w:lang w:val="en-US" w:eastAsia="en-US" w:bidi="ar-SA"/>
      </w:rPr>
    </w:lvl>
    <w:lvl w:ilvl="5" w:tplc="BB1CA74E">
      <w:numFmt w:val="bullet"/>
      <w:lvlText w:val="•"/>
      <w:lvlJc w:val="left"/>
      <w:pPr>
        <w:ind w:left="2491" w:hanging="130"/>
      </w:pPr>
      <w:rPr>
        <w:rFonts w:hint="default"/>
        <w:lang w:val="en-US" w:eastAsia="en-US" w:bidi="ar-SA"/>
      </w:rPr>
    </w:lvl>
    <w:lvl w:ilvl="6" w:tplc="F19A5210">
      <w:numFmt w:val="bullet"/>
      <w:lvlText w:val="•"/>
      <w:lvlJc w:val="left"/>
      <w:pPr>
        <w:ind w:left="2849" w:hanging="130"/>
      </w:pPr>
      <w:rPr>
        <w:rFonts w:hint="default"/>
        <w:lang w:val="en-US" w:eastAsia="en-US" w:bidi="ar-SA"/>
      </w:rPr>
    </w:lvl>
    <w:lvl w:ilvl="7" w:tplc="87FC6A40">
      <w:numFmt w:val="bullet"/>
      <w:lvlText w:val="•"/>
      <w:lvlJc w:val="left"/>
      <w:pPr>
        <w:ind w:left="3207" w:hanging="130"/>
      </w:pPr>
      <w:rPr>
        <w:rFonts w:hint="default"/>
        <w:lang w:val="en-US" w:eastAsia="en-US" w:bidi="ar-SA"/>
      </w:rPr>
    </w:lvl>
    <w:lvl w:ilvl="8" w:tplc="89C8354C">
      <w:numFmt w:val="bullet"/>
      <w:lvlText w:val="•"/>
      <w:lvlJc w:val="left"/>
      <w:pPr>
        <w:ind w:left="3565" w:hanging="130"/>
      </w:pPr>
      <w:rPr>
        <w:rFonts w:hint="default"/>
        <w:lang w:val="en-US" w:eastAsia="en-US" w:bidi="ar-SA"/>
      </w:rPr>
    </w:lvl>
  </w:abstractNum>
  <w:abstractNum w:abstractNumId="8" w15:restartNumberingAfterBreak="0">
    <w:nsid w:val="63D10B57"/>
    <w:multiLevelType w:val="hybridMultilevel"/>
    <w:tmpl w:val="9336E88C"/>
    <w:lvl w:ilvl="0" w:tplc="D15C727E">
      <w:start w:val="1"/>
      <w:numFmt w:val="decimal"/>
      <w:lvlText w:val="%1."/>
      <w:lvlJc w:val="left"/>
      <w:pPr>
        <w:ind w:left="748" w:hanging="720"/>
        <w:jc w:val="left"/>
      </w:pPr>
      <w:rPr>
        <w:rFonts w:ascii="Trebuchet MS" w:eastAsia="Trebuchet MS" w:hAnsi="Trebuchet MS" w:cs="Trebuchet MS" w:hint="default"/>
        <w:b w:val="0"/>
        <w:bCs w:val="0"/>
        <w:i w:val="0"/>
        <w:iCs w:val="0"/>
        <w:color w:val="010202"/>
        <w:spacing w:val="0"/>
        <w:w w:val="80"/>
        <w:sz w:val="20"/>
        <w:szCs w:val="20"/>
        <w:lang w:val="en-US" w:eastAsia="en-US" w:bidi="ar-SA"/>
      </w:rPr>
    </w:lvl>
    <w:lvl w:ilvl="1" w:tplc="A558C616">
      <w:start w:val="1"/>
      <w:numFmt w:val="lowerLetter"/>
      <w:lvlText w:val="%2."/>
      <w:lvlJc w:val="left"/>
      <w:pPr>
        <w:ind w:left="2188" w:hanging="181"/>
        <w:jc w:val="left"/>
      </w:pPr>
      <w:rPr>
        <w:rFonts w:ascii="Trebuchet MS" w:eastAsia="Trebuchet MS" w:hAnsi="Trebuchet MS" w:cs="Trebuchet MS" w:hint="default"/>
        <w:b w:val="0"/>
        <w:bCs w:val="0"/>
        <w:i w:val="0"/>
        <w:iCs w:val="0"/>
        <w:color w:val="010202"/>
        <w:spacing w:val="0"/>
        <w:w w:val="77"/>
        <w:sz w:val="20"/>
        <w:szCs w:val="20"/>
        <w:lang w:val="en-US" w:eastAsia="en-US" w:bidi="ar-SA"/>
      </w:rPr>
    </w:lvl>
    <w:lvl w:ilvl="2" w:tplc="F42CBEA8">
      <w:numFmt w:val="bullet"/>
      <w:lvlText w:val="•"/>
      <w:lvlJc w:val="left"/>
      <w:pPr>
        <w:ind w:left="3216" w:hanging="181"/>
      </w:pPr>
      <w:rPr>
        <w:rFonts w:hint="default"/>
        <w:lang w:val="en-US" w:eastAsia="en-US" w:bidi="ar-SA"/>
      </w:rPr>
    </w:lvl>
    <w:lvl w:ilvl="3" w:tplc="E2FEA4C8">
      <w:numFmt w:val="bullet"/>
      <w:lvlText w:val="•"/>
      <w:lvlJc w:val="left"/>
      <w:pPr>
        <w:ind w:left="4253" w:hanging="181"/>
      </w:pPr>
      <w:rPr>
        <w:rFonts w:hint="default"/>
        <w:lang w:val="en-US" w:eastAsia="en-US" w:bidi="ar-SA"/>
      </w:rPr>
    </w:lvl>
    <w:lvl w:ilvl="4" w:tplc="0F6627CE">
      <w:numFmt w:val="bullet"/>
      <w:lvlText w:val="•"/>
      <w:lvlJc w:val="left"/>
      <w:pPr>
        <w:ind w:left="5290" w:hanging="181"/>
      </w:pPr>
      <w:rPr>
        <w:rFonts w:hint="default"/>
        <w:lang w:val="en-US" w:eastAsia="en-US" w:bidi="ar-SA"/>
      </w:rPr>
    </w:lvl>
    <w:lvl w:ilvl="5" w:tplc="845C300A">
      <w:numFmt w:val="bullet"/>
      <w:lvlText w:val="•"/>
      <w:lvlJc w:val="left"/>
      <w:pPr>
        <w:ind w:left="6326" w:hanging="181"/>
      </w:pPr>
      <w:rPr>
        <w:rFonts w:hint="default"/>
        <w:lang w:val="en-US" w:eastAsia="en-US" w:bidi="ar-SA"/>
      </w:rPr>
    </w:lvl>
    <w:lvl w:ilvl="6" w:tplc="37BA38D2">
      <w:numFmt w:val="bullet"/>
      <w:lvlText w:val="•"/>
      <w:lvlJc w:val="left"/>
      <w:pPr>
        <w:ind w:left="7363" w:hanging="181"/>
      </w:pPr>
      <w:rPr>
        <w:rFonts w:hint="default"/>
        <w:lang w:val="en-US" w:eastAsia="en-US" w:bidi="ar-SA"/>
      </w:rPr>
    </w:lvl>
    <w:lvl w:ilvl="7" w:tplc="3F589AE6">
      <w:numFmt w:val="bullet"/>
      <w:lvlText w:val="•"/>
      <w:lvlJc w:val="left"/>
      <w:pPr>
        <w:ind w:left="8400" w:hanging="181"/>
      </w:pPr>
      <w:rPr>
        <w:rFonts w:hint="default"/>
        <w:lang w:val="en-US" w:eastAsia="en-US" w:bidi="ar-SA"/>
      </w:rPr>
    </w:lvl>
    <w:lvl w:ilvl="8" w:tplc="ED9C08B6">
      <w:numFmt w:val="bullet"/>
      <w:lvlText w:val="•"/>
      <w:lvlJc w:val="left"/>
      <w:pPr>
        <w:ind w:left="9436" w:hanging="181"/>
      </w:pPr>
      <w:rPr>
        <w:rFonts w:hint="default"/>
        <w:lang w:val="en-US" w:eastAsia="en-US" w:bidi="ar-SA"/>
      </w:rPr>
    </w:lvl>
  </w:abstractNum>
  <w:abstractNum w:abstractNumId="9" w15:restartNumberingAfterBreak="0">
    <w:nsid w:val="76C826B2"/>
    <w:multiLevelType w:val="hybridMultilevel"/>
    <w:tmpl w:val="7F52ED9E"/>
    <w:lvl w:ilvl="0" w:tplc="7E76DE4A">
      <w:start w:val="1"/>
      <w:numFmt w:val="decimal"/>
      <w:lvlText w:val="%1."/>
      <w:lvlJc w:val="left"/>
      <w:pPr>
        <w:ind w:left="21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447476">
      <w:numFmt w:val="bullet"/>
      <w:lvlText w:val="•"/>
      <w:lvlJc w:val="left"/>
      <w:pPr>
        <w:ind w:left="3132" w:hanging="360"/>
      </w:pPr>
      <w:rPr>
        <w:rFonts w:hint="default"/>
        <w:lang w:val="en-US" w:eastAsia="en-US" w:bidi="ar-SA"/>
      </w:rPr>
    </w:lvl>
    <w:lvl w:ilvl="2" w:tplc="36B41470">
      <w:numFmt w:val="bullet"/>
      <w:lvlText w:val="•"/>
      <w:lvlJc w:val="left"/>
      <w:pPr>
        <w:ind w:left="4104" w:hanging="360"/>
      </w:pPr>
      <w:rPr>
        <w:rFonts w:hint="default"/>
        <w:lang w:val="en-US" w:eastAsia="en-US" w:bidi="ar-SA"/>
      </w:rPr>
    </w:lvl>
    <w:lvl w:ilvl="3" w:tplc="4F782326">
      <w:numFmt w:val="bullet"/>
      <w:lvlText w:val="•"/>
      <w:lvlJc w:val="left"/>
      <w:pPr>
        <w:ind w:left="5076" w:hanging="360"/>
      </w:pPr>
      <w:rPr>
        <w:rFonts w:hint="default"/>
        <w:lang w:val="en-US" w:eastAsia="en-US" w:bidi="ar-SA"/>
      </w:rPr>
    </w:lvl>
    <w:lvl w:ilvl="4" w:tplc="DBB2EF7A">
      <w:numFmt w:val="bullet"/>
      <w:lvlText w:val="•"/>
      <w:lvlJc w:val="left"/>
      <w:pPr>
        <w:ind w:left="6048" w:hanging="360"/>
      </w:pPr>
      <w:rPr>
        <w:rFonts w:hint="default"/>
        <w:lang w:val="en-US" w:eastAsia="en-US" w:bidi="ar-SA"/>
      </w:rPr>
    </w:lvl>
    <w:lvl w:ilvl="5" w:tplc="BFEAEE24">
      <w:numFmt w:val="bullet"/>
      <w:lvlText w:val="•"/>
      <w:lvlJc w:val="left"/>
      <w:pPr>
        <w:ind w:left="7020" w:hanging="360"/>
      </w:pPr>
      <w:rPr>
        <w:rFonts w:hint="default"/>
        <w:lang w:val="en-US" w:eastAsia="en-US" w:bidi="ar-SA"/>
      </w:rPr>
    </w:lvl>
    <w:lvl w:ilvl="6" w:tplc="8A763A2A">
      <w:numFmt w:val="bullet"/>
      <w:lvlText w:val="•"/>
      <w:lvlJc w:val="left"/>
      <w:pPr>
        <w:ind w:left="7992" w:hanging="360"/>
      </w:pPr>
      <w:rPr>
        <w:rFonts w:hint="default"/>
        <w:lang w:val="en-US" w:eastAsia="en-US" w:bidi="ar-SA"/>
      </w:rPr>
    </w:lvl>
    <w:lvl w:ilvl="7" w:tplc="B88E9544">
      <w:numFmt w:val="bullet"/>
      <w:lvlText w:val="•"/>
      <w:lvlJc w:val="left"/>
      <w:pPr>
        <w:ind w:left="8964" w:hanging="360"/>
      </w:pPr>
      <w:rPr>
        <w:rFonts w:hint="default"/>
        <w:lang w:val="en-US" w:eastAsia="en-US" w:bidi="ar-SA"/>
      </w:rPr>
    </w:lvl>
    <w:lvl w:ilvl="8" w:tplc="C88AECA2">
      <w:numFmt w:val="bullet"/>
      <w:lvlText w:val="•"/>
      <w:lvlJc w:val="left"/>
      <w:pPr>
        <w:ind w:left="9936" w:hanging="360"/>
      </w:pPr>
      <w:rPr>
        <w:rFonts w:hint="default"/>
        <w:lang w:val="en-US" w:eastAsia="en-US" w:bidi="ar-SA"/>
      </w:rPr>
    </w:lvl>
  </w:abstractNum>
  <w:abstractNum w:abstractNumId="10" w15:restartNumberingAfterBreak="0">
    <w:nsid w:val="78BA5758"/>
    <w:multiLevelType w:val="hybridMultilevel"/>
    <w:tmpl w:val="47F27FB2"/>
    <w:lvl w:ilvl="0" w:tplc="2CAAF1D0">
      <w:numFmt w:val="bullet"/>
      <w:lvlText w:val=""/>
      <w:lvlJc w:val="left"/>
      <w:pPr>
        <w:ind w:left="3933" w:hanging="360"/>
      </w:pPr>
      <w:rPr>
        <w:rFonts w:ascii="Wingdings" w:eastAsia="Wingdings" w:hAnsi="Wingdings" w:cs="Wingdings" w:hint="default"/>
        <w:b w:val="0"/>
        <w:bCs w:val="0"/>
        <w:i w:val="0"/>
        <w:iCs w:val="0"/>
        <w:spacing w:val="0"/>
        <w:w w:val="100"/>
        <w:sz w:val="25"/>
        <w:szCs w:val="25"/>
        <w:lang w:val="en-US" w:eastAsia="en-US" w:bidi="ar-SA"/>
      </w:rPr>
    </w:lvl>
    <w:lvl w:ilvl="1" w:tplc="6638074A">
      <w:numFmt w:val="bullet"/>
      <w:lvlText w:val="•"/>
      <w:lvlJc w:val="left"/>
      <w:pPr>
        <w:ind w:left="5058" w:hanging="360"/>
      </w:pPr>
      <w:rPr>
        <w:rFonts w:hint="default"/>
        <w:lang w:val="en-US" w:eastAsia="en-US" w:bidi="ar-SA"/>
      </w:rPr>
    </w:lvl>
    <w:lvl w:ilvl="2" w:tplc="03F653EC">
      <w:numFmt w:val="bullet"/>
      <w:lvlText w:val="•"/>
      <w:lvlJc w:val="left"/>
      <w:pPr>
        <w:ind w:left="6176" w:hanging="360"/>
      </w:pPr>
      <w:rPr>
        <w:rFonts w:hint="default"/>
        <w:lang w:val="en-US" w:eastAsia="en-US" w:bidi="ar-SA"/>
      </w:rPr>
    </w:lvl>
    <w:lvl w:ilvl="3" w:tplc="152EF176">
      <w:numFmt w:val="bullet"/>
      <w:lvlText w:val="•"/>
      <w:lvlJc w:val="left"/>
      <w:pPr>
        <w:ind w:left="7294" w:hanging="360"/>
      </w:pPr>
      <w:rPr>
        <w:rFonts w:hint="default"/>
        <w:lang w:val="en-US" w:eastAsia="en-US" w:bidi="ar-SA"/>
      </w:rPr>
    </w:lvl>
    <w:lvl w:ilvl="4" w:tplc="BBB0DEC2">
      <w:numFmt w:val="bullet"/>
      <w:lvlText w:val="•"/>
      <w:lvlJc w:val="left"/>
      <w:pPr>
        <w:ind w:left="8412" w:hanging="360"/>
      </w:pPr>
      <w:rPr>
        <w:rFonts w:hint="default"/>
        <w:lang w:val="en-US" w:eastAsia="en-US" w:bidi="ar-SA"/>
      </w:rPr>
    </w:lvl>
    <w:lvl w:ilvl="5" w:tplc="7CBA8814">
      <w:numFmt w:val="bullet"/>
      <w:lvlText w:val="•"/>
      <w:lvlJc w:val="left"/>
      <w:pPr>
        <w:ind w:left="9530" w:hanging="360"/>
      </w:pPr>
      <w:rPr>
        <w:rFonts w:hint="default"/>
        <w:lang w:val="en-US" w:eastAsia="en-US" w:bidi="ar-SA"/>
      </w:rPr>
    </w:lvl>
    <w:lvl w:ilvl="6" w:tplc="D304C7D2">
      <w:numFmt w:val="bullet"/>
      <w:lvlText w:val="•"/>
      <w:lvlJc w:val="left"/>
      <w:pPr>
        <w:ind w:left="10648" w:hanging="360"/>
      </w:pPr>
      <w:rPr>
        <w:rFonts w:hint="default"/>
        <w:lang w:val="en-US" w:eastAsia="en-US" w:bidi="ar-SA"/>
      </w:rPr>
    </w:lvl>
    <w:lvl w:ilvl="7" w:tplc="46187CCE">
      <w:numFmt w:val="bullet"/>
      <w:lvlText w:val="•"/>
      <w:lvlJc w:val="left"/>
      <w:pPr>
        <w:ind w:left="11766" w:hanging="360"/>
      </w:pPr>
      <w:rPr>
        <w:rFonts w:hint="default"/>
        <w:lang w:val="en-US" w:eastAsia="en-US" w:bidi="ar-SA"/>
      </w:rPr>
    </w:lvl>
    <w:lvl w:ilvl="8" w:tplc="58AAF150">
      <w:numFmt w:val="bullet"/>
      <w:lvlText w:val="•"/>
      <w:lvlJc w:val="left"/>
      <w:pPr>
        <w:ind w:left="12884" w:hanging="360"/>
      </w:pPr>
      <w:rPr>
        <w:rFonts w:hint="default"/>
        <w:lang w:val="en-US" w:eastAsia="en-US" w:bidi="ar-SA"/>
      </w:rPr>
    </w:lvl>
  </w:abstractNum>
  <w:abstractNum w:abstractNumId="11" w15:restartNumberingAfterBreak="0">
    <w:nsid w:val="7FCA2A49"/>
    <w:multiLevelType w:val="hybridMultilevel"/>
    <w:tmpl w:val="E08A8B68"/>
    <w:lvl w:ilvl="0" w:tplc="BD980D2A">
      <w:start w:val="1"/>
      <w:numFmt w:val="decimal"/>
      <w:lvlText w:val="%1"/>
      <w:lvlJc w:val="left"/>
      <w:pPr>
        <w:ind w:left="1368" w:hanging="596"/>
        <w:jc w:val="left"/>
      </w:pPr>
      <w:rPr>
        <w:rFonts w:hint="default"/>
        <w:spacing w:val="0"/>
        <w:w w:val="100"/>
        <w:lang w:val="en-US" w:eastAsia="en-US" w:bidi="ar-SA"/>
      </w:rPr>
    </w:lvl>
    <w:lvl w:ilvl="1" w:tplc="617C701E">
      <w:numFmt w:val="bullet"/>
      <w:lvlText w:val="•"/>
      <w:lvlJc w:val="left"/>
      <w:pPr>
        <w:ind w:left="1652" w:hanging="596"/>
      </w:pPr>
      <w:rPr>
        <w:rFonts w:hint="default"/>
        <w:lang w:val="en-US" w:eastAsia="en-US" w:bidi="ar-SA"/>
      </w:rPr>
    </w:lvl>
    <w:lvl w:ilvl="2" w:tplc="C414CD58">
      <w:numFmt w:val="bullet"/>
      <w:lvlText w:val="•"/>
      <w:lvlJc w:val="left"/>
      <w:pPr>
        <w:ind w:left="1944" w:hanging="596"/>
      </w:pPr>
      <w:rPr>
        <w:rFonts w:hint="default"/>
        <w:lang w:val="en-US" w:eastAsia="en-US" w:bidi="ar-SA"/>
      </w:rPr>
    </w:lvl>
    <w:lvl w:ilvl="3" w:tplc="5234F7EC">
      <w:numFmt w:val="bullet"/>
      <w:lvlText w:val="•"/>
      <w:lvlJc w:val="left"/>
      <w:pPr>
        <w:ind w:left="2236" w:hanging="596"/>
      </w:pPr>
      <w:rPr>
        <w:rFonts w:hint="default"/>
        <w:lang w:val="en-US" w:eastAsia="en-US" w:bidi="ar-SA"/>
      </w:rPr>
    </w:lvl>
    <w:lvl w:ilvl="4" w:tplc="DD743422">
      <w:numFmt w:val="bullet"/>
      <w:lvlText w:val="•"/>
      <w:lvlJc w:val="left"/>
      <w:pPr>
        <w:ind w:left="2528" w:hanging="596"/>
      </w:pPr>
      <w:rPr>
        <w:rFonts w:hint="default"/>
        <w:lang w:val="en-US" w:eastAsia="en-US" w:bidi="ar-SA"/>
      </w:rPr>
    </w:lvl>
    <w:lvl w:ilvl="5" w:tplc="6874B3B4">
      <w:numFmt w:val="bullet"/>
      <w:lvlText w:val="•"/>
      <w:lvlJc w:val="left"/>
      <w:pPr>
        <w:ind w:left="2820" w:hanging="596"/>
      </w:pPr>
      <w:rPr>
        <w:rFonts w:hint="default"/>
        <w:lang w:val="en-US" w:eastAsia="en-US" w:bidi="ar-SA"/>
      </w:rPr>
    </w:lvl>
    <w:lvl w:ilvl="6" w:tplc="B5809E40">
      <w:numFmt w:val="bullet"/>
      <w:lvlText w:val="•"/>
      <w:lvlJc w:val="left"/>
      <w:pPr>
        <w:ind w:left="3112" w:hanging="596"/>
      </w:pPr>
      <w:rPr>
        <w:rFonts w:hint="default"/>
        <w:lang w:val="en-US" w:eastAsia="en-US" w:bidi="ar-SA"/>
      </w:rPr>
    </w:lvl>
    <w:lvl w:ilvl="7" w:tplc="8B060C0C">
      <w:numFmt w:val="bullet"/>
      <w:lvlText w:val="•"/>
      <w:lvlJc w:val="left"/>
      <w:pPr>
        <w:ind w:left="3404" w:hanging="596"/>
      </w:pPr>
      <w:rPr>
        <w:rFonts w:hint="default"/>
        <w:lang w:val="en-US" w:eastAsia="en-US" w:bidi="ar-SA"/>
      </w:rPr>
    </w:lvl>
    <w:lvl w:ilvl="8" w:tplc="817E3C7A">
      <w:numFmt w:val="bullet"/>
      <w:lvlText w:val="•"/>
      <w:lvlJc w:val="left"/>
      <w:pPr>
        <w:ind w:left="3696" w:hanging="596"/>
      </w:pPr>
      <w:rPr>
        <w:rFonts w:hint="default"/>
        <w:lang w:val="en-US" w:eastAsia="en-US" w:bidi="ar-SA"/>
      </w:rPr>
    </w:lvl>
  </w:abstractNum>
  <w:num w:numId="1" w16cid:durableId="275018747">
    <w:abstractNumId w:val="0"/>
  </w:num>
  <w:num w:numId="2" w16cid:durableId="701589132">
    <w:abstractNumId w:val="8"/>
  </w:num>
  <w:num w:numId="3" w16cid:durableId="1718776536">
    <w:abstractNumId w:val="3"/>
  </w:num>
  <w:num w:numId="4" w16cid:durableId="901647182">
    <w:abstractNumId w:val="4"/>
  </w:num>
  <w:num w:numId="5" w16cid:durableId="2017531558">
    <w:abstractNumId w:val="2"/>
  </w:num>
  <w:num w:numId="6" w16cid:durableId="127431434">
    <w:abstractNumId w:val="11"/>
  </w:num>
  <w:num w:numId="7" w16cid:durableId="737093874">
    <w:abstractNumId w:val="6"/>
  </w:num>
  <w:num w:numId="8" w16cid:durableId="2083091558">
    <w:abstractNumId w:val="7"/>
  </w:num>
  <w:num w:numId="9" w16cid:durableId="955213804">
    <w:abstractNumId w:val="10"/>
  </w:num>
  <w:num w:numId="10" w16cid:durableId="553739412">
    <w:abstractNumId w:val="1"/>
  </w:num>
  <w:num w:numId="11" w16cid:durableId="862744772">
    <w:abstractNumId w:val="5"/>
  </w:num>
  <w:num w:numId="12" w16cid:durableId="19162812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FE9"/>
    <w:rsid w:val="000143FC"/>
    <w:rsid w:val="00111E6A"/>
    <w:rsid w:val="002A6D30"/>
    <w:rsid w:val="00383CE5"/>
    <w:rsid w:val="00385629"/>
    <w:rsid w:val="004115A3"/>
    <w:rsid w:val="00425A68"/>
    <w:rsid w:val="00483B7A"/>
    <w:rsid w:val="00487CB2"/>
    <w:rsid w:val="004A10F3"/>
    <w:rsid w:val="004C14F4"/>
    <w:rsid w:val="005F3FE9"/>
    <w:rsid w:val="00671238"/>
    <w:rsid w:val="00725C21"/>
    <w:rsid w:val="0090045F"/>
    <w:rsid w:val="00922AB0"/>
    <w:rsid w:val="00A56CCA"/>
    <w:rsid w:val="00AC5619"/>
    <w:rsid w:val="00B6729E"/>
    <w:rsid w:val="00BA787E"/>
    <w:rsid w:val="00C76B4B"/>
    <w:rsid w:val="00D616F1"/>
    <w:rsid w:val="00F729E2"/>
    <w:rsid w:val="00F75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501F1"/>
  <w15:docId w15:val="{33C4ACE5-DE47-4C74-A130-B850DB2D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rsid w:val="00385629"/>
    <w:pPr>
      <w:ind w:right="2"/>
      <w:jc w:val="center"/>
      <w:outlineLvl w:val="0"/>
    </w:pPr>
    <w:rPr>
      <w:rFonts w:ascii="Aptos" w:hAnsi="Aptos"/>
      <w:b/>
      <w:sz w:val="24"/>
    </w:rPr>
  </w:style>
  <w:style w:type="paragraph" w:styleId="Heading2">
    <w:name w:val="heading 2"/>
    <w:basedOn w:val="Normal"/>
    <w:uiPriority w:val="9"/>
    <w:unhideWhenUsed/>
    <w:qFormat/>
    <w:pPr>
      <w:ind w:left="1656"/>
      <w:jc w:val="both"/>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93"/>
      <w:ind w:left="2159" w:hanging="719"/>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2375" w:hanging="360"/>
    </w:pPr>
    <w:rPr>
      <w:rFonts w:ascii="Arial" w:eastAsia="Arial" w:hAnsi="Arial" w:cs="Arial"/>
    </w:rPr>
  </w:style>
  <w:style w:type="paragraph" w:customStyle="1" w:styleId="TableParagraph">
    <w:name w:val="Table Paragraph"/>
    <w:basedOn w:val="Normal"/>
    <w:uiPriority w:val="1"/>
    <w:qFormat/>
    <w:pPr>
      <w:jc w:val="center"/>
    </w:pPr>
  </w:style>
  <w:style w:type="paragraph" w:customStyle="1" w:styleId="DocID">
    <w:name w:val="DocID"/>
    <w:basedOn w:val="Footer"/>
    <w:next w:val="Footer"/>
    <w:link w:val="DocIDChar"/>
    <w:rsid w:val="000143FC"/>
    <w:pPr>
      <w:tabs>
        <w:tab w:val="clear" w:pos="4680"/>
        <w:tab w:val="clear" w:pos="9360"/>
      </w:tabs>
    </w:pPr>
    <w:rPr>
      <w:rFonts w:ascii="Times New Roman" w:eastAsia="Times New Roman" w:hAnsi="Times New Roman" w:cs="Times New Roman"/>
      <w:sz w:val="18"/>
      <w:szCs w:val="20"/>
    </w:rPr>
  </w:style>
  <w:style w:type="character" w:customStyle="1" w:styleId="DocIDChar">
    <w:name w:val="DocID Char"/>
    <w:basedOn w:val="DefaultParagraphFont"/>
    <w:link w:val="DocID"/>
    <w:rsid w:val="000143FC"/>
    <w:rPr>
      <w:rFonts w:ascii="Times New Roman" w:eastAsia="Times New Roman" w:hAnsi="Times New Roman" w:cs="Times New Roman"/>
      <w:sz w:val="18"/>
      <w:szCs w:val="20"/>
      <w:lang w:val="en-US" w:eastAsia="en-US"/>
    </w:rPr>
  </w:style>
  <w:style w:type="paragraph" w:styleId="Footer">
    <w:name w:val="footer"/>
    <w:basedOn w:val="Normal"/>
    <w:link w:val="FooterChar"/>
    <w:uiPriority w:val="99"/>
    <w:semiHidden/>
    <w:unhideWhenUsed/>
    <w:rsid w:val="000143FC"/>
    <w:pPr>
      <w:tabs>
        <w:tab w:val="center" w:pos="4680"/>
        <w:tab w:val="right" w:pos="9360"/>
      </w:tabs>
    </w:pPr>
  </w:style>
  <w:style w:type="character" w:customStyle="1" w:styleId="FooterChar">
    <w:name w:val="Footer Char"/>
    <w:basedOn w:val="DefaultParagraphFont"/>
    <w:link w:val="Footer"/>
    <w:uiPriority w:val="99"/>
    <w:semiHidden/>
    <w:rsid w:val="000143FC"/>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KBIMANAGE!2334459.1</documentid>
  <senderid>EBK</senderid>
  <senderemail>EKRETCHMER@KB-LAW.COM</senderemail>
  <lastmodified>2026-06-26T15:32:00.0000000-04:00</lastmodified>
  <database>KBIMANAGE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204BF-EA3C-40DC-A8F0-90C9F80F6EEE}">
  <ds:schemaRefs>
    <ds:schemaRef ds:uri="http://www.imanage.com/work/xmlschema"/>
  </ds:schemaRefs>
</ds:datastoreItem>
</file>

<file path=customXml/itemProps2.xml><?xml version="1.0" encoding="utf-8"?>
<ds:datastoreItem xmlns:ds="http://schemas.openxmlformats.org/officeDocument/2006/customXml" ds:itemID="{4AB427D2-FD16-4AB0-898E-0428C57A54D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125</TotalTime>
  <Pages>4</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bench</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Public Notice</dc:title>
  <dc:creator>Emily B. Kretchmer</dc:creator>
  <dc:description/>
  <cp:lastModifiedBy>Marks, Brett (DPH)</cp:lastModifiedBy>
  <cp:revision>21</cp:revision>
  <dcterms:created xsi:type="dcterms:W3CDTF">2026-06-26T19:32:00Z</dcterms:created>
  <dcterms:modified xsi:type="dcterms:W3CDTF">2026-07-08T18:20:00Z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491520</vt:lpwstr>
  </property>
  <property fmtid="{D5CDD505-2E9C-101B-9397-08002B2CF9AE}" pid="3" name="CUS_DocIDChunk0">
    <vt:lpwstr>4517\0001\2334459.v1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4517\0001\2334459.v1</vt:lpwstr>
  </property>
  <property fmtid="{D5CDD505-2E9C-101B-9397-08002B2CF9AE}" pid="7" name="Created">
    <vt:filetime>2026-05-26T00:00:00Z</vt:filetime>
  </property>
  <property fmtid="{D5CDD505-2E9C-101B-9397-08002B2CF9AE}" pid="8" name="Creator">
    <vt:lpwstr>Acrobat PDFMaker 26 for Word</vt:lpwstr>
  </property>
  <property fmtid="{D5CDD505-2E9C-101B-9397-08002B2CF9AE}" pid="9" name="IMAN_SMARTDOC">
    <vt:lpwstr>&lt;im&gt;    &lt;properties xmlns="http://www.imanage.com/work/xmlschema"&gt;      &lt;documentid&gt;KBIMANAGE!2326172.1&lt;/documentid&gt;      &lt;senderid&gt;EBK&lt;/senderid&gt;      &lt;senderemail&gt;EKRETCHMER@KB-LAW.COM&lt;/senderemail&gt;      &lt;lastmodified&gt;2026-05-31T20:43:00.5296060Z&lt;/lastmodified&gt;      &lt;database&gt;KBIMANAGE&lt;/database&gt;    &lt;/properties&gt;  &lt;/im&gt;</vt:lpwstr>
  </property>
  <property fmtid="{D5CDD505-2E9C-101B-9397-08002B2CF9AE}" pid="10" name="LastSaved">
    <vt:filetime>2026-06-26T00:00:00Z</vt:filetime>
  </property>
  <property fmtid="{D5CDD505-2E9C-101B-9397-08002B2CF9AE}" pid="11" name="Producer">
    <vt:lpwstr>Adobe PDF Library 26.1.59</vt:lpwstr>
  </property>
  <property fmtid="{D5CDD505-2E9C-101B-9397-08002B2CF9AE}" pid="12" name="SourceModified">
    <vt:lpwstr>D:20260526191219</vt:lpwstr>
  </property>
</Properties>
</file>