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5DBFA" w14:textId="2BCC4FE0" w:rsidR="007E5EBF" w:rsidRDefault="003A3C15" w:rsidP="00F97867">
      <w:pPr>
        <w:spacing w:after="0" w:line="240" w:lineRule="auto"/>
        <w:jc w:val="center"/>
        <w:rPr>
          <w:rFonts w:ascii="Aptos" w:hAnsi="Aptos" w:cstheme="minorHAnsi"/>
          <w:sz w:val="24"/>
          <w:szCs w:val="24"/>
        </w:rPr>
      </w:pPr>
      <w:r w:rsidRPr="00F97867">
        <w:rPr>
          <w:rFonts w:ascii="Aptos" w:hAnsi="Aptos" w:cstheme="minorHAnsi"/>
          <w:sz w:val="24"/>
          <w:szCs w:val="24"/>
        </w:rPr>
        <w:t xml:space="preserve">PUBLIC </w:t>
      </w:r>
      <w:r w:rsidR="007E5EBF" w:rsidRPr="00F97867">
        <w:rPr>
          <w:rFonts w:ascii="Aptos" w:hAnsi="Aptos" w:cstheme="minorHAnsi"/>
          <w:sz w:val="24"/>
          <w:szCs w:val="24"/>
        </w:rPr>
        <w:t>NOTICE</w:t>
      </w:r>
    </w:p>
    <w:p w14:paraId="74BBFD43" w14:textId="77777777" w:rsidR="00F97867" w:rsidRPr="00F97867" w:rsidRDefault="00F97867" w:rsidP="00F97867">
      <w:pPr>
        <w:spacing w:after="0" w:line="240" w:lineRule="auto"/>
        <w:jc w:val="center"/>
        <w:rPr>
          <w:rFonts w:ascii="Aptos" w:hAnsi="Aptos" w:cstheme="minorHAnsi"/>
          <w:sz w:val="24"/>
          <w:szCs w:val="24"/>
        </w:rPr>
      </w:pPr>
    </w:p>
    <w:p w14:paraId="6F1273EE" w14:textId="141EB6F9" w:rsidR="00D22980" w:rsidRPr="00F97867" w:rsidRDefault="00D22980" w:rsidP="00F97867">
      <w:pPr>
        <w:widowControl w:val="0"/>
        <w:autoSpaceDE w:val="0"/>
        <w:autoSpaceDN w:val="0"/>
        <w:adjustRightInd w:val="0"/>
        <w:spacing w:after="0" w:line="240" w:lineRule="auto"/>
        <w:rPr>
          <w:rFonts w:ascii="Aptos" w:eastAsia="Times New Roman" w:hAnsi="Aptos"/>
          <w:sz w:val="24"/>
          <w:szCs w:val="24"/>
        </w:rPr>
      </w:pPr>
      <w:r w:rsidRPr="00F97867">
        <w:rPr>
          <w:rFonts w:ascii="Aptos" w:eastAsia="Times New Roman" w:hAnsi="Aptos"/>
          <w:sz w:val="24"/>
          <w:szCs w:val="24"/>
        </w:rPr>
        <w:t xml:space="preserve">MassDEP is announcing an extension of the public comment period for the draft Water Quality Certification (WQC) and Surface Water Discharge permit for the </w:t>
      </w:r>
      <w:r w:rsidR="00013939" w:rsidRPr="00F97867">
        <w:rPr>
          <w:rFonts w:ascii="Aptos" w:hAnsi="Aptos" w:cs="Times New Roman"/>
          <w:bCs/>
          <w:sz w:val="24"/>
          <w:szCs w:val="24"/>
        </w:rPr>
        <w:t xml:space="preserve">John J. Carroll Water Treatment Plant </w:t>
      </w:r>
      <w:r w:rsidRPr="00F97867">
        <w:rPr>
          <w:rFonts w:ascii="Aptos" w:eastAsia="Times New Roman" w:hAnsi="Aptos"/>
          <w:sz w:val="24"/>
          <w:szCs w:val="24"/>
        </w:rPr>
        <w:t xml:space="preserve">until </w:t>
      </w:r>
      <w:r w:rsidR="00013939" w:rsidRPr="00F97867">
        <w:rPr>
          <w:rFonts w:ascii="Aptos" w:eastAsia="Times New Roman" w:hAnsi="Aptos"/>
          <w:b/>
          <w:sz w:val="24"/>
          <w:szCs w:val="24"/>
        </w:rPr>
        <w:t>May 18</w:t>
      </w:r>
      <w:r w:rsidRPr="00F97867">
        <w:rPr>
          <w:rFonts w:ascii="Aptos" w:eastAsia="Times New Roman" w:hAnsi="Aptos"/>
          <w:b/>
          <w:sz w:val="24"/>
          <w:szCs w:val="24"/>
        </w:rPr>
        <w:t>, 202</w:t>
      </w:r>
      <w:r w:rsidR="00013939" w:rsidRPr="00F97867">
        <w:rPr>
          <w:rFonts w:ascii="Aptos" w:eastAsia="Times New Roman" w:hAnsi="Aptos"/>
          <w:b/>
          <w:sz w:val="24"/>
          <w:szCs w:val="24"/>
        </w:rPr>
        <w:t>6</w:t>
      </w:r>
      <w:r w:rsidRPr="00F97867">
        <w:rPr>
          <w:rFonts w:ascii="Aptos" w:eastAsia="Times New Roman" w:hAnsi="Aptos"/>
          <w:sz w:val="24"/>
          <w:szCs w:val="24"/>
        </w:rPr>
        <w:t xml:space="preserve">. For questions on the draft state permit and WQC, contact </w:t>
      </w:r>
      <w:r w:rsidR="00013939" w:rsidRPr="00F97867">
        <w:rPr>
          <w:rFonts w:ascii="Aptos" w:hAnsi="Aptos"/>
          <w:sz w:val="24"/>
          <w:szCs w:val="24"/>
        </w:rPr>
        <w:t>Xiaodan Ruan</w:t>
      </w:r>
      <w:r w:rsidRPr="00F97867">
        <w:rPr>
          <w:rFonts w:ascii="Aptos" w:eastAsia="Times New Roman" w:hAnsi="Aptos"/>
          <w:sz w:val="24"/>
          <w:szCs w:val="24"/>
        </w:rPr>
        <w:t xml:space="preserve">, MassDEP Surface Water Discharge Program, at </w:t>
      </w:r>
      <w:r w:rsidR="00013939" w:rsidRPr="00F97867">
        <w:rPr>
          <w:rFonts w:ascii="Aptos" w:hAnsi="Aptos"/>
          <w:sz w:val="24"/>
          <w:szCs w:val="24"/>
        </w:rPr>
        <w:t>(</w:t>
      </w:r>
      <w:r w:rsidR="00013939" w:rsidRPr="00F97867">
        <w:rPr>
          <w:rFonts w:ascii="Aptos" w:eastAsia="Calibri" w:hAnsi="Aptos" w:cs="Calibri"/>
          <w:color w:val="000000" w:themeColor="text1"/>
          <w:sz w:val="24"/>
          <w:szCs w:val="24"/>
        </w:rPr>
        <w:t xml:space="preserve">857) 256-4172 </w:t>
      </w:r>
      <w:r w:rsidRPr="00F97867">
        <w:rPr>
          <w:rFonts w:ascii="Aptos" w:eastAsia="Times New Roman" w:hAnsi="Aptos"/>
          <w:sz w:val="24"/>
          <w:szCs w:val="24"/>
        </w:rPr>
        <w:t xml:space="preserve">or at </w:t>
      </w:r>
      <w:hyperlink r:id="rId10" w:history="1">
        <w:r w:rsidR="00013939" w:rsidRPr="00F97867">
          <w:rPr>
            <w:rStyle w:val="Hyperlink"/>
            <w:rFonts w:ascii="Aptos" w:eastAsia="Times New Roman" w:hAnsi="Aptos"/>
            <w:sz w:val="24"/>
            <w:szCs w:val="24"/>
          </w:rPr>
          <w:t>xiaodan.ruan@mass.gov</w:t>
        </w:r>
      </w:hyperlink>
      <w:r w:rsidR="00013939" w:rsidRPr="00F97867">
        <w:rPr>
          <w:rFonts w:ascii="Aptos" w:eastAsia="Times New Roman" w:hAnsi="Aptos"/>
          <w:sz w:val="24"/>
          <w:szCs w:val="24"/>
        </w:rPr>
        <w:t>.</w:t>
      </w:r>
    </w:p>
    <w:p w14:paraId="66ED7E0E" w14:textId="77777777" w:rsidR="00D22980" w:rsidRPr="00F97867" w:rsidRDefault="00D22980" w:rsidP="00F97867">
      <w:pPr>
        <w:widowControl w:val="0"/>
        <w:spacing w:after="0" w:line="240" w:lineRule="auto"/>
        <w:rPr>
          <w:rFonts w:ascii="Aptos" w:eastAsia="Times New Roman" w:hAnsi="Aptos"/>
          <w:sz w:val="24"/>
          <w:szCs w:val="24"/>
        </w:rPr>
      </w:pPr>
    </w:p>
    <w:p w14:paraId="52B4BD04" w14:textId="258D4D9E" w:rsidR="00013939" w:rsidRPr="00F97867" w:rsidRDefault="00013939" w:rsidP="00F97867">
      <w:pPr>
        <w:spacing w:after="0" w:line="240" w:lineRule="auto"/>
        <w:rPr>
          <w:rFonts w:ascii="Aptos" w:hAnsi="Aptos"/>
          <w:sz w:val="24"/>
          <w:szCs w:val="24"/>
        </w:rPr>
      </w:pPr>
      <w:r w:rsidRPr="00F97867">
        <w:rPr>
          <w:rFonts w:ascii="Aptos" w:eastAsia="Times New Roman" w:hAnsi="Aptos"/>
          <w:sz w:val="24"/>
          <w:szCs w:val="24"/>
        </w:rPr>
        <w:t xml:space="preserve">Notice is hereby given that the Massachusetts Department of Environmental Protection (MassDEP), under authority granted by the Massachusetts Clean Waters Act, M.G.L. c. 21, </w:t>
      </w:r>
      <w:r w:rsidRPr="00F97867">
        <w:rPr>
          <w:rFonts w:ascii="Aptos" w:eastAsia="Calibri" w:hAnsi="Aptos" w:cs="Calibri"/>
          <w:sz w:val="24"/>
          <w:szCs w:val="24"/>
        </w:rPr>
        <w:t>§§</w:t>
      </w:r>
      <w:r w:rsidRPr="00F97867">
        <w:rPr>
          <w:rFonts w:ascii="Aptos" w:eastAsia="Times New Roman" w:hAnsi="Aptos"/>
          <w:sz w:val="24"/>
          <w:szCs w:val="24"/>
        </w:rPr>
        <w:t xml:space="preserve"> 26 – 53, and the implementing regulations at 314 CMR 3.00 and 4.00, is proposing to: (1) issue a federal </w:t>
      </w:r>
      <w:r w:rsidRPr="00F97867">
        <w:rPr>
          <w:rFonts w:ascii="Aptos" w:hAnsi="Aptos"/>
          <w:sz w:val="24"/>
          <w:szCs w:val="24"/>
        </w:rPr>
        <w:t xml:space="preserve">Clean Water Act Section 401 Water Quality Certification (WQC) for the U.S. Environmental Protection Agency’s (EPA) proposed 2026 Draft NPDES Permit (Federal Permit) (MA Permit No. MA0040398) to </w:t>
      </w:r>
      <w:r w:rsidRPr="00F97867">
        <w:rPr>
          <w:rFonts w:ascii="Aptos" w:hAnsi="Aptos" w:cs="Times New Roman"/>
          <w:bCs/>
          <w:sz w:val="24"/>
          <w:szCs w:val="24"/>
        </w:rPr>
        <w:t>Massachusetts Water Resources Authority (MWRA)</w:t>
      </w:r>
      <w:r w:rsidRPr="00F97867">
        <w:rPr>
          <w:rFonts w:ascii="Aptos" w:hAnsi="Aptos"/>
          <w:sz w:val="24"/>
          <w:szCs w:val="24"/>
        </w:rPr>
        <w:t xml:space="preserve"> for the </w:t>
      </w:r>
      <w:r w:rsidRPr="00F97867">
        <w:rPr>
          <w:rFonts w:ascii="Aptos" w:hAnsi="Aptos" w:cs="Times New Roman"/>
          <w:bCs/>
          <w:sz w:val="24"/>
          <w:szCs w:val="24"/>
        </w:rPr>
        <w:t xml:space="preserve">John J. Carroll Water Treatment Plant </w:t>
      </w:r>
      <w:r w:rsidRPr="00F97867">
        <w:rPr>
          <w:rFonts w:ascii="Aptos" w:hAnsi="Aptos"/>
          <w:sz w:val="24"/>
          <w:szCs w:val="24"/>
        </w:rPr>
        <w:t xml:space="preserve">for their Marlborough facility’s pollutant discharges to the Sudbury Reservoir </w:t>
      </w:r>
      <w:r w:rsidRPr="00F97867">
        <w:rPr>
          <w:rFonts w:ascii="Aptos" w:eastAsia="Times New Roman" w:hAnsi="Aptos"/>
          <w:sz w:val="24"/>
          <w:szCs w:val="24"/>
        </w:rPr>
        <w:t>(</w:t>
      </w:r>
      <w:r w:rsidRPr="00F97867">
        <w:rPr>
          <w:rFonts w:ascii="Aptos" w:hAnsi="Aptos"/>
          <w:sz w:val="24"/>
          <w:szCs w:val="24"/>
        </w:rPr>
        <w:t>MA82106), within the Concord River Watershed</w:t>
      </w:r>
      <w:r w:rsidRPr="00F97867">
        <w:rPr>
          <w:rFonts w:ascii="Aptos" w:eastAsia="Times New Roman" w:hAnsi="Aptos"/>
          <w:sz w:val="24"/>
          <w:szCs w:val="24"/>
        </w:rPr>
        <w:t>;</w:t>
      </w:r>
      <w:r w:rsidRPr="00F97867">
        <w:rPr>
          <w:rFonts w:ascii="Aptos" w:hAnsi="Aptos"/>
          <w:sz w:val="24"/>
          <w:szCs w:val="24"/>
        </w:rPr>
        <w:t xml:space="preserve"> and (</w:t>
      </w:r>
      <w:r w:rsidRPr="00F97867">
        <w:rPr>
          <w:rFonts w:ascii="Aptos" w:eastAsia="Times New Roman" w:hAnsi="Aptos"/>
          <w:sz w:val="24"/>
          <w:szCs w:val="24"/>
        </w:rPr>
        <w:t xml:space="preserve">2) issue the </w:t>
      </w:r>
      <w:r w:rsidRPr="00F97867">
        <w:rPr>
          <w:rFonts w:ascii="Aptos" w:hAnsi="Aptos"/>
          <w:sz w:val="24"/>
          <w:szCs w:val="24"/>
        </w:rPr>
        <w:t xml:space="preserve">2026 Draft Massachusetts Surface Water Discharge Permit (SWDP) for the same discharge pursuant to the Massachusetts Clean Waters Act. MWRA is located at 33 </w:t>
      </w:r>
      <w:proofErr w:type="spellStart"/>
      <w:r w:rsidRPr="00F97867">
        <w:rPr>
          <w:rFonts w:ascii="Aptos" w:hAnsi="Aptos"/>
          <w:sz w:val="24"/>
          <w:szCs w:val="24"/>
        </w:rPr>
        <w:t>Tafts</w:t>
      </w:r>
      <w:proofErr w:type="spellEnd"/>
      <w:r w:rsidRPr="00F97867">
        <w:rPr>
          <w:rFonts w:ascii="Aptos" w:hAnsi="Aptos"/>
          <w:sz w:val="24"/>
          <w:szCs w:val="24"/>
        </w:rPr>
        <w:t xml:space="preserve"> Avenue, Boston, MA 02128. The </w:t>
      </w:r>
      <w:r w:rsidRPr="00F97867">
        <w:rPr>
          <w:rFonts w:ascii="Aptos" w:hAnsi="Aptos" w:cs="Times New Roman"/>
          <w:bCs/>
          <w:sz w:val="24"/>
          <w:szCs w:val="24"/>
        </w:rPr>
        <w:t xml:space="preserve">John J. Carroll Water Treatment Plant </w:t>
      </w:r>
      <w:r w:rsidRPr="00F97867">
        <w:rPr>
          <w:rFonts w:ascii="Aptos" w:hAnsi="Aptos"/>
          <w:sz w:val="24"/>
          <w:szCs w:val="24"/>
        </w:rPr>
        <w:t>is located at 84 D’Angelo Drive, Marlborough, MA 01752. The proposed WQC, proposed SWDP and accompanying Fact Sheet, and proposed Federal Permit are all available at</w:t>
      </w:r>
      <w:r w:rsidRPr="00F97867">
        <w:rPr>
          <w:rStyle w:val="Hyperlink"/>
          <w:rFonts w:ascii="Aptos" w:hAnsi="Aptos"/>
          <w:sz w:val="24"/>
          <w:szCs w:val="24"/>
        </w:rPr>
        <w:t xml:space="preserve"> https://www.mass.gov/info-details/massdep-permits-approvals-for-comment</w:t>
      </w:r>
      <w:r w:rsidRPr="00F97867">
        <w:rPr>
          <w:rFonts w:ascii="Aptos" w:hAnsi="Aptos"/>
          <w:sz w:val="24"/>
          <w:szCs w:val="24"/>
        </w:rPr>
        <w:t>. Alternatively, a copy of the documents can be obtained by contacting Xiaodan Ruan, MassDE</w:t>
      </w:r>
      <w:r w:rsidR="00F97867">
        <w:rPr>
          <w:rFonts w:ascii="Aptos" w:hAnsi="Aptos"/>
          <w:sz w:val="24"/>
          <w:szCs w:val="24"/>
        </w:rPr>
        <w:t xml:space="preserve">P </w:t>
      </w:r>
      <w:r w:rsidRPr="00F97867">
        <w:rPr>
          <w:rFonts w:ascii="Aptos" w:hAnsi="Aptos"/>
          <w:sz w:val="24"/>
          <w:szCs w:val="24"/>
        </w:rPr>
        <w:t>Surface</w:t>
      </w:r>
      <w:r w:rsidR="00F97867">
        <w:rPr>
          <w:rFonts w:ascii="Aptos" w:hAnsi="Aptos"/>
          <w:sz w:val="24"/>
          <w:szCs w:val="24"/>
        </w:rPr>
        <w:t xml:space="preserve"> </w:t>
      </w:r>
      <w:r w:rsidRPr="00F97867">
        <w:rPr>
          <w:rFonts w:ascii="Aptos" w:hAnsi="Aptos"/>
          <w:sz w:val="24"/>
          <w:szCs w:val="24"/>
        </w:rPr>
        <w:t>Water Discharge Program, at (</w:t>
      </w:r>
      <w:r w:rsidRPr="00F97867">
        <w:rPr>
          <w:rFonts w:ascii="Aptos" w:eastAsia="Calibri" w:hAnsi="Aptos" w:cs="Calibri"/>
          <w:color w:val="000000" w:themeColor="text1"/>
          <w:sz w:val="24"/>
          <w:szCs w:val="24"/>
        </w:rPr>
        <w:t xml:space="preserve">857) 256-4172 or at </w:t>
      </w:r>
      <w:hyperlink r:id="rId11" w:history="1">
        <w:r w:rsidRPr="00F97867">
          <w:rPr>
            <w:rStyle w:val="Hyperlink"/>
            <w:rFonts w:ascii="Aptos" w:eastAsia="Times New Roman" w:hAnsi="Aptos"/>
            <w:sz w:val="24"/>
            <w:szCs w:val="24"/>
          </w:rPr>
          <w:t>xiaodan.ruan@mass.gov</w:t>
        </w:r>
      </w:hyperlink>
      <w:r w:rsidRPr="00F97867">
        <w:rPr>
          <w:rFonts w:ascii="Aptos" w:hAnsi="Aptos"/>
          <w:sz w:val="24"/>
          <w:szCs w:val="24"/>
        </w:rPr>
        <w:t xml:space="preserve">. </w:t>
      </w:r>
    </w:p>
    <w:p w14:paraId="66C670C2" w14:textId="543898E6" w:rsidR="004A0F2F" w:rsidRPr="00F97867" w:rsidRDefault="004A0F2F" w:rsidP="00F97867">
      <w:pPr>
        <w:widowControl w:val="0"/>
        <w:autoSpaceDE w:val="0"/>
        <w:autoSpaceDN w:val="0"/>
        <w:adjustRightInd w:val="0"/>
        <w:spacing w:after="0" w:line="240" w:lineRule="auto"/>
        <w:rPr>
          <w:rFonts w:ascii="Aptos" w:hAnsi="Aptos"/>
          <w:sz w:val="24"/>
          <w:szCs w:val="24"/>
        </w:rPr>
      </w:pPr>
    </w:p>
    <w:p w14:paraId="2CABBE1D" w14:textId="6D399879" w:rsidR="004A0F2F" w:rsidRPr="00F97867" w:rsidRDefault="0022027B" w:rsidP="00F97867">
      <w:pPr>
        <w:widowControl w:val="0"/>
        <w:autoSpaceDE w:val="0"/>
        <w:autoSpaceDN w:val="0"/>
        <w:adjustRightInd w:val="0"/>
        <w:spacing w:after="0" w:line="240" w:lineRule="auto"/>
        <w:rPr>
          <w:rFonts w:ascii="Aptos" w:hAnsi="Aptos"/>
          <w:sz w:val="24"/>
          <w:szCs w:val="24"/>
        </w:rPr>
      </w:pPr>
      <w:r w:rsidRPr="00F97867">
        <w:rPr>
          <w:rFonts w:ascii="Aptos" w:hAnsi="Aptos"/>
          <w:sz w:val="24"/>
          <w:szCs w:val="24"/>
        </w:rPr>
        <w:t xml:space="preserve">Written comments </w:t>
      </w:r>
      <w:r w:rsidR="00D24B29" w:rsidRPr="00F97867">
        <w:rPr>
          <w:rFonts w:ascii="Aptos" w:hAnsi="Aptos"/>
          <w:sz w:val="24"/>
          <w:szCs w:val="24"/>
        </w:rPr>
        <w:t xml:space="preserve">on both the proposed </w:t>
      </w:r>
      <w:r w:rsidR="60D57CB4" w:rsidRPr="00F97867">
        <w:rPr>
          <w:rFonts w:ascii="Aptos" w:hAnsi="Aptos"/>
          <w:sz w:val="24"/>
          <w:szCs w:val="24"/>
        </w:rPr>
        <w:t xml:space="preserve">WQC </w:t>
      </w:r>
      <w:r w:rsidR="00D24B29" w:rsidRPr="00F97867">
        <w:rPr>
          <w:rFonts w:ascii="Aptos" w:hAnsi="Aptos"/>
          <w:sz w:val="24"/>
          <w:szCs w:val="24"/>
        </w:rPr>
        <w:t xml:space="preserve">and the proposed </w:t>
      </w:r>
      <w:r w:rsidR="2BE0B615" w:rsidRPr="00F97867">
        <w:rPr>
          <w:rFonts w:ascii="Aptos" w:hAnsi="Aptos"/>
          <w:sz w:val="24"/>
          <w:szCs w:val="24"/>
        </w:rPr>
        <w:t xml:space="preserve">SWDP </w:t>
      </w:r>
      <w:r w:rsidRPr="00F97867">
        <w:rPr>
          <w:rFonts w:ascii="Aptos" w:hAnsi="Aptos"/>
          <w:sz w:val="24"/>
          <w:szCs w:val="24"/>
        </w:rPr>
        <w:t xml:space="preserve">will be </w:t>
      </w:r>
      <w:r w:rsidR="00AA6FA0" w:rsidRPr="00F97867">
        <w:rPr>
          <w:rFonts w:ascii="Aptos" w:hAnsi="Aptos"/>
          <w:sz w:val="24"/>
          <w:szCs w:val="24"/>
        </w:rPr>
        <w:t>now</w:t>
      </w:r>
      <w:r w:rsidR="00F97867">
        <w:rPr>
          <w:rFonts w:ascii="Aptos" w:hAnsi="Aptos"/>
          <w:sz w:val="24"/>
          <w:szCs w:val="24"/>
        </w:rPr>
        <w:t xml:space="preserve"> </w:t>
      </w:r>
      <w:r w:rsidRPr="00F97867">
        <w:rPr>
          <w:rFonts w:ascii="Aptos" w:hAnsi="Aptos"/>
          <w:sz w:val="24"/>
          <w:szCs w:val="24"/>
        </w:rPr>
        <w:t>accepted until 5:00 p</w:t>
      </w:r>
      <w:r w:rsidR="006C03C1" w:rsidRPr="00F97867">
        <w:rPr>
          <w:rFonts w:ascii="Aptos" w:hAnsi="Aptos"/>
          <w:sz w:val="24"/>
          <w:szCs w:val="24"/>
        </w:rPr>
        <w:t xml:space="preserve">.m. on </w:t>
      </w:r>
      <w:r w:rsidR="00013939" w:rsidRPr="00F97867">
        <w:rPr>
          <w:rFonts w:ascii="Aptos" w:hAnsi="Aptos"/>
          <w:b/>
          <w:bCs/>
          <w:sz w:val="24"/>
          <w:szCs w:val="24"/>
        </w:rPr>
        <w:t>Monday, May 18, 2026</w:t>
      </w:r>
      <w:r w:rsidR="00E27508" w:rsidRPr="00F97867">
        <w:rPr>
          <w:rFonts w:ascii="Aptos" w:hAnsi="Aptos"/>
          <w:sz w:val="24"/>
          <w:szCs w:val="24"/>
        </w:rPr>
        <w:t xml:space="preserve">. </w:t>
      </w:r>
      <w:r w:rsidR="00AE04F0" w:rsidRPr="00F97867">
        <w:rPr>
          <w:rFonts w:ascii="Aptos" w:hAnsi="Aptos"/>
          <w:sz w:val="24"/>
          <w:szCs w:val="24"/>
        </w:rPr>
        <w:t>MassDEP strongly encourages w</w:t>
      </w:r>
      <w:r w:rsidRPr="00F97867">
        <w:rPr>
          <w:rFonts w:ascii="Aptos" w:hAnsi="Aptos"/>
          <w:sz w:val="24"/>
          <w:szCs w:val="24"/>
        </w:rPr>
        <w:t xml:space="preserve">ritten comments </w:t>
      </w:r>
      <w:r w:rsidR="00AE04F0" w:rsidRPr="00F97867">
        <w:rPr>
          <w:rFonts w:ascii="Aptos" w:hAnsi="Aptos"/>
          <w:sz w:val="24"/>
          <w:szCs w:val="24"/>
        </w:rPr>
        <w:t>to</w:t>
      </w:r>
      <w:r w:rsidR="00813A72" w:rsidRPr="00F97867">
        <w:rPr>
          <w:rFonts w:ascii="Aptos" w:hAnsi="Aptos"/>
          <w:sz w:val="24"/>
          <w:szCs w:val="24"/>
        </w:rPr>
        <w:t xml:space="preserve"> </w:t>
      </w:r>
      <w:r w:rsidRPr="00F97867">
        <w:rPr>
          <w:rFonts w:ascii="Aptos" w:hAnsi="Aptos"/>
          <w:sz w:val="24"/>
          <w:szCs w:val="24"/>
        </w:rPr>
        <w:t xml:space="preserve">be submitted by email to </w:t>
      </w:r>
      <w:hyperlink r:id="rId12">
        <w:r w:rsidR="317A34A7" w:rsidRPr="00F97867">
          <w:rPr>
            <w:rStyle w:val="Hyperlink"/>
            <w:rFonts w:ascii="Aptos" w:hAnsi="Aptos"/>
            <w:sz w:val="24"/>
            <w:szCs w:val="24"/>
          </w:rPr>
          <w:t>m</w:t>
        </w:r>
        <w:r w:rsidR="58FE770E" w:rsidRPr="00F97867">
          <w:rPr>
            <w:rStyle w:val="Hyperlink"/>
            <w:rFonts w:ascii="Aptos" w:hAnsi="Aptos"/>
            <w:sz w:val="24"/>
            <w:szCs w:val="24"/>
          </w:rPr>
          <w:t>ass</w:t>
        </w:r>
        <w:r w:rsidR="66E1C2AE" w:rsidRPr="00F97867">
          <w:rPr>
            <w:rStyle w:val="Hyperlink"/>
            <w:rFonts w:ascii="Aptos" w:hAnsi="Aptos"/>
            <w:sz w:val="24"/>
            <w:szCs w:val="24"/>
          </w:rPr>
          <w:t>dep</w:t>
        </w:r>
        <w:r w:rsidR="58FE770E" w:rsidRPr="00F97867">
          <w:rPr>
            <w:rStyle w:val="Hyperlink"/>
            <w:rFonts w:ascii="Aptos" w:hAnsi="Aptos"/>
            <w:sz w:val="24"/>
            <w:szCs w:val="24"/>
          </w:rPr>
          <w:t>.</w:t>
        </w:r>
        <w:r w:rsidR="002945F4" w:rsidRPr="00F97867">
          <w:rPr>
            <w:rStyle w:val="Hyperlink"/>
            <w:rFonts w:ascii="Aptos" w:hAnsi="Aptos"/>
            <w:sz w:val="24"/>
            <w:szCs w:val="24"/>
          </w:rPr>
          <w:t>publiccomment</w:t>
        </w:r>
        <w:r w:rsidR="005B5EA3" w:rsidRPr="00F97867">
          <w:rPr>
            <w:rStyle w:val="Hyperlink"/>
            <w:rFonts w:ascii="Aptos" w:hAnsi="Aptos"/>
            <w:sz w:val="24"/>
            <w:szCs w:val="24"/>
          </w:rPr>
          <w:t>npdes@mass.gov</w:t>
        </w:r>
      </w:hyperlink>
      <w:r w:rsidR="00FA4469" w:rsidRPr="00F97867">
        <w:rPr>
          <w:rFonts w:ascii="Aptos" w:hAnsi="Aptos"/>
          <w:sz w:val="24"/>
          <w:szCs w:val="24"/>
        </w:rPr>
        <w:t>; subject</w:t>
      </w:r>
      <w:r w:rsidR="00F97867">
        <w:rPr>
          <w:rFonts w:ascii="Aptos" w:hAnsi="Aptos"/>
          <w:sz w:val="24"/>
          <w:szCs w:val="24"/>
        </w:rPr>
        <w:t xml:space="preserve"> </w:t>
      </w:r>
      <w:r w:rsidR="00FA4469" w:rsidRPr="00F97867">
        <w:rPr>
          <w:rFonts w:ascii="Aptos" w:hAnsi="Aptos"/>
          <w:sz w:val="24"/>
          <w:szCs w:val="24"/>
        </w:rPr>
        <w:t>line</w:t>
      </w:r>
      <w:r w:rsidR="0080258F" w:rsidRPr="00F97867">
        <w:rPr>
          <w:rFonts w:ascii="Aptos" w:hAnsi="Aptos"/>
          <w:sz w:val="24"/>
          <w:szCs w:val="24"/>
        </w:rPr>
        <w:t xml:space="preserve">: </w:t>
      </w:r>
      <w:r w:rsidR="00013939" w:rsidRPr="00F97867">
        <w:rPr>
          <w:rFonts w:ascii="Aptos" w:hAnsi="Aptos" w:cs="Times New Roman"/>
          <w:bCs/>
          <w:sz w:val="24"/>
          <w:szCs w:val="24"/>
        </w:rPr>
        <w:t>John J. Carroll Water Treatment Plant</w:t>
      </w:r>
      <w:r w:rsidR="00FA4469" w:rsidRPr="00F97867">
        <w:rPr>
          <w:rFonts w:ascii="Aptos" w:hAnsi="Aptos"/>
          <w:sz w:val="24"/>
          <w:szCs w:val="24"/>
        </w:rPr>
        <w:t xml:space="preserve">. </w:t>
      </w:r>
      <w:proofErr w:type="gramStart"/>
      <w:r w:rsidR="005B5EA3" w:rsidRPr="00F97867">
        <w:rPr>
          <w:rFonts w:ascii="Aptos" w:hAnsi="Aptos"/>
          <w:sz w:val="24"/>
          <w:szCs w:val="24"/>
        </w:rPr>
        <w:t>If</w:t>
      </w:r>
      <w:proofErr w:type="gramEnd"/>
      <w:r w:rsidR="005B5EA3" w:rsidRPr="00F97867">
        <w:rPr>
          <w:rFonts w:ascii="Aptos" w:hAnsi="Aptos"/>
          <w:sz w:val="24"/>
          <w:szCs w:val="24"/>
        </w:rPr>
        <w:t xml:space="preserve"> not possible, please </w:t>
      </w:r>
      <w:proofErr w:type="gramStart"/>
      <w:r w:rsidR="005B5EA3" w:rsidRPr="00F97867">
        <w:rPr>
          <w:rFonts w:ascii="Aptos" w:hAnsi="Aptos"/>
          <w:sz w:val="24"/>
          <w:szCs w:val="24"/>
        </w:rPr>
        <w:t>send</w:t>
      </w:r>
      <w:proofErr w:type="gramEnd"/>
      <w:r w:rsidRPr="00F97867">
        <w:rPr>
          <w:rFonts w:ascii="Aptos" w:hAnsi="Aptos"/>
          <w:sz w:val="24"/>
          <w:szCs w:val="24"/>
        </w:rPr>
        <w:t xml:space="preserve"> by mail to </w:t>
      </w:r>
      <w:r w:rsidR="0C11F0CE" w:rsidRPr="00F97867">
        <w:rPr>
          <w:rFonts w:ascii="Aptos" w:hAnsi="Aptos"/>
          <w:sz w:val="24"/>
          <w:szCs w:val="24"/>
        </w:rPr>
        <w:t xml:space="preserve">MassDEP NPDES Program, </w:t>
      </w:r>
      <w:r w:rsidR="00013939" w:rsidRPr="00F97867">
        <w:rPr>
          <w:rFonts w:ascii="Aptos" w:hAnsi="Aptos" w:cstheme="minorHAnsi"/>
          <w:sz w:val="24"/>
          <w:szCs w:val="24"/>
        </w:rPr>
        <w:t>Xiaodan Ruan</w:t>
      </w:r>
      <w:r w:rsidR="00013939" w:rsidRPr="00F97867">
        <w:rPr>
          <w:rFonts w:ascii="Aptos" w:hAnsi="Aptos"/>
          <w:sz w:val="24"/>
          <w:szCs w:val="24"/>
        </w:rPr>
        <w:t>, 100 Cambridge Street, Suite 900, Boston, MA 02114.</w:t>
      </w:r>
    </w:p>
    <w:p w14:paraId="1B46CAAF" w14:textId="36C5F019" w:rsidR="004A0F2F" w:rsidRPr="00F97867" w:rsidRDefault="004A0F2F" w:rsidP="00F97867">
      <w:pPr>
        <w:widowControl w:val="0"/>
        <w:autoSpaceDE w:val="0"/>
        <w:autoSpaceDN w:val="0"/>
        <w:adjustRightInd w:val="0"/>
        <w:spacing w:after="0" w:line="240" w:lineRule="auto"/>
        <w:rPr>
          <w:rFonts w:ascii="Aptos" w:hAnsi="Aptos"/>
          <w:sz w:val="24"/>
          <w:szCs w:val="24"/>
        </w:rPr>
      </w:pPr>
    </w:p>
    <w:p w14:paraId="1924A5A2" w14:textId="773D1EE2" w:rsidR="004A0F2F" w:rsidRPr="00F97867" w:rsidRDefault="004A0F2F" w:rsidP="00F97867">
      <w:pPr>
        <w:widowControl w:val="0"/>
        <w:autoSpaceDE w:val="0"/>
        <w:autoSpaceDN w:val="0"/>
        <w:adjustRightInd w:val="0"/>
        <w:spacing w:after="0" w:line="240" w:lineRule="auto"/>
        <w:rPr>
          <w:rFonts w:ascii="Aptos" w:eastAsia="Times New Roman" w:hAnsi="Aptos"/>
          <w:sz w:val="24"/>
          <w:szCs w:val="24"/>
        </w:rPr>
      </w:pPr>
      <w:r w:rsidRPr="00F97867">
        <w:rPr>
          <w:rFonts w:ascii="Aptos" w:eastAsia="Times New Roman" w:hAnsi="Aptos"/>
          <w:sz w:val="24"/>
          <w:szCs w:val="24"/>
        </w:rPr>
        <w:t xml:space="preserve">Following the close of the comment period, MassDEP will issue a final </w:t>
      </w:r>
      <w:r w:rsidR="29937E48" w:rsidRPr="00F97867">
        <w:rPr>
          <w:rFonts w:ascii="Aptos" w:hAnsi="Aptos"/>
          <w:sz w:val="24"/>
          <w:szCs w:val="24"/>
        </w:rPr>
        <w:t>WQC</w:t>
      </w:r>
      <w:r w:rsidRPr="00F97867">
        <w:rPr>
          <w:rFonts w:ascii="Aptos" w:hAnsi="Aptos"/>
          <w:sz w:val="24"/>
          <w:szCs w:val="24"/>
        </w:rPr>
        <w:t xml:space="preserve"> </w:t>
      </w:r>
      <w:r w:rsidRPr="00F97867">
        <w:rPr>
          <w:rFonts w:ascii="Aptos" w:eastAsia="Times New Roman" w:hAnsi="Aptos"/>
          <w:sz w:val="24"/>
          <w:szCs w:val="24"/>
        </w:rPr>
        <w:t xml:space="preserve">and final </w:t>
      </w:r>
      <w:r w:rsidR="4E0188CD" w:rsidRPr="00F97867">
        <w:rPr>
          <w:rFonts w:ascii="Aptos" w:eastAsia="Times New Roman" w:hAnsi="Aptos"/>
          <w:sz w:val="24"/>
          <w:szCs w:val="24"/>
        </w:rPr>
        <w:t xml:space="preserve">SWDP </w:t>
      </w:r>
      <w:r w:rsidRPr="00F97867">
        <w:rPr>
          <w:rFonts w:ascii="Aptos" w:eastAsia="Times New Roman" w:hAnsi="Aptos"/>
          <w:sz w:val="24"/>
          <w:szCs w:val="24"/>
        </w:rPr>
        <w:t>and forward copies to the applicant and each person who has submitted written</w:t>
      </w:r>
      <w:r w:rsidR="00085E7B" w:rsidRPr="00F97867">
        <w:rPr>
          <w:rFonts w:ascii="Aptos" w:eastAsia="Times New Roman" w:hAnsi="Aptos"/>
          <w:sz w:val="24"/>
          <w:szCs w:val="24"/>
        </w:rPr>
        <w:t xml:space="preserve"> comments or requested notice.</w:t>
      </w:r>
      <w:r w:rsidR="76816837" w:rsidRPr="00F97867">
        <w:rPr>
          <w:rFonts w:ascii="Aptos" w:eastAsia="Times New Roman" w:hAnsi="Aptos"/>
          <w:sz w:val="24"/>
          <w:szCs w:val="24"/>
        </w:rPr>
        <w:t xml:space="preserve"> </w:t>
      </w:r>
      <w:r w:rsidR="00E86953" w:rsidRPr="00F97867">
        <w:rPr>
          <w:rFonts w:ascii="Aptos" w:eastAsia="Times New Roman" w:hAnsi="Aptos"/>
          <w:sz w:val="24"/>
          <w:szCs w:val="24"/>
        </w:rPr>
        <w:t xml:space="preserve"> The </w:t>
      </w:r>
      <w:r w:rsidR="5351BD70" w:rsidRPr="00F97867">
        <w:rPr>
          <w:rFonts w:ascii="Aptos" w:eastAsia="Times New Roman" w:hAnsi="Aptos"/>
          <w:sz w:val="24"/>
          <w:szCs w:val="24"/>
        </w:rPr>
        <w:t>f</w:t>
      </w:r>
      <w:r w:rsidR="00E86953" w:rsidRPr="00F97867">
        <w:rPr>
          <w:rFonts w:ascii="Aptos" w:eastAsia="Times New Roman" w:hAnsi="Aptos"/>
          <w:sz w:val="24"/>
          <w:szCs w:val="24"/>
        </w:rPr>
        <w:t>inal</w:t>
      </w:r>
      <w:r w:rsidR="00500817" w:rsidRPr="00F97867">
        <w:rPr>
          <w:rFonts w:ascii="Aptos" w:eastAsia="Times New Roman" w:hAnsi="Aptos"/>
          <w:sz w:val="24"/>
          <w:szCs w:val="24"/>
        </w:rPr>
        <w:t xml:space="preserve"> </w:t>
      </w:r>
      <w:r w:rsidR="5D01C87D" w:rsidRPr="00F97867">
        <w:rPr>
          <w:rFonts w:ascii="Aptos" w:eastAsia="Times New Roman" w:hAnsi="Aptos"/>
          <w:sz w:val="24"/>
          <w:szCs w:val="24"/>
        </w:rPr>
        <w:t>d</w:t>
      </w:r>
      <w:r w:rsidR="00500817" w:rsidRPr="00F97867">
        <w:rPr>
          <w:rFonts w:ascii="Aptos" w:eastAsia="Times New Roman" w:hAnsi="Aptos"/>
          <w:sz w:val="24"/>
          <w:szCs w:val="24"/>
        </w:rPr>
        <w:t xml:space="preserve">etermination will contain information regarding the opportunity to file </w:t>
      </w:r>
      <w:r w:rsidR="00E86953" w:rsidRPr="00F97867">
        <w:rPr>
          <w:rFonts w:ascii="Aptos" w:eastAsia="Times New Roman" w:hAnsi="Aptos"/>
          <w:sz w:val="24"/>
          <w:szCs w:val="24"/>
        </w:rPr>
        <w:t xml:space="preserve">an adjudicatory appeal pursuant to 310 CMR 1.01. </w:t>
      </w:r>
      <w:r w:rsidR="00500817" w:rsidRPr="00F97867">
        <w:rPr>
          <w:rFonts w:ascii="Aptos" w:eastAsia="Times New Roman" w:hAnsi="Aptos"/>
          <w:sz w:val="24"/>
          <w:szCs w:val="24"/>
        </w:rPr>
        <w:t xml:space="preserve">Information regarding intervention </w:t>
      </w:r>
      <w:r w:rsidR="004F6FCA" w:rsidRPr="00F97867">
        <w:rPr>
          <w:rFonts w:ascii="Aptos" w:eastAsia="Times New Roman" w:hAnsi="Aptos"/>
          <w:sz w:val="24"/>
          <w:szCs w:val="24"/>
        </w:rPr>
        <w:t xml:space="preserve">and participation </w:t>
      </w:r>
      <w:r w:rsidR="00E86953" w:rsidRPr="00F97867">
        <w:rPr>
          <w:rFonts w:ascii="Aptos" w:eastAsia="Times New Roman" w:hAnsi="Aptos"/>
          <w:sz w:val="24"/>
          <w:szCs w:val="24"/>
        </w:rPr>
        <w:t>can be found at</w:t>
      </w:r>
      <w:r w:rsidR="009D6D54" w:rsidRPr="00F97867">
        <w:rPr>
          <w:rFonts w:ascii="Aptos" w:eastAsia="Times New Roman" w:hAnsi="Aptos"/>
          <w:sz w:val="24"/>
          <w:szCs w:val="24"/>
        </w:rPr>
        <w:t xml:space="preserve"> </w:t>
      </w:r>
      <w:r w:rsidR="00E86953" w:rsidRPr="00F97867">
        <w:rPr>
          <w:rFonts w:ascii="Aptos" w:eastAsia="Times New Roman" w:hAnsi="Aptos"/>
          <w:sz w:val="24"/>
          <w:szCs w:val="24"/>
        </w:rPr>
        <w:t>310 CMR 1.01(7).</w:t>
      </w:r>
    </w:p>
    <w:p w14:paraId="2331563C" w14:textId="77777777" w:rsidR="004A0F2F" w:rsidRPr="00F97867" w:rsidRDefault="004A0F2F" w:rsidP="00F97867">
      <w:pPr>
        <w:widowControl w:val="0"/>
        <w:autoSpaceDE w:val="0"/>
        <w:autoSpaceDN w:val="0"/>
        <w:adjustRightInd w:val="0"/>
        <w:spacing w:after="0" w:line="240" w:lineRule="auto"/>
        <w:rPr>
          <w:rFonts w:ascii="Aptos" w:hAnsi="Aptos"/>
          <w:sz w:val="24"/>
          <w:szCs w:val="24"/>
        </w:rPr>
      </w:pPr>
    </w:p>
    <w:p w14:paraId="13E01438" w14:textId="7C3B0FBE" w:rsidR="00576A90" w:rsidRPr="00F97867" w:rsidRDefault="0022027B" w:rsidP="00F97867">
      <w:pPr>
        <w:widowControl w:val="0"/>
        <w:autoSpaceDE w:val="0"/>
        <w:autoSpaceDN w:val="0"/>
        <w:adjustRightInd w:val="0"/>
        <w:spacing w:after="0" w:line="240" w:lineRule="auto"/>
        <w:rPr>
          <w:rFonts w:ascii="Aptos" w:hAnsi="Aptos"/>
          <w:sz w:val="24"/>
          <w:szCs w:val="24"/>
        </w:rPr>
      </w:pPr>
      <w:r w:rsidRPr="00F97867">
        <w:rPr>
          <w:rFonts w:ascii="Aptos" w:hAnsi="Aptos"/>
          <w:sz w:val="24"/>
          <w:szCs w:val="24"/>
        </w:rPr>
        <w:t xml:space="preserve">For special </w:t>
      </w:r>
      <w:proofErr w:type="gramStart"/>
      <w:r w:rsidRPr="00F97867">
        <w:rPr>
          <w:rFonts w:ascii="Aptos" w:hAnsi="Aptos"/>
          <w:sz w:val="24"/>
          <w:szCs w:val="24"/>
        </w:rPr>
        <w:t>accommodations</w:t>
      </w:r>
      <w:proofErr w:type="gramEnd"/>
      <w:r w:rsidRPr="00F97867">
        <w:rPr>
          <w:rFonts w:ascii="Aptos" w:hAnsi="Aptos"/>
          <w:sz w:val="24"/>
          <w:szCs w:val="24"/>
        </w:rPr>
        <w:t>, please call the MassDEP Div</w:t>
      </w:r>
      <w:r w:rsidR="00085E7B" w:rsidRPr="00F97867">
        <w:rPr>
          <w:rFonts w:ascii="Aptos" w:hAnsi="Aptos"/>
          <w:sz w:val="24"/>
          <w:szCs w:val="24"/>
        </w:rPr>
        <w:t xml:space="preserve">ersity Office </w:t>
      </w:r>
      <w:proofErr w:type="gramStart"/>
      <w:r w:rsidR="00085E7B" w:rsidRPr="00F97867">
        <w:rPr>
          <w:rFonts w:ascii="Aptos" w:hAnsi="Aptos"/>
          <w:sz w:val="24"/>
          <w:szCs w:val="24"/>
        </w:rPr>
        <w:t>at</w:t>
      </w:r>
      <w:proofErr w:type="gramEnd"/>
      <w:r w:rsidR="00085E7B" w:rsidRPr="00F97867">
        <w:rPr>
          <w:rFonts w:ascii="Aptos" w:hAnsi="Aptos"/>
          <w:sz w:val="24"/>
          <w:szCs w:val="24"/>
        </w:rPr>
        <w:t xml:space="preserve"> 617-292-5751. </w:t>
      </w:r>
      <w:r w:rsidRPr="00F97867">
        <w:rPr>
          <w:rFonts w:ascii="Aptos" w:hAnsi="Aptos"/>
          <w:sz w:val="24"/>
          <w:szCs w:val="24"/>
        </w:rPr>
        <w:t>TTY# MassRelay</w:t>
      </w:r>
      <w:r w:rsidR="00E27508" w:rsidRPr="00F97867">
        <w:rPr>
          <w:rFonts w:ascii="Aptos" w:hAnsi="Aptos"/>
          <w:sz w:val="24"/>
          <w:szCs w:val="24"/>
        </w:rPr>
        <w:t xml:space="preserve"> Service 1-800-439-2370. </w:t>
      </w:r>
      <w:r w:rsidRPr="00F97867">
        <w:rPr>
          <w:rFonts w:ascii="Aptos" w:hAnsi="Aptos"/>
          <w:sz w:val="24"/>
          <w:szCs w:val="24"/>
        </w:rPr>
        <w:t>This information is available in alternate format upon request.</w:t>
      </w:r>
    </w:p>
    <w:p w14:paraId="55F3F5C5" w14:textId="0B28619C" w:rsidR="0022027B" w:rsidRPr="00F97867" w:rsidRDefault="0022027B" w:rsidP="00576A90">
      <w:pPr>
        <w:widowControl w:val="0"/>
        <w:autoSpaceDE w:val="0"/>
        <w:autoSpaceDN w:val="0"/>
        <w:adjustRightInd w:val="0"/>
        <w:spacing w:after="0" w:line="240" w:lineRule="auto"/>
        <w:rPr>
          <w:rFonts w:ascii="Aptos" w:hAnsi="Aptos"/>
          <w:sz w:val="24"/>
          <w:szCs w:val="24"/>
        </w:rPr>
      </w:pPr>
    </w:p>
    <w:p w14:paraId="290E0617" w14:textId="76BEAC46" w:rsidR="0022027B" w:rsidRPr="00F97867" w:rsidRDefault="0022027B" w:rsidP="00576A90">
      <w:pPr>
        <w:widowControl w:val="0"/>
        <w:autoSpaceDE w:val="0"/>
        <w:autoSpaceDN w:val="0"/>
        <w:adjustRightInd w:val="0"/>
        <w:spacing w:after="0" w:line="240" w:lineRule="auto"/>
        <w:rPr>
          <w:rFonts w:ascii="Aptos" w:hAnsi="Aptos"/>
          <w:sz w:val="24"/>
          <w:szCs w:val="24"/>
        </w:rPr>
      </w:pPr>
      <w:r w:rsidRPr="00F97867">
        <w:rPr>
          <w:rFonts w:ascii="Aptos" w:hAnsi="Aptos"/>
          <w:sz w:val="24"/>
          <w:szCs w:val="24"/>
        </w:rPr>
        <w:t>By Order of the Department</w:t>
      </w:r>
    </w:p>
    <w:p w14:paraId="532F51C3" w14:textId="547DBCBE" w:rsidR="000E6A6C" w:rsidRPr="003A3C15" w:rsidRDefault="006F1944" w:rsidP="00D60647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 w:rsidRPr="00F97867">
        <w:rPr>
          <w:rFonts w:ascii="Aptos" w:hAnsi="Aptos"/>
          <w:sz w:val="24"/>
          <w:szCs w:val="24"/>
        </w:rPr>
        <w:t>Bonnie Heiple</w:t>
      </w:r>
      <w:r w:rsidR="0022027B" w:rsidRPr="00F97867">
        <w:rPr>
          <w:rFonts w:ascii="Aptos" w:hAnsi="Aptos"/>
          <w:sz w:val="24"/>
          <w:szCs w:val="24"/>
        </w:rPr>
        <w:t>, Commissioner</w:t>
      </w:r>
    </w:p>
    <w:sectPr w:rsidR="000E6A6C" w:rsidRPr="003A3C15" w:rsidSect="004118E5">
      <w:headerReference w:type="default" r:id="rId13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39753" w14:textId="77777777" w:rsidR="009D64BC" w:rsidRDefault="009D64BC" w:rsidP="004F6872">
      <w:pPr>
        <w:spacing w:after="0" w:line="240" w:lineRule="auto"/>
      </w:pPr>
      <w:r>
        <w:separator/>
      </w:r>
    </w:p>
  </w:endnote>
  <w:endnote w:type="continuationSeparator" w:id="0">
    <w:p w14:paraId="147428B3" w14:textId="77777777" w:rsidR="009D64BC" w:rsidRDefault="009D64BC" w:rsidP="004F6872">
      <w:pPr>
        <w:spacing w:after="0" w:line="240" w:lineRule="auto"/>
      </w:pPr>
      <w:r>
        <w:continuationSeparator/>
      </w:r>
    </w:p>
  </w:endnote>
  <w:endnote w:type="continuationNotice" w:id="1">
    <w:p w14:paraId="0259F72A" w14:textId="77777777" w:rsidR="009D64BC" w:rsidRDefault="009D64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7FCF2" w14:textId="77777777" w:rsidR="009D64BC" w:rsidRDefault="009D64BC" w:rsidP="004F6872">
      <w:pPr>
        <w:spacing w:after="0" w:line="240" w:lineRule="auto"/>
      </w:pPr>
      <w:r>
        <w:separator/>
      </w:r>
    </w:p>
  </w:footnote>
  <w:footnote w:type="continuationSeparator" w:id="0">
    <w:p w14:paraId="76AF8732" w14:textId="77777777" w:rsidR="009D64BC" w:rsidRDefault="009D64BC" w:rsidP="004F6872">
      <w:pPr>
        <w:spacing w:after="0" w:line="240" w:lineRule="auto"/>
      </w:pPr>
      <w:r>
        <w:continuationSeparator/>
      </w:r>
    </w:p>
  </w:footnote>
  <w:footnote w:type="continuationNotice" w:id="1">
    <w:p w14:paraId="7AAB991A" w14:textId="77777777" w:rsidR="009D64BC" w:rsidRDefault="009D64B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6728C" w14:textId="5D9FC98D" w:rsidR="00A71DEB" w:rsidRDefault="00A71DEB">
    <w:pPr>
      <w:pStyle w:val="Header"/>
    </w:pPr>
  </w:p>
  <w:p w14:paraId="3DC3F481" w14:textId="77777777" w:rsidR="00F97867" w:rsidRDefault="00F978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jC3NLAwMLMwsLSwMDBW0lEKTi0uzszPAykwrgUAV0YytCwAAAA="/>
  </w:docVars>
  <w:rsids>
    <w:rsidRoot w:val="007E5EBF"/>
    <w:rsid w:val="00004AA9"/>
    <w:rsid w:val="00013939"/>
    <w:rsid w:val="00027331"/>
    <w:rsid w:val="0003687E"/>
    <w:rsid w:val="000748EB"/>
    <w:rsid w:val="00085E7B"/>
    <w:rsid w:val="00092CB4"/>
    <w:rsid w:val="00095640"/>
    <w:rsid w:val="00095CD1"/>
    <w:rsid w:val="000A2ED7"/>
    <w:rsid w:val="000D70BC"/>
    <w:rsid w:val="000E6A6C"/>
    <w:rsid w:val="000F4CAD"/>
    <w:rsid w:val="00104910"/>
    <w:rsid w:val="001071A2"/>
    <w:rsid w:val="00120EE8"/>
    <w:rsid w:val="00131A53"/>
    <w:rsid w:val="001524B2"/>
    <w:rsid w:val="00156088"/>
    <w:rsid w:val="00157031"/>
    <w:rsid w:val="00163D1E"/>
    <w:rsid w:val="00165DDD"/>
    <w:rsid w:val="00172C93"/>
    <w:rsid w:val="001844EE"/>
    <w:rsid w:val="001851E1"/>
    <w:rsid w:val="00185C6E"/>
    <w:rsid w:val="00186DC9"/>
    <w:rsid w:val="00192E5C"/>
    <w:rsid w:val="00197B19"/>
    <w:rsid w:val="001A5855"/>
    <w:rsid w:val="001D5220"/>
    <w:rsid w:val="001F0866"/>
    <w:rsid w:val="001F1C00"/>
    <w:rsid w:val="001F4F80"/>
    <w:rsid w:val="00215922"/>
    <w:rsid w:val="0022027B"/>
    <w:rsid w:val="0022369F"/>
    <w:rsid w:val="00223721"/>
    <w:rsid w:val="00225719"/>
    <w:rsid w:val="0023310F"/>
    <w:rsid w:val="00251258"/>
    <w:rsid w:val="00260139"/>
    <w:rsid w:val="00293AEA"/>
    <w:rsid w:val="002945F4"/>
    <w:rsid w:val="002C7E16"/>
    <w:rsid w:val="002D1BDE"/>
    <w:rsid w:val="002E5C9F"/>
    <w:rsid w:val="003105AF"/>
    <w:rsid w:val="00313902"/>
    <w:rsid w:val="0031473E"/>
    <w:rsid w:val="003210C7"/>
    <w:rsid w:val="00325418"/>
    <w:rsid w:val="00325B9F"/>
    <w:rsid w:val="00340C41"/>
    <w:rsid w:val="003446BE"/>
    <w:rsid w:val="003476C3"/>
    <w:rsid w:val="003556A0"/>
    <w:rsid w:val="00355CE2"/>
    <w:rsid w:val="00364BB1"/>
    <w:rsid w:val="00376107"/>
    <w:rsid w:val="003A3C15"/>
    <w:rsid w:val="003A57F9"/>
    <w:rsid w:val="003B27AD"/>
    <w:rsid w:val="003E25D1"/>
    <w:rsid w:val="003F1AB1"/>
    <w:rsid w:val="003F3600"/>
    <w:rsid w:val="003F58D1"/>
    <w:rsid w:val="0040197B"/>
    <w:rsid w:val="004103A1"/>
    <w:rsid w:val="004118E5"/>
    <w:rsid w:val="00416EDC"/>
    <w:rsid w:val="00435312"/>
    <w:rsid w:val="00437960"/>
    <w:rsid w:val="004409E5"/>
    <w:rsid w:val="00450C3C"/>
    <w:rsid w:val="00455793"/>
    <w:rsid w:val="004618F4"/>
    <w:rsid w:val="00487653"/>
    <w:rsid w:val="00492CB8"/>
    <w:rsid w:val="00492DB6"/>
    <w:rsid w:val="00493D93"/>
    <w:rsid w:val="004A0F2F"/>
    <w:rsid w:val="004A1AC9"/>
    <w:rsid w:val="004A708D"/>
    <w:rsid w:val="004B2589"/>
    <w:rsid w:val="004B35D9"/>
    <w:rsid w:val="004B42E9"/>
    <w:rsid w:val="004D3256"/>
    <w:rsid w:val="004D6120"/>
    <w:rsid w:val="004F139F"/>
    <w:rsid w:val="004F6872"/>
    <w:rsid w:val="004F6FCA"/>
    <w:rsid w:val="00500817"/>
    <w:rsid w:val="005031FF"/>
    <w:rsid w:val="005058C8"/>
    <w:rsid w:val="005139A0"/>
    <w:rsid w:val="0051587A"/>
    <w:rsid w:val="00520505"/>
    <w:rsid w:val="0054188E"/>
    <w:rsid w:val="00542E9E"/>
    <w:rsid w:val="005468A8"/>
    <w:rsid w:val="00554EBD"/>
    <w:rsid w:val="00576A90"/>
    <w:rsid w:val="005A65B1"/>
    <w:rsid w:val="005B5EA3"/>
    <w:rsid w:val="005B7E35"/>
    <w:rsid w:val="005C4007"/>
    <w:rsid w:val="005D7CA3"/>
    <w:rsid w:val="005E18F5"/>
    <w:rsid w:val="00601A2E"/>
    <w:rsid w:val="0060739C"/>
    <w:rsid w:val="00617FA0"/>
    <w:rsid w:val="0063416F"/>
    <w:rsid w:val="006447D3"/>
    <w:rsid w:val="006511D4"/>
    <w:rsid w:val="00661D87"/>
    <w:rsid w:val="00676BB2"/>
    <w:rsid w:val="006845EF"/>
    <w:rsid w:val="00694DC3"/>
    <w:rsid w:val="006A050C"/>
    <w:rsid w:val="006A233A"/>
    <w:rsid w:val="006B397A"/>
    <w:rsid w:val="006C03C1"/>
    <w:rsid w:val="006F1944"/>
    <w:rsid w:val="006F44A6"/>
    <w:rsid w:val="006F54C1"/>
    <w:rsid w:val="0070433B"/>
    <w:rsid w:val="007121E5"/>
    <w:rsid w:val="00730C08"/>
    <w:rsid w:val="00751F4E"/>
    <w:rsid w:val="007C5886"/>
    <w:rsid w:val="007D46A4"/>
    <w:rsid w:val="007E018C"/>
    <w:rsid w:val="007E07A6"/>
    <w:rsid w:val="007E2DE9"/>
    <w:rsid w:val="007E5EBF"/>
    <w:rsid w:val="007F2EFC"/>
    <w:rsid w:val="007F3259"/>
    <w:rsid w:val="007F4855"/>
    <w:rsid w:val="0080258F"/>
    <w:rsid w:val="00813A72"/>
    <w:rsid w:val="008206CD"/>
    <w:rsid w:val="008228CA"/>
    <w:rsid w:val="008329D0"/>
    <w:rsid w:val="00861179"/>
    <w:rsid w:val="0087459E"/>
    <w:rsid w:val="008837D0"/>
    <w:rsid w:val="00892263"/>
    <w:rsid w:val="008A0B6F"/>
    <w:rsid w:val="008D4069"/>
    <w:rsid w:val="008D5361"/>
    <w:rsid w:val="00903F89"/>
    <w:rsid w:val="009053C5"/>
    <w:rsid w:val="00930F83"/>
    <w:rsid w:val="00983FF0"/>
    <w:rsid w:val="00995E16"/>
    <w:rsid w:val="009D048F"/>
    <w:rsid w:val="009D64BC"/>
    <w:rsid w:val="009D6D54"/>
    <w:rsid w:val="009E10F2"/>
    <w:rsid w:val="009F4C85"/>
    <w:rsid w:val="00A036A9"/>
    <w:rsid w:val="00A22B41"/>
    <w:rsid w:val="00A4051D"/>
    <w:rsid w:val="00A406B6"/>
    <w:rsid w:val="00A63D83"/>
    <w:rsid w:val="00A71DEB"/>
    <w:rsid w:val="00A74A16"/>
    <w:rsid w:val="00A7768C"/>
    <w:rsid w:val="00A801FE"/>
    <w:rsid w:val="00A85C8F"/>
    <w:rsid w:val="00A91173"/>
    <w:rsid w:val="00AA2473"/>
    <w:rsid w:val="00AA50D4"/>
    <w:rsid w:val="00AA6FA0"/>
    <w:rsid w:val="00AD07FC"/>
    <w:rsid w:val="00AE04F0"/>
    <w:rsid w:val="00AE603E"/>
    <w:rsid w:val="00AE695B"/>
    <w:rsid w:val="00AF3792"/>
    <w:rsid w:val="00B13654"/>
    <w:rsid w:val="00B445B3"/>
    <w:rsid w:val="00B447C4"/>
    <w:rsid w:val="00B57270"/>
    <w:rsid w:val="00B73396"/>
    <w:rsid w:val="00B73682"/>
    <w:rsid w:val="00BA0393"/>
    <w:rsid w:val="00BA13B1"/>
    <w:rsid w:val="00BA164F"/>
    <w:rsid w:val="00BA2547"/>
    <w:rsid w:val="00BA6BC7"/>
    <w:rsid w:val="00BB070B"/>
    <w:rsid w:val="00BB61E6"/>
    <w:rsid w:val="00BC3917"/>
    <w:rsid w:val="00BD2B3B"/>
    <w:rsid w:val="00BD3CBF"/>
    <w:rsid w:val="00BE623A"/>
    <w:rsid w:val="00C079D8"/>
    <w:rsid w:val="00C160CD"/>
    <w:rsid w:val="00C2566A"/>
    <w:rsid w:val="00C268A3"/>
    <w:rsid w:val="00C31B4D"/>
    <w:rsid w:val="00C332A3"/>
    <w:rsid w:val="00C437E2"/>
    <w:rsid w:val="00C7422A"/>
    <w:rsid w:val="00C908EA"/>
    <w:rsid w:val="00C90AD4"/>
    <w:rsid w:val="00C93AFA"/>
    <w:rsid w:val="00C941B4"/>
    <w:rsid w:val="00CA7DDA"/>
    <w:rsid w:val="00CB719D"/>
    <w:rsid w:val="00CC25B6"/>
    <w:rsid w:val="00CC4939"/>
    <w:rsid w:val="00CD6208"/>
    <w:rsid w:val="00CF6CE8"/>
    <w:rsid w:val="00D1486C"/>
    <w:rsid w:val="00D22263"/>
    <w:rsid w:val="00D22980"/>
    <w:rsid w:val="00D24B29"/>
    <w:rsid w:val="00D60647"/>
    <w:rsid w:val="00D630FD"/>
    <w:rsid w:val="00D77855"/>
    <w:rsid w:val="00D96297"/>
    <w:rsid w:val="00DA216E"/>
    <w:rsid w:val="00DC352F"/>
    <w:rsid w:val="00DC6E8A"/>
    <w:rsid w:val="00DD68E3"/>
    <w:rsid w:val="00DF5061"/>
    <w:rsid w:val="00DF703B"/>
    <w:rsid w:val="00E27508"/>
    <w:rsid w:val="00E30C90"/>
    <w:rsid w:val="00E45978"/>
    <w:rsid w:val="00E4728D"/>
    <w:rsid w:val="00E51961"/>
    <w:rsid w:val="00E551BA"/>
    <w:rsid w:val="00E64C2E"/>
    <w:rsid w:val="00E76562"/>
    <w:rsid w:val="00E86953"/>
    <w:rsid w:val="00E905AA"/>
    <w:rsid w:val="00EA34CB"/>
    <w:rsid w:val="00EC5001"/>
    <w:rsid w:val="00EC6E6D"/>
    <w:rsid w:val="00EC709C"/>
    <w:rsid w:val="00EF2D16"/>
    <w:rsid w:val="00EF49D9"/>
    <w:rsid w:val="00F01623"/>
    <w:rsid w:val="00F066AF"/>
    <w:rsid w:val="00F07084"/>
    <w:rsid w:val="00F11609"/>
    <w:rsid w:val="00F118E4"/>
    <w:rsid w:val="00F21439"/>
    <w:rsid w:val="00F2548A"/>
    <w:rsid w:val="00F33EA5"/>
    <w:rsid w:val="00F4627F"/>
    <w:rsid w:val="00F64F32"/>
    <w:rsid w:val="00F76608"/>
    <w:rsid w:val="00F83E39"/>
    <w:rsid w:val="00F96212"/>
    <w:rsid w:val="00F97867"/>
    <w:rsid w:val="00FA4469"/>
    <w:rsid w:val="00FA7D90"/>
    <w:rsid w:val="00FB1F1D"/>
    <w:rsid w:val="00FF430C"/>
    <w:rsid w:val="0118B5F7"/>
    <w:rsid w:val="03D20CDA"/>
    <w:rsid w:val="04750726"/>
    <w:rsid w:val="04EF0B0D"/>
    <w:rsid w:val="04F76A29"/>
    <w:rsid w:val="059D9B37"/>
    <w:rsid w:val="06989591"/>
    <w:rsid w:val="06C51E31"/>
    <w:rsid w:val="0774CF0B"/>
    <w:rsid w:val="08468CFF"/>
    <w:rsid w:val="08968B9F"/>
    <w:rsid w:val="09316860"/>
    <w:rsid w:val="098A35E3"/>
    <w:rsid w:val="09F6CC0E"/>
    <w:rsid w:val="0AEF1AC1"/>
    <w:rsid w:val="0B07C08E"/>
    <w:rsid w:val="0C11F0CE"/>
    <w:rsid w:val="0C5F3D7C"/>
    <w:rsid w:val="0D4AD22C"/>
    <w:rsid w:val="0D505FE1"/>
    <w:rsid w:val="0E050FA4"/>
    <w:rsid w:val="0E6BC272"/>
    <w:rsid w:val="0EB0BF0F"/>
    <w:rsid w:val="0EB5B795"/>
    <w:rsid w:val="0EB824F0"/>
    <w:rsid w:val="0F55733E"/>
    <w:rsid w:val="1042FD5A"/>
    <w:rsid w:val="115AB4AC"/>
    <w:rsid w:val="115E8644"/>
    <w:rsid w:val="11805CC8"/>
    <w:rsid w:val="11B84513"/>
    <w:rsid w:val="122799D3"/>
    <w:rsid w:val="12682892"/>
    <w:rsid w:val="1308F4C4"/>
    <w:rsid w:val="1331C850"/>
    <w:rsid w:val="1346FF36"/>
    <w:rsid w:val="13E5D431"/>
    <w:rsid w:val="14EBE439"/>
    <w:rsid w:val="14FE433A"/>
    <w:rsid w:val="15871C07"/>
    <w:rsid w:val="16B51496"/>
    <w:rsid w:val="16E840F9"/>
    <w:rsid w:val="17114904"/>
    <w:rsid w:val="172C1436"/>
    <w:rsid w:val="175C781E"/>
    <w:rsid w:val="188F666F"/>
    <w:rsid w:val="192FBA05"/>
    <w:rsid w:val="19753CA3"/>
    <w:rsid w:val="1A66727F"/>
    <w:rsid w:val="1A75F0A3"/>
    <w:rsid w:val="1B102AEC"/>
    <w:rsid w:val="1C30C327"/>
    <w:rsid w:val="1D407A18"/>
    <w:rsid w:val="1D714395"/>
    <w:rsid w:val="1F6E1A81"/>
    <w:rsid w:val="1F77FC88"/>
    <w:rsid w:val="1FB2334B"/>
    <w:rsid w:val="1FEF73DA"/>
    <w:rsid w:val="20D31170"/>
    <w:rsid w:val="210C5556"/>
    <w:rsid w:val="2119F9B5"/>
    <w:rsid w:val="2156C86B"/>
    <w:rsid w:val="21B0E550"/>
    <w:rsid w:val="21C9D6D2"/>
    <w:rsid w:val="21EC8A3C"/>
    <w:rsid w:val="22395578"/>
    <w:rsid w:val="23844D6D"/>
    <w:rsid w:val="23CB37C5"/>
    <w:rsid w:val="23DF0B2C"/>
    <w:rsid w:val="23F087FA"/>
    <w:rsid w:val="240AF984"/>
    <w:rsid w:val="253CEE31"/>
    <w:rsid w:val="2595D721"/>
    <w:rsid w:val="269B4F87"/>
    <w:rsid w:val="26CDDCE4"/>
    <w:rsid w:val="2781FAF0"/>
    <w:rsid w:val="27933129"/>
    <w:rsid w:val="27F32518"/>
    <w:rsid w:val="2908BDA5"/>
    <w:rsid w:val="293DAC91"/>
    <w:rsid w:val="297A2CEF"/>
    <w:rsid w:val="298D2239"/>
    <w:rsid w:val="29937E48"/>
    <w:rsid w:val="2A779EB6"/>
    <w:rsid w:val="2AD67B4C"/>
    <w:rsid w:val="2B7B2F7B"/>
    <w:rsid w:val="2B9427E6"/>
    <w:rsid w:val="2B9CBA4B"/>
    <w:rsid w:val="2BE0B615"/>
    <w:rsid w:val="2C312E02"/>
    <w:rsid w:val="2C63285B"/>
    <w:rsid w:val="2D0EA86F"/>
    <w:rsid w:val="2D19AF89"/>
    <w:rsid w:val="2F39C5EB"/>
    <w:rsid w:val="2FBA7439"/>
    <w:rsid w:val="3067D941"/>
    <w:rsid w:val="31455C90"/>
    <w:rsid w:val="314CB53C"/>
    <w:rsid w:val="317A34A7"/>
    <w:rsid w:val="328E61C9"/>
    <w:rsid w:val="3341A8AC"/>
    <w:rsid w:val="339D6076"/>
    <w:rsid w:val="3434EAB5"/>
    <w:rsid w:val="350A6612"/>
    <w:rsid w:val="35235A4C"/>
    <w:rsid w:val="3560D43E"/>
    <w:rsid w:val="365BC139"/>
    <w:rsid w:val="36B91DD5"/>
    <w:rsid w:val="375FF4E3"/>
    <w:rsid w:val="3762AABD"/>
    <w:rsid w:val="3800C4DF"/>
    <w:rsid w:val="38496367"/>
    <w:rsid w:val="389C6E9D"/>
    <w:rsid w:val="38B2981C"/>
    <w:rsid w:val="395244B1"/>
    <w:rsid w:val="3A0DECAB"/>
    <w:rsid w:val="3A89CC6E"/>
    <w:rsid w:val="3AD19B70"/>
    <w:rsid w:val="3AEA13B6"/>
    <w:rsid w:val="3C72051F"/>
    <w:rsid w:val="3C8F67E3"/>
    <w:rsid w:val="3E29E084"/>
    <w:rsid w:val="3EE1AEDB"/>
    <w:rsid w:val="3F9BAC0A"/>
    <w:rsid w:val="403462C2"/>
    <w:rsid w:val="40A9B9BC"/>
    <w:rsid w:val="40D9BE77"/>
    <w:rsid w:val="42F1C849"/>
    <w:rsid w:val="44B5DA03"/>
    <w:rsid w:val="45AD98C3"/>
    <w:rsid w:val="45C1F2F2"/>
    <w:rsid w:val="4601D0AC"/>
    <w:rsid w:val="4710E4BF"/>
    <w:rsid w:val="4792D92E"/>
    <w:rsid w:val="4796F9FA"/>
    <w:rsid w:val="48043FCA"/>
    <w:rsid w:val="4814EFA0"/>
    <w:rsid w:val="482FB146"/>
    <w:rsid w:val="48CAA145"/>
    <w:rsid w:val="497392D4"/>
    <w:rsid w:val="4A272E94"/>
    <w:rsid w:val="4B2AF2CC"/>
    <w:rsid w:val="4C31DAD5"/>
    <w:rsid w:val="4CAD7933"/>
    <w:rsid w:val="4DD9D662"/>
    <w:rsid w:val="4E0188CD"/>
    <w:rsid w:val="4EDDAF9B"/>
    <w:rsid w:val="4F599E33"/>
    <w:rsid w:val="500DFF5A"/>
    <w:rsid w:val="50132D5D"/>
    <w:rsid w:val="504A2ABF"/>
    <w:rsid w:val="50F29F83"/>
    <w:rsid w:val="51AC5479"/>
    <w:rsid w:val="51D1338D"/>
    <w:rsid w:val="527153B7"/>
    <w:rsid w:val="528A84AD"/>
    <w:rsid w:val="5351BD70"/>
    <w:rsid w:val="53EF67C7"/>
    <w:rsid w:val="54916808"/>
    <w:rsid w:val="558AEA2F"/>
    <w:rsid w:val="56349499"/>
    <w:rsid w:val="5648EB24"/>
    <w:rsid w:val="56DBE384"/>
    <w:rsid w:val="573818C0"/>
    <w:rsid w:val="57AAB5FF"/>
    <w:rsid w:val="58573994"/>
    <w:rsid w:val="58FE770E"/>
    <w:rsid w:val="59001F25"/>
    <w:rsid w:val="5928A5DE"/>
    <w:rsid w:val="5994B14F"/>
    <w:rsid w:val="59F4B0A5"/>
    <w:rsid w:val="5ACA89EA"/>
    <w:rsid w:val="5CBFC174"/>
    <w:rsid w:val="5CE66876"/>
    <w:rsid w:val="5D01C87D"/>
    <w:rsid w:val="5D2B1600"/>
    <w:rsid w:val="5D9ED811"/>
    <w:rsid w:val="5E464501"/>
    <w:rsid w:val="5EBAF16E"/>
    <w:rsid w:val="5F646E33"/>
    <w:rsid w:val="5FDDAE11"/>
    <w:rsid w:val="6005354A"/>
    <w:rsid w:val="601981C3"/>
    <w:rsid w:val="60D57CB4"/>
    <w:rsid w:val="60EB1841"/>
    <w:rsid w:val="61719B0C"/>
    <w:rsid w:val="61CA9E94"/>
    <w:rsid w:val="621D138D"/>
    <w:rsid w:val="62A1C5E2"/>
    <w:rsid w:val="6388DA90"/>
    <w:rsid w:val="640A6921"/>
    <w:rsid w:val="643EBFD7"/>
    <w:rsid w:val="648699CB"/>
    <w:rsid w:val="64AE3172"/>
    <w:rsid w:val="652C2752"/>
    <w:rsid w:val="66278949"/>
    <w:rsid w:val="66C50AA2"/>
    <w:rsid w:val="66E1C2AE"/>
    <w:rsid w:val="680F5421"/>
    <w:rsid w:val="6849F002"/>
    <w:rsid w:val="68C9031E"/>
    <w:rsid w:val="69E4AC76"/>
    <w:rsid w:val="6A4541DC"/>
    <w:rsid w:val="6A862A96"/>
    <w:rsid w:val="6A99C928"/>
    <w:rsid w:val="6B20FBA5"/>
    <w:rsid w:val="6B254888"/>
    <w:rsid w:val="6B8DE248"/>
    <w:rsid w:val="6BFF629F"/>
    <w:rsid w:val="6C361D15"/>
    <w:rsid w:val="6C573D2F"/>
    <w:rsid w:val="6D26E5AC"/>
    <w:rsid w:val="6D7E4B66"/>
    <w:rsid w:val="6EB87E4C"/>
    <w:rsid w:val="6F370361"/>
    <w:rsid w:val="6F603ACC"/>
    <w:rsid w:val="7062DAC3"/>
    <w:rsid w:val="70AC22EB"/>
    <w:rsid w:val="70ED9519"/>
    <w:rsid w:val="716D28F2"/>
    <w:rsid w:val="72BBB3AD"/>
    <w:rsid w:val="72E65B1D"/>
    <w:rsid w:val="731090FE"/>
    <w:rsid w:val="735B1B09"/>
    <w:rsid w:val="73B3AA6F"/>
    <w:rsid w:val="73E23006"/>
    <w:rsid w:val="7440D14D"/>
    <w:rsid w:val="75175FD4"/>
    <w:rsid w:val="7583BEB0"/>
    <w:rsid w:val="76816837"/>
    <w:rsid w:val="77FE4E2D"/>
    <w:rsid w:val="787DE4E5"/>
    <w:rsid w:val="78A95501"/>
    <w:rsid w:val="78DDE169"/>
    <w:rsid w:val="7A487067"/>
    <w:rsid w:val="7A8990FE"/>
    <w:rsid w:val="7AAE77BA"/>
    <w:rsid w:val="7ACFF454"/>
    <w:rsid w:val="7AF5913E"/>
    <w:rsid w:val="7B075330"/>
    <w:rsid w:val="7B86A158"/>
    <w:rsid w:val="7CC0EE7C"/>
    <w:rsid w:val="7CEBF628"/>
    <w:rsid w:val="7D86940C"/>
    <w:rsid w:val="7EF0F008"/>
    <w:rsid w:val="7F924971"/>
    <w:rsid w:val="7FD6B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3E579C"/>
  <w15:docId w15:val="{C90EE286-576D-44C6-862E-DF0A74F97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536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361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D536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D536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536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536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536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B5EA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B5EA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E6A6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F687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872"/>
  </w:style>
  <w:style w:type="paragraph" w:styleId="Footer">
    <w:name w:val="footer"/>
    <w:basedOn w:val="Normal"/>
    <w:link w:val="FooterChar"/>
    <w:uiPriority w:val="99"/>
    <w:unhideWhenUsed/>
    <w:rsid w:val="004F687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872"/>
  </w:style>
  <w:style w:type="paragraph" w:styleId="Revision">
    <w:name w:val="Revision"/>
    <w:hidden/>
    <w:uiPriority w:val="99"/>
    <w:semiHidden/>
    <w:rsid w:val="00F33EA5"/>
    <w:pPr>
      <w:spacing w:after="0" w:line="240" w:lineRule="auto"/>
    </w:pPr>
  </w:style>
  <w:style w:type="paragraph" w:customStyle="1" w:styleId="CenterBold">
    <w:name w:val="Center Bold"/>
    <w:basedOn w:val="Normal"/>
    <w:uiPriority w:val="1"/>
    <w:qFormat/>
    <w:rsid w:val="50132D5D"/>
    <w:pPr>
      <w:spacing w:before="120" w:after="120"/>
      <w:contextualSpacing/>
      <w:jc w:val="center"/>
    </w:pPr>
    <w:rPr>
      <w:b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B39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4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7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8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ssDEP.npdes@mass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xiaodan.ruan@mass.gov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xiaodan.ruan@mass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aecde8-d9a1-4049-933e-9e2b7225d702">
      <Terms xmlns="http://schemas.microsoft.com/office/infopath/2007/PartnerControls"/>
    </lcf76f155ced4ddcb4097134ff3c332f>
    <TaxCatchAll xmlns="9aa0aac6-9572-464b-91c6-faa7c94d9472" xsi:nil="true"/>
    <SharedWithUsers xmlns="9aa0aac6-9572-464b-91c6-faa7c94d9472">
      <UserInfo>
        <DisplayName>Desmond, Deirdre (DEP)</DisplayName>
        <AccountId>24</AccountId>
        <AccountType/>
      </UserInfo>
    </SharedWithUsers>
    <Status xmlns="d3aecde8-d9a1-4049-933e-9e2b7225d702" xsi:nil="true"/>
    <Readyforreviewby_x003a_ xmlns="d3aecde8-d9a1-4049-933e-9e2b7225d702">
      <UserInfo>
        <DisplayName/>
        <AccountId xsi:nil="true"/>
        <AccountType/>
      </UserInfo>
    </Readyforreviewby_x003a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4DC73760088B44ABF93A5FB50D0363" ma:contentTypeVersion="19" ma:contentTypeDescription="Create a new document." ma:contentTypeScope="" ma:versionID="700d93a260f60981d7adc06e0bb8cb75">
  <xsd:schema xmlns:xsd="http://www.w3.org/2001/XMLSchema" xmlns:xs="http://www.w3.org/2001/XMLSchema" xmlns:p="http://schemas.microsoft.com/office/2006/metadata/properties" xmlns:ns2="d3aecde8-d9a1-4049-933e-9e2b7225d702" xmlns:ns3="9aa0aac6-9572-464b-91c6-faa7c94d9472" targetNamespace="http://schemas.microsoft.com/office/2006/metadata/properties" ma:root="true" ma:fieldsID="c0c9c6db7fa3bf3b30d720958f9d525f" ns2:_="" ns3:_="">
    <xsd:import namespace="d3aecde8-d9a1-4049-933e-9e2b7225d702"/>
    <xsd:import namespace="9aa0aac6-9572-464b-91c6-faa7c94d94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Status" minOccurs="0"/>
                <xsd:element ref="ns2:Readyforreviewby_x003a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ecde8-d9a1-4049-933e-9e2b7225d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3" nillable="true" ma:displayName="Status" ma:format="Dropdown" ma:indexed="true" ma:internalName="Status">
      <xsd:simpleType>
        <xsd:union memberTypes="dms:Text">
          <xsd:simpleType>
            <xsd:restriction base="dms:Choice">
              <xsd:enumeration value="In progress"/>
              <xsd:enumeration value="Approved"/>
              <xsd:enumeration value="Superseded"/>
            </xsd:restriction>
          </xsd:simpleType>
        </xsd:union>
      </xsd:simpleType>
    </xsd:element>
    <xsd:element name="Readyforreviewby_x003a_" ma:index="24" nillable="true" ma:displayName="Ready for review by:" ma:format="Dropdown" ma:list="UserInfo" ma:SharePointGroup="0" ma:internalName="Readyforreviewby_x003a_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0aac6-9572-464b-91c6-faa7c94d94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8f36ed5-e5f1-49b1-bbfc-ce5180b7a03c}" ma:internalName="TaxCatchAll" ma:showField="CatchAllData" ma:web="9aa0aac6-9572-464b-91c6-faa7c94d94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CD5D8F-BF76-424E-9D39-F5F0053D1D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96CF17-9926-46BE-950C-3B392E1D1076}">
  <ds:schemaRefs>
    <ds:schemaRef ds:uri="9aa0aac6-9572-464b-91c6-faa7c94d9472"/>
    <ds:schemaRef ds:uri="http://www.w3.org/XML/1998/namespace"/>
    <ds:schemaRef ds:uri="http://schemas.microsoft.com/office/infopath/2007/PartnerControls"/>
    <ds:schemaRef ds:uri="d3aecde8-d9a1-4049-933e-9e2b7225d702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46CF25C-9BDF-4582-9FD4-555CD6E5C2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aecde8-d9a1-4049-933e-9e2b7225d702"/>
    <ds:schemaRef ds:uri="9aa0aac6-9572-464b-91c6-faa7c94d94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441</Words>
  <Characters>2517</Characters>
  <Application>Microsoft Office Word</Application>
  <DocSecurity>0</DocSecurity>
  <Lines>20</Lines>
  <Paragraphs>5</Paragraphs>
  <ScaleCrop>false</ScaleCrop>
  <Company/>
  <LinksUpToDate>false</LinksUpToDate>
  <CharactersWithSpaces>2953</CharactersWithSpaces>
  <SharedDoc>false</SharedDoc>
  <HLinks>
    <vt:vector size="12" baseType="variant">
      <vt:variant>
        <vt:i4>5111859</vt:i4>
      </vt:variant>
      <vt:variant>
        <vt:i4>3</vt:i4>
      </vt:variant>
      <vt:variant>
        <vt:i4>0</vt:i4>
      </vt:variant>
      <vt:variant>
        <vt:i4>5</vt:i4>
      </vt:variant>
      <vt:variant>
        <vt:lpwstr>mailto:MassDEP.npdes@mass.gov</vt:lpwstr>
      </vt:variant>
      <vt:variant>
        <vt:lpwstr/>
      </vt:variant>
      <vt:variant>
        <vt:i4>2162759</vt:i4>
      </vt:variant>
      <vt:variant>
        <vt:i4>0</vt:i4>
      </vt:variant>
      <vt:variant>
        <vt:i4>0</vt:i4>
      </vt:variant>
      <vt:variant>
        <vt:i4>5</vt:i4>
      </vt:variant>
      <vt:variant>
        <vt:lpwstr>mailto:xiaodan.ruan@mass.gov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Brown</dc:creator>
  <cp:keywords/>
  <dc:description/>
  <cp:lastModifiedBy>Ruan, Xiaodan (DEP)</cp:lastModifiedBy>
  <cp:revision>5</cp:revision>
  <dcterms:created xsi:type="dcterms:W3CDTF">2026-04-17T14:27:00Z</dcterms:created>
  <dcterms:modified xsi:type="dcterms:W3CDTF">2026-04-17T14:35:00Z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0x010100EC4DC73760088B44ABF93A5FB50D0363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