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1F2E2" w14:textId="77777777" w:rsidR="008C73DF" w:rsidRPr="008C73DF" w:rsidRDefault="008C73DF" w:rsidP="005831C7">
      <w:pPr>
        <w:pStyle w:val="Title"/>
        <w:rPr>
          <w:lang w:val="af-ZA"/>
        </w:rPr>
      </w:pPr>
      <w:r w:rsidRPr="008C73DF">
        <w:rPr>
          <w:lang w:val="af-ZA"/>
        </w:rPr>
        <w:t>Perguntas Frikuenti sobri Inkéritu di Ekuidadi na Saúdi di Kumunidadi di 2026</w:t>
      </w:r>
    </w:p>
    <w:p w14:paraId="0E7FB13B" w14:textId="77777777" w:rsidR="008C73DF" w:rsidRPr="008C73DF" w:rsidRDefault="008C73DF" w:rsidP="005831C7">
      <w:pPr>
        <w:pStyle w:val="Heading1"/>
        <w:rPr>
          <w:lang w:val="af-ZA"/>
        </w:rPr>
      </w:pPr>
      <w:r w:rsidRPr="008C73DF">
        <w:rPr>
          <w:lang w:val="af-ZA"/>
        </w:rPr>
        <w:t xml:space="preserve">Pa Partisipantis di Inkéritu </w:t>
      </w:r>
    </w:p>
    <w:p w14:paraId="53BED1D7" w14:textId="77777777" w:rsidR="008C73DF" w:rsidRPr="008C73DF" w:rsidRDefault="008C73DF" w:rsidP="005831C7">
      <w:pPr>
        <w:pStyle w:val="Heading2"/>
        <w:rPr>
          <w:lang w:val="af-ZA"/>
        </w:rPr>
      </w:pPr>
      <w:r w:rsidRPr="008C73DF">
        <w:rPr>
          <w:lang w:val="af-ZA"/>
        </w:rPr>
        <w:t xml:space="preserve">Sobri inkéritu </w:t>
      </w:r>
    </w:p>
    <w:p w14:paraId="5A8501CA"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t>1.</w:t>
      </w:r>
      <w:r w:rsidRPr="008C73DF">
        <w:rPr>
          <w:rFonts w:ascii="Aptos Display" w:hAnsi="Aptos Display" w:cs="Calibri"/>
          <w:b/>
          <w:bCs/>
          <w:sz w:val="22"/>
          <w:szCs w:val="22"/>
          <w:lang w:val="af-ZA"/>
        </w:rPr>
        <w:tab/>
        <w:t xml:space="preserve">Kel-li é ki inkéritu? </w:t>
      </w:r>
    </w:p>
    <w:p w14:paraId="3BA296AC"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Inkéritu sobri Ekuidadi na Saúdi di Kumunidadi (CHES) é un inkéritu konfidensial, ki ta fazedu prinsipalmenti online (na internéti).  </w:t>
      </w:r>
    </w:p>
    <w:p w14:paraId="677B1ABA"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Dipartamentu di Saúdi Públiku di Massachusetts (DPH) kria es inkéritu. Es trabadja ku menbrus di kumunidadi y parserus na stadu interu komu párti di Inisiativa di Ekuidadi na Saúdi di Kumunidadi (CHEI). Perguntas di inkéritu é sobri spiriénsias y nisisidadis di moradoris di Massachusetts. </w:t>
      </w:r>
    </w:p>
    <w:p w14:paraId="78BD2E07"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Rizultadus di inkéritu ta djuntadu ku dadus Kualitativu di CHEI sobri Ekuidadi na Saúdi di Kumunidadi (CHEQ). Kel-li ta djuda DPH y kumunidadis di stadu muda kondisons rilasionadu ku saúdi.  </w:t>
      </w:r>
    </w:p>
    <w:p w14:paraId="0C9BC84B"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CHEI é finansiadu pa stadu di Massachusetts pa intende spiriénsias di moradoris di Massachusetts y uza kes dadu pa kria prugramas y pulítikas ki ta midjora saúdi y ta riduzi inikuidadis. </w:t>
      </w:r>
    </w:p>
    <w:p w14:paraId="4F5FA190"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t>2.</w:t>
      </w:r>
      <w:r w:rsidRPr="008C73DF">
        <w:rPr>
          <w:rFonts w:ascii="Aptos Display" w:hAnsi="Aptos Display" w:cs="Calibri"/>
          <w:b/>
          <w:bCs/>
          <w:sz w:val="22"/>
          <w:szCs w:val="22"/>
          <w:lang w:val="af-ZA"/>
        </w:rPr>
        <w:tab/>
        <w:t xml:space="preserve">Ki dadus ki ta djuntadu na inkéritu y módi ki es pode uzadu?  </w:t>
      </w:r>
    </w:p>
    <w:p w14:paraId="22C5F39F"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Inkéritu sobri Ekuidadi na Saúdi di Kumunidadi (CHES) ten perguntas sobri temas ki ta afeta saúdi, inkluindu abitason (moradia), asésu a kuidadus di saúdi, saúdi mental, inpregu (trabadju), idukason, konsumu di substánsias, siguransa, y fontis konfiável di informason. Es inkéritu ta buska informason di kes kumunidadi más afetadu pa inikuidadis di saúdi. Kes grupu la jeralmenti ka ta inkluídu na sistémas tradisional di dadus di saúdi. </w:t>
      </w:r>
    </w:p>
    <w:p w14:paraId="1F1FDA3A"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Kes kumunidadi la ta inklui:</w:t>
      </w:r>
    </w:p>
    <w:p w14:paraId="2403B724"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Imigrantis </w:t>
      </w:r>
    </w:p>
    <w:p w14:paraId="3D95B246"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lastRenderedPageBreak/>
        <w:t>o</w:t>
      </w:r>
      <w:r w:rsidRPr="003E7650">
        <w:rPr>
          <w:rFonts w:ascii="Aptos Display" w:hAnsi="Aptos Display" w:cs="Calibri"/>
          <w:sz w:val="22"/>
          <w:szCs w:val="22"/>
          <w:lang w:val="af-ZA"/>
        </w:rPr>
        <w:tab/>
        <w:t xml:space="preserve">Idozus </w:t>
      </w:r>
    </w:p>
    <w:p w14:paraId="32E50B3C"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Pais y kuidadoris di kriansas ku nisisidadis spisial di saúdi</w:t>
      </w:r>
    </w:p>
    <w:p w14:paraId="17ECD48A"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Jóvens y jóvens adultu </w:t>
      </w:r>
    </w:p>
    <w:p w14:paraId="73A28081"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Pesoas LGBTQ+ </w:t>
      </w:r>
    </w:p>
    <w:p w14:paraId="3C28D4EB"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Pesoas di kor </w:t>
      </w:r>
    </w:p>
    <w:p w14:paraId="057CFF2F"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Pesoas ku difisiénsias </w:t>
      </w:r>
    </w:p>
    <w:p w14:paraId="27567050"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Pesoas ki ka ta fala inglês </w:t>
      </w:r>
    </w:p>
    <w:p w14:paraId="3A1F766B"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Grávidas y pais di kriansas pikinóti</w:t>
      </w:r>
    </w:p>
    <w:p w14:paraId="640EBA0A"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Moradoris di zónas rural</w:t>
      </w:r>
    </w:p>
    <w:p w14:paraId="48FF6981" w14:textId="762F97F5"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Veteranus</w:t>
      </w:r>
    </w:p>
    <w:p w14:paraId="097F4D1D"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Dadus di CHES ta mostra inikuidadis di saúdi na várius kumunidadi y tema. Es ta djudá-nu intende kauzas prinsipal y identifika opurtunidadis pa ason di saúdi públiku. Rizultadus di inkéritu ta ser públiku. Nu ta partilha-l ku parserus y kumunidadis. Kel-li ta djuda ku prugramas, pididus di subsídius, sforsus diu pulítika, y otus inisiativa di kumunidadi. Fika ta sabe módi ki parserus dja kustuma uza dadus pa garanti finansiamentu, difende pulítikas, y riforsa prugramas na ses kumunidadis. </w:t>
      </w:r>
    </w:p>
    <w:p w14:paraId="73BDFD71"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t>3.</w:t>
      </w:r>
      <w:r w:rsidRPr="008C73DF">
        <w:rPr>
          <w:rFonts w:ascii="Aptos Display" w:hAnsi="Aptos Display" w:cs="Calibri"/>
          <w:b/>
          <w:bCs/>
          <w:sz w:val="22"/>
          <w:szCs w:val="22"/>
          <w:lang w:val="af-ZA"/>
        </w:rPr>
        <w:tab/>
        <w:t xml:space="preserve">Kandu ki inkéritu ta sta dispunível? </w:t>
      </w:r>
    </w:p>
    <w:p w14:paraId="5AB0C2D3"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Inkéritu ta sta dispunível na final di veron y otonu di 2026. Ta ben fazedu divulgason duranti piríudu di inkéritu pa insentiva partisipason na Massachusetts interu. </w:t>
      </w:r>
    </w:p>
    <w:p w14:paraId="4A2EEC59"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t>4.</w:t>
      </w:r>
      <w:r w:rsidRPr="008C73DF">
        <w:rPr>
          <w:rFonts w:ascii="Aptos Display" w:hAnsi="Aptos Display" w:cs="Calibri"/>
          <w:b/>
          <w:bCs/>
          <w:sz w:val="22"/>
          <w:szCs w:val="22"/>
          <w:lang w:val="af-ZA"/>
        </w:rPr>
        <w:tab/>
        <w:t xml:space="preserve">Kenha ki pode partisipa na inkéritu? </w:t>
      </w:r>
    </w:p>
    <w:p w14:paraId="052DE80E"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Kualker algen ku 12 anu ô más, ki ta mora na Massachusetts duranti un párti di anu ô duranti anu interu, pode partisipa n’es inkéritu. </w:t>
      </w:r>
    </w:p>
    <w:p w14:paraId="4D2C0CC5"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t>5.</w:t>
      </w:r>
      <w:r w:rsidRPr="008C73DF">
        <w:rPr>
          <w:rFonts w:ascii="Aptos Display" w:hAnsi="Aptos Display" w:cs="Calibri"/>
          <w:b/>
          <w:bCs/>
          <w:sz w:val="22"/>
          <w:szCs w:val="22"/>
          <w:lang w:val="af-ZA"/>
        </w:rPr>
        <w:tab/>
        <w:t xml:space="preserve">Na ki línguas ki N pode risponde perguntas di inkéritu? </w:t>
      </w:r>
    </w:p>
    <w:p w14:paraId="2DF2B770"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Bu pode risponde perguntas di inkéritu na kes língua li: </w:t>
      </w:r>
    </w:p>
    <w:p w14:paraId="5373FD4E"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lastRenderedPageBreak/>
        <w:t>o</w:t>
      </w:r>
      <w:r w:rsidRPr="003E7650">
        <w:rPr>
          <w:rFonts w:ascii="Aptos Display" w:hAnsi="Aptos Display" w:cs="Calibri"/>
          <w:sz w:val="22"/>
          <w:szCs w:val="22"/>
          <w:lang w:val="af-ZA"/>
        </w:rPr>
        <w:tab/>
        <w:t xml:space="preserve">Língua Jestual Merkanu </w:t>
      </w:r>
    </w:p>
    <w:p w14:paraId="23C98D54"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Árabi  </w:t>
      </w:r>
    </w:p>
    <w:p w14:paraId="063F89E3"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Kriolu kabuverdianu </w:t>
      </w:r>
    </w:p>
    <w:p w14:paraId="4E99900C"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Xinês (sinplifikadu y tradisional) </w:t>
      </w:r>
    </w:p>
    <w:p w14:paraId="7437FA3E"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Inglês </w:t>
      </w:r>
    </w:p>
    <w:p w14:paraId="22880D38"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Kriolu Aitianu </w:t>
      </w:r>
    </w:p>
    <w:p w14:paraId="586FD803"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Khmer </w:t>
      </w:r>
    </w:p>
    <w:p w14:paraId="55BECD8B"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Purtugês </w:t>
      </w:r>
    </w:p>
    <w:p w14:paraId="13E04143"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Rusu </w:t>
      </w:r>
    </w:p>
    <w:p w14:paraId="1D34732B"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Spanhol </w:t>
      </w:r>
    </w:p>
    <w:p w14:paraId="00330B92"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Vietnamita</w:t>
      </w:r>
    </w:p>
    <w:p w14:paraId="414F9670" w14:textId="77777777" w:rsidR="008C73DF" w:rsidRPr="003E7650" w:rsidRDefault="008C73DF" w:rsidP="008C73DF">
      <w:pPr>
        <w:rPr>
          <w:rFonts w:ascii="Aptos Display" w:hAnsi="Aptos Display" w:cs="Calibri"/>
          <w:sz w:val="22"/>
          <w:szCs w:val="22"/>
          <w:lang w:val="af-ZA"/>
        </w:rPr>
      </w:pPr>
    </w:p>
    <w:p w14:paraId="254B1B96"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Si bu ta prifiri, un otu algen pode traduzi perguntas pa bu língua prifiridu y risponde perguntas di inkéritu pa bo. </w:t>
      </w:r>
    </w:p>
    <w:p w14:paraId="4D6E03A3"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t>6.</w:t>
      </w:r>
      <w:r w:rsidRPr="008C73DF">
        <w:rPr>
          <w:rFonts w:ascii="Aptos Display" w:hAnsi="Aptos Display" w:cs="Calibri"/>
          <w:b/>
          <w:bCs/>
          <w:sz w:val="22"/>
          <w:szCs w:val="22"/>
          <w:lang w:val="af-ZA"/>
        </w:rPr>
        <w:tab/>
        <w:t xml:space="preserve">Módi ki nha partisipason n’es inkéritu ta binifisia nha kumunidadi? </w:t>
      </w:r>
    </w:p>
    <w:p w14:paraId="108E5C42"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Bu partisipason na inkéritu ta djuda garanti ma nisisidadis y prioridadis di bu kumunidadi ta parse na dadus. Bus rispósta n’es inkéritu ta mostra kuzê ki ta djuda kumunidadis ser saudável y kuzê ki ta difikulta pa kumunidadis ser saudável.  </w:t>
      </w:r>
    </w:p>
    <w:p w14:paraId="407613DD"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Dadus ta informa módi ki DPH y otus ajénsia di stadu ta gasta dinhéru, ta dizenvolve prugramas, y ta presta sirvisus. Bus informason pode mostra DPH kal k’é bus prioridadi pa djuda bu kumunidadi resebe kes rikursu ki el kre y ki el meste. </w:t>
      </w:r>
    </w:p>
    <w:p w14:paraId="0CE4CE7E"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DPH y otus ajénsia di stadu uza dadus di CHEI pa: </w:t>
      </w:r>
    </w:p>
    <w:p w14:paraId="40D27D02"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Pidi y distribui finansiamentu. </w:t>
      </w:r>
    </w:p>
    <w:p w14:paraId="66128945"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lastRenderedPageBreak/>
        <w:t>o</w:t>
      </w:r>
      <w:r w:rsidRPr="003E7650">
        <w:rPr>
          <w:rFonts w:ascii="Aptos Display" w:hAnsi="Aptos Display" w:cs="Calibri"/>
          <w:sz w:val="22"/>
          <w:szCs w:val="22"/>
          <w:lang w:val="af-ZA"/>
        </w:rPr>
        <w:tab/>
        <w:t xml:space="preserve">Fundamenta prugramas. </w:t>
      </w:r>
    </w:p>
    <w:p w14:paraId="70290A35"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Prioriza divulgason pa kumunidadis ki ten nisisidadi.</w:t>
      </w:r>
    </w:p>
    <w:p w14:paraId="717993E7"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Organizasons di kumunidadi ta uza kes dadu li pa difende nisisidadis di ses moradoris. Más di 125 organizason di stadu interu dja uza dadus di CHEI pa prumove ses trabadju, inkluindu pa garanti más di $100.000 di finansiamentu. Organizasons di kumunidadi di stadu interu dja uza dadus di CHEI pa dizenvolve prugramas, garanti finansiamentu pa kargus di pesual, intende nisisidadis di kumunidadi, y faze divulgason stratéjiku pa kumunidadis ki más meste rikursus. </w:t>
      </w:r>
    </w:p>
    <w:p w14:paraId="602C0079"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t>7.</w:t>
      </w:r>
      <w:r w:rsidRPr="008C73DF">
        <w:rPr>
          <w:rFonts w:ascii="Aptos Display" w:hAnsi="Aptos Display" w:cs="Calibri"/>
          <w:b/>
          <w:bCs/>
          <w:sz w:val="22"/>
          <w:szCs w:val="22"/>
          <w:lang w:val="af-ZA"/>
        </w:rPr>
        <w:tab/>
        <w:t xml:space="preserve">Kuzê ki N debe spéra óra ki N partisipa n’es inkéritu? </w:t>
      </w:r>
    </w:p>
    <w:p w14:paraId="131B1008"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Dipos di klika na link, bu ta pode skodje língua ki bu kre risponde perguntas di inkéritu. Inkéritu normalmenti ta dura 15-30 minutu. Bu ta odja perguntas na temas sima asésu a kuidadus di saúdi y transpórti, saúdi fíziku y mental y ben-star, abitason, idukason, y trabadju.  </w:t>
      </w:r>
    </w:p>
    <w:p w14:paraId="1042AFDE"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Inkéritu ta pidi informason sobri bo, sima idadi, rasa, y jéneru. Kel-li ta djudá-nu intende módi ki nisisidadis y spiriénsias é diferenti entri grupus.  Bu pode sai inkéritu óra ki bu kre y ignora kualker pergunta ki bu kre. </w:t>
      </w:r>
    </w:p>
    <w:p w14:paraId="69618A86"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t xml:space="preserve">Privasidadi </w:t>
      </w:r>
    </w:p>
    <w:p w14:paraId="5E0C1D54"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t>8.</w:t>
      </w:r>
      <w:r w:rsidRPr="008C73DF">
        <w:rPr>
          <w:rFonts w:ascii="Aptos Display" w:hAnsi="Aptos Display" w:cs="Calibri"/>
          <w:b/>
          <w:bCs/>
          <w:sz w:val="22"/>
          <w:szCs w:val="22"/>
          <w:lang w:val="af-ZA"/>
        </w:rPr>
        <w:tab/>
        <w:t xml:space="preserve">Es inkéritu é konfidensial?  </w:t>
      </w:r>
    </w:p>
    <w:p w14:paraId="11CE19E0"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Sin! Inkéritu ka ta panha informason sima bu nómi, bu email, ô bu morada. El ka ta panha bu inderesu di IP nen informason sobri kel dispuzitivu ki bu sa ta uza pa risponde perguntas. </w:t>
      </w:r>
    </w:p>
    <w:p w14:paraId="2AC3719B"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Inkéritu ta faze perguntas jeral sobri bu identidadi, inkluindu bu idadi, sidadi, rasa y etnia. Bu pode ignora kualker pergunta ki bu ka ta xinti avontadi na risponde. </w:t>
      </w:r>
    </w:p>
    <w:p w14:paraId="26EA08DF"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t>9.</w:t>
      </w:r>
      <w:r w:rsidRPr="008C73DF">
        <w:rPr>
          <w:rFonts w:ascii="Aptos Display" w:hAnsi="Aptos Display" w:cs="Calibri"/>
          <w:b/>
          <w:bCs/>
          <w:sz w:val="22"/>
          <w:szCs w:val="22"/>
          <w:lang w:val="af-ZA"/>
        </w:rPr>
        <w:tab/>
        <w:t xml:space="preserve">Kenha ki ten asésu a nhas rispósta? </w:t>
      </w:r>
    </w:p>
    <w:p w14:paraId="7B632A60"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Sô funsionárius ki foi aprovadu y formadu pa DPH pa trabadja n’es prujétu, ta ten asésu a rispóstas individual konfidensial di inkéritu. Tudu kes otu funsionáriu di DPH y di guvérnu stadual sô pode odja dadus en grupu, di mésmu manera ki el ta partilhadu ku públiku. </w:t>
      </w:r>
    </w:p>
    <w:p w14:paraId="265D9D23"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Dipos ki inkéritu dja fitxa, rizultadus ta partilhadu ku parserus di kumunidadi, pa es pode uza informason pa intende na undi y midjor manera di oferese rikursus pa midjora saúdi. Rizultadus ta djuntadu na grupus, di manera ki ningen ka ta pode sabe kal k’é bus rispósta. </w:t>
      </w:r>
    </w:p>
    <w:p w14:paraId="70620FB8"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lastRenderedPageBreak/>
        <w:t>•</w:t>
      </w:r>
      <w:r w:rsidRPr="003E7650">
        <w:rPr>
          <w:rFonts w:ascii="Aptos Display" w:hAnsi="Aptos Display" w:cs="Calibri"/>
          <w:sz w:val="22"/>
          <w:szCs w:val="22"/>
          <w:lang w:val="af-ZA"/>
        </w:rPr>
        <w:tab/>
        <w:t>Dadus rizumidu tanbe ta sta dispunível pa tudu algen na nos website, atravês di tabélas di dadus, aprizentasons gravadu, y un painel di dadus. Privasidadi di partisipantis di inkéritu é inportanti pa nos.</w:t>
      </w:r>
    </w:p>
    <w:p w14:paraId="7D01F509"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Dadus individual diCHES ka ta partilhadu ku otus ajénsia stadual ô federal. </w:t>
      </w:r>
    </w:p>
    <w:p w14:paraId="4F224963"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t>10.</w:t>
      </w:r>
      <w:r w:rsidRPr="008C73DF">
        <w:rPr>
          <w:rFonts w:ascii="Aptos Display" w:hAnsi="Aptos Display" w:cs="Calibri"/>
          <w:b/>
          <w:bCs/>
          <w:sz w:val="22"/>
          <w:szCs w:val="22"/>
          <w:lang w:val="af-ZA"/>
        </w:rPr>
        <w:tab/>
        <w:t xml:space="preserve">Módi ki dadus di CHEI ta prutejedu? </w:t>
      </w:r>
    </w:p>
    <w:p w14:paraId="71664330"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Dadus ta partilhadu públikamenti sô di manera rizumidu. Kel-li signifika ma rispóstas ta djuntadu na grupus, di manera ki ninhun rispósta individual ka ta riveladu. </w:t>
      </w:r>
    </w:p>
    <w:p w14:paraId="7B2C7BAD"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Tanbe, nu ta uza sitason anónimu. Ningen ka ta pode sabe kenha ki partilha kes sitason. Kel-li ta mante bu informason prutejedu.</w:t>
      </w:r>
    </w:p>
    <w:p w14:paraId="749183C5"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Tudu dadu partilhadu ta sigi régras di konfidensialidadi di DPH: </w:t>
      </w:r>
    </w:p>
    <w:p w14:paraId="0D791A60"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Kes régra li ta iziji tamanhus mínimu di amóstra. </w:t>
      </w:r>
    </w:p>
    <w:p w14:paraId="79F58773"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D’es manera, ningen ki partisipa na inkéritu ka ta pode ser identifikadu apartir di rispóstas ki partilhadu.</w:t>
      </w:r>
    </w:p>
    <w:p w14:paraId="5B5A37EB"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Dadus ta guardadu y ta transmitidu uzandu sistémas siguru aprovadu pa DPH ki ta sigi nórmas stadual di privasidadi di dadus. </w:t>
      </w:r>
    </w:p>
    <w:p w14:paraId="2F201700"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t>11.</w:t>
      </w:r>
      <w:r w:rsidRPr="008C73DF">
        <w:rPr>
          <w:rFonts w:ascii="Aptos Display" w:hAnsi="Aptos Display" w:cs="Calibri"/>
          <w:b/>
          <w:bCs/>
          <w:sz w:val="22"/>
          <w:szCs w:val="22"/>
          <w:lang w:val="af-ZA"/>
        </w:rPr>
        <w:tab/>
        <w:t xml:space="preserve">Módi ki públiku ta pode ten asésu a dadus y rikursus di CHES?  </w:t>
      </w:r>
    </w:p>
    <w:p w14:paraId="7D1F32AA"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Dadus di CHES 2026 ta sta dispunível na 2027 atravês di un painel di dadus y tabélas di dadus públiku, alén di opurtunidadis atual di apoiu individualizadu na Dadus &amp; Ason uzandu dadus di CHES 2023 y di aprendizaji kuletivu atravês di grupus y webinars (konferénisas na internéti). Vizita nos website pa bu fika ta sabe más sobri CHEI, inkluindu módi ki bu ta ten asésu y apoiu pa uza dadus pa midjora bu trabadju. </w:t>
      </w:r>
    </w:p>
    <w:p w14:paraId="30E79187"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t>12.</w:t>
      </w:r>
      <w:r w:rsidRPr="008C73DF">
        <w:rPr>
          <w:rFonts w:ascii="Aptos Display" w:hAnsi="Aptos Display" w:cs="Calibri"/>
          <w:b/>
          <w:bCs/>
          <w:sz w:val="22"/>
          <w:szCs w:val="22"/>
          <w:lang w:val="af-ZA"/>
        </w:rPr>
        <w:tab/>
        <w:t xml:space="preserve">CHES ta panha dadus di imigrason? </w:t>
      </w:r>
    </w:p>
    <w:p w14:paraId="3EC6C5EE"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CHES ta pergunta na ki país ki bu nase pa intende prioridadis y spiriénsias di pesoas ki nase na Sadus Unidu (Mérka) y pesoas ki imigra pa Mérka. Bu pode ignora es pergunta si bu ka ta xinti avontadi na risponde-l. </w:t>
      </w:r>
    </w:p>
    <w:p w14:paraId="6AA405CA"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CHES KA ta pergunta sobri bu situason di imigrason nen bu autorizason pa trabadja na Mérka. </w:t>
      </w:r>
    </w:p>
    <w:p w14:paraId="317EF76B" w14:textId="77777777" w:rsidR="008C73DF" w:rsidRPr="008C73DF" w:rsidRDefault="008C73DF" w:rsidP="008C73DF">
      <w:pPr>
        <w:rPr>
          <w:rFonts w:ascii="Aptos Display" w:hAnsi="Aptos Display" w:cs="Calibri"/>
          <w:b/>
          <w:bCs/>
          <w:sz w:val="22"/>
          <w:szCs w:val="22"/>
          <w:lang w:val="af-ZA"/>
        </w:rPr>
      </w:pPr>
    </w:p>
    <w:p w14:paraId="6EE67FF6" w14:textId="77777777" w:rsidR="008C73DF" w:rsidRPr="003E7650" w:rsidRDefault="008C73DF" w:rsidP="005831C7">
      <w:pPr>
        <w:pStyle w:val="Heading2"/>
        <w:rPr>
          <w:lang w:val="af-ZA"/>
        </w:rPr>
      </w:pPr>
      <w:r w:rsidRPr="003E7650">
        <w:rPr>
          <w:lang w:val="af-ZA"/>
        </w:rPr>
        <w:lastRenderedPageBreak/>
        <w:t xml:space="preserve">Pa  Parserus di Kumunidadi </w:t>
      </w:r>
    </w:p>
    <w:p w14:paraId="1BC7F422"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t>13.</w:t>
      </w:r>
      <w:r w:rsidRPr="008C73DF">
        <w:rPr>
          <w:rFonts w:ascii="Aptos Display" w:hAnsi="Aptos Display" w:cs="Calibri"/>
          <w:b/>
          <w:bCs/>
          <w:sz w:val="22"/>
          <w:szCs w:val="22"/>
          <w:lang w:val="af-ZA"/>
        </w:rPr>
        <w:tab/>
        <w:t xml:space="preserve">Kuzê k’é Kumunidadis-Alvu? </w:t>
      </w:r>
    </w:p>
    <w:p w14:paraId="60ED8841"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 xml:space="preserve">Kumunidadis-alvu é grupus ki stórikamenti y ti inda sa ta negadu opurtunidadi igual na saúdi.  Kumunidadis-alvu di CHES 2026 é pesoas ki ta identifika komu:  </w:t>
      </w:r>
    </w:p>
    <w:p w14:paraId="1390FF88"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Imigrantis </w:t>
      </w:r>
    </w:p>
    <w:p w14:paraId="3CA7B6AF"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Idozus (60 anu ô más) </w:t>
      </w:r>
    </w:p>
    <w:p w14:paraId="09182CD9"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Pais y kuidadoris di kriansas y jóvens ku nisisidadis spisial di saúdi  </w:t>
      </w:r>
    </w:p>
    <w:p w14:paraId="7F7D2911"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Pais ku ménus di 25 anu </w:t>
      </w:r>
    </w:p>
    <w:p w14:paraId="7F9D5FC4"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Pesoas ki ta identifika komu LGBTQ+ </w:t>
      </w:r>
    </w:p>
    <w:p w14:paraId="536FE64D"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Pesoas di kor (inkluindu, Índiu Merkanu/Nativu di Alaska, Aziátiku-Merkanu/di Ilhas di Pasífiku, Prétu, Spániku/Latinu/a/e, y moradoris di Médiu Orienti/Nórti di Áfrika)  </w:t>
      </w:r>
    </w:p>
    <w:p w14:paraId="06E2FACF"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Pesoas ki ses língua prifiridu é ka inglês </w:t>
      </w:r>
    </w:p>
    <w:p w14:paraId="4CBC7AB7"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Pesoas ku difisiénsias </w:t>
      </w:r>
    </w:p>
    <w:p w14:paraId="75BC9C10"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Grávidas y pais di kriansas pikinóti </w:t>
      </w:r>
    </w:p>
    <w:p w14:paraId="5FBC0CFE"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Moradoris di zónas rural</w:t>
      </w:r>
    </w:p>
    <w:p w14:paraId="4C4B5DCA"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Veteranus </w:t>
      </w:r>
    </w:p>
    <w:p w14:paraId="0259EF58"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Jóvens y jóvens adultu (12-24 anu) </w:t>
      </w:r>
    </w:p>
    <w:p w14:paraId="4F3FB818" w14:textId="77777777" w:rsidR="008C73DF" w:rsidRPr="008C73DF" w:rsidRDefault="008C73DF" w:rsidP="008C73DF">
      <w:pPr>
        <w:rPr>
          <w:rFonts w:ascii="Aptos Display" w:hAnsi="Aptos Display" w:cs="Calibri"/>
          <w:b/>
          <w:bCs/>
          <w:sz w:val="22"/>
          <w:szCs w:val="22"/>
          <w:lang w:val="af-ZA"/>
        </w:rPr>
      </w:pPr>
    </w:p>
    <w:p w14:paraId="5A86423E"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t>14.</w:t>
      </w:r>
      <w:r w:rsidRPr="008C73DF">
        <w:rPr>
          <w:rFonts w:ascii="Aptos Display" w:hAnsi="Aptos Display" w:cs="Calibri"/>
          <w:b/>
          <w:bCs/>
          <w:sz w:val="22"/>
          <w:szCs w:val="22"/>
          <w:lang w:val="af-ZA"/>
        </w:rPr>
        <w:tab/>
        <w:t xml:space="preserve">Módi ki N pode djuda pesoas di nha kumunidadi partisipa n’es inkéritu? </w:t>
      </w:r>
    </w:p>
    <w:p w14:paraId="6BA826FA"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Bu konxe bu kumunidadi dretu! Nu sta li y nu ten gostu na djudá-bu. Ali sta alguns manera ki nu ta rikumenda pa bu involve menbrus di kumunidadi pa partisipa na inkéritu:  </w:t>
      </w:r>
    </w:p>
    <w:p w14:paraId="2CEC3896"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lastRenderedPageBreak/>
        <w:t>o</w:t>
      </w:r>
      <w:r w:rsidRPr="003E7650">
        <w:rPr>
          <w:rFonts w:ascii="Aptos Display" w:hAnsi="Aptos Display" w:cs="Calibri"/>
          <w:sz w:val="22"/>
          <w:szCs w:val="22"/>
          <w:lang w:val="af-ZA"/>
        </w:rPr>
        <w:tab/>
        <w:t xml:space="preserve">Partilha informason sobri inkéritu! Nu ten rikursus pa djudá-bu divulga inkéritu pa partisipantis pusível. Bu pode uza mudelu di email, testu di redi sosial, y kartás pa txiga na amigus, familiaris y kolégas.  </w:t>
      </w:r>
    </w:p>
    <w:p w14:paraId="7D439E64"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Konbersa ku nos! Nu ten gostu na diskuti ideias ku bo. </w:t>
      </w:r>
    </w:p>
    <w:p w14:paraId="2620629B"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o</w:t>
      </w:r>
      <w:r w:rsidRPr="003E7650">
        <w:rPr>
          <w:rFonts w:ascii="Aptos Display" w:hAnsi="Aptos Display" w:cs="Calibri"/>
          <w:sz w:val="22"/>
          <w:szCs w:val="22"/>
          <w:lang w:val="af-ZA"/>
        </w:rPr>
        <w:tab/>
        <w:t xml:space="preserve">Djudá-nu konstrui nos redi di parserus! Si bu konxe parserus di kumunidadi ki pode sta interesadu na trabadja ku nos, dá-s nos website y informason di kontaktu. </w:t>
      </w:r>
    </w:p>
    <w:p w14:paraId="4373ACF3"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Rikursus ki bu pode uza pa djuda partilha y prumove inkéritu na bu kumunidadi sta dispunível na nos website: www.mass.gov/chei. </w:t>
      </w:r>
    </w:p>
    <w:p w14:paraId="47BEBB8C"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Bu pode kontaktá-nu pa chei@mass.gov.  </w:t>
      </w:r>
    </w:p>
    <w:p w14:paraId="7B2DB875"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t>15.</w:t>
      </w:r>
      <w:r w:rsidRPr="008C73DF">
        <w:rPr>
          <w:rFonts w:ascii="Aptos Display" w:hAnsi="Aptos Display" w:cs="Calibri"/>
          <w:b/>
          <w:bCs/>
          <w:sz w:val="22"/>
          <w:szCs w:val="22"/>
          <w:lang w:val="af-ZA"/>
        </w:rPr>
        <w:tab/>
        <w:t xml:space="preserve">Módi y kandu ki N pode ten asésu a kes dadu la? </w:t>
      </w:r>
    </w:p>
    <w:p w14:paraId="240A4F1A"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Nu ta sforsa pa es prusésu ser más sinplis y transparenti pusível. Rizultadus ta sta dispunível públikamenti na nos website na primavéra di 2027. DPH ta da parserus sima bo tudu apoiu pa uza dadus pa lida ku bareras di saúdi na bu kumunidadi.  </w:t>
      </w:r>
    </w:p>
    <w:p w14:paraId="3A894FD1"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t>16.</w:t>
      </w:r>
      <w:r w:rsidRPr="008C73DF">
        <w:rPr>
          <w:rFonts w:ascii="Aptos Display" w:hAnsi="Aptos Display" w:cs="Calibri"/>
          <w:b/>
          <w:bCs/>
          <w:sz w:val="22"/>
          <w:szCs w:val="22"/>
          <w:lang w:val="af-ZA"/>
        </w:rPr>
        <w:tab/>
        <w:t xml:space="preserve">N pode resebe ajuda pa ten asésu, pa analiza y pa uza dadus? </w:t>
      </w:r>
    </w:p>
    <w:p w14:paraId="40C7E7AE"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Sin! Nu ta oferese apoiu na primavéra di 2027 óra ki rizultadus di CHES 2026 dja sta publikadu. Torna vizita nos website na kel altura la (www.mass.gov/chei), inskreve na nos lista di email,  ô kontaktá-nu pa CHEI@mass.gov pa bu resebe un lista atualizadu di apoius dispunível.  </w:t>
      </w:r>
    </w:p>
    <w:p w14:paraId="500FE77C"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Ti la, dadus di CHES 2023 sta dispunível atravês di un painel di dadus y tabélas di dadus públiku. Tanbe, nu ta oferese apoiu individualizadu na Dadus &amp; Ason pa djuda kumunidadis ten asésu, analiza, y uza dadus di CHES 2023, y tanbe opurtunidadis di aprendizaji kuletivu atravês di grupus y webinars. Vizita nos website (mass.gov/CHEI) pa fika ta sabe más sobri CHEI, inkluindu módi ki bu ta ten asésu y apoiu pa uza dadus pa midjora bu trabadju. </w:t>
      </w:r>
    </w:p>
    <w:p w14:paraId="0D3061C2"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t>17.</w:t>
      </w:r>
      <w:r w:rsidRPr="008C73DF">
        <w:rPr>
          <w:rFonts w:ascii="Aptos Display" w:hAnsi="Aptos Display" w:cs="Calibri"/>
          <w:b/>
          <w:bCs/>
          <w:sz w:val="22"/>
          <w:szCs w:val="22"/>
          <w:lang w:val="af-ZA"/>
        </w:rPr>
        <w:tab/>
        <w:t xml:space="preserve">Módi ki dadus di CHEI dja uzadu pa binifisia kumunidadis di Massachusetts? </w:t>
      </w:r>
    </w:p>
    <w:p w14:paraId="1422FD8F"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DPH, guvérnu stadual, y parserus di kumunidadi ta uza dadus di CHEI pa:</w:t>
      </w:r>
    </w:p>
    <w:p w14:paraId="1D6625A0" w14:textId="29584863" w:rsidR="008C73DF" w:rsidRPr="003E7650" w:rsidRDefault="008C73DF" w:rsidP="003E7650">
      <w:pPr>
        <w:pStyle w:val="ListParagraph"/>
        <w:numPr>
          <w:ilvl w:val="0"/>
          <w:numId w:val="33"/>
        </w:numPr>
        <w:rPr>
          <w:rFonts w:ascii="Aptos Display" w:hAnsi="Aptos Display" w:cs="Calibri"/>
          <w:sz w:val="22"/>
          <w:szCs w:val="22"/>
          <w:lang w:val="af-ZA"/>
        </w:rPr>
      </w:pPr>
      <w:r w:rsidRPr="003E7650">
        <w:rPr>
          <w:rFonts w:ascii="Aptos Display" w:hAnsi="Aptos Display" w:cs="Calibri"/>
          <w:sz w:val="22"/>
          <w:szCs w:val="22"/>
          <w:lang w:val="af-ZA"/>
        </w:rPr>
        <w:t>Intende inikuidadis.</w:t>
      </w:r>
    </w:p>
    <w:p w14:paraId="72BE3A52" w14:textId="6BA9EBA2" w:rsidR="008C73DF" w:rsidRPr="003E7650" w:rsidRDefault="008C73DF" w:rsidP="003E7650">
      <w:pPr>
        <w:pStyle w:val="ListParagraph"/>
        <w:numPr>
          <w:ilvl w:val="0"/>
          <w:numId w:val="33"/>
        </w:numPr>
        <w:rPr>
          <w:rFonts w:ascii="Aptos Display" w:hAnsi="Aptos Display" w:cs="Calibri"/>
          <w:sz w:val="22"/>
          <w:szCs w:val="22"/>
          <w:lang w:val="af-ZA"/>
        </w:rPr>
      </w:pPr>
      <w:r w:rsidRPr="003E7650">
        <w:rPr>
          <w:rFonts w:ascii="Aptos Display" w:hAnsi="Aptos Display" w:cs="Calibri"/>
          <w:sz w:val="22"/>
          <w:szCs w:val="22"/>
          <w:lang w:val="af-ZA"/>
        </w:rPr>
        <w:t>Aborda nisisidadis ki inda ka satisfazedu.</w:t>
      </w:r>
    </w:p>
    <w:p w14:paraId="06D05BC5" w14:textId="5099126C" w:rsidR="008C73DF" w:rsidRPr="003E7650" w:rsidRDefault="008C73DF" w:rsidP="003E7650">
      <w:pPr>
        <w:pStyle w:val="ListParagraph"/>
        <w:numPr>
          <w:ilvl w:val="0"/>
          <w:numId w:val="33"/>
        </w:numPr>
        <w:rPr>
          <w:rFonts w:ascii="Aptos Display" w:hAnsi="Aptos Display" w:cs="Calibri"/>
          <w:sz w:val="22"/>
          <w:szCs w:val="22"/>
          <w:lang w:val="af-ZA"/>
        </w:rPr>
      </w:pPr>
      <w:r w:rsidRPr="003E7650">
        <w:rPr>
          <w:rFonts w:ascii="Aptos Display" w:hAnsi="Aptos Display" w:cs="Calibri"/>
          <w:sz w:val="22"/>
          <w:szCs w:val="22"/>
          <w:lang w:val="af-ZA"/>
        </w:rPr>
        <w:t>Difende mudansas na sistéma.</w:t>
      </w:r>
    </w:p>
    <w:p w14:paraId="51060FA1" w14:textId="7AD9F562" w:rsidR="008C73DF" w:rsidRPr="003E7650" w:rsidRDefault="008C73DF" w:rsidP="008C73DF">
      <w:pPr>
        <w:pStyle w:val="ListParagraph"/>
        <w:numPr>
          <w:ilvl w:val="0"/>
          <w:numId w:val="33"/>
        </w:numPr>
        <w:rPr>
          <w:rFonts w:ascii="Aptos Display" w:hAnsi="Aptos Display" w:cs="Calibri"/>
          <w:sz w:val="22"/>
          <w:szCs w:val="22"/>
          <w:lang w:val="af-ZA"/>
        </w:rPr>
      </w:pPr>
      <w:r w:rsidRPr="003E7650">
        <w:rPr>
          <w:rFonts w:ascii="Aptos Display" w:hAnsi="Aptos Display" w:cs="Calibri"/>
          <w:sz w:val="22"/>
          <w:szCs w:val="22"/>
          <w:lang w:val="af-ZA"/>
        </w:rPr>
        <w:t>Garanti finansiamentu pa prugramas ki ta binifisia menbrus di kumunidadi.</w:t>
      </w:r>
    </w:p>
    <w:p w14:paraId="709286F4"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lastRenderedPageBreak/>
        <w:t xml:space="preserve">Li sta alguns izénplu:  </w:t>
      </w:r>
    </w:p>
    <w:p w14:paraId="40502BF6"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Kriansas ku nisisidadis spisial di saúdi: Dadus di CHEI dimonstra prioridadis spisífiku (saúdi mental, siguransa alimentar, y tranzison pa kuidadus di saúdi ki ta kontise ku 18 anu di idadi). Kes prioridadi li orienta várius pididu di subsídius. Objetivu éra midjora sirvisus pa kriansas ku nisisidadis spisial di saúdi. </w:t>
      </w:r>
    </w:p>
    <w:p w14:paraId="5EB356CE"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Kumunidadis di imigrantis: Divizon di Trabadju Justu di Prokuradoria-Jeral di Massachusetts analiza dadus di CHEI sobri asésu di moradoris a lisénsa médiku ku vensimentu, divididu pa prufison y língua. Es uza kes dadu la pa da prioridadi a invistigasons pa pruteje direitus di trabadjador y pa ditirmina midjor manera di divulga pa trabadjadoris imigranti, ki pode ka konxe ô ten asésu a lisénsa médiku ku vensimentu. </w:t>
      </w:r>
    </w:p>
    <w:p w14:paraId="2115FFE5"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Kumunidadis indíjena: Dadus di CHEI foi uzadu ku susésu pa konsigi más di 1 milion di dóla di finansiamentu towards Tribus y Organizasons ki ta Atende Pesoas Indíjena. Dadus di CHEI sobri inikuidadis na abitason entri moradoris indíjena sa ta uzadu pa dizenvolve un rilatóriu y inpulsiona planiamentu entri setoris di stadu sobri manera di prumove siguransa di abitason na kumunidadis indíjena. </w:t>
      </w:r>
    </w:p>
    <w:p w14:paraId="6406AC9C"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Kumunidadis LGBTQ+: Kumison di Massachusetts pa Jóvens LGBTQ fla ma “Entri txeu pontu fórti di Dipartamentu di Saúdi Públiku, ses inisiativa di piskiza, partikularmenti se Inkéritu sobri Ekuidadi na Saúdi di Kumunidadi, é un di kes trabadju más inportanti pa lida ku inikuidadis na saúdi di populason LGBTQ na Massachusetts." Izénplu: dadus di CHEI foi uzadu pa kanaliza finansiamentu pa ekuidadi na vasinason pa organizasons di kumunidadi ki ta atende moradoris LGBTQ+, y garanti ma es ta ten asésu ekuitativu a vasinas. Aléndisu, Prugrama di Privenson di Suisídiu di DPH partilha dadus sobri saúdi di konportamentu di jóvens LGBTQ ku binifisiárius di Subsídiu di Privenson di Suisídiu entri Jóvens, pa garanti ma atividadis di privenson di suisídiu finansiadu pa DPH ta bâzia na dadus sobri spiriénsias di jóvens LGBTQ. </w:t>
      </w:r>
    </w:p>
    <w:p w14:paraId="6F18D441"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Binifisiárius di Medicaid: Dadus di CHEI foi partilhadu ku MassHealth pa fundamenta un pididu di izenson 1115 ki alarga kubertura di Medicaid y asésu a kuidadus di saúdi. </w:t>
      </w:r>
    </w:p>
    <w:p w14:paraId="2693BDEC"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Pesoas ku difisiénsias: DPH uza dadus di CHEI pa da prioridadi a midjoramentu di asésu a vasinas pa pesoas ku difisiénsias. Pamódi dadus di CHEI, pesoas ku difisiénsias ki provávelmenti ka ta tomaba vasina di otu manera, es foi vasinadu. </w:t>
      </w:r>
    </w:p>
    <w:p w14:paraId="0CE9C767"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Kumunidadis rural: Dadus di CHEI foi uzadu pa apoia prugrama di vasinason na zónas rural y finansia prugramas pa apoia organizasons rural na infrenta bareras di saúdi na ses kumunidadis. Dadus di CHEI foi inkluídu na pididu di subsídiu federal pa Transformason di Saúdi Rural, ki rizulta na finansiamentu di 162 milion di dóla pur anu, duranti 5 anu, pa finansia prumuson di saúdi rural. </w:t>
      </w:r>
    </w:p>
    <w:p w14:paraId="7F936486" w14:textId="77777777" w:rsidR="008C73DF" w:rsidRPr="003E7650" w:rsidRDefault="008C73DF" w:rsidP="008C73DF">
      <w:pPr>
        <w:rPr>
          <w:rFonts w:ascii="Aptos Display" w:hAnsi="Aptos Display" w:cs="Calibri"/>
          <w:sz w:val="22"/>
          <w:szCs w:val="22"/>
          <w:lang w:val="af-ZA"/>
        </w:rPr>
      </w:pPr>
      <w:r w:rsidRPr="003E7650">
        <w:rPr>
          <w:rFonts w:ascii="Aptos Display" w:hAnsi="Aptos Display" w:cs="Calibri"/>
          <w:sz w:val="22"/>
          <w:szCs w:val="22"/>
          <w:lang w:val="af-ZA"/>
        </w:rPr>
        <w:t>•</w:t>
      </w:r>
      <w:r w:rsidRPr="003E7650">
        <w:rPr>
          <w:rFonts w:ascii="Aptos Display" w:hAnsi="Aptos Display" w:cs="Calibri"/>
          <w:sz w:val="22"/>
          <w:szCs w:val="22"/>
          <w:lang w:val="af-ZA"/>
        </w:rPr>
        <w:tab/>
        <w:t xml:space="preserve">Jóvens: Dadus di CHEI foi uzadu pa orienta inisiativas di DPH ki ta apoia ben-star di jóvens, inkluindu prugramas sima sirvisus di telesaúdi di konportamentu, akizisons pa finansia sirvisus ki Inisiativa di Adulisentis Grávida y Pais di Massachusetts ta presta, y divulgason na kumunidadi, inkluindu kanpanhas pa pára di fuma entri jóvens adultu. </w:t>
      </w:r>
    </w:p>
    <w:p w14:paraId="54846C07" w14:textId="77777777" w:rsidR="008C73DF" w:rsidRPr="008C73DF" w:rsidRDefault="008C73DF" w:rsidP="008C73DF">
      <w:pPr>
        <w:rPr>
          <w:rFonts w:ascii="Aptos Display" w:hAnsi="Aptos Display" w:cs="Calibri"/>
          <w:b/>
          <w:bCs/>
          <w:sz w:val="22"/>
          <w:szCs w:val="22"/>
          <w:lang w:val="af-ZA"/>
        </w:rPr>
      </w:pPr>
      <w:r w:rsidRPr="008C73DF">
        <w:rPr>
          <w:rFonts w:ascii="Aptos Display" w:hAnsi="Aptos Display" w:cs="Calibri"/>
          <w:b/>
          <w:bCs/>
          <w:sz w:val="22"/>
          <w:szCs w:val="22"/>
          <w:lang w:val="af-ZA"/>
        </w:rPr>
        <w:lastRenderedPageBreak/>
        <w:t xml:space="preserve">18. N tene más pergunta. Kenha ki N pode kontakta?  </w:t>
      </w:r>
    </w:p>
    <w:p w14:paraId="7731326A" w14:textId="77777777" w:rsidR="008C73DF" w:rsidRPr="008C73DF" w:rsidRDefault="008C73DF" w:rsidP="008C73DF">
      <w:pPr>
        <w:rPr>
          <w:rFonts w:ascii="Aptos Display" w:hAnsi="Aptos Display" w:cs="Calibri"/>
          <w:sz w:val="22"/>
          <w:szCs w:val="22"/>
          <w:lang w:val="af-ZA"/>
        </w:rPr>
      </w:pPr>
      <w:r w:rsidRPr="008C73DF">
        <w:rPr>
          <w:rFonts w:ascii="Aptos Display" w:hAnsi="Aptos Display" w:cs="Calibri"/>
          <w:sz w:val="22"/>
          <w:szCs w:val="22"/>
          <w:lang w:val="af-ZA"/>
        </w:rPr>
        <w:t xml:space="preserve">Si bu tene perguntas sobri inkéritu, ô si bu meste ajuda pa ten asésu ô pa analiza dadus, manda email pa chei@mass.gov. </w:t>
      </w:r>
    </w:p>
    <w:p w14:paraId="694AF07D" w14:textId="77777777" w:rsidR="00E34048" w:rsidRPr="00DD4F63" w:rsidRDefault="00E34048">
      <w:pPr>
        <w:rPr>
          <w:rFonts w:ascii="Aptos Display" w:hAnsi="Aptos Display" w:cs="Calibri"/>
          <w:b/>
          <w:bCs/>
          <w:sz w:val="22"/>
          <w:szCs w:val="22"/>
          <w:lang w:val="af-ZA"/>
        </w:rPr>
      </w:pPr>
    </w:p>
    <w:sectPr w:rsidR="00E34048" w:rsidRPr="00DD4F63" w:rsidSect="00E3404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4FA9A" w14:textId="77777777" w:rsidR="00C47304" w:rsidRDefault="00C47304" w:rsidP="00394AFF">
      <w:pPr>
        <w:spacing w:after="0" w:line="240" w:lineRule="auto"/>
      </w:pPr>
      <w:r>
        <w:separator/>
      </w:r>
    </w:p>
  </w:endnote>
  <w:endnote w:type="continuationSeparator" w:id="0">
    <w:p w14:paraId="491B77E7" w14:textId="77777777" w:rsidR="00C47304" w:rsidRDefault="00C47304" w:rsidP="00394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9E0A7" w14:textId="77777777" w:rsidR="00C47304" w:rsidRDefault="00C47304" w:rsidP="00394AFF">
      <w:pPr>
        <w:spacing w:after="0" w:line="240" w:lineRule="auto"/>
      </w:pPr>
      <w:r>
        <w:separator/>
      </w:r>
    </w:p>
  </w:footnote>
  <w:footnote w:type="continuationSeparator" w:id="0">
    <w:p w14:paraId="53B3422E" w14:textId="77777777" w:rsidR="00C47304" w:rsidRDefault="00C47304" w:rsidP="00394A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337CB"/>
    <w:multiLevelType w:val="hybridMultilevel"/>
    <w:tmpl w:val="AFA4D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32E23"/>
    <w:multiLevelType w:val="hybridMultilevel"/>
    <w:tmpl w:val="137E1280"/>
    <w:lvl w:ilvl="0" w:tplc="02C46F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539A7"/>
    <w:multiLevelType w:val="hybridMultilevel"/>
    <w:tmpl w:val="FA0AD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F977CD"/>
    <w:multiLevelType w:val="hybridMultilevel"/>
    <w:tmpl w:val="BF641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9421ED"/>
    <w:multiLevelType w:val="hybridMultilevel"/>
    <w:tmpl w:val="8B7A2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7E26F7"/>
    <w:multiLevelType w:val="hybridMultilevel"/>
    <w:tmpl w:val="FED27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460ACA"/>
    <w:multiLevelType w:val="hybridMultilevel"/>
    <w:tmpl w:val="3EA4A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F707F9"/>
    <w:multiLevelType w:val="hybridMultilevel"/>
    <w:tmpl w:val="0372AA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5458C1"/>
    <w:multiLevelType w:val="hybridMultilevel"/>
    <w:tmpl w:val="65E09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8A756B"/>
    <w:multiLevelType w:val="hybridMultilevel"/>
    <w:tmpl w:val="D2AEF528"/>
    <w:lvl w:ilvl="0" w:tplc="2EF0FC68">
      <w:start w:val="6"/>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26658"/>
    <w:multiLevelType w:val="hybridMultilevel"/>
    <w:tmpl w:val="D7127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BF0A13"/>
    <w:multiLevelType w:val="hybridMultilevel"/>
    <w:tmpl w:val="25A0AE6E"/>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39467756"/>
    <w:multiLevelType w:val="hybridMultilevel"/>
    <w:tmpl w:val="F9A61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FE37E8"/>
    <w:multiLevelType w:val="hybridMultilevel"/>
    <w:tmpl w:val="DF765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9D485A"/>
    <w:multiLevelType w:val="multilevel"/>
    <w:tmpl w:val="F86013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720"/>
        </w:tabs>
        <w:ind w:left="720" w:hanging="360"/>
      </w:pPr>
    </w:lvl>
    <w:lvl w:ilvl="2">
      <w:start w:val="1"/>
      <w:numFmt w:val="bullet"/>
      <w:lvlText w:val=""/>
      <w:lvlJc w:val="left"/>
      <w:pPr>
        <w:tabs>
          <w:tab w:val="num" w:pos="720"/>
        </w:tabs>
        <w:ind w:left="72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720" w:hanging="360"/>
      </w:pPr>
      <w:rPr>
        <w:rFonts w:hint="default"/>
        <w:b/>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ED5D51"/>
    <w:multiLevelType w:val="hybridMultilevel"/>
    <w:tmpl w:val="597A2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C26D00"/>
    <w:multiLevelType w:val="hybridMultilevel"/>
    <w:tmpl w:val="BD223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390932"/>
    <w:multiLevelType w:val="hybridMultilevel"/>
    <w:tmpl w:val="D2349F0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3334936"/>
    <w:multiLevelType w:val="hybridMultilevel"/>
    <w:tmpl w:val="CE2A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BD6F4F"/>
    <w:multiLevelType w:val="hybridMultilevel"/>
    <w:tmpl w:val="5274B052"/>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7E5C608D"/>
    <w:multiLevelType w:val="hybridMultilevel"/>
    <w:tmpl w:val="C6F2D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821706">
    <w:abstractNumId w:val="14"/>
  </w:num>
  <w:num w:numId="2" w16cid:durableId="34552219">
    <w:abstractNumId w:val="14"/>
  </w:num>
  <w:num w:numId="3" w16cid:durableId="754935945">
    <w:abstractNumId w:val="14"/>
  </w:num>
  <w:num w:numId="4" w16cid:durableId="348944679">
    <w:abstractNumId w:val="14"/>
    <w:lvlOverride w:ilvl="1">
      <w:lvl w:ilvl="1">
        <w:numFmt w:val="bullet"/>
        <w:lvlText w:val="o"/>
        <w:lvlJc w:val="left"/>
        <w:pPr>
          <w:tabs>
            <w:tab w:val="num" w:pos="1440"/>
          </w:tabs>
          <w:ind w:left="1440" w:hanging="360"/>
        </w:pPr>
        <w:rPr>
          <w:rFonts w:ascii="Courier New" w:hAnsi="Courier New" w:hint="default"/>
          <w:sz w:val="20"/>
        </w:rPr>
      </w:lvl>
    </w:lvlOverride>
  </w:num>
  <w:num w:numId="5" w16cid:durableId="619454409">
    <w:abstractNumId w:val="14"/>
    <w:lvlOverride w:ilvl="1">
      <w:startOverride w:val="6"/>
    </w:lvlOverride>
  </w:num>
  <w:num w:numId="6" w16cid:durableId="218857449">
    <w:abstractNumId w:val="14"/>
    <w:lvlOverride w:ilvl="1">
      <w:lvl w:ilvl="1">
        <w:numFmt w:val="bullet"/>
        <w:lvlText w:val="o"/>
        <w:lvlJc w:val="left"/>
        <w:pPr>
          <w:tabs>
            <w:tab w:val="num" w:pos="1440"/>
          </w:tabs>
          <w:ind w:left="1440" w:hanging="360"/>
        </w:pPr>
        <w:rPr>
          <w:rFonts w:ascii="Courier New" w:hAnsi="Courier New" w:hint="default"/>
          <w:sz w:val="20"/>
        </w:rPr>
      </w:lvl>
    </w:lvlOverride>
  </w:num>
  <w:num w:numId="7" w16cid:durableId="1892030858">
    <w:abstractNumId w:val="14"/>
    <w:lvlOverride w:ilvl="1">
      <w:startOverride w:val="7"/>
    </w:lvlOverride>
  </w:num>
  <w:num w:numId="8" w16cid:durableId="2138328983">
    <w:abstractNumId w:val="14"/>
    <w:lvlOverride w:ilvl="1">
      <w:startOverride w:val="8"/>
    </w:lvlOverride>
  </w:num>
  <w:num w:numId="9" w16cid:durableId="149712347">
    <w:abstractNumId w:val="14"/>
    <w:lvlOverride w:ilvl="1">
      <w:startOverride w:val="9"/>
    </w:lvlOverride>
  </w:num>
  <w:num w:numId="10" w16cid:durableId="670716027">
    <w:abstractNumId w:val="14"/>
    <w:lvlOverride w:ilvl="1">
      <w:startOverride w:val="10"/>
    </w:lvlOverride>
  </w:num>
  <w:num w:numId="11" w16cid:durableId="1187257258">
    <w:abstractNumId w:val="14"/>
    <w:lvlOverride w:ilvl="1">
      <w:startOverride w:val="11"/>
    </w:lvlOverride>
  </w:num>
  <w:num w:numId="12" w16cid:durableId="106774990">
    <w:abstractNumId w:val="14"/>
    <w:lvlOverride w:ilvl="1">
      <w:startOverride w:val="12"/>
    </w:lvlOverride>
  </w:num>
  <w:num w:numId="13" w16cid:durableId="821392408">
    <w:abstractNumId w:val="14"/>
    <w:lvlOverride w:ilvl="1">
      <w:lvl w:ilvl="1">
        <w:numFmt w:val="bullet"/>
        <w:lvlText w:val="o"/>
        <w:lvlJc w:val="left"/>
        <w:pPr>
          <w:tabs>
            <w:tab w:val="num" w:pos="1440"/>
          </w:tabs>
          <w:ind w:left="1440" w:hanging="360"/>
        </w:pPr>
        <w:rPr>
          <w:rFonts w:ascii="Courier New" w:hAnsi="Courier New" w:hint="default"/>
          <w:sz w:val="20"/>
        </w:rPr>
      </w:lvl>
    </w:lvlOverride>
  </w:num>
  <w:num w:numId="14" w16cid:durableId="254171055">
    <w:abstractNumId w:val="1"/>
  </w:num>
  <w:num w:numId="15" w16cid:durableId="517279647">
    <w:abstractNumId w:val="6"/>
  </w:num>
  <w:num w:numId="16" w16cid:durableId="137840262">
    <w:abstractNumId w:val="20"/>
  </w:num>
  <w:num w:numId="17" w16cid:durableId="1451701014">
    <w:abstractNumId w:val="3"/>
  </w:num>
  <w:num w:numId="18" w16cid:durableId="581373169">
    <w:abstractNumId w:val="5"/>
  </w:num>
  <w:num w:numId="19" w16cid:durableId="994336658">
    <w:abstractNumId w:val="16"/>
  </w:num>
  <w:num w:numId="20" w16cid:durableId="1065685279">
    <w:abstractNumId w:val="10"/>
  </w:num>
  <w:num w:numId="21" w16cid:durableId="180364611">
    <w:abstractNumId w:val="0"/>
  </w:num>
  <w:num w:numId="22" w16cid:durableId="1074937293">
    <w:abstractNumId w:val="8"/>
  </w:num>
  <w:num w:numId="23" w16cid:durableId="552233086">
    <w:abstractNumId w:val="2"/>
  </w:num>
  <w:num w:numId="24" w16cid:durableId="27991096">
    <w:abstractNumId w:val="15"/>
  </w:num>
  <w:num w:numId="25" w16cid:durableId="1180269793">
    <w:abstractNumId w:val="19"/>
  </w:num>
  <w:num w:numId="26" w16cid:durableId="171918010">
    <w:abstractNumId w:val="17"/>
  </w:num>
  <w:num w:numId="27" w16cid:durableId="439687215">
    <w:abstractNumId w:val="13"/>
  </w:num>
  <w:num w:numId="28" w16cid:durableId="105196818">
    <w:abstractNumId w:val="18"/>
  </w:num>
  <w:num w:numId="29" w16cid:durableId="1195189946">
    <w:abstractNumId w:val="12"/>
  </w:num>
  <w:num w:numId="30" w16cid:durableId="1917207698">
    <w:abstractNumId w:val="11"/>
  </w:num>
  <w:num w:numId="31" w16cid:durableId="538593729">
    <w:abstractNumId w:val="7"/>
  </w:num>
  <w:num w:numId="32" w16cid:durableId="312411573">
    <w:abstractNumId w:val="9"/>
  </w:num>
  <w:num w:numId="33" w16cid:durableId="991063658">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048"/>
    <w:rsid w:val="000001A3"/>
    <w:rsid w:val="00003309"/>
    <w:rsid w:val="00010E3F"/>
    <w:rsid w:val="00013ED7"/>
    <w:rsid w:val="000154C2"/>
    <w:rsid w:val="000222C8"/>
    <w:rsid w:val="000240CD"/>
    <w:rsid w:val="00026944"/>
    <w:rsid w:val="00026C2D"/>
    <w:rsid w:val="0003366C"/>
    <w:rsid w:val="000404A3"/>
    <w:rsid w:val="0004284A"/>
    <w:rsid w:val="00044D34"/>
    <w:rsid w:val="00046C95"/>
    <w:rsid w:val="000538BB"/>
    <w:rsid w:val="0006185D"/>
    <w:rsid w:val="00062C59"/>
    <w:rsid w:val="0006416A"/>
    <w:rsid w:val="00065367"/>
    <w:rsid w:val="000661D1"/>
    <w:rsid w:val="00072130"/>
    <w:rsid w:val="0007386C"/>
    <w:rsid w:val="000760C7"/>
    <w:rsid w:val="000779F3"/>
    <w:rsid w:val="00080B93"/>
    <w:rsid w:val="0008507F"/>
    <w:rsid w:val="00086C1F"/>
    <w:rsid w:val="00090AF0"/>
    <w:rsid w:val="00094F57"/>
    <w:rsid w:val="000951F1"/>
    <w:rsid w:val="00097A98"/>
    <w:rsid w:val="000A382E"/>
    <w:rsid w:val="000A7474"/>
    <w:rsid w:val="000A78C1"/>
    <w:rsid w:val="000B2FCB"/>
    <w:rsid w:val="000C0C70"/>
    <w:rsid w:val="000C2E56"/>
    <w:rsid w:val="000C38A4"/>
    <w:rsid w:val="000C4589"/>
    <w:rsid w:val="000C57C2"/>
    <w:rsid w:val="000D1102"/>
    <w:rsid w:val="000D2788"/>
    <w:rsid w:val="000D59A9"/>
    <w:rsid w:val="000D7938"/>
    <w:rsid w:val="000E0A06"/>
    <w:rsid w:val="000E6EF3"/>
    <w:rsid w:val="000F0D6A"/>
    <w:rsid w:val="000F6F83"/>
    <w:rsid w:val="0010151D"/>
    <w:rsid w:val="0010237A"/>
    <w:rsid w:val="00115197"/>
    <w:rsid w:val="001157BF"/>
    <w:rsid w:val="00121E64"/>
    <w:rsid w:val="001235C9"/>
    <w:rsid w:val="00131CF9"/>
    <w:rsid w:val="00136FA3"/>
    <w:rsid w:val="00145690"/>
    <w:rsid w:val="00157449"/>
    <w:rsid w:val="00157649"/>
    <w:rsid w:val="00160500"/>
    <w:rsid w:val="00164996"/>
    <w:rsid w:val="001741F1"/>
    <w:rsid w:val="00175578"/>
    <w:rsid w:val="00182BE4"/>
    <w:rsid w:val="00193077"/>
    <w:rsid w:val="00193111"/>
    <w:rsid w:val="0019316A"/>
    <w:rsid w:val="00194E1F"/>
    <w:rsid w:val="001956C4"/>
    <w:rsid w:val="00195FDD"/>
    <w:rsid w:val="00197AF0"/>
    <w:rsid w:val="001A7929"/>
    <w:rsid w:val="001A7DA2"/>
    <w:rsid w:val="001B0DB0"/>
    <w:rsid w:val="001B271C"/>
    <w:rsid w:val="001B4515"/>
    <w:rsid w:val="001B5863"/>
    <w:rsid w:val="001C16AF"/>
    <w:rsid w:val="001C24D1"/>
    <w:rsid w:val="001C2676"/>
    <w:rsid w:val="001D27B9"/>
    <w:rsid w:val="001D581A"/>
    <w:rsid w:val="001E10CA"/>
    <w:rsid w:val="001E4D2D"/>
    <w:rsid w:val="001E70B1"/>
    <w:rsid w:val="001F09E8"/>
    <w:rsid w:val="001F1679"/>
    <w:rsid w:val="001F29AE"/>
    <w:rsid w:val="001F2A76"/>
    <w:rsid w:val="001F4764"/>
    <w:rsid w:val="001F517E"/>
    <w:rsid w:val="001F79DF"/>
    <w:rsid w:val="00206EC9"/>
    <w:rsid w:val="0021079D"/>
    <w:rsid w:val="00211F3B"/>
    <w:rsid w:val="00212314"/>
    <w:rsid w:val="00224438"/>
    <w:rsid w:val="002245BF"/>
    <w:rsid w:val="00225AA1"/>
    <w:rsid w:val="00226E96"/>
    <w:rsid w:val="00236AE2"/>
    <w:rsid w:val="00237511"/>
    <w:rsid w:val="00242CC4"/>
    <w:rsid w:val="00246FD2"/>
    <w:rsid w:val="002512B9"/>
    <w:rsid w:val="0025196A"/>
    <w:rsid w:val="00254967"/>
    <w:rsid w:val="002555A1"/>
    <w:rsid w:val="00255FDF"/>
    <w:rsid w:val="002601CC"/>
    <w:rsid w:val="00270C13"/>
    <w:rsid w:val="00271A24"/>
    <w:rsid w:val="00274AD7"/>
    <w:rsid w:val="00282E1D"/>
    <w:rsid w:val="00283021"/>
    <w:rsid w:val="00287041"/>
    <w:rsid w:val="00287BF6"/>
    <w:rsid w:val="00290D83"/>
    <w:rsid w:val="00291698"/>
    <w:rsid w:val="00293A14"/>
    <w:rsid w:val="002948FB"/>
    <w:rsid w:val="00297286"/>
    <w:rsid w:val="002A033D"/>
    <w:rsid w:val="002A077A"/>
    <w:rsid w:val="002A2916"/>
    <w:rsid w:val="002A2AAA"/>
    <w:rsid w:val="002A3AD1"/>
    <w:rsid w:val="002A44EE"/>
    <w:rsid w:val="002A693F"/>
    <w:rsid w:val="002B01B7"/>
    <w:rsid w:val="002B7D15"/>
    <w:rsid w:val="002C7EC3"/>
    <w:rsid w:val="002D4FEE"/>
    <w:rsid w:val="002D5527"/>
    <w:rsid w:val="002E3408"/>
    <w:rsid w:val="002E56D3"/>
    <w:rsid w:val="002E75B5"/>
    <w:rsid w:val="002F3C79"/>
    <w:rsid w:val="00301202"/>
    <w:rsid w:val="0031131A"/>
    <w:rsid w:val="00315B8C"/>
    <w:rsid w:val="00315BA4"/>
    <w:rsid w:val="00322132"/>
    <w:rsid w:val="003253B1"/>
    <w:rsid w:val="00325552"/>
    <w:rsid w:val="0033314F"/>
    <w:rsid w:val="00334AAB"/>
    <w:rsid w:val="0033695A"/>
    <w:rsid w:val="0033750F"/>
    <w:rsid w:val="00341675"/>
    <w:rsid w:val="0035340D"/>
    <w:rsid w:val="00360C63"/>
    <w:rsid w:val="003615B6"/>
    <w:rsid w:val="00361643"/>
    <w:rsid w:val="00363FA9"/>
    <w:rsid w:val="00372B73"/>
    <w:rsid w:val="003763FE"/>
    <w:rsid w:val="00380970"/>
    <w:rsid w:val="00380BA4"/>
    <w:rsid w:val="00381B74"/>
    <w:rsid w:val="003858FF"/>
    <w:rsid w:val="00387D41"/>
    <w:rsid w:val="00390C23"/>
    <w:rsid w:val="003923A9"/>
    <w:rsid w:val="003927C1"/>
    <w:rsid w:val="00394AFF"/>
    <w:rsid w:val="003B1947"/>
    <w:rsid w:val="003B1FC2"/>
    <w:rsid w:val="003C1FB2"/>
    <w:rsid w:val="003C52FD"/>
    <w:rsid w:val="003C5826"/>
    <w:rsid w:val="003D2B76"/>
    <w:rsid w:val="003E1252"/>
    <w:rsid w:val="003E339F"/>
    <w:rsid w:val="003E6CE8"/>
    <w:rsid w:val="003E7650"/>
    <w:rsid w:val="003F0B74"/>
    <w:rsid w:val="003F2E78"/>
    <w:rsid w:val="003F61E6"/>
    <w:rsid w:val="0040383B"/>
    <w:rsid w:val="00407F7A"/>
    <w:rsid w:val="00414806"/>
    <w:rsid w:val="00416857"/>
    <w:rsid w:val="004208CA"/>
    <w:rsid w:val="00422082"/>
    <w:rsid w:val="00425166"/>
    <w:rsid w:val="00430E27"/>
    <w:rsid w:val="00431BF9"/>
    <w:rsid w:val="004359FA"/>
    <w:rsid w:val="004455F3"/>
    <w:rsid w:val="00451C1D"/>
    <w:rsid w:val="004557B4"/>
    <w:rsid w:val="0045771A"/>
    <w:rsid w:val="0046112F"/>
    <w:rsid w:val="00461231"/>
    <w:rsid w:val="00466C9B"/>
    <w:rsid w:val="00467FC2"/>
    <w:rsid w:val="00470922"/>
    <w:rsid w:val="0047360B"/>
    <w:rsid w:val="004737A0"/>
    <w:rsid w:val="0048466F"/>
    <w:rsid w:val="00486B6E"/>
    <w:rsid w:val="00495DBD"/>
    <w:rsid w:val="004979D2"/>
    <w:rsid w:val="004A1A42"/>
    <w:rsid w:val="004A41A0"/>
    <w:rsid w:val="004B532B"/>
    <w:rsid w:val="004C0C2C"/>
    <w:rsid w:val="004C0EE1"/>
    <w:rsid w:val="004C2054"/>
    <w:rsid w:val="004D13F2"/>
    <w:rsid w:val="004D2638"/>
    <w:rsid w:val="004D29D9"/>
    <w:rsid w:val="004D3B54"/>
    <w:rsid w:val="004D3D84"/>
    <w:rsid w:val="004E6350"/>
    <w:rsid w:val="004F06DC"/>
    <w:rsid w:val="004F0BC7"/>
    <w:rsid w:val="004F1085"/>
    <w:rsid w:val="004F2B46"/>
    <w:rsid w:val="004F4593"/>
    <w:rsid w:val="004F4C8C"/>
    <w:rsid w:val="00506634"/>
    <w:rsid w:val="00513FE0"/>
    <w:rsid w:val="00517394"/>
    <w:rsid w:val="0052171A"/>
    <w:rsid w:val="005242D7"/>
    <w:rsid w:val="00525312"/>
    <w:rsid w:val="00540DAA"/>
    <w:rsid w:val="00541D04"/>
    <w:rsid w:val="00546FDA"/>
    <w:rsid w:val="00556B7E"/>
    <w:rsid w:val="0056106D"/>
    <w:rsid w:val="00567721"/>
    <w:rsid w:val="00570B70"/>
    <w:rsid w:val="005810B6"/>
    <w:rsid w:val="005831C7"/>
    <w:rsid w:val="005836A4"/>
    <w:rsid w:val="00584FD3"/>
    <w:rsid w:val="005854B0"/>
    <w:rsid w:val="00585714"/>
    <w:rsid w:val="0058691F"/>
    <w:rsid w:val="005873FA"/>
    <w:rsid w:val="00596AFB"/>
    <w:rsid w:val="005A0301"/>
    <w:rsid w:val="005A7D1D"/>
    <w:rsid w:val="005B5552"/>
    <w:rsid w:val="005C6CD5"/>
    <w:rsid w:val="005D07BB"/>
    <w:rsid w:val="005D25EF"/>
    <w:rsid w:val="005D7D1F"/>
    <w:rsid w:val="005E04D0"/>
    <w:rsid w:val="005E3421"/>
    <w:rsid w:val="005F01AA"/>
    <w:rsid w:val="005F3D81"/>
    <w:rsid w:val="005F634D"/>
    <w:rsid w:val="005F72D7"/>
    <w:rsid w:val="005F7B9A"/>
    <w:rsid w:val="006009FC"/>
    <w:rsid w:val="00602726"/>
    <w:rsid w:val="00605B9E"/>
    <w:rsid w:val="00606128"/>
    <w:rsid w:val="006067E7"/>
    <w:rsid w:val="0061221A"/>
    <w:rsid w:val="00613F3B"/>
    <w:rsid w:val="0062327A"/>
    <w:rsid w:val="00624306"/>
    <w:rsid w:val="00624682"/>
    <w:rsid w:val="006258FD"/>
    <w:rsid w:val="00626187"/>
    <w:rsid w:val="006262DE"/>
    <w:rsid w:val="00632D5B"/>
    <w:rsid w:val="0063607C"/>
    <w:rsid w:val="006472E8"/>
    <w:rsid w:val="00647ED1"/>
    <w:rsid w:val="006507C5"/>
    <w:rsid w:val="0065177A"/>
    <w:rsid w:val="00651FC6"/>
    <w:rsid w:val="00652EDF"/>
    <w:rsid w:val="00660F5A"/>
    <w:rsid w:val="00662263"/>
    <w:rsid w:val="006626B5"/>
    <w:rsid w:val="00671280"/>
    <w:rsid w:val="00677E32"/>
    <w:rsid w:val="00680998"/>
    <w:rsid w:val="006838BD"/>
    <w:rsid w:val="006902B8"/>
    <w:rsid w:val="00691146"/>
    <w:rsid w:val="00692470"/>
    <w:rsid w:val="0069413E"/>
    <w:rsid w:val="0069534D"/>
    <w:rsid w:val="006967D0"/>
    <w:rsid w:val="006A16D1"/>
    <w:rsid w:val="006A296A"/>
    <w:rsid w:val="006A4735"/>
    <w:rsid w:val="006C0018"/>
    <w:rsid w:val="006C1432"/>
    <w:rsid w:val="006C16CD"/>
    <w:rsid w:val="006C5257"/>
    <w:rsid w:val="006C62C6"/>
    <w:rsid w:val="006D598A"/>
    <w:rsid w:val="006D68DC"/>
    <w:rsid w:val="006D7B13"/>
    <w:rsid w:val="006E0597"/>
    <w:rsid w:val="006E1529"/>
    <w:rsid w:val="006E20B4"/>
    <w:rsid w:val="006E2B53"/>
    <w:rsid w:val="006E535F"/>
    <w:rsid w:val="006F1865"/>
    <w:rsid w:val="006F18AC"/>
    <w:rsid w:val="006F6046"/>
    <w:rsid w:val="006F68B4"/>
    <w:rsid w:val="00702A3E"/>
    <w:rsid w:val="00704835"/>
    <w:rsid w:val="00710A55"/>
    <w:rsid w:val="00715105"/>
    <w:rsid w:val="00716B4B"/>
    <w:rsid w:val="007176AF"/>
    <w:rsid w:val="00721011"/>
    <w:rsid w:val="0072205A"/>
    <w:rsid w:val="00724C66"/>
    <w:rsid w:val="00726664"/>
    <w:rsid w:val="0073466E"/>
    <w:rsid w:val="007415C1"/>
    <w:rsid w:val="00745B1F"/>
    <w:rsid w:val="00751148"/>
    <w:rsid w:val="00754A10"/>
    <w:rsid w:val="00754DE1"/>
    <w:rsid w:val="00763559"/>
    <w:rsid w:val="00764232"/>
    <w:rsid w:val="00770918"/>
    <w:rsid w:val="00774115"/>
    <w:rsid w:val="00777482"/>
    <w:rsid w:val="00783229"/>
    <w:rsid w:val="00783B65"/>
    <w:rsid w:val="00792546"/>
    <w:rsid w:val="007A3621"/>
    <w:rsid w:val="007A3DA2"/>
    <w:rsid w:val="007A7020"/>
    <w:rsid w:val="007A7752"/>
    <w:rsid w:val="007B39EB"/>
    <w:rsid w:val="007B73BE"/>
    <w:rsid w:val="007C1DFC"/>
    <w:rsid w:val="007C2373"/>
    <w:rsid w:val="007C36F7"/>
    <w:rsid w:val="007C4BF7"/>
    <w:rsid w:val="007C6908"/>
    <w:rsid w:val="007C7625"/>
    <w:rsid w:val="007D60EF"/>
    <w:rsid w:val="007D6A95"/>
    <w:rsid w:val="007E1877"/>
    <w:rsid w:val="007F0718"/>
    <w:rsid w:val="007F1915"/>
    <w:rsid w:val="007F2E2F"/>
    <w:rsid w:val="007F4E37"/>
    <w:rsid w:val="007F57AA"/>
    <w:rsid w:val="008034DC"/>
    <w:rsid w:val="008045A8"/>
    <w:rsid w:val="00806143"/>
    <w:rsid w:val="00813578"/>
    <w:rsid w:val="00825F33"/>
    <w:rsid w:val="00826620"/>
    <w:rsid w:val="00837728"/>
    <w:rsid w:val="00841BF8"/>
    <w:rsid w:val="0084290C"/>
    <w:rsid w:val="00842F15"/>
    <w:rsid w:val="00851A03"/>
    <w:rsid w:val="00851D30"/>
    <w:rsid w:val="0085206C"/>
    <w:rsid w:val="00854681"/>
    <w:rsid w:val="00863D41"/>
    <w:rsid w:val="0086434A"/>
    <w:rsid w:val="00865E8D"/>
    <w:rsid w:val="00866A2F"/>
    <w:rsid w:val="00866D7C"/>
    <w:rsid w:val="00867D4D"/>
    <w:rsid w:val="00870FA2"/>
    <w:rsid w:val="008749AC"/>
    <w:rsid w:val="00877FB8"/>
    <w:rsid w:val="008807BC"/>
    <w:rsid w:val="00880A9D"/>
    <w:rsid w:val="00882CEF"/>
    <w:rsid w:val="00884691"/>
    <w:rsid w:val="00886918"/>
    <w:rsid w:val="00887142"/>
    <w:rsid w:val="0088DC60"/>
    <w:rsid w:val="008910F5"/>
    <w:rsid w:val="00891539"/>
    <w:rsid w:val="0089179C"/>
    <w:rsid w:val="008926D5"/>
    <w:rsid w:val="00892FCF"/>
    <w:rsid w:val="00893EB8"/>
    <w:rsid w:val="00895433"/>
    <w:rsid w:val="0089682A"/>
    <w:rsid w:val="008A0E3B"/>
    <w:rsid w:val="008A66FB"/>
    <w:rsid w:val="008A692F"/>
    <w:rsid w:val="008B6211"/>
    <w:rsid w:val="008C0126"/>
    <w:rsid w:val="008C68F3"/>
    <w:rsid w:val="008C73DF"/>
    <w:rsid w:val="008D2C7D"/>
    <w:rsid w:val="008D6E80"/>
    <w:rsid w:val="008E1808"/>
    <w:rsid w:val="008E299C"/>
    <w:rsid w:val="008E3966"/>
    <w:rsid w:val="008E3B11"/>
    <w:rsid w:val="008F54FA"/>
    <w:rsid w:val="008F732F"/>
    <w:rsid w:val="008F793C"/>
    <w:rsid w:val="00901383"/>
    <w:rsid w:val="00901908"/>
    <w:rsid w:val="00904010"/>
    <w:rsid w:val="00910BE8"/>
    <w:rsid w:val="00913AB0"/>
    <w:rsid w:val="00913FDA"/>
    <w:rsid w:val="0091709F"/>
    <w:rsid w:val="00922711"/>
    <w:rsid w:val="00932BA9"/>
    <w:rsid w:val="009341E6"/>
    <w:rsid w:val="009342AE"/>
    <w:rsid w:val="00944BB6"/>
    <w:rsid w:val="00946A75"/>
    <w:rsid w:val="009609A2"/>
    <w:rsid w:val="00960D8B"/>
    <w:rsid w:val="00962B40"/>
    <w:rsid w:val="00965E59"/>
    <w:rsid w:val="0097145F"/>
    <w:rsid w:val="00977DAF"/>
    <w:rsid w:val="0098022F"/>
    <w:rsid w:val="00983C13"/>
    <w:rsid w:val="00990A7F"/>
    <w:rsid w:val="00993D65"/>
    <w:rsid w:val="009970BA"/>
    <w:rsid w:val="009A0D9D"/>
    <w:rsid w:val="009A26F3"/>
    <w:rsid w:val="009A5483"/>
    <w:rsid w:val="009A7319"/>
    <w:rsid w:val="009A78E5"/>
    <w:rsid w:val="009B2F35"/>
    <w:rsid w:val="009C01C5"/>
    <w:rsid w:val="009C5099"/>
    <w:rsid w:val="009C7D81"/>
    <w:rsid w:val="009D7C20"/>
    <w:rsid w:val="009E3D33"/>
    <w:rsid w:val="009F048C"/>
    <w:rsid w:val="00A06B65"/>
    <w:rsid w:val="00A156D9"/>
    <w:rsid w:val="00A23B2B"/>
    <w:rsid w:val="00A249A0"/>
    <w:rsid w:val="00A252FB"/>
    <w:rsid w:val="00A25BF8"/>
    <w:rsid w:val="00A31C94"/>
    <w:rsid w:val="00A3619D"/>
    <w:rsid w:val="00A37B7D"/>
    <w:rsid w:val="00A45540"/>
    <w:rsid w:val="00A525A6"/>
    <w:rsid w:val="00A53C56"/>
    <w:rsid w:val="00A6240D"/>
    <w:rsid w:val="00A627CD"/>
    <w:rsid w:val="00A63BFC"/>
    <w:rsid w:val="00A75088"/>
    <w:rsid w:val="00A7631F"/>
    <w:rsid w:val="00A86559"/>
    <w:rsid w:val="00A87297"/>
    <w:rsid w:val="00A903C2"/>
    <w:rsid w:val="00A91816"/>
    <w:rsid w:val="00A9549E"/>
    <w:rsid w:val="00AA2153"/>
    <w:rsid w:val="00AA2BF5"/>
    <w:rsid w:val="00AA6D1D"/>
    <w:rsid w:val="00AB03C6"/>
    <w:rsid w:val="00AB25E3"/>
    <w:rsid w:val="00AB2EF5"/>
    <w:rsid w:val="00AB3A33"/>
    <w:rsid w:val="00AC0B3C"/>
    <w:rsid w:val="00AC111F"/>
    <w:rsid w:val="00AC2036"/>
    <w:rsid w:val="00AD0EB2"/>
    <w:rsid w:val="00AD7A17"/>
    <w:rsid w:val="00AF422B"/>
    <w:rsid w:val="00AF730B"/>
    <w:rsid w:val="00B14091"/>
    <w:rsid w:val="00B1516F"/>
    <w:rsid w:val="00B1708F"/>
    <w:rsid w:val="00B335DB"/>
    <w:rsid w:val="00B33C4E"/>
    <w:rsid w:val="00B363C1"/>
    <w:rsid w:val="00B36CA3"/>
    <w:rsid w:val="00B37DE1"/>
    <w:rsid w:val="00B4297B"/>
    <w:rsid w:val="00B43884"/>
    <w:rsid w:val="00B4493D"/>
    <w:rsid w:val="00B53E2B"/>
    <w:rsid w:val="00B5696F"/>
    <w:rsid w:val="00B75374"/>
    <w:rsid w:val="00B8091D"/>
    <w:rsid w:val="00B80D7F"/>
    <w:rsid w:val="00B8164F"/>
    <w:rsid w:val="00B8431E"/>
    <w:rsid w:val="00B85BA7"/>
    <w:rsid w:val="00B86847"/>
    <w:rsid w:val="00B87137"/>
    <w:rsid w:val="00B877AB"/>
    <w:rsid w:val="00BA2123"/>
    <w:rsid w:val="00BA5CF7"/>
    <w:rsid w:val="00BC2628"/>
    <w:rsid w:val="00BC35A3"/>
    <w:rsid w:val="00BC3749"/>
    <w:rsid w:val="00BC74C4"/>
    <w:rsid w:val="00BD02D6"/>
    <w:rsid w:val="00BD7E32"/>
    <w:rsid w:val="00BE0BA3"/>
    <w:rsid w:val="00BF3A3D"/>
    <w:rsid w:val="00BF3FC2"/>
    <w:rsid w:val="00BF494C"/>
    <w:rsid w:val="00C005D3"/>
    <w:rsid w:val="00C0221B"/>
    <w:rsid w:val="00C05386"/>
    <w:rsid w:val="00C1639A"/>
    <w:rsid w:val="00C16F1B"/>
    <w:rsid w:val="00C17758"/>
    <w:rsid w:val="00C25D50"/>
    <w:rsid w:val="00C3359C"/>
    <w:rsid w:val="00C42C75"/>
    <w:rsid w:val="00C45894"/>
    <w:rsid w:val="00C47304"/>
    <w:rsid w:val="00C50934"/>
    <w:rsid w:val="00C510BC"/>
    <w:rsid w:val="00C64403"/>
    <w:rsid w:val="00C65FD9"/>
    <w:rsid w:val="00C660A4"/>
    <w:rsid w:val="00C76A41"/>
    <w:rsid w:val="00C7753D"/>
    <w:rsid w:val="00C8176C"/>
    <w:rsid w:val="00C81959"/>
    <w:rsid w:val="00C84662"/>
    <w:rsid w:val="00CA45EB"/>
    <w:rsid w:val="00CA6051"/>
    <w:rsid w:val="00CB3583"/>
    <w:rsid w:val="00CB5D1E"/>
    <w:rsid w:val="00CB6269"/>
    <w:rsid w:val="00CC4CC6"/>
    <w:rsid w:val="00CE2DB2"/>
    <w:rsid w:val="00CE54B0"/>
    <w:rsid w:val="00CE787E"/>
    <w:rsid w:val="00CF01EA"/>
    <w:rsid w:val="00CF6CF3"/>
    <w:rsid w:val="00CF719A"/>
    <w:rsid w:val="00D030BA"/>
    <w:rsid w:val="00D03A07"/>
    <w:rsid w:val="00D06699"/>
    <w:rsid w:val="00D1395F"/>
    <w:rsid w:val="00D14871"/>
    <w:rsid w:val="00D17C9F"/>
    <w:rsid w:val="00D17D36"/>
    <w:rsid w:val="00D20155"/>
    <w:rsid w:val="00D210DE"/>
    <w:rsid w:val="00D22852"/>
    <w:rsid w:val="00D26BFC"/>
    <w:rsid w:val="00D26C1F"/>
    <w:rsid w:val="00D37EC3"/>
    <w:rsid w:val="00D44E55"/>
    <w:rsid w:val="00D4573C"/>
    <w:rsid w:val="00D616BC"/>
    <w:rsid w:val="00D61BAE"/>
    <w:rsid w:val="00D6239E"/>
    <w:rsid w:val="00D62BB1"/>
    <w:rsid w:val="00D64767"/>
    <w:rsid w:val="00D736F3"/>
    <w:rsid w:val="00D76C76"/>
    <w:rsid w:val="00D77069"/>
    <w:rsid w:val="00D8123A"/>
    <w:rsid w:val="00D9365C"/>
    <w:rsid w:val="00DA0329"/>
    <w:rsid w:val="00DA3849"/>
    <w:rsid w:val="00DA5E81"/>
    <w:rsid w:val="00DC5922"/>
    <w:rsid w:val="00DC6651"/>
    <w:rsid w:val="00DD0796"/>
    <w:rsid w:val="00DD0CB0"/>
    <w:rsid w:val="00DD0E0C"/>
    <w:rsid w:val="00DD4D9C"/>
    <w:rsid w:val="00DD4F63"/>
    <w:rsid w:val="00DD5549"/>
    <w:rsid w:val="00DD630C"/>
    <w:rsid w:val="00DE279E"/>
    <w:rsid w:val="00DE4AD0"/>
    <w:rsid w:val="00DE76E9"/>
    <w:rsid w:val="00DF10C8"/>
    <w:rsid w:val="00DF190E"/>
    <w:rsid w:val="00E0424C"/>
    <w:rsid w:val="00E04684"/>
    <w:rsid w:val="00E04789"/>
    <w:rsid w:val="00E0515A"/>
    <w:rsid w:val="00E066A0"/>
    <w:rsid w:val="00E12554"/>
    <w:rsid w:val="00E13082"/>
    <w:rsid w:val="00E13993"/>
    <w:rsid w:val="00E15BBA"/>
    <w:rsid w:val="00E2002F"/>
    <w:rsid w:val="00E2141E"/>
    <w:rsid w:val="00E220C0"/>
    <w:rsid w:val="00E27CC0"/>
    <w:rsid w:val="00E34048"/>
    <w:rsid w:val="00E36E9E"/>
    <w:rsid w:val="00E412A9"/>
    <w:rsid w:val="00E44518"/>
    <w:rsid w:val="00E45073"/>
    <w:rsid w:val="00E47B15"/>
    <w:rsid w:val="00E50455"/>
    <w:rsid w:val="00E51475"/>
    <w:rsid w:val="00E51B1F"/>
    <w:rsid w:val="00E53049"/>
    <w:rsid w:val="00E54E2C"/>
    <w:rsid w:val="00E5666F"/>
    <w:rsid w:val="00E566F2"/>
    <w:rsid w:val="00E569CF"/>
    <w:rsid w:val="00E56BC9"/>
    <w:rsid w:val="00E578EF"/>
    <w:rsid w:val="00E65725"/>
    <w:rsid w:val="00E65E67"/>
    <w:rsid w:val="00E67E12"/>
    <w:rsid w:val="00E742C6"/>
    <w:rsid w:val="00E761D3"/>
    <w:rsid w:val="00E90299"/>
    <w:rsid w:val="00E97C94"/>
    <w:rsid w:val="00EA018C"/>
    <w:rsid w:val="00EA1492"/>
    <w:rsid w:val="00EA49BC"/>
    <w:rsid w:val="00EA58A9"/>
    <w:rsid w:val="00EB0099"/>
    <w:rsid w:val="00ED5C15"/>
    <w:rsid w:val="00EE5626"/>
    <w:rsid w:val="00EF35BA"/>
    <w:rsid w:val="00EF428E"/>
    <w:rsid w:val="00F01E92"/>
    <w:rsid w:val="00F1033E"/>
    <w:rsid w:val="00F1434A"/>
    <w:rsid w:val="00F21D41"/>
    <w:rsid w:val="00F2335D"/>
    <w:rsid w:val="00F30A82"/>
    <w:rsid w:val="00F350D0"/>
    <w:rsid w:val="00F360E6"/>
    <w:rsid w:val="00F36C16"/>
    <w:rsid w:val="00F36D6B"/>
    <w:rsid w:val="00F42F01"/>
    <w:rsid w:val="00F47AB8"/>
    <w:rsid w:val="00F509AC"/>
    <w:rsid w:val="00F50C1A"/>
    <w:rsid w:val="00F5247A"/>
    <w:rsid w:val="00F52C14"/>
    <w:rsid w:val="00F536D8"/>
    <w:rsid w:val="00F55409"/>
    <w:rsid w:val="00F5777A"/>
    <w:rsid w:val="00F65070"/>
    <w:rsid w:val="00F67108"/>
    <w:rsid w:val="00F67AA0"/>
    <w:rsid w:val="00F7471C"/>
    <w:rsid w:val="00F74C06"/>
    <w:rsid w:val="00F80359"/>
    <w:rsid w:val="00F80A50"/>
    <w:rsid w:val="00F8145D"/>
    <w:rsid w:val="00F9281D"/>
    <w:rsid w:val="00F97076"/>
    <w:rsid w:val="00FA04AC"/>
    <w:rsid w:val="00FA4256"/>
    <w:rsid w:val="00FA44F9"/>
    <w:rsid w:val="00FB3124"/>
    <w:rsid w:val="00FB45B2"/>
    <w:rsid w:val="00FB54CF"/>
    <w:rsid w:val="00FC145D"/>
    <w:rsid w:val="00FD3BC3"/>
    <w:rsid w:val="00FD3F43"/>
    <w:rsid w:val="00FD5113"/>
    <w:rsid w:val="00FF4D94"/>
    <w:rsid w:val="00FF562F"/>
    <w:rsid w:val="02214DDA"/>
    <w:rsid w:val="05346CD9"/>
    <w:rsid w:val="05A2A764"/>
    <w:rsid w:val="0D3AE7BE"/>
    <w:rsid w:val="0F6CAF15"/>
    <w:rsid w:val="106B2747"/>
    <w:rsid w:val="15D63AE8"/>
    <w:rsid w:val="172137EF"/>
    <w:rsid w:val="19D525A7"/>
    <w:rsid w:val="1A67E822"/>
    <w:rsid w:val="1C16082B"/>
    <w:rsid w:val="1E45EA6B"/>
    <w:rsid w:val="20684B4B"/>
    <w:rsid w:val="21961019"/>
    <w:rsid w:val="22615DA1"/>
    <w:rsid w:val="25599E7B"/>
    <w:rsid w:val="25EFC918"/>
    <w:rsid w:val="2960DBF7"/>
    <w:rsid w:val="29E7B906"/>
    <w:rsid w:val="2B015FCF"/>
    <w:rsid w:val="2C570F33"/>
    <w:rsid w:val="2D879C1F"/>
    <w:rsid w:val="2E32828D"/>
    <w:rsid w:val="302D4946"/>
    <w:rsid w:val="320F2567"/>
    <w:rsid w:val="326C996D"/>
    <w:rsid w:val="37A7FF81"/>
    <w:rsid w:val="39A62A2B"/>
    <w:rsid w:val="39A90F86"/>
    <w:rsid w:val="3FAAEA24"/>
    <w:rsid w:val="44DDEAF1"/>
    <w:rsid w:val="47EC1053"/>
    <w:rsid w:val="48139792"/>
    <w:rsid w:val="482A35DB"/>
    <w:rsid w:val="48C141EC"/>
    <w:rsid w:val="4C14AE3E"/>
    <w:rsid w:val="4C6BF023"/>
    <w:rsid w:val="52E45EB2"/>
    <w:rsid w:val="539DEF25"/>
    <w:rsid w:val="547D3529"/>
    <w:rsid w:val="54E90227"/>
    <w:rsid w:val="5779F0C8"/>
    <w:rsid w:val="57F878A7"/>
    <w:rsid w:val="5947FB82"/>
    <w:rsid w:val="5ADB3765"/>
    <w:rsid w:val="5E6E987A"/>
    <w:rsid w:val="5ED9AEF8"/>
    <w:rsid w:val="5EF28FA8"/>
    <w:rsid w:val="60B0D4B0"/>
    <w:rsid w:val="61FF9861"/>
    <w:rsid w:val="6347D2B0"/>
    <w:rsid w:val="63CACF00"/>
    <w:rsid w:val="6517753A"/>
    <w:rsid w:val="66B69E00"/>
    <w:rsid w:val="6C1A8A6E"/>
    <w:rsid w:val="6CBA6A29"/>
    <w:rsid w:val="6DC82111"/>
    <w:rsid w:val="7119FCDF"/>
    <w:rsid w:val="71A63CD4"/>
    <w:rsid w:val="7316BC3C"/>
    <w:rsid w:val="7A180CB7"/>
    <w:rsid w:val="7B4DDF31"/>
    <w:rsid w:val="7C5B61E0"/>
    <w:rsid w:val="7E6F9D9A"/>
    <w:rsid w:val="7E791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B3C0C"/>
  <w15:chartTrackingRefBased/>
  <w15:docId w15:val="{0A0196C3-3157-496C-9EFA-72D0D8224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rPr>
  </w:style>
  <w:style w:type="paragraph" w:styleId="Heading1">
    <w:name w:val="heading 1"/>
    <w:basedOn w:val="Normal"/>
    <w:next w:val="Normal"/>
    <w:link w:val="Heading1Char"/>
    <w:uiPriority w:val="9"/>
    <w:qFormat/>
    <w:rsid w:val="00E34048"/>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unhideWhenUsed/>
    <w:qFormat/>
    <w:rsid w:val="00E34048"/>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E34048"/>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E34048"/>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E34048"/>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E34048"/>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E34048"/>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E34048"/>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E34048"/>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34048"/>
    <w:rPr>
      <w:rFonts w:ascii="Aptos Display" w:eastAsia="Times New Roman" w:hAnsi="Aptos Display" w:cs="Times New Roman"/>
      <w:color w:val="0F4761"/>
      <w:sz w:val="40"/>
      <w:szCs w:val="40"/>
    </w:rPr>
  </w:style>
  <w:style w:type="character" w:customStyle="1" w:styleId="Heading2Char">
    <w:name w:val="Heading 2 Char"/>
    <w:link w:val="Heading2"/>
    <w:uiPriority w:val="9"/>
    <w:rsid w:val="00E34048"/>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E34048"/>
    <w:rPr>
      <w:rFonts w:eastAsia="Times New Roman" w:cs="Times New Roman"/>
      <w:color w:val="0F4761"/>
      <w:sz w:val="28"/>
      <w:szCs w:val="28"/>
    </w:rPr>
  </w:style>
  <w:style w:type="character" w:customStyle="1" w:styleId="Heading4Char">
    <w:name w:val="Heading 4 Char"/>
    <w:link w:val="Heading4"/>
    <w:uiPriority w:val="9"/>
    <w:semiHidden/>
    <w:rsid w:val="00E34048"/>
    <w:rPr>
      <w:rFonts w:eastAsia="Times New Roman" w:cs="Times New Roman"/>
      <w:i/>
      <w:iCs/>
      <w:color w:val="0F4761"/>
    </w:rPr>
  </w:style>
  <w:style w:type="character" w:customStyle="1" w:styleId="Heading5Char">
    <w:name w:val="Heading 5 Char"/>
    <w:link w:val="Heading5"/>
    <w:uiPriority w:val="9"/>
    <w:semiHidden/>
    <w:rsid w:val="00E34048"/>
    <w:rPr>
      <w:rFonts w:eastAsia="Times New Roman" w:cs="Times New Roman"/>
      <w:color w:val="0F4761"/>
    </w:rPr>
  </w:style>
  <w:style w:type="character" w:customStyle="1" w:styleId="Heading6Char">
    <w:name w:val="Heading 6 Char"/>
    <w:link w:val="Heading6"/>
    <w:uiPriority w:val="9"/>
    <w:semiHidden/>
    <w:rsid w:val="00E34048"/>
    <w:rPr>
      <w:rFonts w:eastAsia="Times New Roman" w:cs="Times New Roman"/>
      <w:i/>
      <w:iCs/>
      <w:color w:val="595959"/>
    </w:rPr>
  </w:style>
  <w:style w:type="character" w:customStyle="1" w:styleId="Heading7Char">
    <w:name w:val="Heading 7 Char"/>
    <w:link w:val="Heading7"/>
    <w:uiPriority w:val="9"/>
    <w:semiHidden/>
    <w:rsid w:val="00E34048"/>
    <w:rPr>
      <w:rFonts w:eastAsia="Times New Roman" w:cs="Times New Roman"/>
      <w:color w:val="595959"/>
    </w:rPr>
  </w:style>
  <w:style w:type="character" w:customStyle="1" w:styleId="Heading8Char">
    <w:name w:val="Heading 8 Char"/>
    <w:link w:val="Heading8"/>
    <w:uiPriority w:val="9"/>
    <w:semiHidden/>
    <w:rsid w:val="00E34048"/>
    <w:rPr>
      <w:rFonts w:eastAsia="Times New Roman" w:cs="Times New Roman"/>
      <w:i/>
      <w:iCs/>
      <w:color w:val="272727"/>
    </w:rPr>
  </w:style>
  <w:style w:type="character" w:customStyle="1" w:styleId="Heading9Char">
    <w:name w:val="Heading 9 Char"/>
    <w:link w:val="Heading9"/>
    <w:uiPriority w:val="9"/>
    <w:semiHidden/>
    <w:rsid w:val="00E34048"/>
    <w:rPr>
      <w:rFonts w:eastAsia="Times New Roman" w:cs="Times New Roman"/>
      <w:color w:val="272727"/>
    </w:rPr>
  </w:style>
  <w:style w:type="paragraph" w:styleId="Title">
    <w:name w:val="Title"/>
    <w:basedOn w:val="Normal"/>
    <w:next w:val="Normal"/>
    <w:link w:val="TitleChar"/>
    <w:uiPriority w:val="10"/>
    <w:qFormat/>
    <w:rsid w:val="00E34048"/>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E34048"/>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E34048"/>
    <w:pPr>
      <w:numPr>
        <w:ilvl w:val="1"/>
      </w:numPr>
    </w:pPr>
    <w:rPr>
      <w:rFonts w:eastAsia="Times New Roman"/>
      <w:color w:val="595959"/>
      <w:spacing w:val="15"/>
      <w:sz w:val="28"/>
      <w:szCs w:val="28"/>
    </w:rPr>
  </w:style>
  <w:style w:type="character" w:customStyle="1" w:styleId="SubtitleChar">
    <w:name w:val="Subtitle Char"/>
    <w:link w:val="Subtitle"/>
    <w:uiPriority w:val="11"/>
    <w:rsid w:val="00E34048"/>
    <w:rPr>
      <w:rFonts w:eastAsia="Times New Roman" w:cs="Times New Roman"/>
      <w:color w:val="595959"/>
      <w:spacing w:val="15"/>
      <w:sz w:val="28"/>
      <w:szCs w:val="28"/>
    </w:rPr>
  </w:style>
  <w:style w:type="paragraph" w:styleId="Quote">
    <w:name w:val="Quote"/>
    <w:basedOn w:val="Normal"/>
    <w:next w:val="Normal"/>
    <w:link w:val="QuoteChar"/>
    <w:uiPriority w:val="29"/>
    <w:qFormat/>
    <w:rsid w:val="00E34048"/>
    <w:pPr>
      <w:spacing w:before="160"/>
      <w:jc w:val="center"/>
    </w:pPr>
    <w:rPr>
      <w:i/>
      <w:iCs/>
      <w:color w:val="404040"/>
    </w:rPr>
  </w:style>
  <w:style w:type="character" w:customStyle="1" w:styleId="QuoteChar">
    <w:name w:val="Quote Char"/>
    <w:link w:val="Quote"/>
    <w:uiPriority w:val="29"/>
    <w:rsid w:val="00E34048"/>
    <w:rPr>
      <w:i/>
      <w:iCs/>
      <w:color w:val="404040"/>
    </w:rPr>
  </w:style>
  <w:style w:type="paragraph" w:styleId="ListParagraph">
    <w:name w:val="List Paragraph"/>
    <w:basedOn w:val="Normal"/>
    <w:uiPriority w:val="34"/>
    <w:qFormat/>
    <w:rsid w:val="00E34048"/>
    <w:pPr>
      <w:ind w:left="720"/>
      <w:contextualSpacing/>
    </w:pPr>
  </w:style>
  <w:style w:type="character" w:styleId="IntenseEmphasis">
    <w:name w:val="Intense Emphasis"/>
    <w:uiPriority w:val="21"/>
    <w:qFormat/>
    <w:rsid w:val="00E34048"/>
    <w:rPr>
      <w:i/>
      <w:iCs/>
      <w:color w:val="0F4761"/>
    </w:rPr>
  </w:style>
  <w:style w:type="paragraph" w:styleId="IntenseQuote">
    <w:name w:val="Intense Quote"/>
    <w:basedOn w:val="Normal"/>
    <w:next w:val="Normal"/>
    <w:link w:val="IntenseQuoteChar"/>
    <w:uiPriority w:val="30"/>
    <w:qFormat/>
    <w:rsid w:val="00E34048"/>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E34048"/>
    <w:rPr>
      <w:i/>
      <w:iCs/>
      <w:color w:val="0F4761"/>
    </w:rPr>
  </w:style>
  <w:style w:type="character" w:styleId="IntenseReference">
    <w:name w:val="Intense Reference"/>
    <w:uiPriority w:val="32"/>
    <w:qFormat/>
    <w:rsid w:val="00E34048"/>
    <w:rPr>
      <w:b/>
      <w:bCs/>
      <w:smallCaps/>
      <w:color w:val="0F4761"/>
      <w:spacing w:val="5"/>
    </w:rPr>
  </w:style>
  <w:style w:type="character" w:styleId="Hyperlink">
    <w:name w:val="Hyperlink"/>
    <w:uiPriority w:val="99"/>
    <w:unhideWhenUsed/>
    <w:rsid w:val="00E34048"/>
    <w:rPr>
      <w:color w:val="467886"/>
      <w:u w:val="single"/>
    </w:rPr>
  </w:style>
  <w:style w:type="character" w:styleId="FollowedHyperlink">
    <w:name w:val="FollowedHyperlink"/>
    <w:uiPriority w:val="99"/>
    <w:semiHidden/>
    <w:unhideWhenUsed/>
    <w:rsid w:val="00E34048"/>
    <w:rPr>
      <w:color w:val="96607D"/>
      <w:u w:val="single"/>
    </w:rPr>
  </w:style>
  <w:style w:type="paragraph" w:styleId="Header">
    <w:name w:val="header"/>
    <w:basedOn w:val="Normal"/>
    <w:link w:val="HeaderChar"/>
    <w:uiPriority w:val="99"/>
    <w:unhideWhenUsed/>
    <w:rsid w:val="00394A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AFF"/>
  </w:style>
  <w:style w:type="paragraph" w:styleId="Footer">
    <w:name w:val="footer"/>
    <w:basedOn w:val="Normal"/>
    <w:link w:val="FooterChar"/>
    <w:uiPriority w:val="99"/>
    <w:unhideWhenUsed/>
    <w:rsid w:val="00394A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AFF"/>
  </w:style>
  <w:style w:type="character" w:styleId="UnresolvedMention">
    <w:name w:val="Unresolved Mention"/>
    <w:uiPriority w:val="99"/>
    <w:semiHidden/>
    <w:unhideWhenUsed/>
    <w:rsid w:val="00B877AB"/>
    <w:rPr>
      <w:color w:val="605E5C"/>
      <w:shd w:val="clear" w:color="auto" w:fill="E1DFDD"/>
    </w:rPr>
  </w:style>
  <w:style w:type="character" w:styleId="Strong">
    <w:name w:val="Strong"/>
    <w:uiPriority w:val="22"/>
    <w:qFormat/>
    <w:rsid w:val="00BE0BA3"/>
    <w:rPr>
      <w:b/>
      <w:bCs/>
    </w:rPr>
  </w:style>
  <w:style w:type="character" w:styleId="BookTitle">
    <w:name w:val="Book Title"/>
    <w:uiPriority w:val="33"/>
    <w:qFormat/>
    <w:rsid w:val="00E47B15"/>
    <w:rPr>
      <w:b/>
      <w:bCs/>
      <w:i/>
      <w:iCs/>
      <w:spacing w:val="5"/>
    </w:rPr>
  </w:style>
  <w:style w:type="paragraph" w:styleId="BodyText">
    <w:name w:val="Body Text"/>
    <w:basedOn w:val="Normal"/>
    <w:link w:val="BodyTextChar"/>
    <w:uiPriority w:val="1"/>
    <w:qFormat/>
    <w:rsid w:val="00882CEF"/>
    <w:pPr>
      <w:widowControl w:val="0"/>
      <w:autoSpaceDE w:val="0"/>
      <w:autoSpaceDN w:val="0"/>
      <w:spacing w:after="0" w:line="240" w:lineRule="auto"/>
    </w:pPr>
    <w:rPr>
      <w:rFonts w:ascii="Arial" w:eastAsia="Arial" w:hAnsi="Arial" w:cs="Arial"/>
      <w:kern w:val="0"/>
      <w:sz w:val="20"/>
      <w:szCs w:val="20"/>
    </w:rPr>
  </w:style>
  <w:style w:type="character" w:customStyle="1" w:styleId="BodyTextChar">
    <w:name w:val="Body Text Char"/>
    <w:link w:val="BodyText"/>
    <w:uiPriority w:val="1"/>
    <w:rsid w:val="00882CEF"/>
    <w:rPr>
      <w:rFonts w:ascii="Arial" w:eastAsia="Arial" w:hAnsi="Arial" w:cs="Arial"/>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lease_x0020_briefly_x0020_describe_x0020_your_x0020_proposed_x0020_topic_x0020_or_x0020_question_x003a__x0020_ xmlns="7d325074-d398-43b9-9fad-f1a483cc331c" xsi:nil="true"/>
    <If_x0020_this_x0020_topic_x0020_is_x0020_included_x0020_in_x0020_CHEI_x0020_2026_x003a__x0020_ xmlns="7d325074-d398-43b9-9fad-f1a483cc331c" xsi:nil="true"/>
    <lcf76f155ced4ddcb4097134ff3c332f xmlns="7d325074-d398-43b9-9fad-f1a483cc331c">
      <Terms xmlns="http://schemas.microsoft.com/office/infopath/2007/PartnerControls"/>
    </lcf76f155ced4ddcb4097134ff3c332f>
    <TaxCatchAll xmlns="8df8dc5e-e5f0-476b-aed9-3b59e9fde31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9" ma:contentTypeDescription="Create a new document." ma:contentTypeScope="" ma:versionID="95ceafe754da82e0d50150b538c67038">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f995b9cd31c696a7c1342eb88fbd6780"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Please_x0020_briefly_x0020_describe_x0020_your_x0020_proposed_x0020_topic_x0020_or_x0020_question_x003a__x0020_" minOccurs="0"/>
                <xsd:element ref="ns2:If_x0020_this_x0020_topic_x0020_is_x0020_included_x0020_in_x0020_CHEI_x0020_2026_x003a_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Please_x0020_briefly_x0020_describe_x0020_your_x0020_proposed_x0020_topic_x0020_or_x0020_question_x003a__x0020_" ma:index="25" nillable="true" ma:displayName="Please briefly describe your proposed topic or question: " ma:internalName="Please_x0020_briefly_x0020_describe_x0020_your_x0020_proposed_x0020_topic_x0020_or_x0020_question_x003a__x0020_">
      <xsd:simpleType>
        <xsd:restriction base="dms:Note">
          <xsd:maxLength value="255"/>
        </xsd:restriction>
      </xsd:simpleType>
    </xsd:element>
    <xsd:element name="If_x0020_this_x0020_topic_x0020_is_x0020_included_x0020_in_x0020_CHEI_x0020_2026_x003a__x0020_" ma:index="26" nillable="true" ma:displayName="If this topic is included in CHEI 2026: " ma:internalName="If_x0020_this_x0020_topic_x0020_is_x0020_included_x0020_in_x0020_CHEI_x0020_2026_x003a__x0020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a59ebba-9cb3-4836-ba68-96a6f94bb421}"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7EAD8B-71A4-428A-AE57-42F31AA9688D}">
  <ds:schemaRefs>
    <ds:schemaRef ds:uri="http://schemas.microsoft.com/office/2006/metadata/properties"/>
    <ds:schemaRef ds:uri="http://schemas.microsoft.com/office/infopath/2007/PartnerControls"/>
    <ds:schemaRef ds:uri="7d325074-d398-43b9-9fad-f1a483cc331c"/>
    <ds:schemaRef ds:uri="8df8dc5e-e5f0-476b-aed9-3b59e9fde311"/>
  </ds:schemaRefs>
</ds:datastoreItem>
</file>

<file path=customXml/itemProps2.xml><?xml version="1.0" encoding="utf-8"?>
<ds:datastoreItem xmlns:ds="http://schemas.openxmlformats.org/officeDocument/2006/customXml" ds:itemID="{F8948424-D618-4E37-ADF6-65BADCAAAE2A}">
  <ds:schemaRefs>
    <ds:schemaRef ds:uri="http://schemas.microsoft.com/sharepoint/v3/contenttype/forms"/>
  </ds:schemaRefs>
</ds:datastoreItem>
</file>

<file path=customXml/itemProps3.xml><?xml version="1.0" encoding="utf-8"?>
<ds:datastoreItem xmlns:ds="http://schemas.openxmlformats.org/officeDocument/2006/customXml" ds:itemID="{1DB65E0A-356C-4100-AF64-8BFC15BD3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2093</Words>
  <Characters>11935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14001</CharactersWithSpaces>
  <SharedDoc>false</SharedDoc>
  <HLinks>
    <vt:vector size="408" baseType="variant">
      <vt:variant>
        <vt:i4>2555924</vt:i4>
      </vt:variant>
      <vt:variant>
        <vt:i4>201</vt:i4>
      </vt:variant>
      <vt:variant>
        <vt:i4>0</vt:i4>
      </vt:variant>
      <vt:variant>
        <vt:i4>5</vt:i4>
      </vt:variant>
      <vt:variant>
        <vt:lpwstr>mailto:chei@mass.gov</vt:lpwstr>
      </vt:variant>
      <vt:variant>
        <vt:lpwstr/>
      </vt:variant>
      <vt:variant>
        <vt:i4>5898325</vt:i4>
      </vt:variant>
      <vt:variant>
        <vt:i4>198</vt:i4>
      </vt:variant>
      <vt:variant>
        <vt:i4>0</vt:i4>
      </vt:variant>
      <vt:variant>
        <vt:i4>5</vt:i4>
      </vt:variant>
      <vt:variant>
        <vt:lpwstr>http://www.mass.gov/CHEI</vt:lpwstr>
      </vt:variant>
      <vt:variant>
        <vt:lpwstr/>
      </vt:variant>
      <vt:variant>
        <vt:i4>2555924</vt:i4>
      </vt:variant>
      <vt:variant>
        <vt:i4>195</vt:i4>
      </vt:variant>
      <vt:variant>
        <vt:i4>0</vt:i4>
      </vt:variant>
      <vt:variant>
        <vt:i4>5</vt:i4>
      </vt:variant>
      <vt:variant>
        <vt:lpwstr>mailto:CHEI@mass.gov</vt:lpwstr>
      </vt:variant>
      <vt:variant>
        <vt:lpwstr/>
      </vt:variant>
      <vt:variant>
        <vt:i4>6684783</vt:i4>
      </vt:variant>
      <vt:variant>
        <vt:i4>192</vt:i4>
      </vt:variant>
      <vt:variant>
        <vt:i4>0</vt:i4>
      </vt:variant>
      <vt:variant>
        <vt:i4>5</vt:i4>
      </vt:variant>
      <vt:variant>
        <vt:lpwstr>https://forms.office.com/pages/responsepage.aspx?id=Fh2GPrdIDkqYBowE2Bt7Koze9c0ebCZGmSBlHQz9uh1UODhEUlU4TVhYWUEwNEpYU0ZKMzgyTVhQTiQlQCN0PWcu&amp;route=shorturl</vt:lpwstr>
      </vt:variant>
      <vt:variant>
        <vt:lpwstr/>
      </vt:variant>
      <vt:variant>
        <vt:i4>5898325</vt:i4>
      </vt:variant>
      <vt:variant>
        <vt:i4>189</vt:i4>
      </vt:variant>
      <vt:variant>
        <vt:i4>0</vt:i4>
      </vt:variant>
      <vt:variant>
        <vt:i4>5</vt:i4>
      </vt:variant>
      <vt:variant>
        <vt:lpwstr>http://www.mass.gov/chei</vt:lpwstr>
      </vt:variant>
      <vt:variant>
        <vt:lpwstr/>
      </vt:variant>
      <vt:variant>
        <vt:i4>2555924</vt:i4>
      </vt:variant>
      <vt:variant>
        <vt:i4>186</vt:i4>
      </vt:variant>
      <vt:variant>
        <vt:i4>0</vt:i4>
      </vt:variant>
      <vt:variant>
        <vt:i4>5</vt:i4>
      </vt:variant>
      <vt:variant>
        <vt:lpwstr>mailto:chei@mass.gov</vt:lpwstr>
      </vt:variant>
      <vt:variant>
        <vt:lpwstr/>
      </vt:variant>
      <vt:variant>
        <vt:i4>5898325</vt:i4>
      </vt:variant>
      <vt:variant>
        <vt:i4>183</vt:i4>
      </vt:variant>
      <vt:variant>
        <vt:i4>0</vt:i4>
      </vt:variant>
      <vt:variant>
        <vt:i4>5</vt:i4>
      </vt:variant>
      <vt:variant>
        <vt:lpwstr>http://www.mass.gov/chei</vt:lpwstr>
      </vt:variant>
      <vt:variant>
        <vt:lpwstr/>
      </vt:variant>
      <vt:variant>
        <vt:i4>5898325</vt:i4>
      </vt:variant>
      <vt:variant>
        <vt:i4>180</vt:i4>
      </vt:variant>
      <vt:variant>
        <vt:i4>0</vt:i4>
      </vt:variant>
      <vt:variant>
        <vt:i4>5</vt:i4>
      </vt:variant>
      <vt:variant>
        <vt:lpwstr>http://www.mass.gov/CHEI</vt:lpwstr>
      </vt:variant>
      <vt:variant>
        <vt:lpwstr/>
      </vt:variant>
      <vt:variant>
        <vt:i4>1376324</vt:i4>
      </vt:variant>
      <vt:variant>
        <vt:i4>177</vt:i4>
      </vt:variant>
      <vt:variant>
        <vt:i4>0</vt:i4>
      </vt:variant>
      <vt:variant>
        <vt:i4>5</vt:i4>
      </vt:variant>
      <vt:variant>
        <vt:lpwstr>https://www.mass.gov/info-details/ches-2023-background-resources</vt:lpwstr>
      </vt:variant>
      <vt:variant>
        <vt:lpwstr/>
      </vt:variant>
      <vt:variant>
        <vt:i4>5570588</vt:i4>
      </vt:variant>
      <vt:variant>
        <vt:i4>174</vt:i4>
      </vt:variant>
      <vt:variant>
        <vt:i4>0</vt:i4>
      </vt:variant>
      <vt:variant>
        <vt:i4>5</vt:i4>
      </vt:variant>
      <vt:variant>
        <vt:lpwstr>https://www.mass.gov/info-details/chei-impact</vt:lpwstr>
      </vt:variant>
      <vt:variant>
        <vt:lpwstr/>
      </vt:variant>
      <vt:variant>
        <vt:i4>2555924</vt:i4>
      </vt:variant>
      <vt:variant>
        <vt:i4>171</vt:i4>
      </vt:variant>
      <vt:variant>
        <vt:i4>0</vt:i4>
      </vt:variant>
      <vt:variant>
        <vt:i4>5</vt:i4>
      </vt:variant>
      <vt:variant>
        <vt:lpwstr>mailto:chei@mass.gov</vt:lpwstr>
      </vt:variant>
      <vt:variant>
        <vt:lpwstr/>
      </vt:variant>
      <vt:variant>
        <vt:i4>5898325</vt:i4>
      </vt:variant>
      <vt:variant>
        <vt:i4>168</vt:i4>
      </vt:variant>
      <vt:variant>
        <vt:i4>0</vt:i4>
      </vt:variant>
      <vt:variant>
        <vt:i4>5</vt:i4>
      </vt:variant>
      <vt:variant>
        <vt:lpwstr>http://www.mass.gov/CHEI</vt:lpwstr>
      </vt:variant>
      <vt:variant>
        <vt:lpwstr/>
      </vt:variant>
      <vt:variant>
        <vt:i4>2555924</vt:i4>
      </vt:variant>
      <vt:variant>
        <vt:i4>165</vt:i4>
      </vt:variant>
      <vt:variant>
        <vt:i4>0</vt:i4>
      </vt:variant>
      <vt:variant>
        <vt:i4>5</vt:i4>
      </vt:variant>
      <vt:variant>
        <vt:lpwstr>mailto:CHEI@mass.gov</vt:lpwstr>
      </vt:variant>
      <vt:variant>
        <vt:lpwstr/>
      </vt:variant>
      <vt:variant>
        <vt:i4>6684783</vt:i4>
      </vt:variant>
      <vt:variant>
        <vt:i4>162</vt:i4>
      </vt:variant>
      <vt:variant>
        <vt:i4>0</vt:i4>
      </vt:variant>
      <vt:variant>
        <vt:i4>5</vt:i4>
      </vt:variant>
      <vt:variant>
        <vt:lpwstr>https://forms.office.com/pages/responsepage.aspx?id=Fh2GPrdIDkqYBowE2Bt7Koze9c0ebCZGmSBlHQz9uh1UODhEUlU4TVhYWUEwNEpYU0ZKMzgyTVhQTiQlQCN0PWcu&amp;route=shorturl</vt:lpwstr>
      </vt:variant>
      <vt:variant>
        <vt:lpwstr/>
      </vt:variant>
      <vt:variant>
        <vt:i4>5898325</vt:i4>
      </vt:variant>
      <vt:variant>
        <vt:i4>159</vt:i4>
      </vt:variant>
      <vt:variant>
        <vt:i4>0</vt:i4>
      </vt:variant>
      <vt:variant>
        <vt:i4>5</vt:i4>
      </vt:variant>
      <vt:variant>
        <vt:lpwstr>http://www.mass.gov/chei</vt:lpwstr>
      </vt:variant>
      <vt:variant>
        <vt:lpwstr/>
      </vt:variant>
      <vt:variant>
        <vt:i4>2555924</vt:i4>
      </vt:variant>
      <vt:variant>
        <vt:i4>156</vt:i4>
      </vt:variant>
      <vt:variant>
        <vt:i4>0</vt:i4>
      </vt:variant>
      <vt:variant>
        <vt:i4>5</vt:i4>
      </vt:variant>
      <vt:variant>
        <vt:lpwstr>mailto:chei@mass.gov</vt:lpwstr>
      </vt:variant>
      <vt:variant>
        <vt:lpwstr/>
      </vt:variant>
      <vt:variant>
        <vt:i4>5898325</vt:i4>
      </vt:variant>
      <vt:variant>
        <vt:i4>153</vt:i4>
      </vt:variant>
      <vt:variant>
        <vt:i4>0</vt:i4>
      </vt:variant>
      <vt:variant>
        <vt:i4>5</vt:i4>
      </vt:variant>
      <vt:variant>
        <vt:lpwstr>http://www.mass.gov/chei</vt:lpwstr>
      </vt:variant>
      <vt:variant>
        <vt:lpwstr/>
      </vt:variant>
      <vt:variant>
        <vt:i4>5898325</vt:i4>
      </vt:variant>
      <vt:variant>
        <vt:i4>150</vt:i4>
      </vt:variant>
      <vt:variant>
        <vt:i4>0</vt:i4>
      </vt:variant>
      <vt:variant>
        <vt:i4>5</vt:i4>
      </vt:variant>
      <vt:variant>
        <vt:lpwstr>http://www.mass.gov/CHEI</vt:lpwstr>
      </vt:variant>
      <vt:variant>
        <vt:lpwstr/>
      </vt:variant>
      <vt:variant>
        <vt:i4>1376324</vt:i4>
      </vt:variant>
      <vt:variant>
        <vt:i4>147</vt:i4>
      </vt:variant>
      <vt:variant>
        <vt:i4>0</vt:i4>
      </vt:variant>
      <vt:variant>
        <vt:i4>5</vt:i4>
      </vt:variant>
      <vt:variant>
        <vt:lpwstr>https://www.mass.gov/info-details/ches-2023-background-resources</vt:lpwstr>
      </vt:variant>
      <vt:variant>
        <vt:lpwstr/>
      </vt:variant>
      <vt:variant>
        <vt:i4>5570588</vt:i4>
      </vt:variant>
      <vt:variant>
        <vt:i4>144</vt:i4>
      </vt:variant>
      <vt:variant>
        <vt:i4>0</vt:i4>
      </vt:variant>
      <vt:variant>
        <vt:i4>5</vt:i4>
      </vt:variant>
      <vt:variant>
        <vt:lpwstr>https://www.mass.gov/info-details/chei-impact</vt:lpwstr>
      </vt:variant>
      <vt:variant>
        <vt:lpwstr/>
      </vt:variant>
      <vt:variant>
        <vt:i4>2031705</vt:i4>
      </vt:variant>
      <vt:variant>
        <vt:i4>141</vt:i4>
      </vt:variant>
      <vt:variant>
        <vt:i4>0</vt:i4>
      </vt:variant>
      <vt:variant>
        <vt:i4>5</vt:i4>
      </vt:variant>
      <vt:variant>
        <vt:lpwstr>https://www.mass.gov/resource/community-health-equity-initiative-chei</vt:lpwstr>
      </vt:variant>
      <vt:variant>
        <vt:lpwstr/>
      </vt:variant>
      <vt:variant>
        <vt:i4>5439558</vt:i4>
      </vt:variant>
      <vt:variant>
        <vt:i4>138</vt:i4>
      </vt:variant>
      <vt:variant>
        <vt:i4>0</vt:i4>
      </vt:variant>
      <vt:variant>
        <vt:i4>5</vt:i4>
      </vt:variant>
      <vt:variant>
        <vt:lpwstr>https://www.mass.gov/info-details/covid-19-community-impact-survey-data-dashboard</vt:lpwstr>
      </vt:variant>
      <vt:variant>
        <vt:lpwstr/>
      </vt:variant>
      <vt:variant>
        <vt:i4>3145771</vt:i4>
      </vt:variant>
      <vt:variant>
        <vt:i4>135</vt:i4>
      </vt:variant>
      <vt:variant>
        <vt:i4>0</vt:i4>
      </vt:variant>
      <vt:variant>
        <vt:i4>5</vt:i4>
      </vt:variant>
      <vt:variant>
        <vt:lpwstr>https://www.mass.gov/info-details/about-the-community-health-equity-survey-ches</vt:lpwstr>
      </vt:variant>
      <vt:variant>
        <vt:lpwstr/>
      </vt:variant>
      <vt:variant>
        <vt:i4>2031705</vt:i4>
      </vt:variant>
      <vt:variant>
        <vt:i4>132</vt:i4>
      </vt:variant>
      <vt:variant>
        <vt:i4>0</vt:i4>
      </vt:variant>
      <vt:variant>
        <vt:i4>5</vt:i4>
      </vt:variant>
      <vt:variant>
        <vt:lpwstr>https://www.mass.gov/resource/community-health-equity-initiative-chei</vt:lpwstr>
      </vt:variant>
      <vt:variant>
        <vt:lpwstr/>
      </vt:variant>
      <vt:variant>
        <vt:i4>5439558</vt:i4>
      </vt:variant>
      <vt:variant>
        <vt:i4>129</vt:i4>
      </vt:variant>
      <vt:variant>
        <vt:i4>0</vt:i4>
      </vt:variant>
      <vt:variant>
        <vt:i4>5</vt:i4>
      </vt:variant>
      <vt:variant>
        <vt:lpwstr>https://www.mass.gov/info-details/covid-19-community-impact-survey-data-dashboard</vt:lpwstr>
      </vt:variant>
      <vt:variant>
        <vt:lpwstr/>
      </vt:variant>
      <vt:variant>
        <vt:i4>3145771</vt:i4>
      </vt:variant>
      <vt:variant>
        <vt:i4>126</vt:i4>
      </vt:variant>
      <vt:variant>
        <vt:i4>0</vt:i4>
      </vt:variant>
      <vt:variant>
        <vt:i4>5</vt:i4>
      </vt:variant>
      <vt:variant>
        <vt:lpwstr>https://www.mass.gov/info-details/about-the-community-health-equity-survey-ches</vt:lpwstr>
      </vt:variant>
      <vt:variant>
        <vt:lpwstr/>
      </vt:variant>
      <vt:variant>
        <vt:i4>8257654</vt:i4>
      </vt:variant>
      <vt:variant>
        <vt:i4>123</vt:i4>
      </vt:variant>
      <vt:variant>
        <vt:i4>0</vt:i4>
      </vt:variant>
      <vt:variant>
        <vt:i4>5</vt:i4>
      </vt:variant>
      <vt:variant>
        <vt:lpwstr>https://www.mass.gov/info-details/youth-young-adult-resource-drop-in-and-access-centers</vt:lpwstr>
      </vt:variant>
      <vt:variant>
        <vt:lpwstr/>
      </vt:variant>
      <vt:variant>
        <vt:i4>8257654</vt:i4>
      </vt:variant>
      <vt:variant>
        <vt:i4>120</vt:i4>
      </vt:variant>
      <vt:variant>
        <vt:i4>0</vt:i4>
      </vt:variant>
      <vt:variant>
        <vt:i4>5</vt:i4>
      </vt:variant>
      <vt:variant>
        <vt:lpwstr>https://www.mass.gov/info-details/youth-young-adult-resource-drop-in-and-access-centers</vt:lpwstr>
      </vt:variant>
      <vt:variant>
        <vt:lpwstr/>
      </vt:variant>
      <vt:variant>
        <vt:i4>262234</vt:i4>
      </vt:variant>
      <vt:variant>
        <vt:i4>117</vt:i4>
      </vt:variant>
      <vt:variant>
        <vt:i4>0</vt:i4>
      </vt:variant>
      <vt:variant>
        <vt:i4>5</vt:i4>
      </vt:variant>
      <vt:variant>
        <vt:lpwstr>https://www.plannedparenthood.org/learn/teens</vt:lpwstr>
      </vt:variant>
      <vt:variant>
        <vt:lpwstr/>
      </vt:variant>
      <vt:variant>
        <vt:i4>262234</vt:i4>
      </vt:variant>
      <vt:variant>
        <vt:i4>114</vt:i4>
      </vt:variant>
      <vt:variant>
        <vt:i4>0</vt:i4>
      </vt:variant>
      <vt:variant>
        <vt:i4>5</vt:i4>
      </vt:variant>
      <vt:variant>
        <vt:lpwstr>https://www.plannedparenthood.org/learn/teens</vt:lpwstr>
      </vt:variant>
      <vt:variant>
        <vt:lpwstr/>
      </vt:variant>
      <vt:variant>
        <vt:i4>7995491</vt:i4>
      </vt:variant>
      <vt:variant>
        <vt:i4>111</vt:i4>
      </vt:variant>
      <vt:variant>
        <vt:i4>0</vt:i4>
      </vt:variant>
      <vt:variant>
        <vt:i4>5</vt:i4>
      </vt:variant>
      <vt:variant>
        <vt:lpwstr>https://sexetc.org/</vt:lpwstr>
      </vt:variant>
      <vt:variant>
        <vt:lpwstr/>
      </vt:variant>
      <vt:variant>
        <vt:i4>7995491</vt:i4>
      </vt:variant>
      <vt:variant>
        <vt:i4>108</vt:i4>
      </vt:variant>
      <vt:variant>
        <vt:i4>0</vt:i4>
      </vt:variant>
      <vt:variant>
        <vt:i4>5</vt:i4>
      </vt:variant>
      <vt:variant>
        <vt:lpwstr>https://sexetc.org/</vt:lpwstr>
      </vt:variant>
      <vt:variant>
        <vt:lpwstr/>
      </vt:variant>
      <vt:variant>
        <vt:i4>3735662</vt:i4>
      </vt:variant>
      <vt:variant>
        <vt:i4>105</vt:i4>
      </vt:variant>
      <vt:variant>
        <vt:i4>0</vt:i4>
      </vt:variant>
      <vt:variant>
        <vt:i4>5</vt:i4>
      </vt:variant>
      <vt:variant>
        <vt:lpwstr>https://www.scarleteen.com/</vt:lpwstr>
      </vt:variant>
      <vt:variant>
        <vt:lpwstr/>
      </vt:variant>
      <vt:variant>
        <vt:i4>3735662</vt:i4>
      </vt:variant>
      <vt:variant>
        <vt:i4>102</vt:i4>
      </vt:variant>
      <vt:variant>
        <vt:i4>0</vt:i4>
      </vt:variant>
      <vt:variant>
        <vt:i4>5</vt:i4>
      </vt:variant>
      <vt:variant>
        <vt:lpwstr>https://www.scarleteen.com/</vt:lpwstr>
      </vt:variant>
      <vt:variant>
        <vt:lpwstr/>
      </vt:variant>
      <vt:variant>
        <vt:i4>983122</vt:i4>
      </vt:variant>
      <vt:variant>
        <vt:i4>99</vt:i4>
      </vt:variant>
      <vt:variant>
        <vt:i4>0</vt:i4>
      </vt:variant>
      <vt:variant>
        <vt:i4>5</vt:i4>
      </vt:variant>
      <vt:variant>
        <vt:lpwstr>https://carethatfitsyou.org/</vt:lpwstr>
      </vt:variant>
      <vt:variant>
        <vt:lpwstr/>
      </vt:variant>
      <vt:variant>
        <vt:i4>983122</vt:i4>
      </vt:variant>
      <vt:variant>
        <vt:i4>96</vt:i4>
      </vt:variant>
      <vt:variant>
        <vt:i4>0</vt:i4>
      </vt:variant>
      <vt:variant>
        <vt:i4>5</vt:i4>
      </vt:variant>
      <vt:variant>
        <vt:lpwstr>https://carethatfitsyou.org/</vt:lpwstr>
      </vt:variant>
      <vt:variant>
        <vt:lpwstr/>
      </vt:variant>
      <vt:variant>
        <vt:i4>18</vt:i4>
      </vt:variant>
      <vt:variant>
        <vt:i4>93</vt:i4>
      </vt:variant>
      <vt:variant>
        <vt:i4>0</vt:i4>
      </vt:variant>
      <vt:variant>
        <vt:i4>5</vt:i4>
      </vt:variant>
      <vt:variant>
        <vt:lpwstr>https://www.mass.gov/sexual-and-reproductive-health-services</vt:lpwstr>
      </vt:variant>
      <vt:variant>
        <vt:lpwstr/>
      </vt:variant>
      <vt:variant>
        <vt:i4>18</vt:i4>
      </vt:variant>
      <vt:variant>
        <vt:i4>90</vt:i4>
      </vt:variant>
      <vt:variant>
        <vt:i4>0</vt:i4>
      </vt:variant>
      <vt:variant>
        <vt:i4>5</vt:i4>
      </vt:variant>
      <vt:variant>
        <vt:lpwstr>https://www.mass.gov/sexual-and-reproductive-health-services</vt:lpwstr>
      </vt:variant>
      <vt:variant>
        <vt:lpwstr/>
      </vt:variant>
      <vt:variant>
        <vt:i4>4194326</vt:i4>
      </vt:variant>
      <vt:variant>
        <vt:i4>87</vt:i4>
      </vt:variant>
      <vt:variant>
        <vt:i4>0</vt:i4>
      </vt:variant>
      <vt:variant>
        <vt:i4>5</vt:i4>
      </vt:variant>
      <vt:variant>
        <vt:lpwstr>https://www.bedsider.org/</vt:lpwstr>
      </vt:variant>
      <vt:variant>
        <vt:lpwstr/>
      </vt:variant>
      <vt:variant>
        <vt:i4>4194326</vt:i4>
      </vt:variant>
      <vt:variant>
        <vt:i4>84</vt:i4>
      </vt:variant>
      <vt:variant>
        <vt:i4>0</vt:i4>
      </vt:variant>
      <vt:variant>
        <vt:i4>5</vt:i4>
      </vt:variant>
      <vt:variant>
        <vt:lpwstr>https://www.bedsider.org/</vt:lpwstr>
      </vt:variant>
      <vt:variant>
        <vt:lpwstr/>
      </vt:variant>
      <vt:variant>
        <vt:i4>2621496</vt:i4>
      </vt:variant>
      <vt:variant>
        <vt:i4>81</vt:i4>
      </vt:variant>
      <vt:variant>
        <vt:i4>0</vt:i4>
      </vt:variant>
      <vt:variant>
        <vt:i4>5</vt:i4>
      </vt:variant>
      <vt:variant>
        <vt:lpwstr>https://www.ncoa.org/article/6-steps-to-help-prevent-falls-in-older-adults/</vt:lpwstr>
      </vt:variant>
      <vt:variant>
        <vt:lpwstr/>
      </vt:variant>
      <vt:variant>
        <vt:i4>2621496</vt:i4>
      </vt:variant>
      <vt:variant>
        <vt:i4>78</vt:i4>
      </vt:variant>
      <vt:variant>
        <vt:i4>0</vt:i4>
      </vt:variant>
      <vt:variant>
        <vt:i4>5</vt:i4>
      </vt:variant>
      <vt:variant>
        <vt:lpwstr>https://www.ncoa.org/article/6-steps-to-help-prevent-falls-in-older-adults/</vt:lpwstr>
      </vt:variant>
      <vt:variant>
        <vt:lpwstr/>
      </vt:variant>
      <vt:variant>
        <vt:i4>3735662</vt:i4>
      </vt:variant>
      <vt:variant>
        <vt:i4>75</vt:i4>
      </vt:variant>
      <vt:variant>
        <vt:i4>0</vt:i4>
      </vt:variant>
      <vt:variant>
        <vt:i4>5</vt:i4>
      </vt:variant>
      <vt:variant>
        <vt:lpwstr>https://www.scarleteen.com/</vt:lpwstr>
      </vt:variant>
      <vt:variant>
        <vt:lpwstr/>
      </vt:variant>
      <vt:variant>
        <vt:i4>3735662</vt:i4>
      </vt:variant>
      <vt:variant>
        <vt:i4>72</vt:i4>
      </vt:variant>
      <vt:variant>
        <vt:i4>0</vt:i4>
      </vt:variant>
      <vt:variant>
        <vt:i4>5</vt:i4>
      </vt:variant>
      <vt:variant>
        <vt:lpwstr>https://www.scarleteen.com/</vt:lpwstr>
      </vt:variant>
      <vt:variant>
        <vt:lpwstr/>
      </vt:variant>
      <vt:variant>
        <vt:i4>7536695</vt:i4>
      </vt:variant>
      <vt:variant>
        <vt:i4>69</vt:i4>
      </vt:variant>
      <vt:variant>
        <vt:i4>0</vt:i4>
      </vt:variant>
      <vt:variant>
        <vt:i4>5</vt:i4>
      </vt:variant>
      <vt:variant>
        <vt:lpwstr>https://interactadvocates.org/</vt:lpwstr>
      </vt:variant>
      <vt:variant>
        <vt:lpwstr/>
      </vt:variant>
      <vt:variant>
        <vt:i4>7536695</vt:i4>
      </vt:variant>
      <vt:variant>
        <vt:i4>66</vt:i4>
      </vt:variant>
      <vt:variant>
        <vt:i4>0</vt:i4>
      </vt:variant>
      <vt:variant>
        <vt:i4>5</vt:i4>
      </vt:variant>
      <vt:variant>
        <vt:lpwstr>https://interactadvocates.org/</vt:lpwstr>
      </vt:variant>
      <vt:variant>
        <vt:lpwstr/>
      </vt:variant>
      <vt:variant>
        <vt:i4>3670127</vt:i4>
      </vt:variant>
      <vt:variant>
        <vt:i4>63</vt:i4>
      </vt:variant>
      <vt:variant>
        <vt:i4>0</vt:i4>
      </vt:variant>
      <vt:variant>
        <vt:i4>5</vt:i4>
      </vt:variant>
      <vt:variant>
        <vt:lpwstr>https://masslrf.org/en/triage/info</vt:lpwstr>
      </vt:variant>
      <vt:variant>
        <vt:lpwstr/>
      </vt:variant>
      <vt:variant>
        <vt:i4>3670127</vt:i4>
      </vt:variant>
      <vt:variant>
        <vt:i4>60</vt:i4>
      </vt:variant>
      <vt:variant>
        <vt:i4>0</vt:i4>
      </vt:variant>
      <vt:variant>
        <vt:i4>5</vt:i4>
      </vt:variant>
      <vt:variant>
        <vt:lpwstr>https://masslrf.org/en/triage/info</vt:lpwstr>
      </vt:variant>
      <vt:variant>
        <vt:lpwstr/>
      </vt:variant>
      <vt:variant>
        <vt:i4>5373981</vt:i4>
      </vt:variant>
      <vt:variant>
        <vt:i4>57</vt:i4>
      </vt:variant>
      <vt:variant>
        <vt:i4>0</vt:i4>
      </vt:variant>
      <vt:variant>
        <vt:i4>5</vt:i4>
      </vt:variant>
      <vt:variant>
        <vt:lpwstr>D:\05. Resource List Translations\508-293-1871</vt:lpwstr>
      </vt:variant>
      <vt:variant>
        <vt:lpwstr/>
      </vt:variant>
      <vt:variant>
        <vt:i4>7471163</vt:i4>
      </vt:variant>
      <vt:variant>
        <vt:i4>54</vt:i4>
      </vt:variant>
      <vt:variant>
        <vt:i4>0</vt:i4>
      </vt:variant>
      <vt:variant>
        <vt:i4>5</vt:i4>
      </vt:variant>
      <vt:variant>
        <vt:lpwstr>https://miracoalition.org/</vt:lpwstr>
      </vt:variant>
      <vt:variant>
        <vt:lpwstr/>
      </vt:variant>
      <vt:variant>
        <vt:i4>5373981</vt:i4>
      </vt:variant>
      <vt:variant>
        <vt:i4>51</vt:i4>
      </vt:variant>
      <vt:variant>
        <vt:i4>0</vt:i4>
      </vt:variant>
      <vt:variant>
        <vt:i4>5</vt:i4>
      </vt:variant>
      <vt:variant>
        <vt:lpwstr>D:\05. Resource List Translations\508-293-1871</vt:lpwstr>
      </vt:variant>
      <vt:variant>
        <vt:lpwstr/>
      </vt:variant>
      <vt:variant>
        <vt:i4>7471163</vt:i4>
      </vt:variant>
      <vt:variant>
        <vt:i4>48</vt:i4>
      </vt:variant>
      <vt:variant>
        <vt:i4>0</vt:i4>
      </vt:variant>
      <vt:variant>
        <vt:i4>5</vt:i4>
      </vt:variant>
      <vt:variant>
        <vt:lpwstr>https://miracoalition.org/</vt:lpwstr>
      </vt:variant>
      <vt:variant>
        <vt:lpwstr/>
      </vt:variant>
      <vt:variant>
        <vt:i4>8192109</vt:i4>
      </vt:variant>
      <vt:variant>
        <vt:i4>45</vt:i4>
      </vt:variant>
      <vt:variant>
        <vt:i4>0</vt:i4>
      </vt:variant>
      <vt:variant>
        <vt:i4>5</vt:i4>
      </vt:variant>
      <vt:variant>
        <vt:lpwstr>https://masslrf.org/en/triage/start/immigration</vt:lpwstr>
      </vt:variant>
      <vt:variant>
        <vt:lpwstr/>
      </vt:variant>
      <vt:variant>
        <vt:i4>8192109</vt:i4>
      </vt:variant>
      <vt:variant>
        <vt:i4>42</vt:i4>
      </vt:variant>
      <vt:variant>
        <vt:i4>0</vt:i4>
      </vt:variant>
      <vt:variant>
        <vt:i4>5</vt:i4>
      </vt:variant>
      <vt:variant>
        <vt:lpwstr>https://masslrf.org/en/triage/start/immigration</vt:lpwstr>
      </vt:variant>
      <vt:variant>
        <vt:lpwstr/>
      </vt:variant>
      <vt:variant>
        <vt:i4>6684782</vt:i4>
      </vt:variant>
      <vt:variant>
        <vt:i4>39</vt:i4>
      </vt:variant>
      <vt:variant>
        <vt:i4>0</vt:i4>
      </vt:variant>
      <vt:variant>
        <vt:i4>5</vt:i4>
      </vt:variant>
      <vt:variant>
        <vt:lpwstr>https://www.mass.gov/info-details/resources-for-immigrants-in-massachusetts</vt:lpwstr>
      </vt:variant>
      <vt:variant>
        <vt:lpwstr/>
      </vt:variant>
      <vt:variant>
        <vt:i4>6684782</vt:i4>
      </vt:variant>
      <vt:variant>
        <vt:i4>36</vt:i4>
      </vt:variant>
      <vt:variant>
        <vt:i4>0</vt:i4>
      </vt:variant>
      <vt:variant>
        <vt:i4>5</vt:i4>
      </vt:variant>
      <vt:variant>
        <vt:lpwstr>https://www.mass.gov/info-details/resources-for-immigrants-in-massachusetts</vt:lpwstr>
      </vt:variant>
      <vt:variant>
        <vt:lpwstr/>
      </vt:variant>
      <vt:variant>
        <vt:i4>2097273</vt:i4>
      </vt:variant>
      <vt:variant>
        <vt:i4>33</vt:i4>
      </vt:variant>
      <vt:variant>
        <vt:i4>0</vt:i4>
      </vt:variant>
      <vt:variant>
        <vt:i4>5</vt:i4>
      </vt:variant>
      <vt:variant>
        <vt:lpwstr>https://www.mass.gov/vaccine-information-for-the-general-public</vt:lpwstr>
      </vt:variant>
      <vt:variant>
        <vt:lpwstr/>
      </vt:variant>
      <vt:variant>
        <vt:i4>2097273</vt:i4>
      </vt:variant>
      <vt:variant>
        <vt:i4>30</vt:i4>
      </vt:variant>
      <vt:variant>
        <vt:i4>0</vt:i4>
      </vt:variant>
      <vt:variant>
        <vt:i4>5</vt:i4>
      </vt:variant>
      <vt:variant>
        <vt:lpwstr>https://www.mass.gov/vaccine-information-for-the-general-public</vt:lpwstr>
      </vt:variant>
      <vt:variant>
        <vt:lpwstr/>
      </vt:variant>
      <vt:variant>
        <vt:i4>8192050</vt:i4>
      </vt:variant>
      <vt:variant>
        <vt:i4>27</vt:i4>
      </vt:variant>
      <vt:variant>
        <vt:i4>0</vt:i4>
      </vt:variant>
      <vt:variant>
        <vt:i4>5</vt:i4>
      </vt:variant>
      <vt:variant>
        <vt:lpwstr>https://www.griefcarenetwork.org/national-organizations</vt:lpwstr>
      </vt:variant>
      <vt:variant>
        <vt:lpwstr/>
      </vt:variant>
      <vt:variant>
        <vt:i4>8192050</vt:i4>
      </vt:variant>
      <vt:variant>
        <vt:i4>24</vt:i4>
      </vt:variant>
      <vt:variant>
        <vt:i4>0</vt:i4>
      </vt:variant>
      <vt:variant>
        <vt:i4>5</vt:i4>
      </vt:variant>
      <vt:variant>
        <vt:lpwstr>https://www.griefcarenetwork.org/national-organizations</vt:lpwstr>
      </vt:variant>
      <vt:variant>
        <vt:lpwstr/>
      </vt:variant>
      <vt:variant>
        <vt:i4>6422571</vt:i4>
      </vt:variant>
      <vt:variant>
        <vt:i4>21</vt:i4>
      </vt:variant>
      <vt:variant>
        <vt:i4>0</vt:i4>
      </vt:variant>
      <vt:variant>
        <vt:i4>5</vt:i4>
      </vt:variant>
      <vt:variant>
        <vt:lpwstr>https://nacg.org/find-support/</vt:lpwstr>
      </vt:variant>
      <vt:variant>
        <vt:lpwstr/>
      </vt:variant>
      <vt:variant>
        <vt:i4>6422571</vt:i4>
      </vt:variant>
      <vt:variant>
        <vt:i4>18</vt:i4>
      </vt:variant>
      <vt:variant>
        <vt:i4>0</vt:i4>
      </vt:variant>
      <vt:variant>
        <vt:i4>5</vt:i4>
      </vt:variant>
      <vt:variant>
        <vt:lpwstr>https://nacg.org/find-support/</vt:lpwstr>
      </vt:variant>
      <vt:variant>
        <vt:lpwstr/>
      </vt:variant>
      <vt:variant>
        <vt:i4>262228</vt:i4>
      </vt:variant>
      <vt:variant>
        <vt:i4>15</vt:i4>
      </vt:variant>
      <vt:variant>
        <vt:i4>0</vt:i4>
      </vt:variant>
      <vt:variant>
        <vt:i4>5</vt:i4>
      </vt:variant>
      <vt:variant>
        <vt:lpwstr>https://www.mass.gov/orgs/askmova</vt:lpwstr>
      </vt:variant>
      <vt:variant>
        <vt:lpwstr/>
      </vt:variant>
      <vt:variant>
        <vt:i4>262228</vt:i4>
      </vt:variant>
      <vt:variant>
        <vt:i4>12</vt:i4>
      </vt:variant>
      <vt:variant>
        <vt:i4>0</vt:i4>
      </vt:variant>
      <vt:variant>
        <vt:i4>5</vt:i4>
      </vt:variant>
      <vt:variant>
        <vt:lpwstr>https://www.mass.gov/orgs/askmova</vt:lpwstr>
      </vt:variant>
      <vt:variant>
        <vt:lpwstr/>
      </vt:variant>
      <vt:variant>
        <vt:i4>524375</vt:i4>
      </vt:variant>
      <vt:variant>
        <vt:i4>9</vt:i4>
      </vt:variant>
      <vt:variant>
        <vt:i4>0</vt:i4>
      </vt:variant>
      <vt:variant>
        <vt:i4>5</vt:i4>
      </vt:variant>
      <vt:variant>
        <vt:lpwstr>https://yoursexualhealthtoolkit.org/</vt:lpwstr>
      </vt:variant>
      <vt:variant>
        <vt:lpwstr/>
      </vt:variant>
      <vt:variant>
        <vt:i4>524375</vt:i4>
      </vt:variant>
      <vt:variant>
        <vt:i4>6</vt:i4>
      </vt:variant>
      <vt:variant>
        <vt:i4>0</vt:i4>
      </vt:variant>
      <vt:variant>
        <vt:i4>5</vt:i4>
      </vt:variant>
      <vt:variant>
        <vt:lpwstr>https://yoursexualhealthtoolkit.org/</vt:lpwstr>
      </vt:variant>
      <vt:variant>
        <vt:lpwstr/>
      </vt:variant>
      <vt:variant>
        <vt:i4>524375</vt:i4>
      </vt:variant>
      <vt:variant>
        <vt:i4>3</vt:i4>
      </vt:variant>
      <vt:variant>
        <vt:i4>0</vt:i4>
      </vt:variant>
      <vt:variant>
        <vt:i4>5</vt:i4>
      </vt:variant>
      <vt:variant>
        <vt:lpwstr>https://yoursexualhealthtoolkit.org/</vt:lpwstr>
      </vt:variant>
      <vt:variant>
        <vt:lpwstr/>
      </vt:variant>
      <vt:variant>
        <vt:i4>524375</vt:i4>
      </vt:variant>
      <vt:variant>
        <vt:i4>0</vt:i4>
      </vt:variant>
      <vt:variant>
        <vt:i4>0</vt:i4>
      </vt:variant>
      <vt:variant>
        <vt:i4>5</vt:i4>
      </vt:variant>
      <vt:variant>
        <vt:lpwstr>https://yoursexualhealthtoolkit.org/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Stack, Caroline (DPH)</dc:creator>
  <cp:keywords/>
  <dc:description/>
  <cp:lastModifiedBy>Harrison, Deborah (EHS)</cp:lastModifiedBy>
  <cp:revision>2</cp:revision>
  <dcterms:created xsi:type="dcterms:W3CDTF">2026-08-18T19:01:00Z</dcterms:created>
  <dcterms:modified xsi:type="dcterms:W3CDTF">2026-08-18T19:01:00Z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0x010100A4B2F43434AD48489DC7A3A83FD030F7</vt:lpwstr>
  </property>
  <property fmtid="{D5CDD505-2E9C-101B-9397-08002B2CF9AE}" pid="3" name="MediaServiceImageTags">
    <vt:lpwstr/>
  </property>
</Properties>
</file>