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5746F" w14:textId="77777777" w:rsidR="005805DC" w:rsidRPr="005805DC" w:rsidRDefault="005805DC" w:rsidP="007233FF">
      <w:pPr>
        <w:pStyle w:val="Title"/>
      </w:pPr>
      <w:r w:rsidRPr="005805DC">
        <w:rPr>
          <w:rFonts w:hint="eastAsia"/>
        </w:rPr>
        <w:t xml:space="preserve">2026 </w:t>
      </w:r>
      <w:r w:rsidRPr="005805DC">
        <w:rPr>
          <w:rFonts w:ascii="MS Gothic" w:eastAsia="MS Gothic" w:hAnsi="MS Gothic" w:cs="MS Gothic" w:hint="eastAsia"/>
        </w:rPr>
        <w:t>年度社區健康公平調</w:t>
      </w:r>
      <w:r w:rsidRPr="005805DC">
        <w:rPr>
          <w:rFonts w:ascii="Microsoft JhengHei" w:eastAsia="Microsoft JhengHei" w:hAnsi="Microsoft JhengHei" w:cs="Microsoft JhengHei" w:hint="eastAsia"/>
        </w:rPr>
        <w:t>查常見問答</w:t>
      </w:r>
      <w:r w:rsidRPr="005805DC">
        <w:rPr>
          <w:rFonts w:hint="eastAsia"/>
        </w:rPr>
        <w:t xml:space="preserve"> </w:t>
      </w:r>
    </w:p>
    <w:p w14:paraId="68009C31" w14:textId="77777777" w:rsidR="005805DC" w:rsidRPr="005805DC" w:rsidRDefault="005805DC" w:rsidP="007233FF">
      <w:pPr>
        <w:pStyle w:val="Heading1"/>
      </w:pPr>
      <w:r w:rsidRPr="005805DC">
        <w:rPr>
          <w:rFonts w:ascii="MS Mincho" w:eastAsia="MS Mincho" w:hAnsi="MS Mincho" w:cs="MS Mincho" w:hint="eastAsia"/>
        </w:rPr>
        <w:t>填寫者須知</w:t>
      </w:r>
      <w:r w:rsidRPr="005805DC">
        <w:rPr>
          <w:rFonts w:hint="eastAsia"/>
        </w:rPr>
        <w:t xml:space="preserve"> </w:t>
      </w:r>
    </w:p>
    <w:p w14:paraId="7A74E3C8" w14:textId="77777777" w:rsidR="005805DC" w:rsidRPr="005805DC" w:rsidRDefault="005805DC" w:rsidP="007233FF">
      <w:pPr>
        <w:pStyle w:val="Heading2"/>
      </w:pPr>
      <w:r w:rsidRPr="005805DC">
        <w:rPr>
          <w:rFonts w:ascii="MS Mincho" w:eastAsia="MS Mincho" w:hAnsi="MS Mincho" w:cs="MS Mincho" w:hint="eastAsia"/>
        </w:rPr>
        <w:t>關於本次調</w:t>
      </w:r>
      <w:r w:rsidRPr="005805DC">
        <w:rPr>
          <w:rFonts w:ascii="Microsoft JhengHei" w:eastAsia="Microsoft JhengHei" w:hAnsi="Microsoft JhengHei" w:cs="Microsoft JhengHei" w:hint="eastAsia"/>
        </w:rPr>
        <w:t>查</w:t>
      </w:r>
      <w:r w:rsidRPr="005805DC">
        <w:rPr>
          <w:rFonts w:hint="eastAsia"/>
        </w:rPr>
        <w:t xml:space="preserve"> </w:t>
      </w:r>
    </w:p>
    <w:p w14:paraId="715363A4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1.</w:t>
      </w:r>
      <w:r w:rsidRPr="005805DC">
        <w:rPr>
          <w:rFonts w:hint="eastAsia"/>
          <w:b/>
          <w:bCs/>
        </w:rPr>
        <w:tab/>
      </w:r>
      <w:r w:rsidRPr="005805DC">
        <w:rPr>
          <w:rFonts w:hint="eastAsia"/>
          <w:b/>
          <w:bCs/>
        </w:rPr>
        <w:t>本次調查是什麼？</w:t>
      </w:r>
      <w:r w:rsidRPr="005805DC">
        <w:rPr>
          <w:rFonts w:hint="eastAsia"/>
          <w:b/>
          <w:bCs/>
        </w:rPr>
        <w:t xml:space="preserve"> </w:t>
      </w:r>
    </w:p>
    <w:p w14:paraId="272291AD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社區健康公平調查（</w:t>
      </w:r>
      <w:r>
        <w:rPr>
          <w:rFonts w:hint="eastAsia"/>
        </w:rPr>
        <w:t>Community Health Equity Survey, CHES</w:t>
      </w:r>
      <w:r>
        <w:rPr>
          <w:rFonts w:hint="eastAsia"/>
        </w:rPr>
        <w:t>）為保密調查，主要透過線上辦理。</w:t>
      </w:r>
      <w:r>
        <w:rPr>
          <w:rFonts w:hint="eastAsia"/>
        </w:rPr>
        <w:t xml:space="preserve">  </w:t>
      </w:r>
    </w:p>
    <w:p w14:paraId="743B6081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本問卷由麻州公共衛生部（</w:t>
      </w:r>
      <w:r>
        <w:rPr>
          <w:rFonts w:hint="eastAsia"/>
        </w:rPr>
        <w:t>Massachusetts Department of Public Health, DPH</w:t>
      </w:r>
      <w:r>
        <w:rPr>
          <w:rFonts w:hint="eastAsia"/>
        </w:rPr>
        <w:t>）編製。該單位聯合全州在地居民與合作機構，共同推動社區健康公平計畫（</w:t>
      </w:r>
      <w:r>
        <w:rPr>
          <w:rFonts w:hint="eastAsia"/>
        </w:rPr>
        <w:t>CHEI</w:t>
      </w:r>
      <w:r>
        <w:rPr>
          <w:rFonts w:hint="eastAsia"/>
        </w:rPr>
        <w:t>）相關業務。問卷題目依據麻州居民的生活經歷與實際需求設計。</w:t>
      </w:r>
      <w:r>
        <w:rPr>
          <w:rFonts w:hint="eastAsia"/>
        </w:rPr>
        <w:t xml:space="preserve"> </w:t>
      </w:r>
    </w:p>
    <w:p w14:paraId="24F219B8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本次調查結果將與</w:t>
      </w:r>
      <w:r>
        <w:rPr>
          <w:rFonts w:hint="eastAsia"/>
        </w:rPr>
        <w:t xml:space="preserve"> CHEI </w:t>
      </w:r>
      <w:r>
        <w:rPr>
          <w:rFonts w:hint="eastAsia"/>
        </w:rPr>
        <w:t>配套之社區健康公平定性調研（</w:t>
      </w:r>
      <w:r>
        <w:rPr>
          <w:rFonts w:hint="eastAsia"/>
        </w:rPr>
        <w:t>CHEQ</w:t>
      </w:r>
      <w:r>
        <w:rPr>
          <w:rFonts w:hint="eastAsia"/>
        </w:rPr>
        <w:t>）數據合併分析。藉此協助</w:t>
      </w:r>
      <w:r>
        <w:rPr>
          <w:rFonts w:hint="eastAsia"/>
        </w:rPr>
        <w:t xml:space="preserve"> DPH </w:t>
      </w:r>
      <w:r>
        <w:rPr>
          <w:rFonts w:hint="eastAsia"/>
        </w:rPr>
        <w:t>與本州各地社區改善各項健康相關議題。</w:t>
      </w:r>
      <w:r>
        <w:rPr>
          <w:rFonts w:hint="eastAsia"/>
        </w:rPr>
        <w:t xml:space="preserve">  </w:t>
      </w:r>
    </w:p>
    <w:p w14:paraId="76D16E33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  <w:t xml:space="preserve">CHEI </w:t>
      </w:r>
      <w:r>
        <w:rPr>
          <w:rFonts w:hint="eastAsia"/>
        </w:rPr>
        <w:t>由麻州政府編列預算辦理，目的是掌握麻州居民的生活經驗，並依據調研數據制訂配套方案與政策，提升民眾健康水準、縮小健康不平等落差。</w:t>
      </w:r>
      <w:r>
        <w:rPr>
          <w:rFonts w:hint="eastAsia"/>
        </w:rPr>
        <w:t xml:space="preserve"> </w:t>
      </w:r>
    </w:p>
    <w:p w14:paraId="5B7D89DF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2.</w:t>
      </w:r>
      <w:r w:rsidRPr="005805DC">
        <w:rPr>
          <w:rFonts w:hint="eastAsia"/>
          <w:b/>
          <w:bCs/>
        </w:rPr>
        <w:tab/>
      </w:r>
      <w:r w:rsidRPr="005805DC">
        <w:rPr>
          <w:rFonts w:hint="eastAsia"/>
          <w:b/>
          <w:bCs/>
        </w:rPr>
        <w:t>本次調查會蒐集哪些數據，這些數據將如何運用？</w:t>
      </w:r>
      <w:r w:rsidRPr="005805DC">
        <w:rPr>
          <w:rFonts w:hint="eastAsia"/>
          <w:b/>
          <w:bCs/>
        </w:rPr>
        <w:t xml:space="preserve">  </w:t>
      </w:r>
    </w:p>
    <w:p w14:paraId="7A1F06DA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社區健康公平調查（</w:t>
      </w:r>
      <w:r>
        <w:rPr>
          <w:rFonts w:hint="eastAsia"/>
        </w:rPr>
        <w:t>CHES</w:t>
      </w:r>
      <w:r>
        <w:rPr>
          <w:rFonts w:hint="eastAsia"/>
        </w:rPr>
        <w:t>）圍繞各類影響健康之議題設置題目，包含居住、就醫可近性、心理健康、就業、教育、藥物／酒精使用、人身安全，以及民眾可信賴的資訊管道。本問卷專門蒐集受健康不平等衝擊最嚴重之族群相關資訊。傳統健康資料庫通常缺乏這類族群的記錄。</w:t>
      </w:r>
      <w:r>
        <w:rPr>
          <w:rFonts w:hint="eastAsia"/>
        </w:rPr>
        <w:t xml:space="preserve"> </w:t>
      </w:r>
    </w:p>
    <w:p w14:paraId="1356C70B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涵蓋族群如下：</w:t>
      </w:r>
    </w:p>
    <w:p w14:paraId="031EAF91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移民</w:t>
      </w:r>
      <w:r>
        <w:rPr>
          <w:rFonts w:hint="eastAsia"/>
        </w:rPr>
        <w:t xml:space="preserve"> </w:t>
      </w:r>
    </w:p>
    <w:p w14:paraId="4B41F47D" w14:textId="77777777" w:rsidR="005805DC" w:rsidRDefault="005805DC" w:rsidP="005805DC">
      <w:r>
        <w:rPr>
          <w:rFonts w:hint="eastAsia"/>
        </w:rPr>
        <w:lastRenderedPageBreak/>
        <w:t>o</w:t>
      </w:r>
      <w:r>
        <w:rPr>
          <w:rFonts w:hint="eastAsia"/>
        </w:rPr>
        <w:tab/>
      </w:r>
      <w:r>
        <w:rPr>
          <w:rFonts w:hint="eastAsia"/>
        </w:rPr>
        <w:t>高齡族群</w:t>
      </w:r>
      <w:r>
        <w:rPr>
          <w:rFonts w:hint="eastAsia"/>
        </w:rPr>
        <w:t xml:space="preserve"> </w:t>
      </w:r>
    </w:p>
    <w:p w14:paraId="3C4D3CB3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具特殊醫療需求孩童之家長與照顧者</w:t>
      </w:r>
      <w:r>
        <w:rPr>
          <w:rFonts w:hint="eastAsia"/>
        </w:rPr>
        <w:t xml:space="preserve"> </w:t>
      </w:r>
    </w:p>
    <w:p w14:paraId="7A1E6EF9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青少年及青年</w:t>
      </w:r>
      <w:r>
        <w:rPr>
          <w:rFonts w:hint="eastAsia"/>
        </w:rPr>
        <w:t xml:space="preserve"> </w:t>
      </w:r>
    </w:p>
    <w:p w14:paraId="7C943F63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  <w:t xml:space="preserve">LGBTQ+ </w:t>
      </w:r>
      <w:r>
        <w:rPr>
          <w:rFonts w:hint="eastAsia"/>
        </w:rPr>
        <w:t>族群</w:t>
      </w:r>
      <w:r>
        <w:rPr>
          <w:rFonts w:hint="eastAsia"/>
        </w:rPr>
        <w:t xml:space="preserve"> </w:t>
      </w:r>
    </w:p>
    <w:p w14:paraId="5E50BFC2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有色人種</w:t>
      </w:r>
      <w:r>
        <w:rPr>
          <w:rFonts w:hint="eastAsia"/>
        </w:rPr>
        <w:t xml:space="preserve"> </w:t>
      </w:r>
    </w:p>
    <w:p w14:paraId="5AD96CFC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身障人士</w:t>
      </w:r>
      <w:r>
        <w:rPr>
          <w:rFonts w:hint="eastAsia"/>
        </w:rPr>
        <w:t xml:space="preserve"> </w:t>
      </w:r>
    </w:p>
    <w:p w14:paraId="6236F4E2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非英語使用者</w:t>
      </w:r>
      <w:r>
        <w:rPr>
          <w:rFonts w:hint="eastAsia"/>
        </w:rPr>
        <w:t xml:space="preserve"> </w:t>
      </w:r>
    </w:p>
    <w:p w14:paraId="715D6D2C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懷孕人士與低齡孩童家長</w:t>
      </w:r>
      <w:r>
        <w:rPr>
          <w:rFonts w:hint="eastAsia"/>
        </w:rPr>
        <w:t xml:space="preserve"> </w:t>
      </w:r>
    </w:p>
    <w:p w14:paraId="2832207B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鄉村居民</w:t>
      </w:r>
      <w:r>
        <w:rPr>
          <w:rFonts w:hint="eastAsia"/>
        </w:rPr>
        <w:t xml:space="preserve"> </w:t>
      </w:r>
    </w:p>
    <w:p w14:paraId="2614CCF3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退伍軍人</w:t>
      </w:r>
    </w:p>
    <w:p w14:paraId="07075DF2" w14:textId="77777777" w:rsidR="005805DC" w:rsidRDefault="005805DC" w:rsidP="005805DC"/>
    <w:p w14:paraId="40ABD452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  <w:t xml:space="preserve">CHES </w:t>
      </w:r>
      <w:r>
        <w:rPr>
          <w:rFonts w:hint="eastAsia"/>
        </w:rPr>
        <w:t>數據可呈現各類族群、各項議題存在之健康不平等狀況。協助我們釐清背後成因，並找出可落實的公共衛生改善方向。本次調查結果將對外公開。我們會將數據分享給各合作單位與在地社群。這些數據可協助計畫營運、補助申請、政策推動及其他社區相關業務執行。瞭解合作單位如何運用相關數據爭取經費、倡議政策優化並完善在地社區服務計畫。</w:t>
      </w:r>
      <w:r>
        <w:rPr>
          <w:rFonts w:hint="eastAsia"/>
        </w:rPr>
        <w:t xml:space="preserve"> </w:t>
      </w:r>
    </w:p>
    <w:p w14:paraId="1AFD2B9A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3.</w:t>
      </w:r>
      <w:r w:rsidRPr="005805DC">
        <w:rPr>
          <w:rFonts w:hint="eastAsia"/>
          <w:b/>
          <w:bCs/>
        </w:rPr>
        <w:tab/>
      </w:r>
      <w:r w:rsidRPr="005805DC">
        <w:rPr>
          <w:rFonts w:hint="eastAsia"/>
          <w:b/>
          <w:bCs/>
        </w:rPr>
        <w:t>問卷何時開放填寫？</w:t>
      </w:r>
      <w:r w:rsidRPr="005805DC">
        <w:rPr>
          <w:rFonts w:hint="eastAsia"/>
          <w:b/>
          <w:bCs/>
        </w:rPr>
        <w:t xml:space="preserve"> </w:t>
      </w:r>
    </w:p>
    <w:p w14:paraId="7D7E764D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問卷將於</w:t>
      </w:r>
      <w:r>
        <w:rPr>
          <w:rFonts w:hint="eastAsia"/>
        </w:rPr>
        <w:t xml:space="preserve"> 2026 </w:t>
      </w:r>
      <w:r>
        <w:rPr>
          <w:rFonts w:hint="eastAsia"/>
        </w:rPr>
        <w:t>年夏末至秋季上線。問卷開放期間我們會持續宣傳推廣，鼓勵麻州各地居民參與填寫。</w:t>
      </w:r>
      <w:r>
        <w:rPr>
          <w:rFonts w:hint="eastAsia"/>
        </w:rPr>
        <w:t xml:space="preserve"> </w:t>
      </w:r>
    </w:p>
    <w:p w14:paraId="778D737C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4.</w:t>
      </w:r>
      <w:r w:rsidRPr="005805DC">
        <w:rPr>
          <w:rFonts w:hint="eastAsia"/>
          <w:b/>
          <w:bCs/>
        </w:rPr>
        <w:tab/>
      </w:r>
      <w:r w:rsidRPr="005805DC">
        <w:rPr>
          <w:rFonts w:hint="eastAsia"/>
          <w:b/>
          <w:bCs/>
        </w:rPr>
        <w:t>誰可以填寫這份問卷？</w:t>
      </w:r>
      <w:r w:rsidRPr="005805DC">
        <w:rPr>
          <w:rFonts w:hint="eastAsia"/>
          <w:b/>
          <w:bCs/>
        </w:rPr>
        <w:t xml:space="preserve"> </w:t>
      </w:r>
    </w:p>
    <w:p w14:paraId="089464A5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所有年滿</w:t>
      </w:r>
      <w:r>
        <w:rPr>
          <w:rFonts w:hint="eastAsia"/>
        </w:rPr>
        <w:t xml:space="preserve"> 12 </w:t>
      </w:r>
      <w:r>
        <w:rPr>
          <w:rFonts w:hint="eastAsia"/>
        </w:rPr>
        <w:t>歲、全年或部分時間居住於麻州的民眾皆可參與本次問卷。</w:t>
      </w:r>
      <w:r>
        <w:rPr>
          <w:rFonts w:hint="eastAsia"/>
        </w:rPr>
        <w:t xml:space="preserve"> </w:t>
      </w:r>
    </w:p>
    <w:p w14:paraId="3FE5C683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5.</w:t>
      </w:r>
      <w:r w:rsidRPr="005805DC">
        <w:rPr>
          <w:rFonts w:hint="eastAsia"/>
          <w:b/>
          <w:bCs/>
        </w:rPr>
        <w:tab/>
      </w:r>
      <w:r w:rsidRPr="005805DC">
        <w:rPr>
          <w:rFonts w:hint="eastAsia"/>
          <w:b/>
          <w:bCs/>
        </w:rPr>
        <w:t>問卷提供哪些語言版本？</w:t>
      </w:r>
      <w:r w:rsidRPr="005805DC">
        <w:rPr>
          <w:rFonts w:hint="eastAsia"/>
          <w:b/>
          <w:bCs/>
        </w:rPr>
        <w:t xml:space="preserve"> </w:t>
      </w:r>
    </w:p>
    <w:p w14:paraId="6CFD6EBF" w14:textId="77777777" w:rsidR="005805DC" w:rsidRDefault="005805DC" w:rsidP="005805DC">
      <w:r>
        <w:rPr>
          <w:rFonts w:hint="eastAsia"/>
        </w:rPr>
        <w:lastRenderedPageBreak/>
        <w:t>•</w:t>
      </w:r>
      <w:r>
        <w:rPr>
          <w:rFonts w:hint="eastAsia"/>
        </w:rPr>
        <w:tab/>
      </w:r>
      <w:r>
        <w:rPr>
          <w:rFonts w:hint="eastAsia"/>
        </w:rPr>
        <w:t>您可選用以下語言填寫問卷：</w:t>
      </w:r>
      <w:r>
        <w:rPr>
          <w:rFonts w:hint="eastAsia"/>
        </w:rPr>
        <w:t xml:space="preserve"> </w:t>
      </w:r>
    </w:p>
    <w:p w14:paraId="518E8973" w14:textId="77777777" w:rsidR="005805DC" w:rsidRDefault="005805DC" w:rsidP="005805DC">
      <w:r>
        <w:rPr>
          <w:rFonts w:hint="eastAsia"/>
        </w:rPr>
        <w:t>a.</w:t>
      </w:r>
      <w:r>
        <w:rPr>
          <w:rFonts w:hint="eastAsia"/>
        </w:rPr>
        <w:tab/>
      </w:r>
      <w:r>
        <w:rPr>
          <w:rFonts w:hint="eastAsia"/>
        </w:rPr>
        <w:t>美國手語</w:t>
      </w:r>
      <w:r>
        <w:rPr>
          <w:rFonts w:hint="eastAsia"/>
        </w:rPr>
        <w:t xml:space="preserve"> </w:t>
      </w:r>
    </w:p>
    <w:p w14:paraId="643BE88D" w14:textId="77777777" w:rsidR="005805DC" w:rsidRDefault="005805DC" w:rsidP="005805DC">
      <w:r>
        <w:rPr>
          <w:rFonts w:hint="eastAsia"/>
        </w:rPr>
        <w:t>b.</w:t>
      </w:r>
      <w:r>
        <w:rPr>
          <w:rFonts w:hint="eastAsia"/>
        </w:rPr>
        <w:tab/>
      </w:r>
      <w:r>
        <w:rPr>
          <w:rFonts w:hint="eastAsia"/>
        </w:rPr>
        <w:t>阿拉伯語</w:t>
      </w:r>
      <w:r>
        <w:rPr>
          <w:rFonts w:hint="eastAsia"/>
        </w:rPr>
        <w:t xml:space="preserve"> </w:t>
      </w:r>
    </w:p>
    <w:p w14:paraId="69555903" w14:textId="77777777" w:rsidR="005805DC" w:rsidRDefault="005805DC" w:rsidP="005805DC">
      <w:r>
        <w:rPr>
          <w:rFonts w:hint="eastAsia"/>
        </w:rPr>
        <w:t>c.</w:t>
      </w:r>
      <w:r>
        <w:rPr>
          <w:rFonts w:hint="eastAsia"/>
        </w:rPr>
        <w:tab/>
      </w:r>
      <w:r>
        <w:rPr>
          <w:rFonts w:hint="eastAsia"/>
        </w:rPr>
        <w:t>維德角克里奧語</w:t>
      </w:r>
      <w:r>
        <w:rPr>
          <w:rFonts w:hint="eastAsia"/>
        </w:rPr>
        <w:t xml:space="preserve"> </w:t>
      </w:r>
    </w:p>
    <w:p w14:paraId="0A44C898" w14:textId="77777777" w:rsidR="005805DC" w:rsidRDefault="005805DC" w:rsidP="005805DC">
      <w:r>
        <w:rPr>
          <w:rFonts w:hint="eastAsia"/>
        </w:rPr>
        <w:t>d.</w:t>
      </w:r>
      <w:r>
        <w:rPr>
          <w:rFonts w:hint="eastAsia"/>
        </w:rPr>
        <w:tab/>
      </w:r>
      <w:r>
        <w:rPr>
          <w:rFonts w:hint="eastAsia"/>
        </w:rPr>
        <w:t>中文（簡體和繁體）</w:t>
      </w:r>
      <w:r>
        <w:rPr>
          <w:rFonts w:hint="eastAsia"/>
        </w:rPr>
        <w:t xml:space="preserve"> </w:t>
      </w:r>
    </w:p>
    <w:p w14:paraId="0BD03667" w14:textId="77777777" w:rsidR="005805DC" w:rsidRDefault="005805DC" w:rsidP="005805DC">
      <w:r>
        <w:rPr>
          <w:rFonts w:hint="eastAsia"/>
        </w:rPr>
        <w:t>e.</w:t>
      </w:r>
      <w:r>
        <w:rPr>
          <w:rFonts w:hint="eastAsia"/>
        </w:rPr>
        <w:tab/>
      </w:r>
      <w:r>
        <w:rPr>
          <w:rFonts w:hint="eastAsia"/>
        </w:rPr>
        <w:t>英語</w:t>
      </w:r>
      <w:r>
        <w:rPr>
          <w:rFonts w:hint="eastAsia"/>
        </w:rPr>
        <w:t xml:space="preserve"> </w:t>
      </w:r>
    </w:p>
    <w:p w14:paraId="4DC3D653" w14:textId="77777777" w:rsidR="005805DC" w:rsidRDefault="005805DC" w:rsidP="005805DC">
      <w:r>
        <w:rPr>
          <w:rFonts w:hint="eastAsia"/>
        </w:rPr>
        <w:t>f.</w:t>
      </w:r>
      <w:r>
        <w:rPr>
          <w:rFonts w:hint="eastAsia"/>
        </w:rPr>
        <w:tab/>
      </w:r>
      <w:r>
        <w:rPr>
          <w:rFonts w:hint="eastAsia"/>
        </w:rPr>
        <w:t>海地克里奧語</w:t>
      </w:r>
      <w:r>
        <w:rPr>
          <w:rFonts w:hint="eastAsia"/>
        </w:rPr>
        <w:t xml:space="preserve"> </w:t>
      </w:r>
    </w:p>
    <w:p w14:paraId="6D01FDE0" w14:textId="77777777" w:rsidR="005805DC" w:rsidRDefault="005805DC" w:rsidP="005805DC">
      <w:r>
        <w:rPr>
          <w:rFonts w:hint="eastAsia"/>
        </w:rPr>
        <w:t>g.</w:t>
      </w:r>
      <w:r>
        <w:rPr>
          <w:rFonts w:hint="eastAsia"/>
        </w:rPr>
        <w:tab/>
      </w:r>
      <w:r>
        <w:rPr>
          <w:rFonts w:hint="eastAsia"/>
        </w:rPr>
        <w:t>高棉語</w:t>
      </w:r>
      <w:r>
        <w:rPr>
          <w:rFonts w:hint="eastAsia"/>
        </w:rPr>
        <w:t xml:space="preserve"> </w:t>
      </w:r>
    </w:p>
    <w:p w14:paraId="00755E69" w14:textId="77777777" w:rsidR="005805DC" w:rsidRDefault="005805DC" w:rsidP="005805DC">
      <w:r>
        <w:rPr>
          <w:rFonts w:hint="eastAsia"/>
        </w:rPr>
        <w:t>h.</w:t>
      </w:r>
      <w:r>
        <w:rPr>
          <w:rFonts w:hint="eastAsia"/>
        </w:rPr>
        <w:tab/>
      </w:r>
      <w:r>
        <w:rPr>
          <w:rFonts w:hint="eastAsia"/>
        </w:rPr>
        <w:t>葡萄牙語</w:t>
      </w:r>
      <w:r>
        <w:rPr>
          <w:rFonts w:hint="eastAsia"/>
        </w:rPr>
        <w:t xml:space="preserve"> </w:t>
      </w:r>
    </w:p>
    <w:p w14:paraId="31B38224" w14:textId="77777777" w:rsidR="005805DC" w:rsidRDefault="005805DC" w:rsidP="005805DC">
      <w:r>
        <w:rPr>
          <w:rFonts w:hint="eastAsia"/>
        </w:rPr>
        <w:t>i.</w:t>
      </w:r>
      <w:r>
        <w:rPr>
          <w:rFonts w:hint="eastAsia"/>
        </w:rPr>
        <w:tab/>
      </w:r>
      <w:r>
        <w:rPr>
          <w:rFonts w:hint="eastAsia"/>
        </w:rPr>
        <w:t>俄語</w:t>
      </w:r>
      <w:r>
        <w:rPr>
          <w:rFonts w:hint="eastAsia"/>
        </w:rPr>
        <w:t xml:space="preserve"> </w:t>
      </w:r>
    </w:p>
    <w:p w14:paraId="4E94680F" w14:textId="77777777" w:rsidR="005805DC" w:rsidRDefault="005805DC" w:rsidP="005805DC">
      <w:r>
        <w:rPr>
          <w:rFonts w:hint="eastAsia"/>
        </w:rPr>
        <w:t>j.</w:t>
      </w:r>
      <w:r>
        <w:rPr>
          <w:rFonts w:hint="eastAsia"/>
        </w:rPr>
        <w:tab/>
      </w:r>
      <w:r>
        <w:rPr>
          <w:rFonts w:hint="eastAsia"/>
        </w:rPr>
        <w:t>西班牙語</w:t>
      </w:r>
      <w:r>
        <w:rPr>
          <w:rFonts w:hint="eastAsia"/>
        </w:rPr>
        <w:t xml:space="preserve"> </w:t>
      </w:r>
    </w:p>
    <w:p w14:paraId="2E68E9A5" w14:textId="77777777" w:rsidR="005805DC" w:rsidRDefault="005805DC" w:rsidP="005805DC">
      <w:r>
        <w:rPr>
          <w:rFonts w:hint="eastAsia"/>
        </w:rPr>
        <w:t>k.</w:t>
      </w:r>
      <w:r>
        <w:rPr>
          <w:rFonts w:hint="eastAsia"/>
        </w:rPr>
        <w:tab/>
      </w:r>
      <w:r>
        <w:rPr>
          <w:rFonts w:hint="eastAsia"/>
        </w:rPr>
        <w:t>越南語</w:t>
      </w:r>
    </w:p>
    <w:p w14:paraId="09D8272D" w14:textId="77777777" w:rsidR="005805DC" w:rsidRDefault="005805DC" w:rsidP="005805DC"/>
    <w:p w14:paraId="4463A0B8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若有需要，可由他人將問卷題目翻譯為您偏好的語言，並代為填寫問卷。</w:t>
      </w:r>
      <w:r>
        <w:rPr>
          <w:rFonts w:hint="eastAsia"/>
        </w:rPr>
        <w:t xml:space="preserve"> </w:t>
      </w:r>
    </w:p>
    <w:p w14:paraId="3D19959A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6.</w:t>
      </w:r>
      <w:r w:rsidRPr="005805DC">
        <w:rPr>
          <w:rFonts w:hint="eastAsia"/>
          <w:b/>
          <w:bCs/>
        </w:rPr>
        <w:tab/>
      </w:r>
      <w:r w:rsidRPr="005805DC">
        <w:rPr>
          <w:rFonts w:hint="eastAsia"/>
          <w:b/>
          <w:bCs/>
        </w:rPr>
        <w:t>填寫這份問卷能為我的社群帶來哪些益處？</w:t>
      </w:r>
      <w:r w:rsidRPr="005805DC">
        <w:rPr>
          <w:rFonts w:hint="eastAsia"/>
          <w:b/>
          <w:bCs/>
        </w:rPr>
        <w:t xml:space="preserve"> </w:t>
      </w:r>
    </w:p>
    <w:p w14:paraId="198CF7DC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參與填寫問卷，能確保您所屬社群的需求與優先關注議題被納入數據統計。您於問卷中填寫的回覆，可反映哪些措施有助提升社群健康水準，以及哪些因素會阻礙民眾獲得良好健康狀態。</w:t>
      </w:r>
      <w:r>
        <w:rPr>
          <w:rFonts w:hint="eastAsia"/>
        </w:rPr>
        <w:t xml:space="preserve">  </w:t>
      </w:r>
    </w:p>
    <w:p w14:paraId="500D6E44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  <w:t xml:space="preserve">DPH </w:t>
      </w:r>
      <w:r>
        <w:rPr>
          <w:rFonts w:hint="eastAsia"/>
        </w:rPr>
        <w:t>與其他州級單位會依據這份數據分配經費、制訂計畫、提供公共服務。您填寫的資訊可讓</w:t>
      </w:r>
      <w:r>
        <w:rPr>
          <w:rFonts w:hint="eastAsia"/>
        </w:rPr>
        <w:t xml:space="preserve"> DPH </w:t>
      </w:r>
      <w:r>
        <w:rPr>
          <w:rFonts w:hint="eastAsia"/>
        </w:rPr>
        <w:t>掌握您的核心需求，協助您所屬社群爭取所需資源。</w:t>
      </w:r>
      <w:r>
        <w:rPr>
          <w:rFonts w:hint="eastAsia"/>
        </w:rPr>
        <w:t xml:space="preserve"> </w:t>
      </w:r>
    </w:p>
    <w:p w14:paraId="2E4BFB26" w14:textId="77777777" w:rsidR="005805DC" w:rsidRDefault="005805DC" w:rsidP="005805DC">
      <w:r>
        <w:rPr>
          <w:rFonts w:hint="eastAsia"/>
        </w:rPr>
        <w:lastRenderedPageBreak/>
        <w:t>•</w:t>
      </w:r>
      <w:r>
        <w:rPr>
          <w:rFonts w:hint="eastAsia"/>
        </w:rPr>
        <w:tab/>
        <w:t xml:space="preserve">DPH </w:t>
      </w:r>
      <w:r>
        <w:rPr>
          <w:rFonts w:hint="eastAsia"/>
        </w:rPr>
        <w:t>與其他州級單位過去曾運用</w:t>
      </w:r>
      <w:r>
        <w:rPr>
          <w:rFonts w:hint="eastAsia"/>
        </w:rPr>
        <w:t xml:space="preserve"> CHEI </w:t>
      </w:r>
      <w:r>
        <w:rPr>
          <w:rFonts w:hint="eastAsia"/>
        </w:rPr>
        <w:t>數據執行以下業務：</w:t>
      </w:r>
      <w:r>
        <w:rPr>
          <w:rFonts w:hint="eastAsia"/>
        </w:rPr>
        <w:t xml:space="preserve"> </w:t>
      </w:r>
    </w:p>
    <w:p w14:paraId="33EEAF7B" w14:textId="77777777" w:rsidR="005805DC" w:rsidRDefault="005805DC" w:rsidP="005805DC">
      <w:r>
        <w:rPr>
          <w:rFonts w:hint="eastAsia"/>
        </w:rPr>
        <w:t>a.</w:t>
      </w:r>
      <w:r>
        <w:rPr>
          <w:rFonts w:hint="eastAsia"/>
        </w:rPr>
        <w:tab/>
      </w:r>
      <w:r>
        <w:rPr>
          <w:rFonts w:hint="eastAsia"/>
        </w:rPr>
        <w:t>申請並核發專項補助經費。</w:t>
      </w:r>
      <w:r>
        <w:rPr>
          <w:rFonts w:hint="eastAsia"/>
        </w:rPr>
        <w:t xml:space="preserve"> </w:t>
      </w:r>
    </w:p>
    <w:p w14:paraId="66CED0E1" w14:textId="77777777" w:rsidR="005805DC" w:rsidRDefault="005805DC" w:rsidP="005805DC">
      <w:r>
        <w:rPr>
          <w:rFonts w:hint="eastAsia"/>
        </w:rPr>
        <w:t>b.</w:t>
      </w:r>
      <w:r>
        <w:rPr>
          <w:rFonts w:hint="eastAsia"/>
        </w:rPr>
        <w:tab/>
      </w:r>
      <w:r>
        <w:rPr>
          <w:rFonts w:hint="eastAsia"/>
        </w:rPr>
        <w:t>引導各類服務計畫落地執行。</w:t>
      </w:r>
      <w:r>
        <w:rPr>
          <w:rFonts w:hint="eastAsia"/>
        </w:rPr>
        <w:t xml:space="preserve"> </w:t>
      </w:r>
    </w:p>
    <w:p w14:paraId="273047B8" w14:textId="77777777" w:rsidR="005805DC" w:rsidRDefault="005805DC" w:rsidP="005805DC">
      <w:r>
        <w:rPr>
          <w:rFonts w:hint="eastAsia"/>
        </w:rPr>
        <w:t>c.</w:t>
      </w:r>
      <w:r>
        <w:rPr>
          <w:rFonts w:hint="eastAsia"/>
        </w:rPr>
        <w:tab/>
      </w:r>
      <w:r>
        <w:rPr>
          <w:rFonts w:hint="eastAsia"/>
        </w:rPr>
        <w:t>優先針對有需求的社群推廣各項扶助資源。</w:t>
      </w:r>
    </w:p>
    <w:p w14:paraId="023C1A9D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在地社區組織會運用這份數據，為社區居民的需求發聲、爭取資源。全州已有超過</w:t>
      </w:r>
      <w:r>
        <w:rPr>
          <w:rFonts w:hint="eastAsia"/>
        </w:rPr>
        <w:t xml:space="preserve"> 125 </w:t>
      </w:r>
      <w:r>
        <w:rPr>
          <w:rFonts w:hint="eastAsia"/>
        </w:rPr>
        <w:t>間機構運用</w:t>
      </w:r>
      <w:r>
        <w:rPr>
          <w:rFonts w:hint="eastAsia"/>
        </w:rPr>
        <w:t xml:space="preserve"> CHEI </w:t>
      </w:r>
      <w:r>
        <w:rPr>
          <w:rFonts w:hint="eastAsia"/>
        </w:rPr>
        <w:t>數據推動相關業務，其中包含成功申請總額超過</w:t>
      </w:r>
      <w:r>
        <w:rPr>
          <w:rFonts w:hint="eastAsia"/>
        </w:rPr>
        <w:t xml:space="preserve"> $100,000 </w:t>
      </w:r>
      <w:r>
        <w:rPr>
          <w:rFonts w:hint="eastAsia"/>
        </w:rPr>
        <w:t>補助經費的案例。全州各地社區機構皆運用</w:t>
      </w:r>
      <w:r>
        <w:rPr>
          <w:rFonts w:hint="eastAsia"/>
        </w:rPr>
        <w:t xml:space="preserve"> CHEI </w:t>
      </w:r>
      <w:r>
        <w:rPr>
          <w:rFonts w:hint="eastAsia"/>
        </w:rPr>
        <w:t>數據開發服務計畫、為職位爭取經費、釐清社區需求，並針對資源最匱乏的族群推行專屬扶助服務。</w:t>
      </w:r>
      <w:r>
        <w:rPr>
          <w:rFonts w:hint="eastAsia"/>
        </w:rPr>
        <w:t xml:space="preserve"> </w:t>
      </w:r>
    </w:p>
    <w:p w14:paraId="56D5B86C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7.</w:t>
      </w:r>
      <w:r w:rsidRPr="005805DC">
        <w:rPr>
          <w:rFonts w:hint="eastAsia"/>
          <w:b/>
          <w:bCs/>
        </w:rPr>
        <w:tab/>
      </w:r>
      <w:r w:rsidRPr="005805DC">
        <w:rPr>
          <w:rFonts w:hint="eastAsia"/>
          <w:b/>
          <w:bCs/>
        </w:rPr>
        <w:t>填寫問卷會有哪些流程？</w:t>
      </w:r>
      <w:r w:rsidRPr="005805DC">
        <w:rPr>
          <w:rFonts w:hint="eastAsia"/>
          <w:b/>
          <w:bCs/>
        </w:rPr>
        <w:t xml:space="preserve"> </w:t>
      </w:r>
    </w:p>
    <w:p w14:paraId="6010FAB3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點擊連結後，您可自行選擇問卷填寫語言。整份問卷通常耗時</w:t>
      </w:r>
      <w:r>
        <w:rPr>
          <w:rFonts w:hint="eastAsia"/>
        </w:rPr>
        <w:t xml:space="preserve"> 15 </w:t>
      </w:r>
      <w:r>
        <w:rPr>
          <w:rFonts w:hint="eastAsia"/>
        </w:rPr>
        <w:t>至</w:t>
      </w:r>
      <w:r>
        <w:rPr>
          <w:rFonts w:hint="eastAsia"/>
        </w:rPr>
        <w:t xml:space="preserve"> 30 </w:t>
      </w:r>
      <w:r>
        <w:rPr>
          <w:rFonts w:hint="eastAsia"/>
        </w:rPr>
        <w:t>分鐘。問卷題目涵蓋就醫與交通、身心健康、居住、教育及就業等主題。</w:t>
      </w:r>
      <w:r>
        <w:rPr>
          <w:rFonts w:hint="eastAsia"/>
        </w:rPr>
        <w:t xml:space="preserve">  </w:t>
      </w:r>
    </w:p>
    <w:p w14:paraId="066E925A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問卷會蒐集您的基本資料，例如年齡、種族、性別。藉此協助我們分析不同族群的需求與生活經驗差異。</w:t>
      </w:r>
      <w:r>
        <w:rPr>
          <w:rFonts w:hint="eastAsia"/>
        </w:rPr>
        <w:t xml:space="preserve">  </w:t>
      </w:r>
      <w:r>
        <w:rPr>
          <w:rFonts w:hint="eastAsia"/>
        </w:rPr>
        <w:t>您可隨時退出問卷，也能跳過任何不願作答的題目。</w:t>
      </w:r>
      <w:r>
        <w:rPr>
          <w:rFonts w:hint="eastAsia"/>
        </w:rPr>
        <w:t xml:space="preserve"> </w:t>
      </w:r>
    </w:p>
    <w:p w14:paraId="5AF13AB2" w14:textId="77777777" w:rsidR="005805DC" w:rsidRDefault="005805DC" w:rsidP="005805DC">
      <w:r>
        <w:rPr>
          <w:rFonts w:hint="eastAsia"/>
        </w:rPr>
        <w:t>隱私說明</w:t>
      </w:r>
      <w:r>
        <w:rPr>
          <w:rFonts w:hint="eastAsia"/>
        </w:rPr>
        <w:t xml:space="preserve"> </w:t>
      </w:r>
    </w:p>
    <w:p w14:paraId="73659AC0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8.</w:t>
      </w:r>
      <w:r w:rsidRPr="005805DC">
        <w:rPr>
          <w:rFonts w:hint="eastAsia"/>
          <w:b/>
          <w:bCs/>
        </w:rPr>
        <w:tab/>
      </w:r>
      <w:r w:rsidRPr="005805DC">
        <w:rPr>
          <w:rFonts w:hint="eastAsia"/>
          <w:b/>
          <w:bCs/>
        </w:rPr>
        <w:t>這份問卷是否嚴格保密？</w:t>
      </w:r>
      <w:r w:rsidRPr="005805DC">
        <w:rPr>
          <w:rFonts w:hint="eastAsia"/>
          <w:b/>
          <w:bCs/>
        </w:rPr>
        <w:t xml:space="preserve">  </w:t>
      </w:r>
    </w:p>
    <w:p w14:paraId="1BEE9AA8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是！問卷不會蒐集您的姓名、電子信箱、住址等可識別個人之資訊。亦不會紀錄您的網路</w:t>
      </w:r>
      <w:r>
        <w:rPr>
          <w:rFonts w:hint="eastAsia"/>
        </w:rPr>
        <w:t xml:space="preserve"> IP </w:t>
      </w:r>
      <w:r>
        <w:rPr>
          <w:rFonts w:hint="eastAsia"/>
        </w:rPr>
        <w:t>位址，以及填寫問卷所使用裝置的相關資訊。</w:t>
      </w:r>
      <w:r>
        <w:rPr>
          <w:rFonts w:hint="eastAsia"/>
        </w:rPr>
        <w:t xml:space="preserve"> </w:t>
      </w:r>
    </w:p>
    <w:p w14:paraId="2BAFEFE1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問卷僅會詢問一般性身分相關題目，包含您的年齡、居住城鎮、種族與族裔背景。您可跳過任何不願作答的題目。</w:t>
      </w:r>
      <w:r>
        <w:rPr>
          <w:rFonts w:hint="eastAsia"/>
        </w:rPr>
        <w:t xml:space="preserve"> </w:t>
      </w:r>
    </w:p>
    <w:p w14:paraId="17926435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9.</w:t>
      </w:r>
      <w:r w:rsidRPr="005805DC">
        <w:rPr>
          <w:rFonts w:hint="eastAsia"/>
          <w:b/>
          <w:bCs/>
        </w:rPr>
        <w:tab/>
      </w:r>
      <w:r w:rsidRPr="005805DC">
        <w:rPr>
          <w:rFonts w:hint="eastAsia"/>
          <w:b/>
          <w:bCs/>
        </w:rPr>
        <w:t>誰有權檢視我的作答內容？</w:t>
      </w:r>
      <w:r w:rsidRPr="005805DC">
        <w:rPr>
          <w:rFonts w:hint="eastAsia"/>
          <w:b/>
          <w:bCs/>
        </w:rPr>
        <w:t xml:space="preserve"> </w:t>
      </w:r>
    </w:p>
    <w:p w14:paraId="661AF415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僅有經</w:t>
      </w:r>
      <w:r>
        <w:rPr>
          <w:rFonts w:hint="eastAsia"/>
        </w:rPr>
        <w:t xml:space="preserve"> DPH </w:t>
      </w:r>
      <w:r>
        <w:rPr>
          <w:rFonts w:hint="eastAsia"/>
        </w:rPr>
        <w:t>審核、受過資料安全與保密訓練，且參與本專案之人員，才能查閱單份保密問卷作答紀錄。</w:t>
      </w:r>
      <w:r>
        <w:rPr>
          <w:rFonts w:hint="eastAsia"/>
        </w:rPr>
        <w:t xml:space="preserve">DPH </w:t>
      </w:r>
      <w:r>
        <w:rPr>
          <w:rFonts w:hint="eastAsia"/>
        </w:rPr>
        <w:t>與州政府其他所有人員，僅能檢視彙整統計數據，對外公開之資料也屬此類彙整內容。</w:t>
      </w:r>
      <w:r>
        <w:rPr>
          <w:rFonts w:hint="eastAsia"/>
        </w:rPr>
        <w:t xml:space="preserve"> </w:t>
      </w:r>
    </w:p>
    <w:p w14:paraId="3312B7A0" w14:textId="77777777" w:rsidR="005805DC" w:rsidRDefault="005805DC" w:rsidP="005805DC">
      <w:r>
        <w:rPr>
          <w:rFonts w:hint="eastAsia"/>
        </w:rPr>
        <w:lastRenderedPageBreak/>
        <w:t>•</w:t>
      </w:r>
      <w:r>
        <w:rPr>
          <w:rFonts w:hint="eastAsia"/>
        </w:rPr>
        <w:tab/>
      </w:r>
      <w:r>
        <w:rPr>
          <w:rFonts w:hint="eastAsia"/>
        </w:rPr>
        <w:t>問卷蒐集作業結束後，調研成果會同步給各社區合作單位，供其依據相關資訊釐清資源投放方向與改善方案，藉此提升民眾健康狀況。所有調查結果皆會合併彙整處理，無法定位、追溯至單一填答者的個人回覆。</w:t>
      </w:r>
      <w:r>
        <w:rPr>
          <w:rFonts w:hint="eastAsia"/>
        </w:rPr>
        <w:t xml:space="preserve"> </w:t>
      </w:r>
    </w:p>
    <w:p w14:paraId="701B4179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彙整後的數據也會於官方網站對大眾開放，包含數據表格、線上宣講影片與數據儀表板。受訪者的隱私對我們至關重要。</w:t>
      </w:r>
    </w:p>
    <w:p w14:paraId="60ABC2AE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  <w:t xml:space="preserve">CHES </w:t>
      </w:r>
      <w:r>
        <w:rPr>
          <w:rFonts w:hint="eastAsia"/>
        </w:rPr>
        <w:t>的個人原始資料，不會分享給其他州級或聯邦單位。</w:t>
      </w:r>
      <w:r>
        <w:rPr>
          <w:rFonts w:hint="eastAsia"/>
        </w:rPr>
        <w:t xml:space="preserve"> </w:t>
      </w:r>
    </w:p>
    <w:p w14:paraId="385873A4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10.</w:t>
      </w:r>
      <w:r w:rsidRPr="005805DC">
        <w:rPr>
          <w:rFonts w:hint="eastAsia"/>
          <w:b/>
          <w:bCs/>
        </w:rPr>
        <w:tab/>
        <w:t xml:space="preserve">CHEI </w:t>
      </w:r>
      <w:r w:rsidRPr="005805DC">
        <w:rPr>
          <w:rFonts w:hint="eastAsia"/>
          <w:b/>
          <w:bCs/>
        </w:rPr>
        <w:t>的數據如何保障安全？</w:t>
      </w:r>
      <w:r w:rsidRPr="005805DC">
        <w:rPr>
          <w:rFonts w:hint="eastAsia"/>
          <w:b/>
          <w:bCs/>
        </w:rPr>
        <w:t xml:space="preserve"> </w:t>
      </w:r>
    </w:p>
    <w:p w14:paraId="345919AB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對外公開的數據僅採彙整統計形式。也就是所有填答資料會合併彙整呈現，不會單獨揭露任何一份個人問卷。</w:t>
      </w:r>
      <w:r>
        <w:rPr>
          <w:rFonts w:hint="eastAsia"/>
        </w:rPr>
        <w:t xml:space="preserve"> </w:t>
      </w:r>
    </w:p>
    <w:p w14:paraId="593A8CB6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同時我們會以匿名引述的方式對外發布內容。此類引述內容無法追溯到受訪者本人，藉此保障您的資訊安全。</w:t>
      </w:r>
    </w:p>
    <w:p w14:paraId="363508EB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所有對外開放共享之數據皆嚴格遵循</w:t>
      </w:r>
      <w:r>
        <w:rPr>
          <w:rFonts w:hint="eastAsia"/>
        </w:rPr>
        <w:t xml:space="preserve"> DPH </w:t>
      </w:r>
      <w:r>
        <w:rPr>
          <w:rFonts w:hint="eastAsia"/>
        </w:rPr>
        <w:t>保密規範：</w:t>
      </w:r>
    </w:p>
    <w:p w14:paraId="2BA4014E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規範要求數據必須達到最低樣本數門檻，</w:t>
      </w:r>
      <w:r>
        <w:rPr>
          <w:rFonts w:hint="eastAsia"/>
        </w:rPr>
        <w:t xml:space="preserve"> </w:t>
      </w:r>
    </w:p>
    <w:p w14:paraId="4DD2D052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確保任何人都無法透過公開的彙整數據辨識出問卷填寫者。</w:t>
      </w:r>
    </w:p>
    <w:p w14:paraId="2B8EC277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資料的儲存與傳輸皆使用經</w:t>
      </w:r>
      <w:r>
        <w:rPr>
          <w:rFonts w:hint="eastAsia"/>
        </w:rPr>
        <w:t xml:space="preserve"> DPH </w:t>
      </w:r>
      <w:r>
        <w:rPr>
          <w:rFonts w:hint="eastAsia"/>
        </w:rPr>
        <w:t>認證的安全系統，該系統完全符合本州資料隱私法規。</w:t>
      </w:r>
      <w:r>
        <w:rPr>
          <w:rFonts w:hint="eastAsia"/>
        </w:rPr>
        <w:t xml:space="preserve"> </w:t>
      </w:r>
    </w:p>
    <w:p w14:paraId="1EC71F8E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11.</w:t>
      </w:r>
      <w:r w:rsidRPr="005805DC">
        <w:rPr>
          <w:rFonts w:hint="eastAsia"/>
          <w:b/>
          <w:bCs/>
        </w:rPr>
        <w:tab/>
      </w:r>
      <w:r w:rsidRPr="005805DC">
        <w:rPr>
          <w:rFonts w:hint="eastAsia"/>
          <w:b/>
          <w:bCs/>
        </w:rPr>
        <w:t>大眾可透過哪些管道取得</w:t>
      </w:r>
      <w:r w:rsidRPr="005805DC">
        <w:rPr>
          <w:rFonts w:hint="eastAsia"/>
          <w:b/>
          <w:bCs/>
        </w:rPr>
        <w:t xml:space="preserve"> CHES </w:t>
      </w:r>
      <w:r w:rsidRPr="005805DC">
        <w:rPr>
          <w:rFonts w:hint="eastAsia"/>
          <w:b/>
          <w:bCs/>
        </w:rPr>
        <w:t>數據與相關資源？</w:t>
      </w:r>
      <w:r w:rsidRPr="005805DC">
        <w:rPr>
          <w:rFonts w:hint="eastAsia"/>
          <w:b/>
          <w:bCs/>
        </w:rPr>
        <w:t xml:space="preserve">  </w:t>
      </w:r>
    </w:p>
    <w:p w14:paraId="581259A2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  <w:t xml:space="preserve">2026 </w:t>
      </w:r>
      <w:r>
        <w:rPr>
          <w:rFonts w:hint="eastAsia"/>
        </w:rPr>
        <w:t>年度</w:t>
      </w:r>
      <w:r>
        <w:rPr>
          <w:rFonts w:hint="eastAsia"/>
        </w:rPr>
        <w:t xml:space="preserve"> CHES </w:t>
      </w:r>
      <w:r>
        <w:rPr>
          <w:rFonts w:hint="eastAsia"/>
        </w:rPr>
        <w:t>數據將於</w:t>
      </w:r>
      <w:r>
        <w:rPr>
          <w:rFonts w:hint="eastAsia"/>
        </w:rPr>
        <w:t xml:space="preserve"> 2027 </w:t>
      </w:r>
      <w:r>
        <w:rPr>
          <w:rFonts w:hint="eastAsia"/>
        </w:rPr>
        <w:t>年上線，大眾可透過公開數據儀表板、數據表格查閱；現有配套服務包含：依據</w:t>
      </w:r>
      <w:r>
        <w:rPr>
          <w:rFonts w:hint="eastAsia"/>
        </w:rPr>
        <w:t xml:space="preserve"> 2023 </w:t>
      </w:r>
      <w:r>
        <w:rPr>
          <w:rFonts w:hint="eastAsia"/>
        </w:rPr>
        <w:t>年度</w:t>
      </w:r>
      <w:r>
        <w:rPr>
          <w:rFonts w:hint="eastAsia"/>
        </w:rPr>
        <w:t xml:space="preserve"> CHES </w:t>
      </w:r>
      <w:r>
        <w:rPr>
          <w:rFonts w:hint="eastAsia"/>
        </w:rPr>
        <w:t>數據提供客製化數據運用與行動指引，以及透過專題研討、線上講座辦理集體經驗交流。訪問本官方網站，深入瞭解</w:t>
      </w:r>
      <w:r>
        <w:rPr>
          <w:rFonts w:hint="eastAsia"/>
        </w:rPr>
        <w:t xml:space="preserve"> CHEI</w:t>
      </w:r>
      <w:r>
        <w:rPr>
          <w:rFonts w:hint="eastAsia"/>
        </w:rPr>
        <w:t>，包含數據取得管道、數據運用配套支援等相關內容，協助推動您的相關業務。</w:t>
      </w:r>
      <w:r>
        <w:rPr>
          <w:rFonts w:hint="eastAsia"/>
        </w:rPr>
        <w:t xml:space="preserve"> </w:t>
      </w:r>
    </w:p>
    <w:p w14:paraId="53058DE4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12.</w:t>
      </w:r>
      <w:r w:rsidRPr="005805DC">
        <w:rPr>
          <w:rFonts w:hint="eastAsia"/>
          <w:b/>
          <w:bCs/>
        </w:rPr>
        <w:tab/>
        <w:t xml:space="preserve">CHES </w:t>
      </w:r>
      <w:r w:rsidRPr="005805DC">
        <w:rPr>
          <w:rFonts w:hint="eastAsia"/>
          <w:b/>
          <w:bCs/>
        </w:rPr>
        <w:t>會蒐集移民相關數據嗎？</w:t>
      </w:r>
      <w:r w:rsidRPr="005805DC">
        <w:rPr>
          <w:rFonts w:hint="eastAsia"/>
          <w:b/>
          <w:bCs/>
        </w:rPr>
        <w:t xml:space="preserve"> </w:t>
      </w:r>
    </w:p>
    <w:p w14:paraId="17214F34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  <w:t xml:space="preserve">CHES </w:t>
      </w:r>
      <w:r>
        <w:rPr>
          <w:rFonts w:hint="eastAsia"/>
        </w:rPr>
        <w:t>僅詢問您的出生國家，藉此瞭解美國本土出生民眾與移民族群各自的健康需求與生活經驗。若您不願填答，可直接跳過此題。</w:t>
      </w:r>
      <w:r>
        <w:rPr>
          <w:rFonts w:hint="eastAsia"/>
        </w:rPr>
        <w:t xml:space="preserve"> </w:t>
      </w:r>
    </w:p>
    <w:p w14:paraId="73E83C87" w14:textId="77777777" w:rsidR="005805DC" w:rsidRDefault="005805DC" w:rsidP="005805DC">
      <w:r>
        <w:rPr>
          <w:rFonts w:hint="eastAsia"/>
        </w:rPr>
        <w:lastRenderedPageBreak/>
        <w:t>•</w:t>
      </w:r>
      <w:r>
        <w:rPr>
          <w:rFonts w:hint="eastAsia"/>
        </w:rPr>
        <w:tab/>
        <w:t xml:space="preserve">CHES </w:t>
      </w:r>
      <w:r>
        <w:rPr>
          <w:rFonts w:hint="eastAsia"/>
        </w:rPr>
        <w:t>不會詢問您的移民身分，也不會詢問您在美國的合法工作資格。</w:t>
      </w:r>
      <w:r>
        <w:rPr>
          <w:rFonts w:hint="eastAsia"/>
        </w:rPr>
        <w:t xml:space="preserve"> </w:t>
      </w:r>
    </w:p>
    <w:p w14:paraId="2F67018D" w14:textId="77777777" w:rsidR="005805DC" w:rsidRDefault="005805DC" w:rsidP="005805DC"/>
    <w:p w14:paraId="1DB35777" w14:textId="77777777" w:rsidR="005805DC" w:rsidRDefault="005805DC" w:rsidP="007233FF">
      <w:pPr>
        <w:pStyle w:val="Heading2"/>
      </w:pPr>
      <w:r>
        <w:rPr>
          <w:rFonts w:ascii="MS Mincho" w:eastAsia="MS Mincho" w:hAnsi="MS Mincho" w:cs="MS Mincho" w:hint="eastAsia"/>
        </w:rPr>
        <w:t>致社區合作夥伴</w:t>
      </w:r>
      <w:r>
        <w:rPr>
          <w:rFonts w:hint="eastAsia"/>
        </w:rPr>
        <w:t xml:space="preserve"> </w:t>
      </w:r>
    </w:p>
    <w:p w14:paraId="042F3086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13.</w:t>
      </w:r>
      <w:r w:rsidRPr="005805DC">
        <w:rPr>
          <w:rFonts w:hint="eastAsia"/>
          <w:b/>
          <w:bCs/>
        </w:rPr>
        <w:tab/>
      </w:r>
      <w:r w:rsidRPr="005805DC">
        <w:rPr>
          <w:rFonts w:hint="eastAsia"/>
          <w:b/>
          <w:bCs/>
        </w:rPr>
        <w:t>優先關注之族群包含哪些對象？</w:t>
      </w:r>
      <w:r w:rsidRPr="005805DC">
        <w:rPr>
          <w:rFonts w:hint="eastAsia"/>
          <w:b/>
          <w:bCs/>
        </w:rPr>
        <w:t xml:space="preserve"> </w:t>
      </w:r>
    </w:p>
    <w:p w14:paraId="21653250" w14:textId="77777777" w:rsidR="005805DC" w:rsidRDefault="005805DC" w:rsidP="005805DC">
      <w:r>
        <w:rPr>
          <w:rFonts w:hint="eastAsia"/>
        </w:rPr>
        <w:t>重點關注族群，指過往與當下皆難以平等取得健康保障資源的群體。</w:t>
      </w:r>
      <w:r>
        <w:rPr>
          <w:rFonts w:hint="eastAsia"/>
        </w:rPr>
        <w:t xml:space="preserve">2026 </w:t>
      </w:r>
      <w:r>
        <w:rPr>
          <w:rFonts w:hint="eastAsia"/>
        </w:rPr>
        <w:t>年度</w:t>
      </w:r>
      <w:r>
        <w:rPr>
          <w:rFonts w:hint="eastAsia"/>
        </w:rPr>
        <w:t xml:space="preserve"> CHES </w:t>
      </w:r>
      <w:r>
        <w:rPr>
          <w:rFonts w:hint="eastAsia"/>
        </w:rPr>
        <w:t>界定之重點關注族群包含以下對象：</w:t>
      </w:r>
      <w:r>
        <w:rPr>
          <w:rFonts w:hint="eastAsia"/>
        </w:rPr>
        <w:t xml:space="preserve">  </w:t>
      </w:r>
    </w:p>
    <w:p w14:paraId="4247F24A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移民</w:t>
      </w:r>
      <w:r>
        <w:rPr>
          <w:rFonts w:hint="eastAsia"/>
        </w:rPr>
        <w:t xml:space="preserve"> </w:t>
      </w:r>
    </w:p>
    <w:p w14:paraId="5D26E8CF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高齡族群（</w:t>
      </w:r>
      <w:r>
        <w:rPr>
          <w:rFonts w:hint="eastAsia"/>
        </w:rPr>
        <w:t xml:space="preserve">60 </w:t>
      </w:r>
      <w:r>
        <w:rPr>
          <w:rFonts w:hint="eastAsia"/>
        </w:rPr>
        <w:t>歲及以上）</w:t>
      </w:r>
      <w:r>
        <w:rPr>
          <w:rFonts w:hint="eastAsia"/>
        </w:rPr>
        <w:t xml:space="preserve"> </w:t>
      </w:r>
    </w:p>
    <w:p w14:paraId="38BE2491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具特殊醫療需求之孩童、青少年的家長與照顧者</w:t>
      </w:r>
      <w:r>
        <w:rPr>
          <w:rFonts w:hint="eastAsia"/>
        </w:rPr>
        <w:t xml:space="preserve"> </w:t>
      </w:r>
    </w:p>
    <w:p w14:paraId="718DA092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  <w:t xml:space="preserve">25 </w:t>
      </w:r>
      <w:r>
        <w:rPr>
          <w:rFonts w:hint="eastAsia"/>
        </w:rPr>
        <w:t>歲以下年輕父母</w:t>
      </w:r>
      <w:r>
        <w:rPr>
          <w:rFonts w:hint="eastAsia"/>
        </w:rPr>
        <w:t xml:space="preserve"> </w:t>
      </w:r>
    </w:p>
    <w:p w14:paraId="6155EF55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  <w:t xml:space="preserve">LGBTQ+ </w:t>
      </w:r>
      <w:r>
        <w:rPr>
          <w:rFonts w:hint="eastAsia"/>
        </w:rPr>
        <w:t>族群</w:t>
      </w:r>
      <w:r>
        <w:rPr>
          <w:rFonts w:hint="eastAsia"/>
        </w:rPr>
        <w:t xml:space="preserve"> </w:t>
      </w:r>
    </w:p>
    <w:p w14:paraId="38CB781B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有色人種（包含美洲印第安人／阿拉斯加原住民、亞裔／太平洋島民、黑人、西班牙裔／拉丁裔（含拉丁裔男性、拉丁裔女性、非二元性別拉丁裔）、中東／北非居民）</w:t>
      </w:r>
      <w:r>
        <w:rPr>
          <w:rFonts w:hint="eastAsia"/>
        </w:rPr>
        <w:t xml:space="preserve">  </w:t>
      </w:r>
    </w:p>
    <w:p w14:paraId="70CB70AF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母語非英語族群</w:t>
      </w:r>
      <w:r>
        <w:rPr>
          <w:rFonts w:hint="eastAsia"/>
        </w:rPr>
        <w:t xml:space="preserve"> </w:t>
      </w:r>
    </w:p>
    <w:p w14:paraId="47AED15A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身障人士</w:t>
      </w:r>
      <w:r>
        <w:rPr>
          <w:rFonts w:hint="eastAsia"/>
        </w:rPr>
        <w:t xml:space="preserve"> </w:t>
      </w:r>
    </w:p>
    <w:p w14:paraId="18A23334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懷孕人士與低齡孩童家長</w:t>
      </w:r>
      <w:r>
        <w:rPr>
          <w:rFonts w:hint="eastAsia"/>
        </w:rPr>
        <w:t xml:space="preserve"> </w:t>
      </w:r>
    </w:p>
    <w:p w14:paraId="21930CA3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鄉村居民</w:t>
      </w:r>
      <w:r>
        <w:rPr>
          <w:rFonts w:hint="eastAsia"/>
        </w:rPr>
        <w:t xml:space="preserve"> </w:t>
      </w:r>
    </w:p>
    <w:p w14:paraId="21588C47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退伍軍人</w:t>
      </w:r>
      <w:r>
        <w:rPr>
          <w:rFonts w:hint="eastAsia"/>
        </w:rPr>
        <w:t xml:space="preserve"> </w:t>
      </w:r>
    </w:p>
    <w:p w14:paraId="5D0A4912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青少年及青年（</w:t>
      </w:r>
      <w:r>
        <w:rPr>
          <w:rFonts w:hint="eastAsia"/>
        </w:rPr>
        <w:t xml:space="preserve">12 </w:t>
      </w:r>
      <w:r>
        <w:rPr>
          <w:rFonts w:hint="eastAsia"/>
        </w:rPr>
        <w:t>至</w:t>
      </w:r>
      <w:r>
        <w:rPr>
          <w:rFonts w:hint="eastAsia"/>
        </w:rPr>
        <w:t xml:space="preserve"> 24 </w:t>
      </w:r>
      <w:r>
        <w:rPr>
          <w:rFonts w:hint="eastAsia"/>
        </w:rPr>
        <w:t>歲）</w:t>
      </w:r>
      <w:r>
        <w:rPr>
          <w:rFonts w:hint="eastAsia"/>
        </w:rPr>
        <w:t xml:space="preserve"> </w:t>
      </w:r>
    </w:p>
    <w:p w14:paraId="6EA22A1A" w14:textId="77777777" w:rsidR="005805DC" w:rsidRDefault="005805DC" w:rsidP="005805DC"/>
    <w:p w14:paraId="5E361D3B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14.</w:t>
      </w:r>
      <w:r w:rsidRPr="005805DC">
        <w:rPr>
          <w:rFonts w:hint="eastAsia"/>
          <w:b/>
          <w:bCs/>
        </w:rPr>
        <w:tab/>
      </w:r>
      <w:r w:rsidRPr="005805DC">
        <w:rPr>
          <w:rFonts w:hint="eastAsia"/>
          <w:b/>
          <w:bCs/>
        </w:rPr>
        <w:t>我該如何協助社區居民填寫這份問卷？</w:t>
      </w:r>
      <w:r w:rsidRPr="005805DC">
        <w:rPr>
          <w:rFonts w:hint="eastAsia"/>
          <w:b/>
          <w:bCs/>
        </w:rPr>
        <w:t xml:space="preserve"> </w:t>
      </w:r>
    </w:p>
    <w:p w14:paraId="5D0C4EF4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您最了解自己所屬的在地社群！我們隨時提供各項配套支援。以下是幾種推薦號召居民填寫問卷的方式：</w:t>
      </w:r>
      <w:r>
        <w:rPr>
          <w:rFonts w:hint="eastAsia"/>
        </w:rPr>
        <w:t xml:space="preserve">  </w:t>
      </w:r>
    </w:p>
    <w:p w14:paraId="3C3DBD68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分享問卷相關資訊！我們備有各式宣傳素材，方便您向潛在填答者推廣。您可使用郵件範本、社群媒體宣傳文案與海報，轉發給親友與同事。</w:t>
      </w:r>
      <w:r>
        <w:rPr>
          <w:rFonts w:hint="eastAsia"/>
        </w:rPr>
        <w:t xml:space="preserve">  </w:t>
      </w:r>
    </w:p>
    <w:p w14:paraId="279825A9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與我們聯繫溝通！我們很樂意與您一同研討各類宣傳號召方式。</w:t>
      </w:r>
      <w:r>
        <w:rPr>
          <w:rFonts w:hint="eastAsia"/>
        </w:rPr>
        <w:t xml:space="preserve"> </w:t>
      </w:r>
    </w:p>
    <w:p w14:paraId="12E986EF" w14:textId="77777777" w:rsidR="005805DC" w:rsidRDefault="005805DC" w:rsidP="005805DC">
      <w:r>
        <w:rPr>
          <w:rFonts w:hint="eastAsia"/>
        </w:rPr>
        <w:t>o</w:t>
      </w:r>
      <w:r>
        <w:rPr>
          <w:rFonts w:hint="eastAsia"/>
        </w:rPr>
        <w:tab/>
      </w:r>
      <w:r>
        <w:rPr>
          <w:rFonts w:hint="eastAsia"/>
        </w:rPr>
        <w:t>協助我們拓展合作夥伴網絡！若您認識有意願合作之在地社區機構，歡迎將本官方網站與聯絡資訊轉交給對方。</w:t>
      </w:r>
      <w:r>
        <w:rPr>
          <w:rFonts w:hint="eastAsia"/>
        </w:rPr>
        <w:t xml:space="preserve"> </w:t>
      </w:r>
    </w:p>
    <w:p w14:paraId="23EA3DB1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所有可協助您在社區宣傳推廣本問卷的素材，皆已公布於官方網站：</w:t>
      </w:r>
      <w:r>
        <w:rPr>
          <w:rFonts w:hint="eastAsia"/>
        </w:rPr>
        <w:t xml:space="preserve"> www.mass.gov/chei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14:paraId="6C4D71FC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您可透過電子信箱</w:t>
      </w:r>
      <w:r>
        <w:rPr>
          <w:rFonts w:hint="eastAsia"/>
        </w:rPr>
        <w:t xml:space="preserve"> chei@mass.gov </w:t>
      </w:r>
      <w:r>
        <w:rPr>
          <w:rFonts w:hint="eastAsia"/>
        </w:rPr>
        <w:t>與我們聯繫。</w:t>
      </w:r>
      <w:r>
        <w:rPr>
          <w:rFonts w:hint="eastAsia"/>
        </w:rPr>
        <w:t xml:space="preserve">  </w:t>
      </w:r>
    </w:p>
    <w:p w14:paraId="721AC3B5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15.</w:t>
      </w:r>
      <w:r w:rsidRPr="005805DC">
        <w:rPr>
          <w:rFonts w:hint="eastAsia"/>
          <w:b/>
          <w:bCs/>
        </w:rPr>
        <w:tab/>
      </w:r>
      <w:r w:rsidRPr="005805DC">
        <w:rPr>
          <w:rFonts w:hint="eastAsia"/>
          <w:b/>
          <w:bCs/>
        </w:rPr>
        <w:t>我何時、透過哪些管道可以取得相關數據？</w:t>
      </w:r>
      <w:r w:rsidRPr="005805DC">
        <w:rPr>
          <w:rFonts w:hint="eastAsia"/>
          <w:b/>
          <w:bCs/>
        </w:rPr>
        <w:t xml:space="preserve"> </w:t>
      </w:r>
    </w:p>
    <w:p w14:paraId="07D2FE01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我們力求數據取得流程簡潔透明。</w:t>
      </w:r>
      <w:r>
        <w:rPr>
          <w:rFonts w:hint="eastAsia"/>
        </w:rPr>
        <w:t xml:space="preserve">2027 </w:t>
      </w:r>
      <w:r>
        <w:rPr>
          <w:rFonts w:hint="eastAsia"/>
        </w:rPr>
        <w:t>年春季，調查成果將於官方網站對外公開。</w:t>
      </w:r>
      <w:r>
        <w:rPr>
          <w:rFonts w:hint="eastAsia"/>
        </w:rPr>
        <w:t xml:space="preserve">DPH </w:t>
      </w:r>
      <w:r>
        <w:rPr>
          <w:rFonts w:hint="eastAsia"/>
        </w:rPr>
        <w:t>會為各位合作夥伴提供配套支援，協助運用數據消除社區各項健康阻礙。</w:t>
      </w:r>
      <w:r>
        <w:rPr>
          <w:rFonts w:hint="eastAsia"/>
        </w:rPr>
        <w:t xml:space="preserve">  </w:t>
      </w:r>
    </w:p>
    <w:p w14:paraId="44671A98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16.</w:t>
      </w:r>
      <w:r w:rsidRPr="005805DC">
        <w:rPr>
          <w:rFonts w:hint="eastAsia"/>
          <w:b/>
          <w:bCs/>
        </w:rPr>
        <w:tab/>
      </w:r>
      <w:r w:rsidRPr="005805DC">
        <w:rPr>
          <w:rFonts w:hint="eastAsia"/>
          <w:b/>
          <w:bCs/>
        </w:rPr>
        <w:t>我是否能取得數據查閱、分析及運用相關協助？</w:t>
      </w:r>
      <w:r w:rsidRPr="005805DC">
        <w:rPr>
          <w:rFonts w:hint="eastAsia"/>
          <w:b/>
          <w:bCs/>
        </w:rPr>
        <w:t xml:space="preserve"> </w:t>
      </w:r>
    </w:p>
    <w:p w14:paraId="427415D5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是！</w:t>
      </w:r>
      <w:r>
        <w:rPr>
          <w:rFonts w:hint="eastAsia"/>
        </w:rPr>
        <w:t xml:space="preserve">2026 </w:t>
      </w:r>
      <w:r>
        <w:rPr>
          <w:rFonts w:hint="eastAsia"/>
        </w:rPr>
        <w:t>年度</w:t>
      </w:r>
      <w:r>
        <w:rPr>
          <w:rFonts w:hint="eastAsia"/>
        </w:rPr>
        <w:t xml:space="preserve"> CHES </w:t>
      </w:r>
      <w:r>
        <w:rPr>
          <w:rFonts w:hint="eastAsia"/>
        </w:rPr>
        <w:t>數據將於</w:t>
      </w:r>
      <w:r>
        <w:rPr>
          <w:rFonts w:hint="eastAsia"/>
        </w:rPr>
        <w:t xml:space="preserve"> 2027 </w:t>
      </w:r>
      <w:r>
        <w:rPr>
          <w:rFonts w:hint="eastAsia"/>
        </w:rPr>
        <w:t>年春季發布，屆時我們會同步開放配套支援服務。屆時您可再次造訪官方網站（</w:t>
      </w:r>
      <w:r>
        <w:rPr>
          <w:rFonts w:hint="eastAsia"/>
        </w:rPr>
        <w:t>www.mass.gov/chei</w:t>
      </w:r>
      <w:r>
        <w:rPr>
          <w:rFonts w:hint="eastAsia"/>
        </w:rPr>
        <w:t>）、訂閱電子報，或是寄信至</w:t>
      </w:r>
      <w:r>
        <w:rPr>
          <w:rFonts w:hint="eastAsia"/>
        </w:rPr>
        <w:t xml:space="preserve"> CHEI@mass.gov</w:t>
      </w:r>
      <w:r>
        <w:rPr>
          <w:rFonts w:hint="eastAsia"/>
        </w:rPr>
        <w:t>，取得最新可用的數據支援服務清單。</w:t>
      </w:r>
      <w:r>
        <w:rPr>
          <w:rFonts w:hint="eastAsia"/>
        </w:rPr>
        <w:t xml:space="preserve">  </w:t>
      </w:r>
    </w:p>
    <w:p w14:paraId="7A765355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在此期間，</w:t>
      </w:r>
      <w:r>
        <w:rPr>
          <w:rFonts w:hint="eastAsia"/>
        </w:rPr>
        <w:t xml:space="preserve">2023 </w:t>
      </w:r>
      <w:r>
        <w:rPr>
          <w:rFonts w:hint="eastAsia"/>
        </w:rPr>
        <w:t>年度</w:t>
      </w:r>
      <w:r>
        <w:rPr>
          <w:rFonts w:hint="eastAsia"/>
        </w:rPr>
        <w:t xml:space="preserve"> CHES </w:t>
      </w:r>
      <w:r>
        <w:rPr>
          <w:rFonts w:hint="eastAsia"/>
        </w:rPr>
        <w:t>數據已透過公開數據儀表板與數據表格開放各界查閱。我們同時提供客製化數據運用輔助服務，協助各社群擷取、分析並運用</w:t>
      </w:r>
      <w:r>
        <w:rPr>
          <w:rFonts w:hint="eastAsia"/>
        </w:rPr>
        <w:t xml:space="preserve"> 2023 </w:t>
      </w:r>
      <w:r>
        <w:rPr>
          <w:rFonts w:hint="eastAsia"/>
        </w:rPr>
        <w:t>年度問卷數據；另外也開設專題研討小組與線上講座，供各界交流經驗、互相學習。造訪我們的網站（</w:t>
      </w:r>
      <w:r>
        <w:rPr>
          <w:rFonts w:hint="eastAsia"/>
        </w:rPr>
        <w:t>mass.gov/CHEI</w:t>
      </w:r>
      <w:r>
        <w:rPr>
          <w:rFonts w:hint="eastAsia"/>
        </w:rPr>
        <w:t>）深入瞭解</w:t>
      </w:r>
      <w:r>
        <w:rPr>
          <w:rFonts w:hint="eastAsia"/>
        </w:rPr>
        <w:t xml:space="preserve"> CHEI</w:t>
      </w:r>
      <w:r>
        <w:rPr>
          <w:rFonts w:hint="eastAsia"/>
        </w:rPr>
        <w:t>，包含數據取得管道、數據運用配套支援等相關內容，協助您推動相關業務。</w:t>
      </w:r>
      <w:r>
        <w:rPr>
          <w:rFonts w:hint="eastAsia"/>
        </w:rPr>
        <w:t xml:space="preserve"> </w:t>
      </w:r>
    </w:p>
    <w:p w14:paraId="2867E49C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17.</w:t>
      </w:r>
      <w:r w:rsidRPr="005805DC">
        <w:rPr>
          <w:rFonts w:hint="eastAsia"/>
          <w:b/>
          <w:bCs/>
        </w:rPr>
        <w:tab/>
        <w:t xml:space="preserve">CHEI </w:t>
      </w:r>
      <w:r w:rsidRPr="005805DC">
        <w:rPr>
          <w:rFonts w:hint="eastAsia"/>
          <w:b/>
          <w:bCs/>
        </w:rPr>
        <w:t>的數據能為麻州在地社群帶來哪些實質益處？</w:t>
      </w:r>
      <w:r w:rsidRPr="005805DC">
        <w:rPr>
          <w:rFonts w:hint="eastAsia"/>
          <w:b/>
          <w:bCs/>
        </w:rPr>
        <w:t xml:space="preserve"> </w:t>
      </w:r>
    </w:p>
    <w:p w14:paraId="34B9EA8C" w14:textId="77777777" w:rsidR="005805DC" w:rsidRDefault="005805DC" w:rsidP="005805DC">
      <w:r>
        <w:rPr>
          <w:rFonts w:hint="eastAsia"/>
        </w:rPr>
        <w:lastRenderedPageBreak/>
        <w:t>DPH</w:t>
      </w:r>
      <w:r>
        <w:rPr>
          <w:rFonts w:hint="eastAsia"/>
        </w:rPr>
        <w:t>、州政府與各地社區合作機構會依據</w:t>
      </w:r>
      <w:r>
        <w:rPr>
          <w:rFonts w:hint="eastAsia"/>
        </w:rPr>
        <w:t xml:space="preserve"> CHEI </w:t>
      </w:r>
      <w:r>
        <w:rPr>
          <w:rFonts w:hint="eastAsia"/>
        </w:rPr>
        <w:t>數據執行以下業務：</w:t>
      </w:r>
    </w:p>
    <w:p w14:paraId="5B67C756" w14:textId="4063EE60" w:rsidR="005805DC" w:rsidRDefault="005805DC" w:rsidP="005805DC">
      <w:pPr>
        <w:pStyle w:val="ListParagraph"/>
        <w:numPr>
          <w:ilvl w:val="0"/>
          <w:numId w:val="33"/>
        </w:numPr>
      </w:pPr>
      <w:r>
        <w:tab/>
      </w:r>
      <w:r>
        <w:rPr>
          <w:rFonts w:hint="eastAsia"/>
        </w:rPr>
        <w:t>釐清各項健康不平等現況。</w:t>
      </w:r>
    </w:p>
    <w:p w14:paraId="37571D36" w14:textId="54BCA23B" w:rsidR="005805DC" w:rsidRDefault="005805DC" w:rsidP="005805DC">
      <w:pPr>
        <w:pStyle w:val="ListParagraph"/>
        <w:numPr>
          <w:ilvl w:val="0"/>
          <w:numId w:val="33"/>
        </w:numPr>
      </w:pPr>
      <w:r>
        <w:tab/>
      </w:r>
      <w:r>
        <w:rPr>
          <w:rFonts w:hint="eastAsia"/>
        </w:rPr>
        <w:t>解決民眾未被滿足的健康需求。</w:t>
      </w:r>
    </w:p>
    <w:p w14:paraId="24087AD5" w14:textId="63A8849A" w:rsidR="005805DC" w:rsidRDefault="005805DC" w:rsidP="005805DC">
      <w:pPr>
        <w:pStyle w:val="ListParagraph"/>
        <w:numPr>
          <w:ilvl w:val="0"/>
          <w:numId w:val="33"/>
        </w:numPr>
      </w:pPr>
      <w:r>
        <w:tab/>
      </w:r>
      <w:r>
        <w:rPr>
          <w:rFonts w:hint="eastAsia"/>
        </w:rPr>
        <w:t>倡導醫療體系優化改革。</w:t>
      </w:r>
    </w:p>
    <w:p w14:paraId="745D0B87" w14:textId="52F3F99C" w:rsidR="005805DC" w:rsidRDefault="005805DC" w:rsidP="005805DC">
      <w:pPr>
        <w:pStyle w:val="ListParagraph"/>
        <w:numPr>
          <w:ilvl w:val="0"/>
          <w:numId w:val="33"/>
        </w:numPr>
      </w:pPr>
      <w:r>
        <w:tab/>
      </w:r>
      <w:r>
        <w:rPr>
          <w:rFonts w:hint="eastAsia"/>
        </w:rPr>
        <w:t>為造福居民的服務計畫爭取補助經費。</w:t>
      </w:r>
    </w:p>
    <w:p w14:paraId="30902531" w14:textId="77777777" w:rsidR="005805DC" w:rsidRDefault="005805DC" w:rsidP="005805DC"/>
    <w:p w14:paraId="24EF990D" w14:textId="77777777" w:rsidR="005805DC" w:rsidRDefault="005805DC" w:rsidP="005805DC">
      <w:r>
        <w:rPr>
          <w:rFonts w:hint="eastAsia"/>
        </w:rPr>
        <w:t>以下為實際應用案例：</w:t>
      </w:r>
      <w:r>
        <w:rPr>
          <w:rFonts w:hint="eastAsia"/>
        </w:rPr>
        <w:t xml:space="preserve">  </w:t>
      </w:r>
    </w:p>
    <w:p w14:paraId="16CF4FCE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具特殊醫療需求兒童族群：</w:t>
      </w:r>
      <w:r>
        <w:rPr>
          <w:rFonts w:hint="eastAsia"/>
        </w:rPr>
        <w:t xml:space="preserve">CHEI </w:t>
      </w:r>
      <w:r>
        <w:rPr>
          <w:rFonts w:hint="eastAsia"/>
        </w:rPr>
        <w:t>數據梳理出該族群幾大核心需求（心理健康、糧食安全、滿</w:t>
      </w:r>
      <w:r>
        <w:rPr>
          <w:rFonts w:hint="eastAsia"/>
        </w:rPr>
        <w:t xml:space="preserve"> 18 </w:t>
      </w:r>
      <w:r>
        <w:rPr>
          <w:rFonts w:hint="eastAsia"/>
        </w:rPr>
        <w:t>歲後的醫療銜接轉銜服務）。這些核心需求成為多份補助申請的重要依據。相關補助申請旨在完善針對具特殊醫療需求孩童的配套服務。</w:t>
      </w:r>
      <w:r>
        <w:rPr>
          <w:rFonts w:hint="eastAsia"/>
        </w:rPr>
        <w:t xml:space="preserve"> </w:t>
      </w:r>
    </w:p>
    <w:p w14:paraId="2A3561A3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移民族群：麻州總檢察長辦公室公平勞動部（</w:t>
      </w:r>
      <w:r>
        <w:rPr>
          <w:rFonts w:hint="eastAsia"/>
        </w:rPr>
        <w:t>Massachusetts Attorney General's Office Fair Labor Division</w:t>
      </w:r>
      <w:r>
        <w:rPr>
          <w:rFonts w:hint="eastAsia"/>
        </w:rPr>
        <w:t>）參考</w:t>
      </w:r>
      <w:r>
        <w:rPr>
          <w:rFonts w:hint="eastAsia"/>
        </w:rPr>
        <w:t xml:space="preserve"> CHEI </w:t>
      </w:r>
      <w:r>
        <w:rPr>
          <w:rFonts w:hint="eastAsia"/>
        </w:rPr>
        <w:t>數據，這份資料依職業、語言分類統計民眾帶薪病假的享有狀況。該單位依據這份數據，優先展開勞工權益保護相關調查，並規劃更具針對性的宣導扶助方案，服務不了解、無法取得帶薪病假福利的移工族群。</w:t>
      </w:r>
      <w:r>
        <w:rPr>
          <w:rFonts w:hint="eastAsia"/>
        </w:rPr>
        <w:t xml:space="preserve"> </w:t>
      </w:r>
    </w:p>
    <w:p w14:paraId="5CEF6ED9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原住民族群：相關單位運用</w:t>
      </w:r>
      <w:r>
        <w:rPr>
          <w:rFonts w:hint="eastAsia"/>
        </w:rPr>
        <w:t xml:space="preserve"> CHEI </w:t>
      </w:r>
      <w:r>
        <w:rPr>
          <w:rFonts w:hint="eastAsia"/>
        </w:rPr>
        <w:t>數據，成功申請超過</w:t>
      </w:r>
      <w:r>
        <w:rPr>
          <w:rFonts w:hint="eastAsia"/>
        </w:rPr>
        <w:t xml:space="preserve"> 100 </w:t>
      </w:r>
      <w:r>
        <w:rPr>
          <w:rFonts w:hint="eastAsia"/>
        </w:rPr>
        <w:t>萬美元專案經費，用以扶持原住民部落與服務原住民的在地組織。調查中有關原住民居住不平等的</w:t>
      </w:r>
      <w:r>
        <w:rPr>
          <w:rFonts w:hint="eastAsia"/>
        </w:rPr>
        <w:t xml:space="preserve"> CHEI </w:t>
      </w:r>
      <w:r>
        <w:rPr>
          <w:rFonts w:hint="eastAsia"/>
        </w:rPr>
        <w:t>數據，現已用於撰寫專題報告，並推動跨部門、州級層級整體規劃，改善原住民社群的居住保障議題。</w:t>
      </w:r>
      <w:r>
        <w:rPr>
          <w:rFonts w:hint="eastAsia"/>
        </w:rPr>
        <w:t xml:space="preserve"> </w:t>
      </w:r>
    </w:p>
    <w:p w14:paraId="687C635B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  <w:t xml:space="preserve">LGBTQ+ </w:t>
      </w:r>
      <w:r>
        <w:rPr>
          <w:rFonts w:hint="eastAsia"/>
        </w:rPr>
        <w:t>族群：麻州</w:t>
      </w:r>
      <w:r>
        <w:rPr>
          <w:rFonts w:hint="eastAsia"/>
        </w:rPr>
        <w:t xml:space="preserve"> LGBTQ </w:t>
      </w:r>
      <w:r>
        <w:rPr>
          <w:rFonts w:hint="eastAsia"/>
        </w:rPr>
        <w:t>青少年委員會（</w:t>
      </w:r>
      <w:r>
        <w:rPr>
          <w:rFonts w:hint="eastAsia"/>
        </w:rPr>
        <w:t>Massachusetts Commission on LGBTQ Youth</w:t>
      </w:r>
      <w:r>
        <w:rPr>
          <w:rFonts w:hint="eastAsia"/>
        </w:rPr>
        <w:t>）表示：「州公共衛生部執行多項研究計畫，其中社區健康公平調查至為關鍵，是解決本州</w:t>
      </w:r>
      <w:r>
        <w:rPr>
          <w:rFonts w:hint="eastAsia"/>
        </w:rPr>
        <w:t xml:space="preserve"> LGBTQ </w:t>
      </w:r>
      <w:r>
        <w:rPr>
          <w:rFonts w:hint="eastAsia"/>
        </w:rPr>
        <w:t>族群健康不平等議題的核心作業之一。」舉例來說，</w:t>
      </w:r>
      <w:r>
        <w:rPr>
          <w:rFonts w:hint="eastAsia"/>
        </w:rPr>
        <w:t xml:space="preserve">CHEI </w:t>
      </w:r>
      <w:r>
        <w:rPr>
          <w:rFonts w:hint="eastAsia"/>
        </w:rPr>
        <w:t>數據用於分配疫苗公平專案經費，撥款給服務</w:t>
      </w:r>
      <w:r>
        <w:rPr>
          <w:rFonts w:hint="eastAsia"/>
        </w:rPr>
        <w:t xml:space="preserve"> LGBTQ + </w:t>
      </w:r>
      <w:r>
        <w:rPr>
          <w:rFonts w:hint="eastAsia"/>
        </w:rPr>
        <w:t>民眾的在地機構，保障該族群能平等取得疫苗接種服務。除此之外，</w:t>
      </w:r>
      <w:r>
        <w:rPr>
          <w:rFonts w:hint="eastAsia"/>
        </w:rPr>
        <w:t xml:space="preserve">DPH </w:t>
      </w:r>
      <w:r>
        <w:rPr>
          <w:rFonts w:hint="eastAsia"/>
        </w:rPr>
        <w:t>自殺防治計畫（</w:t>
      </w:r>
      <w:r>
        <w:rPr>
          <w:rFonts w:hint="eastAsia"/>
        </w:rPr>
        <w:t>Suicide Prevention Program</w:t>
      </w:r>
      <w:r>
        <w:rPr>
          <w:rFonts w:hint="eastAsia"/>
        </w:rPr>
        <w:t>）向青少年自殺防治補助（</w:t>
      </w:r>
      <w:r>
        <w:rPr>
          <w:rFonts w:hint="eastAsia"/>
        </w:rPr>
        <w:t>Youth Suicide Prevention Grant</w:t>
      </w:r>
      <w:r>
        <w:rPr>
          <w:rFonts w:hint="eastAsia"/>
        </w:rPr>
        <w:t>）申請單位提供</w:t>
      </w:r>
      <w:r>
        <w:rPr>
          <w:rFonts w:hint="eastAsia"/>
        </w:rPr>
        <w:t xml:space="preserve"> LGBTQ </w:t>
      </w:r>
      <w:r>
        <w:rPr>
          <w:rFonts w:hint="eastAsia"/>
        </w:rPr>
        <w:t>青少年健康行為相關數據，確保</w:t>
      </w:r>
      <w:r>
        <w:rPr>
          <w:rFonts w:hint="eastAsia"/>
        </w:rPr>
        <w:t xml:space="preserve"> DPH </w:t>
      </w:r>
      <w:r>
        <w:rPr>
          <w:rFonts w:hint="eastAsia"/>
        </w:rPr>
        <w:t>出資推動的自殺防治業務，皆以</w:t>
      </w:r>
      <w:r>
        <w:rPr>
          <w:rFonts w:hint="eastAsia"/>
        </w:rPr>
        <w:t xml:space="preserve"> LGBTQ </w:t>
      </w:r>
      <w:r>
        <w:rPr>
          <w:rFonts w:hint="eastAsia"/>
        </w:rPr>
        <w:t>青少年真實生活經驗數據做為依據。</w:t>
      </w:r>
      <w:r>
        <w:rPr>
          <w:rFonts w:hint="eastAsia"/>
        </w:rPr>
        <w:t xml:space="preserve"> </w:t>
      </w:r>
    </w:p>
    <w:p w14:paraId="06FC82D0" w14:textId="77777777" w:rsidR="005805DC" w:rsidRDefault="005805DC" w:rsidP="005805DC">
      <w:r>
        <w:rPr>
          <w:rFonts w:hint="eastAsia"/>
        </w:rPr>
        <w:lastRenderedPageBreak/>
        <w:t>•</w:t>
      </w:r>
      <w:r>
        <w:rPr>
          <w:rFonts w:hint="eastAsia"/>
        </w:rPr>
        <w:tab/>
        <w:t xml:space="preserve">Medicaid </w:t>
      </w:r>
      <w:r>
        <w:rPr>
          <w:rFonts w:hint="eastAsia"/>
        </w:rPr>
        <w:t>投保族群：</w:t>
      </w:r>
      <w:r>
        <w:rPr>
          <w:rFonts w:hint="eastAsia"/>
        </w:rPr>
        <w:t xml:space="preserve">CHEI </w:t>
      </w:r>
      <w:r>
        <w:rPr>
          <w:rFonts w:hint="eastAsia"/>
        </w:rPr>
        <w:t>數據同步提供給麻州醫保局（</w:t>
      </w:r>
      <w:r>
        <w:rPr>
          <w:rFonts w:hint="eastAsia"/>
        </w:rPr>
        <w:t>MassHealth</w:t>
      </w:r>
      <w:r>
        <w:rPr>
          <w:rFonts w:hint="eastAsia"/>
        </w:rPr>
        <w:t>），做為</w:t>
      </w:r>
      <w:r>
        <w:rPr>
          <w:rFonts w:hint="eastAsia"/>
        </w:rPr>
        <w:t xml:space="preserve"> 1115 </w:t>
      </w:r>
      <w:r>
        <w:rPr>
          <w:rFonts w:hint="eastAsia"/>
        </w:rPr>
        <w:t>豁免申請的佐證資料，該申請順利擴增</w:t>
      </w:r>
      <w:r>
        <w:rPr>
          <w:rFonts w:hint="eastAsia"/>
        </w:rPr>
        <w:t xml:space="preserve"> Medicaid </w:t>
      </w:r>
      <w:r>
        <w:rPr>
          <w:rFonts w:hint="eastAsia"/>
        </w:rPr>
        <w:t>保障範圍與民眾就醫管道。</w:t>
      </w:r>
      <w:r>
        <w:rPr>
          <w:rFonts w:hint="eastAsia"/>
        </w:rPr>
        <w:t xml:space="preserve"> </w:t>
      </w:r>
    </w:p>
    <w:p w14:paraId="2033167E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身障人士族群：</w:t>
      </w:r>
      <w:r>
        <w:rPr>
          <w:rFonts w:hint="eastAsia"/>
        </w:rPr>
        <w:t xml:space="preserve">DPH </w:t>
      </w:r>
      <w:r>
        <w:rPr>
          <w:rFonts w:hint="eastAsia"/>
        </w:rPr>
        <w:t>依據</w:t>
      </w:r>
      <w:r>
        <w:rPr>
          <w:rFonts w:hint="eastAsia"/>
        </w:rPr>
        <w:t xml:space="preserve"> CHEI </w:t>
      </w:r>
      <w:r>
        <w:rPr>
          <w:rFonts w:hint="eastAsia"/>
        </w:rPr>
        <w:t>數據，將改善身障人士疫苗接種可近性列為重點業務。因為有</w:t>
      </w:r>
      <w:r>
        <w:rPr>
          <w:rFonts w:hint="eastAsia"/>
        </w:rPr>
        <w:t xml:space="preserve"> CHEI </w:t>
      </w:r>
      <w:r>
        <w:rPr>
          <w:rFonts w:hint="eastAsia"/>
        </w:rPr>
        <w:t>數據支援，許多原本難以施打疫苗的身障人士完成接種。</w:t>
      </w:r>
      <w:r>
        <w:rPr>
          <w:rFonts w:hint="eastAsia"/>
        </w:rPr>
        <w:t xml:space="preserve"> </w:t>
      </w:r>
    </w:p>
    <w:p w14:paraId="62F2AAB3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鄉村社群：</w:t>
      </w:r>
      <w:r>
        <w:rPr>
          <w:rFonts w:hint="eastAsia"/>
        </w:rPr>
        <w:t xml:space="preserve">CHEI </w:t>
      </w:r>
      <w:r>
        <w:rPr>
          <w:rFonts w:hint="eastAsia"/>
        </w:rPr>
        <w:t>數據用於推動鄉村疫苗到府宣導計畫，同時為各地鄉村機構爭取經費，協助其消除在地各項健康阻礙。</w:t>
      </w:r>
      <w:r>
        <w:rPr>
          <w:rFonts w:hint="eastAsia"/>
        </w:rPr>
        <w:t xml:space="preserve">CHEI </w:t>
      </w:r>
      <w:r>
        <w:rPr>
          <w:rFonts w:hint="eastAsia"/>
        </w:rPr>
        <w:t>的數據也被納入聯邦鄉村健康轉型補助申請文件，該申請核准後，將連續五年每年核發</w:t>
      </w:r>
      <w:r>
        <w:rPr>
          <w:rFonts w:hint="eastAsia"/>
        </w:rPr>
        <w:t xml:space="preserve"> 1.62 </w:t>
      </w:r>
      <w:r>
        <w:rPr>
          <w:rFonts w:hint="eastAsia"/>
        </w:rPr>
        <w:t>億美元專案經費，用於鄉村地區健康促進業務。</w:t>
      </w:r>
      <w:r>
        <w:rPr>
          <w:rFonts w:hint="eastAsia"/>
        </w:rPr>
        <w:t xml:space="preserve"> </w:t>
      </w:r>
    </w:p>
    <w:p w14:paraId="128B8772" w14:textId="77777777" w:rsidR="005805DC" w:rsidRDefault="005805DC" w:rsidP="005805DC">
      <w:r>
        <w:rPr>
          <w:rFonts w:hint="eastAsia"/>
        </w:rPr>
        <w:t>•</w:t>
      </w:r>
      <w:r>
        <w:rPr>
          <w:rFonts w:hint="eastAsia"/>
        </w:rPr>
        <w:tab/>
      </w:r>
      <w:r>
        <w:rPr>
          <w:rFonts w:hint="eastAsia"/>
        </w:rPr>
        <w:t>青少年族群：</w:t>
      </w:r>
      <w:r>
        <w:rPr>
          <w:rFonts w:hint="eastAsia"/>
        </w:rPr>
        <w:t xml:space="preserve">CHEI </w:t>
      </w:r>
      <w:r>
        <w:rPr>
          <w:rFonts w:hint="eastAsia"/>
        </w:rPr>
        <w:t>的數據為</w:t>
      </w:r>
      <w:r>
        <w:rPr>
          <w:rFonts w:hint="eastAsia"/>
        </w:rPr>
        <w:t xml:space="preserve"> DPH </w:t>
      </w:r>
      <w:r>
        <w:rPr>
          <w:rFonts w:hint="eastAsia"/>
        </w:rPr>
        <w:t>各項青少年健康輔助計畫提供依據，涵蓋以下業務：校內線上行為心理健康服務等配套方案；爭取採購經費，協助麻州青少年懷孕與育兒扶助計畫提供相關服務；社區宣導推廣，包含針對青年族群的戒菸宣導活動。</w:t>
      </w:r>
      <w:r>
        <w:rPr>
          <w:rFonts w:hint="eastAsia"/>
        </w:rPr>
        <w:t xml:space="preserve"> </w:t>
      </w:r>
    </w:p>
    <w:p w14:paraId="0DD7E1E8" w14:textId="77777777" w:rsidR="005805DC" w:rsidRPr="005805DC" w:rsidRDefault="005805DC" w:rsidP="005805DC">
      <w:pPr>
        <w:rPr>
          <w:b/>
          <w:bCs/>
        </w:rPr>
      </w:pPr>
      <w:r w:rsidRPr="005805DC">
        <w:rPr>
          <w:rFonts w:hint="eastAsia"/>
          <w:b/>
          <w:bCs/>
        </w:rPr>
        <w:t>18.</w:t>
      </w:r>
      <w:r w:rsidRPr="005805DC">
        <w:rPr>
          <w:rFonts w:hint="eastAsia"/>
          <w:b/>
          <w:bCs/>
        </w:rPr>
        <w:t>我還有其他疑問，該聯繫誰？</w:t>
      </w:r>
      <w:r w:rsidRPr="005805DC">
        <w:rPr>
          <w:rFonts w:hint="eastAsia"/>
          <w:b/>
          <w:bCs/>
        </w:rPr>
        <w:t xml:space="preserve">  </w:t>
      </w:r>
    </w:p>
    <w:p w14:paraId="2E022B51" w14:textId="77777777" w:rsidR="005805DC" w:rsidRDefault="005805DC" w:rsidP="005805DC">
      <w:r>
        <w:rPr>
          <w:rFonts w:hint="eastAsia"/>
        </w:rPr>
        <w:t>若您關於本次調查有任何疑問，或是在數據擷取、數據分析方面需要協助，請寄電子郵件至</w:t>
      </w:r>
      <w:r>
        <w:rPr>
          <w:rFonts w:hint="eastAsia"/>
        </w:rPr>
        <w:t xml:space="preserve"> chei@mass.gov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14:paraId="74BBC490" w14:textId="77777777" w:rsidR="005805DC" w:rsidRDefault="005805DC" w:rsidP="005805DC"/>
    <w:p w14:paraId="445AE2A3" w14:textId="24449872" w:rsidR="00E34048" w:rsidRPr="005805DC" w:rsidRDefault="00E34048" w:rsidP="005805DC"/>
    <w:sectPr w:rsidR="00E34048" w:rsidRPr="005805DC" w:rsidSect="00E340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DA3D" w14:textId="77777777" w:rsidR="00177716" w:rsidRDefault="00177716" w:rsidP="00394AFF">
      <w:pPr>
        <w:spacing w:after="0" w:line="240" w:lineRule="auto"/>
      </w:pPr>
      <w:r>
        <w:separator/>
      </w:r>
    </w:p>
  </w:endnote>
  <w:endnote w:type="continuationSeparator" w:id="0">
    <w:p w14:paraId="610225D0" w14:textId="77777777" w:rsidR="00177716" w:rsidRDefault="00177716" w:rsidP="00394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07880" w14:textId="77777777" w:rsidR="00177716" w:rsidRDefault="00177716" w:rsidP="00394AFF">
      <w:pPr>
        <w:spacing w:after="0" w:line="240" w:lineRule="auto"/>
      </w:pPr>
      <w:r>
        <w:separator/>
      </w:r>
    </w:p>
  </w:footnote>
  <w:footnote w:type="continuationSeparator" w:id="0">
    <w:p w14:paraId="3B144F4F" w14:textId="77777777" w:rsidR="00177716" w:rsidRDefault="00177716" w:rsidP="00394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337CB"/>
    <w:multiLevelType w:val="hybridMultilevel"/>
    <w:tmpl w:val="AFA4D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32E23"/>
    <w:multiLevelType w:val="hybridMultilevel"/>
    <w:tmpl w:val="137E1280"/>
    <w:lvl w:ilvl="0" w:tplc="02C46F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539A7"/>
    <w:multiLevelType w:val="hybridMultilevel"/>
    <w:tmpl w:val="FA0AD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977CD"/>
    <w:multiLevelType w:val="hybridMultilevel"/>
    <w:tmpl w:val="BF64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E26F7"/>
    <w:multiLevelType w:val="hybridMultilevel"/>
    <w:tmpl w:val="FED27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60ACA"/>
    <w:multiLevelType w:val="hybridMultilevel"/>
    <w:tmpl w:val="3EA4A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58C1"/>
    <w:multiLevelType w:val="hybridMultilevel"/>
    <w:tmpl w:val="65E09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26658"/>
    <w:multiLevelType w:val="hybridMultilevel"/>
    <w:tmpl w:val="D712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F0A13"/>
    <w:multiLevelType w:val="hybridMultilevel"/>
    <w:tmpl w:val="25A0AE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467756"/>
    <w:multiLevelType w:val="hybridMultilevel"/>
    <w:tmpl w:val="F9A61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E37E8"/>
    <w:multiLevelType w:val="hybridMultilevel"/>
    <w:tmpl w:val="DF765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D485A"/>
    <w:multiLevelType w:val="multilevel"/>
    <w:tmpl w:val="D85C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EE1E44"/>
    <w:multiLevelType w:val="hybridMultilevel"/>
    <w:tmpl w:val="A9522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63A0F"/>
    <w:multiLevelType w:val="hybridMultilevel"/>
    <w:tmpl w:val="137E1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D5D51"/>
    <w:multiLevelType w:val="hybridMultilevel"/>
    <w:tmpl w:val="597A2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26D00"/>
    <w:multiLevelType w:val="hybridMultilevel"/>
    <w:tmpl w:val="BD223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90932"/>
    <w:multiLevelType w:val="hybridMultilevel"/>
    <w:tmpl w:val="D2349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334936"/>
    <w:multiLevelType w:val="hybridMultilevel"/>
    <w:tmpl w:val="CE2A9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BD6F4F"/>
    <w:multiLevelType w:val="hybridMultilevel"/>
    <w:tmpl w:val="5274B05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5F1279"/>
    <w:multiLevelType w:val="multilevel"/>
    <w:tmpl w:val="D85C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5C608D"/>
    <w:multiLevelType w:val="hybridMultilevel"/>
    <w:tmpl w:val="C6F2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20727">
    <w:abstractNumId w:val="11"/>
  </w:num>
  <w:num w:numId="2" w16cid:durableId="964778413">
    <w:abstractNumId w:val="11"/>
  </w:num>
  <w:num w:numId="3" w16cid:durableId="1502501920">
    <w:abstractNumId w:val="11"/>
  </w:num>
  <w:num w:numId="4" w16cid:durableId="767894660">
    <w:abstractNumId w:val="11"/>
  </w:num>
  <w:num w:numId="5" w16cid:durableId="2107917838">
    <w:abstractNumId w:val="11"/>
  </w:num>
  <w:num w:numId="6" w16cid:durableId="1160074855">
    <w:abstractNumId w:val="11"/>
  </w:num>
  <w:num w:numId="7" w16cid:durableId="53899013">
    <w:abstractNumId w:val="11"/>
  </w:num>
  <w:num w:numId="8" w16cid:durableId="1784154357">
    <w:abstractNumId w:val="11"/>
  </w:num>
  <w:num w:numId="9" w16cid:durableId="1260480750">
    <w:abstractNumId w:val="11"/>
  </w:num>
  <w:num w:numId="10" w16cid:durableId="1836534871">
    <w:abstractNumId w:val="11"/>
  </w:num>
  <w:num w:numId="11" w16cid:durableId="804469672">
    <w:abstractNumId w:val="11"/>
  </w:num>
  <w:num w:numId="12" w16cid:durableId="1623000946">
    <w:abstractNumId w:val="11"/>
  </w:num>
  <w:num w:numId="13" w16cid:durableId="886571793">
    <w:abstractNumId w:val="11"/>
  </w:num>
  <w:num w:numId="14" w16cid:durableId="394282575">
    <w:abstractNumId w:val="1"/>
  </w:num>
  <w:num w:numId="15" w16cid:durableId="361132767">
    <w:abstractNumId w:val="5"/>
  </w:num>
  <w:num w:numId="16" w16cid:durableId="2146771165">
    <w:abstractNumId w:val="20"/>
  </w:num>
  <w:num w:numId="17" w16cid:durableId="200434658">
    <w:abstractNumId w:val="3"/>
  </w:num>
  <w:num w:numId="18" w16cid:durableId="867565595">
    <w:abstractNumId w:val="4"/>
  </w:num>
  <w:num w:numId="19" w16cid:durableId="522524104">
    <w:abstractNumId w:val="15"/>
  </w:num>
  <w:num w:numId="20" w16cid:durableId="1233933471">
    <w:abstractNumId w:val="7"/>
  </w:num>
  <w:num w:numId="21" w16cid:durableId="376706776">
    <w:abstractNumId w:val="0"/>
  </w:num>
  <w:num w:numId="22" w16cid:durableId="1818107022">
    <w:abstractNumId w:val="6"/>
  </w:num>
  <w:num w:numId="23" w16cid:durableId="1999457445">
    <w:abstractNumId w:val="2"/>
  </w:num>
  <w:num w:numId="24" w16cid:durableId="863054512">
    <w:abstractNumId w:val="14"/>
  </w:num>
  <w:num w:numId="25" w16cid:durableId="2001232075">
    <w:abstractNumId w:val="18"/>
  </w:num>
  <w:num w:numId="26" w16cid:durableId="1860507985">
    <w:abstractNumId w:val="16"/>
  </w:num>
  <w:num w:numId="27" w16cid:durableId="48000982">
    <w:abstractNumId w:val="10"/>
  </w:num>
  <w:num w:numId="28" w16cid:durableId="423233585">
    <w:abstractNumId w:val="17"/>
  </w:num>
  <w:num w:numId="29" w16cid:durableId="344140633">
    <w:abstractNumId w:val="9"/>
  </w:num>
  <w:num w:numId="30" w16cid:durableId="758986889">
    <w:abstractNumId w:val="8"/>
  </w:num>
  <w:num w:numId="31" w16cid:durableId="1289701176">
    <w:abstractNumId w:val="19"/>
  </w:num>
  <w:num w:numId="32" w16cid:durableId="52045942">
    <w:abstractNumId w:val="13"/>
  </w:num>
  <w:num w:numId="33" w16cid:durableId="2068256473">
    <w:abstractNumId w:val="1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48"/>
    <w:rsid w:val="00013ED7"/>
    <w:rsid w:val="0003366C"/>
    <w:rsid w:val="000404A3"/>
    <w:rsid w:val="0008507F"/>
    <w:rsid w:val="00094F57"/>
    <w:rsid w:val="000C0C70"/>
    <w:rsid w:val="000C38A4"/>
    <w:rsid w:val="000D1102"/>
    <w:rsid w:val="000D59A9"/>
    <w:rsid w:val="000E6EF3"/>
    <w:rsid w:val="0010151D"/>
    <w:rsid w:val="00160500"/>
    <w:rsid w:val="0017610B"/>
    <w:rsid w:val="00177716"/>
    <w:rsid w:val="00195FDD"/>
    <w:rsid w:val="001B271C"/>
    <w:rsid w:val="001B5863"/>
    <w:rsid w:val="001C2676"/>
    <w:rsid w:val="002245BF"/>
    <w:rsid w:val="00226E96"/>
    <w:rsid w:val="002A2916"/>
    <w:rsid w:val="002A3AD1"/>
    <w:rsid w:val="002B0724"/>
    <w:rsid w:val="002B7D15"/>
    <w:rsid w:val="002D4FEE"/>
    <w:rsid w:val="002E3408"/>
    <w:rsid w:val="003151EB"/>
    <w:rsid w:val="00315B8C"/>
    <w:rsid w:val="00315BA4"/>
    <w:rsid w:val="0033314F"/>
    <w:rsid w:val="0033750F"/>
    <w:rsid w:val="00360C63"/>
    <w:rsid w:val="00363FA9"/>
    <w:rsid w:val="003763FE"/>
    <w:rsid w:val="00380970"/>
    <w:rsid w:val="00380BA4"/>
    <w:rsid w:val="00390C23"/>
    <w:rsid w:val="00394AFF"/>
    <w:rsid w:val="003C5826"/>
    <w:rsid w:val="00414806"/>
    <w:rsid w:val="00425166"/>
    <w:rsid w:val="004455F3"/>
    <w:rsid w:val="004557B4"/>
    <w:rsid w:val="00461231"/>
    <w:rsid w:val="00467FC2"/>
    <w:rsid w:val="004A41A0"/>
    <w:rsid w:val="004B532B"/>
    <w:rsid w:val="004C7BCE"/>
    <w:rsid w:val="004E6350"/>
    <w:rsid w:val="005242D7"/>
    <w:rsid w:val="00540DAA"/>
    <w:rsid w:val="0056106D"/>
    <w:rsid w:val="00567721"/>
    <w:rsid w:val="00570B70"/>
    <w:rsid w:val="005805DC"/>
    <w:rsid w:val="005854B0"/>
    <w:rsid w:val="00596AFB"/>
    <w:rsid w:val="005B43B8"/>
    <w:rsid w:val="005D7D1F"/>
    <w:rsid w:val="006004DB"/>
    <w:rsid w:val="0061221A"/>
    <w:rsid w:val="006225A3"/>
    <w:rsid w:val="006258FD"/>
    <w:rsid w:val="0063607C"/>
    <w:rsid w:val="006472E8"/>
    <w:rsid w:val="00662263"/>
    <w:rsid w:val="00674005"/>
    <w:rsid w:val="006A296A"/>
    <w:rsid w:val="006A4735"/>
    <w:rsid w:val="006E0597"/>
    <w:rsid w:val="006E1529"/>
    <w:rsid w:val="006E535F"/>
    <w:rsid w:val="006F6046"/>
    <w:rsid w:val="006F68B4"/>
    <w:rsid w:val="00704835"/>
    <w:rsid w:val="007176AF"/>
    <w:rsid w:val="00721011"/>
    <w:rsid w:val="007233FF"/>
    <w:rsid w:val="007415C1"/>
    <w:rsid w:val="00745B1F"/>
    <w:rsid w:val="00754A10"/>
    <w:rsid w:val="00763559"/>
    <w:rsid w:val="00770918"/>
    <w:rsid w:val="00783229"/>
    <w:rsid w:val="007B73BE"/>
    <w:rsid w:val="007D6A95"/>
    <w:rsid w:val="008034DC"/>
    <w:rsid w:val="0085206C"/>
    <w:rsid w:val="00877FB8"/>
    <w:rsid w:val="00882CEF"/>
    <w:rsid w:val="0088DC60"/>
    <w:rsid w:val="008A66FB"/>
    <w:rsid w:val="008C68F3"/>
    <w:rsid w:val="008D2C7D"/>
    <w:rsid w:val="008E3966"/>
    <w:rsid w:val="00913FDA"/>
    <w:rsid w:val="00946A75"/>
    <w:rsid w:val="0097145F"/>
    <w:rsid w:val="0098022F"/>
    <w:rsid w:val="00983C13"/>
    <w:rsid w:val="009F048C"/>
    <w:rsid w:val="00A06721"/>
    <w:rsid w:val="00A14119"/>
    <w:rsid w:val="00A156D9"/>
    <w:rsid w:val="00A53C56"/>
    <w:rsid w:val="00A6240D"/>
    <w:rsid w:val="00A63BFC"/>
    <w:rsid w:val="00A75088"/>
    <w:rsid w:val="00A87297"/>
    <w:rsid w:val="00A9549E"/>
    <w:rsid w:val="00AA6D1D"/>
    <w:rsid w:val="00AB25E3"/>
    <w:rsid w:val="00AB3A33"/>
    <w:rsid w:val="00AC0B3C"/>
    <w:rsid w:val="00AD13A3"/>
    <w:rsid w:val="00B33C4E"/>
    <w:rsid w:val="00B85BA7"/>
    <w:rsid w:val="00B877AB"/>
    <w:rsid w:val="00BD02D6"/>
    <w:rsid w:val="00BD7E32"/>
    <w:rsid w:val="00BE0BA3"/>
    <w:rsid w:val="00BF494C"/>
    <w:rsid w:val="00C005D3"/>
    <w:rsid w:val="00C05386"/>
    <w:rsid w:val="00C17758"/>
    <w:rsid w:val="00C25DEB"/>
    <w:rsid w:val="00C50934"/>
    <w:rsid w:val="00C660A4"/>
    <w:rsid w:val="00C76A41"/>
    <w:rsid w:val="00CB3426"/>
    <w:rsid w:val="00D03A07"/>
    <w:rsid w:val="00D17D36"/>
    <w:rsid w:val="00D64767"/>
    <w:rsid w:val="00D720FC"/>
    <w:rsid w:val="00D736F3"/>
    <w:rsid w:val="00DA0329"/>
    <w:rsid w:val="00DA3849"/>
    <w:rsid w:val="00DD0796"/>
    <w:rsid w:val="00DD630C"/>
    <w:rsid w:val="00DE23A0"/>
    <w:rsid w:val="00E13993"/>
    <w:rsid w:val="00E34048"/>
    <w:rsid w:val="00E36E9E"/>
    <w:rsid w:val="00E47B15"/>
    <w:rsid w:val="00E54E2C"/>
    <w:rsid w:val="00E67E12"/>
    <w:rsid w:val="00F36C16"/>
    <w:rsid w:val="00F509AC"/>
    <w:rsid w:val="00F536D8"/>
    <w:rsid w:val="00F5777A"/>
    <w:rsid w:val="00F74C06"/>
    <w:rsid w:val="00F945D7"/>
    <w:rsid w:val="00FF4D94"/>
    <w:rsid w:val="02214DDA"/>
    <w:rsid w:val="05346CD9"/>
    <w:rsid w:val="05A2A764"/>
    <w:rsid w:val="0D3AE7BE"/>
    <w:rsid w:val="0F6CAF15"/>
    <w:rsid w:val="106B2747"/>
    <w:rsid w:val="15D63AE8"/>
    <w:rsid w:val="172137EF"/>
    <w:rsid w:val="19D525A7"/>
    <w:rsid w:val="1A67E822"/>
    <w:rsid w:val="1C16082B"/>
    <w:rsid w:val="1E45EA6B"/>
    <w:rsid w:val="20684B4B"/>
    <w:rsid w:val="21961019"/>
    <w:rsid w:val="22615DA1"/>
    <w:rsid w:val="25599E7B"/>
    <w:rsid w:val="25EFC918"/>
    <w:rsid w:val="2960DBF7"/>
    <w:rsid w:val="29E7B906"/>
    <w:rsid w:val="2B015FCF"/>
    <w:rsid w:val="2C570F33"/>
    <w:rsid w:val="2D879C1F"/>
    <w:rsid w:val="2E32828D"/>
    <w:rsid w:val="302D4946"/>
    <w:rsid w:val="320F2567"/>
    <w:rsid w:val="326C996D"/>
    <w:rsid w:val="37A7FF81"/>
    <w:rsid w:val="39A62A2B"/>
    <w:rsid w:val="39A90F86"/>
    <w:rsid w:val="3FAAEA24"/>
    <w:rsid w:val="44DDEAF1"/>
    <w:rsid w:val="47EC1053"/>
    <w:rsid w:val="48139792"/>
    <w:rsid w:val="482A35DB"/>
    <w:rsid w:val="48C141EC"/>
    <w:rsid w:val="4C14AE3E"/>
    <w:rsid w:val="4C6BF023"/>
    <w:rsid w:val="52E45EB2"/>
    <w:rsid w:val="539DEF25"/>
    <w:rsid w:val="547D3529"/>
    <w:rsid w:val="54E90227"/>
    <w:rsid w:val="5779F0C8"/>
    <w:rsid w:val="57F878A7"/>
    <w:rsid w:val="5947FB82"/>
    <w:rsid w:val="5ADB3765"/>
    <w:rsid w:val="5E6E987A"/>
    <w:rsid w:val="5ED9AEF8"/>
    <w:rsid w:val="5EF28FA8"/>
    <w:rsid w:val="60B0D4B0"/>
    <w:rsid w:val="61FF9861"/>
    <w:rsid w:val="6347D2B0"/>
    <w:rsid w:val="63CACF00"/>
    <w:rsid w:val="6517753A"/>
    <w:rsid w:val="66B69E00"/>
    <w:rsid w:val="6C1A8A6E"/>
    <w:rsid w:val="6CBA6A29"/>
    <w:rsid w:val="6DC82111"/>
    <w:rsid w:val="7119FCDF"/>
    <w:rsid w:val="71A63CD4"/>
    <w:rsid w:val="7316BC3C"/>
    <w:rsid w:val="7A180CB7"/>
    <w:rsid w:val="7B4DDF31"/>
    <w:rsid w:val="7C5B61E0"/>
    <w:rsid w:val="7E6F9D9A"/>
    <w:rsid w:val="7E79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652C0"/>
  <w15:chartTrackingRefBased/>
  <w15:docId w15:val="{FD5FB347-FACC-46D3-B4E5-AA5A137F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4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0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0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0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0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0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0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4048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404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4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AFF"/>
  </w:style>
  <w:style w:type="paragraph" w:styleId="Footer">
    <w:name w:val="footer"/>
    <w:basedOn w:val="Normal"/>
    <w:link w:val="FooterChar"/>
    <w:uiPriority w:val="99"/>
    <w:unhideWhenUsed/>
    <w:rsid w:val="00394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AFF"/>
  </w:style>
  <w:style w:type="character" w:styleId="UnresolvedMention">
    <w:name w:val="Unresolved Mention"/>
    <w:basedOn w:val="DefaultParagraphFont"/>
    <w:uiPriority w:val="99"/>
    <w:semiHidden/>
    <w:unhideWhenUsed/>
    <w:rsid w:val="00B877A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E0BA3"/>
    <w:rPr>
      <w:b/>
      <w:bCs/>
    </w:rPr>
  </w:style>
  <w:style w:type="character" w:styleId="BookTitle">
    <w:name w:val="Book Title"/>
    <w:basedOn w:val="DefaultParagraphFont"/>
    <w:uiPriority w:val="33"/>
    <w:qFormat/>
    <w:rsid w:val="00E47B15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1"/>
    <w:qFormat/>
    <w:rsid w:val="00882CEF"/>
    <w:pPr>
      <w:widowControl w:val="0"/>
      <w:autoSpaceDE w:val="0"/>
      <w:autoSpaceDN w:val="0"/>
      <w:spacing w:after="0" w:line="240" w:lineRule="auto"/>
    </w:pPr>
    <w:rPr>
      <w:rFonts w:ascii="Arial" w:eastAsia="PMingLiU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82CEF"/>
    <w:rPr>
      <w:rFonts w:ascii="Arial" w:eastAsia="PMingLiU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黑体"/>
        <a:cs typeface=""/>
      </a:majorFont>
      <a:minorFont>
        <a:latin typeface="Aptos" panose="02110004020202020204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9" ma:contentTypeDescription="Create a new document." ma:contentTypeScope="" ma:versionID="95ceafe754da82e0d50150b538c67038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f995b9cd31c696a7c1342eb88fbd6780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lease_x0020_briefly_x0020_describe_x0020_your_x0020_proposed_x0020_topic_x0020_or_x0020_question_x003a__x0020_" minOccurs="0"/>
                <xsd:element ref="ns2:If_x0020_this_x0020_topic_x0020_is_x0020_included_x0020_in_x0020_CHEI_x0020_2026_x003a_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Please_x0020_briefly_x0020_describe_x0020_your_x0020_proposed_x0020_topic_x0020_or_x0020_question_x003a__x0020_" ma:index="25" nillable="true" ma:displayName="Please briefly describe your proposed topic or question: " ma:internalName="Please_x0020_briefly_x0020_describe_x0020_your_x0020_proposed_x0020_topic_x0020_or_x0020_question_x003a__x0020_">
      <xsd:simpleType>
        <xsd:restriction base="dms:Note">
          <xsd:maxLength value="255"/>
        </xsd:restriction>
      </xsd:simpleType>
    </xsd:element>
    <xsd:element name="If_x0020_this_x0020_topic_x0020_is_x0020_included_x0020_in_x0020_CHEI_x0020_2026_x003a__x0020_" ma:index="26" nillable="true" ma:displayName="If this topic is included in CHEI 2026: " ma:internalName="If_x0020_this_x0020_topic_x0020_is_x0020_included_x0020_in_x0020_CHEI_x0020_2026_x003a__x0020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a59ebba-9cb3-4836-ba68-96a6f94bb421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325074-d398-43b9-9fad-f1a483cc331c">
      <Terms xmlns="http://schemas.microsoft.com/office/infopath/2007/PartnerControls"/>
    </lcf76f155ced4ddcb4097134ff3c332f>
    <TaxCatchAll xmlns="8df8dc5e-e5f0-476b-aed9-3b59e9fde311" xsi:nil="true"/>
    <Please_x0020_briefly_x0020_describe_x0020_your_x0020_proposed_x0020_topic_x0020_or_x0020_question_x003a__x0020_ xmlns="7d325074-d398-43b9-9fad-f1a483cc331c" xsi:nil="true"/>
    <If_x0020_this_x0020_topic_x0020_is_x0020_included_x0020_in_x0020_CHEI_x0020_2026_x003a__x0020_ xmlns="7d325074-d398-43b9-9fad-f1a483cc331c" xsi:nil="true"/>
  </documentManagement>
</p:properties>
</file>

<file path=customXml/itemProps1.xml><?xml version="1.0" encoding="utf-8"?>
<ds:datastoreItem xmlns:ds="http://schemas.openxmlformats.org/officeDocument/2006/customXml" ds:itemID="{3FB9FD18-8664-4914-B16E-CF50EE226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61E97F-4990-440A-B283-CE1916CA8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571C6-0A8C-4A0C-95B4-F78B6A2CEAFC}">
  <ds:schemaRefs>
    <ds:schemaRef ds:uri="http://schemas.microsoft.com/office/2006/metadata/properties"/>
    <ds:schemaRef ds:uri="http://schemas.microsoft.com/office/infopath/2007/PartnerControls"/>
    <ds:schemaRef ds:uri="7d325074-d398-43b9-9fad-f1a483cc331c"/>
    <ds:schemaRef ds:uri="8df8dc5e-e5f0-476b-aed9-3b59e9fde311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779</Words>
  <Characters>4446</Characters>
  <Application>Microsoft Office Word</Application>
  <DocSecurity>0</DocSecurity>
  <Lines>37</Lines>
  <Paragraphs>10</Paragraphs>
  <ScaleCrop>false</ScaleCrop>
  <Company>Commonwealth of Massachusetts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Stack, Caroline (DPH)</dc:creator>
  <cp:keywords/>
  <dc:description/>
  <cp:lastModifiedBy>Harrison, Deborah (EHS)</cp:lastModifiedBy>
  <cp:revision>2</cp:revision>
  <dcterms:created xsi:type="dcterms:W3CDTF">2026-08-19T14:09:00Z</dcterms:created>
  <dcterms:modified xsi:type="dcterms:W3CDTF">2026-08-19T14:09:00Z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0x010100A4B2F43434AD48489DC7A3A83FD030F7</vt:lpwstr>
  </property>
  <property fmtid="{D5CDD505-2E9C-101B-9397-08002B2CF9AE}" pid="3" name="MediaServiceImageTags">
    <vt:lpwstr/>
  </property>
</Properties>
</file>