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5580"/>
        <w:gridCol w:w="2520"/>
      </w:tblGrid>
      <w:tr w:rsidR="00272A41" w:rsidRPr="006259A4" w14:paraId="7DF98412" w14:textId="77777777">
        <w:trPr>
          <w:cantSplit/>
          <w:trHeight w:val="890"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FEAE961" w14:textId="77777777" w:rsidR="00272A41" w:rsidRPr="006259A4" w:rsidRDefault="00272A41">
            <w:pPr>
              <w:pStyle w:val="Heading3"/>
              <w:rPr>
                <w:rFonts w:ascii="Calibri" w:hAnsi="Calibri"/>
              </w:rPr>
            </w:pPr>
            <w:r w:rsidRPr="006259A4">
              <w:rPr>
                <w:rFonts w:ascii="Calibri" w:hAnsi="Calibri"/>
              </w:rPr>
              <w:t xml:space="preserve"> Monitoring Method Guidance</w:t>
            </w:r>
          </w:p>
          <w:p w14:paraId="6207FF89" w14:textId="77777777" w:rsidR="00F05CEC" w:rsidRPr="00F05CEC" w:rsidRDefault="00F05CEC">
            <w:pPr>
              <w:pStyle w:val="Heading2"/>
              <w:rPr>
                <w:rFonts w:ascii="Calibri" w:hAnsi="Calibri"/>
                <w:sz w:val="20"/>
                <w:szCs w:val="20"/>
              </w:rPr>
            </w:pPr>
          </w:p>
          <w:p w14:paraId="67E307AE" w14:textId="77777777" w:rsidR="00272A41" w:rsidRPr="006259A4" w:rsidRDefault="00272A41">
            <w:pPr>
              <w:pStyle w:val="Heading2"/>
              <w:rPr>
                <w:rFonts w:ascii="Calibri" w:hAnsi="Calibri"/>
              </w:rPr>
            </w:pPr>
            <w:r w:rsidRPr="006259A4">
              <w:rPr>
                <w:rFonts w:ascii="Calibri" w:hAnsi="Calibri"/>
              </w:rPr>
              <w:t>CN 0.7</w:t>
            </w:r>
            <w:r w:rsidR="000C2975">
              <w:rPr>
                <w:rFonts w:ascii="Calibri" w:hAnsi="Calibri"/>
              </w:rPr>
              <w:t>0</w:t>
            </w:r>
            <w:r w:rsidR="00246C1D">
              <w:rPr>
                <w:rFonts w:ascii="Calibri" w:hAnsi="Calibri"/>
              </w:rPr>
              <w:t>c</w:t>
            </w:r>
          </w:p>
          <w:p w14:paraId="0BAA810B" w14:textId="1F4911CB" w:rsidR="00272A41" w:rsidRPr="006259A4" w:rsidRDefault="00272A41" w:rsidP="00860E7F">
            <w:pPr>
              <w:ind w:firstLine="540"/>
              <w:rPr>
                <w:rFonts w:ascii="Calibri" w:hAnsi="Calibri"/>
                <w:b/>
                <w:bCs/>
                <w:sz w:val="14"/>
              </w:rPr>
            </w:pPr>
            <w:r w:rsidRPr="006259A4">
              <w:rPr>
                <w:rFonts w:ascii="Calibri" w:hAnsi="Calibri"/>
                <w:b/>
                <w:bCs/>
                <w:sz w:val="14"/>
              </w:rPr>
              <w:t xml:space="preserve">  </w:t>
            </w:r>
            <w:r w:rsidR="000E78E7">
              <w:rPr>
                <w:rFonts w:ascii="Calibri" w:hAnsi="Calibri"/>
                <w:b/>
                <w:bCs/>
                <w:sz w:val="14"/>
              </w:rPr>
              <w:t xml:space="preserve">    </w:t>
            </w:r>
            <w:r w:rsidRPr="006259A4">
              <w:rPr>
                <w:rFonts w:ascii="Calibri" w:hAnsi="Calibri"/>
                <w:b/>
                <w:bCs/>
                <w:sz w:val="14"/>
              </w:rPr>
              <w:t xml:space="preserve"> (</w:t>
            </w:r>
            <w:r w:rsidR="009A682D">
              <w:rPr>
                <w:rFonts w:ascii="Calibri" w:hAnsi="Calibri"/>
                <w:b/>
                <w:bCs/>
                <w:sz w:val="14"/>
              </w:rPr>
              <w:t>October</w:t>
            </w:r>
            <w:r w:rsidRPr="006259A4">
              <w:rPr>
                <w:rFonts w:ascii="Calibri" w:hAnsi="Calibri"/>
                <w:b/>
                <w:bCs/>
                <w:sz w:val="14"/>
              </w:rPr>
              <w:t xml:space="preserve"> </w:t>
            </w:r>
            <w:r w:rsidR="006A57DA">
              <w:rPr>
                <w:rFonts w:ascii="Calibri" w:hAnsi="Calibri"/>
                <w:b/>
                <w:bCs/>
                <w:sz w:val="14"/>
              </w:rPr>
              <w:t>2022</w:t>
            </w:r>
            <w:r w:rsidRPr="006259A4">
              <w:rPr>
                <w:rFonts w:ascii="Calibri" w:hAnsi="Calibri"/>
                <w:b/>
                <w:bCs/>
                <w:sz w:val="14"/>
              </w:rPr>
              <w:t>)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7254CE1" w14:textId="77777777" w:rsidR="00272A41" w:rsidRPr="00DD6923" w:rsidRDefault="00272A41">
            <w:pPr>
              <w:pStyle w:val="Style2"/>
              <w:ind w:left="72"/>
              <w:jc w:val="center"/>
              <w:rPr>
                <w:rFonts w:ascii="Calibri" w:hAnsi="Calibri"/>
                <w:sz w:val="28"/>
                <w:szCs w:val="28"/>
              </w:rPr>
            </w:pPr>
            <w:r w:rsidRPr="00DD6923">
              <w:rPr>
                <w:rFonts w:ascii="Calibri" w:hAnsi="Calibri"/>
                <w:sz w:val="28"/>
                <w:szCs w:val="28"/>
              </w:rPr>
              <w:t xml:space="preserve">qapp </w:t>
            </w:r>
            <w:r w:rsidR="00075390">
              <w:rPr>
                <w:rFonts w:ascii="Calibri" w:hAnsi="Calibri"/>
                <w:sz w:val="28"/>
                <w:szCs w:val="28"/>
              </w:rPr>
              <w:t xml:space="preserve">SUBMITTAL &amp; </w:t>
            </w:r>
            <w:r w:rsidRPr="00DD6923">
              <w:rPr>
                <w:rFonts w:ascii="Calibri" w:hAnsi="Calibri"/>
                <w:sz w:val="28"/>
                <w:szCs w:val="28"/>
              </w:rPr>
              <w:t>APPROVAL PROCESS</w:t>
            </w:r>
          </w:p>
          <w:p w14:paraId="5D030AF6" w14:textId="77777777" w:rsidR="00272A41" w:rsidRPr="006259A4" w:rsidRDefault="00272A41">
            <w:pPr>
              <w:pStyle w:val="Style2"/>
              <w:ind w:left="72" w:firstLine="180"/>
              <w:jc w:val="center"/>
              <w:rPr>
                <w:rFonts w:ascii="Calibri" w:hAnsi="Calibri"/>
                <w:caps w:val="0"/>
                <w:sz w:val="16"/>
              </w:rPr>
            </w:pPr>
          </w:p>
          <w:p w14:paraId="58C8542F" w14:textId="77777777" w:rsidR="007F0AEE" w:rsidRPr="00EF7CA9" w:rsidRDefault="007F0AEE" w:rsidP="007F0AEE">
            <w:pPr>
              <w:pStyle w:val="Style2"/>
              <w:ind w:left="72" w:firstLine="180"/>
              <w:jc w:val="center"/>
              <w:rPr>
                <w:rFonts w:ascii="Calibri" w:hAnsi="Calibri"/>
                <w:caps w:val="0"/>
                <w:sz w:val="16"/>
              </w:rPr>
            </w:pPr>
            <w:r w:rsidRPr="00EF7CA9">
              <w:rPr>
                <w:rFonts w:ascii="Calibri" w:hAnsi="Calibri"/>
                <w:caps w:val="0"/>
                <w:sz w:val="16"/>
              </w:rPr>
              <w:t>Massachusetts Department of Environmental Protection</w:t>
            </w:r>
          </w:p>
          <w:p w14:paraId="18528098" w14:textId="77777777" w:rsidR="007F0AEE" w:rsidRPr="00EF7CA9" w:rsidRDefault="007F0AEE" w:rsidP="007F0AEE">
            <w:pPr>
              <w:pStyle w:val="Style2"/>
              <w:ind w:left="72" w:firstLine="180"/>
              <w:jc w:val="center"/>
              <w:rPr>
                <w:rFonts w:ascii="Calibri" w:hAnsi="Calibri"/>
                <w:caps w:val="0"/>
                <w:sz w:val="16"/>
              </w:rPr>
            </w:pPr>
            <w:r w:rsidRPr="00EF7CA9">
              <w:rPr>
                <w:rFonts w:ascii="Calibri" w:hAnsi="Calibri"/>
                <w:caps w:val="0"/>
                <w:sz w:val="16"/>
              </w:rPr>
              <w:t>Division of Watershed Management- Watershed Planning Program</w:t>
            </w:r>
          </w:p>
          <w:p w14:paraId="301C01D0" w14:textId="77777777" w:rsidR="00272A41" w:rsidRPr="006259A4" w:rsidRDefault="00BF2549" w:rsidP="00BF2549">
            <w:pPr>
              <w:pStyle w:val="Style2"/>
              <w:ind w:left="72" w:firstLine="180"/>
              <w:jc w:val="center"/>
              <w:rPr>
                <w:rFonts w:ascii="Calibri" w:hAnsi="Calibri"/>
                <w:caps w:val="0"/>
                <w:sz w:val="16"/>
              </w:rPr>
            </w:pPr>
            <w:r>
              <w:rPr>
                <w:rFonts w:ascii="Calibri" w:hAnsi="Calibri"/>
                <w:caps w:val="0"/>
                <w:sz w:val="16"/>
              </w:rPr>
              <w:t xml:space="preserve">8 New Bond </w:t>
            </w:r>
            <w:r w:rsidR="007F0AEE" w:rsidRPr="00EF7CA9">
              <w:rPr>
                <w:rFonts w:ascii="Calibri" w:hAnsi="Calibri"/>
                <w:caps w:val="0"/>
                <w:sz w:val="16"/>
              </w:rPr>
              <w:t xml:space="preserve">St., </w:t>
            </w:r>
            <w:smartTag w:uri="urn:schemas-microsoft-com:office:smarttags" w:element="City">
              <w:r w:rsidR="007F0AEE" w:rsidRPr="00EF7CA9">
                <w:rPr>
                  <w:rFonts w:ascii="Calibri" w:hAnsi="Calibri"/>
                  <w:caps w:val="0"/>
                  <w:sz w:val="16"/>
                </w:rPr>
                <w:t>Worcester</w:t>
              </w:r>
            </w:smartTag>
            <w:r w:rsidR="007F0AEE" w:rsidRPr="00EF7CA9">
              <w:rPr>
                <w:rFonts w:ascii="Calibri" w:hAnsi="Calibri"/>
                <w:caps w:val="0"/>
                <w:sz w:val="16"/>
              </w:rPr>
              <w:t xml:space="preserve">, </w:t>
            </w:r>
            <w:smartTag w:uri="urn:schemas-microsoft-com:office:smarttags" w:element="State">
              <w:r w:rsidR="007F0AEE" w:rsidRPr="00EF7CA9">
                <w:rPr>
                  <w:rFonts w:ascii="Calibri" w:hAnsi="Calibri"/>
                  <w:caps w:val="0"/>
                  <w:sz w:val="16"/>
                </w:rPr>
                <w:t>MA</w:t>
              </w:r>
            </w:smartTag>
            <w:r w:rsidR="007F0AEE" w:rsidRPr="00EF7CA9">
              <w:rPr>
                <w:rFonts w:ascii="Calibri" w:hAnsi="Calibri"/>
                <w:caps w:val="0"/>
                <w:sz w:val="16"/>
              </w:rPr>
              <w:t>. 0160</w:t>
            </w:r>
            <w:r>
              <w:rPr>
                <w:rFonts w:ascii="Calibri" w:hAnsi="Calibri"/>
                <w:caps w:val="0"/>
                <w:sz w:val="16"/>
              </w:rPr>
              <w:t>6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0E0E0"/>
          </w:tcPr>
          <w:p w14:paraId="3D7E640D" w14:textId="77777777" w:rsidR="006259A4" w:rsidRDefault="006259A4" w:rsidP="006259A4">
            <w:pPr>
              <w:ind w:firstLine="702"/>
              <w:rPr>
                <w:rFonts w:ascii="Calibri" w:hAnsi="Calibri"/>
              </w:rPr>
            </w:pPr>
          </w:p>
          <w:p w14:paraId="34D1183F" w14:textId="1CD63340" w:rsidR="006259A4" w:rsidRDefault="00272A41" w:rsidP="006259A4">
            <w:pPr>
              <w:ind w:firstLine="702"/>
              <w:rPr>
                <w:rFonts w:ascii="Calibri" w:hAnsi="Calibri"/>
              </w:rPr>
            </w:pPr>
            <w:r w:rsidRPr="006259A4">
              <w:rPr>
                <w:rFonts w:ascii="Calibri" w:hAnsi="Calibri"/>
              </w:rPr>
              <w:t xml:space="preserve">  </w:t>
            </w:r>
            <w:r w:rsidR="007E73AA" w:rsidRPr="006259A4">
              <w:rPr>
                <w:rFonts w:ascii="Calibri" w:hAnsi="Calibri"/>
                <w:noProof/>
              </w:rPr>
              <w:drawing>
                <wp:inline distT="0" distB="0" distL="0" distR="0" wp14:anchorId="750C506E" wp14:editId="11A9094B">
                  <wp:extent cx="399415" cy="406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9A4">
              <w:rPr>
                <w:rFonts w:ascii="Calibri" w:hAnsi="Calibri"/>
              </w:rPr>
              <w:t xml:space="preserve"> </w:t>
            </w:r>
          </w:p>
          <w:p w14:paraId="549BF457" w14:textId="77777777" w:rsidR="00272A41" w:rsidRPr="006259A4" w:rsidRDefault="00272A41" w:rsidP="006259A4">
            <w:pPr>
              <w:ind w:firstLine="702"/>
              <w:rPr>
                <w:rFonts w:ascii="Calibri" w:hAnsi="Calibri"/>
                <w:b/>
                <w:bCs/>
                <w:sz w:val="18"/>
              </w:rPr>
            </w:pPr>
            <w:r w:rsidRPr="006259A4">
              <w:rPr>
                <w:rFonts w:ascii="Calibri" w:hAnsi="Calibri"/>
              </w:rPr>
              <w:t xml:space="preserve">   </w:t>
            </w:r>
          </w:p>
        </w:tc>
      </w:tr>
    </w:tbl>
    <w:p w14:paraId="684C97E7" w14:textId="77777777" w:rsidR="00272A41" w:rsidRPr="006259A4" w:rsidRDefault="00272A41">
      <w:pPr>
        <w:rPr>
          <w:rFonts w:ascii="Calibri" w:hAnsi="Calibri"/>
          <w:sz w:val="22"/>
          <w:u w:val="single"/>
        </w:rPr>
      </w:pPr>
    </w:p>
    <w:p w14:paraId="5D6C7260" w14:textId="15887328" w:rsidR="00272A41" w:rsidRPr="006259A4" w:rsidRDefault="007F0AEE">
      <w:pPr>
        <w:rPr>
          <w:rFonts w:ascii="Calibri" w:hAnsi="Calibri"/>
          <w:sz w:val="20"/>
        </w:rPr>
      </w:pPr>
      <w:r w:rsidRPr="007F0AEE">
        <w:rPr>
          <w:rFonts w:ascii="Calibri" w:hAnsi="Calibri"/>
          <w:b/>
          <w:bCs/>
          <w:sz w:val="22"/>
          <w:szCs w:val="22"/>
        </w:rPr>
        <w:t>Purpose</w:t>
      </w:r>
      <w:r w:rsidR="00272A41" w:rsidRPr="007F0AEE">
        <w:rPr>
          <w:rFonts w:ascii="Calibri" w:hAnsi="Calibri"/>
          <w:sz w:val="22"/>
          <w:szCs w:val="22"/>
        </w:rPr>
        <w:t>:</w:t>
      </w:r>
      <w:r w:rsidR="00272A41" w:rsidRPr="006259A4">
        <w:rPr>
          <w:rFonts w:ascii="Calibri" w:hAnsi="Calibri"/>
          <w:sz w:val="20"/>
        </w:rPr>
        <w:t xml:space="preserve">  To </w:t>
      </w:r>
      <w:r w:rsidR="00B33EB0">
        <w:rPr>
          <w:rFonts w:ascii="Calibri" w:hAnsi="Calibri"/>
          <w:sz w:val="20"/>
        </w:rPr>
        <w:t xml:space="preserve">describe the </w:t>
      </w:r>
      <w:r w:rsidR="00272A41" w:rsidRPr="006259A4">
        <w:rPr>
          <w:rFonts w:ascii="Calibri" w:hAnsi="Calibri"/>
          <w:sz w:val="20"/>
        </w:rPr>
        <w:t xml:space="preserve">process </w:t>
      </w:r>
      <w:r w:rsidR="00B33EB0">
        <w:rPr>
          <w:rFonts w:ascii="Calibri" w:hAnsi="Calibri"/>
          <w:sz w:val="20"/>
        </w:rPr>
        <w:t xml:space="preserve">used </w:t>
      </w:r>
      <w:r w:rsidR="00272A41" w:rsidRPr="006259A4">
        <w:rPr>
          <w:rFonts w:ascii="Calibri" w:hAnsi="Calibri"/>
          <w:sz w:val="20"/>
        </w:rPr>
        <w:t xml:space="preserve">by </w:t>
      </w:r>
      <w:r w:rsidR="00B33EB0">
        <w:rPr>
          <w:rFonts w:ascii="Calibri" w:hAnsi="Calibri"/>
          <w:sz w:val="20"/>
        </w:rPr>
        <w:t>the Massachusetts Department of Environmental Protection</w:t>
      </w:r>
      <w:r w:rsidR="007C5D09">
        <w:rPr>
          <w:rFonts w:ascii="Calibri" w:hAnsi="Calibri"/>
          <w:sz w:val="20"/>
        </w:rPr>
        <w:t xml:space="preserve"> (MassDEP)</w:t>
      </w:r>
      <w:r w:rsidR="00B33EB0">
        <w:rPr>
          <w:rFonts w:ascii="Calibri" w:hAnsi="Calibri"/>
          <w:sz w:val="20"/>
        </w:rPr>
        <w:t>, Division of Watershed Management</w:t>
      </w:r>
      <w:r w:rsidR="00CC585D">
        <w:rPr>
          <w:rFonts w:ascii="Calibri" w:hAnsi="Calibri"/>
          <w:sz w:val="20"/>
        </w:rPr>
        <w:t xml:space="preserve"> (DWM)</w:t>
      </w:r>
      <w:r w:rsidR="00B33EB0">
        <w:rPr>
          <w:rFonts w:ascii="Calibri" w:hAnsi="Calibri"/>
          <w:sz w:val="20"/>
        </w:rPr>
        <w:t>-Watershed Planning Program (</w:t>
      </w:r>
      <w:r w:rsidR="00CC585D">
        <w:rPr>
          <w:rFonts w:ascii="Calibri" w:hAnsi="Calibri"/>
          <w:sz w:val="20"/>
        </w:rPr>
        <w:t>WPP</w:t>
      </w:r>
      <w:r w:rsidR="00B33EB0">
        <w:rPr>
          <w:rFonts w:ascii="Calibri" w:hAnsi="Calibri"/>
          <w:sz w:val="20"/>
        </w:rPr>
        <w:t>)</w:t>
      </w:r>
      <w:r w:rsidR="00272A41" w:rsidRPr="006259A4">
        <w:rPr>
          <w:rFonts w:ascii="Calibri" w:hAnsi="Calibri"/>
          <w:sz w:val="20"/>
        </w:rPr>
        <w:t xml:space="preserve"> </w:t>
      </w:r>
      <w:r w:rsidR="00B33EB0">
        <w:rPr>
          <w:rFonts w:ascii="Calibri" w:hAnsi="Calibri"/>
          <w:sz w:val="20"/>
        </w:rPr>
        <w:t xml:space="preserve">to </w:t>
      </w:r>
      <w:r w:rsidR="00272A41" w:rsidRPr="006259A4">
        <w:rPr>
          <w:rFonts w:ascii="Calibri" w:hAnsi="Calibri"/>
          <w:sz w:val="20"/>
        </w:rPr>
        <w:t>review non-</w:t>
      </w:r>
      <w:r w:rsidR="007C5D09">
        <w:rPr>
          <w:rFonts w:ascii="Calibri" w:hAnsi="Calibri"/>
          <w:sz w:val="20"/>
        </w:rPr>
        <w:t>Mass</w:t>
      </w:r>
      <w:r>
        <w:rPr>
          <w:rFonts w:ascii="Calibri" w:hAnsi="Calibri"/>
          <w:sz w:val="20"/>
        </w:rPr>
        <w:t>DEP</w:t>
      </w:r>
      <w:r w:rsidR="00272A41" w:rsidRPr="006259A4">
        <w:rPr>
          <w:rFonts w:ascii="Calibri" w:hAnsi="Calibri"/>
          <w:sz w:val="20"/>
        </w:rPr>
        <w:t xml:space="preserve"> monitoring Q</w:t>
      </w:r>
      <w:r>
        <w:rPr>
          <w:rFonts w:ascii="Calibri" w:hAnsi="Calibri"/>
          <w:sz w:val="20"/>
        </w:rPr>
        <w:t>uality Assurance Project Plans (Q</w:t>
      </w:r>
      <w:r w:rsidR="00272A41" w:rsidRPr="006259A4">
        <w:rPr>
          <w:rFonts w:ascii="Calibri" w:hAnsi="Calibri"/>
          <w:sz w:val="20"/>
        </w:rPr>
        <w:t>APP</w:t>
      </w:r>
      <w:r>
        <w:rPr>
          <w:rFonts w:ascii="Calibri" w:hAnsi="Calibri"/>
          <w:sz w:val="20"/>
        </w:rPr>
        <w:t>)</w:t>
      </w:r>
      <w:r w:rsidR="00272A41" w:rsidRPr="006259A4">
        <w:rPr>
          <w:rFonts w:ascii="Calibri" w:hAnsi="Calibri"/>
          <w:sz w:val="20"/>
        </w:rPr>
        <w:t>, S</w:t>
      </w:r>
      <w:r>
        <w:rPr>
          <w:rFonts w:ascii="Calibri" w:hAnsi="Calibri"/>
          <w:sz w:val="20"/>
        </w:rPr>
        <w:t xml:space="preserve">tandard Operating </w:t>
      </w:r>
      <w:r w:rsidR="00B46840">
        <w:rPr>
          <w:rFonts w:ascii="Calibri" w:hAnsi="Calibri"/>
          <w:sz w:val="20"/>
        </w:rPr>
        <w:t>P</w:t>
      </w:r>
      <w:r>
        <w:rPr>
          <w:rFonts w:ascii="Calibri" w:hAnsi="Calibri"/>
          <w:sz w:val="20"/>
        </w:rPr>
        <w:t>rocedures (SOP), a</w:t>
      </w:r>
      <w:r w:rsidR="00272A41" w:rsidRPr="006259A4">
        <w:rPr>
          <w:rFonts w:ascii="Calibri" w:hAnsi="Calibri"/>
          <w:sz w:val="20"/>
        </w:rPr>
        <w:t xml:space="preserve">nd </w:t>
      </w:r>
      <w:r w:rsidR="00993C5A">
        <w:rPr>
          <w:rFonts w:ascii="Calibri" w:hAnsi="Calibri"/>
          <w:sz w:val="20"/>
        </w:rPr>
        <w:t xml:space="preserve">external </w:t>
      </w:r>
      <w:r w:rsidR="00272A41" w:rsidRPr="006259A4">
        <w:rPr>
          <w:rFonts w:ascii="Calibri" w:hAnsi="Calibri"/>
          <w:sz w:val="20"/>
        </w:rPr>
        <w:t xml:space="preserve">data </w:t>
      </w:r>
      <w:r>
        <w:rPr>
          <w:rFonts w:ascii="Calibri" w:hAnsi="Calibri"/>
          <w:sz w:val="20"/>
        </w:rPr>
        <w:t>submittals</w:t>
      </w:r>
      <w:r w:rsidR="00272A41" w:rsidRPr="006259A4">
        <w:rPr>
          <w:rFonts w:ascii="Calibri" w:hAnsi="Calibri"/>
          <w:sz w:val="20"/>
        </w:rPr>
        <w:t xml:space="preserve">.   </w:t>
      </w:r>
    </w:p>
    <w:p w14:paraId="246CB793" w14:textId="77777777" w:rsidR="00272A41" w:rsidRPr="006259A4" w:rsidRDefault="00272A41">
      <w:pPr>
        <w:rPr>
          <w:rFonts w:ascii="Calibri" w:hAnsi="Calibri"/>
          <w:sz w:val="20"/>
        </w:rPr>
      </w:pPr>
      <w:r w:rsidRPr="006259A4">
        <w:rPr>
          <w:rFonts w:ascii="Calibri" w:hAnsi="Calibri"/>
          <w:sz w:val="20"/>
        </w:rPr>
        <w:t xml:space="preserve">  </w:t>
      </w:r>
    </w:p>
    <w:p w14:paraId="79CB4F0D" w14:textId="00D7BC19" w:rsidR="00EA047B" w:rsidRDefault="00272A41">
      <w:pPr>
        <w:rPr>
          <w:rFonts w:ascii="Calibri" w:hAnsi="Calibri"/>
          <w:sz w:val="20"/>
        </w:rPr>
      </w:pPr>
      <w:r w:rsidRPr="007F0AEE">
        <w:rPr>
          <w:rFonts w:ascii="Calibri" w:hAnsi="Calibri"/>
          <w:b/>
          <w:bCs/>
          <w:sz w:val="22"/>
          <w:szCs w:val="22"/>
        </w:rPr>
        <w:t>Background:</w:t>
      </w:r>
      <w:r w:rsidRPr="006259A4">
        <w:rPr>
          <w:rFonts w:ascii="Calibri" w:hAnsi="Calibri"/>
          <w:b/>
          <w:bCs/>
        </w:rPr>
        <w:t xml:space="preserve"> </w:t>
      </w:r>
      <w:r w:rsidRPr="006259A4">
        <w:rPr>
          <w:rFonts w:ascii="Calibri" w:hAnsi="Calibri"/>
          <w:sz w:val="20"/>
        </w:rPr>
        <w:t xml:space="preserve">One of </w:t>
      </w:r>
      <w:r w:rsidR="00B33EB0">
        <w:rPr>
          <w:rFonts w:ascii="Calibri" w:hAnsi="Calibri"/>
          <w:sz w:val="20"/>
        </w:rPr>
        <w:t>DWM</w:t>
      </w:r>
      <w:r w:rsidR="006A57DA">
        <w:rPr>
          <w:rFonts w:ascii="Calibri" w:hAnsi="Calibri"/>
          <w:sz w:val="20"/>
        </w:rPr>
        <w:t>-WPP</w:t>
      </w:r>
      <w:r w:rsidR="00B33EB0">
        <w:rPr>
          <w:rFonts w:ascii="Calibri" w:hAnsi="Calibri"/>
          <w:sz w:val="20"/>
        </w:rPr>
        <w:t xml:space="preserve">’s </w:t>
      </w:r>
      <w:r w:rsidRPr="006259A4">
        <w:rPr>
          <w:rFonts w:ascii="Calibri" w:hAnsi="Calibri"/>
          <w:sz w:val="20"/>
        </w:rPr>
        <w:t>pre</w:t>
      </w:r>
      <w:r w:rsidR="00B46840">
        <w:rPr>
          <w:rFonts w:ascii="Calibri" w:hAnsi="Calibri"/>
          <w:sz w:val="20"/>
        </w:rPr>
        <w:t xml:space="preserve">-requisites </w:t>
      </w:r>
      <w:r w:rsidRPr="006259A4">
        <w:rPr>
          <w:rFonts w:ascii="Calibri" w:hAnsi="Calibri"/>
          <w:sz w:val="20"/>
        </w:rPr>
        <w:t xml:space="preserve">for use of </w:t>
      </w:r>
      <w:r w:rsidR="00DD6923">
        <w:rPr>
          <w:rFonts w:ascii="Calibri" w:hAnsi="Calibri"/>
          <w:sz w:val="20"/>
        </w:rPr>
        <w:t>non-</w:t>
      </w:r>
      <w:r w:rsidR="00F20172">
        <w:rPr>
          <w:rFonts w:ascii="Calibri" w:hAnsi="Calibri"/>
          <w:sz w:val="20"/>
        </w:rPr>
        <w:t>Mass</w:t>
      </w:r>
      <w:r w:rsidR="00DD6923">
        <w:rPr>
          <w:rFonts w:ascii="Calibri" w:hAnsi="Calibri"/>
          <w:sz w:val="20"/>
        </w:rPr>
        <w:t xml:space="preserve">DEP, </w:t>
      </w:r>
      <w:r w:rsidR="00CC585D">
        <w:rPr>
          <w:rFonts w:ascii="Calibri" w:hAnsi="Calibri"/>
          <w:sz w:val="20"/>
        </w:rPr>
        <w:t>external</w:t>
      </w:r>
      <w:r w:rsidRPr="006259A4">
        <w:rPr>
          <w:rFonts w:ascii="Calibri" w:hAnsi="Calibri"/>
          <w:sz w:val="20"/>
        </w:rPr>
        <w:t xml:space="preserve"> data is </w:t>
      </w:r>
      <w:r w:rsidR="00B46840">
        <w:rPr>
          <w:rFonts w:ascii="Calibri" w:hAnsi="Calibri"/>
          <w:sz w:val="20"/>
        </w:rPr>
        <w:t>successful implementation of an agency-</w:t>
      </w:r>
      <w:r w:rsidRPr="006259A4">
        <w:rPr>
          <w:rFonts w:ascii="Calibri" w:hAnsi="Calibri"/>
          <w:sz w:val="20"/>
        </w:rPr>
        <w:t>approv</w:t>
      </w:r>
      <w:r w:rsidR="00B46840">
        <w:rPr>
          <w:rFonts w:ascii="Calibri" w:hAnsi="Calibri"/>
          <w:sz w:val="20"/>
        </w:rPr>
        <w:t>ed Q</w:t>
      </w:r>
      <w:r w:rsidR="00FD2D84">
        <w:rPr>
          <w:rFonts w:ascii="Calibri" w:hAnsi="Calibri"/>
          <w:sz w:val="20"/>
        </w:rPr>
        <w:t xml:space="preserve">uality </w:t>
      </w:r>
      <w:r w:rsidRPr="006259A4">
        <w:rPr>
          <w:rFonts w:ascii="Calibri" w:hAnsi="Calibri"/>
          <w:sz w:val="20"/>
        </w:rPr>
        <w:t>A</w:t>
      </w:r>
      <w:r w:rsidR="00FD2D84">
        <w:rPr>
          <w:rFonts w:ascii="Calibri" w:hAnsi="Calibri"/>
          <w:sz w:val="20"/>
        </w:rPr>
        <w:t xml:space="preserve">ssurance </w:t>
      </w:r>
      <w:r w:rsidRPr="006259A4">
        <w:rPr>
          <w:rFonts w:ascii="Calibri" w:hAnsi="Calibri"/>
          <w:sz w:val="20"/>
        </w:rPr>
        <w:t>P</w:t>
      </w:r>
      <w:r w:rsidR="00FD2D84">
        <w:rPr>
          <w:rFonts w:ascii="Calibri" w:hAnsi="Calibri"/>
          <w:sz w:val="20"/>
        </w:rPr>
        <w:t xml:space="preserve">roject </w:t>
      </w:r>
      <w:r w:rsidRPr="006259A4">
        <w:rPr>
          <w:rFonts w:ascii="Calibri" w:hAnsi="Calibri"/>
          <w:sz w:val="20"/>
        </w:rPr>
        <w:t>P</w:t>
      </w:r>
      <w:r w:rsidR="00FD2D84">
        <w:rPr>
          <w:rFonts w:ascii="Calibri" w:hAnsi="Calibri"/>
          <w:sz w:val="20"/>
        </w:rPr>
        <w:t>lan (QAPP)</w:t>
      </w:r>
      <w:r w:rsidR="00DD6923">
        <w:rPr>
          <w:rFonts w:ascii="Calibri" w:hAnsi="Calibri"/>
          <w:sz w:val="20"/>
        </w:rPr>
        <w:t xml:space="preserve"> for data collection</w:t>
      </w:r>
      <w:r w:rsidR="00B46840">
        <w:rPr>
          <w:rFonts w:ascii="Calibri" w:hAnsi="Calibri"/>
          <w:sz w:val="20"/>
        </w:rPr>
        <w:t>.</w:t>
      </w:r>
      <w:r w:rsidRPr="006259A4">
        <w:rPr>
          <w:rFonts w:ascii="Calibri" w:hAnsi="Calibri"/>
          <w:sz w:val="20"/>
        </w:rPr>
        <w:t xml:space="preserve"> </w:t>
      </w:r>
      <w:r w:rsidR="003E5732">
        <w:rPr>
          <w:rFonts w:ascii="Calibri" w:hAnsi="Calibri"/>
          <w:sz w:val="20"/>
        </w:rPr>
        <w:t>Non-</w:t>
      </w:r>
      <w:r w:rsidR="00F20172">
        <w:rPr>
          <w:rFonts w:ascii="Calibri" w:hAnsi="Calibri"/>
          <w:sz w:val="20"/>
        </w:rPr>
        <w:t>Mass</w:t>
      </w:r>
      <w:r w:rsidR="003E5732">
        <w:rPr>
          <w:rFonts w:ascii="Calibri" w:hAnsi="Calibri"/>
          <w:sz w:val="20"/>
        </w:rPr>
        <w:t>DEP</w:t>
      </w:r>
      <w:r w:rsidR="003E5732" w:rsidRPr="006259A4">
        <w:rPr>
          <w:rFonts w:ascii="Calibri" w:hAnsi="Calibri"/>
          <w:sz w:val="20"/>
        </w:rPr>
        <w:t xml:space="preserve"> </w:t>
      </w:r>
      <w:r w:rsidR="003E5732">
        <w:rPr>
          <w:rFonts w:ascii="Calibri" w:hAnsi="Calibri"/>
          <w:sz w:val="20"/>
        </w:rPr>
        <w:t xml:space="preserve">monitoring </w:t>
      </w:r>
      <w:r w:rsidR="003E5732" w:rsidRPr="006259A4">
        <w:rPr>
          <w:rFonts w:ascii="Calibri" w:hAnsi="Calibri"/>
          <w:sz w:val="20"/>
        </w:rPr>
        <w:t>groups submitting QAPPs to DWM</w:t>
      </w:r>
      <w:r w:rsidR="00CC585D">
        <w:rPr>
          <w:rFonts w:ascii="Calibri" w:hAnsi="Calibri"/>
          <w:sz w:val="20"/>
        </w:rPr>
        <w:t>-WPP</w:t>
      </w:r>
      <w:r w:rsidR="003E5732" w:rsidRPr="006259A4">
        <w:rPr>
          <w:rFonts w:ascii="Calibri" w:hAnsi="Calibri"/>
          <w:sz w:val="20"/>
        </w:rPr>
        <w:t xml:space="preserve"> for review </w:t>
      </w:r>
      <w:r w:rsidR="003E5732">
        <w:rPr>
          <w:rFonts w:ascii="Calibri" w:hAnsi="Calibri"/>
          <w:sz w:val="20"/>
        </w:rPr>
        <w:t xml:space="preserve">and approval may </w:t>
      </w:r>
      <w:r w:rsidR="003E5732" w:rsidRPr="00EF7CA9">
        <w:rPr>
          <w:rFonts w:ascii="Calibri" w:hAnsi="Calibri"/>
          <w:sz w:val="20"/>
          <w:szCs w:val="20"/>
        </w:rPr>
        <w:t xml:space="preserve">include, but are not limited to, </w:t>
      </w:r>
      <w:r w:rsidR="003E5732">
        <w:rPr>
          <w:rFonts w:ascii="Calibri" w:hAnsi="Calibri"/>
          <w:sz w:val="20"/>
          <w:szCs w:val="20"/>
        </w:rPr>
        <w:t xml:space="preserve">grant recipients; local, state and/or Federal agencies; </w:t>
      </w:r>
      <w:r w:rsidR="006B1446">
        <w:rPr>
          <w:rFonts w:ascii="Calibri" w:hAnsi="Calibri"/>
          <w:sz w:val="20"/>
          <w:szCs w:val="20"/>
        </w:rPr>
        <w:t xml:space="preserve">tribal nations; </w:t>
      </w:r>
      <w:r w:rsidR="003E5732" w:rsidRPr="00EF7CA9">
        <w:rPr>
          <w:rFonts w:ascii="Calibri" w:hAnsi="Calibri"/>
          <w:sz w:val="20"/>
          <w:szCs w:val="20"/>
        </w:rPr>
        <w:t>environmental consultants</w:t>
      </w:r>
      <w:r w:rsidR="00B33EB0">
        <w:rPr>
          <w:rFonts w:ascii="Calibri" w:hAnsi="Calibri"/>
          <w:sz w:val="20"/>
          <w:szCs w:val="20"/>
        </w:rPr>
        <w:t>;</w:t>
      </w:r>
      <w:r w:rsidR="003E5732" w:rsidRPr="00EF7CA9">
        <w:rPr>
          <w:rFonts w:ascii="Calibri" w:hAnsi="Calibri"/>
          <w:sz w:val="20"/>
          <w:szCs w:val="20"/>
        </w:rPr>
        <w:t xml:space="preserve"> and volunteer </w:t>
      </w:r>
      <w:r w:rsidR="003E5732">
        <w:rPr>
          <w:rFonts w:ascii="Calibri" w:hAnsi="Calibri"/>
          <w:sz w:val="20"/>
          <w:szCs w:val="20"/>
        </w:rPr>
        <w:t xml:space="preserve">monitoring </w:t>
      </w:r>
      <w:r w:rsidR="003E5732" w:rsidRPr="00EF7CA9">
        <w:rPr>
          <w:rFonts w:ascii="Calibri" w:hAnsi="Calibri"/>
          <w:sz w:val="20"/>
          <w:szCs w:val="20"/>
        </w:rPr>
        <w:t>organizations</w:t>
      </w:r>
      <w:r w:rsidR="003E5732" w:rsidRPr="006259A4">
        <w:rPr>
          <w:rFonts w:ascii="Calibri" w:hAnsi="Calibri"/>
          <w:sz w:val="20"/>
        </w:rPr>
        <w:t xml:space="preserve">. </w:t>
      </w:r>
      <w:r w:rsidR="006A57DA" w:rsidRPr="006A57DA">
        <w:rPr>
          <w:rFonts w:ascii="Calibri" w:hAnsi="Calibri"/>
          <w:sz w:val="20"/>
        </w:rPr>
        <w:t xml:space="preserve">A QAPP is a planning document for a specific monitoring project or program that describes the </w:t>
      </w:r>
      <w:r w:rsidR="00F64255">
        <w:rPr>
          <w:rFonts w:ascii="Calibri" w:hAnsi="Calibri"/>
          <w:sz w:val="20"/>
        </w:rPr>
        <w:t xml:space="preserve">planned </w:t>
      </w:r>
      <w:r w:rsidR="006A57DA" w:rsidRPr="006A57DA">
        <w:rPr>
          <w:rFonts w:ascii="Calibri" w:hAnsi="Calibri"/>
          <w:sz w:val="20"/>
        </w:rPr>
        <w:t>quality-control elements that help ensure data collected will be of known and documented quality to meet project or program needs</w:t>
      </w:r>
      <w:r w:rsidR="00B46840">
        <w:rPr>
          <w:rFonts w:ascii="Calibri" w:hAnsi="Calibri"/>
          <w:sz w:val="20"/>
        </w:rPr>
        <w:t>.</w:t>
      </w:r>
      <w:r w:rsidRPr="006259A4">
        <w:rPr>
          <w:rFonts w:ascii="Calibri" w:hAnsi="Calibri"/>
          <w:sz w:val="20"/>
        </w:rPr>
        <w:t xml:space="preserve">  </w:t>
      </w:r>
      <w:r w:rsidR="00B46840">
        <w:rPr>
          <w:rFonts w:ascii="Calibri" w:hAnsi="Calibri"/>
          <w:sz w:val="20"/>
        </w:rPr>
        <w:t>QAPPs often include supporting documentation, such as field and lab SOPs, laboratory Quality Assurance Plans (QAP), and forms.</w:t>
      </w:r>
      <w:r w:rsidRPr="006259A4">
        <w:rPr>
          <w:rFonts w:ascii="Calibri" w:hAnsi="Calibri"/>
          <w:sz w:val="20"/>
        </w:rPr>
        <w:t xml:space="preserve"> Formal approval of a QAPP </w:t>
      </w:r>
      <w:r w:rsidR="00DD6923">
        <w:rPr>
          <w:rFonts w:ascii="Calibri" w:hAnsi="Calibri"/>
          <w:sz w:val="20"/>
        </w:rPr>
        <w:t xml:space="preserve">and supporting documents </w:t>
      </w:r>
      <w:r w:rsidRPr="006259A4">
        <w:rPr>
          <w:rFonts w:ascii="Calibri" w:hAnsi="Calibri"/>
          <w:sz w:val="20"/>
        </w:rPr>
        <w:t>is an important first step toward DWM</w:t>
      </w:r>
      <w:r w:rsidR="00CC585D">
        <w:rPr>
          <w:rFonts w:ascii="Calibri" w:hAnsi="Calibri"/>
          <w:sz w:val="20"/>
        </w:rPr>
        <w:t>-WPP</w:t>
      </w:r>
      <w:r w:rsidRPr="006259A4">
        <w:rPr>
          <w:rFonts w:ascii="Calibri" w:hAnsi="Calibri"/>
          <w:sz w:val="20"/>
        </w:rPr>
        <w:t xml:space="preserve">’s potential use of </w:t>
      </w:r>
      <w:r w:rsidR="00CC585D">
        <w:rPr>
          <w:rFonts w:ascii="Calibri" w:hAnsi="Calibri"/>
          <w:sz w:val="20"/>
        </w:rPr>
        <w:t>external</w:t>
      </w:r>
      <w:r w:rsidRPr="006259A4">
        <w:rPr>
          <w:rFonts w:ascii="Calibri" w:hAnsi="Calibri"/>
          <w:sz w:val="20"/>
        </w:rPr>
        <w:t xml:space="preserve"> data.  </w:t>
      </w:r>
    </w:p>
    <w:p w14:paraId="07A49EF6" w14:textId="77777777" w:rsidR="00EA047B" w:rsidRDefault="00EA047B">
      <w:pPr>
        <w:rPr>
          <w:rFonts w:ascii="Calibri" w:hAnsi="Calibri"/>
          <w:sz w:val="20"/>
        </w:rPr>
      </w:pPr>
    </w:p>
    <w:p w14:paraId="5172F2F2" w14:textId="5D7CD7CB" w:rsidR="00272A41" w:rsidRPr="006259A4" w:rsidRDefault="00CC585D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Following successful implementation of a QAPP, external</w:t>
      </w:r>
      <w:r w:rsidR="002A2B52">
        <w:rPr>
          <w:rFonts w:ascii="Calibri" w:hAnsi="Calibri"/>
          <w:sz w:val="20"/>
        </w:rPr>
        <w:t xml:space="preserve"> data </w:t>
      </w:r>
      <w:r>
        <w:rPr>
          <w:rFonts w:ascii="Calibri" w:hAnsi="Calibri"/>
          <w:sz w:val="20"/>
        </w:rPr>
        <w:t xml:space="preserve">can be submitted to DWM-WPP for potential use in assessing </w:t>
      </w:r>
      <w:r w:rsidR="00BC1EC2" w:rsidRPr="0086020A">
        <w:rPr>
          <w:rFonts w:ascii="Calibri" w:hAnsi="Calibri"/>
          <w:sz w:val="20"/>
        </w:rPr>
        <w:t>Clean Water Act 305(b) and 303(d) assessment and reporting purposes</w:t>
      </w:r>
      <w:r w:rsidR="00BC1EC2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and developing TMDLs. Data </w:t>
      </w:r>
      <w:r w:rsidR="002A2B52">
        <w:rPr>
          <w:rFonts w:ascii="Calibri" w:hAnsi="Calibri"/>
          <w:sz w:val="20"/>
        </w:rPr>
        <w:t xml:space="preserve">received by </w:t>
      </w:r>
      <w:r w:rsidR="00DD6923" w:rsidRPr="006259A4">
        <w:rPr>
          <w:rFonts w:ascii="Calibri" w:hAnsi="Calibri"/>
          <w:sz w:val="20"/>
        </w:rPr>
        <w:t>DWM</w:t>
      </w:r>
      <w:r>
        <w:rPr>
          <w:rFonts w:ascii="Calibri" w:hAnsi="Calibri"/>
          <w:sz w:val="20"/>
        </w:rPr>
        <w:t>-WPP</w:t>
      </w:r>
      <w:r w:rsidR="00DD6923" w:rsidRPr="006259A4">
        <w:rPr>
          <w:rFonts w:ascii="Calibri" w:hAnsi="Calibri"/>
          <w:sz w:val="20"/>
        </w:rPr>
        <w:t xml:space="preserve"> </w:t>
      </w:r>
      <w:r w:rsidR="002A2B52">
        <w:rPr>
          <w:rFonts w:ascii="Calibri" w:hAnsi="Calibri"/>
          <w:sz w:val="20"/>
        </w:rPr>
        <w:t xml:space="preserve">are </w:t>
      </w:r>
      <w:r w:rsidR="00DD6923">
        <w:rPr>
          <w:rFonts w:ascii="Calibri" w:hAnsi="Calibri"/>
          <w:sz w:val="20"/>
        </w:rPr>
        <w:t>review</w:t>
      </w:r>
      <w:r w:rsidR="002A2B52">
        <w:rPr>
          <w:rFonts w:ascii="Calibri" w:hAnsi="Calibri"/>
          <w:sz w:val="20"/>
        </w:rPr>
        <w:t>ed</w:t>
      </w:r>
      <w:r w:rsidR="00DD6923">
        <w:rPr>
          <w:rFonts w:ascii="Calibri" w:hAnsi="Calibri"/>
          <w:sz w:val="20"/>
        </w:rPr>
        <w:t xml:space="preserve"> </w:t>
      </w:r>
      <w:r w:rsidR="002A2B52">
        <w:rPr>
          <w:rFonts w:ascii="Calibri" w:hAnsi="Calibri"/>
          <w:sz w:val="20"/>
        </w:rPr>
        <w:t>f</w:t>
      </w:r>
      <w:r w:rsidR="00272A41" w:rsidRPr="006259A4">
        <w:rPr>
          <w:rFonts w:ascii="Calibri" w:hAnsi="Calibri"/>
          <w:sz w:val="20"/>
        </w:rPr>
        <w:t>or</w:t>
      </w:r>
      <w:r>
        <w:rPr>
          <w:rFonts w:ascii="Calibri" w:hAnsi="Calibri"/>
          <w:sz w:val="20"/>
        </w:rPr>
        <w:t xml:space="preserve"> usability (e.g., </w:t>
      </w:r>
      <w:r w:rsidR="002A2B52">
        <w:rPr>
          <w:rFonts w:ascii="Calibri" w:hAnsi="Calibri"/>
          <w:sz w:val="20"/>
        </w:rPr>
        <w:t>accuracy, precision, representativeness</w:t>
      </w:r>
      <w:r w:rsidR="003F026B">
        <w:rPr>
          <w:rFonts w:ascii="Calibri" w:hAnsi="Calibri"/>
          <w:sz w:val="20"/>
        </w:rPr>
        <w:t>,</w:t>
      </w:r>
      <w:r w:rsidR="002A2B52">
        <w:rPr>
          <w:rFonts w:ascii="Calibri" w:hAnsi="Calibri"/>
          <w:sz w:val="20"/>
        </w:rPr>
        <w:t xml:space="preserve"> and comparability</w:t>
      </w:r>
      <w:r>
        <w:rPr>
          <w:rFonts w:ascii="Calibri" w:hAnsi="Calibri"/>
          <w:sz w:val="20"/>
        </w:rPr>
        <w:t xml:space="preserve">) </w:t>
      </w:r>
      <w:r w:rsidR="002A2B52">
        <w:rPr>
          <w:rFonts w:ascii="Calibri" w:hAnsi="Calibri"/>
          <w:sz w:val="20"/>
        </w:rPr>
        <w:t xml:space="preserve">for </w:t>
      </w:r>
      <w:r w:rsidR="0086020A">
        <w:rPr>
          <w:rFonts w:ascii="Calibri" w:hAnsi="Calibri"/>
          <w:sz w:val="20"/>
        </w:rPr>
        <w:t>Mass</w:t>
      </w:r>
      <w:r w:rsidR="002A2B52">
        <w:rPr>
          <w:rFonts w:ascii="Calibri" w:hAnsi="Calibri"/>
          <w:sz w:val="20"/>
        </w:rPr>
        <w:t xml:space="preserve">DEP </w:t>
      </w:r>
      <w:r w:rsidR="00102C1A">
        <w:rPr>
          <w:rFonts w:ascii="Calibri" w:hAnsi="Calibri"/>
          <w:sz w:val="20"/>
        </w:rPr>
        <w:t>decision</w:t>
      </w:r>
      <w:r w:rsidR="002A2B52">
        <w:rPr>
          <w:rFonts w:ascii="Calibri" w:hAnsi="Calibri"/>
          <w:sz w:val="20"/>
        </w:rPr>
        <w:t>-making</w:t>
      </w:r>
      <w:r w:rsidR="00272A41" w:rsidRPr="006259A4">
        <w:rPr>
          <w:rFonts w:ascii="Calibri" w:hAnsi="Calibri"/>
          <w:sz w:val="20"/>
        </w:rPr>
        <w:t>.</w:t>
      </w:r>
      <w:r w:rsidR="00EA047B">
        <w:rPr>
          <w:rFonts w:ascii="Calibri" w:hAnsi="Calibri"/>
          <w:sz w:val="20"/>
        </w:rPr>
        <w:t xml:space="preserve"> See </w:t>
      </w:r>
      <w:r w:rsidR="00E15785" w:rsidRPr="00E15785">
        <w:rPr>
          <w:rFonts w:ascii="Calibri" w:hAnsi="Calibri"/>
          <w:sz w:val="20"/>
        </w:rPr>
        <w:t>CN 000.73</w:t>
      </w:r>
      <w:r w:rsidR="004B3393">
        <w:rPr>
          <w:rFonts w:ascii="Calibri" w:hAnsi="Calibri"/>
          <w:sz w:val="20"/>
        </w:rPr>
        <w:t>a</w:t>
      </w:r>
      <w:r w:rsidR="00E15785" w:rsidRPr="00E15785">
        <w:rPr>
          <w:rFonts w:ascii="Calibri" w:hAnsi="Calibri"/>
          <w:sz w:val="20"/>
        </w:rPr>
        <w:t xml:space="preserve"> </w:t>
      </w:r>
      <w:r w:rsidR="00E15785">
        <w:rPr>
          <w:rFonts w:ascii="Calibri" w:hAnsi="Calibri"/>
          <w:sz w:val="20"/>
        </w:rPr>
        <w:t>–</w:t>
      </w:r>
      <w:r w:rsidR="00E15785" w:rsidRPr="00E15785">
        <w:rPr>
          <w:rFonts w:ascii="Calibri" w:hAnsi="Calibri"/>
          <w:sz w:val="20"/>
        </w:rPr>
        <w:t xml:space="preserve"> </w:t>
      </w:r>
      <w:r w:rsidR="00E15785" w:rsidRPr="00E15785">
        <w:rPr>
          <w:rFonts w:ascii="Calibri" w:hAnsi="Calibri"/>
          <w:i/>
          <w:iCs/>
          <w:sz w:val="20"/>
        </w:rPr>
        <w:t>Guidance Secondary Data Submittal &amp; Review</w:t>
      </w:r>
      <w:r w:rsidR="00E15785">
        <w:rPr>
          <w:rFonts w:ascii="Calibri" w:hAnsi="Calibri"/>
          <w:sz w:val="20"/>
        </w:rPr>
        <w:t xml:space="preserve"> </w:t>
      </w:r>
      <w:r w:rsidR="00EA047B">
        <w:rPr>
          <w:rFonts w:ascii="Calibri" w:hAnsi="Calibri"/>
          <w:sz w:val="20"/>
        </w:rPr>
        <w:t>for more information</w:t>
      </w:r>
      <w:r>
        <w:rPr>
          <w:rFonts w:ascii="Calibri" w:hAnsi="Calibri"/>
          <w:sz w:val="20"/>
        </w:rPr>
        <w:t xml:space="preserve"> on the data submittal process</w:t>
      </w:r>
      <w:r w:rsidR="00EA047B">
        <w:rPr>
          <w:rFonts w:ascii="Calibri" w:hAnsi="Calibri"/>
          <w:sz w:val="20"/>
        </w:rPr>
        <w:t>.</w:t>
      </w:r>
    </w:p>
    <w:p w14:paraId="41DF14DE" w14:textId="77777777" w:rsidR="00272A41" w:rsidRPr="006259A4" w:rsidRDefault="00272A41">
      <w:pPr>
        <w:rPr>
          <w:rFonts w:ascii="Calibri" w:hAnsi="Calibri"/>
          <w:sz w:val="20"/>
        </w:rPr>
      </w:pPr>
    </w:p>
    <w:p w14:paraId="26305228" w14:textId="77777777" w:rsidR="00CC585D" w:rsidRDefault="00CC585D" w:rsidP="00CC585D">
      <w:pPr>
        <w:pStyle w:val="InsideAddress"/>
        <w:rPr>
          <w:rFonts w:ascii="Calibri" w:hAnsi="Calibri"/>
        </w:rPr>
      </w:pPr>
      <w:r w:rsidRPr="00CB6C85">
        <w:rPr>
          <w:rFonts w:ascii="Calibri" w:hAnsi="Calibri"/>
          <w:b/>
          <w:sz w:val="22"/>
          <w:szCs w:val="22"/>
        </w:rPr>
        <w:t xml:space="preserve">When to </w:t>
      </w:r>
      <w:r>
        <w:rPr>
          <w:rFonts w:ascii="Calibri" w:hAnsi="Calibri"/>
          <w:b/>
          <w:sz w:val="22"/>
          <w:szCs w:val="22"/>
        </w:rPr>
        <w:t>s</w:t>
      </w:r>
      <w:r w:rsidRPr="00CB6C85">
        <w:rPr>
          <w:rFonts w:ascii="Calibri" w:hAnsi="Calibri"/>
          <w:b/>
          <w:sz w:val="22"/>
          <w:szCs w:val="22"/>
        </w:rPr>
        <w:t xml:space="preserve">ubmit </w:t>
      </w:r>
      <w:r>
        <w:rPr>
          <w:rFonts w:ascii="Calibri" w:hAnsi="Calibri"/>
          <w:b/>
          <w:sz w:val="22"/>
          <w:szCs w:val="22"/>
        </w:rPr>
        <w:t>QAPPs</w:t>
      </w:r>
      <w:r w:rsidRPr="00CB6C85">
        <w:rPr>
          <w:rFonts w:ascii="Calibri" w:hAnsi="Calibri"/>
          <w:sz w:val="22"/>
          <w:szCs w:val="22"/>
        </w:rPr>
        <w:t>:</w:t>
      </w:r>
      <w:r w:rsidRPr="00CB6C85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Monitoring QAPPs </w:t>
      </w:r>
      <w:r w:rsidRPr="00CB6C85">
        <w:rPr>
          <w:rFonts w:ascii="Calibri" w:hAnsi="Calibri"/>
        </w:rPr>
        <w:t xml:space="preserve">can be </w:t>
      </w:r>
      <w:r>
        <w:rPr>
          <w:rFonts w:ascii="Calibri" w:hAnsi="Calibri"/>
        </w:rPr>
        <w:t xml:space="preserve">submitted for review to </w:t>
      </w:r>
      <w:r w:rsidRPr="00CB6C85">
        <w:rPr>
          <w:rFonts w:ascii="Calibri" w:hAnsi="Calibri"/>
        </w:rPr>
        <w:t>DWM</w:t>
      </w:r>
      <w:r>
        <w:rPr>
          <w:rFonts w:ascii="Calibri" w:hAnsi="Calibri"/>
        </w:rPr>
        <w:t>-WPP</w:t>
      </w:r>
      <w:r w:rsidRPr="00CB6C85">
        <w:rPr>
          <w:rFonts w:ascii="Calibri" w:hAnsi="Calibri"/>
        </w:rPr>
        <w:t xml:space="preserve"> at any time. </w:t>
      </w:r>
      <w:r w:rsidR="00777C57">
        <w:rPr>
          <w:rFonts w:ascii="Calibri" w:hAnsi="Calibri"/>
        </w:rPr>
        <w:t xml:space="preserve">Please allow 30 days for the first review. </w:t>
      </w:r>
    </w:p>
    <w:p w14:paraId="26CC8347" w14:textId="77777777" w:rsidR="00CC585D" w:rsidRDefault="00CC585D" w:rsidP="00CC585D">
      <w:pPr>
        <w:pStyle w:val="InsideAddress"/>
        <w:rPr>
          <w:rFonts w:ascii="Calibri" w:hAnsi="Calibri"/>
          <w:b/>
          <w:bCs/>
          <w:sz w:val="22"/>
          <w:szCs w:val="22"/>
        </w:rPr>
      </w:pPr>
    </w:p>
    <w:p w14:paraId="0ED4FDDB" w14:textId="77777777" w:rsidR="00CC585D" w:rsidRPr="00843138" w:rsidRDefault="00CC585D" w:rsidP="00CC585D">
      <w:pPr>
        <w:pStyle w:val="InsideAddress"/>
        <w:rPr>
          <w:rFonts w:ascii="Calibri" w:hAnsi="Calibri"/>
          <w:i/>
          <w:iCs/>
        </w:rPr>
      </w:pPr>
      <w:r w:rsidRPr="00CB6C85">
        <w:rPr>
          <w:rFonts w:ascii="Calibri" w:hAnsi="Calibri"/>
          <w:b/>
          <w:bCs/>
          <w:sz w:val="22"/>
          <w:szCs w:val="22"/>
        </w:rPr>
        <w:t xml:space="preserve">How to </w:t>
      </w:r>
      <w:r>
        <w:rPr>
          <w:rFonts w:ascii="Calibri" w:hAnsi="Calibri"/>
          <w:b/>
          <w:bCs/>
          <w:sz w:val="22"/>
          <w:szCs w:val="22"/>
        </w:rPr>
        <w:t>s</w:t>
      </w:r>
      <w:r w:rsidRPr="00CB6C85">
        <w:rPr>
          <w:rFonts w:ascii="Calibri" w:hAnsi="Calibri"/>
          <w:b/>
          <w:bCs/>
          <w:sz w:val="22"/>
          <w:szCs w:val="22"/>
        </w:rPr>
        <w:t xml:space="preserve">ubmit </w:t>
      </w:r>
      <w:r>
        <w:rPr>
          <w:rFonts w:ascii="Calibri" w:hAnsi="Calibri"/>
          <w:b/>
          <w:bCs/>
          <w:sz w:val="22"/>
          <w:szCs w:val="22"/>
        </w:rPr>
        <w:t>QAPPs</w:t>
      </w:r>
      <w:r w:rsidRPr="00CB6C85">
        <w:rPr>
          <w:rFonts w:ascii="Calibri" w:hAnsi="Calibri"/>
          <w:bCs/>
          <w:sz w:val="22"/>
          <w:szCs w:val="22"/>
        </w:rPr>
        <w:t>:</w:t>
      </w:r>
      <w:r w:rsidRPr="00CB6C85">
        <w:rPr>
          <w:rFonts w:ascii="Calibri" w:hAnsi="Calibri"/>
          <w:bCs/>
        </w:rPr>
        <w:t xml:space="preserve">  </w:t>
      </w:r>
      <w:r>
        <w:rPr>
          <w:rFonts w:ascii="Calibri" w:hAnsi="Calibri"/>
          <w:bCs/>
        </w:rPr>
        <w:t xml:space="preserve">QAPPs </w:t>
      </w:r>
      <w:r w:rsidRPr="00CB6C85">
        <w:rPr>
          <w:rFonts w:ascii="Calibri" w:hAnsi="Calibri"/>
          <w:bCs/>
        </w:rPr>
        <w:t>can be provided to DWM-W</w:t>
      </w:r>
      <w:r>
        <w:rPr>
          <w:rFonts w:ascii="Calibri" w:hAnsi="Calibri"/>
          <w:bCs/>
        </w:rPr>
        <w:t>P</w:t>
      </w:r>
      <w:r w:rsidRPr="00CB6C85">
        <w:rPr>
          <w:rFonts w:ascii="Calibri" w:hAnsi="Calibri"/>
          <w:bCs/>
        </w:rPr>
        <w:t xml:space="preserve">P </w:t>
      </w:r>
      <w:r>
        <w:rPr>
          <w:rFonts w:ascii="Calibri" w:hAnsi="Calibri"/>
          <w:bCs/>
        </w:rPr>
        <w:t xml:space="preserve">electronically </w:t>
      </w:r>
      <w:r w:rsidR="00EC686F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Word or Adobe pdf formats are preferred</w:t>
      </w:r>
      <w:r w:rsidR="00EC686F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>.</w:t>
      </w:r>
      <w:r>
        <w:rPr>
          <w:rFonts w:ascii="Calibri" w:hAnsi="Calibri"/>
        </w:rPr>
        <w:t xml:space="preserve">  Electronic files can be sent via email or </w:t>
      </w:r>
      <w:r w:rsidRPr="00CB6C85">
        <w:rPr>
          <w:rFonts w:ascii="Calibri" w:hAnsi="Calibri"/>
        </w:rPr>
        <w:t>CD-ROM</w:t>
      </w:r>
      <w:r w:rsidR="00EC686F">
        <w:rPr>
          <w:rFonts w:ascii="Calibri" w:hAnsi="Calibri"/>
        </w:rPr>
        <w:t>. Hard copies are also acceptable.</w:t>
      </w:r>
    </w:p>
    <w:p w14:paraId="1C1B83D7" w14:textId="77777777" w:rsidR="00CC585D" w:rsidRDefault="00CC585D" w:rsidP="00CC585D">
      <w:pPr>
        <w:pStyle w:val="InsideAddress"/>
        <w:rPr>
          <w:rFonts w:ascii="Calibri" w:hAnsi="Calibri"/>
        </w:rPr>
      </w:pPr>
    </w:p>
    <w:p w14:paraId="669D9B4E" w14:textId="77777777" w:rsidR="00CC585D" w:rsidRDefault="00CC585D" w:rsidP="00CC585D">
      <w:pPr>
        <w:pStyle w:val="Style2"/>
        <w:rPr>
          <w:rFonts w:ascii="Calibri" w:hAnsi="Calibri"/>
          <w:b w:val="0"/>
          <w:sz w:val="20"/>
        </w:rPr>
      </w:pPr>
      <w:r w:rsidRPr="003E6908">
        <w:rPr>
          <w:rFonts w:ascii="Calibri" w:hAnsi="Calibri"/>
          <w:caps w:val="0"/>
          <w:szCs w:val="22"/>
        </w:rPr>
        <w:t>Whe</w:t>
      </w:r>
      <w:r>
        <w:rPr>
          <w:rFonts w:ascii="Calibri" w:hAnsi="Calibri"/>
          <w:caps w:val="0"/>
          <w:szCs w:val="22"/>
        </w:rPr>
        <w:t>re</w:t>
      </w:r>
      <w:r w:rsidRPr="003E6908">
        <w:rPr>
          <w:rFonts w:ascii="Calibri" w:hAnsi="Calibri"/>
          <w:caps w:val="0"/>
          <w:szCs w:val="22"/>
        </w:rPr>
        <w:t xml:space="preserve"> to </w:t>
      </w:r>
      <w:r>
        <w:rPr>
          <w:rFonts w:ascii="Calibri" w:hAnsi="Calibri"/>
          <w:caps w:val="0"/>
          <w:szCs w:val="22"/>
        </w:rPr>
        <w:t>s</w:t>
      </w:r>
      <w:r w:rsidRPr="003E6908">
        <w:rPr>
          <w:rFonts w:ascii="Calibri" w:hAnsi="Calibri"/>
          <w:caps w:val="0"/>
          <w:szCs w:val="22"/>
        </w:rPr>
        <w:t xml:space="preserve">ubmit </w:t>
      </w:r>
      <w:r w:rsidR="00D755A5">
        <w:rPr>
          <w:rFonts w:ascii="Calibri" w:hAnsi="Calibri"/>
          <w:caps w:val="0"/>
          <w:szCs w:val="22"/>
        </w:rPr>
        <w:t>QAPPs</w:t>
      </w:r>
      <w:r>
        <w:rPr>
          <w:rFonts w:ascii="Calibri" w:hAnsi="Calibri"/>
          <w:b w:val="0"/>
          <w:caps w:val="0"/>
          <w:szCs w:val="22"/>
        </w:rPr>
        <w:t>:</w:t>
      </w:r>
      <w:r w:rsidRPr="00843138">
        <w:rPr>
          <w:rFonts w:ascii="Calibri" w:hAnsi="Calibri"/>
          <w:b w:val="0"/>
          <w:caps w:val="0"/>
          <w:sz w:val="20"/>
        </w:rPr>
        <w:t xml:space="preserve"> </w:t>
      </w:r>
      <w:r>
        <w:rPr>
          <w:rFonts w:ascii="Calibri" w:hAnsi="Calibri"/>
          <w:b w:val="0"/>
          <w:caps w:val="0"/>
          <w:sz w:val="20"/>
        </w:rPr>
        <w:t xml:space="preserve"> Electronic </w:t>
      </w:r>
      <w:r w:rsidR="00D755A5">
        <w:rPr>
          <w:rFonts w:ascii="Calibri" w:hAnsi="Calibri"/>
          <w:b w:val="0"/>
          <w:caps w:val="0"/>
          <w:sz w:val="20"/>
        </w:rPr>
        <w:t xml:space="preserve">QAPP </w:t>
      </w:r>
      <w:r>
        <w:rPr>
          <w:rFonts w:ascii="Calibri" w:hAnsi="Calibri"/>
          <w:b w:val="0"/>
          <w:caps w:val="0"/>
          <w:sz w:val="20"/>
        </w:rPr>
        <w:t>files can be sent via e-mail to any of DWM-WPP</w:t>
      </w:r>
      <w:r w:rsidR="00D755A5">
        <w:rPr>
          <w:rFonts w:ascii="Calibri" w:hAnsi="Calibri"/>
          <w:b w:val="0"/>
          <w:caps w:val="0"/>
          <w:sz w:val="20"/>
        </w:rPr>
        <w:t>’s QA Analyst or grant officer, as applicable. C</w:t>
      </w:r>
      <w:r>
        <w:rPr>
          <w:rFonts w:ascii="Calibri" w:hAnsi="Calibri"/>
          <w:b w:val="0"/>
          <w:caps w:val="0"/>
          <w:sz w:val="20"/>
        </w:rPr>
        <w:t>ontact</w:t>
      </w:r>
      <w:r w:rsidR="00D755A5">
        <w:rPr>
          <w:rFonts w:ascii="Calibri" w:hAnsi="Calibri"/>
          <w:b w:val="0"/>
          <w:caps w:val="0"/>
          <w:sz w:val="20"/>
        </w:rPr>
        <w:t xml:space="preserve"> information is provided below</w:t>
      </w:r>
      <w:r w:rsidR="0086111B">
        <w:rPr>
          <w:rFonts w:ascii="Calibri" w:hAnsi="Calibri"/>
          <w:b w:val="0"/>
          <w:caps w:val="0"/>
          <w:sz w:val="20"/>
        </w:rPr>
        <w:t>.</w:t>
      </w:r>
      <w:r>
        <w:rPr>
          <w:rFonts w:ascii="Calibri" w:hAnsi="Calibri"/>
          <w:b w:val="0"/>
          <w:caps w:val="0"/>
          <w:sz w:val="20"/>
        </w:rPr>
        <w:t xml:space="preserve"> For regular mail delivery</w:t>
      </w:r>
      <w:r w:rsidR="00D755A5">
        <w:rPr>
          <w:rFonts w:ascii="Calibri" w:hAnsi="Calibri"/>
          <w:b w:val="0"/>
          <w:caps w:val="0"/>
          <w:sz w:val="20"/>
        </w:rPr>
        <w:t xml:space="preserve"> of hard copies</w:t>
      </w:r>
      <w:r>
        <w:rPr>
          <w:rFonts w:ascii="Calibri" w:hAnsi="Calibri"/>
          <w:b w:val="0"/>
          <w:caps w:val="0"/>
          <w:sz w:val="20"/>
        </w:rPr>
        <w:t>, d</w:t>
      </w:r>
      <w:r w:rsidRPr="00843138">
        <w:rPr>
          <w:rFonts w:ascii="Calibri" w:hAnsi="Calibri"/>
          <w:b w:val="0"/>
          <w:caps w:val="0"/>
          <w:sz w:val="20"/>
        </w:rPr>
        <w:t>ata can be sent to the following address</w:t>
      </w:r>
      <w:r w:rsidRPr="00843138">
        <w:rPr>
          <w:rFonts w:ascii="Calibri" w:hAnsi="Calibri"/>
          <w:b w:val="0"/>
          <w:sz w:val="20"/>
        </w:rPr>
        <w:t xml:space="preserve">:  </w:t>
      </w:r>
    </w:p>
    <w:p w14:paraId="475BF520" w14:textId="77777777" w:rsidR="00CC585D" w:rsidRDefault="00CC585D" w:rsidP="00CC585D">
      <w:pPr>
        <w:pStyle w:val="Style2"/>
        <w:shd w:val="clear" w:color="auto" w:fill="C4BC96"/>
        <w:ind w:firstLine="360"/>
        <w:rPr>
          <w:rFonts w:ascii="Calibri" w:hAnsi="Calibri"/>
          <w:b w:val="0"/>
          <w:caps w:val="0"/>
          <w:sz w:val="20"/>
        </w:rPr>
      </w:pPr>
      <w:bookmarkStart w:id="0" w:name="_Hlk109995637"/>
      <w:r w:rsidRPr="00843138">
        <w:rPr>
          <w:rFonts w:ascii="Calibri" w:hAnsi="Calibri"/>
          <w:b w:val="0"/>
          <w:caps w:val="0"/>
          <w:sz w:val="20"/>
        </w:rPr>
        <w:t>Massachusetts Department of Environmental Protection</w:t>
      </w:r>
    </w:p>
    <w:p w14:paraId="2DD794C8" w14:textId="77777777" w:rsidR="00CC585D" w:rsidRDefault="003C0275" w:rsidP="00CC585D">
      <w:pPr>
        <w:pStyle w:val="Style2"/>
        <w:shd w:val="clear" w:color="auto" w:fill="C4BC96"/>
        <w:ind w:firstLine="360"/>
        <w:rPr>
          <w:rFonts w:ascii="Calibri" w:hAnsi="Calibri"/>
          <w:b w:val="0"/>
          <w:caps w:val="0"/>
          <w:sz w:val="20"/>
        </w:rPr>
      </w:pPr>
      <w:r>
        <w:rPr>
          <w:rFonts w:ascii="Calibri" w:hAnsi="Calibri"/>
          <w:b w:val="0"/>
          <w:caps w:val="0"/>
          <w:sz w:val="20"/>
        </w:rPr>
        <w:t xml:space="preserve">Bureau of Water Resources, </w:t>
      </w:r>
      <w:r w:rsidR="00CC585D" w:rsidRPr="00843138">
        <w:rPr>
          <w:rFonts w:ascii="Calibri" w:hAnsi="Calibri"/>
          <w:b w:val="0"/>
          <w:caps w:val="0"/>
          <w:sz w:val="20"/>
        </w:rPr>
        <w:t>Division of Watershed Management</w:t>
      </w:r>
      <w:r>
        <w:rPr>
          <w:rFonts w:ascii="Calibri" w:hAnsi="Calibri"/>
          <w:b w:val="0"/>
          <w:caps w:val="0"/>
          <w:sz w:val="20"/>
        </w:rPr>
        <w:t xml:space="preserve">, </w:t>
      </w:r>
      <w:r w:rsidR="00CC585D" w:rsidRPr="00843138">
        <w:rPr>
          <w:rFonts w:ascii="Calibri" w:hAnsi="Calibri"/>
          <w:b w:val="0"/>
          <w:caps w:val="0"/>
          <w:sz w:val="20"/>
        </w:rPr>
        <w:t>Watershed Planning Program</w:t>
      </w:r>
    </w:p>
    <w:p w14:paraId="4273936C" w14:textId="77777777" w:rsidR="00CC585D" w:rsidRDefault="003C0275" w:rsidP="00CC585D">
      <w:pPr>
        <w:pStyle w:val="Style2"/>
        <w:shd w:val="clear" w:color="auto" w:fill="C4BC96"/>
        <w:ind w:firstLine="360"/>
        <w:rPr>
          <w:rFonts w:ascii="Calibri" w:hAnsi="Calibri"/>
          <w:b w:val="0"/>
          <w:caps w:val="0"/>
          <w:sz w:val="20"/>
        </w:rPr>
      </w:pPr>
      <w:r>
        <w:rPr>
          <w:rFonts w:ascii="Calibri" w:hAnsi="Calibri"/>
          <w:b w:val="0"/>
          <w:caps w:val="0"/>
          <w:sz w:val="20"/>
        </w:rPr>
        <w:t>8</w:t>
      </w:r>
      <w:r w:rsidR="00CC585D" w:rsidRPr="00843138">
        <w:rPr>
          <w:rFonts w:ascii="Calibri" w:hAnsi="Calibri"/>
          <w:b w:val="0"/>
          <w:caps w:val="0"/>
          <w:sz w:val="20"/>
        </w:rPr>
        <w:t xml:space="preserve"> </w:t>
      </w:r>
      <w:r>
        <w:rPr>
          <w:rFonts w:ascii="Calibri" w:hAnsi="Calibri"/>
          <w:b w:val="0"/>
          <w:caps w:val="0"/>
          <w:sz w:val="20"/>
        </w:rPr>
        <w:t>New Bond</w:t>
      </w:r>
      <w:r w:rsidR="00CC585D" w:rsidRPr="00843138">
        <w:rPr>
          <w:rFonts w:ascii="Calibri" w:hAnsi="Calibri"/>
          <w:b w:val="0"/>
          <w:caps w:val="0"/>
          <w:sz w:val="20"/>
        </w:rPr>
        <w:t xml:space="preserve"> St., Worcester, MA</w:t>
      </w:r>
      <w:r w:rsidR="00F91DBF">
        <w:rPr>
          <w:rFonts w:ascii="Calibri" w:hAnsi="Calibri"/>
          <w:b w:val="0"/>
          <w:caps w:val="0"/>
          <w:sz w:val="20"/>
        </w:rPr>
        <w:t xml:space="preserve"> </w:t>
      </w:r>
      <w:r w:rsidR="00CC585D" w:rsidRPr="00843138">
        <w:rPr>
          <w:rFonts w:ascii="Calibri" w:hAnsi="Calibri"/>
          <w:b w:val="0"/>
          <w:caps w:val="0"/>
          <w:sz w:val="20"/>
        </w:rPr>
        <w:t xml:space="preserve"> 0160</w:t>
      </w:r>
      <w:r>
        <w:rPr>
          <w:rFonts w:ascii="Calibri" w:hAnsi="Calibri"/>
          <w:b w:val="0"/>
          <w:caps w:val="0"/>
          <w:sz w:val="20"/>
        </w:rPr>
        <w:t>6</w:t>
      </w:r>
    </w:p>
    <w:p w14:paraId="66EB7D1C" w14:textId="77777777" w:rsidR="00D755A5" w:rsidRPr="00843138" w:rsidRDefault="009B2C5F" w:rsidP="00CC585D">
      <w:pPr>
        <w:pStyle w:val="Style2"/>
        <w:shd w:val="clear" w:color="auto" w:fill="C4BC96"/>
        <w:ind w:firstLine="360"/>
        <w:rPr>
          <w:rFonts w:ascii="Calibri" w:hAnsi="Calibri"/>
          <w:b w:val="0"/>
          <w:i/>
          <w:iCs/>
          <w:sz w:val="20"/>
        </w:rPr>
      </w:pPr>
      <w:r>
        <w:rPr>
          <w:rFonts w:ascii="Calibri" w:hAnsi="Calibri"/>
          <w:b w:val="0"/>
          <w:caps w:val="0"/>
          <w:sz w:val="20"/>
        </w:rPr>
        <w:t xml:space="preserve">Attn: </w:t>
      </w:r>
      <w:r w:rsidR="00E52B9C">
        <w:rPr>
          <w:rFonts w:ascii="Calibri" w:hAnsi="Calibri"/>
          <w:b w:val="0"/>
          <w:caps w:val="0"/>
          <w:sz w:val="20"/>
        </w:rPr>
        <w:t>Suzanne Flint</w:t>
      </w:r>
    </w:p>
    <w:bookmarkEnd w:id="0"/>
    <w:p w14:paraId="732B8412" w14:textId="77777777" w:rsidR="00CC585D" w:rsidRDefault="00CC585D">
      <w:pPr>
        <w:rPr>
          <w:rFonts w:ascii="Calibri" w:hAnsi="Calibri"/>
          <w:b/>
          <w:bCs/>
          <w:sz w:val="22"/>
          <w:szCs w:val="22"/>
        </w:rPr>
      </w:pPr>
    </w:p>
    <w:p w14:paraId="67768BC4" w14:textId="7CD1456E" w:rsidR="00B91CB3" w:rsidRDefault="00B91CB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QAPP </w:t>
      </w:r>
      <w:r w:rsidR="00D755A5">
        <w:rPr>
          <w:rFonts w:ascii="Calibri" w:hAnsi="Calibri"/>
          <w:b/>
          <w:bCs/>
          <w:sz w:val="22"/>
          <w:szCs w:val="22"/>
        </w:rPr>
        <w:t>Contacts</w:t>
      </w:r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0"/>
        </w:rPr>
        <w:t xml:space="preserve"> </w:t>
      </w:r>
      <w:r w:rsidR="00AF71CE">
        <w:rPr>
          <w:rFonts w:ascii="Calibri" w:hAnsi="Calibri"/>
          <w:sz w:val="20"/>
        </w:rPr>
        <w:t>Mass</w:t>
      </w:r>
      <w:r w:rsidR="00D755A5">
        <w:rPr>
          <w:rFonts w:ascii="Calibri" w:hAnsi="Calibri"/>
          <w:sz w:val="20"/>
        </w:rPr>
        <w:t xml:space="preserve">DEP contacts for submittal of draft QAPPs are provided below. </w:t>
      </w:r>
      <w:r>
        <w:rPr>
          <w:rFonts w:ascii="Calibri" w:hAnsi="Calibri"/>
          <w:sz w:val="20"/>
        </w:rPr>
        <w:t>Prior to QAPP submittal, non-</w:t>
      </w:r>
      <w:r w:rsidR="00BD502F">
        <w:rPr>
          <w:rFonts w:ascii="Calibri" w:hAnsi="Calibri"/>
          <w:sz w:val="20"/>
        </w:rPr>
        <w:t>Mass</w:t>
      </w:r>
      <w:r>
        <w:rPr>
          <w:rFonts w:ascii="Calibri" w:hAnsi="Calibri"/>
          <w:sz w:val="20"/>
        </w:rPr>
        <w:t xml:space="preserve">DEP </w:t>
      </w:r>
      <w:r w:rsidR="00BD502F">
        <w:rPr>
          <w:rFonts w:ascii="Calibri" w:hAnsi="Calibri"/>
          <w:sz w:val="20"/>
        </w:rPr>
        <w:t xml:space="preserve">groups </w:t>
      </w:r>
      <w:r>
        <w:rPr>
          <w:rFonts w:ascii="Calibri" w:hAnsi="Calibri"/>
          <w:sz w:val="20"/>
        </w:rPr>
        <w:t>can contact DWM</w:t>
      </w:r>
      <w:r w:rsidR="00CC585D">
        <w:rPr>
          <w:rFonts w:ascii="Calibri" w:hAnsi="Calibri"/>
          <w:sz w:val="20"/>
        </w:rPr>
        <w:t>-WPP</w:t>
      </w:r>
      <w:r>
        <w:rPr>
          <w:rFonts w:ascii="Calibri" w:hAnsi="Calibri"/>
          <w:sz w:val="20"/>
        </w:rPr>
        <w:t xml:space="preserve"> QA staff and/or </w:t>
      </w:r>
      <w:r w:rsidR="009E21B0">
        <w:rPr>
          <w:rFonts w:ascii="Calibri" w:hAnsi="Calibri"/>
          <w:sz w:val="20"/>
        </w:rPr>
        <w:t>Mass</w:t>
      </w:r>
      <w:r>
        <w:rPr>
          <w:rFonts w:ascii="Calibri" w:hAnsi="Calibri"/>
          <w:sz w:val="20"/>
        </w:rPr>
        <w:t>DEP grant managers to coordinate</w:t>
      </w:r>
      <w:r w:rsidR="00B451D0">
        <w:rPr>
          <w:rFonts w:ascii="Calibri" w:hAnsi="Calibri"/>
          <w:sz w:val="20"/>
        </w:rPr>
        <w:t xml:space="preserve"> QAPP distribution, timing</w:t>
      </w:r>
      <w:r w:rsidR="00504D35">
        <w:rPr>
          <w:rFonts w:ascii="Calibri" w:hAnsi="Calibri"/>
          <w:sz w:val="20"/>
        </w:rPr>
        <w:t>, approval duration</w:t>
      </w:r>
      <w:r w:rsidR="00B451D0">
        <w:rPr>
          <w:rFonts w:ascii="Calibri" w:hAnsi="Calibri"/>
          <w:sz w:val="20"/>
        </w:rPr>
        <w:t xml:space="preserve"> and other issues.</w:t>
      </w:r>
      <w:r>
        <w:rPr>
          <w:rFonts w:ascii="Calibri" w:hAnsi="Calibri"/>
          <w:sz w:val="20"/>
        </w:rPr>
        <w:t xml:space="preserve"> </w:t>
      </w:r>
    </w:p>
    <w:p w14:paraId="49DCC754" w14:textId="77777777" w:rsidR="00B91CB3" w:rsidRPr="00E52B9C" w:rsidRDefault="00E52B9C" w:rsidP="00E52B9C">
      <w:pPr>
        <w:pStyle w:val="InsideAddress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Suzanne Flint</w:t>
      </w:r>
      <w:r w:rsidRPr="00CB6C85">
        <w:rPr>
          <w:rFonts w:ascii="Calibri" w:hAnsi="Calibri"/>
        </w:rPr>
        <w:t>, 508-767-</w:t>
      </w:r>
      <w:r>
        <w:rPr>
          <w:rFonts w:ascii="Calibri" w:hAnsi="Calibri"/>
        </w:rPr>
        <w:t xml:space="preserve">2789 (QAPP reviews); </w:t>
      </w:r>
      <w:hyperlink r:id="rId6" w:history="1">
        <w:r w:rsidRPr="0079405B">
          <w:rPr>
            <w:rStyle w:val="Hyperlink"/>
            <w:rFonts w:ascii="Calibri" w:hAnsi="Calibri"/>
          </w:rPr>
          <w:t>Suzanne.Flint@mass.gov</w:t>
        </w:r>
      </w:hyperlink>
      <w:r>
        <w:rPr>
          <w:rFonts w:ascii="Calibri" w:hAnsi="Calibri"/>
        </w:rPr>
        <w:t xml:space="preserve"> </w:t>
      </w:r>
    </w:p>
    <w:p w14:paraId="35D7B549" w14:textId="77777777" w:rsidR="00860E7F" w:rsidRDefault="00860E7F" w:rsidP="00B91CB3">
      <w:pPr>
        <w:pStyle w:val="InsideAddress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Malcolm Harper</w:t>
      </w:r>
      <w:r w:rsidR="00B91CB3" w:rsidRPr="009C3D78">
        <w:rPr>
          <w:rFonts w:ascii="Calibri" w:hAnsi="Calibri"/>
        </w:rPr>
        <w:t>, 508-767-279</w:t>
      </w:r>
      <w:r>
        <w:rPr>
          <w:rFonts w:ascii="Calibri" w:hAnsi="Calibri"/>
        </w:rPr>
        <w:t>5</w:t>
      </w:r>
      <w:r w:rsidR="00B91CB3" w:rsidRPr="009C3D78">
        <w:rPr>
          <w:rFonts w:ascii="Calibri" w:hAnsi="Calibri"/>
        </w:rPr>
        <w:t xml:space="preserve"> (</w:t>
      </w:r>
      <w:r w:rsidR="00B91CB3">
        <w:rPr>
          <w:rFonts w:ascii="Calibri" w:hAnsi="Calibri"/>
        </w:rPr>
        <w:t xml:space="preserve">319 </w:t>
      </w:r>
      <w:r w:rsidR="00B91CB3" w:rsidRPr="009C3D78">
        <w:rPr>
          <w:rFonts w:ascii="Calibri" w:hAnsi="Calibri"/>
        </w:rPr>
        <w:t>grant projects)</w:t>
      </w:r>
      <w:r w:rsidR="00B91CB3">
        <w:rPr>
          <w:rFonts w:ascii="Calibri" w:hAnsi="Calibri"/>
        </w:rPr>
        <w:t xml:space="preserve">; </w:t>
      </w:r>
      <w:hyperlink r:id="rId7" w:history="1">
        <w:r w:rsidR="00777C57" w:rsidRPr="0079405B">
          <w:rPr>
            <w:rStyle w:val="Hyperlink"/>
            <w:rFonts w:ascii="Calibri" w:hAnsi="Calibri"/>
          </w:rPr>
          <w:t>Malcolm.Harper@mass.gov</w:t>
        </w:r>
      </w:hyperlink>
      <w:r w:rsidR="00777C57">
        <w:rPr>
          <w:rFonts w:ascii="Calibri" w:hAnsi="Calibri"/>
        </w:rPr>
        <w:t xml:space="preserve"> </w:t>
      </w:r>
    </w:p>
    <w:p w14:paraId="2F528E35" w14:textId="10A3F172" w:rsidR="00E52B9C" w:rsidRDefault="00E52B9C" w:rsidP="00B91CB3">
      <w:pPr>
        <w:pStyle w:val="InsideAddress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Meghan Selby, 508-767-2893 (604(b) grant projects); </w:t>
      </w:r>
      <w:hyperlink r:id="rId8" w:history="1">
        <w:r w:rsidRPr="0079405B">
          <w:rPr>
            <w:rStyle w:val="Hyperlink"/>
            <w:rFonts w:ascii="Calibri" w:hAnsi="Calibri"/>
          </w:rPr>
          <w:t>Meghan.Selby@mass.gov</w:t>
        </w:r>
      </w:hyperlink>
    </w:p>
    <w:p w14:paraId="7C726147" w14:textId="21FBAD0F" w:rsidR="00D87F15" w:rsidRDefault="00D87F15" w:rsidP="00B91CB3">
      <w:pPr>
        <w:pStyle w:val="InsideAddress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Robert Smith, 617-455-1136</w:t>
      </w:r>
      <w:r w:rsidR="0077079A">
        <w:rPr>
          <w:rFonts w:ascii="Calibri" w:hAnsi="Calibri"/>
        </w:rPr>
        <w:t xml:space="preserve"> (Water Quality Monitoring Grant program); Robert.</w:t>
      </w:r>
      <w:r w:rsidR="000B0856">
        <w:rPr>
          <w:rFonts w:ascii="Calibri" w:hAnsi="Calibri"/>
        </w:rPr>
        <w:t>F.Smith@mass.gov</w:t>
      </w:r>
    </w:p>
    <w:p w14:paraId="0D26552F" w14:textId="141158F0" w:rsidR="00D755A5" w:rsidRDefault="00D755A5" w:rsidP="001F7BE1">
      <w:pPr>
        <w:rPr>
          <w:rFonts w:ascii="Calibri" w:hAnsi="Calibri"/>
          <w:b/>
          <w:bCs/>
          <w:sz w:val="22"/>
          <w:szCs w:val="22"/>
        </w:rPr>
      </w:pPr>
    </w:p>
    <w:p w14:paraId="129E9BF5" w14:textId="5DED99CF" w:rsidR="00D755A5" w:rsidRDefault="00D755A5" w:rsidP="00D755A5">
      <w:pPr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2"/>
          <w:szCs w:val="22"/>
        </w:rPr>
        <w:t>Recommended QAPP content:</w:t>
      </w:r>
      <w:r w:rsidRPr="003E5732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 QAPPs can be project-based or program-based. While the </w:t>
      </w:r>
      <w:r w:rsidR="00C7456C">
        <w:rPr>
          <w:rFonts w:ascii="Calibri" w:hAnsi="Calibri"/>
          <w:sz w:val="20"/>
        </w:rPr>
        <w:t xml:space="preserve">level of complexity of the project or program monitoring </w:t>
      </w:r>
      <w:r w:rsidR="00823C97">
        <w:rPr>
          <w:rFonts w:ascii="Calibri" w:hAnsi="Calibri"/>
          <w:sz w:val="20"/>
        </w:rPr>
        <w:t xml:space="preserve">should dictate the </w:t>
      </w:r>
      <w:r>
        <w:rPr>
          <w:rFonts w:ascii="Calibri" w:hAnsi="Calibri"/>
          <w:sz w:val="20"/>
        </w:rPr>
        <w:t>amount of detail in the QAPP, a</w:t>
      </w:r>
      <w:r w:rsidRPr="006259A4">
        <w:rPr>
          <w:rFonts w:ascii="Calibri" w:hAnsi="Calibri"/>
          <w:sz w:val="20"/>
        </w:rPr>
        <w:t xml:space="preserve">ll QAPPs should follow a recognized </w:t>
      </w:r>
      <w:r w:rsidR="007222A0">
        <w:rPr>
          <w:rFonts w:ascii="Calibri" w:hAnsi="Calibri"/>
          <w:sz w:val="20"/>
        </w:rPr>
        <w:t>U.S. Environmental Protection Agency (</w:t>
      </w:r>
      <w:r w:rsidRPr="006259A4">
        <w:rPr>
          <w:rFonts w:ascii="Calibri" w:hAnsi="Calibri"/>
          <w:sz w:val="20"/>
        </w:rPr>
        <w:t>EPA</w:t>
      </w:r>
      <w:r w:rsidR="007222A0">
        <w:rPr>
          <w:rFonts w:ascii="Calibri" w:hAnsi="Calibri"/>
          <w:sz w:val="20"/>
        </w:rPr>
        <w:t>)</w:t>
      </w:r>
      <w:r w:rsidRPr="006259A4">
        <w:rPr>
          <w:rFonts w:ascii="Calibri" w:hAnsi="Calibri"/>
          <w:sz w:val="20"/>
        </w:rPr>
        <w:t xml:space="preserve"> or other acceptable format and include the following elements</w:t>
      </w:r>
      <w:r>
        <w:rPr>
          <w:rFonts w:ascii="Calibri" w:hAnsi="Calibri"/>
          <w:sz w:val="20"/>
        </w:rPr>
        <w:t>.</w:t>
      </w:r>
    </w:p>
    <w:p w14:paraId="69D1BC1A" w14:textId="77777777" w:rsidR="00D755A5" w:rsidRPr="006259A4" w:rsidRDefault="00D755A5" w:rsidP="00D755A5">
      <w:pPr>
        <w:numPr>
          <w:ilvl w:val="0"/>
          <w:numId w:val="17"/>
        </w:numPr>
        <w:rPr>
          <w:rFonts w:ascii="Calibri" w:hAnsi="Calibri"/>
          <w:sz w:val="20"/>
        </w:rPr>
      </w:pPr>
      <w:r w:rsidRPr="006259A4">
        <w:rPr>
          <w:rFonts w:ascii="Calibri" w:hAnsi="Calibri"/>
          <w:sz w:val="20"/>
        </w:rPr>
        <w:t>Project Management</w:t>
      </w:r>
    </w:p>
    <w:p w14:paraId="2E2A10D5" w14:textId="77777777" w:rsidR="00D755A5" w:rsidRPr="006259A4" w:rsidRDefault="00D755A5" w:rsidP="00D755A5">
      <w:pPr>
        <w:numPr>
          <w:ilvl w:val="0"/>
          <w:numId w:val="17"/>
        </w:numPr>
        <w:rPr>
          <w:rFonts w:ascii="Calibri" w:hAnsi="Calibri"/>
          <w:sz w:val="20"/>
        </w:rPr>
      </w:pPr>
      <w:r w:rsidRPr="006259A4">
        <w:rPr>
          <w:rFonts w:ascii="Calibri" w:hAnsi="Calibri"/>
          <w:sz w:val="20"/>
        </w:rPr>
        <w:t xml:space="preserve">Data </w:t>
      </w:r>
      <w:r>
        <w:rPr>
          <w:rFonts w:ascii="Calibri" w:hAnsi="Calibri"/>
          <w:sz w:val="20"/>
        </w:rPr>
        <w:t>Objectives and Collection</w:t>
      </w:r>
    </w:p>
    <w:p w14:paraId="1ED477A0" w14:textId="77777777" w:rsidR="00D755A5" w:rsidRPr="006259A4" w:rsidRDefault="00D755A5" w:rsidP="00D755A5">
      <w:pPr>
        <w:numPr>
          <w:ilvl w:val="0"/>
          <w:numId w:val="17"/>
        </w:numPr>
        <w:rPr>
          <w:rFonts w:ascii="Calibri" w:hAnsi="Calibri"/>
          <w:sz w:val="20"/>
        </w:rPr>
      </w:pPr>
      <w:r w:rsidRPr="006259A4">
        <w:rPr>
          <w:rFonts w:ascii="Calibri" w:hAnsi="Calibri"/>
          <w:sz w:val="20"/>
        </w:rPr>
        <w:t>Assessment and Oversight</w:t>
      </w:r>
    </w:p>
    <w:p w14:paraId="57FDEA19" w14:textId="77777777" w:rsidR="00D755A5" w:rsidRPr="006259A4" w:rsidRDefault="00D755A5" w:rsidP="00D755A5">
      <w:pPr>
        <w:numPr>
          <w:ilvl w:val="0"/>
          <w:numId w:val="17"/>
        </w:numPr>
        <w:rPr>
          <w:rFonts w:ascii="Calibri" w:hAnsi="Calibri"/>
          <w:sz w:val="20"/>
        </w:rPr>
      </w:pPr>
      <w:r w:rsidRPr="006259A4">
        <w:rPr>
          <w:rFonts w:ascii="Calibri" w:hAnsi="Calibri"/>
          <w:sz w:val="20"/>
        </w:rPr>
        <w:t>Data Validation and Usability</w:t>
      </w:r>
    </w:p>
    <w:p w14:paraId="430AAB08" w14:textId="77777777" w:rsidR="00D755A5" w:rsidRPr="006259A4" w:rsidRDefault="00D755A5" w:rsidP="00D755A5">
      <w:pPr>
        <w:rPr>
          <w:rFonts w:ascii="Calibri" w:hAnsi="Calibri"/>
          <w:sz w:val="20"/>
        </w:rPr>
      </w:pPr>
    </w:p>
    <w:p w14:paraId="0B50259B" w14:textId="77777777" w:rsidR="00D755A5" w:rsidRDefault="00D755A5" w:rsidP="00D755A5">
      <w:pPr>
        <w:rPr>
          <w:rFonts w:ascii="Calibri" w:hAnsi="Calibri"/>
          <w:sz w:val="20"/>
        </w:rPr>
      </w:pPr>
      <w:r w:rsidRPr="006259A4">
        <w:rPr>
          <w:rFonts w:ascii="Calibri" w:hAnsi="Calibri"/>
          <w:sz w:val="20"/>
        </w:rPr>
        <w:t xml:space="preserve">See </w:t>
      </w:r>
      <w:hyperlink r:id="rId9" w:history="1">
        <w:r w:rsidR="00E52B9C" w:rsidRPr="0079405B">
          <w:rPr>
            <w:rStyle w:val="Hyperlink"/>
            <w:rFonts w:ascii="Calibri" w:hAnsi="Calibri"/>
            <w:sz w:val="20"/>
          </w:rPr>
          <w:t>www.epa.gov/quality/epa-qar-5-epa-requirements-quality-assurance-project-plans</w:t>
        </w:r>
      </w:hyperlink>
      <w:r w:rsidR="00E52B9C">
        <w:rPr>
          <w:rFonts w:ascii="Calibri" w:hAnsi="Calibri"/>
          <w:sz w:val="20"/>
        </w:rPr>
        <w:t xml:space="preserve"> </w:t>
      </w:r>
      <w:r w:rsidRPr="006259A4">
        <w:rPr>
          <w:rFonts w:ascii="Calibri" w:hAnsi="Calibri"/>
          <w:sz w:val="20"/>
        </w:rPr>
        <w:t>for more information on QAPP components</w:t>
      </w:r>
      <w:r>
        <w:rPr>
          <w:rFonts w:ascii="Calibri" w:hAnsi="Calibri"/>
          <w:sz w:val="20"/>
        </w:rPr>
        <w:t>, and here for QAPP and SOP development guidance</w:t>
      </w:r>
      <w:r w:rsidR="00B13AFA">
        <w:rPr>
          <w:rFonts w:ascii="Calibri" w:hAnsi="Calibri"/>
          <w:sz w:val="20"/>
        </w:rPr>
        <w:t xml:space="preserve"> and templates</w:t>
      </w:r>
      <w:r>
        <w:rPr>
          <w:rFonts w:ascii="Calibri" w:hAnsi="Calibri"/>
          <w:sz w:val="20"/>
        </w:rPr>
        <w:t>:</w:t>
      </w:r>
    </w:p>
    <w:p w14:paraId="1CBF5AAA" w14:textId="77777777" w:rsidR="00D755A5" w:rsidRPr="00B13AFA" w:rsidRDefault="00D755A5" w:rsidP="00D755A5">
      <w:pPr>
        <w:pStyle w:val="PlainText"/>
        <w:numPr>
          <w:ilvl w:val="0"/>
          <w:numId w:val="14"/>
        </w:numPr>
        <w:tabs>
          <w:tab w:val="clear" w:pos="1080"/>
          <w:tab w:val="num" w:pos="720"/>
        </w:tabs>
        <w:spacing w:before="60" w:after="60"/>
        <w:ind w:left="720"/>
        <w:rPr>
          <w:rFonts w:ascii="Calibri" w:hAnsi="Calibri" w:cs="Calibri"/>
          <w:color w:val="000000"/>
        </w:rPr>
      </w:pPr>
      <w:r w:rsidRPr="00B13AFA">
        <w:rPr>
          <w:rFonts w:ascii="Calibri" w:hAnsi="Calibri" w:cs="Calibri"/>
          <w:color w:val="000000"/>
        </w:rPr>
        <w:lastRenderedPageBreak/>
        <w:t>QAPP guid</w:t>
      </w:r>
      <w:r w:rsidR="00B236F8">
        <w:rPr>
          <w:rFonts w:ascii="Calibri" w:hAnsi="Calibri" w:cs="Calibri"/>
          <w:color w:val="000000"/>
        </w:rPr>
        <w:t>ance</w:t>
      </w:r>
      <w:r w:rsidRPr="00B13AFA">
        <w:rPr>
          <w:rFonts w:ascii="Calibri" w:hAnsi="Calibri" w:cs="Calibri"/>
          <w:color w:val="000000"/>
        </w:rPr>
        <w:t xml:space="preserve"> (MassDEP</w:t>
      </w:r>
      <w:r w:rsidRPr="00B13AFA">
        <w:rPr>
          <w:rFonts w:ascii="Calibri" w:hAnsi="Calibri" w:cs="Calibri"/>
        </w:rPr>
        <w:t>)</w:t>
      </w:r>
      <w:r w:rsidRPr="00B13AFA">
        <w:rPr>
          <w:rFonts w:ascii="Calibri" w:hAnsi="Calibri" w:cs="Calibri"/>
          <w:color w:val="000000"/>
        </w:rPr>
        <w:t xml:space="preserve">:  </w:t>
      </w:r>
      <w:hyperlink r:id="rId10" w:history="1">
        <w:r w:rsidR="00297A69" w:rsidRPr="00F91DBF">
          <w:rPr>
            <w:rStyle w:val="Hyperlink"/>
            <w:rFonts w:ascii="Calibri" w:hAnsi="Calibri" w:cs="Calibri"/>
          </w:rPr>
          <w:t>https://www.mass.gov/guides/environmental-monitoring-for-volunteers</w:t>
        </w:r>
      </w:hyperlink>
    </w:p>
    <w:p w14:paraId="7405FDCD" w14:textId="77777777" w:rsidR="00B13AFA" w:rsidRPr="00B13AFA" w:rsidRDefault="00B13AFA" w:rsidP="00B13AFA">
      <w:pPr>
        <w:pStyle w:val="PlainText"/>
        <w:numPr>
          <w:ilvl w:val="0"/>
          <w:numId w:val="14"/>
        </w:numPr>
        <w:tabs>
          <w:tab w:val="clear" w:pos="1080"/>
          <w:tab w:val="num" w:pos="720"/>
        </w:tabs>
        <w:ind w:left="720"/>
        <w:rPr>
          <w:rFonts w:ascii="Calibri" w:hAnsi="Calibri" w:cs="Calibri"/>
          <w:color w:val="000000"/>
        </w:rPr>
      </w:pPr>
      <w:r w:rsidRPr="00B13AFA">
        <w:rPr>
          <w:rFonts w:ascii="Calibri" w:hAnsi="Calibri" w:cs="Calibri"/>
          <w:color w:val="000000"/>
        </w:rPr>
        <w:t xml:space="preserve">QAPP guide (inland waters):  </w:t>
      </w:r>
      <w:hyperlink r:id="rId11" w:history="1">
        <w:r w:rsidR="00297A69" w:rsidRPr="00F91DBF">
          <w:rPr>
            <w:rStyle w:val="Hyperlink"/>
            <w:rFonts w:ascii="Calibri" w:hAnsi="Calibri" w:cs="Calibri"/>
          </w:rPr>
          <w:t>https://www.mass.gov/files/documents/2016/08/ti/inlandq.pdf</w:t>
        </w:r>
      </w:hyperlink>
    </w:p>
    <w:p w14:paraId="24E69DB5" w14:textId="77777777" w:rsidR="00B13AFA" w:rsidRPr="00B13AFA" w:rsidRDefault="00B13AFA" w:rsidP="00B13AFA">
      <w:pPr>
        <w:pStyle w:val="ListParagraph"/>
        <w:rPr>
          <w:rFonts w:ascii="Calibri" w:hAnsi="Calibri" w:cs="Calibri"/>
          <w:color w:val="000000"/>
        </w:rPr>
      </w:pPr>
    </w:p>
    <w:p w14:paraId="3E3CE286" w14:textId="77777777" w:rsidR="00B13AFA" w:rsidRPr="00F91DBF" w:rsidRDefault="00B13AFA" w:rsidP="00B13AFA">
      <w:pPr>
        <w:pStyle w:val="PlainText"/>
        <w:numPr>
          <w:ilvl w:val="0"/>
          <w:numId w:val="14"/>
        </w:numPr>
        <w:tabs>
          <w:tab w:val="clear" w:pos="1080"/>
          <w:tab w:val="num" w:pos="720"/>
        </w:tabs>
        <w:ind w:left="720"/>
        <w:rPr>
          <w:rFonts w:ascii="Calibri" w:hAnsi="Calibri" w:cs="Calibri"/>
          <w:color w:val="000000"/>
        </w:rPr>
      </w:pPr>
      <w:r w:rsidRPr="00B13AFA">
        <w:rPr>
          <w:rFonts w:ascii="Calibri" w:hAnsi="Calibri" w:cs="Calibri"/>
          <w:color w:val="000000"/>
        </w:rPr>
        <w:t>QAPP guide (coastal waters</w:t>
      </w:r>
      <w:r w:rsidRPr="00F91DBF">
        <w:rPr>
          <w:rFonts w:ascii="Calibri" w:hAnsi="Calibri" w:cs="Calibri"/>
          <w:color w:val="000000"/>
        </w:rPr>
        <w:t xml:space="preserve">):  </w:t>
      </w:r>
      <w:hyperlink r:id="rId12" w:history="1">
        <w:r w:rsidR="00297A69" w:rsidRPr="00F91DBF">
          <w:rPr>
            <w:rStyle w:val="Hyperlink"/>
            <w:rFonts w:ascii="Calibri" w:hAnsi="Calibri" w:cs="Calibri"/>
          </w:rPr>
          <w:t>https://www.mass.gov/files/documents/2016/10/rm/czm-general-qapp.pdf</w:t>
        </w:r>
      </w:hyperlink>
    </w:p>
    <w:p w14:paraId="40CB0A3E" w14:textId="77777777" w:rsidR="00727642" w:rsidRPr="00B13AFA" w:rsidRDefault="00D755A5" w:rsidP="00727642">
      <w:pPr>
        <w:pStyle w:val="PlainText"/>
        <w:numPr>
          <w:ilvl w:val="0"/>
          <w:numId w:val="15"/>
        </w:numPr>
        <w:rPr>
          <w:rFonts w:ascii="Calibri" w:hAnsi="Calibri" w:cs="Calibri"/>
        </w:rPr>
      </w:pPr>
      <w:r w:rsidRPr="00B13AFA">
        <w:rPr>
          <w:rFonts w:ascii="Calibri" w:hAnsi="Calibri" w:cs="Calibri"/>
        </w:rPr>
        <w:t xml:space="preserve">QA guidance (EPA-Region 1):  </w:t>
      </w:r>
      <w:hyperlink r:id="rId13" w:history="1">
        <w:r w:rsidR="00E52B9C" w:rsidRPr="0079405B">
          <w:rPr>
            <w:rStyle w:val="Hyperlink"/>
            <w:rFonts w:ascii="Calibri" w:hAnsi="Calibri" w:cs="Calibri"/>
          </w:rPr>
          <w:t>https://www.epa.gov/quality/region-1-quality-systems-documents</w:t>
        </w:r>
      </w:hyperlink>
    </w:p>
    <w:p w14:paraId="4854C503" w14:textId="77777777" w:rsidR="00D755A5" w:rsidRDefault="00D755A5" w:rsidP="00D755A5">
      <w:pPr>
        <w:rPr>
          <w:rFonts w:ascii="Calibri" w:hAnsi="Calibri" w:cs="Arial"/>
        </w:rPr>
      </w:pPr>
    </w:p>
    <w:p w14:paraId="7716F1C8" w14:textId="77777777" w:rsidR="006475A9" w:rsidRDefault="003E5732" w:rsidP="00D755A5">
      <w:pPr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2"/>
          <w:szCs w:val="22"/>
        </w:rPr>
        <w:t>DWM-WP</w:t>
      </w:r>
      <w:r w:rsidR="00DE5F5E">
        <w:rPr>
          <w:rFonts w:ascii="Calibri" w:hAnsi="Calibri"/>
          <w:b/>
          <w:bCs/>
          <w:sz w:val="22"/>
          <w:szCs w:val="22"/>
        </w:rPr>
        <w:t>P</w:t>
      </w:r>
      <w:r>
        <w:rPr>
          <w:rFonts w:ascii="Calibri" w:hAnsi="Calibri"/>
          <w:b/>
          <w:bCs/>
          <w:sz w:val="22"/>
          <w:szCs w:val="22"/>
        </w:rPr>
        <w:t xml:space="preserve">’s </w:t>
      </w:r>
      <w:r w:rsidR="00272A41" w:rsidRPr="007F0AEE">
        <w:rPr>
          <w:rFonts w:ascii="Calibri" w:hAnsi="Calibri"/>
          <w:b/>
          <w:bCs/>
          <w:sz w:val="22"/>
          <w:szCs w:val="22"/>
        </w:rPr>
        <w:t xml:space="preserve">QAPP </w:t>
      </w:r>
      <w:r w:rsidR="0075378C">
        <w:rPr>
          <w:rFonts w:ascii="Calibri" w:hAnsi="Calibri"/>
          <w:b/>
          <w:bCs/>
          <w:sz w:val="22"/>
          <w:szCs w:val="22"/>
        </w:rPr>
        <w:t>a</w:t>
      </w:r>
      <w:r w:rsidR="00272A41" w:rsidRPr="007F0AEE">
        <w:rPr>
          <w:rFonts w:ascii="Calibri" w:hAnsi="Calibri"/>
          <w:b/>
          <w:bCs/>
          <w:sz w:val="22"/>
          <w:szCs w:val="22"/>
        </w:rPr>
        <w:t xml:space="preserve">pproval </w:t>
      </w:r>
      <w:r w:rsidR="0075378C">
        <w:rPr>
          <w:rFonts w:ascii="Calibri" w:hAnsi="Calibri"/>
          <w:b/>
          <w:bCs/>
          <w:sz w:val="22"/>
          <w:szCs w:val="22"/>
        </w:rPr>
        <w:t>p</w:t>
      </w:r>
      <w:r w:rsidR="00272A41" w:rsidRPr="007F0AEE">
        <w:rPr>
          <w:rFonts w:ascii="Calibri" w:hAnsi="Calibri"/>
          <w:b/>
          <w:bCs/>
          <w:sz w:val="22"/>
          <w:szCs w:val="22"/>
        </w:rPr>
        <w:t>rocess:</w:t>
      </w:r>
      <w:r w:rsidR="00272A41" w:rsidRPr="006259A4">
        <w:rPr>
          <w:rFonts w:ascii="Calibri" w:hAnsi="Calibri"/>
          <w:sz w:val="20"/>
        </w:rPr>
        <w:t xml:space="preserve">  </w:t>
      </w:r>
      <w:r w:rsidR="00B451D0">
        <w:rPr>
          <w:rFonts w:ascii="Calibri" w:hAnsi="Calibri"/>
          <w:sz w:val="20"/>
        </w:rPr>
        <w:t>Draft QAPPs</w:t>
      </w:r>
      <w:r w:rsidR="006475A9">
        <w:rPr>
          <w:rFonts w:ascii="Calibri" w:hAnsi="Calibri"/>
          <w:sz w:val="20"/>
        </w:rPr>
        <w:t>, including QAPP addendums,</w:t>
      </w:r>
      <w:r w:rsidR="00B451D0">
        <w:rPr>
          <w:rFonts w:ascii="Calibri" w:hAnsi="Calibri"/>
          <w:sz w:val="20"/>
        </w:rPr>
        <w:t xml:space="preserve"> are typically reviewed by DWM</w:t>
      </w:r>
      <w:r w:rsidR="00D755A5">
        <w:rPr>
          <w:rFonts w:ascii="Calibri" w:hAnsi="Calibri"/>
          <w:sz w:val="20"/>
        </w:rPr>
        <w:t>-WPP</w:t>
      </w:r>
      <w:r w:rsidR="00B451D0">
        <w:rPr>
          <w:rFonts w:ascii="Calibri" w:hAnsi="Calibri"/>
          <w:sz w:val="20"/>
        </w:rPr>
        <w:t xml:space="preserve"> within 30 days of receipt. Review comments are sent to the project manager via letter or email.</w:t>
      </w:r>
      <w:r w:rsidR="00B451D0" w:rsidRPr="00B451D0">
        <w:rPr>
          <w:rFonts w:ascii="Calibri" w:hAnsi="Calibri"/>
          <w:sz w:val="20"/>
        </w:rPr>
        <w:t xml:space="preserve"> </w:t>
      </w:r>
      <w:r w:rsidR="00B451D0" w:rsidRPr="006259A4">
        <w:rPr>
          <w:rFonts w:ascii="Calibri" w:hAnsi="Calibri"/>
          <w:sz w:val="20"/>
        </w:rPr>
        <w:t xml:space="preserve">The QAPP </w:t>
      </w:r>
      <w:r w:rsidR="00B451D0">
        <w:rPr>
          <w:rFonts w:ascii="Calibri" w:hAnsi="Calibri"/>
          <w:sz w:val="20"/>
        </w:rPr>
        <w:t xml:space="preserve">is </w:t>
      </w:r>
      <w:r w:rsidR="00B451D0" w:rsidRPr="006259A4">
        <w:rPr>
          <w:rFonts w:ascii="Calibri" w:hAnsi="Calibri"/>
          <w:sz w:val="20"/>
        </w:rPr>
        <w:t xml:space="preserve">then revised and re-submitted </w:t>
      </w:r>
      <w:r w:rsidR="00B451D0">
        <w:rPr>
          <w:rFonts w:ascii="Calibri" w:hAnsi="Calibri"/>
          <w:sz w:val="20"/>
        </w:rPr>
        <w:t xml:space="preserve">for </w:t>
      </w:r>
      <w:r w:rsidR="00B451D0" w:rsidRPr="006259A4">
        <w:rPr>
          <w:rFonts w:ascii="Calibri" w:hAnsi="Calibri"/>
          <w:sz w:val="20"/>
        </w:rPr>
        <w:t xml:space="preserve">approval. </w:t>
      </w:r>
      <w:r w:rsidR="00B451D0">
        <w:rPr>
          <w:rFonts w:ascii="Calibri" w:hAnsi="Calibri"/>
          <w:sz w:val="20"/>
        </w:rPr>
        <w:t xml:space="preserve">The </w:t>
      </w:r>
      <w:r w:rsidR="001F7BE1">
        <w:rPr>
          <w:rFonts w:ascii="Calibri" w:hAnsi="Calibri"/>
          <w:sz w:val="20"/>
        </w:rPr>
        <w:t xml:space="preserve">approval process is completed when all </w:t>
      </w:r>
      <w:r w:rsidR="00B451D0">
        <w:rPr>
          <w:rFonts w:ascii="Calibri" w:hAnsi="Calibri"/>
          <w:sz w:val="20"/>
        </w:rPr>
        <w:t>signat</w:t>
      </w:r>
      <w:r w:rsidR="001F7BE1">
        <w:rPr>
          <w:rFonts w:ascii="Calibri" w:hAnsi="Calibri"/>
          <w:sz w:val="20"/>
        </w:rPr>
        <w:t>ories have signed the signat</w:t>
      </w:r>
      <w:r w:rsidR="00B451D0">
        <w:rPr>
          <w:rFonts w:ascii="Calibri" w:hAnsi="Calibri"/>
          <w:sz w:val="20"/>
        </w:rPr>
        <w:t>ure page.</w:t>
      </w:r>
    </w:p>
    <w:p w14:paraId="464682DD" w14:textId="77777777" w:rsidR="006475A9" w:rsidRDefault="006475A9" w:rsidP="001F7BE1">
      <w:pPr>
        <w:rPr>
          <w:rFonts w:ascii="Calibri" w:hAnsi="Calibri"/>
          <w:sz w:val="20"/>
        </w:rPr>
      </w:pPr>
    </w:p>
    <w:p w14:paraId="1A171FD8" w14:textId="45103A30" w:rsidR="00D755A5" w:rsidRDefault="00B236F8" w:rsidP="00D755A5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Mass</w:t>
      </w:r>
      <w:r w:rsidR="000E78E7">
        <w:rPr>
          <w:rFonts w:ascii="Calibri" w:hAnsi="Calibri"/>
          <w:sz w:val="20"/>
        </w:rPr>
        <w:t>DEP-a</w:t>
      </w:r>
      <w:r w:rsidR="00504D35">
        <w:rPr>
          <w:rFonts w:ascii="Calibri" w:hAnsi="Calibri"/>
          <w:sz w:val="20"/>
        </w:rPr>
        <w:t>pprov</w:t>
      </w:r>
      <w:r w:rsidR="006475A9">
        <w:rPr>
          <w:rFonts w:ascii="Calibri" w:hAnsi="Calibri"/>
          <w:sz w:val="20"/>
        </w:rPr>
        <w:t xml:space="preserve">ed </w:t>
      </w:r>
      <w:r w:rsidR="00504D35">
        <w:rPr>
          <w:rFonts w:ascii="Calibri" w:hAnsi="Calibri"/>
          <w:sz w:val="20"/>
        </w:rPr>
        <w:t>QAPP</w:t>
      </w:r>
      <w:r w:rsidR="006475A9">
        <w:rPr>
          <w:rFonts w:ascii="Calibri" w:hAnsi="Calibri"/>
          <w:sz w:val="20"/>
        </w:rPr>
        <w:t>s are valid for</w:t>
      </w:r>
      <w:r w:rsidR="00504D35">
        <w:rPr>
          <w:rFonts w:ascii="Calibri" w:hAnsi="Calibri"/>
          <w:sz w:val="20"/>
        </w:rPr>
        <w:t xml:space="preserve"> 1-3 years depending on the nature of the project. </w:t>
      </w:r>
      <w:r w:rsidR="00D755A5">
        <w:rPr>
          <w:rFonts w:ascii="Calibri" w:hAnsi="Calibri"/>
          <w:sz w:val="20"/>
        </w:rPr>
        <w:t>M</w:t>
      </w:r>
      <w:r w:rsidR="00D755A5" w:rsidRPr="006259A4">
        <w:rPr>
          <w:rFonts w:ascii="Calibri" w:hAnsi="Calibri"/>
          <w:sz w:val="20"/>
        </w:rPr>
        <w:t>onitoring should not commence until the QAPP is approved.</w:t>
      </w:r>
    </w:p>
    <w:p w14:paraId="042D66DB" w14:textId="77777777" w:rsidR="006475A9" w:rsidRDefault="006475A9" w:rsidP="001F7BE1">
      <w:pPr>
        <w:rPr>
          <w:rFonts w:ascii="Calibri" w:hAnsi="Calibri"/>
          <w:sz w:val="20"/>
        </w:rPr>
      </w:pPr>
    </w:p>
    <w:p w14:paraId="5CCF9AAD" w14:textId="35B8FC46" w:rsidR="001F7BE1" w:rsidRDefault="001F7BE1" w:rsidP="001F7BE1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For </w:t>
      </w:r>
      <w:r w:rsidR="00587250">
        <w:rPr>
          <w:rFonts w:ascii="Calibri" w:hAnsi="Calibri"/>
          <w:sz w:val="20"/>
        </w:rPr>
        <w:t>projects involving USEPA funding</w:t>
      </w:r>
      <w:r>
        <w:rPr>
          <w:rFonts w:ascii="Calibri" w:hAnsi="Calibri"/>
          <w:sz w:val="20"/>
        </w:rPr>
        <w:t>, EPA-Region 1 QA staff review and comment on the draft QAPP concurrently</w:t>
      </w:r>
      <w:r w:rsidR="00950D28">
        <w:rPr>
          <w:rFonts w:ascii="Calibri" w:hAnsi="Calibri"/>
          <w:sz w:val="20"/>
        </w:rPr>
        <w:t xml:space="preserve"> and in coordination</w:t>
      </w:r>
      <w:r>
        <w:rPr>
          <w:rFonts w:ascii="Calibri" w:hAnsi="Calibri"/>
          <w:sz w:val="20"/>
        </w:rPr>
        <w:t xml:space="preserve"> with DWM</w:t>
      </w:r>
      <w:r w:rsidR="00D755A5">
        <w:rPr>
          <w:rFonts w:ascii="Calibri" w:hAnsi="Calibri"/>
          <w:sz w:val="20"/>
        </w:rPr>
        <w:t>-WPP</w:t>
      </w:r>
      <w:r>
        <w:rPr>
          <w:rFonts w:ascii="Calibri" w:hAnsi="Calibri"/>
          <w:sz w:val="20"/>
        </w:rPr>
        <w:t xml:space="preserve">. In these cases, </w:t>
      </w:r>
      <w:r w:rsidRPr="006259A4">
        <w:rPr>
          <w:rFonts w:ascii="Calibri" w:hAnsi="Calibri"/>
          <w:sz w:val="20"/>
        </w:rPr>
        <w:t>EPA and DWM</w:t>
      </w:r>
      <w:r w:rsidR="00D755A5">
        <w:rPr>
          <w:rFonts w:ascii="Calibri" w:hAnsi="Calibri"/>
          <w:sz w:val="20"/>
        </w:rPr>
        <w:t>-WPP</w:t>
      </w:r>
      <w:r w:rsidRPr="006259A4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typically provide separate </w:t>
      </w:r>
      <w:r w:rsidRPr="006259A4">
        <w:rPr>
          <w:rFonts w:ascii="Calibri" w:hAnsi="Calibri"/>
          <w:sz w:val="20"/>
        </w:rPr>
        <w:t>comment</w:t>
      </w:r>
      <w:r>
        <w:rPr>
          <w:rFonts w:ascii="Calibri" w:hAnsi="Calibri"/>
          <w:sz w:val="20"/>
        </w:rPr>
        <w:t>s within 30 days of submittal. Separate or combined agency comments are sent to the project manager.</w:t>
      </w:r>
      <w:r w:rsidRPr="006259A4">
        <w:rPr>
          <w:rFonts w:ascii="Calibri" w:hAnsi="Calibri"/>
          <w:sz w:val="20"/>
        </w:rPr>
        <w:t xml:space="preserve"> The QAPP</w:t>
      </w:r>
      <w:r>
        <w:rPr>
          <w:rFonts w:ascii="Calibri" w:hAnsi="Calibri"/>
          <w:sz w:val="20"/>
        </w:rPr>
        <w:t xml:space="preserve"> is </w:t>
      </w:r>
      <w:r w:rsidRPr="006259A4">
        <w:rPr>
          <w:rFonts w:ascii="Calibri" w:hAnsi="Calibri"/>
          <w:sz w:val="20"/>
        </w:rPr>
        <w:t xml:space="preserve">then revised and re-submitted </w:t>
      </w:r>
      <w:r>
        <w:rPr>
          <w:rFonts w:ascii="Calibri" w:hAnsi="Calibri"/>
          <w:sz w:val="20"/>
        </w:rPr>
        <w:t xml:space="preserve">to both agencies for </w:t>
      </w:r>
      <w:r w:rsidRPr="006259A4">
        <w:rPr>
          <w:rFonts w:ascii="Calibri" w:hAnsi="Calibri"/>
          <w:sz w:val="20"/>
        </w:rPr>
        <w:t>approval</w:t>
      </w:r>
      <w:r w:rsidR="00587250">
        <w:rPr>
          <w:rFonts w:ascii="Calibri" w:hAnsi="Calibri"/>
          <w:sz w:val="20"/>
        </w:rPr>
        <w:t>s</w:t>
      </w:r>
      <w:r w:rsidRPr="006259A4">
        <w:rPr>
          <w:rFonts w:ascii="Calibri" w:hAnsi="Calibri"/>
          <w:sz w:val="20"/>
        </w:rPr>
        <w:t xml:space="preserve">. </w:t>
      </w:r>
      <w:r>
        <w:rPr>
          <w:rFonts w:ascii="Calibri" w:hAnsi="Calibri"/>
          <w:sz w:val="20"/>
        </w:rPr>
        <w:t>A scanned signature page is typically routed sequentially to signatories via email to document the approval.</w:t>
      </w:r>
    </w:p>
    <w:p w14:paraId="236DC4C1" w14:textId="77777777" w:rsidR="00B451D0" w:rsidRDefault="00B451D0" w:rsidP="00B451D0">
      <w:pPr>
        <w:rPr>
          <w:rFonts w:ascii="Calibri" w:hAnsi="Calibri"/>
          <w:sz w:val="20"/>
        </w:rPr>
      </w:pPr>
    </w:p>
    <w:p w14:paraId="4521D4CA" w14:textId="14B2DB1B" w:rsidR="001F7BE1" w:rsidRPr="006259A4" w:rsidRDefault="001F7BE1" w:rsidP="001F7BE1">
      <w:pPr>
        <w:rPr>
          <w:rFonts w:ascii="Calibri" w:hAnsi="Calibri"/>
          <w:sz w:val="20"/>
        </w:rPr>
      </w:pPr>
      <w:r w:rsidRPr="006259A4">
        <w:rPr>
          <w:rFonts w:ascii="Calibri" w:hAnsi="Calibri"/>
          <w:sz w:val="20"/>
        </w:rPr>
        <w:t>In some cases, D</w:t>
      </w:r>
      <w:r>
        <w:rPr>
          <w:rFonts w:ascii="Calibri" w:hAnsi="Calibri"/>
          <w:sz w:val="20"/>
        </w:rPr>
        <w:t>WM</w:t>
      </w:r>
      <w:r w:rsidR="00D755A5">
        <w:rPr>
          <w:rFonts w:ascii="Calibri" w:hAnsi="Calibri"/>
          <w:sz w:val="20"/>
        </w:rPr>
        <w:t>-WPP</w:t>
      </w:r>
      <w:r w:rsidRPr="006259A4">
        <w:rPr>
          <w:rFonts w:ascii="Calibri" w:hAnsi="Calibri"/>
          <w:sz w:val="20"/>
        </w:rPr>
        <w:t xml:space="preserve"> approves QAPPs that do not include the use of a State-certified laboratory. This is usually based on a careful review of a prospective laboratory’s QAP and SOPs and may include personal communication(s) with the lab supervisor, project lead and others, and a visit to the lab for QC purposes.</w:t>
      </w:r>
    </w:p>
    <w:p w14:paraId="3DED1775" w14:textId="77777777" w:rsidR="00B451D0" w:rsidRDefault="00B451D0">
      <w:pPr>
        <w:rPr>
          <w:rFonts w:ascii="Calibri" w:hAnsi="Calibri"/>
          <w:sz w:val="20"/>
        </w:rPr>
      </w:pPr>
    </w:p>
    <w:p w14:paraId="4BA9C7AF" w14:textId="1971A29B" w:rsidR="001F7BE1" w:rsidRDefault="001F7BE1" w:rsidP="001F7BE1">
      <w:pPr>
        <w:pStyle w:val="InsideAddress"/>
        <w:rPr>
          <w:rFonts w:ascii="Calibri" w:hAnsi="Calibri"/>
        </w:rPr>
      </w:pPr>
      <w:r w:rsidRPr="001F7BE1">
        <w:rPr>
          <w:rFonts w:ascii="Calibri" w:hAnsi="Calibri"/>
          <w:u w:val="single"/>
        </w:rPr>
        <w:t>QAPP approval by DWM</w:t>
      </w:r>
      <w:r w:rsidR="00D755A5">
        <w:rPr>
          <w:rFonts w:ascii="Calibri" w:hAnsi="Calibri"/>
          <w:u w:val="single"/>
        </w:rPr>
        <w:t>-WPP</w:t>
      </w:r>
      <w:r w:rsidRPr="001F7BE1">
        <w:rPr>
          <w:rFonts w:ascii="Calibri" w:hAnsi="Calibri"/>
          <w:u w:val="single"/>
        </w:rPr>
        <w:t xml:space="preserve"> does not guarantee that data </w:t>
      </w:r>
      <w:r w:rsidR="00585778">
        <w:rPr>
          <w:rFonts w:ascii="Calibri" w:hAnsi="Calibri"/>
          <w:u w:val="single"/>
        </w:rPr>
        <w:t xml:space="preserve">submitted by </w:t>
      </w:r>
      <w:r w:rsidR="00ED6DFD">
        <w:rPr>
          <w:rFonts w:ascii="Calibri" w:hAnsi="Calibri"/>
          <w:u w:val="single"/>
        </w:rPr>
        <w:t xml:space="preserve">the non-MassDEP group </w:t>
      </w:r>
      <w:r w:rsidRPr="001F7BE1">
        <w:rPr>
          <w:rFonts w:ascii="Calibri" w:hAnsi="Calibri"/>
          <w:u w:val="single"/>
        </w:rPr>
        <w:t>will be valid and/or usable by DWM</w:t>
      </w:r>
      <w:r w:rsidR="00D755A5">
        <w:rPr>
          <w:rFonts w:ascii="Calibri" w:hAnsi="Calibri"/>
          <w:u w:val="single"/>
        </w:rPr>
        <w:t>-WPP</w:t>
      </w:r>
      <w:r w:rsidRPr="006259A4">
        <w:rPr>
          <w:rFonts w:ascii="Calibri" w:hAnsi="Calibri"/>
        </w:rPr>
        <w:t xml:space="preserve">. </w:t>
      </w:r>
      <w:r w:rsidR="0090303E">
        <w:rPr>
          <w:rFonts w:ascii="Calibri" w:hAnsi="Calibri"/>
        </w:rPr>
        <w:t>P</w:t>
      </w:r>
      <w:r w:rsidRPr="006259A4">
        <w:rPr>
          <w:rFonts w:ascii="Calibri" w:hAnsi="Calibri"/>
        </w:rPr>
        <w:t xml:space="preserve">oor QAPP implementation, lack of project documentation, </w:t>
      </w:r>
      <w:r w:rsidR="00D755A5">
        <w:rPr>
          <w:rFonts w:ascii="Calibri" w:hAnsi="Calibri"/>
        </w:rPr>
        <w:t xml:space="preserve">disorganized data submittal, </w:t>
      </w:r>
      <w:r w:rsidRPr="006259A4">
        <w:rPr>
          <w:rFonts w:ascii="Calibri" w:hAnsi="Calibri"/>
        </w:rPr>
        <w:t>incomplete reporting of information</w:t>
      </w:r>
      <w:r w:rsidR="00D755A5">
        <w:rPr>
          <w:rFonts w:ascii="Calibri" w:hAnsi="Calibri"/>
        </w:rPr>
        <w:t>, missing quality control data,</w:t>
      </w:r>
      <w:r w:rsidRPr="006259A4">
        <w:rPr>
          <w:rFonts w:ascii="Calibri" w:hAnsi="Calibri"/>
        </w:rPr>
        <w:t xml:space="preserve"> and project monitoring objectives </w:t>
      </w:r>
      <w:r w:rsidR="00D755A5">
        <w:rPr>
          <w:rFonts w:ascii="Calibri" w:hAnsi="Calibri"/>
        </w:rPr>
        <w:t xml:space="preserve">that are </w:t>
      </w:r>
      <w:r w:rsidRPr="006259A4">
        <w:rPr>
          <w:rFonts w:ascii="Calibri" w:hAnsi="Calibri"/>
        </w:rPr>
        <w:t>unsuitable for</w:t>
      </w:r>
      <w:r w:rsidR="00D755A5">
        <w:rPr>
          <w:rFonts w:ascii="Calibri" w:hAnsi="Calibri"/>
        </w:rPr>
        <w:t xml:space="preserve"> waterbody</w:t>
      </w:r>
      <w:r w:rsidRPr="006259A4">
        <w:rPr>
          <w:rFonts w:ascii="Calibri" w:hAnsi="Calibri"/>
        </w:rPr>
        <w:t xml:space="preserve"> assessment </w:t>
      </w:r>
      <w:r w:rsidR="00EC686F">
        <w:rPr>
          <w:rFonts w:ascii="Calibri" w:hAnsi="Calibri"/>
        </w:rPr>
        <w:t xml:space="preserve">or TMDL </w:t>
      </w:r>
      <w:r w:rsidRPr="006259A4">
        <w:rPr>
          <w:rFonts w:ascii="Calibri" w:hAnsi="Calibri"/>
        </w:rPr>
        <w:t>purposes</w:t>
      </w:r>
      <w:r w:rsidR="00640DD9">
        <w:rPr>
          <w:rFonts w:ascii="Calibri" w:hAnsi="Calibri"/>
        </w:rPr>
        <w:t xml:space="preserve"> are possible reasons data cannot be used by DWM-WPP for </w:t>
      </w:r>
      <w:r w:rsidR="006A7757" w:rsidRPr="006A7757">
        <w:rPr>
          <w:rFonts w:ascii="Calibri" w:hAnsi="Calibri"/>
        </w:rPr>
        <w:t>Clean Water Act 305(b) and 303(d) assessment and reporting purposes</w:t>
      </w:r>
      <w:r w:rsidRPr="006259A4">
        <w:rPr>
          <w:rFonts w:ascii="Calibri" w:hAnsi="Calibri"/>
        </w:rPr>
        <w:t>.</w:t>
      </w:r>
    </w:p>
    <w:p w14:paraId="4B5E58CB" w14:textId="77777777" w:rsidR="001F7BE1" w:rsidRDefault="001F7BE1" w:rsidP="001F7BE1">
      <w:pPr>
        <w:pStyle w:val="InsideAddress"/>
        <w:rPr>
          <w:rFonts w:ascii="Calibri" w:hAnsi="Calibri"/>
        </w:rPr>
      </w:pPr>
    </w:p>
    <w:p w14:paraId="6315EA4D" w14:textId="0A50BFBD" w:rsidR="00B451D0" w:rsidRDefault="004D2A92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Following approval, a</w:t>
      </w:r>
      <w:r w:rsidR="00504D35">
        <w:rPr>
          <w:rFonts w:ascii="Calibri" w:hAnsi="Calibri"/>
          <w:sz w:val="20"/>
        </w:rPr>
        <w:t xml:space="preserve">ny </w:t>
      </w:r>
      <w:r w:rsidR="00AC1D12">
        <w:rPr>
          <w:rFonts w:ascii="Calibri" w:hAnsi="Calibri"/>
          <w:sz w:val="20"/>
        </w:rPr>
        <w:t xml:space="preserve">deviations from  </w:t>
      </w:r>
      <w:r w:rsidR="00504D35">
        <w:rPr>
          <w:rFonts w:ascii="Calibri" w:hAnsi="Calibri"/>
          <w:sz w:val="20"/>
        </w:rPr>
        <w:t>the approved QAPP</w:t>
      </w:r>
      <w:r w:rsidR="00A13316">
        <w:rPr>
          <w:rFonts w:ascii="Calibri" w:hAnsi="Calibri"/>
          <w:sz w:val="20"/>
        </w:rPr>
        <w:t>-</w:t>
      </w:r>
      <w:r w:rsidR="00B10FDF">
        <w:rPr>
          <w:rFonts w:ascii="Calibri" w:hAnsi="Calibri"/>
          <w:sz w:val="20"/>
        </w:rPr>
        <w:t xml:space="preserve"> or SOP</w:t>
      </w:r>
      <w:r w:rsidR="00A13316">
        <w:rPr>
          <w:rFonts w:ascii="Calibri" w:hAnsi="Calibri"/>
          <w:sz w:val="20"/>
        </w:rPr>
        <w:t>-procedures</w:t>
      </w:r>
      <w:r w:rsidR="009B30DF">
        <w:rPr>
          <w:rFonts w:ascii="Calibri" w:hAnsi="Calibri"/>
          <w:sz w:val="20"/>
        </w:rPr>
        <w:t xml:space="preserve"> should be well documented</w:t>
      </w:r>
      <w:r w:rsidR="00067221">
        <w:rPr>
          <w:rFonts w:ascii="Calibri" w:hAnsi="Calibri"/>
          <w:sz w:val="20"/>
        </w:rPr>
        <w:t xml:space="preserve"> and reported as part of data submissions</w:t>
      </w:r>
      <w:r>
        <w:rPr>
          <w:rFonts w:ascii="Calibri" w:hAnsi="Calibri"/>
          <w:sz w:val="20"/>
        </w:rPr>
        <w:t xml:space="preserve">. </w:t>
      </w:r>
      <w:r w:rsidR="004D2FA0">
        <w:rPr>
          <w:rFonts w:ascii="Calibri" w:hAnsi="Calibri"/>
          <w:sz w:val="20"/>
        </w:rPr>
        <w:t>Minor changes</w:t>
      </w:r>
      <w:r w:rsidR="001A735F">
        <w:rPr>
          <w:rFonts w:ascii="Calibri" w:hAnsi="Calibri"/>
          <w:sz w:val="20"/>
        </w:rPr>
        <w:t xml:space="preserve"> to the QAPP within the </w:t>
      </w:r>
      <w:r w:rsidR="004D2FA0">
        <w:rPr>
          <w:rFonts w:ascii="Calibri" w:hAnsi="Calibri"/>
          <w:sz w:val="20"/>
        </w:rPr>
        <w:t xml:space="preserve">approval period (e.g., changes in sampling </w:t>
      </w:r>
      <w:r w:rsidR="00B27186">
        <w:rPr>
          <w:rFonts w:ascii="Calibri" w:hAnsi="Calibri"/>
          <w:sz w:val="20"/>
        </w:rPr>
        <w:t>locations</w:t>
      </w:r>
      <w:r w:rsidR="00B46B7C">
        <w:rPr>
          <w:rFonts w:ascii="Calibri" w:hAnsi="Calibri"/>
          <w:sz w:val="20"/>
        </w:rPr>
        <w:t xml:space="preserve"> from year to year</w:t>
      </w:r>
      <w:r w:rsidR="00B27186">
        <w:rPr>
          <w:rFonts w:ascii="Calibri" w:hAnsi="Calibri"/>
          <w:sz w:val="20"/>
        </w:rPr>
        <w:t>, changes in project personnel,</w:t>
      </w:r>
      <w:r w:rsidR="00390BE1">
        <w:rPr>
          <w:rFonts w:ascii="Calibri" w:hAnsi="Calibri"/>
          <w:sz w:val="20"/>
        </w:rPr>
        <w:t xml:space="preserve"> etc.</w:t>
      </w:r>
      <w:r w:rsidR="00B27186">
        <w:rPr>
          <w:rFonts w:ascii="Calibri" w:hAnsi="Calibri"/>
          <w:sz w:val="20"/>
        </w:rPr>
        <w:t>) should be documented in a</w:t>
      </w:r>
      <w:r w:rsidR="00AD576D">
        <w:rPr>
          <w:rFonts w:ascii="Calibri" w:hAnsi="Calibri"/>
          <w:sz w:val="20"/>
        </w:rPr>
        <w:t>n Addendum and submitted to MassDEP QA staff. Major changes to the QAPP</w:t>
      </w:r>
      <w:r w:rsidR="002802BF">
        <w:rPr>
          <w:rFonts w:ascii="Calibri" w:hAnsi="Calibri"/>
          <w:sz w:val="20"/>
        </w:rPr>
        <w:t xml:space="preserve"> (e.g., changes to the DQOs or anal</w:t>
      </w:r>
      <w:r w:rsidR="00DE11C8">
        <w:rPr>
          <w:rFonts w:ascii="Calibri" w:hAnsi="Calibri"/>
          <w:sz w:val="20"/>
        </w:rPr>
        <w:t xml:space="preserve">ysis laboratory used) </w:t>
      </w:r>
      <w:r w:rsidR="005D571C">
        <w:rPr>
          <w:rFonts w:ascii="Calibri" w:hAnsi="Calibri"/>
          <w:sz w:val="20"/>
        </w:rPr>
        <w:t>require a re-submission and full review and approval</w:t>
      </w:r>
      <w:r w:rsidR="00D0489E">
        <w:rPr>
          <w:rFonts w:ascii="Calibri" w:hAnsi="Calibri"/>
          <w:sz w:val="20"/>
        </w:rPr>
        <w:t xml:space="preserve"> of the revised QAPP</w:t>
      </w:r>
      <w:r w:rsidR="005D571C">
        <w:rPr>
          <w:rFonts w:ascii="Calibri" w:hAnsi="Calibri"/>
          <w:sz w:val="20"/>
        </w:rPr>
        <w:t xml:space="preserve">. </w:t>
      </w:r>
      <w:r w:rsidR="00D0489E">
        <w:rPr>
          <w:rFonts w:ascii="Calibri" w:hAnsi="Calibri"/>
          <w:sz w:val="20"/>
        </w:rPr>
        <w:t>Q</w:t>
      </w:r>
      <w:r w:rsidR="00A979A4">
        <w:rPr>
          <w:rFonts w:ascii="Calibri" w:hAnsi="Calibri"/>
          <w:sz w:val="20"/>
        </w:rPr>
        <w:t>uestions</w:t>
      </w:r>
      <w:r w:rsidR="00126CD2">
        <w:rPr>
          <w:rFonts w:ascii="Calibri" w:hAnsi="Calibri"/>
          <w:sz w:val="20"/>
        </w:rPr>
        <w:t xml:space="preserve"> about project changes</w:t>
      </w:r>
      <w:r w:rsidR="008315B3">
        <w:rPr>
          <w:rFonts w:ascii="Calibri" w:hAnsi="Calibri"/>
          <w:sz w:val="20"/>
        </w:rPr>
        <w:t xml:space="preserve"> and the appropriate</w:t>
      </w:r>
      <w:r w:rsidR="00A979A4">
        <w:rPr>
          <w:rFonts w:ascii="Calibri" w:hAnsi="Calibri"/>
          <w:sz w:val="20"/>
        </w:rPr>
        <w:t xml:space="preserve"> level of documentation </w:t>
      </w:r>
      <w:r w:rsidR="008315B3">
        <w:rPr>
          <w:rFonts w:ascii="Calibri" w:hAnsi="Calibri"/>
          <w:sz w:val="20"/>
        </w:rPr>
        <w:t>should be directed to WPP QA staff</w:t>
      </w:r>
      <w:r w:rsidR="00A979A4">
        <w:rPr>
          <w:rFonts w:ascii="Calibri" w:hAnsi="Calibri"/>
          <w:sz w:val="20"/>
        </w:rPr>
        <w:t xml:space="preserve">. </w:t>
      </w:r>
    </w:p>
    <w:p w14:paraId="5ACA649D" w14:textId="77777777" w:rsidR="00272A41" w:rsidRPr="008F1B2C" w:rsidRDefault="00272A41">
      <w:pPr>
        <w:pStyle w:val="InsideAddress"/>
        <w:rPr>
          <w:rFonts w:ascii="Calibri" w:hAnsi="Calibri"/>
        </w:rPr>
      </w:pPr>
    </w:p>
    <w:sectPr w:rsidR="00272A41" w:rsidRPr="008F1B2C" w:rsidSect="0075378C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1AC"/>
    <w:multiLevelType w:val="hybridMultilevel"/>
    <w:tmpl w:val="0F18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4EAE"/>
    <w:multiLevelType w:val="hybridMultilevel"/>
    <w:tmpl w:val="B6C2E9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B572D"/>
    <w:multiLevelType w:val="hybridMultilevel"/>
    <w:tmpl w:val="B6C2E90A"/>
    <w:lvl w:ilvl="0" w:tplc="D5E0A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A5038"/>
    <w:multiLevelType w:val="hybridMultilevel"/>
    <w:tmpl w:val="DBF61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46B6C"/>
    <w:multiLevelType w:val="hybridMultilevel"/>
    <w:tmpl w:val="BFA49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D4ABB"/>
    <w:multiLevelType w:val="hybridMultilevel"/>
    <w:tmpl w:val="CA8613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B6D21"/>
    <w:multiLevelType w:val="hybridMultilevel"/>
    <w:tmpl w:val="CC4881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8DC"/>
    <w:multiLevelType w:val="hybridMultilevel"/>
    <w:tmpl w:val="D1ECCE68"/>
    <w:lvl w:ilvl="0" w:tplc="992E1D7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2B30EA"/>
    <w:multiLevelType w:val="hybridMultilevel"/>
    <w:tmpl w:val="C3787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8A3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1158C"/>
    <w:multiLevelType w:val="hybridMultilevel"/>
    <w:tmpl w:val="B6C2E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E4086"/>
    <w:multiLevelType w:val="hybridMultilevel"/>
    <w:tmpl w:val="4AF85E04"/>
    <w:lvl w:ilvl="0" w:tplc="B8EE2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E12AC"/>
    <w:multiLevelType w:val="hybridMultilevel"/>
    <w:tmpl w:val="5FB417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527D9"/>
    <w:multiLevelType w:val="hybridMultilevel"/>
    <w:tmpl w:val="CB589CB4"/>
    <w:lvl w:ilvl="0" w:tplc="8CF65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92EC2"/>
    <w:multiLevelType w:val="hybridMultilevel"/>
    <w:tmpl w:val="545CE6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315AD"/>
    <w:multiLevelType w:val="hybridMultilevel"/>
    <w:tmpl w:val="64F2E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3B1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3439A7"/>
    <w:multiLevelType w:val="hybridMultilevel"/>
    <w:tmpl w:val="026E7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B66F96"/>
    <w:multiLevelType w:val="hybridMultilevel"/>
    <w:tmpl w:val="1A9E8280"/>
    <w:lvl w:ilvl="0" w:tplc="B8EE2E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CB0ABB"/>
    <w:multiLevelType w:val="hybridMultilevel"/>
    <w:tmpl w:val="BFA49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52DC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3555DB"/>
    <w:multiLevelType w:val="hybridMultilevel"/>
    <w:tmpl w:val="5FB41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296625">
    <w:abstractNumId w:val="15"/>
  </w:num>
  <w:num w:numId="2" w16cid:durableId="2112168200">
    <w:abstractNumId w:val="7"/>
  </w:num>
  <w:num w:numId="3" w16cid:durableId="2051489729">
    <w:abstractNumId w:val="12"/>
  </w:num>
  <w:num w:numId="4" w16cid:durableId="145319257">
    <w:abstractNumId w:val="18"/>
  </w:num>
  <w:num w:numId="5" w16cid:durableId="1604458278">
    <w:abstractNumId w:val="13"/>
  </w:num>
  <w:num w:numId="6" w16cid:durableId="1309362330">
    <w:abstractNumId w:val="19"/>
  </w:num>
  <w:num w:numId="7" w16cid:durableId="2137213799">
    <w:abstractNumId w:val="4"/>
  </w:num>
  <w:num w:numId="8" w16cid:durableId="1927182635">
    <w:abstractNumId w:val="9"/>
  </w:num>
  <w:num w:numId="9" w16cid:durableId="1237088875">
    <w:abstractNumId w:val="1"/>
  </w:num>
  <w:num w:numId="10" w16cid:durableId="718237560">
    <w:abstractNumId w:val="3"/>
  </w:num>
  <w:num w:numId="11" w16cid:durableId="199705499">
    <w:abstractNumId w:val="11"/>
  </w:num>
  <w:num w:numId="12" w16cid:durableId="1217816535">
    <w:abstractNumId w:val="2"/>
  </w:num>
  <w:num w:numId="13" w16cid:durableId="48965366">
    <w:abstractNumId w:val="5"/>
  </w:num>
  <w:num w:numId="14" w16cid:durableId="1566376102">
    <w:abstractNumId w:val="17"/>
  </w:num>
  <w:num w:numId="15" w16cid:durableId="446586723">
    <w:abstractNumId w:val="10"/>
  </w:num>
  <w:num w:numId="16" w16cid:durableId="642270912">
    <w:abstractNumId w:val="16"/>
  </w:num>
  <w:num w:numId="17" w16cid:durableId="2086804230">
    <w:abstractNumId w:val="6"/>
  </w:num>
  <w:num w:numId="18" w16cid:durableId="1601791155">
    <w:abstractNumId w:val="8"/>
  </w:num>
  <w:num w:numId="19" w16cid:durableId="1834712603">
    <w:abstractNumId w:val="14"/>
  </w:num>
  <w:num w:numId="20" w16cid:durableId="51944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BC"/>
    <w:rsid w:val="000366E1"/>
    <w:rsid w:val="00067221"/>
    <w:rsid w:val="00075390"/>
    <w:rsid w:val="000B0856"/>
    <w:rsid w:val="000C2975"/>
    <w:rsid w:val="000E78E7"/>
    <w:rsid w:val="00102C1A"/>
    <w:rsid w:val="00126CD2"/>
    <w:rsid w:val="00140C85"/>
    <w:rsid w:val="0019215A"/>
    <w:rsid w:val="001A3D05"/>
    <w:rsid w:val="001A538A"/>
    <w:rsid w:val="001A735F"/>
    <w:rsid w:val="001C1930"/>
    <w:rsid w:val="001D02F4"/>
    <w:rsid w:val="001F7BE1"/>
    <w:rsid w:val="00236E11"/>
    <w:rsid w:val="00246C1D"/>
    <w:rsid w:val="00272A41"/>
    <w:rsid w:val="002802BF"/>
    <w:rsid w:val="002860BF"/>
    <w:rsid w:val="00297A69"/>
    <w:rsid w:val="002A2B52"/>
    <w:rsid w:val="002E7ADA"/>
    <w:rsid w:val="002F5071"/>
    <w:rsid w:val="00335B36"/>
    <w:rsid w:val="00390BE1"/>
    <w:rsid w:val="003C0275"/>
    <w:rsid w:val="003D20AD"/>
    <w:rsid w:val="003E5732"/>
    <w:rsid w:val="003F026B"/>
    <w:rsid w:val="004269E7"/>
    <w:rsid w:val="00472FBA"/>
    <w:rsid w:val="004B3393"/>
    <w:rsid w:val="004D2A92"/>
    <w:rsid w:val="004D2FA0"/>
    <w:rsid w:val="004D75B3"/>
    <w:rsid w:val="004E7B43"/>
    <w:rsid w:val="004F4EBF"/>
    <w:rsid w:val="00504D35"/>
    <w:rsid w:val="00543575"/>
    <w:rsid w:val="00556B4D"/>
    <w:rsid w:val="00583C93"/>
    <w:rsid w:val="00585778"/>
    <w:rsid w:val="00587250"/>
    <w:rsid w:val="005D571C"/>
    <w:rsid w:val="006259A4"/>
    <w:rsid w:val="00640DD9"/>
    <w:rsid w:val="00643BC9"/>
    <w:rsid w:val="006475A9"/>
    <w:rsid w:val="006A57DA"/>
    <w:rsid w:val="006A7757"/>
    <w:rsid w:val="006B1446"/>
    <w:rsid w:val="006F2B9E"/>
    <w:rsid w:val="007222A0"/>
    <w:rsid w:val="00727642"/>
    <w:rsid w:val="0075378C"/>
    <w:rsid w:val="007541BB"/>
    <w:rsid w:val="007552C2"/>
    <w:rsid w:val="0077079A"/>
    <w:rsid w:val="007746F5"/>
    <w:rsid w:val="00777C57"/>
    <w:rsid w:val="00785961"/>
    <w:rsid w:val="007A1120"/>
    <w:rsid w:val="007A45AD"/>
    <w:rsid w:val="007C5D09"/>
    <w:rsid w:val="007E6857"/>
    <w:rsid w:val="007E73AA"/>
    <w:rsid w:val="007F0AEE"/>
    <w:rsid w:val="00823C97"/>
    <w:rsid w:val="00827440"/>
    <w:rsid w:val="008315B3"/>
    <w:rsid w:val="0086020A"/>
    <w:rsid w:val="00860E7F"/>
    <w:rsid w:val="0086111B"/>
    <w:rsid w:val="008A471D"/>
    <w:rsid w:val="008F1B2C"/>
    <w:rsid w:val="0090303E"/>
    <w:rsid w:val="0092237A"/>
    <w:rsid w:val="00926DC5"/>
    <w:rsid w:val="00950D28"/>
    <w:rsid w:val="009514BC"/>
    <w:rsid w:val="00957779"/>
    <w:rsid w:val="009752FE"/>
    <w:rsid w:val="00980FEF"/>
    <w:rsid w:val="00993C5A"/>
    <w:rsid w:val="00995628"/>
    <w:rsid w:val="009A682D"/>
    <w:rsid w:val="009B2C5F"/>
    <w:rsid w:val="009B30DF"/>
    <w:rsid w:val="009E21B0"/>
    <w:rsid w:val="009E3A6E"/>
    <w:rsid w:val="00A13316"/>
    <w:rsid w:val="00A92DFA"/>
    <w:rsid w:val="00A979A4"/>
    <w:rsid w:val="00AC1D12"/>
    <w:rsid w:val="00AD576D"/>
    <w:rsid w:val="00AE7B5C"/>
    <w:rsid w:val="00AF71CE"/>
    <w:rsid w:val="00B10FDF"/>
    <w:rsid w:val="00B13AFA"/>
    <w:rsid w:val="00B1415A"/>
    <w:rsid w:val="00B236F8"/>
    <w:rsid w:val="00B27186"/>
    <w:rsid w:val="00B3206B"/>
    <w:rsid w:val="00B33EB0"/>
    <w:rsid w:val="00B34F69"/>
    <w:rsid w:val="00B451D0"/>
    <w:rsid w:val="00B46840"/>
    <w:rsid w:val="00B46B7C"/>
    <w:rsid w:val="00B57250"/>
    <w:rsid w:val="00B91CB3"/>
    <w:rsid w:val="00B92770"/>
    <w:rsid w:val="00B97F3C"/>
    <w:rsid w:val="00BA3DAC"/>
    <w:rsid w:val="00BC0521"/>
    <w:rsid w:val="00BC1EC2"/>
    <w:rsid w:val="00BD502F"/>
    <w:rsid w:val="00BF2549"/>
    <w:rsid w:val="00C514E2"/>
    <w:rsid w:val="00C545AB"/>
    <w:rsid w:val="00C7456C"/>
    <w:rsid w:val="00C95A0D"/>
    <w:rsid w:val="00CC585D"/>
    <w:rsid w:val="00CF6C3B"/>
    <w:rsid w:val="00D0489E"/>
    <w:rsid w:val="00D745EF"/>
    <w:rsid w:val="00D755A5"/>
    <w:rsid w:val="00D87F15"/>
    <w:rsid w:val="00DA6C42"/>
    <w:rsid w:val="00DD6923"/>
    <w:rsid w:val="00DE11C8"/>
    <w:rsid w:val="00DE1EE0"/>
    <w:rsid w:val="00DE5F5E"/>
    <w:rsid w:val="00E15785"/>
    <w:rsid w:val="00E52B9C"/>
    <w:rsid w:val="00E64A37"/>
    <w:rsid w:val="00EA047B"/>
    <w:rsid w:val="00EC686F"/>
    <w:rsid w:val="00ED6DFD"/>
    <w:rsid w:val="00F05CEC"/>
    <w:rsid w:val="00F20172"/>
    <w:rsid w:val="00F64255"/>
    <w:rsid w:val="00F909FC"/>
    <w:rsid w:val="00F91DBF"/>
    <w:rsid w:val="00F971AA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D1AB7DC"/>
  <w15:chartTrackingRefBased/>
  <w15:docId w15:val="{F332A37C-0B14-4F43-B582-85D40D97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252"/>
      <w:outlineLvl w:val="0"/>
    </w:pPr>
    <w:rPr>
      <w:b/>
      <w:bCs/>
      <w:sz w:val="16"/>
      <w:u w:val="single"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 w:val="22"/>
      <w:szCs w:val="20"/>
    </w:rPr>
  </w:style>
  <w:style w:type="paragraph" w:customStyle="1" w:styleId="Style2">
    <w:name w:val="Style2"/>
    <w:basedOn w:val="Heading6"/>
    <w:pPr>
      <w:keepNext/>
      <w:spacing w:before="0" w:after="0"/>
    </w:pPr>
    <w:rPr>
      <w:bCs w:val="0"/>
      <w:caps/>
      <w:szCs w:val="20"/>
    </w:rPr>
  </w:style>
  <w:style w:type="paragraph" w:customStyle="1" w:styleId="InsideAddress">
    <w:name w:val="Inside Address"/>
    <w:basedOn w:val="Normal"/>
    <w:rPr>
      <w:sz w:val="20"/>
      <w:szCs w:val="20"/>
    </w:rPr>
  </w:style>
  <w:style w:type="paragraph" w:styleId="BodyTextIndent">
    <w:name w:val="Body Text Indent"/>
    <w:basedOn w:val="Normal"/>
    <w:pPr>
      <w:ind w:left="900" w:hanging="180"/>
    </w:pPr>
    <w:rPr>
      <w:sz w:val="20"/>
    </w:rPr>
  </w:style>
  <w:style w:type="paragraph" w:styleId="BodyTextIndent2">
    <w:name w:val="Body Text Indent 2"/>
    <w:basedOn w:val="Normal"/>
    <w:pPr>
      <w:ind w:left="432" w:hanging="405"/>
    </w:pPr>
    <w:rPr>
      <w:b/>
      <w:bCs/>
      <w:sz w:val="16"/>
      <w:u w:val="single"/>
    </w:rPr>
  </w:style>
  <w:style w:type="paragraph" w:styleId="BodyTextIndent3">
    <w:name w:val="Body Text Indent 3"/>
    <w:basedOn w:val="Normal"/>
    <w:pPr>
      <w:ind w:left="72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3E573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E5732"/>
    <w:rPr>
      <w:sz w:val="24"/>
      <w:szCs w:val="24"/>
    </w:rPr>
  </w:style>
  <w:style w:type="paragraph" w:styleId="PlainText">
    <w:name w:val="Plain Text"/>
    <w:basedOn w:val="Normal"/>
    <w:link w:val="PlainTextChar"/>
    <w:rsid w:val="003E573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E573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3E5732"/>
    <w:pPr>
      <w:ind w:left="720"/>
    </w:pPr>
  </w:style>
  <w:style w:type="character" w:styleId="UnresolvedMention">
    <w:name w:val="Unresolved Mention"/>
    <w:uiPriority w:val="99"/>
    <w:semiHidden/>
    <w:unhideWhenUsed/>
    <w:rsid w:val="00777C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57DA"/>
    <w:rPr>
      <w:sz w:val="24"/>
      <w:szCs w:val="24"/>
    </w:rPr>
  </w:style>
  <w:style w:type="character" w:styleId="CommentReference">
    <w:name w:val="annotation reference"/>
    <w:basedOn w:val="DefaultParagraphFont"/>
    <w:rsid w:val="00993C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3C5A"/>
  </w:style>
  <w:style w:type="paragraph" w:styleId="CommentSubject">
    <w:name w:val="annotation subject"/>
    <w:basedOn w:val="CommentText"/>
    <w:next w:val="CommentText"/>
    <w:link w:val="CommentSubjectChar"/>
    <w:rsid w:val="00993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3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an.Selby@mass.gov" TargetMode="External"/><Relationship Id="rId13" Type="http://schemas.openxmlformats.org/officeDocument/2006/relationships/hyperlink" Target="https://www.epa.gov/quality/region-1-quality-systems-docum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colm.Harper@mass.gov" TargetMode="External"/><Relationship Id="rId12" Type="http://schemas.openxmlformats.org/officeDocument/2006/relationships/hyperlink" Target="https://www.mass.gov/files/documents/2016/10/rm/czm-general-qap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zanne.Flint@mass.gov" TargetMode="External"/><Relationship Id="rId11" Type="http://schemas.openxmlformats.org/officeDocument/2006/relationships/hyperlink" Target="https://www.mass.gov/files/documents/2016/08/ti/inlandq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mass.gov/guides/environmental-monitoring-for-volunte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.gov/quality/epa-qar-5-epa-requirements-quality-assurance-project-pla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Method Guidance</vt:lpstr>
    </vt:vector>
  </TitlesOfParts>
  <Company>Commonwealth of Massachusetts</Company>
  <LinksUpToDate>false</LinksUpToDate>
  <CharactersWithSpaces>7358</CharactersWithSpaces>
  <SharedDoc>false</SharedDoc>
  <HLinks>
    <vt:vector size="48" baseType="variant">
      <vt:variant>
        <vt:i4>2490409</vt:i4>
      </vt:variant>
      <vt:variant>
        <vt:i4>21</vt:i4>
      </vt:variant>
      <vt:variant>
        <vt:i4>0</vt:i4>
      </vt:variant>
      <vt:variant>
        <vt:i4>5</vt:i4>
      </vt:variant>
      <vt:variant>
        <vt:lpwstr>https://www.epa.gov/quality/region-1-quality-systems-documents</vt:lpwstr>
      </vt:variant>
      <vt:variant>
        <vt:lpwstr/>
      </vt:variant>
      <vt:variant>
        <vt:i4>1572880</vt:i4>
      </vt:variant>
      <vt:variant>
        <vt:i4>18</vt:i4>
      </vt:variant>
      <vt:variant>
        <vt:i4>0</vt:i4>
      </vt:variant>
      <vt:variant>
        <vt:i4>5</vt:i4>
      </vt:variant>
      <vt:variant>
        <vt:lpwstr>https://www.mass.gov/files/documents/2016/10/rm/czm-general-qapp.pdf</vt:lpwstr>
      </vt:variant>
      <vt:variant>
        <vt:lpwstr/>
      </vt:variant>
      <vt:variant>
        <vt:i4>2818093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https://www.mass.gov/files/documents/2016/08/ti/inlandq.pdf</vt:lpwstr>
      </vt:variant>
      <vt:variant>
        <vt:lpwstr/>
      </vt:variant>
      <vt:variant>
        <vt:i4>3670063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https://www.mass.gov/guides/environmental-monitoring-for-volunteers</vt:lpwstr>
      </vt:variant>
      <vt:variant>
        <vt:lpwstr/>
      </vt:variant>
      <vt:variant>
        <vt:i4>393227</vt:i4>
      </vt:variant>
      <vt:variant>
        <vt:i4>9</vt:i4>
      </vt:variant>
      <vt:variant>
        <vt:i4>0</vt:i4>
      </vt:variant>
      <vt:variant>
        <vt:i4>5</vt:i4>
      </vt:variant>
      <vt:variant>
        <vt:lpwstr>http://www.epa.gov/quality/epa-qar-5-epa-requirements-quality-assurance-project-plans</vt:lpwstr>
      </vt:variant>
      <vt:variant>
        <vt:lpwstr/>
      </vt:variant>
      <vt:variant>
        <vt:i4>6488080</vt:i4>
      </vt:variant>
      <vt:variant>
        <vt:i4>6</vt:i4>
      </vt:variant>
      <vt:variant>
        <vt:i4>0</vt:i4>
      </vt:variant>
      <vt:variant>
        <vt:i4>5</vt:i4>
      </vt:variant>
      <vt:variant>
        <vt:lpwstr>mailto:Meghan.Selby@mass.gov</vt:lpwstr>
      </vt:variant>
      <vt:variant>
        <vt:lpwstr/>
      </vt:variant>
      <vt:variant>
        <vt:i4>6094902</vt:i4>
      </vt:variant>
      <vt:variant>
        <vt:i4>3</vt:i4>
      </vt:variant>
      <vt:variant>
        <vt:i4>0</vt:i4>
      </vt:variant>
      <vt:variant>
        <vt:i4>5</vt:i4>
      </vt:variant>
      <vt:variant>
        <vt:lpwstr>mailto:Malcolm.Harper@mass.gov</vt:lpwstr>
      </vt:variant>
      <vt:variant>
        <vt:lpwstr/>
      </vt:variant>
      <vt:variant>
        <vt:i4>4456489</vt:i4>
      </vt:variant>
      <vt:variant>
        <vt:i4>0</vt:i4>
      </vt:variant>
      <vt:variant>
        <vt:i4>0</vt:i4>
      </vt:variant>
      <vt:variant>
        <vt:i4>5</vt:i4>
      </vt:variant>
      <vt:variant>
        <vt:lpwstr>mailto:Suzanne.Flint@mass.gov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Method Guidance</dc:title>
  <dc:subject/>
  <dc:creator>rchase</dc:creator>
  <cp:keywords/>
  <cp:lastModifiedBy>Flint, Suzanne (DEP)</cp:lastModifiedBy>
  <cp:revision>5</cp:revision>
  <cp:lastPrinted>2002-12-30T21:15:00Z</cp:lastPrinted>
  <dcterms:created xsi:type="dcterms:W3CDTF">2022-10-27T19:10:00Z</dcterms:created>
  <dcterms:modified xsi:type="dcterms:W3CDTF">2022-10-27T19:12:00Z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