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D07836" w:rsidP="00986263">
      <w:pPr>
        <w:pStyle w:val="Heading1"/>
      </w:pPr>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6D248C" w:rsidRDefault="006D248C" w:rsidP="00986263">
                            <w:pPr>
                              <w:jc w:val="center"/>
                              <w:rPr>
                                <w:b/>
                                <w:sz w:val="36"/>
                              </w:rPr>
                            </w:pPr>
                          </w:p>
                          <w:p w:rsidR="006D248C" w:rsidRDefault="006D248C" w:rsidP="00986263">
                            <w:pPr>
                              <w:jc w:val="center"/>
                              <w:rPr>
                                <w:b/>
                                <w:sz w:val="36"/>
                              </w:rPr>
                            </w:pPr>
                          </w:p>
                          <w:p w:rsidR="006D248C" w:rsidRPr="004027AB" w:rsidRDefault="006D248C" w:rsidP="00986263">
                            <w:pPr>
                              <w:jc w:val="center"/>
                              <w:rPr>
                                <w:b/>
                                <w:sz w:val="36"/>
                              </w:rPr>
                            </w:pPr>
                            <w:bookmarkStart w:id="0" w:name="_GoBack"/>
                            <w:bookmarkEnd w:id="0"/>
                            <w:r>
                              <w:rPr>
                                <w:b/>
                                <w:sz w:val="36"/>
                              </w:rPr>
                              <w:t>INDOOR AIR QUALITY ASSESSMENT</w:t>
                            </w:r>
                          </w:p>
                          <w:p w:rsidR="006D248C" w:rsidRPr="004027AB" w:rsidRDefault="006D248C" w:rsidP="00986263">
                            <w:pPr>
                              <w:jc w:val="center"/>
                              <w:rPr>
                                <w:b/>
                                <w:sz w:val="28"/>
                              </w:rPr>
                            </w:pPr>
                          </w:p>
                          <w:p w:rsidR="006D248C" w:rsidRDefault="006D248C" w:rsidP="00986263">
                            <w:pPr>
                              <w:jc w:val="center"/>
                              <w:rPr>
                                <w:b/>
                                <w:sz w:val="28"/>
                              </w:rPr>
                            </w:pPr>
                          </w:p>
                          <w:p w:rsidR="006D248C" w:rsidRDefault="006D248C" w:rsidP="00FA3376">
                            <w:pPr>
                              <w:jc w:val="center"/>
                              <w:rPr>
                                <w:b/>
                                <w:bCs/>
                                <w:sz w:val="28"/>
                              </w:rPr>
                            </w:pPr>
                            <w:r w:rsidRPr="00433FCC">
                              <w:rPr>
                                <w:b/>
                                <w:bCs/>
                                <w:sz w:val="28"/>
                              </w:rPr>
                              <w:t>Qu</w:t>
                            </w:r>
                            <w:r>
                              <w:rPr>
                                <w:b/>
                                <w:bCs/>
                                <w:sz w:val="28"/>
                              </w:rPr>
                              <w:t>arry Hill Community School</w:t>
                            </w:r>
                          </w:p>
                          <w:p w:rsidR="006D248C" w:rsidRDefault="006D248C" w:rsidP="00C10D41">
                            <w:pPr>
                              <w:jc w:val="center"/>
                              <w:rPr>
                                <w:b/>
                                <w:bCs/>
                                <w:sz w:val="28"/>
                              </w:rPr>
                            </w:pPr>
                            <w:r>
                              <w:rPr>
                                <w:b/>
                                <w:bCs/>
                                <w:sz w:val="28"/>
                              </w:rPr>
                              <w:t>43 Margaret Street</w:t>
                            </w:r>
                          </w:p>
                          <w:p w:rsidR="006D248C" w:rsidRPr="00705149" w:rsidRDefault="006D248C" w:rsidP="00C10D41">
                            <w:pPr>
                              <w:jc w:val="center"/>
                              <w:rPr>
                                <w:b/>
                                <w:bCs/>
                                <w:sz w:val="28"/>
                              </w:rPr>
                            </w:pPr>
                            <w:r>
                              <w:rPr>
                                <w:b/>
                                <w:bCs/>
                                <w:sz w:val="28"/>
                              </w:rPr>
                              <w:t xml:space="preserve">Monson, </w:t>
                            </w:r>
                            <w:r w:rsidRPr="00705149">
                              <w:rPr>
                                <w:b/>
                                <w:bCs/>
                                <w:sz w:val="28"/>
                              </w:rPr>
                              <w:t>Massachusetts</w:t>
                            </w:r>
                          </w:p>
                          <w:p w:rsidR="006D248C" w:rsidRDefault="006D248C" w:rsidP="00986263">
                            <w:pPr>
                              <w:jc w:val="center"/>
                              <w:rPr>
                                <w:b/>
                                <w:sz w:val="28"/>
                              </w:rPr>
                            </w:pPr>
                          </w:p>
                          <w:p w:rsidR="006D248C" w:rsidRDefault="006D248C" w:rsidP="00986263">
                            <w:pPr>
                              <w:jc w:val="center"/>
                              <w:rPr>
                                <w:noProof/>
                              </w:rPr>
                            </w:pPr>
                          </w:p>
                          <w:p w:rsidR="006D248C" w:rsidRDefault="006D248C" w:rsidP="00986263">
                            <w:pPr>
                              <w:jc w:val="center"/>
                              <w:rPr>
                                <w:noProof/>
                              </w:rPr>
                            </w:pPr>
                          </w:p>
                          <w:p w:rsidR="006D248C" w:rsidRPr="004027AB" w:rsidRDefault="006D248C" w:rsidP="00986263">
                            <w:pPr>
                              <w:jc w:val="center"/>
                            </w:pPr>
                          </w:p>
                          <w:p w:rsidR="006D248C" w:rsidRDefault="006D248C" w:rsidP="00986263">
                            <w:pPr>
                              <w:jc w:val="center"/>
                            </w:pPr>
                          </w:p>
                          <w:p w:rsidR="006D248C" w:rsidRDefault="00D07836" w:rsidP="00986263">
                            <w:pPr>
                              <w:jc w:val="center"/>
                            </w:pPr>
                            <w:r>
                              <w:rPr>
                                <w:noProof/>
                              </w:rPr>
                              <w:drawing>
                                <wp:inline distT="0" distB="0" distL="0" distR="0">
                                  <wp:extent cx="3657600" cy="3246120"/>
                                  <wp:effectExtent l="0" t="0" r="0" b="0"/>
                                  <wp:docPr id="12" name="Picture 1" descr="Exterior view of Monson Quarry Hill Communit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ior view of Monson Quarry Hill Community School"/>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657600" cy="3246120"/>
                                          </a:xfrm>
                                          <a:prstGeom prst="rect">
                                            <a:avLst/>
                                          </a:prstGeom>
                                          <a:noFill/>
                                          <a:ln>
                                            <a:noFill/>
                                          </a:ln>
                                        </pic:spPr>
                                      </pic:pic>
                                    </a:graphicData>
                                  </a:graphic>
                                </wp:inline>
                              </w:drawing>
                            </w:r>
                          </w:p>
                          <w:p w:rsidR="006D248C" w:rsidRDefault="006D248C" w:rsidP="00986263">
                            <w:pPr>
                              <w:jc w:val="center"/>
                            </w:pPr>
                          </w:p>
                          <w:p w:rsidR="006D248C" w:rsidRDefault="006D248C" w:rsidP="00986263">
                            <w:pPr>
                              <w:jc w:val="center"/>
                            </w:pPr>
                          </w:p>
                          <w:p w:rsidR="006D248C" w:rsidRDefault="006D248C" w:rsidP="00986263">
                            <w:pPr>
                              <w:jc w:val="center"/>
                            </w:pPr>
                          </w:p>
                          <w:p w:rsidR="006D248C" w:rsidRDefault="006D248C" w:rsidP="00986263">
                            <w:pPr>
                              <w:jc w:val="center"/>
                            </w:pPr>
                          </w:p>
                          <w:p w:rsidR="006D248C" w:rsidRDefault="006D248C" w:rsidP="00986263">
                            <w:pPr>
                              <w:jc w:val="center"/>
                            </w:pPr>
                          </w:p>
                          <w:p w:rsidR="006D248C" w:rsidRDefault="006D248C" w:rsidP="00986263">
                            <w:pPr>
                              <w:jc w:val="center"/>
                            </w:pPr>
                          </w:p>
                          <w:p w:rsidR="006D248C" w:rsidRPr="004027AB" w:rsidRDefault="006D248C" w:rsidP="00986263">
                            <w:pPr>
                              <w:jc w:val="center"/>
                            </w:pPr>
                            <w:r w:rsidRPr="004027AB">
                              <w:t>Prepared by:</w:t>
                            </w:r>
                          </w:p>
                          <w:p w:rsidR="006D248C" w:rsidRPr="004027AB" w:rsidRDefault="006D248C" w:rsidP="00986263">
                            <w:pPr>
                              <w:jc w:val="center"/>
                            </w:pPr>
                            <w:r w:rsidRPr="004027AB">
                              <w:t>Massachusetts Department of Public Health</w:t>
                            </w:r>
                          </w:p>
                          <w:p w:rsidR="006D248C" w:rsidRPr="004027AB" w:rsidRDefault="006D248C" w:rsidP="00986263">
                            <w:pPr>
                              <w:jc w:val="center"/>
                            </w:pPr>
                            <w:r w:rsidRPr="004027AB">
                              <w:t>Bureau of Environmental Health</w:t>
                            </w:r>
                          </w:p>
                          <w:p w:rsidR="006D248C" w:rsidRPr="004027AB" w:rsidRDefault="006D248C" w:rsidP="00986263">
                            <w:pPr>
                              <w:jc w:val="center"/>
                            </w:pPr>
                            <w:r w:rsidRPr="004027AB">
                              <w:t>Indoor Air Quality Program</w:t>
                            </w:r>
                          </w:p>
                          <w:p w:rsidR="006D248C" w:rsidRPr="004027AB" w:rsidRDefault="009566DF" w:rsidP="00986263">
                            <w:pPr>
                              <w:jc w:val="center"/>
                            </w:pPr>
                            <w:r>
                              <w:t>December</w:t>
                            </w:r>
                            <w:r w:rsidR="006D248C">
                              <w:t xml:space="preserve"> 2018</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6D248C" w:rsidRDefault="006D248C" w:rsidP="00986263">
                      <w:pPr>
                        <w:jc w:val="center"/>
                        <w:rPr>
                          <w:b/>
                          <w:sz w:val="36"/>
                        </w:rPr>
                      </w:pPr>
                    </w:p>
                    <w:p w:rsidR="006D248C" w:rsidRDefault="006D248C" w:rsidP="00986263">
                      <w:pPr>
                        <w:jc w:val="center"/>
                        <w:rPr>
                          <w:b/>
                          <w:sz w:val="36"/>
                        </w:rPr>
                      </w:pPr>
                    </w:p>
                    <w:p w:rsidR="006D248C" w:rsidRPr="004027AB" w:rsidRDefault="006D248C" w:rsidP="00986263">
                      <w:pPr>
                        <w:jc w:val="center"/>
                        <w:rPr>
                          <w:b/>
                          <w:sz w:val="36"/>
                        </w:rPr>
                      </w:pPr>
                      <w:bookmarkStart w:id="1" w:name="_GoBack"/>
                      <w:bookmarkEnd w:id="1"/>
                      <w:r>
                        <w:rPr>
                          <w:b/>
                          <w:sz w:val="36"/>
                        </w:rPr>
                        <w:t>INDOOR AIR QUALITY ASSESSMENT</w:t>
                      </w:r>
                    </w:p>
                    <w:p w:rsidR="006D248C" w:rsidRPr="004027AB" w:rsidRDefault="006D248C" w:rsidP="00986263">
                      <w:pPr>
                        <w:jc w:val="center"/>
                        <w:rPr>
                          <w:b/>
                          <w:sz w:val="28"/>
                        </w:rPr>
                      </w:pPr>
                    </w:p>
                    <w:p w:rsidR="006D248C" w:rsidRDefault="006D248C" w:rsidP="00986263">
                      <w:pPr>
                        <w:jc w:val="center"/>
                        <w:rPr>
                          <w:b/>
                          <w:sz w:val="28"/>
                        </w:rPr>
                      </w:pPr>
                    </w:p>
                    <w:p w:rsidR="006D248C" w:rsidRDefault="006D248C" w:rsidP="00FA3376">
                      <w:pPr>
                        <w:jc w:val="center"/>
                        <w:rPr>
                          <w:b/>
                          <w:bCs/>
                          <w:sz w:val="28"/>
                        </w:rPr>
                      </w:pPr>
                      <w:r w:rsidRPr="00433FCC">
                        <w:rPr>
                          <w:b/>
                          <w:bCs/>
                          <w:sz w:val="28"/>
                        </w:rPr>
                        <w:t>Qu</w:t>
                      </w:r>
                      <w:r>
                        <w:rPr>
                          <w:b/>
                          <w:bCs/>
                          <w:sz w:val="28"/>
                        </w:rPr>
                        <w:t>arry Hill Community School</w:t>
                      </w:r>
                    </w:p>
                    <w:p w:rsidR="006D248C" w:rsidRDefault="006D248C" w:rsidP="00C10D41">
                      <w:pPr>
                        <w:jc w:val="center"/>
                        <w:rPr>
                          <w:b/>
                          <w:bCs/>
                          <w:sz w:val="28"/>
                        </w:rPr>
                      </w:pPr>
                      <w:r>
                        <w:rPr>
                          <w:b/>
                          <w:bCs/>
                          <w:sz w:val="28"/>
                        </w:rPr>
                        <w:t>43 Margaret Street</w:t>
                      </w:r>
                    </w:p>
                    <w:p w:rsidR="006D248C" w:rsidRPr="00705149" w:rsidRDefault="006D248C" w:rsidP="00C10D41">
                      <w:pPr>
                        <w:jc w:val="center"/>
                        <w:rPr>
                          <w:b/>
                          <w:bCs/>
                          <w:sz w:val="28"/>
                        </w:rPr>
                      </w:pPr>
                      <w:r>
                        <w:rPr>
                          <w:b/>
                          <w:bCs/>
                          <w:sz w:val="28"/>
                        </w:rPr>
                        <w:t xml:space="preserve">Monson, </w:t>
                      </w:r>
                      <w:r w:rsidRPr="00705149">
                        <w:rPr>
                          <w:b/>
                          <w:bCs/>
                          <w:sz w:val="28"/>
                        </w:rPr>
                        <w:t>Massachusetts</w:t>
                      </w:r>
                    </w:p>
                    <w:p w:rsidR="006D248C" w:rsidRDefault="006D248C" w:rsidP="00986263">
                      <w:pPr>
                        <w:jc w:val="center"/>
                        <w:rPr>
                          <w:b/>
                          <w:sz w:val="28"/>
                        </w:rPr>
                      </w:pPr>
                    </w:p>
                    <w:p w:rsidR="006D248C" w:rsidRDefault="006D248C" w:rsidP="00986263">
                      <w:pPr>
                        <w:jc w:val="center"/>
                        <w:rPr>
                          <w:noProof/>
                        </w:rPr>
                      </w:pPr>
                    </w:p>
                    <w:p w:rsidR="006D248C" w:rsidRDefault="006D248C" w:rsidP="00986263">
                      <w:pPr>
                        <w:jc w:val="center"/>
                        <w:rPr>
                          <w:noProof/>
                        </w:rPr>
                      </w:pPr>
                    </w:p>
                    <w:p w:rsidR="006D248C" w:rsidRPr="004027AB" w:rsidRDefault="006D248C" w:rsidP="00986263">
                      <w:pPr>
                        <w:jc w:val="center"/>
                      </w:pPr>
                    </w:p>
                    <w:p w:rsidR="006D248C" w:rsidRDefault="006D248C" w:rsidP="00986263">
                      <w:pPr>
                        <w:jc w:val="center"/>
                      </w:pPr>
                    </w:p>
                    <w:p w:rsidR="006D248C" w:rsidRDefault="00D07836" w:rsidP="00986263">
                      <w:pPr>
                        <w:jc w:val="center"/>
                      </w:pPr>
                      <w:r>
                        <w:rPr>
                          <w:noProof/>
                        </w:rPr>
                        <w:drawing>
                          <wp:inline distT="0" distB="0" distL="0" distR="0">
                            <wp:extent cx="3657600" cy="3246120"/>
                            <wp:effectExtent l="0" t="0" r="0" b="0"/>
                            <wp:docPr id="12" name="Picture 1" descr="Exterior view of Monson Quarry Hill Communit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ior view of Monson Quarry Hill Community School"/>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657600" cy="3246120"/>
                                    </a:xfrm>
                                    <a:prstGeom prst="rect">
                                      <a:avLst/>
                                    </a:prstGeom>
                                    <a:noFill/>
                                    <a:ln>
                                      <a:noFill/>
                                    </a:ln>
                                  </pic:spPr>
                                </pic:pic>
                              </a:graphicData>
                            </a:graphic>
                          </wp:inline>
                        </w:drawing>
                      </w:r>
                    </w:p>
                    <w:p w:rsidR="006D248C" w:rsidRDefault="006D248C" w:rsidP="00986263">
                      <w:pPr>
                        <w:jc w:val="center"/>
                      </w:pPr>
                    </w:p>
                    <w:p w:rsidR="006D248C" w:rsidRDefault="006D248C" w:rsidP="00986263">
                      <w:pPr>
                        <w:jc w:val="center"/>
                      </w:pPr>
                    </w:p>
                    <w:p w:rsidR="006D248C" w:rsidRDefault="006D248C" w:rsidP="00986263">
                      <w:pPr>
                        <w:jc w:val="center"/>
                      </w:pPr>
                    </w:p>
                    <w:p w:rsidR="006D248C" w:rsidRDefault="006D248C" w:rsidP="00986263">
                      <w:pPr>
                        <w:jc w:val="center"/>
                      </w:pPr>
                    </w:p>
                    <w:p w:rsidR="006D248C" w:rsidRDefault="006D248C" w:rsidP="00986263">
                      <w:pPr>
                        <w:jc w:val="center"/>
                      </w:pPr>
                    </w:p>
                    <w:p w:rsidR="006D248C" w:rsidRDefault="006D248C" w:rsidP="00986263">
                      <w:pPr>
                        <w:jc w:val="center"/>
                      </w:pPr>
                    </w:p>
                    <w:p w:rsidR="006D248C" w:rsidRPr="004027AB" w:rsidRDefault="006D248C" w:rsidP="00986263">
                      <w:pPr>
                        <w:jc w:val="center"/>
                      </w:pPr>
                      <w:r w:rsidRPr="004027AB">
                        <w:t>Prepared by:</w:t>
                      </w:r>
                    </w:p>
                    <w:p w:rsidR="006D248C" w:rsidRPr="004027AB" w:rsidRDefault="006D248C" w:rsidP="00986263">
                      <w:pPr>
                        <w:jc w:val="center"/>
                      </w:pPr>
                      <w:r w:rsidRPr="004027AB">
                        <w:t>Massachusetts Department of Public Health</w:t>
                      </w:r>
                    </w:p>
                    <w:p w:rsidR="006D248C" w:rsidRPr="004027AB" w:rsidRDefault="006D248C" w:rsidP="00986263">
                      <w:pPr>
                        <w:jc w:val="center"/>
                      </w:pPr>
                      <w:r w:rsidRPr="004027AB">
                        <w:t>Bureau of Environmental Health</w:t>
                      </w:r>
                    </w:p>
                    <w:p w:rsidR="006D248C" w:rsidRPr="004027AB" w:rsidRDefault="006D248C" w:rsidP="00986263">
                      <w:pPr>
                        <w:jc w:val="center"/>
                      </w:pPr>
                      <w:r w:rsidRPr="004027AB">
                        <w:t>Indoor Air Quality Program</w:t>
                      </w:r>
                    </w:p>
                    <w:p w:rsidR="006D248C" w:rsidRPr="004027AB" w:rsidRDefault="009566DF" w:rsidP="00986263">
                      <w:pPr>
                        <w:jc w:val="center"/>
                      </w:pPr>
                      <w:r>
                        <w:t>December</w:t>
                      </w:r>
                      <w:r w:rsidR="006D248C">
                        <w:t xml:space="preserve"> 2018</w:t>
                      </w:r>
                    </w:p>
                  </w:txbxContent>
                </v:textbox>
                <w10:anchorlock/>
              </v:shape>
            </w:pict>
          </mc:Fallback>
        </mc:AlternateContent>
      </w:r>
    </w:p>
    <w:p w:rsidR="00C10D41" w:rsidRPr="00C10D41" w:rsidRDefault="00C10D41" w:rsidP="00C37026">
      <w:pPr>
        <w:pStyle w:val="Heading1"/>
      </w:pPr>
      <w:r w:rsidRPr="00C10D41">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Building:</w:t>
            </w:r>
          </w:p>
        </w:tc>
        <w:tc>
          <w:tcPr>
            <w:tcW w:w="4008" w:type="dxa"/>
            <w:shd w:val="clear" w:color="auto" w:fill="auto"/>
          </w:tcPr>
          <w:p w:rsidR="00C10D41" w:rsidRPr="00C10D41" w:rsidRDefault="00D06005" w:rsidP="000C3D4B">
            <w:pPr>
              <w:tabs>
                <w:tab w:val="left" w:pos="1485"/>
              </w:tabs>
              <w:rPr>
                <w:bCs/>
              </w:rPr>
            </w:pPr>
            <w:r>
              <w:rPr>
                <w:bCs/>
              </w:rPr>
              <w:t xml:space="preserve">Quarry Hill Community School </w:t>
            </w:r>
            <w:r w:rsidR="00433FCC">
              <w:rPr>
                <w:bCs/>
              </w:rPr>
              <w:t>(QHCS</w:t>
            </w:r>
            <w:r w:rsidR="00544377">
              <w:rPr>
                <w:bCs/>
              </w:rPr>
              <w:t>)</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Address:</w:t>
            </w:r>
          </w:p>
        </w:tc>
        <w:tc>
          <w:tcPr>
            <w:tcW w:w="4008" w:type="dxa"/>
            <w:shd w:val="clear" w:color="auto" w:fill="auto"/>
          </w:tcPr>
          <w:p w:rsidR="00C10D41" w:rsidRPr="00C10D41" w:rsidRDefault="00D06005" w:rsidP="000C3D4B">
            <w:pPr>
              <w:tabs>
                <w:tab w:val="left" w:pos="1485"/>
              </w:tabs>
              <w:rPr>
                <w:bCs/>
              </w:rPr>
            </w:pPr>
            <w:r w:rsidRPr="00D06005">
              <w:t>43 Margaret Street, Monson, M</w:t>
            </w:r>
            <w:r w:rsidR="000C3D4B">
              <w:t>A</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Assessment Requested by:</w:t>
            </w:r>
          </w:p>
        </w:tc>
        <w:tc>
          <w:tcPr>
            <w:tcW w:w="4008" w:type="dxa"/>
            <w:shd w:val="clear" w:color="auto" w:fill="auto"/>
          </w:tcPr>
          <w:p w:rsidR="00C10D41" w:rsidRPr="0091166F" w:rsidRDefault="00D06005" w:rsidP="00D06005">
            <w:pPr>
              <w:ind w:left="252" w:hanging="252"/>
              <w:rPr>
                <w:highlight w:val="yellow"/>
              </w:rPr>
            </w:pPr>
            <w:r>
              <w:t>Monson Public Schools</w:t>
            </w:r>
          </w:p>
        </w:tc>
      </w:tr>
      <w:tr w:rsidR="00C10D41" w:rsidRPr="00C10D41" w:rsidTr="00CA69A9">
        <w:trPr>
          <w:jc w:val="center"/>
        </w:trPr>
        <w:tc>
          <w:tcPr>
            <w:tcW w:w="5089" w:type="dxa"/>
            <w:shd w:val="clear" w:color="auto" w:fill="auto"/>
          </w:tcPr>
          <w:p w:rsidR="00C10D41" w:rsidRPr="00C10D41" w:rsidRDefault="00C10D41" w:rsidP="00C10D41">
            <w:pPr>
              <w:tabs>
                <w:tab w:val="left" w:pos="1485"/>
              </w:tabs>
              <w:rPr>
                <w:b/>
                <w:bCs/>
              </w:rPr>
            </w:pPr>
            <w:r w:rsidRPr="00C10D41">
              <w:rPr>
                <w:b/>
                <w:bCs/>
              </w:rPr>
              <w:t>Reason for Request:</w:t>
            </w:r>
          </w:p>
        </w:tc>
        <w:tc>
          <w:tcPr>
            <w:tcW w:w="4008" w:type="dxa"/>
            <w:shd w:val="clear" w:color="auto" w:fill="auto"/>
          </w:tcPr>
          <w:p w:rsidR="00C10D41" w:rsidRPr="00C10D41" w:rsidRDefault="00F95CE1" w:rsidP="00F6178A">
            <w:pPr>
              <w:tabs>
                <w:tab w:val="left" w:pos="1485"/>
              </w:tabs>
              <w:rPr>
                <w:bCs/>
              </w:rPr>
            </w:pPr>
            <w:r>
              <w:t>Impact of indoor swimming pool on the</w:t>
            </w:r>
            <w:r w:rsidR="00086B75">
              <w:t xml:space="preserve"> general </w:t>
            </w:r>
            <w:r w:rsidR="0062306E">
              <w:t xml:space="preserve">indoor </w:t>
            </w:r>
            <w:r w:rsidR="00B7192C">
              <w:t>air quality</w:t>
            </w:r>
            <w:r w:rsidR="004F247E">
              <w:t xml:space="preserve"> </w:t>
            </w:r>
            <w:r w:rsidR="0062306E">
              <w:t>(IAQ)</w:t>
            </w:r>
            <w:r>
              <w:t xml:space="preserve"> in the QHCS</w:t>
            </w:r>
            <w:r w:rsidR="00D06005">
              <w:t xml:space="preserve"> </w:t>
            </w:r>
          </w:p>
        </w:tc>
      </w:tr>
      <w:tr w:rsidR="006B5C60" w:rsidRPr="00C10D41" w:rsidTr="00CA69A9">
        <w:trPr>
          <w:jc w:val="center"/>
        </w:trPr>
        <w:tc>
          <w:tcPr>
            <w:tcW w:w="5089" w:type="dxa"/>
            <w:shd w:val="clear" w:color="auto" w:fill="auto"/>
          </w:tcPr>
          <w:p w:rsidR="006B5C60" w:rsidRPr="00C10D41" w:rsidRDefault="006B5C60" w:rsidP="00A402E3">
            <w:pPr>
              <w:tabs>
                <w:tab w:val="left" w:pos="1485"/>
              </w:tabs>
              <w:rPr>
                <w:b/>
                <w:bCs/>
              </w:rPr>
            </w:pPr>
            <w:r w:rsidRPr="00C10D41">
              <w:rPr>
                <w:b/>
                <w:bCs/>
              </w:rPr>
              <w:t>Massachusetts Department of Public Health/Bureau of Environmental Health (MDPH/BEH) Staff Conducting Assessment:</w:t>
            </w:r>
          </w:p>
        </w:tc>
        <w:tc>
          <w:tcPr>
            <w:tcW w:w="4008" w:type="dxa"/>
            <w:shd w:val="clear" w:color="auto" w:fill="auto"/>
          </w:tcPr>
          <w:p w:rsidR="00FD10C1" w:rsidRDefault="00FD10C1" w:rsidP="00FD10C1"/>
          <w:p w:rsidR="006B5C60" w:rsidRPr="00C10D41" w:rsidRDefault="006B5C60" w:rsidP="00FD10C1">
            <w:r>
              <w:t>Mike Feeney, Director, IAQ Program</w:t>
            </w:r>
          </w:p>
        </w:tc>
      </w:tr>
      <w:tr w:rsidR="006B5C60" w:rsidRPr="00C10D41" w:rsidTr="00CA69A9">
        <w:trPr>
          <w:jc w:val="center"/>
        </w:trPr>
        <w:tc>
          <w:tcPr>
            <w:tcW w:w="5089" w:type="dxa"/>
            <w:shd w:val="clear" w:color="auto" w:fill="auto"/>
          </w:tcPr>
          <w:p w:rsidR="006B5C60" w:rsidRPr="00C10D41" w:rsidRDefault="006B5C60" w:rsidP="00A402E3">
            <w:pPr>
              <w:tabs>
                <w:tab w:val="left" w:pos="1485"/>
              </w:tabs>
              <w:rPr>
                <w:b/>
                <w:bCs/>
              </w:rPr>
            </w:pPr>
            <w:r w:rsidRPr="00C10D41">
              <w:rPr>
                <w:b/>
                <w:bCs/>
              </w:rPr>
              <w:t>Date</w:t>
            </w:r>
            <w:r>
              <w:rPr>
                <w:b/>
                <w:bCs/>
              </w:rPr>
              <w:t>(s)</w:t>
            </w:r>
            <w:r w:rsidRPr="00C10D41">
              <w:rPr>
                <w:b/>
                <w:bCs/>
              </w:rPr>
              <w:t xml:space="preserve"> of Assessment:</w:t>
            </w:r>
          </w:p>
        </w:tc>
        <w:tc>
          <w:tcPr>
            <w:tcW w:w="4008" w:type="dxa"/>
            <w:shd w:val="clear" w:color="auto" w:fill="auto"/>
          </w:tcPr>
          <w:p w:rsidR="006B5C60" w:rsidRDefault="006B5C60" w:rsidP="00A402E3">
            <w:pPr>
              <w:tabs>
                <w:tab w:val="left" w:pos="1485"/>
              </w:tabs>
              <w:rPr>
                <w:bCs/>
              </w:rPr>
            </w:pPr>
            <w:r>
              <w:rPr>
                <w:bCs/>
              </w:rPr>
              <w:t xml:space="preserve">September </w:t>
            </w:r>
            <w:r w:rsidR="00F95CE1">
              <w:rPr>
                <w:bCs/>
              </w:rPr>
              <w:t>28, 2018</w:t>
            </w:r>
          </w:p>
          <w:p w:rsidR="006B5C60" w:rsidRPr="00C10D41" w:rsidRDefault="006B5C60" w:rsidP="007F7E12">
            <w:pPr>
              <w:tabs>
                <w:tab w:val="left" w:pos="1485"/>
              </w:tabs>
              <w:rPr>
                <w:bCs/>
              </w:rPr>
            </w:pPr>
          </w:p>
        </w:tc>
      </w:tr>
      <w:tr w:rsidR="006B5C60" w:rsidRPr="00C10D41" w:rsidTr="00CA69A9">
        <w:trPr>
          <w:jc w:val="center"/>
        </w:trPr>
        <w:tc>
          <w:tcPr>
            <w:tcW w:w="5089" w:type="dxa"/>
            <w:shd w:val="clear" w:color="auto" w:fill="auto"/>
          </w:tcPr>
          <w:p w:rsidR="006B5C60" w:rsidRPr="00C10D41" w:rsidRDefault="006B5C60" w:rsidP="00C10D41">
            <w:pPr>
              <w:tabs>
                <w:tab w:val="left" w:pos="1485"/>
              </w:tabs>
              <w:rPr>
                <w:b/>
                <w:bCs/>
              </w:rPr>
            </w:pPr>
            <w:r w:rsidRPr="00C10D41">
              <w:rPr>
                <w:b/>
                <w:bCs/>
              </w:rPr>
              <w:t xml:space="preserve">Date of Building Construction: </w:t>
            </w:r>
          </w:p>
        </w:tc>
        <w:tc>
          <w:tcPr>
            <w:tcW w:w="4008" w:type="dxa"/>
            <w:shd w:val="clear" w:color="auto" w:fill="auto"/>
          </w:tcPr>
          <w:p w:rsidR="006B5C60" w:rsidRPr="00C10D41" w:rsidRDefault="006B5C60" w:rsidP="00D06005">
            <w:pPr>
              <w:tabs>
                <w:tab w:val="left" w:pos="1485"/>
              </w:tabs>
              <w:rPr>
                <w:bCs/>
              </w:rPr>
            </w:pPr>
            <w:r>
              <w:t>1990</w:t>
            </w:r>
          </w:p>
        </w:tc>
      </w:tr>
      <w:tr w:rsidR="006B5C60" w:rsidRPr="00C10D41" w:rsidTr="000C3D4B">
        <w:trPr>
          <w:trHeight w:val="383"/>
          <w:jc w:val="center"/>
        </w:trPr>
        <w:tc>
          <w:tcPr>
            <w:tcW w:w="5089" w:type="dxa"/>
            <w:shd w:val="clear" w:color="auto" w:fill="auto"/>
          </w:tcPr>
          <w:p w:rsidR="006B5C60" w:rsidRPr="00C10D41" w:rsidRDefault="006B5C60" w:rsidP="00C10D41">
            <w:pPr>
              <w:tabs>
                <w:tab w:val="left" w:pos="1485"/>
              </w:tabs>
              <w:rPr>
                <w:b/>
                <w:bCs/>
              </w:rPr>
            </w:pPr>
            <w:r w:rsidRPr="00C10D41">
              <w:rPr>
                <w:b/>
                <w:bCs/>
              </w:rPr>
              <w:t>Building/Site Description:</w:t>
            </w:r>
          </w:p>
        </w:tc>
        <w:tc>
          <w:tcPr>
            <w:tcW w:w="4008" w:type="dxa"/>
            <w:shd w:val="clear" w:color="auto" w:fill="auto"/>
          </w:tcPr>
          <w:p w:rsidR="006B5C60" w:rsidRPr="001A72EC" w:rsidRDefault="006B5C60" w:rsidP="00116F7C">
            <w:pPr>
              <w:tabs>
                <w:tab w:val="left" w:pos="1485"/>
              </w:tabs>
            </w:pPr>
            <w:r>
              <w:t>One-story brick building</w:t>
            </w:r>
          </w:p>
        </w:tc>
      </w:tr>
      <w:tr w:rsidR="006B5C60" w:rsidRPr="00C10D41" w:rsidTr="00CA69A9">
        <w:trPr>
          <w:jc w:val="center"/>
        </w:trPr>
        <w:tc>
          <w:tcPr>
            <w:tcW w:w="5089" w:type="dxa"/>
            <w:shd w:val="clear" w:color="auto" w:fill="auto"/>
          </w:tcPr>
          <w:p w:rsidR="006B5C60" w:rsidRPr="00C10D41" w:rsidRDefault="006B5C60" w:rsidP="00C10D41">
            <w:pPr>
              <w:tabs>
                <w:tab w:val="left" w:pos="1485"/>
              </w:tabs>
              <w:rPr>
                <w:b/>
                <w:bCs/>
              </w:rPr>
            </w:pPr>
            <w:r w:rsidRPr="00C10D41">
              <w:rPr>
                <w:b/>
                <w:bCs/>
              </w:rPr>
              <w:t>Windows:</w:t>
            </w:r>
          </w:p>
        </w:tc>
        <w:tc>
          <w:tcPr>
            <w:tcW w:w="4008" w:type="dxa"/>
            <w:shd w:val="clear" w:color="auto" w:fill="auto"/>
          </w:tcPr>
          <w:p w:rsidR="006B5C60" w:rsidRPr="00A42B2D" w:rsidRDefault="006B5C60" w:rsidP="00C10D41">
            <w:pPr>
              <w:tabs>
                <w:tab w:val="left" w:pos="1485"/>
              </w:tabs>
              <w:rPr>
                <w:bCs/>
              </w:rPr>
            </w:pPr>
            <w:r w:rsidRPr="00A42B2D">
              <w:rPr>
                <w:bCs/>
              </w:rPr>
              <w:t>Openable</w:t>
            </w:r>
          </w:p>
        </w:tc>
      </w:tr>
    </w:tbl>
    <w:p w:rsidR="008A16E2" w:rsidRDefault="008A16E2" w:rsidP="00C37026">
      <w:pPr>
        <w:pStyle w:val="Heading1"/>
      </w:pPr>
      <w:r>
        <w:t>BACKGROUND</w:t>
      </w:r>
    </w:p>
    <w:p w:rsidR="008A16E2" w:rsidRPr="008A16E2" w:rsidRDefault="008A16E2" w:rsidP="00FD10C1">
      <w:pPr>
        <w:pStyle w:val="BodyText10"/>
      </w:pPr>
      <w:r>
        <w:t>T</w:t>
      </w:r>
      <w:r w:rsidRPr="008A16E2">
        <w:t xml:space="preserve">he IAQ Program has previously visited </w:t>
      </w:r>
      <w:r>
        <w:t>the QHCS to assess the general conditions and the impact of operating an indoor swimming pool</w:t>
      </w:r>
      <w:r w:rsidR="003D40F4">
        <w:t>.</w:t>
      </w:r>
      <w:r w:rsidR="00BF1629">
        <w:t xml:space="preserve"> </w:t>
      </w:r>
      <w:r w:rsidR="003D40F4">
        <w:t>The IAQ Program returned to the QHCS to ascertain if the operation of the indoor swimming pool was continuing to affect the non-pool areas of the building.</w:t>
      </w:r>
      <w:r w:rsidR="00BF1629">
        <w:t xml:space="preserve"> </w:t>
      </w:r>
      <w:r w:rsidR="00DF56C7">
        <w:t>Recommendations made in the previous report are</w:t>
      </w:r>
      <w:r w:rsidR="00F266A2">
        <w:t xml:space="preserve"> included as Appendix A.</w:t>
      </w:r>
    </w:p>
    <w:p w:rsidR="00C10D41" w:rsidRPr="00C10D41" w:rsidRDefault="00C10D41" w:rsidP="00C37026">
      <w:pPr>
        <w:pStyle w:val="Heading1"/>
      </w:pPr>
      <w:r w:rsidRPr="00C10D41">
        <w:t>METHODS</w:t>
      </w:r>
    </w:p>
    <w:p w:rsidR="008C5D06" w:rsidRPr="008C5D06" w:rsidRDefault="008C5D06" w:rsidP="00717121">
      <w:pPr>
        <w:pStyle w:val="BodyText"/>
      </w:pPr>
      <w:r w:rsidRPr="008C5D06">
        <w:t>Please refer to the IAQ Manual for methods, sampling procedures, and interpretation of results (MDPH, 2015).</w:t>
      </w:r>
    </w:p>
    <w:p w:rsidR="008F0C39" w:rsidRPr="008F0C39" w:rsidRDefault="00986263" w:rsidP="0054673E">
      <w:pPr>
        <w:pStyle w:val="Heading1"/>
      </w:pPr>
      <w:r w:rsidRPr="00B007EC">
        <w:t>RESULTS a</w:t>
      </w:r>
      <w:r>
        <w:t>nd DISCUSSION</w:t>
      </w:r>
    </w:p>
    <w:p w:rsidR="00B7052A" w:rsidRPr="005E2E28" w:rsidRDefault="00B7052A" w:rsidP="00B7052A">
      <w:pPr>
        <w:pStyle w:val="BodyText"/>
      </w:pPr>
      <w:r w:rsidRPr="005E2E28">
        <w:t xml:space="preserve">The following is a summary of indoor air testing </w:t>
      </w:r>
      <w:r w:rsidRPr="006976C4">
        <w:t>results</w:t>
      </w:r>
      <w:r w:rsidRPr="005E2E28">
        <w:t xml:space="preserve"> (Table 1).</w:t>
      </w:r>
    </w:p>
    <w:p w:rsidR="00B7052A" w:rsidRPr="00C37026" w:rsidRDefault="00B7052A" w:rsidP="00B7052A">
      <w:pPr>
        <w:pStyle w:val="BodyText"/>
        <w:numPr>
          <w:ilvl w:val="0"/>
          <w:numId w:val="15"/>
        </w:numPr>
      </w:pPr>
      <w:r w:rsidRPr="00665B76">
        <w:rPr>
          <w:b/>
          <w:i/>
        </w:rPr>
        <w:lastRenderedPageBreak/>
        <w:t>Carbon dioxide levels</w:t>
      </w:r>
      <w:r>
        <w:t xml:space="preserve"> were </w:t>
      </w:r>
      <w:r w:rsidR="008A16E2">
        <w:t>above</w:t>
      </w:r>
      <w:r w:rsidRPr="00C4264C">
        <w:t xml:space="preserve"> 800 parts per million (ppm) </w:t>
      </w:r>
      <w:r>
        <w:t xml:space="preserve">in </w:t>
      </w:r>
      <w:r w:rsidR="00FD10C1">
        <w:t xml:space="preserve">almost a third of </w:t>
      </w:r>
      <w:r w:rsidR="00AA185C">
        <w:t>areas assessed</w:t>
      </w:r>
      <w:r>
        <w:t>.</w:t>
      </w:r>
    </w:p>
    <w:p w:rsidR="00B7052A" w:rsidRPr="00C37026" w:rsidRDefault="00B7052A" w:rsidP="00B7052A">
      <w:pPr>
        <w:pStyle w:val="BodyText"/>
        <w:numPr>
          <w:ilvl w:val="0"/>
          <w:numId w:val="16"/>
        </w:numPr>
      </w:pPr>
      <w:r w:rsidRPr="00665B76">
        <w:rPr>
          <w:b/>
          <w:i/>
        </w:rPr>
        <w:t>Temperature</w:t>
      </w:r>
      <w:r>
        <w:t xml:space="preserve"> was within the recommended </w:t>
      </w:r>
      <w:r w:rsidRPr="009F6242">
        <w:t>range of 70°F to 78°F</w:t>
      </w:r>
      <w:r>
        <w:t xml:space="preserve"> in </w:t>
      </w:r>
      <w:r w:rsidR="00A51A75">
        <w:t>all</w:t>
      </w:r>
      <w:r w:rsidR="00B61F42">
        <w:t xml:space="preserve"> but pool areas</w:t>
      </w:r>
      <w:r>
        <w:t>.</w:t>
      </w:r>
    </w:p>
    <w:p w:rsidR="00B7052A" w:rsidRPr="00C37026" w:rsidRDefault="00B7052A" w:rsidP="00B7052A">
      <w:pPr>
        <w:pStyle w:val="BodyText"/>
        <w:numPr>
          <w:ilvl w:val="0"/>
          <w:numId w:val="17"/>
        </w:numPr>
      </w:pPr>
      <w:r>
        <w:rPr>
          <w:b/>
          <w:i/>
        </w:rPr>
        <w:t>Relative h</w:t>
      </w:r>
      <w:r w:rsidRPr="00DB51C0">
        <w:rPr>
          <w:b/>
          <w:i/>
        </w:rPr>
        <w:t>umidity</w:t>
      </w:r>
      <w:r>
        <w:t xml:space="preserve"> was within the recommended range of 40% to 60% </w:t>
      </w:r>
      <w:r w:rsidR="00B61F42">
        <w:t>in all areas</w:t>
      </w:r>
      <w:r>
        <w:t>.</w:t>
      </w:r>
    </w:p>
    <w:p w:rsidR="00B7052A" w:rsidRPr="00C37026" w:rsidRDefault="00B7052A" w:rsidP="000D6E7C">
      <w:pPr>
        <w:pStyle w:val="BodyText"/>
        <w:numPr>
          <w:ilvl w:val="0"/>
          <w:numId w:val="18"/>
        </w:numPr>
      </w:pPr>
      <w:r w:rsidRPr="008A16E2">
        <w:rPr>
          <w:b/>
          <w:i/>
        </w:rPr>
        <w:t>Carbon monoxide</w:t>
      </w:r>
      <w:r w:rsidRPr="00ED5D2F">
        <w:t xml:space="preserve"> levels were </w:t>
      </w:r>
      <w:r w:rsidRPr="006D4763">
        <w:t xml:space="preserve">non-detectable </w:t>
      </w:r>
      <w:r w:rsidR="00FD10C1">
        <w:t xml:space="preserve">(ND) </w:t>
      </w:r>
      <w:r w:rsidRPr="006D4763">
        <w:t xml:space="preserve">in </w:t>
      </w:r>
      <w:r w:rsidR="008A16E2">
        <w:t>all</w:t>
      </w:r>
      <w:r w:rsidR="00FD10C1">
        <w:t xml:space="preserve"> areas assessed</w:t>
      </w:r>
      <w:r w:rsidR="000D6E7C">
        <w:t>.</w:t>
      </w:r>
    </w:p>
    <w:p w:rsidR="009F1FA8" w:rsidRDefault="00B7052A" w:rsidP="00B7052A">
      <w:pPr>
        <w:pStyle w:val="BodyText"/>
        <w:numPr>
          <w:ilvl w:val="0"/>
          <w:numId w:val="18"/>
        </w:numPr>
      </w:pPr>
      <w:r w:rsidRPr="00E07353">
        <w:rPr>
          <w:b/>
          <w:i/>
        </w:rPr>
        <w:t xml:space="preserve">Fine particulate matter (PM2.5) </w:t>
      </w:r>
      <w:r w:rsidRPr="00E07353">
        <w:t xml:space="preserve">concentrations measured were below the National Ambient Air Quality Standard (NAAQS) level of 35 </w:t>
      </w:r>
      <w:r>
        <w:t>micrograms per cubic meter (</w:t>
      </w:r>
      <w:proofErr w:type="spellStart"/>
      <w:r w:rsidRPr="00E07353">
        <w:t>μg</w:t>
      </w:r>
      <w:proofErr w:type="spellEnd"/>
      <w:r w:rsidRPr="00E07353">
        <w:t>/m</w:t>
      </w:r>
      <w:r w:rsidRPr="00E07353">
        <w:rPr>
          <w:vertAlign w:val="superscript"/>
        </w:rPr>
        <w:t>3</w:t>
      </w:r>
      <w:r>
        <w:t>)</w:t>
      </w:r>
      <w:r w:rsidR="00FD10C1">
        <w:t xml:space="preserve"> in all areas assessed</w:t>
      </w:r>
      <w:r w:rsidR="00B45665">
        <w:t>.</w:t>
      </w:r>
    </w:p>
    <w:p w:rsidR="009F1FA8" w:rsidRPr="009F1FA8" w:rsidRDefault="009F1FA8" w:rsidP="007B1D87">
      <w:pPr>
        <w:pStyle w:val="Heading2"/>
      </w:pPr>
      <w:r w:rsidRPr="009F1FA8">
        <w:t>Ventilation</w:t>
      </w:r>
    </w:p>
    <w:p w:rsidR="00836FA2" w:rsidRDefault="00B61F42" w:rsidP="008A16E2">
      <w:pPr>
        <w:pStyle w:val="BodyText"/>
      </w:pPr>
      <w:r w:rsidRPr="00145F02">
        <w:t>Fresh air in classrooms is supplied by unit ventilator (univent) systems</w:t>
      </w:r>
      <w:r w:rsidR="00BF1629">
        <w:t>.</w:t>
      </w:r>
      <w:r w:rsidRPr="00145F02">
        <w:t xml:space="preserve"> </w:t>
      </w:r>
      <w:r w:rsidR="00E36CE0" w:rsidRPr="00145F02">
        <w:t>A univent</w:t>
      </w:r>
      <w:r w:rsidRPr="00145F02">
        <w:t xml:space="preserve"> draw</w:t>
      </w:r>
      <w:r w:rsidR="00E36CE0" w:rsidRPr="00145F02">
        <w:t>s</w:t>
      </w:r>
      <w:r w:rsidRPr="00145F02">
        <w:t xml:space="preserve"> air from outdoors through a fresh air intake located on the exterior wall of the building and return</w:t>
      </w:r>
      <w:r w:rsidR="00E36CE0" w:rsidRPr="00145F02">
        <w:t>s</w:t>
      </w:r>
      <w:r w:rsidRPr="00145F02">
        <w:t xml:space="preserve"> air through an air in</w:t>
      </w:r>
      <w:r w:rsidR="00E36CE0" w:rsidRPr="00145F02">
        <w:t>take located at the base of the</w:t>
      </w:r>
      <w:r w:rsidRPr="00145F02">
        <w:t xml:space="preserve"> unit (</w:t>
      </w:r>
      <w:hyperlink r:id="rId10" w:history="1">
        <w:r w:rsidRPr="00181BCE">
          <w:rPr>
            <w:rStyle w:val="Hyperlink"/>
          </w:rPr>
          <w:t>Figure 1</w:t>
        </w:r>
      </w:hyperlink>
      <w:r w:rsidRPr="00145F02">
        <w:t xml:space="preserve">). Fresh and return air are mixed, filtered, heated, and provided to classrooms through a fresh air diffuser located in the top of the unit. </w:t>
      </w:r>
    </w:p>
    <w:p w:rsidR="00AB343A" w:rsidRDefault="00AB343A" w:rsidP="00AB343A">
      <w:pPr>
        <w:pStyle w:val="BodyText"/>
      </w:pPr>
      <w:r w:rsidRPr="00C759DA">
        <w:t>To maximize air exchange, the MDPH recommends that both supply and exhaust ventilation operate continuously during periods of school occupancy.</w:t>
      </w:r>
      <w:r>
        <w:t xml:space="preserve"> </w:t>
      </w:r>
      <w:r w:rsidRPr="00C759DA">
        <w:t>In order to have proper ventilation with a mechanical supply and exhaust system, the systems must be balanced to provide an adequate amount of fresh air to the interior of a room while removing stale air from the room.</w:t>
      </w:r>
      <w:r>
        <w:t xml:space="preserve"> </w:t>
      </w:r>
      <w:r w:rsidRPr="00C759DA">
        <w:t>It is recommended that HVAC systems be re-balanced every five years to ensure adequate air systems function (SMACNA, 1994).</w:t>
      </w:r>
    </w:p>
    <w:p w:rsidR="007E40D9" w:rsidRDefault="007E40D9" w:rsidP="00AB343A">
      <w:pPr>
        <w:pStyle w:val="BodyText"/>
      </w:pPr>
      <w:r>
        <w:t xml:space="preserve">Of note is the measurement of relative humidity and temperature throughout classrooms and other non-pool areas. </w:t>
      </w:r>
      <w:r w:rsidR="00E42A6A">
        <w:t>On the day of the assessment</w:t>
      </w:r>
      <w:r w:rsidR="006D248C">
        <w:t xml:space="preserve">, </w:t>
      </w:r>
      <w:r w:rsidR="00E42A6A">
        <w:t xml:space="preserve">outdoor </w:t>
      </w:r>
      <w:r w:rsidR="00E42A6A" w:rsidRPr="00E42A6A">
        <w:t xml:space="preserve">air temperature of </w:t>
      </w:r>
      <w:r w:rsidR="00E42A6A">
        <w:t>63</w:t>
      </w:r>
      <w:r w:rsidR="00E42A6A" w:rsidRPr="00E42A6A">
        <w:t xml:space="preserve">°F </w:t>
      </w:r>
      <w:r w:rsidR="00F266A2" w:rsidRPr="00E42A6A">
        <w:t>and relative</w:t>
      </w:r>
      <w:r w:rsidR="00E42A6A" w:rsidRPr="00E42A6A">
        <w:t xml:space="preserve"> humidity </w:t>
      </w:r>
      <w:r w:rsidR="00E42A6A">
        <w:t>was 55</w:t>
      </w:r>
      <w:r w:rsidR="00E42A6A" w:rsidRPr="00E42A6A">
        <w:t>%</w:t>
      </w:r>
      <w:r w:rsidR="00E42A6A">
        <w:t>.</w:t>
      </w:r>
      <w:r w:rsidR="00BF1629">
        <w:t xml:space="preserve"> </w:t>
      </w:r>
      <w:r w:rsidR="00E42A6A">
        <w:t xml:space="preserve">Inside the </w:t>
      </w:r>
      <w:r w:rsidR="00F266A2">
        <w:t>QHCS,</w:t>
      </w:r>
      <w:r w:rsidR="00E42A6A">
        <w:rPr>
          <w:szCs w:val="24"/>
        </w:rPr>
        <w:t xml:space="preserve"> temperature </w:t>
      </w:r>
      <w:r w:rsidR="00B101A8">
        <w:rPr>
          <w:szCs w:val="24"/>
        </w:rPr>
        <w:t>was measure</w:t>
      </w:r>
      <w:r w:rsidR="006D248C">
        <w:rPr>
          <w:szCs w:val="24"/>
        </w:rPr>
        <w:t>d</w:t>
      </w:r>
      <w:r w:rsidR="00B101A8">
        <w:rPr>
          <w:szCs w:val="24"/>
        </w:rPr>
        <w:t xml:space="preserve"> in a range of 72-75</w:t>
      </w:r>
      <w:r w:rsidR="00E42A6A" w:rsidRPr="009F1FA8">
        <w:rPr>
          <w:szCs w:val="24"/>
        </w:rPr>
        <w:t xml:space="preserve">°F </w:t>
      </w:r>
      <w:r w:rsidR="00E42A6A">
        <w:rPr>
          <w:szCs w:val="24"/>
        </w:rPr>
        <w:t>and</w:t>
      </w:r>
      <w:r w:rsidR="00B101A8">
        <w:rPr>
          <w:szCs w:val="24"/>
        </w:rPr>
        <w:t xml:space="preserve"> had a range of </w:t>
      </w:r>
      <w:r w:rsidR="00E42A6A">
        <w:rPr>
          <w:szCs w:val="24"/>
        </w:rPr>
        <w:t>relative humidity of 4</w:t>
      </w:r>
      <w:r w:rsidR="00B101A8">
        <w:rPr>
          <w:szCs w:val="24"/>
        </w:rPr>
        <w:t>9-59 % in classrooms.</w:t>
      </w:r>
      <w:r w:rsidR="00BF1629">
        <w:rPr>
          <w:szCs w:val="24"/>
        </w:rPr>
        <w:t xml:space="preserve"> </w:t>
      </w:r>
      <w:r w:rsidR="00B101A8">
        <w:rPr>
          <w:szCs w:val="24"/>
        </w:rPr>
        <w:t>Heating of outdoor air to the temperature of the QHCS would be expected to reduce indoor rel</w:t>
      </w:r>
      <w:r w:rsidR="00BF1629">
        <w:rPr>
          <w:szCs w:val="24"/>
        </w:rPr>
        <w:t>ative humidity approximately 20</w:t>
      </w:r>
      <w:r w:rsidR="00B101A8">
        <w:rPr>
          <w:szCs w:val="24"/>
        </w:rPr>
        <w:t>%.</w:t>
      </w:r>
      <w:r w:rsidR="00BF1629">
        <w:rPr>
          <w:szCs w:val="24"/>
        </w:rPr>
        <w:t xml:space="preserve"> </w:t>
      </w:r>
      <w:r w:rsidR="006D248C" w:rsidRPr="006D248C">
        <w:rPr>
          <w:szCs w:val="24"/>
        </w:rPr>
        <w:t xml:space="preserve">Based on these measurements, a significant water vapor source is present within the building. The water vapor source is likely the pool and its degraded/poorly functioning HVAC equipment. Increased indoor humidity can </w:t>
      </w:r>
      <w:r w:rsidR="00BF1629">
        <w:rPr>
          <w:szCs w:val="24"/>
        </w:rPr>
        <w:t xml:space="preserve">cause discomfort and </w:t>
      </w:r>
      <w:r w:rsidR="006D248C" w:rsidRPr="006D248C">
        <w:rPr>
          <w:szCs w:val="24"/>
        </w:rPr>
        <w:t xml:space="preserve">moisten porous materials that sustain mold growth. Water vapor from pools should be vented directly outdoors to prevent </w:t>
      </w:r>
      <w:r w:rsidR="006D248C" w:rsidRPr="006D248C">
        <w:rPr>
          <w:szCs w:val="24"/>
        </w:rPr>
        <w:lastRenderedPageBreak/>
        <w:t>mov</w:t>
      </w:r>
      <w:r w:rsidR="00F266A2">
        <w:rPr>
          <w:szCs w:val="24"/>
        </w:rPr>
        <w:t>ement to other indoor locations</w:t>
      </w:r>
      <w:r w:rsidR="006D248C" w:rsidRPr="006D248C">
        <w:rPr>
          <w:szCs w:val="24"/>
        </w:rPr>
        <w:t>. Water vapor with pool treatment chemicals can be irritating to the eyes, nose, and respiratory system.</w:t>
      </w:r>
    </w:p>
    <w:p w:rsidR="009A1E8A" w:rsidRDefault="00FE42B3" w:rsidP="004713FC">
      <w:pPr>
        <w:pStyle w:val="Heading2"/>
        <w:spacing w:line="360" w:lineRule="auto"/>
      </w:pPr>
      <w:r w:rsidRPr="00C302FF">
        <w:t>Microbial/Moisture Concerns</w:t>
      </w:r>
    </w:p>
    <w:p w:rsidR="00E42A6A" w:rsidRDefault="00B101A8" w:rsidP="0035472E">
      <w:pPr>
        <w:pStyle w:val="BodyText"/>
      </w:pPr>
      <w:r>
        <w:t xml:space="preserve">In addition to the water vapor from the pool, New England </w:t>
      </w:r>
      <w:r w:rsidR="00E42A6A" w:rsidRPr="00E42A6A">
        <w:t>an unprecedented period of extended hot, humid weather. According to the Washington Post, “[d]</w:t>
      </w:r>
      <w:proofErr w:type="spellStart"/>
      <w:r w:rsidR="00E42A6A" w:rsidRPr="00E42A6A">
        <w:t>ata</w:t>
      </w:r>
      <w:proofErr w:type="spellEnd"/>
      <w:r w:rsidR="00E42A6A" w:rsidRPr="00E42A6A">
        <w:t>…show[s]…cities in the Northeast have witnessed such humidity levels for record-challenging duration</w:t>
      </w:r>
      <w:proofErr w:type="gramStart"/>
      <w:r w:rsidR="00E42A6A" w:rsidRPr="00E42A6A">
        <w:t>...[</w:t>
      </w:r>
      <w:proofErr w:type="gramEnd"/>
      <w:r w:rsidR="00E42A6A" w:rsidRPr="00E42A6A">
        <w:t>i]ncluding Albany, Boston, Burlington Portland and Providence” during the summer of 2018 (WP, 2018). “Boston and nearby locations… [saw]…historic numbers of those warm nights with low temperatures at or above 70 degrees…Providence and Blue Hill Observatory have already broken their annual records” (WP, 2018). If a building does not have adequate exhaust ventilation and air chilling capacity to remove/reduce relative humidity from outside air, then hot, moist air can be introduced into a building and linger to increase occupant discomfort as well as possibly moisten materials that may lead to mold growth.</w:t>
      </w:r>
      <w:r w:rsidR="00BF1629">
        <w:t xml:space="preserve"> </w:t>
      </w:r>
    </w:p>
    <w:p w:rsidR="00E42A6A" w:rsidRDefault="00E42A6A" w:rsidP="0035472E">
      <w:pPr>
        <w:pStyle w:val="BodyText"/>
      </w:pPr>
      <w:r>
        <w:t>Of note</w:t>
      </w:r>
      <w:r w:rsidR="00B101A8">
        <w:t xml:space="preserve"> were the condi</w:t>
      </w:r>
      <w:r w:rsidR="006D248C">
        <w:t>tions</w:t>
      </w:r>
      <w:r w:rsidR="00B101A8">
        <w:t xml:space="preserve"> of carpeting and ceiling tiles.</w:t>
      </w:r>
      <w:r w:rsidR="00BF1629">
        <w:t xml:space="preserve"> </w:t>
      </w:r>
      <w:r w:rsidR="006D248C">
        <w:t>Wall-to-wall carpeting in a number of locations were found rippled (Picture 1), which indicated water exposure.</w:t>
      </w:r>
      <w:r w:rsidR="00BF1629">
        <w:t xml:space="preserve"> </w:t>
      </w:r>
      <w:r w:rsidR="006D248C">
        <w:t>Ceiling tiles were bowed</w:t>
      </w:r>
      <w:r w:rsidR="00E30FE0">
        <w:t xml:space="preserve"> </w:t>
      </w:r>
      <w:r w:rsidR="006D248C">
        <w:t>in numerous areas from extended exposure to high humidity</w:t>
      </w:r>
      <w:r w:rsidR="00BF1629">
        <w:t xml:space="preserve"> (Table 1)</w:t>
      </w:r>
      <w:r w:rsidR="006D248C">
        <w:t>.</w:t>
      </w:r>
      <w:r w:rsidR="00BF1629">
        <w:t xml:space="preserve"> </w:t>
      </w:r>
    </w:p>
    <w:p w:rsidR="006D248C" w:rsidRDefault="006D248C" w:rsidP="00BF1629">
      <w:pPr>
        <w:pStyle w:val="Heading3"/>
      </w:pPr>
      <w:r>
        <w:t>Conditions in the Swimming Pool Area and Heat Index</w:t>
      </w:r>
    </w:p>
    <w:p w:rsidR="006D248C" w:rsidRPr="0062306E" w:rsidRDefault="006D248C" w:rsidP="006D248C">
      <w:pPr>
        <w:pStyle w:val="BodyText1"/>
        <w:rPr>
          <w:szCs w:val="24"/>
        </w:rPr>
      </w:pPr>
      <w:r w:rsidRPr="0062306E">
        <w:rPr>
          <w:szCs w:val="24"/>
        </w:rPr>
        <w:t xml:space="preserve">Thermal comfort is also dependent on the perception of heat by an individual, which can be expressed as the heat index. The body cools by producing sweat to reduce internal body heat through the skin. </w:t>
      </w:r>
      <w:proofErr w:type="gramStart"/>
      <w:r w:rsidRPr="0062306E">
        <w:rPr>
          <w:szCs w:val="24"/>
        </w:rPr>
        <w:t>When relative humidity increases, the ability of moisture to evaporate from skin decreases, therefore preventing heat loss and increasing an individual’s discomfort.</w:t>
      </w:r>
      <w:proofErr w:type="gramEnd"/>
      <w:r w:rsidRPr="0062306E">
        <w:rPr>
          <w:szCs w:val="24"/>
        </w:rPr>
        <w:t xml:space="preserve"> The heat index is a description of how hot a perso</w:t>
      </w:r>
      <w:r w:rsidR="00B61747">
        <w:rPr>
          <w:szCs w:val="24"/>
        </w:rPr>
        <w:t xml:space="preserve">n feels as temperature as </w:t>
      </w:r>
      <w:r w:rsidRPr="0062306E">
        <w:rPr>
          <w:szCs w:val="24"/>
        </w:rPr>
        <w:t>relative humidity rises. The following chart produced by the National Weather Service (NWS) shows the heat index that corresponds to the air temperature and relative humidity.</w:t>
      </w:r>
    </w:p>
    <w:p w:rsidR="006D248C" w:rsidRPr="00831717" w:rsidRDefault="006D248C" w:rsidP="006D248C">
      <w:pPr>
        <w:pStyle w:val="Heading2"/>
      </w:pPr>
      <w:r w:rsidRPr="00831717">
        <w:lastRenderedPageBreak/>
        <w:t>Table 1:</w:t>
      </w:r>
      <w:r>
        <w:t xml:space="preserve"> </w:t>
      </w:r>
      <w:r w:rsidRPr="00831717">
        <w:t>Heat Index</w:t>
      </w:r>
    </w:p>
    <w:p w:rsidR="006D248C" w:rsidRDefault="00D07836" w:rsidP="006D248C">
      <w:pPr>
        <w:pStyle w:val="NormalWeb"/>
        <w:spacing w:before="0" w:beforeAutospacing="0" w:after="0" w:afterAutospacing="0" w:line="480" w:lineRule="auto"/>
        <w:jc w:val="center"/>
      </w:pPr>
      <w:r>
        <w:rPr>
          <w:noProof/>
        </w:rPr>
        <w:drawing>
          <wp:inline distT="0" distB="0" distL="0" distR="0">
            <wp:extent cx="5585460" cy="4114800"/>
            <wp:effectExtent l="0" t="0" r="0" b="0"/>
            <wp:docPr id="2" name="Picture 2" descr="heat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tindex"/>
                    <pic:cNvPicPr>
                      <a:picLocks noChangeAspect="1" noChangeArrowheads="1"/>
                    </pic:cNvPicPr>
                  </pic:nvPicPr>
                  <pic:blipFill>
                    <a:blip r:embed="rId11">
                      <a:lum bright="18000" contrast="24000"/>
                      <a:grayscl/>
                      <a:extLst>
                        <a:ext uri="{28A0092B-C50C-407E-A947-70E740481C1C}">
                          <a14:useLocalDpi xmlns:a14="http://schemas.microsoft.com/office/drawing/2010/main"/>
                        </a:ext>
                      </a:extLst>
                    </a:blip>
                    <a:srcRect/>
                    <a:stretch>
                      <a:fillRect/>
                    </a:stretch>
                  </pic:blipFill>
                  <pic:spPr bwMode="auto">
                    <a:xfrm>
                      <a:off x="0" y="0"/>
                      <a:ext cx="5585460" cy="4114800"/>
                    </a:xfrm>
                    <a:prstGeom prst="rect">
                      <a:avLst/>
                    </a:prstGeom>
                    <a:noFill/>
                    <a:ln>
                      <a:noFill/>
                    </a:ln>
                  </pic:spPr>
                </pic:pic>
              </a:graphicData>
            </a:graphic>
          </wp:inline>
        </w:drawing>
      </w:r>
    </w:p>
    <w:p w:rsidR="006D248C" w:rsidRPr="009F1FA8" w:rsidRDefault="006D248C" w:rsidP="006D248C">
      <w:pPr>
        <w:rPr>
          <w:sz w:val="18"/>
          <w:szCs w:val="18"/>
        </w:rPr>
      </w:pPr>
      <w:r w:rsidRPr="009F1FA8">
        <w:rPr>
          <w:sz w:val="18"/>
          <w:szCs w:val="18"/>
        </w:rPr>
        <w:t>This chart is based upon shady, light wind conditions.</w:t>
      </w:r>
      <w:r>
        <w:rPr>
          <w:sz w:val="18"/>
          <w:szCs w:val="18"/>
        </w:rPr>
        <w:t xml:space="preserve"> </w:t>
      </w:r>
      <w:r w:rsidRPr="009F1FA8">
        <w:rPr>
          <w:b/>
          <w:bCs/>
          <w:sz w:val="18"/>
          <w:szCs w:val="18"/>
          <w:u w:val="single"/>
        </w:rPr>
        <w:t>Exposure to direct sunlight can increase the heat index by up to 15°F</w:t>
      </w:r>
      <w:r w:rsidRPr="009F1FA8">
        <w:rPr>
          <w:b/>
          <w:bCs/>
          <w:sz w:val="18"/>
          <w:szCs w:val="18"/>
        </w:rPr>
        <w:t>.</w:t>
      </w:r>
      <w:r>
        <w:rPr>
          <w:b/>
          <w:bCs/>
          <w:sz w:val="18"/>
          <w:szCs w:val="18"/>
        </w:rPr>
        <w:t xml:space="preserve"> </w:t>
      </w:r>
      <w:r w:rsidRPr="009F1FA8">
        <w:rPr>
          <w:sz w:val="18"/>
          <w:szCs w:val="18"/>
        </w:rPr>
        <w:t>Due to the nature of the heat index calculation, the values in the tables below have an error +/- 1.3ºF (NWS, 2005)</w:t>
      </w:r>
      <w:r>
        <w:rPr>
          <w:sz w:val="18"/>
          <w:szCs w:val="18"/>
        </w:rPr>
        <w:t>.</w:t>
      </w:r>
    </w:p>
    <w:p w:rsidR="006D248C" w:rsidRPr="009F1FA8" w:rsidRDefault="006D248C" w:rsidP="006D248C">
      <w:pPr>
        <w:rPr>
          <w:sz w:val="18"/>
          <w:szCs w:val="18"/>
        </w:rPr>
      </w:pPr>
    </w:p>
    <w:p w:rsidR="006D248C" w:rsidRPr="009F1FA8" w:rsidRDefault="006D248C" w:rsidP="006D248C">
      <w:pPr>
        <w:rPr>
          <w:sz w:val="18"/>
          <w:szCs w:val="18"/>
        </w:rPr>
      </w:pPr>
      <w:r w:rsidRPr="009F1FA8">
        <w:rPr>
          <w:sz w:val="18"/>
          <w:szCs w:val="18"/>
        </w:rPr>
        <w:t xml:space="preserve">Using this chart as a guide, when the heat index indoors </w:t>
      </w:r>
      <w:r w:rsidRPr="009F1FA8">
        <w:rPr>
          <w:b/>
          <w:i/>
          <w:sz w:val="18"/>
          <w:szCs w:val="18"/>
          <w:u w:val="single"/>
        </w:rPr>
        <w:t>exceeds 88</w:t>
      </w:r>
      <w:r w:rsidRPr="009F1FA8">
        <w:rPr>
          <w:b/>
          <w:bCs/>
          <w:i/>
          <w:sz w:val="18"/>
          <w:szCs w:val="18"/>
          <w:u w:val="single"/>
        </w:rPr>
        <w:t>°F</w:t>
      </w:r>
      <w:r w:rsidRPr="009F1FA8">
        <w:rPr>
          <w:bCs/>
          <w:sz w:val="18"/>
          <w:szCs w:val="18"/>
        </w:rPr>
        <w:t xml:space="preserve">, </w:t>
      </w:r>
      <w:r w:rsidRPr="009F1FA8">
        <w:rPr>
          <w:sz w:val="18"/>
          <w:szCs w:val="18"/>
        </w:rPr>
        <w:t>methods to increase the thermal comfort of building occupants should be employed.</w:t>
      </w:r>
    </w:p>
    <w:p w:rsidR="006D248C" w:rsidRDefault="006D248C" w:rsidP="006D248C">
      <w:pPr>
        <w:pStyle w:val="BodyText1"/>
        <w:rPr>
          <w:szCs w:val="24"/>
        </w:rPr>
      </w:pPr>
    </w:p>
    <w:p w:rsidR="006D248C" w:rsidRDefault="006D248C" w:rsidP="006D248C">
      <w:pPr>
        <w:pStyle w:val="BodyText1"/>
        <w:rPr>
          <w:szCs w:val="24"/>
        </w:rPr>
      </w:pPr>
      <w:r>
        <w:rPr>
          <w:szCs w:val="24"/>
        </w:rPr>
        <w:t>IAQ staff measured temperature and relative humidity in the pool deck. The pool</w:t>
      </w:r>
      <w:r w:rsidR="00B61747">
        <w:rPr>
          <w:szCs w:val="24"/>
        </w:rPr>
        <w:t xml:space="preserve"> room</w:t>
      </w:r>
      <w:r>
        <w:rPr>
          <w:szCs w:val="24"/>
        </w:rPr>
        <w:t xml:space="preserve"> had an air temperature of 91</w:t>
      </w:r>
      <w:r w:rsidRPr="009F1FA8">
        <w:rPr>
          <w:szCs w:val="24"/>
        </w:rPr>
        <w:t xml:space="preserve">°F </w:t>
      </w:r>
      <w:r>
        <w:rPr>
          <w:szCs w:val="24"/>
        </w:rPr>
        <w:t xml:space="preserve">and a relative humidity of 46%, which would result in a heat index of </w:t>
      </w:r>
      <w:r w:rsidRPr="009F1FA8">
        <w:rPr>
          <w:b/>
          <w:i/>
          <w:szCs w:val="24"/>
          <w:u w:val="single"/>
        </w:rPr>
        <w:t>approximately 9</w:t>
      </w:r>
      <w:r>
        <w:rPr>
          <w:b/>
          <w:i/>
          <w:szCs w:val="24"/>
          <w:u w:val="single"/>
        </w:rPr>
        <w:t>5</w:t>
      </w:r>
      <w:r w:rsidRPr="009F1FA8">
        <w:rPr>
          <w:b/>
          <w:i/>
          <w:szCs w:val="24"/>
          <w:u w:val="single"/>
        </w:rPr>
        <w:t>°F.</w:t>
      </w:r>
      <w:r w:rsidR="00BF1629">
        <w:rPr>
          <w:szCs w:val="24"/>
        </w:rPr>
        <w:t xml:space="preserve"> </w:t>
      </w:r>
      <w:r>
        <w:rPr>
          <w:szCs w:val="24"/>
        </w:rPr>
        <w:t>IAQ</w:t>
      </w:r>
      <w:r w:rsidR="00B61747">
        <w:rPr>
          <w:szCs w:val="24"/>
        </w:rPr>
        <w:t xml:space="preserve"> staff used a laser thermometer</w:t>
      </w:r>
      <w:r>
        <w:rPr>
          <w:szCs w:val="24"/>
        </w:rPr>
        <w:t xml:space="preserve"> to measure </w:t>
      </w:r>
      <w:r w:rsidR="00B61747">
        <w:rPr>
          <w:szCs w:val="24"/>
        </w:rPr>
        <w:t xml:space="preserve">the temperature of </w:t>
      </w:r>
      <w:r>
        <w:rPr>
          <w:szCs w:val="24"/>
        </w:rPr>
        <w:t>various surfaces in the pool,</w:t>
      </w:r>
      <w:r w:rsidR="00B61747">
        <w:rPr>
          <w:szCs w:val="24"/>
        </w:rPr>
        <w:t xml:space="preserve"> which had temperatures over 90</w:t>
      </w:r>
      <w:r w:rsidRPr="009C7870">
        <w:rPr>
          <w:szCs w:val="24"/>
        </w:rPr>
        <w:t>°F</w:t>
      </w:r>
      <w:r>
        <w:rPr>
          <w:szCs w:val="24"/>
        </w:rPr>
        <w:t xml:space="preserve"> (Picture </w:t>
      </w:r>
      <w:r w:rsidR="0017328B">
        <w:rPr>
          <w:szCs w:val="24"/>
        </w:rPr>
        <w:t>2</w:t>
      </w:r>
      <w:r>
        <w:rPr>
          <w:szCs w:val="24"/>
        </w:rPr>
        <w:t>).</w:t>
      </w:r>
      <w:r w:rsidR="00BF1629">
        <w:rPr>
          <w:szCs w:val="24"/>
        </w:rPr>
        <w:t xml:space="preserve"> </w:t>
      </w:r>
      <w:r>
        <w:rPr>
          <w:szCs w:val="24"/>
        </w:rPr>
        <w:t xml:space="preserve">The pool </w:t>
      </w:r>
      <w:r w:rsidR="00B61747">
        <w:rPr>
          <w:szCs w:val="24"/>
        </w:rPr>
        <w:t>was</w:t>
      </w:r>
      <w:r>
        <w:rPr>
          <w:szCs w:val="24"/>
        </w:rPr>
        <w:t xml:space="preserve"> covered during these measurements, which reduces the amount of water vapor </w:t>
      </w:r>
      <w:r w:rsidR="00B61747">
        <w:rPr>
          <w:szCs w:val="24"/>
        </w:rPr>
        <w:t>emitted</w:t>
      </w:r>
      <w:r>
        <w:rPr>
          <w:szCs w:val="24"/>
        </w:rPr>
        <w:t>.</w:t>
      </w:r>
      <w:r w:rsidR="00BF1629">
        <w:rPr>
          <w:szCs w:val="24"/>
        </w:rPr>
        <w:t xml:space="preserve"> </w:t>
      </w:r>
      <w:r>
        <w:rPr>
          <w:szCs w:val="24"/>
        </w:rPr>
        <w:t>With</w:t>
      </w:r>
      <w:r w:rsidR="002279D8">
        <w:rPr>
          <w:szCs w:val="24"/>
        </w:rPr>
        <w:t>out a pool cover</w:t>
      </w:r>
      <w:r>
        <w:rPr>
          <w:szCs w:val="24"/>
        </w:rPr>
        <w:t xml:space="preserve"> the relative humidity </w:t>
      </w:r>
      <w:r w:rsidR="002279D8">
        <w:rPr>
          <w:szCs w:val="24"/>
        </w:rPr>
        <w:t>would be expected to</w:t>
      </w:r>
      <w:r>
        <w:rPr>
          <w:szCs w:val="24"/>
        </w:rPr>
        <w:t xml:space="preserve"> increase.</w:t>
      </w:r>
    </w:p>
    <w:p w:rsidR="006D248C" w:rsidRDefault="006D248C" w:rsidP="006D248C">
      <w:pPr>
        <w:pStyle w:val="BodyText1"/>
        <w:rPr>
          <w:szCs w:val="24"/>
        </w:rPr>
      </w:pPr>
      <w:r>
        <w:rPr>
          <w:szCs w:val="24"/>
        </w:rPr>
        <w:t>Using the heat index chart, the conditions of the pool deck could result in individuals who are active experiencing heat cramps and/or heat exhaustion.</w:t>
      </w:r>
      <w:r w:rsidR="00BF1629">
        <w:rPr>
          <w:szCs w:val="24"/>
        </w:rPr>
        <w:t xml:space="preserve"> </w:t>
      </w:r>
      <w:r>
        <w:rPr>
          <w:szCs w:val="24"/>
        </w:rPr>
        <w:t xml:space="preserve">IAQ staff noted a </w:t>
      </w:r>
      <w:proofErr w:type="spellStart"/>
      <w:r>
        <w:rPr>
          <w:szCs w:val="24"/>
        </w:rPr>
        <w:t>thermohygrometer</w:t>
      </w:r>
      <w:proofErr w:type="spellEnd"/>
      <w:r>
        <w:rPr>
          <w:szCs w:val="24"/>
        </w:rPr>
        <w:t xml:space="preserve"> (a device </w:t>
      </w:r>
      <w:r w:rsidR="002279D8">
        <w:rPr>
          <w:szCs w:val="24"/>
        </w:rPr>
        <w:t>to measure</w:t>
      </w:r>
      <w:r>
        <w:rPr>
          <w:szCs w:val="24"/>
        </w:rPr>
        <w:t xml:space="preserve"> temperature and relative humidity</w:t>
      </w:r>
      <w:r w:rsidR="002279D8">
        <w:rPr>
          <w:szCs w:val="24"/>
        </w:rPr>
        <w:t>)</w:t>
      </w:r>
      <w:r>
        <w:rPr>
          <w:szCs w:val="24"/>
        </w:rPr>
        <w:t xml:space="preserve"> leaned on the widow frame of the pool</w:t>
      </w:r>
      <w:r w:rsidR="002279D8">
        <w:rPr>
          <w:szCs w:val="24"/>
        </w:rPr>
        <w:t xml:space="preserve"> office (Picture 3); it showed a</w:t>
      </w:r>
      <w:r>
        <w:rPr>
          <w:szCs w:val="24"/>
        </w:rPr>
        <w:t xml:space="preserve"> temperature of 72°F and a relative humidity of 38</w:t>
      </w:r>
      <w:r w:rsidRPr="0026640E">
        <w:rPr>
          <w:szCs w:val="24"/>
        </w:rPr>
        <w:t>%</w:t>
      </w:r>
      <w:r w:rsidR="00E30FE0">
        <w:rPr>
          <w:szCs w:val="24"/>
        </w:rPr>
        <w:t>.</w:t>
      </w:r>
      <w:r w:rsidR="00BF1629">
        <w:rPr>
          <w:szCs w:val="24"/>
        </w:rPr>
        <w:t xml:space="preserve"> </w:t>
      </w:r>
      <w:r>
        <w:rPr>
          <w:szCs w:val="24"/>
        </w:rPr>
        <w:t xml:space="preserve">In </w:t>
      </w:r>
      <w:r w:rsidR="002279D8">
        <w:rPr>
          <w:szCs w:val="24"/>
        </w:rPr>
        <w:t>this</w:t>
      </w:r>
      <w:r>
        <w:rPr>
          <w:szCs w:val="24"/>
        </w:rPr>
        <w:t xml:space="preserve"> </w:t>
      </w:r>
      <w:r>
        <w:rPr>
          <w:szCs w:val="24"/>
        </w:rPr>
        <w:lastRenderedPageBreak/>
        <w:t>location</w:t>
      </w:r>
      <w:r w:rsidR="002279D8">
        <w:rPr>
          <w:szCs w:val="24"/>
        </w:rPr>
        <w:t>,</w:t>
      </w:r>
      <w:r>
        <w:rPr>
          <w:szCs w:val="24"/>
        </w:rPr>
        <w:t xml:space="preserve"> the </w:t>
      </w:r>
      <w:proofErr w:type="spellStart"/>
      <w:r>
        <w:rPr>
          <w:szCs w:val="24"/>
        </w:rPr>
        <w:t>thermohygrometer</w:t>
      </w:r>
      <w:proofErr w:type="spellEnd"/>
      <w:r>
        <w:rPr>
          <w:szCs w:val="24"/>
        </w:rPr>
        <w:t xml:space="preserve"> was measuring the temperature of the window pane/frame and the relative humidity of the window ledge, not the temperature and relative humidity of the air on the pool deck. </w:t>
      </w:r>
    </w:p>
    <w:p w:rsidR="006D248C" w:rsidRDefault="006D248C" w:rsidP="006D248C">
      <w:pPr>
        <w:pStyle w:val="BodyText"/>
      </w:pPr>
      <w:r>
        <w:t xml:space="preserve">The purpose of </w:t>
      </w:r>
      <w:r w:rsidR="002279D8">
        <w:t>a</w:t>
      </w:r>
      <w:r>
        <w:t xml:space="preserve"> </w:t>
      </w:r>
      <w:r w:rsidR="00757FB0">
        <w:t xml:space="preserve">pool </w:t>
      </w:r>
      <w:r>
        <w:t xml:space="preserve">dehumidification system is to provide air with </w:t>
      </w:r>
      <w:r w:rsidR="002279D8">
        <w:t>less</w:t>
      </w:r>
      <w:r>
        <w:t xml:space="preserve"> moisture </w:t>
      </w:r>
      <w:r w:rsidR="002279D8">
        <w:t xml:space="preserve">and </w:t>
      </w:r>
      <w:r>
        <w:t>creat</w:t>
      </w:r>
      <w:r w:rsidR="002279D8">
        <w:t>e a</w:t>
      </w:r>
      <w:r>
        <w:t xml:space="preserve"> positive pressure. The exhaust system must remove air at an adequate rate to balance the flow of supplied air. Without adequate exhaust ventilation, air from the pool area can penetrate other portions of the QHCS. The following conditions and air measurements indicate that the pool area is not properly vented:</w:t>
      </w:r>
    </w:p>
    <w:p w:rsidR="006D248C" w:rsidRDefault="006D248C" w:rsidP="006D248C">
      <w:pPr>
        <w:numPr>
          <w:ilvl w:val="0"/>
          <w:numId w:val="13"/>
        </w:numPr>
        <w:spacing w:line="360" w:lineRule="auto"/>
      </w:pPr>
      <w:r>
        <w:t xml:space="preserve">Exterior doors show signs of corrosion and mold colonization from water condensation and </w:t>
      </w:r>
      <w:proofErr w:type="spellStart"/>
      <w:r>
        <w:t>drippage</w:t>
      </w:r>
      <w:proofErr w:type="spellEnd"/>
      <w:r>
        <w:t>.</w:t>
      </w:r>
    </w:p>
    <w:p w:rsidR="00F266A2" w:rsidRDefault="006D248C" w:rsidP="006D248C">
      <w:pPr>
        <w:numPr>
          <w:ilvl w:val="0"/>
          <w:numId w:val="13"/>
        </w:numPr>
        <w:spacing w:line="360" w:lineRule="auto"/>
      </w:pPr>
      <w:r>
        <w:t xml:space="preserve">Exterior walls of the pool have efflorescence (Pictures </w:t>
      </w:r>
      <w:r w:rsidR="0017328B">
        <w:t>4</w:t>
      </w:r>
      <w:r>
        <w:t xml:space="preserve"> through </w:t>
      </w:r>
      <w:r w:rsidR="0017328B">
        <w:t>9</w:t>
      </w:r>
      <w:r>
        <w:t>).</w:t>
      </w:r>
      <w:r w:rsidR="00BF1629">
        <w:t xml:space="preserve"> </w:t>
      </w:r>
    </w:p>
    <w:p w:rsidR="006D248C" w:rsidRDefault="006D248C" w:rsidP="00F266A2">
      <w:pPr>
        <w:spacing w:line="360" w:lineRule="auto"/>
        <w:ind w:firstLine="360"/>
      </w:pPr>
      <w:r>
        <w:t>Efflorescence is a characteristic sign of water damage to building materials, but it is not mold growth. As moisture penetrates and works its way through building materials (e.g., brick and mortar), water-soluble compounds dissolve, creating a solution. As this solution moves to the surface, the water evaporates, leaving behind white, powdery mineral deposits. This would indicate that the action of the dehumidifier in its current condition and configuration may be driving moisture through the exterior wall, causing this pattern of efflorescence.</w:t>
      </w:r>
    </w:p>
    <w:p w:rsidR="006D248C" w:rsidRDefault="006D248C" w:rsidP="006D248C">
      <w:pPr>
        <w:spacing w:line="360" w:lineRule="auto"/>
        <w:ind w:firstLine="720"/>
      </w:pPr>
      <w:r>
        <w:t>It appears that the dehumidification system may be pressurizing the pool area, forcing air into the pool locker rooms and through outdoor vents to the main hallway that leads to the central lobby. Strong consideration should be given to balancing the HVAC equipment in this area to prevent movement of pool odors to other portions of the building. Also note that under Massachusetts state regulations, the pool is considered a “semi-public” pool that should be operated and maintained in accordance with 105 CMR 435.29, Minimum Standards for Swimming Pools (State Sanitary Code: Chapter V).</w:t>
      </w:r>
    </w:p>
    <w:p w:rsidR="009F1FA8" w:rsidRDefault="001E0502" w:rsidP="009F1FA8">
      <w:pPr>
        <w:pStyle w:val="Heading1"/>
      </w:pPr>
      <w:r w:rsidRPr="00DD4B60">
        <w:t>CONCLUSION AND RECOMMENDATIONS</w:t>
      </w:r>
    </w:p>
    <w:p w:rsidR="002E4F9B" w:rsidRPr="009F1FA8" w:rsidRDefault="002E4F9B" w:rsidP="00717121">
      <w:pPr>
        <w:pStyle w:val="BodyText"/>
      </w:pPr>
      <w:r w:rsidRPr="00DD4B60">
        <w:t xml:space="preserve">In view of the findings at the time of the visit, the following </w:t>
      </w:r>
      <w:r w:rsidR="000722CC">
        <w:t>is recommended</w:t>
      </w:r>
      <w:r w:rsidRPr="00DD4B60">
        <w:t>:</w:t>
      </w:r>
    </w:p>
    <w:p w:rsidR="00F266A2" w:rsidRDefault="00F266A2" w:rsidP="002960C9">
      <w:pPr>
        <w:pStyle w:val="BodyTextNumberedConclusion"/>
      </w:pPr>
      <w:r>
        <w:t xml:space="preserve">Locate </w:t>
      </w:r>
      <w:proofErr w:type="spellStart"/>
      <w:r>
        <w:t>thermohygrometer</w:t>
      </w:r>
      <w:proofErr w:type="spellEnd"/>
      <w:r>
        <w:t xml:space="preserve"> in a location that measures the pool deck temperature and relative humidity properly.</w:t>
      </w:r>
    </w:p>
    <w:p w:rsidR="009F1FA8" w:rsidRDefault="00722A19" w:rsidP="002960C9">
      <w:pPr>
        <w:pStyle w:val="BodyTextNumberedConclusion"/>
      </w:pPr>
      <w:r>
        <w:t xml:space="preserve">Continue with </w:t>
      </w:r>
      <w:r w:rsidR="00F36949">
        <w:t xml:space="preserve">recommendations </w:t>
      </w:r>
      <w:r w:rsidR="00C22EC4">
        <w:t xml:space="preserve">made in the </w:t>
      </w:r>
      <w:r w:rsidR="00C22EC4" w:rsidRPr="00BB080B">
        <w:t>August 2017</w:t>
      </w:r>
      <w:r w:rsidR="00C22EC4">
        <w:t xml:space="preserve"> Pool report (MDPH, 2017).</w:t>
      </w:r>
    </w:p>
    <w:p w:rsidR="007F7E12" w:rsidRDefault="007F7E12" w:rsidP="002960C9">
      <w:pPr>
        <w:pStyle w:val="BodyTextNumberedConclusion"/>
      </w:pPr>
      <w:r>
        <w:lastRenderedPageBreak/>
        <w:t>Operate all supply and exhaust ventilation equipment continuously during occupied periods.</w:t>
      </w:r>
    </w:p>
    <w:p w:rsidR="00F266A2" w:rsidRDefault="00F266A2" w:rsidP="002960C9">
      <w:pPr>
        <w:pStyle w:val="BodyTextNumberedConclusion"/>
      </w:pPr>
      <w:r>
        <w:t xml:space="preserve">Consideration should be given to replace </w:t>
      </w:r>
      <w:proofErr w:type="spellStart"/>
      <w:r>
        <w:t>watter</w:t>
      </w:r>
      <w:proofErr w:type="spellEnd"/>
      <w:r>
        <w:t xml:space="preserve"> damaged carpeting throughout the building.</w:t>
      </w:r>
    </w:p>
    <w:p w:rsidR="0010069A" w:rsidRPr="004D7E9D" w:rsidRDefault="0010069A" w:rsidP="002960C9">
      <w:pPr>
        <w:pStyle w:val="BodyTextNumberedConclusion"/>
      </w:pPr>
      <w:r w:rsidRPr="004D7E9D">
        <w:t>Consider adopting the US EPA (2000) document, “Tools for Schools</w:t>
      </w:r>
      <w:r w:rsidR="002960C9" w:rsidRPr="004D7E9D">
        <w:t>,”</w:t>
      </w:r>
      <w:r w:rsidRPr="004D7E9D">
        <w:t xml:space="preserve"> as an instrument for maintaining a good IAQ environment in the building available at: </w:t>
      </w:r>
      <w:hyperlink r:id="rId12" w:history="1">
        <w:r w:rsidRPr="00E97F80">
          <w:rPr>
            <w:rStyle w:val="Hyperlink"/>
          </w:rPr>
          <w:t>http</w:t>
        </w:r>
        <w:r w:rsidRPr="00E97F80">
          <w:rPr>
            <w:rStyle w:val="Hyperlink"/>
          </w:rPr>
          <w:t>:</w:t>
        </w:r>
        <w:r w:rsidRPr="00E97F80">
          <w:rPr>
            <w:rStyle w:val="Hyperlink"/>
          </w:rPr>
          <w:t>//www.epa.gov/iaq</w:t>
        </w:r>
        <w:r w:rsidRPr="00E97F80">
          <w:rPr>
            <w:rStyle w:val="Hyperlink"/>
          </w:rPr>
          <w:t>/</w:t>
        </w:r>
        <w:r w:rsidRPr="00E97F80">
          <w:rPr>
            <w:rStyle w:val="Hyperlink"/>
          </w:rPr>
          <w:t>sch</w:t>
        </w:r>
        <w:r w:rsidRPr="00E97F80">
          <w:rPr>
            <w:rStyle w:val="Hyperlink"/>
          </w:rPr>
          <w:t>o</w:t>
        </w:r>
        <w:r w:rsidRPr="00E97F80">
          <w:rPr>
            <w:rStyle w:val="Hyperlink"/>
          </w:rPr>
          <w:t>ols</w:t>
        </w:r>
        <w:r w:rsidRPr="00E97F80">
          <w:rPr>
            <w:rStyle w:val="Hyperlink"/>
          </w:rPr>
          <w:t>/</w:t>
        </w:r>
        <w:r w:rsidRPr="00E97F80">
          <w:rPr>
            <w:rStyle w:val="Hyperlink"/>
          </w:rPr>
          <w:t>index.html</w:t>
        </w:r>
      </w:hyperlink>
      <w:r w:rsidRPr="00E97F80">
        <w:t>.</w:t>
      </w:r>
    </w:p>
    <w:p w:rsidR="00836554" w:rsidRPr="001934E5" w:rsidRDefault="00836554" w:rsidP="002960C9">
      <w:pPr>
        <w:pStyle w:val="BodyTextNumberedConclusion"/>
      </w:pPr>
      <w:r w:rsidRPr="001934E5">
        <w:t>Refer to resource manual and other related indoor air quality documents located on the MDPH’s website for further building-wide evaluations and advice on</w:t>
      </w:r>
      <w:r w:rsidR="00841459" w:rsidRPr="001934E5">
        <w:t xml:space="preserve"> maintaining public buildings. </w:t>
      </w:r>
      <w:r w:rsidRPr="001934E5">
        <w:t xml:space="preserve">These documents are available at </w:t>
      </w:r>
      <w:hyperlink r:id="rId13" w:history="1">
        <w:r w:rsidRPr="001934E5">
          <w:rPr>
            <w:rStyle w:val="Hyperlink"/>
          </w:rPr>
          <w:t>http://mas</w:t>
        </w:r>
        <w:r w:rsidRPr="001934E5">
          <w:rPr>
            <w:rStyle w:val="Hyperlink"/>
          </w:rPr>
          <w:t>s</w:t>
        </w:r>
        <w:r w:rsidRPr="001934E5">
          <w:rPr>
            <w:rStyle w:val="Hyperlink"/>
          </w:rPr>
          <w:t>.go</w:t>
        </w:r>
        <w:r w:rsidRPr="001934E5">
          <w:rPr>
            <w:rStyle w:val="Hyperlink"/>
          </w:rPr>
          <w:t>v</w:t>
        </w:r>
        <w:r w:rsidRPr="001934E5">
          <w:rPr>
            <w:rStyle w:val="Hyperlink"/>
          </w:rPr>
          <w:t>/dph/iaq</w:t>
        </w:r>
      </w:hyperlink>
      <w:r w:rsidRPr="001934E5">
        <w:t>.</w:t>
      </w:r>
    </w:p>
    <w:p w:rsidR="00D77E51" w:rsidRPr="00881125" w:rsidRDefault="00893E48" w:rsidP="00881125">
      <w:pPr>
        <w:pStyle w:val="Heading1"/>
      </w:pPr>
      <w:r>
        <w:br w:type="page"/>
      </w:r>
      <w:r w:rsidR="000A321D" w:rsidRPr="00881125">
        <w:lastRenderedPageBreak/>
        <w:t>REFERENCES</w:t>
      </w:r>
    </w:p>
    <w:p w:rsidR="00A074CA" w:rsidRPr="00A074CA" w:rsidRDefault="00A074CA" w:rsidP="00A074CA">
      <w:pPr>
        <w:pStyle w:val="References"/>
        <w:rPr>
          <w:bCs/>
        </w:rPr>
      </w:pPr>
      <w:proofErr w:type="gramStart"/>
      <w:r>
        <w:t>MDPH.</w:t>
      </w:r>
      <w:proofErr w:type="gramEnd"/>
      <w:r>
        <w:t xml:space="preserve"> 2004. Indoor Air Quality Assessment: </w:t>
      </w:r>
      <w:r w:rsidRPr="00A074CA">
        <w:rPr>
          <w:bCs/>
        </w:rPr>
        <w:t>Quarry Hill Community School</w:t>
      </w:r>
      <w:r>
        <w:rPr>
          <w:bCs/>
        </w:rPr>
        <w:t xml:space="preserve">. </w:t>
      </w:r>
      <w:proofErr w:type="gramStart"/>
      <w:r>
        <w:rPr>
          <w:bCs/>
        </w:rPr>
        <w:t>Massachusetts Department of Public Health, Bureau of Environmental Health, Indoor Air Quality program.</w:t>
      </w:r>
      <w:proofErr w:type="gramEnd"/>
      <w:r>
        <w:rPr>
          <w:bCs/>
        </w:rPr>
        <w:t xml:space="preserve"> Boston, MA.</w:t>
      </w:r>
    </w:p>
    <w:p w:rsidR="009035E5" w:rsidRDefault="006A4BAB" w:rsidP="00986263">
      <w:pPr>
        <w:pStyle w:val="References"/>
      </w:pPr>
      <w:proofErr w:type="gramStart"/>
      <w:r>
        <w:t>MDPH.</w:t>
      </w:r>
      <w:proofErr w:type="gramEnd"/>
      <w:r>
        <w:t xml:space="preserve"> </w:t>
      </w:r>
      <w:proofErr w:type="gramStart"/>
      <w:r>
        <w:t xml:space="preserve">2015. </w:t>
      </w:r>
      <w:r w:rsidR="009035E5" w:rsidRPr="007A3D7B">
        <w:t>Massachusetts Department of</w:t>
      </w:r>
      <w:r w:rsidR="00986263" w:rsidRPr="007A3D7B">
        <w:t xml:space="preserve"> Public Health.</w:t>
      </w:r>
      <w:proofErr w:type="gramEnd"/>
      <w:r w:rsidR="001A7BAE">
        <w:t xml:space="preserve"> </w:t>
      </w:r>
      <w:r w:rsidR="009035E5" w:rsidRPr="007A3D7B">
        <w:t>Indoor Air</w:t>
      </w:r>
      <w:r w:rsidR="00986263" w:rsidRPr="007A3D7B">
        <w:t xml:space="preserve"> Quality Manual:</w:t>
      </w:r>
      <w:r w:rsidR="001A7BAE">
        <w:t xml:space="preserve"> </w:t>
      </w:r>
      <w:r w:rsidR="00986263" w:rsidRPr="007A3D7B">
        <w:t>Chapters I-III</w:t>
      </w:r>
      <w:r w:rsidR="009035E5" w:rsidRPr="007A3D7B">
        <w:t>.</w:t>
      </w:r>
      <w:r w:rsidR="001A7BAE">
        <w:t xml:space="preserve"> </w:t>
      </w:r>
      <w:r w:rsidR="009035E5" w:rsidRPr="007A3D7B">
        <w:t>Available at:</w:t>
      </w:r>
      <w:r w:rsidR="001A7BAE">
        <w:t xml:space="preserve"> </w:t>
      </w:r>
      <w:hyperlink r:id="rId14" w:history="1">
        <w:r w:rsidR="009035E5" w:rsidRPr="007A3D7B">
          <w:rPr>
            <w:rStyle w:val="Hyperlink"/>
          </w:rPr>
          <w:t>http://www.mass.gov/eohh</w:t>
        </w:r>
        <w:r w:rsidR="009035E5" w:rsidRPr="007A3D7B">
          <w:rPr>
            <w:rStyle w:val="Hyperlink"/>
          </w:rPr>
          <w:t>s</w:t>
        </w:r>
        <w:r w:rsidR="009035E5" w:rsidRPr="007A3D7B">
          <w:rPr>
            <w:rStyle w:val="Hyperlink"/>
          </w:rPr>
          <w:t>/</w:t>
        </w:r>
        <w:r w:rsidR="009035E5" w:rsidRPr="007A3D7B">
          <w:rPr>
            <w:rStyle w:val="Hyperlink"/>
          </w:rPr>
          <w:t>g</w:t>
        </w:r>
        <w:r w:rsidR="009035E5" w:rsidRPr="007A3D7B">
          <w:rPr>
            <w:rStyle w:val="Hyperlink"/>
          </w:rPr>
          <w:t>ov/departments/dph/programs/environmental-health/exposure-topics/iaq/iaq-</w:t>
        </w:r>
        <w:r w:rsidR="009035E5" w:rsidRPr="007A3D7B">
          <w:rPr>
            <w:rStyle w:val="Hyperlink"/>
          </w:rPr>
          <w:t>m</w:t>
        </w:r>
        <w:r w:rsidR="009035E5" w:rsidRPr="007A3D7B">
          <w:rPr>
            <w:rStyle w:val="Hyperlink"/>
          </w:rPr>
          <w:t>anual/</w:t>
        </w:r>
      </w:hyperlink>
      <w:r w:rsidR="009035E5" w:rsidRPr="007A3D7B">
        <w:t>.</w:t>
      </w:r>
    </w:p>
    <w:p w:rsidR="00A074CA" w:rsidRPr="00A074CA" w:rsidRDefault="00A074CA" w:rsidP="00A074CA">
      <w:pPr>
        <w:pStyle w:val="References"/>
        <w:rPr>
          <w:bCs/>
        </w:rPr>
      </w:pPr>
      <w:proofErr w:type="gramStart"/>
      <w:r>
        <w:t>MDPH.</w:t>
      </w:r>
      <w:proofErr w:type="gramEnd"/>
      <w:r>
        <w:t xml:space="preserve"> 2017.</w:t>
      </w:r>
      <w:r w:rsidR="00181044">
        <w:t xml:space="preserve"> Indoor Air Quality Assessment</w:t>
      </w:r>
      <w:r>
        <w:t xml:space="preserve">: </w:t>
      </w:r>
      <w:r w:rsidRPr="00A074CA">
        <w:rPr>
          <w:bCs/>
        </w:rPr>
        <w:t>Quarry Hill Community School</w:t>
      </w:r>
      <w:r w:rsidR="00181044">
        <w:rPr>
          <w:bCs/>
        </w:rPr>
        <w:t>, Pool Area</w:t>
      </w:r>
      <w:r>
        <w:rPr>
          <w:bCs/>
        </w:rPr>
        <w:t xml:space="preserve">. </w:t>
      </w:r>
      <w:proofErr w:type="gramStart"/>
      <w:r>
        <w:rPr>
          <w:bCs/>
        </w:rPr>
        <w:t>Massachusetts Department of Public Health, Bureau of Environmental Health, Indoor Air Quality program.</w:t>
      </w:r>
      <w:proofErr w:type="gramEnd"/>
      <w:r>
        <w:rPr>
          <w:bCs/>
        </w:rPr>
        <w:t xml:space="preserve"> Boston, MA.</w:t>
      </w:r>
    </w:p>
    <w:p w:rsidR="00A074CA" w:rsidRPr="0041530D" w:rsidRDefault="00A074CA" w:rsidP="00A074CA">
      <w:pPr>
        <w:pStyle w:val="BodyText2"/>
        <w:rPr>
          <w:szCs w:val="24"/>
        </w:rPr>
      </w:pPr>
      <w:proofErr w:type="gramStart"/>
      <w:r w:rsidRPr="0041530D">
        <w:rPr>
          <w:szCs w:val="24"/>
        </w:rPr>
        <w:t>SMACNA.</w:t>
      </w:r>
      <w:proofErr w:type="gramEnd"/>
      <w:r w:rsidRPr="0041530D">
        <w:rPr>
          <w:szCs w:val="24"/>
        </w:rPr>
        <w:t xml:space="preserve"> 1994. HVAC Systems Commissioning Manual. </w:t>
      </w:r>
      <w:proofErr w:type="gramStart"/>
      <w:r w:rsidRPr="0041530D">
        <w:rPr>
          <w:szCs w:val="24"/>
        </w:rPr>
        <w:t>1</w:t>
      </w:r>
      <w:r w:rsidRPr="0041530D">
        <w:rPr>
          <w:szCs w:val="24"/>
          <w:vertAlign w:val="superscript"/>
        </w:rPr>
        <w:t>st</w:t>
      </w:r>
      <w:r w:rsidRPr="0041530D">
        <w:rPr>
          <w:szCs w:val="24"/>
        </w:rPr>
        <w:t xml:space="preserve"> ed. Sheet Metal and Air Conditioning Contractors’ National Association, Inc., Chantilly, VA.</w:t>
      </w:r>
      <w:proofErr w:type="gramEnd"/>
    </w:p>
    <w:p w:rsidR="00A074CA" w:rsidRPr="00A074CA" w:rsidRDefault="00A074CA" w:rsidP="00A074CA">
      <w:pPr>
        <w:pStyle w:val="References"/>
      </w:pPr>
      <w:proofErr w:type="gramStart"/>
      <w:r w:rsidRPr="00A074CA">
        <w:t>US EPA.</w:t>
      </w:r>
      <w:proofErr w:type="gramEnd"/>
      <w:r w:rsidRPr="00A074CA">
        <w:t xml:space="preserve"> 1993. Radon Measurement in Schools, Revised Edition. </w:t>
      </w:r>
      <w:proofErr w:type="gramStart"/>
      <w:r w:rsidRPr="00A074CA">
        <w:t>Office of Air and Radiation, Office of Radiation and Indoor Air, Indoor Environments Division (6609J).</w:t>
      </w:r>
      <w:proofErr w:type="gramEnd"/>
      <w:r w:rsidRPr="00A074CA">
        <w:t xml:space="preserve"> </w:t>
      </w:r>
      <w:proofErr w:type="gramStart"/>
      <w:r w:rsidRPr="00A074CA">
        <w:t>EPA 402-R-92-014.</w:t>
      </w:r>
      <w:proofErr w:type="gramEnd"/>
      <w:r w:rsidRPr="00A074CA">
        <w:t xml:space="preserve"> </w:t>
      </w:r>
      <w:hyperlink r:id="rId15" w:history="1">
        <w:r w:rsidRPr="00A074CA">
          <w:rPr>
            <w:rStyle w:val="Hyperlink"/>
          </w:rPr>
          <w:t>https://www.epa.gov/sites/pro</w:t>
        </w:r>
        <w:r w:rsidRPr="00A074CA">
          <w:rPr>
            <w:rStyle w:val="Hyperlink"/>
          </w:rPr>
          <w:t>d</w:t>
        </w:r>
        <w:r w:rsidRPr="00A074CA">
          <w:rPr>
            <w:rStyle w:val="Hyperlink"/>
          </w:rPr>
          <w:t>uction/files/2014-08/documents/radon_measureme</w:t>
        </w:r>
        <w:r w:rsidRPr="00A074CA">
          <w:rPr>
            <w:rStyle w:val="Hyperlink"/>
          </w:rPr>
          <w:t>n</w:t>
        </w:r>
        <w:r w:rsidRPr="00A074CA">
          <w:rPr>
            <w:rStyle w:val="Hyperlink"/>
          </w:rPr>
          <w:t>t_in_sc</w:t>
        </w:r>
        <w:r w:rsidRPr="00A074CA">
          <w:rPr>
            <w:rStyle w:val="Hyperlink"/>
          </w:rPr>
          <w:t>h</w:t>
        </w:r>
        <w:r w:rsidRPr="00A074CA">
          <w:rPr>
            <w:rStyle w:val="Hyperlink"/>
          </w:rPr>
          <w:t>ools.pdf</w:t>
        </w:r>
      </w:hyperlink>
      <w:r w:rsidR="00B45665">
        <w:t>.</w:t>
      </w:r>
    </w:p>
    <w:p w:rsidR="001103BD" w:rsidRDefault="00A074CA" w:rsidP="00A074CA">
      <w:pPr>
        <w:pStyle w:val="References"/>
        <w:sectPr w:rsidR="001103BD" w:rsidSect="00EB04AC">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titlePg/>
        </w:sectPr>
      </w:pPr>
      <w:proofErr w:type="gramStart"/>
      <w:r w:rsidRPr="00A074CA">
        <w:t>US EPA.</w:t>
      </w:r>
      <w:proofErr w:type="gramEnd"/>
      <w:r w:rsidRPr="00A074CA">
        <w:t xml:space="preserve"> 2000. Tools for Schools. </w:t>
      </w:r>
      <w:proofErr w:type="gramStart"/>
      <w:r w:rsidRPr="00A074CA">
        <w:t>Office of Air and Radiation, Office of Radiation and Indoor Air, Indoor Environments Division (6609J).</w:t>
      </w:r>
      <w:proofErr w:type="gramEnd"/>
      <w:r w:rsidRPr="00A074CA">
        <w:t xml:space="preserve"> EPA 402-K-95-001, Second Edition. </w:t>
      </w:r>
      <w:hyperlink r:id="rId22" w:history="1">
        <w:r w:rsidRPr="00A074CA">
          <w:rPr>
            <w:rStyle w:val="Hyperlink"/>
          </w:rPr>
          <w:t>http://www.epa.gov/iaq/schools/ind</w:t>
        </w:r>
        <w:r w:rsidRPr="00A074CA">
          <w:rPr>
            <w:rStyle w:val="Hyperlink"/>
          </w:rPr>
          <w:t>e</w:t>
        </w:r>
        <w:r w:rsidRPr="00A074CA">
          <w:rPr>
            <w:rStyle w:val="Hyperlink"/>
          </w:rPr>
          <w:t>x.html</w:t>
        </w:r>
      </w:hyperlink>
      <w:r w:rsidRPr="00A074CA">
        <w:t>.</w:t>
      </w:r>
    </w:p>
    <w:p w:rsidR="001103BD" w:rsidRPr="001103BD" w:rsidRDefault="001103BD" w:rsidP="001103BD">
      <w:pPr>
        <w:spacing w:line="480" w:lineRule="auto"/>
        <w:rPr>
          <w:rFonts w:eastAsia="Calibri"/>
          <w:b/>
          <w:sz w:val="22"/>
          <w:szCs w:val="22"/>
        </w:rPr>
      </w:pPr>
      <w:r w:rsidRPr="001103BD">
        <w:rPr>
          <w:rFonts w:eastAsia="Calibri"/>
          <w:b/>
          <w:sz w:val="22"/>
          <w:szCs w:val="22"/>
        </w:rPr>
        <w:lastRenderedPageBreak/>
        <w:t>Picture 1</w:t>
      </w:r>
    </w:p>
    <w:p w:rsidR="001103BD" w:rsidRPr="001103BD" w:rsidRDefault="00D07836" w:rsidP="001103BD">
      <w:pPr>
        <w:spacing w:line="480" w:lineRule="auto"/>
        <w:jc w:val="center"/>
        <w:rPr>
          <w:rFonts w:eastAsia="Calibri"/>
          <w:b/>
          <w:sz w:val="22"/>
          <w:szCs w:val="22"/>
        </w:rPr>
      </w:pPr>
      <w:r>
        <w:rPr>
          <w:rFonts w:eastAsia="Calibri"/>
          <w:b/>
          <w:noProof/>
          <w:sz w:val="22"/>
          <w:szCs w:val="22"/>
        </w:rPr>
        <w:drawing>
          <wp:inline distT="0" distB="0" distL="0" distR="0">
            <wp:extent cx="2476500" cy="3291840"/>
            <wp:effectExtent l="0" t="0" r="0" b="0"/>
            <wp:docPr id="3" name="Picture 10" descr="Rippled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ppled carpet"/>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476500" cy="3291840"/>
                    </a:xfrm>
                    <a:prstGeom prst="rect">
                      <a:avLst/>
                    </a:prstGeom>
                    <a:noFill/>
                    <a:ln>
                      <a:noFill/>
                    </a:ln>
                  </pic:spPr>
                </pic:pic>
              </a:graphicData>
            </a:graphic>
          </wp:inline>
        </w:drawing>
      </w:r>
    </w:p>
    <w:p w:rsidR="001103BD" w:rsidRPr="001103BD" w:rsidRDefault="001103BD" w:rsidP="001103BD">
      <w:pPr>
        <w:spacing w:line="480" w:lineRule="auto"/>
        <w:jc w:val="center"/>
        <w:rPr>
          <w:rFonts w:eastAsia="Calibri"/>
          <w:b/>
          <w:sz w:val="22"/>
          <w:szCs w:val="22"/>
        </w:rPr>
      </w:pPr>
      <w:r w:rsidRPr="001103BD">
        <w:rPr>
          <w:rFonts w:eastAsia="Calibri"/>
          <w:b/>
          <w:sz w:val="22"/>
          <w:szCs w:val="22"/>
        </w:rPr>
        <w:t>Rippled carpet</w:t>
      </w:r>
    </w:p>
    <w:p w:rsidR="001103BD" w:rsidRPr="001103BD" w:rsidRDefault="001103BD" w:rsidP="001103BD">
      <w:pPr>
        <w:spacing w:line="480" w:lineRule="auto"/>
        <w:rPr>
          <w:rFonts w:eastAsia="Calibri"/>
          <w:b/>
          <w:sz w:val="22"/>
          <w:szCs w:val="22"/>
        </w:rPr>
      </w:pPr>
      <w:r w:rsidRPr="001103BD">
        <w:rPr>
          <w:rFonts w:eastAsia="Calibri"/>
          <w:b/>
          <w:sz w:val="22"/>
          <w:szCs w:val="22"/>
        </w:rPr>
        <w:t>Picture 2</w:t>
      </w:r>
    </w:p>
    <w:p w:rsidR="001103BD" w:rsidRPr="001103BD" w:rsidRDefault="00D07836" w:rsidP="001103BD">
      <w:pPr>
        <w:spacing w:line="480" w:lineRule="auto"/>
        <w:jc w:val="center"/>
        <w:rPr>
          <w:rFonts w:eastAsia="Calibri"/>
          <w:b/>
          <w:sz w:val="22"/>
          <w:szCs w:val="22"/>
        </w:rPr>
      </w:pPr>
      <w:r>
        <w:rPr>
          <w:rFonts w:eastAsia="Calibri"/>
          <w:b/>
          <w:noProof/>
          <w:sz w:val="22"/>
          <w:szCs w:val="22"/>
        </w:rPr>
        <w:drawing>
          <wp:inline distT="0" distB="0" distL="0" distR="0">
            <wp:extent cx="4480560" cy="3383280"/>
            <wp:effectExtent l="0" t="0" r="0" b="0"/>
            <wp:docPr id="4" name="Picture 8" descr="Temperature and relative humidity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mperature and relative humidity measurements"/>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480560" cy="3383280"/>
                    </a:xfrm>
                    <a:prstGeom prst="rect">
                      <a:avLst/>
                    </a:prstGeom>
                    <a:noFill/>
                    <a:ln>
                      <a:noFill/>
                    </a:ln>
                  </pic:spPr>
                </pic:pic>
              </a:graphicData>
            </a:graphic>
          </wp:inline>
        </w:drawing>
      </w:r>
    </w:p>
    <w:p w:rsidR="001103BD" w:rsidRPr="001103BD" w:rsidRDefault="001103BD" w:rsidP="001103BD">
      <w:pPr>
        <w:spacing w:line="480" w:lineRule="auto"/>
        <w:jc w:val="center"/>
        <w:rPr>
          <w:rFonts w:eastAsia="Calibri"/>
          <w:b/>
          <w:sz w:val="22"/>
          <w:szCs w:val="22"/>
        </w:rPr>
      </w:pPr>
      <w:r w:rsidRPr="001103BD">
        <w:rPr>
          <w:rFonts w:eastAsia="Calibri"/>
          <w:b/>
          <w:sz w:val="22"/>
          <w:szCs w:val="22"/>
        </w:rPr>
        <w:t>Temperature and relative humidity measurements</w:t>
      </w:r>
    </w:p>
    <w:p w:rsidR="001103BD" w:rsidRPr="001103BD" w:rsidRDefault="001103BD" w:rsidP="001103BD">
      <w:pPr>
        <w:spacing w:line="480" w:lineRule="auto"/>
        <w:rPr>
          <w:rFonts w:eastAsia="Calibri"/>
          <w:b/>
          <w:sz w:val="22"/>
          <w:szCs w:val="22"/>
        </w:rPr>
      </w:pPr>
      <w:r w:rsidRPr="001103BD">
        <w:rPr>
          <w:rFonts w:eastAsia="Calibri"/>
          <w:b/>
          <w:sz w:val="22"/>
          <w:szCs w:val="22"/>
        </w:rPr>
        <w:lastRenderedPageBreak/>
        <w:t>Picture 3</w:t>
      </w:r>
    </w:p>
    <w:p w:rsidR="001103BD" w:rsidRPr="001103BD" w:rsidRDefault="00D07836" w:rsidP="001103BD">
      <w:pPr>
        <w:spacing w:line="480" w:lineRule="auto"/>
        <w:jc w:val="center"/>
        <w:rPr>
          <w:rFonts w:eastAsia="Calibri"/>
          <w:b/>
          <w:sz w:val="22"/>
          <w:szCs w:val="22"/>
        </w:rPr>
      </w:pPr>
      <w:r>
        <w:rPr>
          <w:rFonts w:eastAsia="Calibri"/>
          <w:b/>
          <w:noProof/>
          <w:sz w:val="22"/>
          <w:szCs w:val="22"/>
        </w:rPr>
        <w:drawing>
          <wp:inline distT="0" distB="0" distL="0" distR="0">
            <wp:extent cx="4366260" cy="3291840"/>
            <wp:effectExtent l="0" t="0" r="0" b="0"/>
            <wp:docPr id="5" name="Picture 9" descr="Thermohygrometer leaned against pool office window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rmohygrometer leaned against pool office window pane"/>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66260" cy="3291840"/>
                    </a:xfrm>
                    <a:prstGeom prst="rect">
                      <a:avLst/>
                    </a:prstGeom>
                    <a:noFill/>
                    <a:ln>
                      <a:noFill/>
                    </a:ln>
                  </pic:spPr>
                </pic:pic>
              </a:graphicData>
            </a:graphic>
          </wp:inline>
        </w:drawing>
      </w:r>
    </w:p>
    <w:p w:rsidR="001103BD" w:rsidRPr="001103BD" w:rsidRDefault="001103BD" w:rsidP="001103BD">
      <w:pPr>
        <w:spacing w:line="480" w:lineRule="auto"/>
        <w:jc w:val="center"/>
        <w:rPr>
          <w:rFonts w:eastAsia="Calibri"/>
          <w:b/>
          <w:sz w:val="22"/>
          <w:szCs w:val="22"/>
        </w:rPr>
      </w:pPr>
      <w:proofErr w:type="spellStart"/>
      <w:r w:rsidRPr="001103BD">
        <w:rPr>
          <w:rFonts w:eastAsia="Calibri"/>
          <w:b/>
          <w:sz w:val="22"/>
          <w:szCs w:val="22"/>
        </w:rPr>
        <w:t>Thermohygrometer</w:t>
      </w:r>
      <w:proofErr w:type="spellEnd"/>
      <w:r w:rsidRPr="001103BD">
        <w:rPr>
          <w:rFonts w:eastAsia="Calibri"/>
          <w:b/>
          <w:sz w:val="22"/>
          <w:szCs w:val="22"/>
        </w:rPr>
        <w:t xml:space="preserve"> leaned against pool office window pane</w:t>
      </w:r>
    </w:p>
    <w:p w:rsidR="001103BD" w:rsidRPr="001103BD" w:rsidRDefault="001103BD" w:rsidP="001103BD">
      <w:pPr>
        <w:spacing w:line="480" w:lineRule="auto"/>
        <w:rPr>
          <w:rFonts w:eastAsia="Calibri"/>
          <w:b/>
          <w:sz w:val="22"/>
          <w:szCs w:val="22"/>
        </w:rPr>
      </w:pPr>
      <w:r w:rsidRPr="001103BD">
        <w:rPr>
          <w:rFonts w:eastAsia="Calibri"/>
          <w:b/>
          <w:sz w:val="22"/>
          <w:szCs w:val="22"/>
        </w:rPr>
        <w:t>Picture 4</w:t>
      </w:r>
    </w:p>
    <w:p w:rsidR="001103BD" w:rsidRPr="001103BD" w:rsidRDefault="00D07836" w:rsidP="001103BD">
      <w:pPr>
        <w:spacing w:line="480" w:lineRule="auto"/>
        <w:jc w:val="center"/>
        <w:rPr>
          <w:rFonts w:eastAsia="Calibri"/>
          <w:b/>
          <w:sz w:val="22"/>
          <w:szCs w:val="22"/>
        </w:rPr>
      </w:pPr>
      <w:r>
        <w:rPr>
          <w:rFonts w:eastAsia="Calibri"/>
          <w:b/>
          <w:noProof/>
          <w:sz w:val="22"/>
          <w:szCs w:val="22"/>
        </w:rPr>
        <w:drawing>
          <wp:inline distT="0" distB="0" distL="0" distR="0">
            <wp:extent cx="4343400" cy="3284220"/>
            <wp:effectExtent l="0" t="0" r="0" b="0"/>
            <wp:docPr id="6" name="Picture 2" descr="Efflorescence on the northwest-facing wall of the poo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florescence on the northwest-facing wall of the pool 201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43400" cy="3284220"/>
                    </a:xfrm>
                    <a:prstGeom prst="rect">
                      <a:avLst/>
                    </a:prstGeom>
                    <a:noFill/>
                    <a:ln>
                      <a:noFill/>
                    </a:ln>
                  </pic:spPr>
                </pic:pic>
              </a:graphicData>
            </a:graphic>
          </wp:inline>
        </w:drawing>
      </w:r>
    </w:p>
    <w:p w:rsidR="001103BD" w:rsidRPr="001103BD" w:rsidRDefault="001103BD" w:rsidP="001103BD">
      <w:pPr>
        <w:spacing w:line="480" w:lineRule="auto"/>
        <w:jc w:val="center"/>
        <w:rPr>
          <w:rFonts w:eastAsia="Calibri"/>
          <w:b/>
          <w:sz w:val="22"/>
          <w:szCs w:val="22"/>
        </w:rPr>
      </w:pPr>
      <w:r w:rsidRPr="001103BD">
        <w:rPr>
          <w:rFonts w:eastAsia="Calibri"/>
          <w:b/>
          <w:sz w:val="22"/>
          <w:szCs w:val="22"/>
        </w:rPr>
        <w:t>Efflorescence on the northwest-facing wall of the pool 2017</w:t>
      </w:r>
    </w:p>
    <w:p w:rsidR="001103BD" w:rsidRPr="001103BD" w:rsidRDefault="001103BD" w:rsidP="001103BD">
      <w:pPr>
        <w:spacing w:line="480" w:lineRule="auto"/>
        <w:rPr>
          <w:rFonts w:eastAsia="Calibri"/>
          <w:b/>
          <w:sz w:val="22"/>
          <w:szCs w:val="22"/>
        </w:rPr>
      </w:pPr>
      <w:r w:rsidRPr="001103BD">
        <w:rPr>
          <w:rFonts w:eastAsia="Calibri"/>
          <w:b/>
          <w:sz w:val="22"/>
          <w:szCs w:val="22"/>
        </w:rPr>
        <w:lastRenderedPageBreak/>
        <w:t>Picture 5</w:t>
      </w:r>
    </w:p>
    <w:p w:rsidR="001103BD" w:rsidRPr="001103BD" w:rsidRDefault="00D07836" w:rsidP="001103BD">
      <w:pPr>
        <w:spacing w:line="480" w:lineRule="auto"/>
        <w:jc w:val="center"/>
        <w:rPr>
          <w:rFonts w:eastAsia="Calibri"/>
          <w:b/>
          <w:sz w:val="22"/>
          <w:szCs w:val="22"/>
        </w:rPr>
      </w:pPr>
      <w:r>
        <w:rPr>
          <w:rFonts w:eastAsia="Calibri"/>
          <w:b/>
          <w:noProof/>
          <w:sz w:val="22"/>
          <w:szCs w:val="22"/>
        </w:rPr>
        <w:drawing>
          <wp:inline distT="0" distB="0" distL="0" distR="0">
            <wp:extent cx="2468880" cy="3291840"/>
            <wp:effectExtent l="0" t="0" r="0" b="0"/>
            <wp:docPr id="7" name="Picture 4" descr="Efflorescence on the northwest-facing wall of the pool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florescence on the northwest-facing wall of the pool 2018"/>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468880" cy="3291840"/>
                    </a:xfrm>
                    <a:prstGeom prst="rect">
                      <a:avLst/>
                    </a:prstGeom>
                    <a:noFill/>
                    <a:ln>
                      <a:noFill/>
                    </a:ln>
                  </pic:spPr>
                </pic:pic>
              </a:graphicData>
            </a:graphic>
          </wp:inline>
        </w:drawing>
      </w:r>
    </w:p>
    <w:p w:rsidR="001103BD" w:rsidRPr="001103BD" w:rsidRDefault="001103BD" w:rsidP="001103BD">
      <w:pPr>
        <w:spacing w:line="480" w:lineRule="auto"/>
        <w:jc w:val="center"/>
        <w:rPr>
          <w:rFonts w:eastAsia="Calibri"/>
          <w:b/>
          <w:sz w:val="22"/>
          <w:szCs w:val="22"/>
        </w:rPr>
      </w:pPr>
      <w:r w:rsidRPr="001103BD">
        <w:rPr>
          <w:rFonts w:eastAsia="Calibri"/>
          <w:b/>
          <w:sz w:val="22"/>
          <w:szCs w:val="22"/>
        </w:rPr>
        <w:t>Efflorescence on the northwest-facing wall of the pool 2018</w:t>
      </w:r>
    </w:p>
    <w:p w:rsidR="001103BD" w:rsidRPr="001103BD" w:rsidRDefault="001103BD" w:rsidP="001103BD">
      <w:pPr>
        <w:spacing w:line="480" w:lineRule="auto"/>
        <w:rPr>
          <w:rFonts w:eastAsia="Calibri"/>
          <w:b/>
          <w:sz w:val="22"/>
          <w:szCs w:val="22"/>
        </w:rPr>
      </w:pPr>
      <w:r w:rsidRPr="001103BD">
        <w:rPr>
          <w:rFonts w:eastAsia="Calibri"/>
          <w:b/>
          <w:sz w:val="22"/>
          <w:szCs w:val="22"/>
        </w:rPr>
        <w:t>Picture 6</w:t>
      </w:r>
    </w:p>
    <w:p w:rsidR="001103BD" w:rsidRPr="001103BD" w:rsidRDefault="00D07836" w:rsidP="001103BD">
      <w:pPr>
        <w:spacing w:line="480" w:lineRule="auto"/>
        <w:jc w:val="center"/>
        <w:rPr>
          <w:rFonts w:eastAsia="Calibri"/>
          <w:b/>
          <w:sz w:val="22"/>
          <w:szCs w:val="22"/>
        </w:rPr>
      </w:pPr>
      <w:r>
        <w:rPr>
          <w:rFonts w:eastAsia="Calibri"/>
          <w:b/>
          <w:noProof/>
          <w:sz w:val="22"/>
          <w:szCs w:val="22"/>
        </w:rPr>
        <w:drawing>
          <wp:inline distT="0" distB="0" distL="0" distR="0">
            <wp:extent cx="5859780" cy="3299460"/>
            <wp:effectExtent l="0" t="0" r="0" b="0"/>
            <wp:docPr id="8" name="Picture 3" descr="Efflorescence on the northeast-facing wall of the poo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florescence on the northeast-facing wall of the pool 201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859780" cy="3299460"/>
                    </a:xfrm>
                    <a:prstGeom prst="rect">
                      <a:avLst/>
                    </a:prstGeom>
                    <a:noFill/>
                    <a:ln>
                      <a:noFill/>
                    </a:ln>
                  </pic:spPr>
                </pic:pic>
              </a:graphicData>
            </a:graphic>
          </wp:inline>
        </w:drawing>
      </w:r>
    </w:p>
    <w:p w:rsidR="001103BD" w:rsidRPr="001103BD" w:rsidRDefault="001103BD" w:rsidP="001103BD">
      <w:pPr>
        <w:spacing w:line="480" w:lineRule="auto"/>
        <w:jc w:val="center"/>
        <w:rPr>
          <w:rFonts w:eastAsia="Calibri"/>
          <w:b/>
          <w:sz w:val="22"/>
          <w:szCs w:val="22"/>
        </w:rPr>
      </w:pPr>
      <w:r w:rsidRPr="001103BD">
        <w:rPr>
          <w:rFonts w:eastAsia="Calibri"/>
          <w:b/>
          <w:sz w:val="22"/>
          <w:szCs w:val="22"/>
        </w:rPr>
        <w:t>Efflorescence on the northeast-facing wall of the pool 2017</w:t>
      </w:r>
    </w:p>
    <w:p w:rsidR="001103BD" w:rsidRPr="001103BD" w:rsidRDefault="001103BD" w:rsidP="001103BD">
      <w:pPr>
        <w:spacing w:line="480" w:lineRule="auto"/>
        <w:rPr>
          <w:rFonts w:eastAsia="Calibri"/>
          <w:b/>
          <w:sz w:val="22"/>
          <w:szCs w:val="22"/>
        </w:rPr>
      </w:pPr>
      <w:r w:rsidRPr="001103BD">
        <w:rPr>
          <w:rFonts w:eastAsia="Calibri"/>
          <w:b/>
          <w:sz w:val="22"/>
          <w:szCs w:val="22"/>
        </w:rPr>
        <w:lastRenderedPageBreak/>
        <w:t>Picture 7</w:t>
      </w:r>
    </w:p>
    <w:p w:rsidR="001103BD" w:rsidRPr="001103BD" w:rsidRDefault="00D07836" w:rsidP="001103BD">
      <w:pPr>
        <w:spacing w:line="480" w:lineRule="auto"/>
        <w:jc w:val="center"/>
        <w:rPr>
          <w:rFonts w:eastAsia="Calibri"/>
          <w:b/>
          <w:sz w:val="22"/>
          <w:szCs w:val="22"/>
        </w:rPr>
      </w:pPr>
      <w:r>
        <w:rPr>
          <w:rFonts w:eastAsia="Calibri"/>
          <w:b/>
          <w:noProof/>
          <w:sz w:val="22"/>
          <w:szCs w:val="22"/>
        </w:rPr>
        <w:drawing>
          <wp:inline distT="0" distB="0" distL="0" distR="0">
            <wp:extent cx="4389120" cy="3291840"/>
            <wp:effectExtent l="0" t="0" r="0" b="0"/>
            <wp:docPr id="9" name="Picture 5" descr="Efflorescence on the northeast-facing wall of the poo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florescence on the northeast-facing wall of the pool 2017"/>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1103BD" w:rsidRPr="001103BD" w:rsidRDefault="001103BD" w:rsidP="001103BD">
      <w:pPr>
        <w:spacing w:line="480" w:lineRule="auto"/>
        <w:jc w:val="center"/>
        <w:rPr>
          <w:rFonts w:eastAsia="Calibri"/>
          <w:b/>
          <w:sz w:val="22"/>
          <w:szCs w:val="22"/>
        </w:rPr>
      </w:pPr>
      <w:r w:rsidRPr="001103BD">
        <w:rPr>
          <w:rFonts w:eastAsia="Calibri"/>
          <w:b/>
          <w:sz w:val="22"/>
          <w:szCs w:val="22"/>
        </w:rPr>
        <w:t>Efflorescence on the northeast-facing wall of the pool 2017</w:t>
      </w:r>
    </w:p>
    <w:p w:rsidR="001103BD" w:rsidRPr="001103BD" w:rsidRDefault="001103BD" w:rsidP="001103BD">
      <w:pPr>
        <w:spacing w:line="480" w:lineRule="auto"/>
        <w:rPr>
          <w:rFonts w:eastAsia="Calibri"/>
          <w:b/>
          <w:sz w:val="22"/>
          <w:szCs w:val="22"/>
        </w:rPr>
      </w:pPr>
      <w:r w:rsidRPr="001103BD">
        <w:rPr>
          <w:rFonts w:eastAsia="Calibri"/>
          <w:b/>
          <w:sz w:val="22"/>
          <w:szCs w:val="22"/>
        </w:rPr>
        <w:t>Picture 8</w:t>
      </w:r>
    </w:p>
    <w:p w:rsidR="001103BD" w:rsidRPr="001103BD" w:rsidRDefault="00D07836" w:rsidP="001103BD">
      <w:pPr>
        <w:spacing w:line="480" w:lineRule="auto"/>
        <w:jc w:val="center"/>
        <w:rPr>
          <w:rFonts w:eastAsia="Calibri"/>
          <w:b/>
          <w:sz w:val="22"/>
          <w:szCs w:val="22"/>
        </w:rPr>
      </w:pPr>
      <w:r>
        <w:rPr>
          <w:rFonts w:eastAsia="Calibri"/>
          <w:b/>
          <w:noProof/>
          <w:sz w:val="22"/>
          <w:szCs w:val="22"/>
        </w:rPr>
        <w:drawing>
          <wp:inline distT="0" distB="0" distL="0" distR="0">
            <wp:extent cx="3512820" cy="3299460"/>
            <wp:effectExtent l="0" t="0" r="0" b="0"/>
            <wp:docPr id="10" name="Picture 1" descr="Efflorescence on the southeast facing wall of the poo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florescence on the southeast facing wall of the pool 201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512820" cy="3299460"/>
                    </a:xfrm>
                    <a:prstGeom prst="rect">
                      <a:avLst/>
                    </a:prstGeom>
                    <a:noFill/>
                    <a:ln>
                      <a:noFill/>
                    </a:ln>
                  </pic:spPr>
                </pic:pic>
              </a:graphicData>
            </a:graphic>
          </wp:inline>
        </w:drawing>
      </w:r>
    </w:p>
    <w:p w:rsidR="001103BD" w:rsidRPr="001103BD" w:rsidRDefault="001103BD" w:rsidP="001103BD">
      <w:pPr>
        <w:spacing w:line="480" w:lineRule="auto"/>
        <w:jc w:val="center"/>
        <w:rPr>
          <w:rFonts w:eastAsia="Calibri"/>
          <w:b/>
          <w:sz w:val="22"/>
          <w:szCs w:val="22"/>
        </w:rPr>
      </w:pPr>
      <w:r w:rsidRPr="001103BD">
        <w:rPr>
          <w:rFonts w:eastAsia="Calibri"/>
          <w:b/>
          <w:sz w:val="22"/>
          <w:szCs w:val="22"/>
        </w:rPr>
        <w:t>Efflorescence on the southeast facing wall of the pool 2017</w:t>
      </w:r>
    </w:p>
    <w:p w:rsidR="001103BD" w:rsidRPr="001103BD" w:rsidRDefault="001103BD" w:rsidP="001103BD">
      <w:pPr>
        <w:spacing w:line="480" w:lineRule="auto"/>
        <w:rPr>
          <w:rFonts w:eastAsia="Calibri"/>
          <w:b/>
          <w:sz w:val="22"/>
          <w:szCs w:val="22"/>
        </w:rPr>
      </w:pPr>
      <w:r w:rsidRPr="001103BD">
        <w:rPr>
          <w:rFonts w:eastAsia="Calibri"/>
          <w:b/>
          <w:sz w:val="22"/>
          <w:szCs w:val="22"/>
        </w:rPr>
        <w:lastRenderedPageBreak/>
        <w:t>Picture 9</w:t>
      </w:r>
    </w:p>
    <w:p w:rsidR="001103BD" w:rsidRPr="001103BD" w:rsidRDefault="00D07836" w:rsidP="001103BD">
      <w:pPr>
        <w:spacing w:line="480" w:lineRule="auto"/>
        <w:jc w:val="center"/>
        <w:rPr>
          <w:rFonts w:eastAsia="Calibri"/>
          <w:b/>
          <w:sz w:val="22"/>
          <w:szCs w:val="22"/>
        </w:rPr>
      </w:pPr>
      <w:r>
        <w:rPr>
          <w:rFonts w:eastAsia="Calibri"/>
          <w:b/>
          <w:noProof/>
          <w:sz w:val="22"/>
          <w:szCs w:val="22"/>
        </w:rPr>
        <w:drawing>
          <wp:inline distT="0" distB="0" distL="0" distR="0">
            <wp:extent cx="3291840" cy="4389120"/>
            <wp:effectExtent l="0" t="0" r="0" b="0"/>
            <wp:docPr id="11" name="Picture 7" descr="Efflorescence on the southeast facing wall of the pool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florescence on the southeast facing wall of the pool 201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291840" cy="4389120"/>
                    </a:xfrm>
                    <a:prstGeom prst="rect">
                      <a:avLst/>
                    </a:prstGeom>
                    <a:noFill/>
                    <a:ln>
                      <a:noFill/>
                    </a:ln>
                  </pic:spPr>
                </pic:pic>
              </a:graphicData>
            </a:graphic>
          </wp:inline>
        </w:drawing>
      </w:r>
    </w:p>
    <w:p w:rsidR="001103BD" w:rsidRPr="001103BD" w:rsidRDefault="001103BD" w:rsidP="001103BD">
      <w:pPr>
        <w:spacing w:line="480" w:lineRule="auto"/>
        <w:jc w:val="center"/>
        <w:rPr>
          <w:rFonts w:eastAsia="Calibri"/>
          <w:b/>
          <w:sz w:val="22"/>
          <w:szCs w:val="22"/>
        </w:rPr>
      </w:pPr>
      <w:r w:rsidRPr="001103BD">
        <w:rPr>
          <w:rFonts w:eastAsia="Calibri"/>
          <w:b/>
          <w:sz w:val="22"/>
          <w:szCs w:val="22"/>
        </w:rPr>
        <w:t>Efflorescence on the southeast facing wall of the pool 2018</w:t>
      </w:r>
    </w:p>
    <w:p w:rsidR="001103BD" w:rsidRDefault="001103BD" w:rsidP="00A074CA">
      <w:pPr>
        <w:pStyle w:val="References"/>
        <w:sectPr w:rsidR="001103BD" w:rsidSect="00B37226">
          <w:footerReference w:type="default" r:id="rId32"/>
          <w:pgSz w:w="12240" w:h="15840"/>
          <w:pgMar w:top="1440" w:right="1440" w:bottom="1440" w:left="1440" w:header="720" w:footer="720" w:gutter="0"/>
          <w:cols w:space="720"/>
          <w:docGrid w:linePitch="360"/>
        </w:sectPr>
      </w:pPr>
    </w:p>
    <w:tbl>
      <w:tblPr>
        <w:tblW w:w="14807"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24"/>
        <w:gridCol w:w="862"/>
        <w:gridCol w:w="995"/>
        <w:gridCol w:w="994"/>
        <w:gridCol w:w="1152"/>
        <w:gridCol w:w="1037"/>
        <w:gridCol w:w="1267"/>
        <w:gridCol w:w="1152"/>
        <w:gridCol w:w="882"/>
        <w:gridCol w:w="936"/>
        <w:gridCol w:w="3706"/>
      </w:tblGrid>
      <w:tr w:rsidR="001103BD" w:rsidRPr="001103BD" w:rsidTr="00B37226">
        <w:trPr>
          <w:cantSplit/>
          <w:trHeight w:val="240"/>
          <w:tblHeader/>
          <w:jc w:val="center"/>
        </w:trPr>
        <w:tc>
          <w:tcPr>
            <w:tcW w:w="1824" w:type="dxa"/>
            <w:vMerge w:val="restart"/>
            <w:vAlign w:val="bottom"/>
          </w:tcPr>
          <w:p w:rsidR="001103BD" w:rsidRPr="001103BD" w:rsidRDefault="001103BD" w:rsidP="001103BD">
            <w:pPr>
              <w:keepNext/>
              <w:ind w:left="360"/>
              <w:jc w:val="center"/>
              <w:outlineLvl w:val="0"/>
              <w:rPr>
                <w:b/>
                <w:sz w:val="18"/>
              </w:rPr>
            </w:pPr>
            <w:r w:rsidRPr="001103BD">
              <w:rPr>
                <w:b/>
                <w:sz w:val="18"/>
              </w:rPr>
              <w:lastRenderedPageBreak/>
              <w:t>Location</w:t>
            </w:r>
          </w:p>
        </w:tc>
        <w:tc>
          <w:tcPr>
            <w:tcW w:w="862" w:type="dxa"/>
            <w:vMerge w:val="restart"/>
            <w:vAlign w:val="bottom"/>
          </w:tcPr>
          <w:p w:rsidR="001103BD" w:rsidRPr="001103BD" w:rsidRDefault="001103BD" w:rsidP="001103BD">
            <w:pPr>
              <w:jc w:val="center"/>
              <w:rPr>
                <w:b/>
                <w:sz w:val="18"/>
              </w:rPr>
            </w:pPr>
            <w:r w:rsidRPr="001103BD">
              <w:rPr>
                <w:b/>
                <w:sz w:val="18"/>
              </w:rPr>
              <w:t>Carbon</w:t>
            </w:r>
          </w:p>
          <w:p w:rsidR="001103BD" w:rsidRPr="001103BD" w:rsidRDefault="001103BD" w:rsidP="001103BD">
            <w:pPr>
              <w:jc w:val="center"/>
              <w:rPr>
                <w:b/>
                <w:sz w:val="18"/>
              </w:rPr>
            </w:pPr>
            <w:r w:rsidRPr="001103BD">
              <w:rPr>
                <w:b/>
                <w:sz w:val="18"/>
              </w:rPr>
              <w:t>Dioxide</w:t>
            </w:r>
          </w:p>
          <w:p w:rsidR="001103BD" w:rsidRPr="001103BD" w:rsidRDefault="001103BD" w:rsidP="001103BD">
            <w:pPr>
              <w:jc w:val="center"/>
              <w:rPr>
                <w:b/>
                <w:sz w:val="18"/>
              </w:rPr>
            </w:pPr>
            <w:r w:rsidRPr="001103BD">
              <w:rPr>
                <w:b/>
                <w:sz w:val="18"/>
              </w:rPr>
              <w:t>(ppm)</w:t>
            </w:r>
          </w:p>
        </w:tc>
        <w:tc>
          <w:tcPr>
            <w:tcW w:w="995" w:type="dxa"/>
            <w:vMerge w:val="restart"/>
            <w:vAlign w:val="bottom"/>
          </w:tcPr>
          <w:p w:rsidR="001103BD" w:rsidRPr="001103BD" w:rsidRDefault="001103BD" w:rsidP="001103BD">
            <w:pPr>
              <w:jc w:val="center"/>
              <w:rPr>
                <w:b/>
                <w:sz w:val="18"/>
              </w:rPr>
            </w:pPr>
            <w:r w:rsidRPr="001103BD">
              <w:rPr>
                <w:b/>
                <w:sz w:val="18"/>
              </w:rPr>
              <w:t>Carbon Monoxide</w:t>
            </w:r>
          </w:p>
          <w:p w:rsidR="001103BD" w:rsidRPr="001103BD" w:rsidRDefault="001103BD" w:rsidP="001103BD">
            <w:pPr>
              <w:jc w:val="center"/>
              <w:rPr>
                <w:b/>
                <w:sz w:val="18"/>
              </w:rPr>
            </w:pPr>
            <w:r w:rsidRPr="001103BD">
              <w:rPr>
                <w:b/>
                <w:sz w:val="18"/>
              </w:rPr>
              <w:t>(ppm)</w:t>
            </w:r>
          </w:p>
        </w:tc>
        <w:tc>
          <w:tcPr>
            <w:tcW w:w="994" w:type="dxa"/>
            <w:vMerge w:val="restart"/>
            <w:vAlign w:val="bottom"/>
          </w:tcPr>
          <w:p w:rsidR="001103BD" w:rsidRPr="001103BD" w:rsidRDefault="001103BD" w:rsidP="001103BD">
            <w:pPr>
              <w:jc w:val="center"/>
              <w:rPr>
                <w:b/>
                <w:sz w:val="18"/>
              </w:rPr>
            </w:pPr>
            <w:r w:rsidRPr="001103BD">
              <w:rPr>
                <w:b/>
                <w:sz w:val="18"/>
              </w:rPr>
              <w:t>Temp</w:t>
            </w:r>
          </w:p>
          <w:p w:rsidR="001103BD" w:rsidRPr="001103BD" w:rsidRDefault="001103BD" w:rsidP="001103BD">
            <w:pPr>
              <w:jc w:val="center"/>
              <w:rPr>
                <w:b/>
                <w:sz w:val="18"/>
              </w:rPr>
            </w:pPr>
            <w:r w:rsidRPr="001103BD">
              <w:rPr>
                <w:b/>
                <w:sz w:val="18"/>
              </w:rPr>
              <w:t>(°F)</w:t>
            </w:r>
          </w:p>
        </w:tc>
        <w:tc>
          <w:tcPr>
            <w:tcW w:w="1152" w:type="dxa"/>
            <w:vMerge w:val="restart"/>
            <w:vAlign w:val="bottom"/>
          </w:tcPr>
          <w:p w:rsidR="001103BD" w:rsidRPr="001103BD" w:rsidRDefault="001103BD" w:rsidP="001103BD">
            <w:pPr>
              <w:jc w:val="center"/>
              <w:rPr>
                <w:b/>
                <w:sz w:val="18"/>
              </w:rPr>
            </w:pPr>
            <w:r w:rsidRPr="001103BD">
              <w:rPr>
                <w:b/>
                <w:sz w:val="18"/>
              </w:rPr>
              <w:t>Relative</w:t>
            </w:r>
          </w:p>
          <w:p w:rsidR="001103BD" w:rsidRPr="001103BD" w:rsidRDefault="001103BD" w:rsidP="001103BD">
            <w:pPr>
              <w:jc w:val="center"/>
              <w:rPr>
                <w:b/>
                <w:sz w:val="18"/>
              </w:rPr>
            </w:pPr>
            <w:r w:rsidRPr="001103BD">
              <w:rPr>
                <w:b/>
                <w:sz w:val="18"/>
              </w:rPr>
              <w:t>Humidity</w:t>
            </w:r>
          </w:p>
          <w:p w:rsidR="001103BD" w:rsidRPr="001103BD" w:rsidRDefault="001103BD" w:rsidP="001103BD">
            <w:pPr>
              <w:jc w:val="center"/>
              <w:rPr>
                <w:b/>
                <w:sz w:val="18"/>
              </w:rPr>
            </w:pPr>
            <w:r w:rsidRPr="001103BD">
              <w:rPr>
                <w:b/>
                <w:sz w:val="18"/>
              </w:rPr>
              <w:t>(%)</w:t>
            </w:r>
          </w:p>
        </w:tc>
        <w:tc>
          <w:tcPr>
            <w:tcW w:w="1037" w:type="dxa"/>
            <w:vMerge w:val="restart"/>
            <w:vAlign w:val="bottom"/>
          </w:tcPr>
          <w:p w:rsidR="001103BD" w:rsidRPr="001103BD" w:rsidRDefault="001103BD" w:rsidP="001103BD">
            <w:pPr>
              <w:jc w:val="center"/>
              <w:rPr>
                <w:b/>
                <w:sz w:val="18"/>
              </w:rPr>
            </w:pPr>
            <w:r w:rsidRPr="001103BD">
              <w:rPr>
                <w:b/>
                <w:sz w:val="18"/>
              </w:rPr>
              <w:t>PM2.5</w:t>
            </w:r>
          </w:p>
          <w:p w:rsidR="001103BD" w:rsidRPr="001103BD" w:rsidRDefault="001103BD" w:rsidP="001103BD">
            <w:pPr>
              <w:jc w:val="center"/>
              <w:rPr>
                <w:b/>
                <w:sz w:val="18"/>
              </w:rPr>
            </w:pPr>
            <w:r w:rsidRPr="001103BD">
              <w:rPr>
                <w:b/>
                <w:sz w:val="18"/>
              </w:rPr>
              <w:t>(µg/</w:t>
            </w:r>
            <w:r w:rsidRPr="001103BD">
              <w:rPr>
                <w:b/>
                <w:sz w:val="18"/>
                <w:szCs w:val="21"/>
              </w:rPr>
              <w:t>m</w:t>
            </w:r>
            <w:r w:rsidRPr="001103BD">
              <w:rPr>
                <w:b/>
                <w:sz w:val="18"/>
                <w:szCs w:val="21"/>
                <w:vertAlign w:val="superscript"/>
              </w:rPr>
              <w:t>3</w:t>
            </w:r>
            <w:r w:rsidRPr="001103BD">
              <w:rPr>
                <w:b/>
                <w:sz w:val="18"/>
              </w:rPr>
              <w:t>)</w:t>
            </w:r>
          </w:p>
        </w:tc>
        <w:tc>
          <w:tcPr>
            <w:tcW w:w="1267" w:type="dxa"/>
            <w:vMerge w:val="restart"/>
            <w:vAlign w:val="bottom"/>
          </w:tcPr>
          <w:p w:rsidR="001103BD" w:rsidRPr="001103BD" w:rsidRDefault="001103BD" w:rsidP="001103BD">
            <w:pPr>
              <w:jc w:val="center"/>
              <w:rPr>
                <w:b/>
                <w:sz w:val="18"/>
                <w:szCs w:val="18"/>
              </w:rPr>
            </w:pPr>
            <w:r w:rsidRPr="001103BD">
              <w:rPr>
                <w:b/>
                <w:sz w:val="18"/>
                <w:szCs w:val="18"/>
              </w:rPr>
              <w:t>Occupants</w:t>
            </w:r>
          </w:p>
          <w:p w:rsidR="001103BD" w:rsidRPr="001103BD" w:rsidRDefault="001103BD" w:rsidP="001103BD">
            <w:pPr>
              <w:jc w:val="center"/>
              <w:rPr>
                <w:b/>
                <w:sz w:val="21"/>
                <w:szCs w:val="21"/>
              </w:rPr>
            </w:pPr>
            <w:r w:rsidRPr="001103BD">
              <w:rPr>
                <w:b/>
                <w:sz w:val="18"/>
                <w:szCs w:val="18"/>
              </w:rPr>
              <w:t>in Room</w:t>
            </w:r>
          </w:p>
        </w:tc>
        <w:tc>
          <w:tcPr>
            <w:tcW w:w="1152" w:type="dxa"/>
            <w:vMerge w:val="restart"/>
            <w:vAlign w:val="bottom"/>
          </w:tcPr>
          <w:p w:rsidR="001103BD" w:rsidRPr="001103BD" w:rsidRDefault="001103BD" w:rsidP="001103BD">
            <w:pPr>
              <w:jc w:val="center"/>
              <w:rPr>
                <w:b/>
                <w:sz w:val="18"/>
              </w:rPr>
            </w:pPr>
            <w:r w:rsidRPr="001103BD">
              <w:rPr>
                <w:b/>
                <w:sz w:val="18"/>
              </w:rPr>
              <w:t>Windows</w:t>
            </w:r>
          </w:p>
          <w:p w:rsidR="001103BD" w:rsidRPr="001103BD" w:rsidRDefault="001103BD" w:rsidP="001103BD">
            <w:pPr>
              <w:jc w:val="center"/>
              <w:rPr>
                <w:b/>
                <w:sz w:val="18"/>
              </w:rPr>
            </w:pPr>
            <w:r w:rsidRPr="001103BD">
              <w:rPr>
                <w:b/>
                <w:sz w:val="18"/>
              </w:rPr>
              <w:t>Openable</w:t>
            </w:r>
          </w:p>
        </w:tc>
        <w:tc>
          <w:tcPr>
            <w:tcW w:w="1818" w:type="dxa"/>
            <w:gridSpan w:val="2"/>
            <w:tcBorders>
              <w:left w:val="nil"/>
              <w:bottom w:val="nil"/>
            </w:tcBorders>
            <w:vAlign w:val="bottom"/>
          </w:tcPr>
          <w:p w:rsidR="001103BD" w:rsidRPr="001103BD" w:rsidRDefault="001103BD" w:rsidP="001103BD">
            <w:pPr>
              <w:ind w:left="-105"/>
              <w:jc w:val="center"/>
              <w:rPr>
                <w:b/>
                <w:sz w:val="18"/>
              </w:rPr>
            </w:pPr>
            <w:r w:rsidRPr="001103BD">
              <w:rPr>
                <w:b/>
                <w:sz w:val="18"/>
              </w:rPr>
              <w:t>Ventilation</w:t>
            </w:r>
          </w:p>
        </w:tc>
        <w:tc>
          <w:tcPr>
            <w:tcW w:w="3706" w:type="dxa"/>
            <w:vMerge w:val="restart"/>
            <w:vAlign w:val="bottom"/>
          </w:tcPr>
          <w:p w:rsidR="001103BD" w:rsidRPr="001103BD" w:rsidRDefault="001103BD" w:rsidP="001103BD">
            <w:pPr>
              <w:jc w:val="center"/>
              <w:rPr>
                <w:b/>
                <w:sz w:val="18"/>
              </w:rPr>
            </w:pPr>
            <w:r w:rsidRPr="001103BD">
              <w:rPr>
                <w:b/>
                <w:sz w:val="18"/>
              </w:rPr>
              <w:t>Remarks</w:t>
            </w:r>
          </w:p>
        </w:tc>
      </w:tr>
      <w:tr w:rsidR="001103BD" w:rsidRPr="001103BD" w:rsidTr="00B37226">
        <w:trPr>
          <w:cantSplit/>
          <w:trHeight w:val="240"/>
          <w:tblHeader/>
          <w:jc w:val="center"/>
        </w:trPr>
        <w:tc>
          <w:tcPr>
            <w:tcW w:w="1824" w:type="dxa"/>
            <w:vMerge/>
          </w:tcPr>
          <w:p w:rsidR="001103BD" w:rsidRPr="001103BD" w:rsidRDefault="001103BD" w:rsidP="001103BD">
            <w:pPr>
              <w:ind w:left="360"/>
              <w:rPr>
                <w:sz w:val="18"/>
              </w:rPr>
            </w:pPr>
          </w:p>
        </w:tc>
        <w:tc>
          <w:tcPr>
            <w:tcW w:w="862" w:type="dxa"/>
            <w:vMerge/>
          </w:tcPr>
          <w:p w:rsidR="001103BD" w:rsidRPr="001103BD" w:rsidRDefault="001103BD" w:rsidP="001103BD">
            <w:pPr>
              <w:jc w:val="center"/>
              <w:rPr>
                <w:sz w:val="18"/>
              </w:rPr>
            </w:pPr>
          </w:p>
        </w:tc>
        <w:tc>
          <w:tcPr>
            <w:tcW w:w="995" w:type="dxa"/>
            <w:vMerge/>
          </w:tcPr>
          <w:p w:rsidR="001103BD" w:rsidRPr="001103BD" w:rsidRDefault="001103BD" w:rsidP="001103BD">
            <w:pPr>
              <w:jc w:val="center"/>
              <w:rPr>
                <w:b/>
                <w:sz w:val="18"/>
              </w:rPr>
            </w:pPr>
          </w:p>
        </w:tc>
        <w:tc>
          <w:tcPr>
            <w:tcW w:w="994" w:type="dxa"/>
            <w:vMerge/>
          </w:tcPr>
          <w:p w:rsidR="001103BD" w:rsidRPr="001103BD" w:rsidRDefault="001103BD" w:rsidP="001103BD">
            <w:pPr>
              <w:jc w:val="center"/>
              <w:rPr>
                <w:b/>
                <w:sz w:val="18"/>
              </w:rPr>
            </w:pPr>
          </w:p>
        </w:tc>
        <w:tc>
          <w:tcPr>
            <w:tcW w:w="1152" w:type="dxa"/>
            <w:vMerge/>
          </w:tcPr>
          <w:p w:rsidR="001103BD" w:rsidRPr="001103BD" w:rsidRDefault="001103BD" w:rsidP="001103BD">
            <w:pPr>
              <w:jc w:val="center"/>
              <w:rPr>
                <w:b/>
                <w:sz w:val="18"/>
              </w:rPr>
            </w:pPr>
          </w:p>
        </w:tc>
        <w:tc>
          <w:tcPr>
            <w:tcW w:w="1037" w:type="dxa"/>
            <w:vMerge/>
          </w:tcPr>
          <w:p w:rsidR="001103BD" w:rsidRPr="001103BD" w:rsidRDefault="001103BD" w:rsidP="001103BD">
            <w:pPr>
              <w:jc w:val="center"/>
              <w:rPr>
                <w:b/>
                <w:sz w:val="18"/>
              </w:rPr>
            </w:pPr>
          </w:p>
        </w:tc>
        <w:tc>
          <w:tcPr>
            <w:tcW w:w="1267" w:type="dxa"/>
            <w:vMerge/>
            <w:vAlign w:val="center"/>
          </w:tcPr>
          <w:p w:rsidR="001103BD" w:rsidRPr="001103BD" w:rsidRDefault="001103BD" w:rsidP="001103BD">
            <w:pPr>
              <w:rPr>
                <w:b/>
                <w:sz w:val="21"/>
                <w:szCs w:val="21"/>
              </w:rPr>
            </w:pPr>
          </w:p>
        </w:tc>
        <w:tc>
          <w:tcPr>
            <w:tcW w:w="1152" w:type="dxa"/>
            <w:vMerge/>
          </w:tcPr>
          <w:p w:rsidR="001103BD" w:rsidRPr="001103BD" w:rsidRDefault="001103BD" w:rsidP="001103BD">
            <w:pPr>
              <w:jc w:val="center"/>
              <w:rPr>
                <w:b/>
                <w:sz w:val="18"/>
              </w:rPr>
            </w:pPr>
          </w:p>
        </w:tc>
        <w:tc>
          <w:tcPr>
            <w:tcW w:w="882" w:type="dxa"/>
            <w:tcBorders>
              <w:bottom w:val="nil"/>
            </w:tcBorders>
            <w:vAlign w:val="bottom"/>
          </w:tcPr>
          <w:p w:rsidR="001103BD" w:rsidRPr="001103BD" w:rsidRDefault="001103BD" w:rsidP="001103BD">
            <w:pPr>
              <w:jc w:val="center"/>
              <w:rPr>
                <w:sz w:val="16"/>
              </w:rPr>
            </w:pPr>
            <w:r w:rsidRPr="001103BD">
              <w:rPr>
                <w:b/>
                <w:sz w:val="16"/>
              </w:rPr>
              <w:t>Supply</w:t>
            </w:r>
          </w:p>
        </w:tc>
        <w:tc>
          <w:tcPr>
            <w:tcW w:w="936" w:type="dxa"/>
            <w:tcBorders>
              <w:bottom w:val="nil"/>
            </w:tcBorders>
            <w:vAlign w:val="bottom"/>
          </w:tcPr>
          <w:p w:rsidR="001103BD" w:rsidRPr="001103BD" w:rsidRDefault="001103BD" w:rsidP="001103BD">
            <w:pPr>
              <w:jc w:val="center"/>
              <w:rPr>
                <w:sz w:val="16"/>
              </w:rPr>
            </w:pPr>
            <w:r w:rsidRPr="001103BD">
              <w:rPr>
                <w:b/>
                <w:sz w:val="16"/>
              </w:rPr>
              <w:t>Exhaust</w:t>
            </w:r>
          </w:p>
        </w:tc>
        <w:tc>
          <w:tcPr>
            <w:tcW w:w="3706" w:type="dxa"/>
            <w:vMerge/>
          </w:tcPr>
          <w:p w:rsidR="001103BD" w:rsidRPr="001103BD" w:rsidRDefault="001103BD" w:rsidP="001103BD">
            <w:pPr>
              <w:rPr>
                <w:sz w:val="18"/>
              </w:rPr>
            </w:pP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Background</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423</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63</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55</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2</w:t>
            </w:r>
          </w:p>
        </w:tc>
        <w:tc>
          <w:tcPr>
            <w:tcW w:w="1267" w:type="dxa"/>
            <w:vAlign w:val="center"/>
          </w:tcPr>
          <w:p w:rsidR="001103BD" w:rsidRPr="001103BD" w:rsidRDefault="001103BD" w:rsidP="001103BD">
            <w:pPr>
              <w:jc w:val="center"/>
              <w:rPr>
                <w:sz w:val="22"/>
                <w:szCs w:val="22"/>
              </w:rPr>
            </w:pPr>
          </w:p>
        </w:tc>
        <w:tc>
          <w:tcPr>
            <w:tcW w:w="1152" w:type="dxa"/>
            <w:vAlign w:val="center"/>
          </w:tcPr>
          <w:p w:rsidR="001103BD" w:rsidRPr="001103BD" w:rsidRDefault="001103BD" w:rsidP="001103BD">
            <w:pPr>
              <w:spacing w:before="60" w:after="60"/>
              <w:jc w:val="center"/>
              <w:rPr>
                <w:sz w:val="22"/>
                <w:szCs w:val="22"/>
              </w:rPr>
            </w:pPr>
          </w:p>
        </w:tc>
        <w:tc>
          <w:tcPr>
            <w:tcW w:w="882" w:type="dxa"/>
            <w:vAlign w:val="center"/>
          </w:tcPr>
          <w:p w:rsidR="001103BD" w:rsidRPr="001103BD" w:rsidRDefault="001103BD" w:rsidP="001103BD">
            <w:pPr>
              <w:spacing w:before="60" w:after="60"/>
              <w:jc w:val="center"/>
              <w:rPr>
                <w:sz w:val="22"/>
                <w:szCs w:val="22"/>
              </w:rPr>
            </w:pPr>
          </w:p>
        </w:tc>
        <w:tc>
          <w:tcPr>
            <w:tcW w:w="936" w:type="dxa"/>
            <w:vAlign w:val="center"/>
          </w:tcPr>
          <w:p w:rsidR="001103BD" w:rsidRPr="001103BD" w:rsidRDefault="001103BD" w:rsidP="001103BD">
            <w:pPr>
              <w:spacing w:before="60" w:after="60"/>
              <w:jc w:val="center"/>
              <w:rPr>
                <w:sz w:val="22"/>
                <w:szCs w:val="22"/>
              </w:rPr>
            </w:pPr>
          </w:p>
        </w:tc>
        <w:tc>
          <w:tcPr>
            <w:tcW w:w="3706" w:type="dxa"/>
            <w:tcBorders>
              <w:left w:val="nil"/>
            </w:tcBorders>
            <w:vAlign w:val="center"/>
          </w:tcPr>
          <w:p w:rsidR="001103BD" w:rsidRPr="001103BD" w:rsidRDefault="001103BD" w:rsidP="001103BD">
            <w:pPr>
              <w:spacing w:before="60" w:after="60"/>
              <w:rPr>
                <w:sz w:val="22"/>
                <w:szCs w:val="22"/>
              </w:rPr>
            </w:pP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Art room</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822</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75</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51</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4</w:t>
            </w:r>
          </w:p>
        </w:tc>
        <w:tc>
          <w:tcPr>
            <w:tcW w:w="1267" w:type="dxa"/>
            <w:vAlign w:val="center"/>
          </w:tcPr>
          <w:p w:rsidR="001103BD" w:rsidRPr="001103BD" w:rsidRDefault="001103BD" w:rsidP="001103BD">
            <w:pPr>
              <w:jc w:val="center"/>
              <w:rPr>
                <w:sz w:val="22"/>
                <w:szCs w:val="22"/>
              </w:rPr>
            </w:pPr>
            <w:r w:rsidRPr="001103BD">
              <w:rPr>
                <w:sz w:val="22"/>
                <w:szCs w:val="22"/>
              </w:rPr>
              <w:t>1</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N</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1 WD CT, 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Asst. principal</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828</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75</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56</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2</w:t>
            </w:r>
          </w:p>
        </w:tc>
        <w:tc>
          <w:tcPr>
            <w:tcW w:w="1267" w:type="dxa"/>
            <w:vAlign w:val="center"/>
          </w:tcPr>
          <w:p w:rsidR="001103BD" w:rsidRPr="001103BD" w:rsidRDefault="001103BD" w:rsidP="001103BD">
            <w:pPr>
              <w:jc w:val="center"/>
              <w:rPr>
                <w:sz w:val="22"/>
                <w:szCs w:val="22"/>
              </w:rPr>
            </w:pPr>
            <w:r w:rsidRPr="001103BD">
              <w:rPr>
                <w:sz w:val="22"/>
                <w:szCs w:val="22"/>
              </w:rPr>
              <w:t>1</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N</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N</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Break</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763</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75</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57</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3</w:t>
            </w:r>
          </w:p>
        </w:tc>
        <w:tc>
          <w:tcPr>
            <w:tcW w:w="1267" w:type="dxa"/>
            <w:vAlign w:val="center"/>
          </w:tcPr>
          <w:p w:rsidR="001103BD" w:rsidRPr="001103BD" w:rsidRDefault="001103BD" w:rsidP="001103BD">
            <w:pPr>
              <w:jc w:val="center"/>
              <w:rPr>
                <w:sz w:val="22"/>
                <w:szCs w:val="22"/>
              </w:rPr>
            </w:pPr>
            <w:r w:rsidRPr="001103BD">
              <w:rPr>
                <w:sz w:val="22"/>
                <w:szCs w:val="22"/>
              </w:rPr>
              <w:t>2</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N</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Cafeteria</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738</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75</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65</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3</w:t>
            </w:r>
          </w:p>
        </w:tc>
        <w:tc>
          <w:tcPr>
            <w:tcW w:w="1267" w:type="dxa"/>
            <w:vAlign w:val="center"/>
          </w:tcPr>
          <w:p w:rsidR="001103BD" w:rsidRPr="001103BD" w:rsidRDefault="001103BD" w:rsidP="001103BD">
            <w:pPr>
              <w:jc w:val="center"/>
              <w:rPr>
                <w:sz w:val="22"/>
                <w:szCs w:val="22"/>
              </w:rPr>
            </w:pPr>
            <w:r w:rsidRPr="001103BD">
              <w:rPr>
                <w:sz w:val="22"/>
                <w:szCs w:val="22"/>
              </w:rPr>
              <w:t>100+</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N</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Computers</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677</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75</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53</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3</w:t>
            </w:r>
          </w:p>
        </w:tc>
        <w:tc>
          <w:tcPr>
            <w:tcW w:w="1267" w:type="dxa"/>
            <w:vAlign w:val="center"/>
          </w:tcPr>
          <w:p w:rsidR="001103BD" w:rsidRPr="001103BD" w:rsidRDefault="001103BD" w:rsidP="001103BD">
            <w:pPr>
              <w:spacing w:before="60" w:after="60"/>
              <w:jc w:val="center"/>
              <w:rPr>
                <w:sz w:val="22"/>
                <w:szCs w:val="22"/>
              </w:rPr>
            </w:pPr>
            <w:r w:rsidRPr="001103BD">
              <w:rPr>
                <w:sz w:val="22"/>
                <w:szCs w:val="22"/>
              </w:rPr>
              <w:t>0</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Conference</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750</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75</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55</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2</w:t>
            </w:r>
          </w:p>
        </w:tc>
        <w:tc>
          <w:tcPr>
            <w:tcW w:w="1267" w:type="dxa"/>
            <w:vAlign w:val="center"/>
          </w:tcPr>
          <w:p w:rsidR="001103BD" w:rsidRPr="001103BD" w:rsidRDefault="001103BD" w:rsidP="001103BD">
            <w:pPr>
              <w:jc w:val="center"/>
              <w:rPr>
                <w:sz w:val="22"/>
                <w:szCs w:val="22"/>
              </w:rPr>
            </w:pPr>
            <w:r w:rsidRPr="001103BD">
              <w:rPr>
                <w:sz w:val="22"/>
                <w:szCs w:val="22"/>
              </w:rPr>
              <w:t>1</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N</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1 WD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Copy room</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727</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75</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55</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2</w:t>
            </w:r>
          </w:p>
        </w:tc>
        <w:tc>
          <w:tcPr>
            <w:tcW w:w="1267" w:type="dxa"/>
            <w:vAlign w:val="center"/>
          </w:tcPr>
          <w:p w:rsidR="001103BD" w:rsidRPr="001103BD" w:rsidRDefault="001103BD" w:rsidP="001103BD">
            <w:pPr>
              <w:jc w:val="center"/>
              <w:rPr>
                <w:sz w:val="22"/>
                <w:szCs w:val="22"/>
              </w:rPr>
            </w:pPr>
            <w:r w:rsidRPr="001103BD">
              <w:rPr>
                <w:sz w:val="22"/>
                <w:szCs w:val="22"/>
              </w:rPr>
              <w:t>0</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N</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Counselling</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786</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75</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55</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2</w:t>
            </w:r>
          </w:p>
        </w:tc>
        <w:tc>
          <w:tcPr>
            <w:tcW w:w="1267" w:type="dxa"/>
            <w:vAlign w:val="center"/>
          </w:tcPr>
          <w:p w:rsidR="001103BD" w:rsidRPr="001103BD" w:rsidRDefault="001103BD" w:rsidP="001103BD">
            <w:pPr>
              <w:jc w:val="center"/>
              <w:rPr>
                <w:sz w:val="22"/>
                <w:szCs w:val="22"/>
              </w:rPr>
            </w:pPr>
            <w:r w:rsidRPr="001103BD">
              <w:rPr>
                <w:sz w:val="22"/>
                <w:szCs w:val="22"/>
              </w:rPr>
              <w:t>1</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N</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1 WD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Gym</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576</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74</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73</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3</w:t>
            </w:r>
          </w:p>
        </w:tc>
        <w:tc>
          <w:tcPr>
            <w:tcW w:w="1267" w:type="dxa"/>
            <w:vAlign w:val="center"/>
          </w:tcPr>
          <w:p w:rsidR="001103BD" w:rsidRPr="001103BD" w:rsidRDefault="001103BD" w:rsidP="001103BD">
            <w:pPr>
              <w:jc w:val="center"/>
              <w:rPr>
                <w:sz w:val="22"/>
                <w:szCs w:val="22"/>
              </w:rPr>
            </w:pPr>
            <w:r w:rsidRPr="001103BD">
              <w:rPr>
                <w:sz w:val="22"/>
                <w:szCs w:val="22"/>
              </w:rPr>
              <w:t>0</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N</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Library</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710</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74</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55</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2</w:t>
            </w:r>
          </w:p>
        </w:tc>
        <w:tc>
          <w:tcPr>
            <w:tcW w:w="1267" w:type="dxa"/>
            <w:vAlign w:val="center"/>
          </w:tcPr>
          <w:p w:rsidR="001103BD" w:rsidRPr="001103BD" w:rsidRDefault="001103BD" w:rsidP="001103BD">
            <w:pPr>
              <w:spacing w:before="60" w:after="60"/>
              <w:jc w:val="center"/>
              <w:rPr>
                <w:sz w:val="22"/>
                <w:szCs w:val="22"/>
              </w:rPr>
            </w:pPr>
            <w:r w:rsidRPr="001103BD">
              <w:rPr>
                <w:sz w:val="22"/>
                <w:szCs w:val="22"/>
              </w:rPr>
              <w:t>0</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Carpet, 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Main office</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759</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75</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55</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2</w:t>
            </w:r>
          </w:p>
        </w:tc>
        <w:tc>
          <w:tcPr>
            <w:tcW w:w="1267" w:type="dxa"/>
            <w:vAlign w:val="center"/>
          </w:tcPr>
          <w:p w:rsidR="001103BD" w:rsidRPr="001103BD" w:rsidRDefault="001103BD" w:rsidP="001103BD">
            <w:pPr>
              <w:jc w:val="center"/>
              <w:rPr>
                <w:sz w:val="22"/>
                <w:szCs w:val="22"/>
              </w:rPr>
            </w:pPr>
            <w:r w:rsidRPr="001103BD">
              <w:rPr>
                <w:sz w:val="22"/>
                <w:szCs w:val="22"/>
              </w:rPr>
              <w:t>1</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N</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lastRenderedPageBreak/>
              <w:t>Pool</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539</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91</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46</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5</w:t>
            </w:r>
          </w:p>
        </w:tc>
        <w:tc>
          <w:tcPr>
            <w:tcW w:w="1267" w:type="dxa"/>
            <w:vAlign w:val="center"/>
          </w:tcPr>
          <w:p w:rsidR="001103BD" w:rsidRPr="001103BD" w:rsidRDefault="001103BD" w:rsidP="001103BD">
            <w:pPr>
              <w:jc w:val="center"/>
              <w:rPr>
                <w:sz w:val="22"/>
                <w:szCs w:val="22"/>
              </w:rPr>
            </w:pPr>
          </w:p>
        </w:tc>
        <w:tc>
          <w:tcPr>
            <w:tcW w:w="1152" w:type="dxa"/>
            <w:vAlign w:val="center"/>
          </w:tcPr>
          <w:p w:rsidR="001103BD" w:rsidRPr="001103BD" w:rsidRDefault="001103BD" w:rsidP="001103BD">
            <w:pPr>
              <w:spacing w:before="60" w:after="60"/>
              <w:jc w:val="center"/>
              <w:rPr>
                <w:sz w:val="22"/>
                <w:szCs w:val="22"/>
              </w:rPr>
            </w:pPr>
          </w:p>
        </w:tc>
        <w:tc>
          <w:tcPr>
            <w:tcW w:w="882" w:type="dxa"/>
            <w:vAlign w:val="center"/>
          </w:tcPr>
          <w:p w:rsidR="001103BD" w:rsidRPr="001103BD" w:rsidRDefault="001103BD" w:rsidP="001103BD">
            <w:pPr>
              <w:spacing w:before="60" w:after="60"/>
              <w:jc w:val="center"/>
              <w:rPr>
                <w:sz w:val="22"/>
                <w:szCs w:val="22"/>
                <w:highlight w:val="yellow"/>
              </w:rPr>
            </w:pPr>
          </w:p>
        </w:tc>
        <w:tc>
          <w:tcPr>
            <w:tcW w:w="936" w:type="dxa"/>
            <w:vAlign w:val="center"/>
          </w:tcPr>
          <w:p w:rsidR="001103BD" w:rsidRPr="001103BD" w:rsidRDefault="001103BD" w:rsidP="001103BD">
            <w:pPr>
              <w:spacing w:before="60" w:after="60"/>
              <w:jc w:val="center"/>
              <w:rPr>
                <w:sz w:val="22"/>
                <w:szCs w:val="22"/>
              </w:rPr>
            </w:pP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Pool Cover on</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Pool hall</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651</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76</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53</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33</w:t>
            </w:r>
          </w:p>
        </w:tc>
        <w:tc>
          <w:tcPr>
            <w:tcW w:w="1267" w:type="dxa"/>
            <w:vAlign w:val="center"/>
          </w:tcPr>
          <w:p w:rsidR="001103BD" w:rsidRPr="001103BD" w:rsidRDefault="001103BD" w:rsidP="001103BD">
            <w:pPr>
              <w:jc w:val="center"/>
              <w:rPr>
                <w:sz w:val="22"/>
                <w:szCs w:val="22"/>
              </w:rPr>
            </w:pPr>
            <w:r w:rsidRPr="001103BD">
              <w:rPr>
                <w:sz w:val="22"/>
                <w:szCs w:val="22"/>
              </w:rPr>
              <w:t>0</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N</w:t>
            </w:r>
          </w:p>
        </w:tc>
        <w:tc>
          <w:tcPr>
            <w:tcW w:w="882" w:type="dxa"/>
            <w:vAlign w:val="center"/>
          </w:tcPr>
          <w:p w:rsidR="001103BD" w:rsidRPr="001103BD" w:rsidRDefault="001103BD" w:rsidP="001103BD">
            <w:pPr>
              <w:spacing w:before="60" w:after="60"/>
              <w:jc w:val="center"/>
              <w:rPr>
                <w:sz w:val="22"/>
                <w:szCs w:val="22"/>
              </w:rPr>
            </w:pPr>
          </w:p>
        </w:tc>
        <w:tc>
          <w:tcPr>
            <w:tcW w:w="936" w:type="dxa"/>
            <w:vAlign w:val="center"/>
          </w:tcPr>
          <w:p w:rsidR="001103BD" w:rsidRPr="001103BD" w:rsidRDefault="001103BD" w:rsidP="001103BD">
            <w:pPr>
              <w:spacing w:before="60" w:after="60"/>
              <w:jc w:val="center"/>
              <w:rPr>
                <w:sz w:val="22"/>
                <w:szCs w:val="22"/>
              </w:rPr>
            </w:pPr>
          </w:p>
        </w:tc>
        <w:tc>
          <w:tcPr>
            <w:tcW w:w="3706" w:type="dxa"/>
            <w:tcBorders>
              <w:left w:val="nil"/>
            </w:tcBorders>
            <w:vAlign w:val="center"/>
          </w:tcPr>
          <w:p w:rsidR="001103BD" w:rsidRPr="001103BD" w:rsidRDefault="001103BD" w:rsidP="001103BD">
            <w:pPr>
              <w:spacing w:before="60" w:after="60"/>
              <w:rPr>
                <w:sz w:val="22"/>
                <w:szCs w:val="22"/>
              </w:rPr>
            </w:pP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Pool office</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527</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79</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53</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8</w:t>
            </w:r>
          </w:p>
        </w:tc>
        <w:tc>
          <w:tcPr>
            <w:tcW w:w="1267" w:type="dxa"/>
            <w:vAlign w:val="center"/>
          </w:tcPr>
          <w:p w:rsidR="001103BD" w:rsidRPr="001103BD" w:rsidRDefault="001103BD" w:rsidP="001103BD">
            <w:pPr>
              <w:jc w:val="center"/>
              <w:rPr>
                <w:sz w:val="22"/>
                <w:szCs w:val="22"/>
              </w:rPr>
            </w:pPr>
          </w:p>
        </w:tc>
        <w:tc>
          <w:tcPr>
            <w:tcW w:w="1152" w:type="dxa"/>
            <w:vAlign w:val="center"/>
          </w:tcPr>
          <w:p w:rsidR="001103BD" w:rsidRPr="001103BD" w:rsidRDefault="001103BD" w:rsidP="001103BD">
            <w:pPr>
              <w:spacing w:before="60" w:after="60"/>
              <w:jc w:val="center"/>
              <w:rPr>
                <w:sz w:val="22"/>
                <w:szCs w:val="22"/>
              </w:rPr>
            </w:pPr>
          </w:p>
        </w:tc>
        <w:tc>
          <w:tcPr>
            <w:tcW w:w="882" w:type="dxa"/>
            <w:vAlign w:val="center"/>
          </w:tcPr>
          <w:p w:rsidR="001103BD" w:rsidRPr="001103BD" w:rsidRDefault="001103BD" w:rsidP="001103BD">
            <w:pPr>
              <w:spacing w:before="60" w:after="60"/>
              <w:jc w:val="center"/>
              <w:rPr>
                <w:sz w:val="22"/>
                <w:szCs w:val="22"/>
              </w:rPr>
            </w:pPr>
          </w:p>
        </w:tc>
        <w:tc>
          <w:tcPr>
            <w:tcW w:w="936" w:type="dxa"/>
            <w:vAlign w:val="center"/>
          </w:tcPr>
          <w:p w:rsidR="001103BD" w:rsidRPr="001103BD" w:rsidRDefault="001103BD" w:rsidP="001103BD">
            <w:pPr>
              <w:spacing w:before="60" w:after="60"/>
              <w:jc w:val="center"/>
              <w:rPr>
                <w:sz w:val="22"/>
                <w:szCs w:val="22"/>
              </w:rPr>
            </w:pPr>
          </w:p>
        </w:tc>
        <w:tc>
          <w:tcPr>
            <w:tcW w:w="3706" w:type="dxa"/>
            <w:tcBorders>
              <w:left w:val="nil"/>
            </w:tcBorders>
            <w:vAlign w:val="center"/>
          </w:tcPr>
          <w:p w:rsidR="001103BD" w:rsidRPr="001103BD" w:rsidRDefault="001103BD" w:rsidP="001103BD">
            <w:pPr>
              <w:spacing w:before="60" w:after="60"/>
              <w:rPr>
                <w:sz w:val="22"/>
                <w:szCs w:val="22"/>
              </w:rPr>
            </w:pP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Principal</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801</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75</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56</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3</w:t>
            </w:r>
          </w:p>
        </w:tc>
        <w:tc>
          <w:tcPr>
            <w:tcW w:w="1267" w:type="dxa"/>
            <w:vAlign w:val="center"/>
          </w:tcPr>
          <w:p w:rsidR="001103BD" w:rsidRPr="001103BD" w:rsidRDefault="001103BD" w:rsidP="001103BD">
            <w:pPr>
              <w:jc w:val="center"/>
              <w:rPr>
                <w:sz w:val="22"/>
                <w:szCs w:val="22"/>
              </w:rPr>
            </w:pPr>
            <w:r w:rsidRPr="001103BD">
              <w:rPr>
                <w:sz w:val="22"/>
                <w:szCs w:val="22"/>
              </w:rPr>
              <w:t>2</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N</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N</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Science lab</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619</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73</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56</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2</w:t>
            </w:r>
          </w:p>
        </w:tc>
        <w:tc>
          <w:tcPr>
            <w:tcW w:w="1267" w:type="dxa"/>
            <w:vAlign w:val="center"/>
          </w:tcPr>
          <w:p w:rsidR="001103BD" w:rsidRPr="001103BD" w:rsidRDefault="001103BD" w:rsidP="001103BD">
            <w:pPr>
              <w:jc w:val="center"/>
              <w:rPr>
                <w:sz w:val="22"/>
                <w:szCs w:val="22"/>
              </w:rPr>
            </w:pPr>
            <w:r w:rsidRPr="001103BD">
              <w:rPr>
                <w:sz w:val="22"/>
                <w:szCs w:val="22"/>
              </w:rPr>
              <w:t>0</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Carpet, 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Teacher’s lounge</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804</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76</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54</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5</w:t>
            </w:r>
          </w:p>
        </w:tc>
        <w:tc>
          <w:tcPr>
            <w:tcW w:w="1267" w:type="dxa"/>
            <w:vAlign w:val="center"/>
          </w:tcPr>
          <w:p w:rsidR="001103BD" w:rsidRPr="001103BD" w:rsidRDefault="001103BD" w:rsidP="001103BD">
            <w:pPr>
              <w:jc w:val="center"/>
              <w:rPr>
                <w:sz w:val="22"/>
                <w:szCs w:val="22"/>
              </w:rPr>
            </w:pPr>
            <w:r w:rsidRPr="001103BD">
              <w:rPr>
                <w:sz w:val="22"/>
                <w:szCs w:val="22"/>
              </w:rPr>
              <w:t>0</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Teacher’s lounge</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852</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74</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57</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5</w:t>
            </w:r>
          </w:p>
        </w:tc>
        <w:tc>
          <w:tcPr>
            <w:tcW w:w="1267" w:type="dxa"/>
            <w:vAlign w:val="center"/>
          </w:tcPr>
          <w:p w:rsidR="001103BD" w:rsidRPr="001103BD" w:rsidRDefault="001103BD" w:rsidP="001103BD">
            <w:pPr>
              <w:spacing w:before="60" w:after="60"/>
              <w:jc w:val="center"/>
              <w:rPr>
                <w:sz w:val="22"/>
                <w:szCs w:val="22"/>
              </w:rPr>
            </w:pPr>
            <w:r w:rsidRPr="001103BD">
              <w:rPr>
                <w:sz w:val="22"/>
                <w:szCs w:val="22"/>
              </w:rPr>
              <w:t>2</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Carpet, 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Teacher’s room</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705</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76</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53</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3</w:t>
            </w:r>
          </w:p>
        </w:tc>
        <w:tc>
          <w:tcPr>
            <w:tcW w:w="1267" w:type="dxa"/>
            <w:vAlign w:val="center"/>
          </w:tcPr>
          <w:p w:rsidR="001103BD" w:rsidRPr="001103BD" w:rsidRDefault="001103BD" w:rsidP="001103BD">
            <w:pPr>
              <w:jc w:val="center"/>
              <w:rPr>
                <w:sz w:val="22"/>
                <w:szCs w:val="22"/>
              </w:rPr>
            </w:pPr>
            <w:r w:rsidRPr="001103BD">
              <w:rPr>
                <w:sz w:val="22"/>
                <w:szCs w:val="22"/>
              </w:rPr>
              <w:t>0</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N</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Transportation office</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538</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81</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38</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16</w:t>
            </w:r>
          </w:p>
        </w:tc>
        <w:tc>
          <w:tcPr>
            <w:tcW w:w="1267" w:type="dxa"/>
            <w:vAlign w:val="center"/>
          </w:tcPr>
          <w:p w:rsidR="001103BD" w:rsidRPr="001103BD" w:rsidRDefault="001103BD" w:rsidP="001103BD">
            <w:pPr>
              <w:jc w:val="center"/>
              <w:rPr>
                <w:sz w:val="22"/>
                <w:szCs w:val="22"/>
              </w:rPr>
            </w:pPr>
            <w:r w:rsidRPr="001103BD">
              <w:rPr>
                <w:sz w:val="22"/>
                <w:szCs w:val="22"/>
              </w:rPr>
              <w:t>4</w:t>
            </w:r>
          </w:p>
        </w:tc>
        <w:tc>
          <w:tcPr>
            <w:tcW w:w="1152" w:type="dxa"/>
            <w:vAlign w:val="center"/>
          </w:tcPr>
          <w:p w:rsidR="001103BD" w:rsidRPr="001103BD" w:rsidRDefault="001103BD" w:rsidP="001103BD">
            <w:pPr>
              <w:spacing w:before="60" w:after="60"/>
              <w:jc w:val="center"/>
              <w:rPr>
                <w:sz w:val="22"/>
                <w:szCs w:val="22"/>
              </w:rPr>
            </w:pP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AC</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Workroom</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846</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76</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59</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4</w:t>
            </w:r>
          </w:p>
        </w:tc>
        <w:tc>
          <w:tcPr>
            <w:tcW w:w="1267" w:type="dxa"/>
            <w:vAlign w:val="center"/>
          </w:tcPr>
          <w:p w:rsidR="001103BD" w:rsidRPr="001103BD" w:rsidRDefault="001103BD" w:rsidP="001103BD">
            <w:pPr>
              <w:spacing w:before="60" w:after="60"/>
              <w:jc w:val="center"/>
              <w:rPr>
                <w:sz w:val="22"/>
                <w:szCs w:val="22"/>
              </w:rPr>
            </w:pPr>
            <w:r w:rsidRPr="001103BD">
              <w:rPr>
                <w:sz w:val="22"/>
                <w:szCs w:val="22"/>
              </w:rPr>
              <w:t>4</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N</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Band room</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1124</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74</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55</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4</w:t>
            </w:r>
          </w:p>
        </w:tc>
        <w:tc>
          <w:tcPr>
            <w:tcW w:w="1267" w:type="dxa"/>
            <w:vAlign w:val="center"/>
          </w:tcPr>
          <w:p w:rsidR="001103BD" w:rsidRPr="001103BD" w:rsidRDefault="001103BD" w:rsidP="001103BD">
            <w:pPr>
              <w:jc w:val="center"/>
              <w:rPr>
                <w:sz w:val="22"/>
                <w:szCs w:val="22"/>
              </w:rPr>
            </w:pPr>
            <w:r w:rsidRPr="001103BD">
              <w:rPr>
                <w:sz w:val="22"/>
                <w:szCs w:val="22"/>
              </w:rPr>
              <w:t>0</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N</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10+ WD CT, 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lastRenderedPageBreak/>
              <w:t>205</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1034</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74</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55</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3</w:t>
            </w:r>
          </w:p>
        </w:tc>
        <w:tc>
          <w:tcPr>
            <w:tcW w:w="1267" w:type="dxa"/>
            <w:vAlign w:val="center"/>
          </w:tcPr>
          <w:p w:rsidR="001103BD" w:rsidRPr="001103BD" w:rsidRDefault="001103BD" w:rsidP="001103BD">
            <w:pPr>
              <w:jc w:val="center"/>
              <w:rPr>
                <w:sz w:val="22"/>
                <w:szCs w:val="22"/>
              </w:rPr>
            </w:pPr>
            <w:r w:rsidRPr="001103BD">
              <w:rPr>
                <w:sz w:val="22"/>
                <w:szCs w:val="22"/>
              </w:rPr>
              <w:t>17</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Carpet, 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206</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1048</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75</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54</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14</w:t>
            </w:r>
          </w:p>
        </w:tc>
        <w:tc>
          <w:tcPr>
            <w:tcW w:w="1267" w:type="dxa"/>
            <w:vAlign w:val="center"/>
          </w:tcPr>
          <w:p w:rsidR="001103BD" w:rsidRPr="001103BD" w:rsidRDefault="001103BD" w:rsidP="001103BD">
            <w:pPr>
              <w:jc w:val="center"/>
              <w:rPr>
                <w:sz w:val="22"/>
                <w:szCs w:val="22"/>
              </w:rPr>
            </w:pPr>
            <w:r w:rsidRPr="001103BD">
              <w:rPr>
                <w:sz w:val="22"/>
                <w:szCs w:val="22"/>
              </w:rPr>
              <w:t>20</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N</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Carpet, 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207</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1070</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74</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56</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8</w:t>
            </w:r>
          </w:p>
        </w:tc>
        <w:tc>
          <w:tcPr>
            <w:tcW w:w="1267" w:type="dxa"/>
            <w:vAlign w:val="center"/>
          </w:tcPr>
          <w:p w:rsidR="001103BD" w:rsidRPr="001103BD" w:rsidRDefault="001103BD" w:rsidP="001103BD">
            <w:pPr>
              <w:jc w:val="center"/>
              <w:rPr>
                <w:sz w:val="22"/>
                <w:szCs w:val="22"/>
              </w:rPr>
            </w:pPr>
            <w:r w:rsidRPr="001103BD">
              <w:rPr>
                <w:sz w:val="22"/>
                <w:szCs w:val="22"/>
              </w:rPr>
              <w:t>1</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N</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Carpet, 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212</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1283</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73</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59</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6</w:t>
            </w:r>
          </w:p>
        </w:tc>
        <w:tc>
          <w:tcPr>
            <w:tcW w:w="1267" w:type="dxa"/>
            <w:vAlign w:val="center"/>
          </w:tcPr>
          <w:p w:rsidR="001103BD" w:rsidRPr="001103BD" w:rsidRDefault="001103BD" w:rsidP="001103BD">
            <w:pPr>
              <w:jc w:val="center"/>
              <w:rPr>
                <w:sz w:val="22"/>
                <w:szCs w:val="22"/>
              </w:rPr>
            </w:pPr>
            <w:r w:rsidRPr="001103BD">
              <w:rPr>
                <w:sz w:val="22"/>
                <w:szCs w:val="22"/>
              </w:rPr>
              <w:t>19</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Carpet, 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213</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810</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72</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52</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12</w:t>
            </w:r>
          </w:p>
        </w:tc>
        <w:tc>
          <w:tcPr>
            <w:tcW w:w="1267" w:type="dxa"/>
            <w:vAlign w:val="center"/>
          </w:tcPr>
          <w:p w:rsidR="001103BD" w:rsidRPr="001103BD" w:rsidRDefault="001103BD" w:rsidP="001103BD">
            <w:pPr>
              <w:jc w:val="center"/>
              <w:rPr>
                <w:sz w:val="22"/>
                <w:szCs w:val="22"/>
              </w:rPr>
            </w:pPr>
            <w:r w:rsidRPr="001103BD">
              <w:rPr>
                <w:sz w:val="22"/>
                <w:szCs w:val="22"/>
              </w:rPr>
              <w:t>22</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Carpet, 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217</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863</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75</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54</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4</w:t>
            </w:r>
          </w:p>
        </w:tc>
        <w:tc>
          <w:tcPr>
            <w:tcW w:w="1267" w:type="dxa"/>
            <w:vAlign w:val="center"/>
          </w:tcPr>
          <w:p w:rsidR="001103BD" w:rsidRPr="001103BD" w:rsidRDefault="001103BD" w:rsidP="001103BD">
            <w:pPr>
              <w:jc w:val="center"/>
              <w:rPr>
                <w:sz w:val="22"/>
                <w:szCs w:val="22"/>
              </w:rPr>
            </w:pPr>
            <w:r w:rsidRPr="001103BD">
              <w:rPr>
                <w:sz w:val="22"/>
                <w:szCs w:val="22"/>
              </w:rPr>
              <w:t>20</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 xml:space="preserve">Carpet, bowed CT </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218</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561</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75</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56</w:t>
            </w:r>
          </w:p>
        </w:tc>
        <w:tc>
          <w:tcPr>
            <w:tcW w:w="1037" w:type="dxa"/>
            <w:vAlign w:val="center"/>
          </w:tcPr>
          <w:p w:rsidR="001103BD" w:rsidRPr="001103BD" w:rsidRDefault="001103BD" w:rsidP="001103BD">
            <w:pPr>
              <w:spacing w:before="60" w:after="60"/>
              <w:jc w:val="center"/>
              <w:rPr>
                <w:sz w:val="22"/>
                <w:szCs w:val="22"/>
              </w:rPr>
            </w:pPr>
          </w:p>
        </w:tc>
        <w:tc>
          <w:tcPr>
            <w:tcW w:w="1267" w:type="dxa"/>
            <w:vAlign w:val="center"/>
          </w:tcPr>
          <w:p w:rsidR="001103BD" w:rsidRPr="001103BD" w:rsidRDefault="001103BD" w:rsidP="001103BD">
            <w:pPr>
              <w:jc w:val="center"/>
              <w:rPr>
                <w:sz w:val="22"/>
                <w:szCs w:val="22"/>
              </w:rPr>
            </w:pPr>
            <w:r w:rsidRPr="001103BD">
              <w:rPr>
                <w:sz w:val="22"/>
                <w:szCs w:val="22"/>
              </w:rPr>
              <w:t>3</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Carpet, 1 WD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228</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771</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75</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55</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7</w:t>
            </w:r>
          </w:p>
        </w:tc>
        <w:tc>
          <w:tcPr>
            <w:tcW w:w="1267" w:type="dxa"/>
            <w:vAlign w:val="center"/>
          </w:tcPr>
          <w:p w:rsidR="001103BD" w:rsidRPr="001103BD" w:rsidRDefault="001103BD" w:rsidP="001103BD">
            <w:pPr>
              <w:jc w:val="center"/>
              <w:rPr>
                <w:sz w:val="22"/>
                <w:szCs w:val="22"/>
              </w:rPr>
            </w:pPr>
            <w:r w:rsidRPr="001103BD">
              <w:rPr>
                <w:sz w:val="22"/>
                <w:szCs w:val="22"/>
              </w:rPr>
              <w:t>1</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N</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232</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651</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75</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49</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3</w:t>
            </w:r>
          </w:p>
        </w:tc>
        <w:tc>
          <w:tcPr>
            <w:tcW w:w="1267" w:type="dxa"/>
            <w:vAlign w:val="center"/>
          </w:tcPr>
          <w:p w:rsidR="001103BD" w:rsidRPr="001103BD" w:rsidRDefault="001103BD" w:rsidP="001103BD">
            <w:pPr>
              <w:jc w:val="center"/>
              <w:rPr>
                <w:sz w:val="22"/>
                <w:szCs w:val="22"/>
              </w:rPr>
            </w:pPr>
            <w:r w:rsidRPr="001103BD">
              <w:rPr>
                <w:sz w:val="22"/>
                <w:szCs w:val="22"/>
              </w:rPr>
              <w:t>1</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AC</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233</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690</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75</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50</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4</w:t>
            </w:r>
          </w:p>
        </w:tc>
        <w:tc>
          <w:tcPr>
            <w:tcW w:w="1267" w:type="dxa"/>
            <w:vAlign w:val="center"/>
          </w:tcPr>
          <w:p w:rsidR="001103BD" w:rsidRPr="001103BD" w:rsidRDefault="001103BD" w:rsidP="001103BD">
            <w:pPr>
              <w:jc w:val="center"/>
              <w:rPr>
                <w:sz w:val="22"/>
                <w:szCs w:val="22"/>
              </w:rPr>
            </w:pPr>
            <w:r w:rsidRPr="001103BD">
              <w:rPr>
                <w:sz w:val="22"/>
                <w:szCs w:val="22"/>
              </w:rPr>
              <w:t>1</w:t>
            </w:r>
          </w:p>
        </w:tc>
        <w:tc>
          <w:tcPr>
            <w:tcW w:w="1152" w:type="dxa"/>
            <w:vAlign w:val="center"/>
          </w:tcPr>
          <w:p w:rsidR="001103BD" w:rsidRPr="001103BD" w:rsidRDefault="001103BD" w:rsidP="001103BD">
            <w:pPr>
              <w:spacing w:before="60" w:after="60"/>
              <w:jc w:val="center"/>
              <w:rPr>
                <w:sz w:val="22"/>
                <w:szCs w:val="22"/>
              </w:rPr>
            </w:pPr>
          </w:p>
        </w:tc>
        <w:tc>
          <w:tcPr>
            <w:tcW w:w="882" w:type="dxa"/>
            <w:vAlign w:val="center"/>
          </w:tcPr>
          <w:p w:rsidR="001103BD" w:rsidRPr="001103BD" w:rsidRDefault="001103BD" w:rsidP="001103BD">
            <w:pPr>
              <w:spacing w:before="60" w:after="60"/>
              <w:jc w:val="center"/>
              <w:rPr>
                <w:sz w:val="22"/>
                <w:szCs w:val="22"/>
              </w:rPr>
            </w:pPr>
            <w:r w:rsidRPr="001103BD">
              <w:rPr>
                <w:sz w:val="22"/>
                <w:szCs w:val="22"/>
              </w:rPr>
              <w:t>N</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Carpet, AC, 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305</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728</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74</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54</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3</w:t>
            </w:r>
          </w:p>
        </w:tc>
        <w:tc>
          <w:tcPr>
            <w:tcW w:w="1267" w:type="dxa"/>
            <w:vAlign w:val="center"/>
          </w:tcPr>
          <w:p w:rsidR="001103BD" w:rsidRPr="001103BD" w:rsidRDefault="001103BD" w:rsidP="001103BD">
            <w:pPr>
              <w:spacing w:before="60" w:after="60"/>
              <w:jc w:val="center"/>
              <w:rPr>
                <w:sz w:val="22"/>
                <w:szCs w:val="22"/>
              </w:rPr>
            </w:pPr>
            <w:r w:rsidRPr="001103BD">
              <w:rPr>
                <w:sz w:val="22"/>
                <w:szCs w:val="22"/>
              </w:rPr>
              <w:t>3</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Carpet, 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lastRenderedPageBreak/>
              <w:t>306</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598</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74</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54</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3</w:t>
            </w:r>
          </w:p>
        </w:tc>
        <w:tc>
          <w:tcPr>
            <w:tcW w:w="1267" w:type="dxa"/>
            <w:vAlign w:val="center"/>
          </w:tcPr>
          <w:p w:rsidR="001103BD" w:rsidRPr="001103BD" w:rsidRDefault="001103BD" w:rsidP="001103BD">
            <w:pPr>
              <w:jc w:val="center"/>
              <w:rPr>
                <w:sz w:val="22"/>
                <w:szCs w:val="22"/>
              </w:rPr>
            </w:pPr>
            <w:r w:rsidRPr="001103BD">
              <w:rPr>
                <w:sz w:val="22"/>
                <w:szCs w:val="22"/>
              </w:rPr>
              <w:t>1</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307</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568</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73</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51</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3</w:t>
            </w:r>
          </w:p>
        </w:tc>
        <w:tc>
          <w:tcPr>
            <w:tcW w:w="1267" w:type="dxa"/>
            <w:vAlign w:val="center"/>
          </w:tcPr>
          <w:p w:rsidR="001103BD" w:rsidRPr="001103BD" w:rsidRDefault="001103BD" w:rsidP="001103BD">
            <w:pPr>
              <w:jc w:val="center"/>
              <w:rPr>
                <w:sz w:val="22"/>
                <w:szCs w:val="22"/>
              </w:rPr>
            </w:pPr>
            <w:r w:rsidRPr="001103BD">
              <w:rPr>
                <w:sz w:val="22"/>
                <w:szCs w:val="22"/>
              </w:rPr>
              <w:t>1</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308</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689</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73</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52</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4</w:t>
            </w:r>
          </w:p>
        </w:tc>
        <w:tc>
          <w:tcPr>
            <w:tcW w:w="1267" w:type="dxa"/>
            <w:vAlign w:val="center"/>
          </w:tcPr>
          <w:p w:rsidR="001103BD" w:rsidRPr="001103BD" w:rsidRDefault="001103BD" w:rsidP="001103BD">
            <w:pPr>
              <w:jc w:val="center"/>
              <w:rPr>
                <w:sz w:val="22"/>
                <w:szCs w:val="22"/>
              </w:rPr>
            </w:pPr>
            <w:r w:rsidRPr="001103BD">
              <w:rPr>
                <w:sz w:val="22"/>
                <w:szCs w:val="22"/>
              </w:rPr>
              <w:t>3</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Carpet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312</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781</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72</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55</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5</w:t>
            </w:r>
          </w:p>
        </w:tc>
        <w:tc>
          <w:tcPr>
            <w:tcW w:w="1267" w:type="dxa"/>
            <w:vAlign w:val="center"/>
          </w:tcPr>
          <w:p w:rsidR="001103BD" w:rsidRPr="001103BD" w:rsidRDefault="001103BD" w:rsidP="001103BD">
            <w:pPr>
              <w:jc w:val="center"/>
              <w:rPr>
                <w:sz w:val="22"/>
                <w:szCs w:val="22"/>
              </w:rPr>
            </w:pPr>
            <w:r w:rsidRPr="001103BD">
              <w:rPr>
                <w:sz w:val="22"/>
                <w:szCs w:val="22"/>
              </w:rPr>
              <w:t>0</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Carpet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313</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786</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73</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57</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3</w:t>
            </w:r>
          </w:p>
        </w:tc>
        <w:tc>
          <w:tcPr>
            <w:tcW w:w="1267" w:type="dxa"/>
            <w:vAlign w:val="center"/>
          </w:tcPr>
          <w:p w:rsidR="001103BD" w:rsidRPr="001103BD" w:rsidRDefault="001103BD" w:rsidP="001103BD">
            <w:pPr>
              <w:jc w:val="center"/>
              <w:rPr>
                <w:sz w:val="22"/>
                <w:szCs w:val="22"/>
              </w:rPr>
            </w:pPr>
            <w:r w:rsidRPr="001103BD">
              <w:rPr>
                <w:sz w:val="22"/>
                <w:szCs w:val="22"/>
              </w:rPr>
              <w:t>0</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Carpet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314</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772</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72</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55</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2</w:t>
            </w:r>
          </w:p>
        </w:tc>
        <w:tc>
          <w:tcPr>
            <w:tcW w:w="1267" w:type="dxa"/>
            <w:vAlign w:val="center"/>
          </w:tcPr>
          <w:p w:rsidR="001103BD" w:rsidRPr="001103BD" w:rsidRDefault="001103BD" w:rsidP="001103BD">
            <w:pPr>
              <w:jc w:val="center"/>
              <w:rPr>
                <w:sz w:val="22"/>
                <w:szCs w:val="22"/>
              </w:rPr>
            </w:pPr>
            <w:r w:rsidRPr="001103BD">
              <w:rPr>
                <w:sz w:val="22"/>
                <w:szCs w:val="22"/>
              </w:rPr>
              <w:t>0</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Carpet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315</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843</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72</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55</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3</w:t>
            </w:r>
          </w:p>
        </w:tc>
        <w:tc>
          <w:tcPr>
            <w:tcW w:w="1267" w:type="dxa"/>
            <w:vAlign w:val="center"/>
          </w:tcPr>
          <w:p w:rsidR="001103BD" w:rsidRPr="001103BD" w:rsidRDefault="001103BD" w:rsidP="001103BD">
            <w:pPr>
              <w:jc w:val="center"/>
              <w:rPr>
                <w:sz w:val="22"/>
                <w:szCs w:val="22"/>
              </w:rPr>
            </w:pPr>
            <w:r w:rsidRPr="001103BD">
              <w:rPr>
                <w:sz w:val="22"/>
                <w:szCs w:val="22"/>
              </w:rPr>
              <w:t>0</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316</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797</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73</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54</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4</w:t>
            </w:r>
          </w:p>
        </w:tc>
        <w:tc>
          <w:tcPr>
            <w:tcW w:w="1267" w:type="dxa"/>
            <w:vAlign w:val="center"/>
          </w:tcPr>
          <w:p w:rsidR="001103BD" w:rsidRPr="001103BD" w:rsidRDefault="001103BD" w:rsidP="001103BD">
            <w:pPr>
              <w:jc w:val="center"/>
              <w:rPr>
                <w:sz w:val="22"/>
                <w:szCs w:val="22"/>
              </w:rPr>
            </w:pPr>
            <w:r w:rsidRPr="001103BD">
              <w:rPr>
                <w:sz w:val="22"/>
                <w:szCs w:val="22"/>
              </w:rPr>
              <w:t>24</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  open</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317</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890</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73</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55</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3</w:t>
            </w:r>
          </w:p>
        </w:tc>
        <w:tc>
          <w:tcPr>
            <w:tcW w:w="1267" w:type="dxa"/>
            <w:vAlign w:val="center"/>
          </w:tcPr>
          <w:p w:rsidR="001103BD" w:rsidRPr="001103BD" w:rsidRDefault="001103BD" w:rsidP="001103BD">
            <w:pPr>
              <w:jc w:val="center"/>
              <w:rPr>
                <w:sz w:val="22"/>
                <w:szCs w:val="22"/>
              </w:rPr>
            </w:pPr>
            <w:r w:rsidRPr="001103BD">
              <w:rPr>
                <w:sz w:val="22"/>
                <w:szCs w:val="22"/>
              </w:rPr>
              <w:t>4</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Carpet, 3 WD CT, 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318</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954</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73</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52</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3</w:t>
            </w:r>
          </w:p>
        </w:tc>
        <w:tc>
          <w:tcPr>
            <w:tcW w:w="1267" w:type="dxa"/>
            <w:vAlign w:val="center"/>
          </w:tcPr>
          <w:p w:rsidR="001103BD" w:rsidRPr="001103BD" w:rsidRDefault="001103BD" w:rsidP="001103BD">
            <w:pPr>
              <w:spacing w:before="60" w:after="60"/>
              <w:jc w:val="center"/>
              <w:rPr>
                <w:sz w:val="22"/>
                <w:szCs w:val="22"/>
              </w:rPr>
            </w:pPr>
            <w:r w:rsidRPr="001103BD">
              <w:rPr>
                <w:sz w:val="22"/>
                <w:szCs w:val="22"/>
              </w:rPr>
              <w:t>21</w:t>
            </w:r>
          </w:p>
        </w:tc>
        <w:tc>
          <w:tcPr>
            <w:tcW w:w="1152" w:type="dxa"/>
            <w:vAlign w:val="center"/>
          </w:tcPr>
          <w:p w:rsidR="001103BD" w:rsidRPr="001103BD" w:rsidRDefault="001103BD" w:rsidP="001103BD">
            <w:pPr>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Carpet, 4 WD CT, 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319</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812</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72</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55</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5</w:t>
            </w:r>
          </w:p>
        </w:tc>
        <w:tc>
          <w:tcPr>
            <w:tcW w:w="1267" w:type="dxa"/>
            <w:vAlign w:val="center"/>
          </w:tcPr>
          <w:p w:rsidR="001103BD" w:rsidRPr="001103BD" w:rsidRDefault="001103BD" w:rsidP="001103BD">
            <w:pPr>
              <w:jc w:val="center"/>
              <w:rPr>
                <w:sz w:val="22"/>
                <w:szCs w:val="22"/>
              </w:rPr>
            </w:pPr>
            <w:r w:rsidRPr="001103BD">
              <w:rPr>
                <w:sz w:val="22"/>
                <w:szCs w:val="22"/>
              </w:rPr>
              <w:t>0</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Carpet, 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lastRenderedPageBreak/>
              <w:t>320</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574</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73</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51</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2</w:t>
            </w:r>
          </w:p>
        </w:tc>
        <w:tc>
          <w:tcPr>
            <w:tcW w:w="1267" w:type="dxa"/>
            <w:vAlign w:val="center"/>
          </w:tcPr>
          <w:p w:rsidR="001103BD" w:rsidRPr="001103BD" w:rsidRDefault="001103BD" w:rsidP="001103BD">
            <w:pPr>
              <w:jc w:val="center"/>
              <w:rPr>
                <w:sz w:val="22"/>
                <w:szCs w:val="22"/>
              </w:rPr>
            </w:pPr>
            <w:r w:rsidRPr="001103BD">
              <w:rPr>
                <w:sz w:val="22"/>
                <w:szCs w:val="22"/>
              </w:rPr>
              <w:t>1</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Carpet, 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321</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609</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74</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53</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4</w:t>
            </w:r>
          </w:p>
        </w:tc>
        <w:tc>
          <w:tcPr>
            <w:tcW w:w="1267" w:type="dxa"/>
            <w:vAlign w:val="center"/>
          </w:tcPr>
          <w:p w:rsidR="001103BD" w:rsidRPr="001103BD" w:rsidRDefault="001103BD" w:rsidP="001103BD">
            <w:pPr>
              <w:spacing w:before="60" w:after="60"/>
              <w:jc w:val="center"/>
              <w:rPr>
                <w:sz w:val="22"/>
                <w:szCs w:val="22"/>
              </w:rPr>
            </w:pPr>
            <w:r w:rsidRPr="001103BD">
              <w:rPr>
                <w:sz w:val="22"/>
                <w:szCs w:val="22"/>
              </w:rPr>
              <w:t>2</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Carpet, 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326</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646</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73</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58</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5</w:t>
            </w:r>
          </w:p>
        </w:tc>
        <w:tc>
          <w:tcPr>
            <w:tcW w:w="1267" w:type="dxa"/>
            <w:vAlign w:val="center"/>
          </w:tcPr>
          <w:p w:rsidR="001103BD" w:rsidRPr="001103BD" w:rsidRDefault="001103BD" w:rsidP="001103BD">
            <w:pPr>
              <w:jc w:val="center"/>
              <w:rPr>
                <w:sz w:val="22"/>
                <w:szCs w:val="22"/>
              </w:rPr>
            </w:pPr>
            <w:r w:rsidRPr="001103BD">
              <w:rPr>
                <w:sz w:val="22"/>
                <w:szCs w:val="22"/>
              </w:rPr>
              <w:t>3</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Carpet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327</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665</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74</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57</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2</w:t>
            </w:r>
          </w:p>
        </w:tc>
        <w:tc>
          <w:tcPr>
            <w:tcW w:w="1267" w:type="dxa"/>
            <w:vAlign w:val="center"/>
          </w:tcPr>
          <w:p w:rsidR="001103BD" w:rsidRPr="001103BD" w:rsidRDefault="001103BD" w:rsidP="001103BD">
            <w:pPr>
              <w:jc w:val="center"/>
              <w:rPr>
                <w:sz w:val="22"/>
                <w:szCs w:val="22"/>
              </w:rPr>
            </w:pPr>
            <w:r w:rsidRPr="001103BD">
              <w:rPr>
                <w:sz w:val="22"/>
                <w:szCs w:val="22"/>
              </w:rPr>
              <w:t>0</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Carpet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328</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702</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73</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55</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3</w:t>
            </w:r>
          </w:p>
        </w:tc>
        <w:tc>
          <w:tcPr>
            <w:tcW w:w="1267" w:type="dxa"/>
            <w:vAlign w:val="center"/>
          </w:tcPr>
          <w:p w:rsidR="001103BD" w:rsidRPr="001103BD" w:rsidRDefault="001103BD" w:rsidP="001103BD">
            <w:pPr>
              <w:jc w:val="center"/>
              <w:rPr>
                <w:sz w:val="22"/>
                <w:szCs w:val="22"/>
              </w:rPr>
            </w:pPr>
            <w:r w:rsidRPr="001103BD">
              <w:rPr>
                <w:sz w:val="22"/>
                <w:szCs w:val="22"/>
              </w:rPr>
              <w:t>1</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Carpet, 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407</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521</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75</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49</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2</w:t>
            </w:r>
          </w:p>
        </w:tc>
        <w:tc>
          <w:tcPr>
            <w:tcW w:w="1267" w:type="dxa"/>
            <w:vAlign w:val="center"/>
          </w:tcPr>
          <w:p w:rsidR="001103BD" w:rsidRPr="001103BD" w:rsidRDefault="001103BD" w:rsidP="001103BD">
            <w:pPr>
              <w:jc w:val="center"/>
              <w:rPr>
                <w:sz w:val="22"/>
                <w:szCs w:val="22"/>
              </w:rPr>
            </w:pPr>
            <w:r w:rsidRPr="001103BD">
              <w:rPr>
                <w:sz w:val="22"/>
                <w:szCs w:val="22"/>
              </w:rPr>
              <w:t>0</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N</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408</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546</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75</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51</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2</w:t>
            </w:r>
          </w:p>
        </w:tc>
        <w:tc>
          <w:tcPr>
            <w:tcW w:w="1267" w:type="dxa"/>
            <w:vAlign w:val="center"/>
          </w:tcPr>
          <w:p w:rsidR="001103BD" w:rsidRPr="001103BD" w:rsidRDefault="001103BD" w:rsidP="001103BD">
            <w:pPr>
              <w:spacing w:before="60" w:after="60"/>
              <w:jc w:val="center"/>
              <w:rPr>
                <w:sz w:val="22"/>
                <w:szCs w:val="22"/>
              </w:rPr>
            </w:pPr>
            <w:r w:rsidRPr="001103BD">
              <w:rPr>
                <w:sz w:val="22"/>
                <w:szCs w:val="22"/>
              </w:rPr>
              <w:t>0</w:t>
            </w:r>
          </w:p>
        </w:tc>
        <w:tc>
          <w:tcPr>
            <w:tcW w:w="1152" w:type="dxa"/>
            <w:vAlign w:val="center"/>
          </w:tcPr>
          <w:p w:rsidR="001103BD" w:rsidRPr="001103BD" w:rsidRDefault="001103BD" w:rsidP="001103BD">
            <w:pPr>
              <w:jc w:val="center"/>
              <w:rPr>
                <w:sz w:val="22"/>
                <w:szCs w:val="22"/>
              </w:rPr>
            </w:pPr>
            <w:r w:rsidRPr="001103BD">
              <w:rPr>
                <w:sz w:val="22"/>
                <w:szCs w:val="22"/>
              </w:rPr>
              <w:t>N</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412</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1094</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75</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52</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3</w:t>
            </w:r>
          </w:p>
        </w:tc>
        <w:tc>
          <w:tcPr>
            <w:tcW w:w="1267" w:type="dxa"/>
            <w:vAlign w:val="center"/>
          </w:tcPr>
          <w:p w:rsidR="001103BD" w:rsidRPr="001103BD" w:rsidRDefault="001103BD" w:rsidP="001103BD">
            <w:pPr>
              <w:spacing w:before="60" w:after="60"/>
              <w:jc w:val="center"/>
              <w:rPr>
                <w:sz w:val="22"/>
                <w:szCs w:val="22"/>
              </w:rPr>
            </w:pPr>
            <w:r w:rsidRPr="001103BD">
              <w:rPr>
                <w:sz w:val="22"/>
                <w:szCs w:val="22"/>
              </w:rPr>
              <w:t>2</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N</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413</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875</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74</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51</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3</w:t>
            </w:r>
          </w:p>
        </w:tc>
        <w:tc>
          <w:tcPr>
            <w:tcW w:w="1267" w:type="dxa"/>
            <w:vAlign w:val="center"/>
          </w:tcPr>
          <w:p w:rsidR="001103BD" w:rsidRPr="001103BD" w:rsidRDefault="001103BD" w:rsidP="001103BD">
            <w:pPr>
              <w:spacing w:before="60" w:after="60"/>
              <w:jc w:val="center"/>
              <w:rPr>
                <w:sz w:val="22"/>
                <w:szCs w:val="22"/>
              </w:rPr>
            </w:pPr>
            <w:r w:rsidRPr="001103BD">
              <w:rPr>
                <w:sz w:val="22"/>
                <w:szCs w:val="22"/>
              </w:rPr>
              <w:t>25</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Bowed CT, 2 WD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414</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935</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74</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52</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4</w:t>
            </w:r>
          </w:p>
        </w:tc>
        <w:tc>
          <w:tcPr>
            <w:tcW w:w="1267" w:type="dxa"/>
            <w:vAlign w:val="center"/>
          </w:tcPr>
          <w:p w:rsidR="001103BD" w:rsidRPr="001103BD" w:rsidRDefault="001103BD" w:rsidP="001103BD">
            <w:pPr>
              <w:spacing w:before="60" w:after="60"/>
              <w:jc w:val="center"/>
              <w:rPr>
                <w:sz w:val="22"/>
                <w:szCs w:val="22"/>
              </w:rPr>
            </w:pPr>
            <w:r w:rsidRPr="001103BD">
              <w:rPr>
                <w:sz w:val="22"/>
                <w:szCs w:val="22"/>
              </w:rPr>
              <w:t>20</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415</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860</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75</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53</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2</w:t>
            </w:r>
          </w:p>
        </w:tc>
        <w:tc>
          <w:tcPr>
            <w:tcW w:w="1267" w:type="dxa"/>
            <w:vAlign w:val="center"/>
          </w:tcPr>
          <w:p w:rsidR="001103BD" w:rsidRPr="001103BD" w:rsidRDefault="001103BD" w:rsidP="001103BD">
            <w:pPr>
              <w:spacing w:before="60" w:after="60"/>
              <w:jc w:val="center"/>
              <w:rPr>
                <w:sz w:val="22"/>
                <w:szCs w:val="22"/>
              </w:rPr>
            </w:pPr>
            <w:r w:rsidRPr="001103BD">
              <w:rPr>
                <w:sz w:val="22"/>
                <w:szCs w:val="22"/>
              </w:rPr>
              <w:t>1</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lastRenderedPageBreak/>
              <w:t>416</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1192</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74</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55</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5</w:t>
            </w:r>
          </w:p>
        </w:tc>
        <w:tc>
          <w:tcPr>
            <w:tcW w:w="1267" w:type="dxa"/>
            <w:vAlign w:val="center"/>
          </w:tcPr>
          <w:p w:rsidR="001103BD" w:rsidRPr="001103BD" w:rsidRDefault="001103BD" w:rsidP="001103BD">
            <w:pPr>
              <w:spacing w:before="60" w:after="60"/>
              <w:jc w:val="center"/>
              <w:rPr>
                <w:sz w:val="22"/>
                <w:szCs w:val="22"/>
              </w:rPr>
            </w:pPr>
            <w:r w:rsidRPr="001103BD">
              <w:rPr>
                <w:sz w:val="22"/>
                <w:szCs w:val="22"/>
              </w:rPr>
              <w:t>24</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417</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835</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74</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53</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3</w:t>
            </w:r>
          </w:p>
        </w:tc>
        <w:tc>
          <w:tcPr>
            <w:tcW w:w="1267" w:type="dxa"/>
            <w:vAlign w:val="center"/>
          </w:tcPr>
          <w:p w:rsidR="001103BD" w:rsidRPr="001103BD" w:rsidRDefault="001103BD" w:rsidP="001103BD">
            <w:pPr>
              <w:spacing w:before="60" w:after="60"/>
              <w:jc w:val="center"/>
              <w:rPr>
                <w:sz w:val="22"/>
                <w:szCs w:val="22"/>
              </w:rPr>
            </w:pPr>
            <w:r w:rsidRPr="001103BD">
              <w:rPr>
                <w:sz w:val="22"/>
                <w:szCs w:val="22"/>
              </w:rPr>
              <w:t>1</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418</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863</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74</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54</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4</w:t>
            </w:r>
          </w:p>
        </w:tc>
        <w:tc>
          <w:tcPr>
            <w:tcW w:w="1267" w:type="dxa"/>
            <w:vAlign w:val="center"/>
          </w:tcPr>
          <w:p w:rsidR="001103BD" w:rsidRPr="001103BD" w:rsidRDefault="001103BD" w:rsidP="001103BD">
            <w:pPr>
              <w:spacing w:before="60" w:after="60"/>
              <w:jc w:val="center"/>
              <w:rPr>
                <w:sz w:val="22"/>
                <w:szCs w:val="22"/>
              </w:rPr>
            </w:pPr>
            <w:r w:rsidRPr="001103BD">
              <w:rPr>
                <w:sz w:val="22"/>
                <w:szCs w:val="22"/>
              </w:rPr>
              <w:t>1</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419</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879</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74</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55</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2</w:t>
            </w:r>
          </w:p>
        </w:tc>
        <w:tc>
          <w:tcPr>
            <w:tcW w:w="1267" w:type="dxa"/>
            <w:vAlign w:val="center"/>
          </w:tcPr>
          <w:p w:rsidR="001103BD" w:rsidRPr="001103BD" w:rsidRDefault="001103BD" w:rsidP="001103BD">
            <w:pPr>
              <w:spacing w:before="60" w:after="60"/>
              <w:jc w:val="center"/>
              <w:rPr>
                <w:sz w:val="22"/>
                <w:szCs w:val="22"/>
              </w:rPr>
            </w:pPr>
            <w:r w:rsidRPr="001103BD">
              <w:rPr>
                <w:sz w:val="22"/>
                <w:szCs w:val="22"/>
              </w:rPr>
              <w:t>1</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420</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642</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74</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51</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3</w:t>
            </w:r>
          </w:p>
        </w:tc>
        <w:tc>
          <w:tcPr>
            <w:tcW w:w="1267" w:type="dxa"/>
            <w:vAlign w:val="center"/>
          </w:tcPr>
          <w:p w:rsidR="001103BD" w:rsidRPr="001103BD" w:rsidRDefault="001103BD" w:rsidP="001103BD">
            <w:pPr>
              <w:spacing w:before="60" w:after="60"/>
              <w:jc w:val="center"/>
              <w:rPr>
                <w:sz w:val="22"/>
                <w:szCs w:val="22"/>
              </w:rPr>
            </w:pPr>
            <w:r w:rsidRPr="001103BD">
              <w:rPr>
                <w:sz w:val="22"/>
                <w:szCs w:val="22"/>
              </w:rPr>
              <w:t>0</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422</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693</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75</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54</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2</w:t>
            </w:r>
          </w:p>
        </w:tc>
        <w:tc>
          <w:tcPr>
            <w:tcW w:w="1267" w:type="dxa"/>
            <w:vAlign w:val="center"/>
          </w:tcPr>
          <w:p w:rsidR="001103BD" w:rsidRPr="001103BD" w:rsidRDefault="001103BD" w:rsidP="001103BD">
            <w:pPr>
              <w:spacing w:before="60" w:after="60"/>
              <w:jc w:val="center"/>
              <w:rPr>
                <w:sz w:val="22"/>
                <w:szCs w:val="22"/>
              </w:rPr>
            </w:pPr>
            <w:r w:rsidRPr="001103BD">
              <w:rPr>
                <w:sz w:val="22"/>
                <w:szCs w:val="22"/>
              </w:rPr>
              <w:t>0</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Carpet, bowed CT, WD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425</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531</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75</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57</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1</w:t>
            </w:r>
          </w:p>
        </w:tc>
        <w:tc>
          <w:tcPr>
            <w:tcW w:w="1267" w:type="dxa"/>
            <w:vAlign w:val="center"/>
          </w:tcPr>
          <w:p w:rsidR="001103BD" w:rsidRPr="001103BD" w:rsidRDefault="001103BD" w:rsidP="001103BD">
            <w:pPr>
              <w:spacing w:before="60" w:after="60"/>
              <w:jc w:val="center"/>
              <w:rPr>
                <w:sz w:val="22"/>
                <w:szCs w:val="22"/>
              </w:rPr>
            </w:pPr>
            <w:r w:rsidRPr="001103BD">
              <w:rPr>
                <w:sz w:val="22"/>
                <w:szCs w:val="22"/>
              </w:rPr>
              <w:t>0</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Carpet, 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426</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661</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75</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51</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3</w:t>
            </w:r>
          </w:p>
        </w:tc>
        <w:tc>
          <w:tcPr>
            <w:tcW w:w="1267" w:type="dxa"/>
            <w:vAlign w:val="center"/>
          </w:tcPr>
          <w:p w:rsidR="001103BD" w:rsidRPr="001103BD" w:rsidRDefault="001103BD" w:rsidP="001103BD">
            <w:pPr>
              <w:spacing w:before="60" w:after="60"/>
              <w:jc w:val="center"/>
              <w:rPr>
                <w:sz w:val="22"/>
                <w:szCs w:val="22"/>
              </w:rPr>
            </w:pPr>
            <w:r w:rsidRPr="001103BD">
              <w:rPr>
                <w:sz w:val="22"/>
                <w:szCs w:val="22"/>
              </w:rPr>
              <w:t>0</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Carpet, bowed CT</w:t>
            </w:r>
          </w:p>
        </w:tc>
      </w:tr>
      <w:tr w:rsidR="001103BD" w:rsidRPr="001103BD" w:rsidTr="00B37226">
        <w:trPr>
          <w:trHeight w:val="560"/>
          <w:jc w:val="center"/>
        </w:trPr>
        <w:tc>
          <w:tcPr>
            <w:tcW w:w="1824" w:type="dxa"/>
            <w:vAlign w:val="center"/>
          </w:tcPr>
          <w:p w:rsidR="001103BD" w:rsidRPr="001103BD" w:rsidRDefault="001103BD" w:rsidP="001103BD">
            <w:pPr>
              <w:spacing w:before="60" w:after="60"/>
              <w:rPr>
                <w:sz w:val="22"/>
                <w:szCs w:val="22"/>
              </w:rPr>
            </w:pPr>
            <w:r w:rsidRPr="001103BD">
              <w:rPr>
                <w:sz w:val="22"/>
                <w:szCs w:val="22"/>
              </w:rPr>
              <w:t>428</w:t>
            </w:r>
          </w:p>
        </w:tc>
        <w:tc>
          <w:tcPr>
            <w:tcW w:w="862" w:type="dxa"/>
            <w:vAlign w:val="center"/>
          </w:tcPr>
          <w:p w:rsidR="001103BD" w:rsidRPr="001103BD" w:rsidRDefault="001103BD" w:rsidP="001103BD">
            <w:pPr>
              <w:spacing w:before="60" w:after="60"/>
              <w:jc w:val="center"/>
              <w:rPr>
                <w:sz w:val="22"/>
                <w:szCs w:val="22"/>
              </w:rPr>
            </w:pPr>
            <w:r w:rsidRPr="001103BD">
              <w:rPr>
                <w:sz w:val="22"/>
                <w:szCs w:val="22"/>
              </w:rPr>
              <w:t>871</w:t>
            </w:r>
          </w:p>
        </w:tc>
        <w:tc>
          <w:tcPr>
            <w:tcW w:w="995" w:type="dxa"/>
            <w:vAlign w:val="center"/>
          </w:tcPr>
          <w:p w:rsidR="001103BD" w:rsidRPr="001103BD" w:rsidRDefault="001103BD" w:rsidP="001103BD">
            <w:pPr>
              <w:spacing w:before="60" w:after="60"/>
              <w:jc w:val="center"/>
              <w:rPr>
                <w:sz w:val="22"/>
                <w:szCs w:val="22"/>
              </w:rPr>
            </w:pPr>
            <w:r w:rsidRPr="001103BD">
              <w:rPr>
                <w:sz w:val="22"/>
                <w:szCs w:val="22"/>
              </w:rPr>
              <w:t>ND</w:t>
            </w:r>
          </w:p>
        </w:tc>
        <w:tc>
          <w:tcPr>
            <w:tcW w:w="994" w:type="dxa"/>
            <w:vAlign w:val="center"/>
          </w:tcPr>
          <w:p w:rsidR="001103BD" w:rsidRPr="001103BD" w:rsidRDefault="001103BD" w:rsidP="001103BD">
            <w:pPr>
              <w:spacing w:before="60" w:after="60"/>
              <w:jc w:val="center"/>
              <w:rPr>
                <w:sz w:val="22"/>
                <w:szCs w:val="22"/>
              </w:rPr>
            </w:pPr>
            <w:r w:rsidRPr="001103BD">
              <w:rPr>
                <w:sz w:val="22"/>
                <w:szCs w:val="22"/>
              </w:rPr>
              <w:t>75</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54</w:t>
            </w:r>
          </w:p>
        </w:tc>
        <w:tc>
          <w:tcPr>
            <w:tcW w:w="1037" w:type="dxa"/>
            <w:vAlign w:val="center"/>
          </w:tcPr>
          <w:p w:rsidR="001103BD" w:rsidRPr="001103BD" w:rsidRDefault="001103BD" w:rsidP="001103BD">
            <w:pPr>
              <w:spacing w:before="60" w:after="60"/>
              <w:jc w:val="center"/>
              <w:rPr>
                <w:sz w:val="22"/>
                <w:szCs w:val="22"/>
              </w:rPr>
            </w:pPr>
            <w:r w:rsidRPr="001103BD">
              <w:rPr>
                <w:sz w:val="22"/>
                <w:szCs w:val="22"/>
              </w:rPr>
              <w:t>2</w:t>
            </w:r>
          </w:p>
        </w:tc>
        <w:tc>
          <w:tcPr>
            <w:tcW w:w="1267" w:type="dxa"/>
            <w:vAlign w:val="center"/>
          </w:tcPr>
          <w:p w:rsidR="001103BD" w:rsidRPr="001103BD" w:rsidRDefault="001103BD" w:rsidP="001103BD">
            <w:pPr>
              <w:spacing w:before="60" w:after="60"/>
              <w:jc w:val="center"/>
              <w:rPr>
                <w:sz w:val="22"/>
                <w:szCs w:val="22"/>
              </w:rPr>
            </w:pPr>
            <w:r w:rsidRPr="001103BD">
              <w:rPr>
                <w:sz w:val="22"/>
                <w:szCs w:val="22"/>
              </w:rPr>
              <w:t>23</w:t>
            </w:r>
          </w:p>
        </w:tc>
        <w:tc>
          <w:tcPr>
            <w:tcW w:w="115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882"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936" w:type="dxa"/>
            <w:vAlign w:val="center"/>
          </w:tcPr>
          <w:p w:rsidR="001103BD" w:rsidRPr="001103BD" w:rsidRDefault="001103BD" w:rsidP="001103BD">
            <w:pPr>
              <w:spacing w:before="60" w:after="60"/>
              <w:jc w:val="center"/>
              <w:rPr>
                <w:sz w:val="22"/>
                <w:szCs w:val="22"/>
              </w:rPr>
            </w:pPr>
            <w:r w:rsidRPr="001103BD">
              <w:rPr>
                <w:sz w:val="22"/>
                <w:szCs w:val="22"/>
              </w:rPr>
              <w:t>Y</w:t>
            </w:r>
          </w:p>
        </w:tc>
        <w:tc>
          <w:tcPr>
            <w:tcW w:w="3706" w:type="dxa"/>
            <w:tcBorders>
              <w:left w:val="nil"/>
            </w:tcBorders>
            <w:vAlign w:val="center"/>
          </w:tcPr>
          <w:p w:rsidR="001103BD" w:rsidRPr="001103BD" w:rsidRDefault="001103BD" w:rsidP="001103BD">
            <w:pPr>
              <w:spacing w:before="60" w:after="60"/>
              <w:rPr>
                <w:sz w:val="22"/>
                <w:szCs w:val="22"/>
              </w:rPr>
            </w:pPr>
            <w:r w:rsidRPr="001103BD">
              <w:rPr>
                <w:sz w:val="22"/>
                <w:szCs w:val="22"/>
              </w:rPr>
              <w:t>Bowed CT</w:t>
            </w:r>
          </w:p>
        </w:tc>
      </w:tr>
    </w:tbl>
    <w:p w:rsidR="001103BD" w:rsidRPr="001103BD" w:rsidRDefault="001103BD" w:rsidP="001103BD">
      <w:pPr>
        <w:rPr>
          <w:sz w:val="20"/>
        </w:rPr>
      </w:pPr>
    </w:p>
    <w:p w:rsidR="00A074CA" w:rsidRPr="007A3D7B" w:rsidRDefault="00A074CA" w:rsidP="00A074CA">
      <w:pPr>
        <w:pStyle w:val="References"/>
      </w:pPr>
    </w:p>
    <w:sectPr w:rsidR="00A074CA" w:rsidRPr="007A3D7B" w:rsidSect="001103BD">
      <w:headerReference w:type="even" r:id="rId33"/>
      <w:headerReference w:type="default" r:id="rId34"/>
      <w:footerReference w:type="default" r:id="rId35"/>
      <w:headerReference w:type="first" r:id="rId36"/>
      <w:footerReference w:type="first" r:id="rId37"/>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43C" w:rsidRDefault="0082243C">
      <w:r>
        <w:separator/>
      </w:r>
    </w:p>
  </w:endnote>
  <w:endnote w:type="continuationSeparator" w:id="0">
    <w:p w:rsidR="0082243C" w:rsidRDefault="00822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8C" w:rsidRDefault="006D24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6D248C" w:rsidRDefault="006D24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48C" w:rsidRDefault="006D24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358C1">
      <w:rPr>
        <w:rStyle w:val="PageNumber"/>
        <w:noProof/>
      </w:rPr>
      <w:t>2</w:t>
    </w:r>
    <w:r>
      <w:rPr>
        <w:rStyle w:val="PageNumber"/>
      </w:rPr>
      <w:fldChar w:fldCharType="end"/>
    </w:r>
  </w:p>
  <w:p w:rsidR="006D248C" w:rsidRDefault="006D248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3BD" w:rsidRDefault="001103B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3BD" w:rsidRDefault="001103B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420" w:type="dxa"/>
      <w:jc w:val="center"/>
      <w:tblLayout w:type="fixed"/>
      <w:tblLook w:val="0000" w:firstRow="0" w:lastRow="0" w:firstColumn="0" w:lastColumn="0" w:noHBand="0" w:noVBand="0"/>
    </w:tblPr>
    <w:tblGrid>
      <w:gridCol w:w="3146"/>
      <w:gridCol w:w="2353"/>
      <w:gridCol w:w="1921"/>
    </w:tblGrid>
    <w:tr w:rsidR="00B37226" w:rsidRPr="00A94045" w:rsidTr="00B37226">
      <w:trPr>
        <w:trHeight w:val="313"/>
        <w:jc w:val="center"/>
      </w:trPr>
      <w:tc>
        <w:tcPr>
          <w:tcW w:w="3146" w:type="dxa"/>
          <w:tcBorders>
            <w:top w:val="nil"/>
            <w:left w:val="nil"/>
            <w:bottom w:val="nil"/>
            <w:right w:val="nil"/>
          </w:tcBorders>
          <w:shd w:val="clear" w:color="auto" w:fill="auto"/>
          <w:noWrap/>
          <w:vAlign w:val="center"/>
        </w:tcPr>
        <w:p w:rsidR="00B37226" w:rsidRPr="00A94045" w:rsidRDefault="00B37226" w:rsidP="00B37226">
          <w:pPr>
            <w:rPr>
              <w:rFonts w:ascii="Times" w:hAnsi="Times" w:cs="Times"/>
              <w:sz w:val="18"/>
            </w:rPr>
          </w:pPr>
          <w:r w:rsidRPr="00A94045">
            <w:rPr>
              <w:sz w:val="18"/>
              <w:szCs w:val="21"/>
            </w:rPr>
            <w:t>µg/m</w:t>
          </w:r>
          <w:r w:rsidRPr="00A94045">
            <w:rPr>
              <w:sz w:val="18"/>
              <w:szCs w:val="21"/>
              <w:vertAlign w:val="superscript"/>
            </w:rPr>
            <w:t>3</w:t>
          </w:r>
          <w:r w:rsidRPr="00A94045">
            <w:rPr>
              <w:b/>
              <w:sz w:val="18"/>
              <w:szCs w:val="21"/>
              <w:vertAlign w:val="superscript"/>
            </w:rPr>
            <w:t xml:space="preserve"> </w:t>
          </w:r>
          <w:r w:rsidRPr="00A94045">
            <w:rPr>
              <w:rFonts w:ascii="Times" w:hAnsi="Times" w:cs="Times"/>
              <w:sz w:val="18"/>
            </w:rPr>
            <w:t>= micrograms per cubic meter</w:t>
          </w:r>
        </w:p>
      </w:tc>
      <w:tc>
        <w:tcPr>
          <w:tcW w:w="2353" w:type="dxa"/>
          <w:tcBorders>
            <w:top w:val="nil"/>
            <w:left w:val="nil"/>
            <w:bottom w:val="nil"/>
            <w:right w:val="nil"/>
          </w:tcBorders>
          <w:shd w:val="clear" w:color="auto" w:fill="auto"/>
          <w:noWrap/>
          <w:vAlign w:val="center"/>
        </w:tcPr>
        <w:p w:rsidR="00B37226" w:rsidRPr="00A94045" w:rsidRDefault="00B37226" w:rsidP="00B37226">
          <w:pPr>
            <w:rPr>
              <w:rFonts w:ascii="Times" w:hAnsi="Times" w:cs="Times"/>
              <w:sz w:val="18"/>
            </w:rPr>
          </w:pPr>
          <w:r w:rsidRPr="00A94045">
            <w:rPr>
              <w:rFonts w:ascii="Times" w:hAnsi="Times" w:cs="Times"/>
              <w:sz w:val="18"/>
            </w:rPr>
            <w:t>AC = air conditioner</w:t>
          </w:r>
        </w:p>
      </w:tc>
      <w:tc>
        <w:tcPr>
          <w:tcW w:w="1921" w:type="dxa"/>
          <w:tcBorders>
            <w:top w:val="nil"/>
            <w:left w:val="nil"/>
            <w:bottom w:val="nil"/>
            <w:right w:val="nil"/>
          </w:tcBorders>
          <w:shd w:val="clear" w:color="auto" w:fill="auto"/>
          <w:noWrap/>
          <w:vAlign w:val="center"/>
        </w:tcPr>
        <w:p w:rsidR="00B37226" w:rsidRPr="00A94045" w:rsidRDefault="00B37226" w:rsidP="00B37226">
          <w:pPr>
            <w:rPr>
              <w:rFonts w:ascii="Times" w:hAnsi="Times" w:cs="Times"/>
              <w:sz w:val="18"/>
            </w:rPr>
          </w:pPr>
          <w:r w:rsidRPr="00A94045">
            <w:rPr>
              <w:rFonts w:ascii="Times" w:hAnsi="Times" w:cs="Times"/>
              <w:sz w:val="18"/>
            </w:rPr>
            <w:t>ND = non detect</w:t>
          </w:r>
        </w:p>
      </w:tc>
    </w:tr>
    <w:tr w:rsidR="00B37226" w:rsidRPr="00A94045" w:rsidTr="00B37226">
      <w:trPr>
        <w:trHeight w:val="300"/>
        <w:jc w:val="center"/>
      </w:trPr>
      <w:tc>
        <w:tcPr>
          <w:tcW w:w="3146" w:type="dxa"/>
          <w:tcBorders>
            <w:top w:val="nil"/>
            <w:left w:val="nil"/>
            <w:bottom w:val="nil"/>
            <w:right w:val="nil"/>
          </w:tcBorders>
          <w:shd w:val="clear" w:color="auto" w:fill="auto"/>
          <w:noWrap/>
          <w:vAlign w:val="center"/>
        </w:tcPr>
        <w:p w:rsidR="00B37226" w:rsidRPr="00A94045" w:rsidRDefault="00B37226" w:rsidP="00B37226">
          <w:pPr>
            <w:rPr>
              <w:rFonts w:ascii="Times" w:hAnsi="Times" w:cs="Times"/>
              <w:sz w:val="18"/>
            </w:rPr>
          </w:pPr>
          <w:r w:rsidRPr="00A94045">
            <w:rPr>
              <w:rFonts w:ascii="Times" w:hAnsi="Times" w:cs="Times"/>
              <w:sz w:val="18"/>
            </w:rPr>
            <w:t>ppm = parts per million</w:t>
          </w:r>
        </w:p>
      </w:tc>
      <w:tc>
        <w:tcPr>
          <w:tcW w:w="2353" w:type="dxa"/>
          <w:tcBorders>
            <w:top w:val="nil"/>
            <w:left w:val="nil"/>
            <w:bottom w:val="nil"/>
            <w:right w:val="nil"/>
          </w:tcBorders>
          <w:shd w:val="clear" w:color="auto" w:fill="auto"/>
          <w:noWrap/>
          <w:vAlign w:val="center"/>
        </w:tcPr>
        <w:p w:rsidR="00B37226" w:rsidRPr="00A94045" w:rsidRDefault="00B37226" w:rsidP="00B37226">
          <w:pPr>
            <w:rPr>
              <w:rFonts w:ascii="Times" w:hAnsi="Times" w:cs="Times"/>
              <w:sz w:val="18"/>
            </w:rPr>
          </w:pPr>
          <w:r w:rsidRPr="00A94045">
            <w:rPr>
              <w:rFonts w:ascii="Times" w:hAnsi="Times" w:cs="Times"/>
              <w:sz w:val="18"/>
            </w:rPr>
            <w:t>CT = ceiling tile</w:t>
          </w:r>
        </w:p>
      </w:tc>
      <w:tc>
        <w:tcPr>
          <w:tcW w:w="1921" w:type="dxa"/>
          <w:tcBorders>
            <w:top w:val="nil"/>
            <w:left w:val="nil"/>
            <w:bottom w:val="nil"/>
            <w:right w:val="nil"/>
          </w:tcBorders>
          <w:shd w:val="clear" w:color="auto" w:fill="auto"/>
          <w:noWrap/>
          <w:vAlign w:val="center"/>
        </w:tcPr>
        <w:p w:rsidR="00B37226" w:rsidRPr="00A94045" w:rsidRDefault="00B37226" w:rsidP="00B37226">
          <w:pPr>
            <w:rPr>
              <w:rFonts w:ascii="Times" w:hAnsi="Times" w:cs="Times"/>
              <w:sz w:val="18"/>
            </w:rPr>
          </w:pPr>
          <w:r w:rsidRPr="00A94045">
            <w:rPr>
              <w:rFonts w:ascii="Times" w:hAnsi="Times" w:cs="Times"/>
              <w:sz w:val="18"/>
            </w:rPr>
            <w:t>WD = water-damaged</w:t>
          </w:r>
        </w:p>
      </w:tc>
    </w:tr>
  </w:tbl>
  <w:p w:rsidR="00B37226" w:rsidRDefault="00B37226" w:rsidP="00B37226">
    <w:pPr>
      <w:tabs>
        <w:tab w:val="left" w:pos="9180"/>
      </w:tabs>
      <w:rPr>
        <w:b/>
        <w:sz w:val="20"/>
      </w:rPr>
    </w:pPr>
  </w:p>
  <w:p w:rsidR="00B37226" w:rsidRDefault="00B37226" w:rsidP="00B37226">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B37226" w:rsidTr="00B37226">
      <w:tc>
        <w:tcPr>
          <w:tcW w:w="2718" w:type="dxa"/>
        </w:tcPr>
        <w:p w:rsidR="00B37226" w:rsidRDefault="00B37226" w:rsidP="00B37226">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B37226" w:rsidRDefault="00B37226" w:rsidP="00B37226">
          <w:pPr>
            <w:rPr>
              <w:sz w:val="20"/>
            </w:rPr>
          </w:pPr>
          <w:r>
            <w:rPr>
              <w:sz w:val="20"/>
            </w:rPr>
            <w:t>&lt;800 = preferable</w:t>
          </w:r>
        </w:p>
      </w:tc>
      <w:tc>
        <w:tcPr>
          <w:tcW w:w="3600" w:type="dxa"/>
        </w:tcPr>
        <w:p w:rsidR="00B37226" w:rsidRDefault="00B37226" w:rsidP="00B37226">
          <w:pPr>
            <w:jc w:val="right"/>
            <w:rPr>
              <w:sz w:val="20"/>
            </w:rPr>
          </w:pPr>
          <w:r>
            <w:rPr>
              <w:sz w:val="20"/>
            </w:rPr>
            <w:t>Temperature:</w:t>
          </w:r>
        </w:p>
      </w:tc>
      <w:tc>
        <w:tcPr>
          <w:tcW w:w="3420" w:type="dxa"/>
        </w:tcPr>
        <w:p w:rsidR="00B37226" w:rsidRDefault="00B37226" w:rsidP="00B37226">
          <w:pPr>
            <w:rPr>
              <w:sz w:val="20"/>
            </w:rPr>
          </w:pPr>
          <w:r>
            <w:rPr>
              <w:sz w:val="20"/>
            </w:rPr>
            <w:t>70 - 78 °F</w:t>
          </w:r>
        </w:p>
      </w:tc>
    </w:tr>
    <w:tr w:rsidR="00B37226" w:rsidTr="00B37226">
      <w:tc>
        <w:tcPr>
          <w:tcW w:w="2718" w:type="dxa"/>
        </w:tcPr>
        <w:p w:rsidR="00B37226" w:rsidRDefault="00B37226" w:rsidP="00B37226">
          <w:pPr>
            <w:jc w:val="right"/>
            <w:rPr>
              <w:sz w:val="20"/>
            </w:rPr>
          </w:pPr>
        </w:p>
      </w:tc>
      <w:tc>
        <w:tcPr>
          <w:tcW w:w="4860" w:type="dxa"/>
        </w:tcPr>
        <w:p w:rsidR="00B37226" w:rsidRDefault="00B37226" w:rsidP="00B37226">
          <w:pPr>
            <w:rPr>
              <w:sz w:val="20"/>
            </w:rPr>
          </w:pPr>
          <w:r>
            <w:rPr>
              <w:sz w:val="20"/>
            </w:rPr>
            <w:t>&gt; 800 ppm = indicative of ventilation problems</w:t>
          </w:r>
        </w:p>
      </w:tc>
      <w:tc>
        <w:tcPr>
          <w:tcW w:w="3600" w:type="dxa"/>
        </w:tcPr>
        <w:p w:rsidR="00B37226" w:rsidRDefault="00B37226" w:rsidP="00B37226">
          <w:pPr>
            <w:jc w:val="right"/>
            <w:rPr>
              <w:sz w:val="20"/>
            </w:rPr>
          </w:pPr>
          <w:r>
            <w:rPr>
              <w:sz w:val="20"/>
            </w:rPr>
            <w:t>Relative Humidity:</w:t>
          </w:r>
        </w:p>
      </w:tc>
      <w:tc>
        <w:tcPr>
          <w:tcW w:w="3420" w:type="dxa"/>
        </w:tcPr>
        <w:p w:rsidR="00B37226" w:rsidRDefault="00B37226" w:rsidP="00B37226">
          <w:pPr>
            <w:rPr>
              <w:sz w:val="20"/>
            </w:rPr>
          </w:pPr>
          <w:r>
            <w:rPr>
              <w:sz w:val="20"/>
            </w:rPr>
            <w:t>40 - 60%</w:t>
          </w:r>
        </w:p>
      </w:tc>
    </w:tr>
  </w:tbl>
  <w:p w:rsidR="00B37226" w:rsidRDefault="00B37226" w:rsidP="00B37226">
    <w:pPr>
      <w:pStyle w:val="Footer"/>
      <w:jc w:val="center"/>
    </w:pPr>
  </w:p>
  <w:p w:rsidR="00B37226" w:rsidRPr="00A7353A" w:rsidRDefault="00B37226" w:rsidP="00B37226">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A358C1">
      <w:rPr>
        <w:rStyle w:val="PageNumber"/>
        <w:noProof/>
        <w:sz w:val="22"/>
        <w:szCs w:val="22"/>
      </w:rPr>
      <w:t>6</w:t>
    </w:r>
    <w:r w:rsidRPr="00A7353A">
      <w:rPr>
        <w:rStyle w:val="PageNumber"/>
        <w:sz w:val="22"/>
        <w:szCs w:val="22"/>
      </w:rPr>
      <w:fldChar w:fldCharType="end"/>
    </w:r>
  </w:p>
  <w:p w:rsidR="00B37226" w:rsidRPr="00F067B1" w:rsidRDefault="00B37226" w:rsidP="00B3722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420" w:type="dxa"/>
      <w:jc w:val="center"/>
      <w:tblLayout w:type="fixed"/>
      <w:tblLook w:val="0000" w:firstRow="0" w:lastRow="0" w:firstColumn="0" w:lastColumn="0" w:noHBand="0" w:noVBand="0"/>
    </w:tblPr>
    <w:tblGrid>
      <w:gridCol w:w="3146"/>
      <w:gridCol w:w="2353"/>
      <w:gridCol w:w="1921"/>
    </w:tblGrid>
    <w:tr w:rsidR="00B37226" w:rsidRPr="00A94045" w:rsidTr="00B37226">
      <w:trPr>
        <w:trHeight w:val="313"/>
        <w:jc w:val="center"/>
      </w:trPr>
      <w:tc>
        <w:tcPr>
          <w:tcW w:w="3146" w:type="dxa"/>
          <w:tcBorders>
            <w:top w:val="nil"/>
            <w:left w:val="nil"/>
            <w:bottom w:val="nil"/>
            <w:right w:val="nil"/>
          </w:tcBorders>
          <w:shd w:val="clear" w:color="auto" w:fill="auto"/>
          <w:noWrap/>
          <w:vAlign w:val="center"/>
        </w:tcPr>
        <w:p w:rsidR="00B37226" w:rsidRPr="00A94045" w:rsidRDefault="00B37226" w:rsidP="00B37226">
          <w:pPr>
            <w:rPr>
              <w:rFonts w:ascii="Times" w:hAnsi="Times" w:cs="Times"/>
              <w:sz w:val="18"/>
            </w:rPr>
          </w:pPr>
          <w:r w:rsidRPr="00A94045">
            <w:rPr>
              <w:sz w:val="18"/>
              <w:szCs w:val="21"/>
            </w:rPr>
            <w:t>µg/m</w:t>
          </w:r>
          <w:r w:rsidRPr="00A94045">
            <w:rPr>
              <w:sz w:val="18"/>
              <w:szCs w:val="21"/>
              <w:vertAlign w:val="superscript"/>
            </w:rPr>
            <w:t>3</w:t>
          </w:r>
          <w:r w:rsidRPr="00A94045">
            <w:rPr>
              <w:b/>
              <w:sz w:val="18"/>
              <w:szCs w:val="21"/>
              <w:vertAlign w:val="superscript"/>
            </w:rPr>
            <w:t xml:space="preserve"> </w:t>
          </w:r>
          <w:r w:rsidRPr="00A94045">
            <w:rPr>
              <w:rFonts w:ascii="Times" w:hAnsi="Times" w:cs="Times"/>
              <w:sz w:val="18"/>
            </w:rPr>
            <w:t>= micrograms per cubic meter</w:t>
          </w:r>
        </w:p>
      </w:tc>
      <w:tc>
        <w:tcPr>
          <w:tcW w:w="2353" w:type="dxa"/>
          <w:tcBorders>
            <w:top w:val="nil"/>
            <w:left w:val="nil"/>
            <w:bottom w:val="nil"/>
            <w:right w:val="nil"/>
          </w:tcBorders>
          <w:shd w:val="clear" w:color="auto" w:fill="auto"/>
          <w:noWrap/>
          <w:vAlign w:val="center"/>
        </w:tcPr>
        <w:p w:rsidR="00B37226" w:rsidRPr="00A94045" w:rsidRDefault="00B37226" w:rsidP="00B37226">
          <w:pPr>
            <w:rPr>
              <w:rFonts w:ascii="Times" w:hAnsi="Times" w:cs="Times"/>
              <w:sz w:val="18"/>
            </w:rPr>
          </w:pPr>
          <w:r w:rsidRPr="00A94045">
            <w:rPr>
              <w:rFonts w:ascii="Times" w:hAnsi="Times" w:cs="Times"/>
              <w:sz w:val="18"/>
            </w:rPr>
            <w:t>AC = air conditioner</w:t>
          </w:r>
        </w:p>
      </w:tc>
      <w:tc>
        <w:tcPr>
          <w:tcW w:w="1921" w:type="dxa"/>
          <w:tcBorders>
            <w:top w:val="nil"/>
            <w:left w:val="nil"/>
            <w:bottom w:val="nil"/>
            <w:right w:val="nil"/>
          </w:tcBorders>
          <w:shd w:val="clear" w:color="auto" w:fill="auto"/>
          <w:noWrap/>
          <w:vAlign w:val="center"/>
        </w:tcPr>
        <w:p w:rsidR="00B37226" w:rsidRPr="00A94045" w:rsidRDefault="00B37226" w:rsidP="00B37226">
          <w:pPr>
            <w:rPr>
              <w:rFonts w:ascii="Times" w:hAnsi="Times" w:cs="Times"/>
              <w:sz w:val="18"/>
            </w:rPr>
          </w:pPr>
          <w:r w:rsidRPr="00A94045">
            <w:rPr>
              <w:rFonts w:ascii="Times" w:hAnsi="Times" w:cs="Times"/>
              <w:sz w:val="18"/>
            </w:rPr>
            <w:t>ND = non detect</w:t>
          </w:r>
        </w:p>
      </w:tc>
    </w:tr>
    <w:tr w:rsidR="00B37226" w:rsidRPr="00A94045" w:rsidTr="00B37226">
      <w:trPr>
        <w:trHeight w:val="300"/>
        <w:jc w:val="center"/>
      </w:trPr>
      <w:tc>
        <w:tcPr>
          <w:tcW w:w="3146" w:type="dxa"/>
          <w:tcBorders>
            <w:top w:val="nil"/>
            <w:left w:val="nil"/>
            <w:bottom w:val="nil"/>
            <w:right w:val="nil"/>
          </w:tcBorders>
          <w:shd w:val="clear" w:color="auto" w:fill="auto"/>
          <w:noWrap/>
          <w:vAlign w:val="center"/>
        </w:tcPr>
        <w:p w:rsidR="00B37226" w:rsidRPr="00A94045" w:rsidRDefault="00B37226" w:rsidP="00B37226">
          <w:pPr>
            <w:rPr>
              <w:rFonts w:ascii="Times" w:hAnsi="Times" w:cs="Times"/>
              <w:sz w:val="18"/>
            </w:rPr>
          </w:pPr>
          <w:r w:rsidRPr="00A94045">
            <w:rPr>
              <w:rFonts w:ascii="Times" w:hAnsi="Times" w:cs="Times"/>
              <w:sz w:val="18"/>
            </w:rPr>
            <w:t>ppm = parts per million</w:t>
          </w:r>
        </w:p>
      </w:tc>
      <w:tc>
        <w:tcPr>
          <w:tcW w:w="2353" w:type="dxa"/>
          <w:tcBorders>
            <w:top w:val="nil"/>
            <w:left w:val="nil"/>
            <w:bottom w:val="nil"/>
            <w:right w:val="nil"/>
          </w:tcBorders>
          <w:shd w:val="clear" w:color="auto" w:fill="auto"/>
          <w:noWrap/>
          <w:vAlign w:val="center"/>
        </w:tcPr>
        <w:p w:rsidR="00B37226" w:rsidRPr="00A94045" w:rsidRDefault="00B37226" w:rsidP="00B37226">
          <w:pPr>
            <w:rPr>
              <w:rFonts w:ascii="Times" w:hAnsi="Times" w:cs="Times"/>
              <w:sz w:val="18"/>
            </w:rPr>
          </w:pPr>
          <w:r w:rsidRPr="00A94045">
            <w:rPr>
              <w:rFonts w:ascii="Times" w:hAnsi="Times" w:cs="Times"/>
              <w:sz w:val="18"/>
            </w:rPr>
            <w:t>CT = ceiling tile</w:t>
          </w:r>
        </w:p>
      </w:tc>
      <w:tc>
        <w:tcPr>
          <w:tcW w:w="1921" w:type="dxa"/>
          <w:tcBorders>
            <w:top w:val="nil"/>
            <w:left w:val="nil"/>
            <w:bottom w:val="nil"/>
            <w:right w:val="nil"/>
          </w:tcBorders>
          <w:shd w:val="clear" w:color="auto" w:fill="auto"/>
          <w:noWrap/>
          <w:vAlign w:val="center"/>
        </w:tcPr>
        <w:p w:rsidR="00B37226" w:rsidRPr="00A94045" w:rsidRDefault="00B37226" w:rsidP="00B37226">
          <w:pPr>
            <w:rPr>
              <w:rFonts w:ascii="Times" w:hAnsi="Times" w:cs="Times"/>
              <w:sz w:val="18"/>
            </w:rPr>
          </w:pPr>
          <w:r w:rsidRPr="00A94045">
            <w:rPr>
              <w:rFonts w:ascii="Times" w:hAnsi="Times" w:cs="Times"/>
              <w:sz w:val="18"/>
            </w:rPr>
            <w:t>WD = water-damaged</w:t>
          </w:r>
        </w:p>
      </w:tc>
    </w:tr>
  </w:tbl>
  <w:p w:rsidR="00B37226" w:rsidRDefault="00B37226" w:rsidP="00B37226">
    <w:pPr>
      <w:tabs>
        <w:tab w:val="left" w:pos="9180"/>
      </w:tabs>
      <w:rPr>
        <w:b/>
        <w:sz w:val="20"/>
      </w:rPr>
    </w:pPr>
  </w:p>
  <w:p w:rsidR="00B37226" w:rsidRDefault="00B37226" w:rsidP="00B37226">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B37226" w:rsidTr="00B37226">
      <w:tc>
        <w:tcPr>
          <w:tcW w:w="2718" w:type="dxa"/>
        </w:tcPr>
        <w:p w:rsidR="00B37226" w:rsidRDefault="00B37226" w:rsidP="00B37226">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B37226" w:rsidRDefault="00B37226" w:rsidP="00B37226">
          <w:pPr>
            <w:rPr>
              <w:sz w:val="20"/>
            </w:rPr>
          </w:pPr>
          <w:r>
            <w:rPr>
              <w:sz w:val="20"/>
            </w:rPr>
            <w:t>&lt;800 = preferable</w:t>
          </w:r>
        </w:p>
      </w:tc>
      <w:tc>
        <w:tcPr>
          <w:tcW w:w="3600" w:type="dxa"/>
        </w:tcPr>
        <w:p w:rsidR="00B37226" w:rsidRDefault="00B37226" w:rsidP="00B37226">
          <w:pPr>
            <w:jc w:val="right"/>
            <w:rPr>
              <w:sz w:val="20"/>
            </w:rPr>
          </w:pPr>
          <w:r>
            <w:rPr>
              <w:sz w:val="20"/>
            </w:rPr>
            <w:t>Temperature:</w:t>
          </w:r>
        </w:p>
      </w:tc>
      <w:tc>
        <w:tcPr>
          <w:tcW w:w="3420" w:type="dxa"/>
        </w:tcPr>
        <w:p w:rsidR="00B37226" w:rsidRDefault="00B37226" w:rsidP="00B37226">
          <w:pPr>
            <w:rPr>
              <w:sz w:val="20"/>
            </w:rPr>
          </w:pPr>
          <w:r>
            <w:rPr>
              <w:sz w:val="20"/>
            </w:rPr>
            <w:t>70 - 78 °F</w:t>
          </w:r>
        </w:p>
      </w:tc>
    </w:tr>
    <w:tr w:rsidR="00B37226" w:rsidTr="00B37226">
      <w:tc>
        <w:tcPr>
          <w:tcW w:w="2718" w:type="dxa"/>
        </w:tcPr>
        <w:p w:rsidR="00B37226" w:rsidRDefault="00B37226" w:rsidP="00B37226">
          <w:pPr>
            <w:jc w:val="right"/>
            <w:rPr>
              <w:sz w:val="20"/>
            </w:rPr>
          </w:pPr>
        </w:p>
      </w:tc>
      <w:tc>
        <w:tcPr>
          <w:tcW w:w="4860" w:type="dxa"/>
        </w:tcPr>
        <w:p w:rsidR="00B37226" w:rsidRDefault="00B37226" w:rsidP="00B37226">
          <w:pPr>
            <w:rPr>
              <w:sz w:val="20"/>
            </w:rPr>
          </w:pPr>
          <w:r>
            <w:rPr>
              <w:sz w:val="20"/>
            </w:rPr>
            <w:t>&gt; 800 ppm = indicative of ventilation problems</w:t>
          </w:r>
        </w:p>
      </w:tc>
      <w:tc>
        <w:tcPr>
          <w:tcW w:w="3600" w:type="dxa"/>
        </w:tcPr>
        <w:p w:rsidR="00B37226" w:rsidRDefault="00B37226" w:rsidP="00B37226">
          <w:pPr>
            <w:jc w:val="right"/>
            <w:rPr>
              <w:sz w:val="20"/>
            </w:rPr>
          </w:pPr>
          <w:r>
            <w:rPr>
              <w:sz w:val="20"/>
            </w:rPr>
            <w:t>Relative Humidity:</w:t>
          </w:r>
        </w:p>
      </w:tc>
      <w:tc>
        <w:tcPr>
          <w:tcW w:w="3420" w:type="dxa"/>
        </w:tcPr>
        <w:p w:rsidR="00B37226" w:rsidRDefault="00B37226" w:rsidP="00B37226">
          <w:pPr>
            <w:rPr>
              <w:sz w:val="20"/>
            </w:rPr>
          </w:pPr>
          <w:r>
            <w:rPr>
              <w:sz w:val="20"/>
            </w:rPr>
            <w:t>40 - 60%</w:t>
          </w:r>
        </w:p>
      </w:tc>
    </w:tr>
  </w:tbl>
  <w:p w:rsidR="00B37226" w:rsidRDefault="00B37226" w:rsidP="00B37226">
    <w:pPr>
      <w:pStyle w:val="Footer"/>
      <w:jc w:val="center"/>
    </w:pPr>
  </w:p>
  <w:p w:rsidR="00B37226" w:rsidRPr="00A7353A" w:rsidRDefault="00B37226" w:rsidP="00B37226">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A358C1">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43C" w:rsidRDefault="0082243C">
      <w:r>
        <w:separator/>
      </w:r>
    </w:p>
  </w:footnote>
  <w:footnote w:type="continuationSeparator" w:id="0">
    <w:p w:rsidR="0082243C" w:rsidRDefault="008224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3BD" w:rsidRDefault="001103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3BD" w:rsidRDefault="001103B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3BD" w:rsidRDefault="001103B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226" w:rsidRDefault="00B3722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37226" w:rsidRDefault="00B3722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B37226" w:rsidTr="00B37226">
      <w:trPr>
        <w:cantSplit/>
      </w:trPr>
      <w:tc>
        <w:tcPr>
          <w:tcW w:w="12258" w:type="dxa"/>
          <w:gridSpan w:val="3"/>
        </w:tcPr>
        <w:p w:rsidR="00B37226" w:rsidRPr="00AA0C96" w:rsidRDefault="00B37226" w:rsidP="00B37226">
          <w:pPr>
            <w:pStyle w:val="Header"/>
            <w:spacing w:before="60" w:after="60"/>
            <w:rPr>
              <w:b/>
              <w:sz w:val="22"/>
            </w:rPr>
          </w:pPr>
          <w:r>
            <w:rPr>
              <w:b/>
              <w:sz w:val="22"/>
            </w:rPr>
            <w:t>Location: Quarry Hill Community School</w:t>
          </w:r>
        </w:p>
      </w:tc>
      <w:tc>
        <w:tcPr>
          <w:tcW w:w="2358" w:type="dxa"/>
        </w:tcPr>
        <w:p w:rsidR="00B37226" w:rsidRPr="00AA0C96" w:rsidRDefault="00B37226" w:rsidP="00B37226">
          <w:pPr>
            <w:pStyle w:val="Header"/>
            <w:tabs>
              <w:tab w:val="clear" w:pos="4320"/>
              <w:tab w:val="clear" w:pos="8640"/>
            </w:tabs>
            <w:spacing w:before="60" w:after="60"/>
            <w:rPr>
              <w:b/>
              <w:sz w:val="22"/>
            </w:rPr>
          </w:pPr>
          <w:r w:rsidRPr="00AA0C96">
            <w:rPr>
              <w:b/>
              <w:sz w:val="22"/>
            </w:rPr>
            <w:t>Indoor Air Results</w:t>
          </w:r>
        </w:p>
      </w:tc>
    </w:tr>
    <w:tr w:rsidR="00B37226" w:rsidTr="00B37226">
      <w:trPr>
        <w:cantSplit/>
      </w:trPr>
      <w:tc>
        <w:tcPr>
          <w:tcW w:w="4872" w:type="dxa"/>
        </w:tcPr>
        <w:p w:rsidR="00B37226" w:rsidRPr="00AA0C96" w:rsidRDefault="00B37226" w:rsidP="00B37226">
          <w:pPr>
            <w:pStyle w:val="Header"/>
            <w:tabs>
              <w:tab w:val="clear" w:pos="4320"/>
              <w:tab w:val="clear" w:pos="8640"/>
            </w:tabs>
            <w:spacing w:before="60" w:after="60"/>
            <w:rPr>
              <w:b/>
              <w:sz w:val="22"/>
            </w:rPr>
          </w:pPr>
          <w:r w:rsidRPr="00AA0C96">
            <w:rPr>
              <w:b/>
              <w:sz w:val="22"/>
            </w:rPr>
            <w:t xml:space="preserve">Address: </w:t>
          </w:r>
          <w:r w:rsidRPr="001647AF">
            <w:rPr>
              <w:b/>
              <w:sz w:val="22"/>
            </w:rPr>
            <w:t>43 Margaret St</w:t>
          </w:r>
          <w:r>
            <w:rPr>
              <w:b/>
              <w:sz w:val="22"/>
            </w:rPr>
            <w:t>.</w:t>
          </w:r>
          <w:r w:rsidRPr="001647AF">
            <w:rPr>
              <w:b/>
              <w:sz w:val="22"/>
            </w:rPr>
            <w:t>, Monson, MA</w:t>
          </w:r>
        </w:p>
      </w:tc>
      <w:tc>
        <w:tcPr>
          <w:tcW w:w="4872" w:type="dxa"/>
        </w:tcPr>
        <w:p w:rsidR="00B37226" w:rsidRPr="00AA0C96" w:rsidRDefault="00B37226" w:rsidP="00B37226">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rsidR="00B37226" w:rsidRPr="00AA0C96" w:rsidRDefault="00B37226" w:rsidP="00B37226">
          <w:pPr>
            <w:pStyle w:val="Header"/>
            <w:tabs>
              <w:tab w:val="clear" w:pos="4320"/>
              <w:tab w:val="clear" w:pos="8640"/>
            </w:tabs>
            <w:spacing w:before="60" w:after="60"/>
            <w:rPr>
              <w:b/>
              <w:sz w:val="22"/>
            </w:rPr>
          </w:pPr>
        </w:p>
      </w:tc>
      <w:tc>
        <w:tcPr>
          <w:tcW w:w="2358" w:type="dxa"/>
        </w:tcPr>
        <w:p w:rsidR="00B37226" w:rsidRPr="00AA0C96" w:rsidRDefault="00B37226" w:rsidP="00B37226">
          <w:pPr>
            <w:pStyle w:val="Header"/>
            <w:tabs>
              <w:tab w:val="clear" w:pos="4320"/>
              <w:tab w:val="clear" w:pos="8640"/>
            </w:tabs>
            <w:spacing w:before="60" w:after="60"/>
            <w:rPr>
              <w:b/>
              <w:sz w:val="22"/>
            </w:rPr>
          </w:pPr>
          <w:r w:rsidRPr="00AA0C96">
            <w:rPr>
              <w:b/>
              <w:sz w:val="22"/>
            </w:rPr>
            <w:t>Date</w:t>
          </w:r>
          <w:r>
            <w:rPr>
              <w:b/>
              <w:sz w:val="22"/>
            </w:rPr>
            <w:t>: 9/28/2018</w:t>
          </w:r>
        </w:p>
      </w:tc>
    </w:tr>
  </w:tbl>
  <w:p w:rsidR="00B37226" w:rsidRPr="00EC38EA" w:rsidRDefault="00B37226" w:rsidP="00B3722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B37226" w:rsidTr="00B37226">
      <w:trPr>
        <w:cantSplit/>
      </w:trPr>
      <w:tc>
        <w:tcPr>
          <w:tcW w:w="12258" w:type="dxa"/>
          <w:gridSpan w:val="3"/>
        </w:tcPr>
        <w:p w:rsidR="00B37226" w:rsidRPr="00AA0C96" w:rsidRDefault="00B37226" w:rsidP="00B37226">
          <w:pPr>
            <w:pStyle w:val="Header"/>
            <w:spacing w:before="60" w:after="60"/>
            <w:rPr>
              <w:b/>
              <w:sz w:val="22"/>
            </w:rPr>
          </w:pPr>
          <w:r>
            <w:rPr>
              <w:b/>
              <w:sz w:val="22"/>
            </w:rPr>
            <w:t>Location: Quarry Hill Community School</w:t>
          </w:r>
        </w:p>
      </w:tc>
      <w:tc>
        <w:tcPr>
          <w:tcW w:w="2358" w:type="dxa"/>
        </w:tcPr>
        <w:p w:rsidR="00B37226" w:rsidRPr="00AA0C96" w:rsidRDefault="00B37226" w:rsidP="00B37226">
          <w:pPr>
            <w:pStyle w:val="Header"/>
            <w:tabs>
              <w:tab w:val="clear" w:pos="4320"/>
              <w:tab w:val="clear" w:pos="8640"/>
            </w:tabs>
            <w:spacing w:before="60" w:after="60"/>
            <w:rPr>
              <w:b/>
              <w:sz w:val="22"/>
            </w:rPr>
          </w:pPr>
          <w:r w:rsidRPr="00AA0C96">
            <w:rPr>
              <w:b/>
              <w:sz w:val="22"/>
            </w:rPr>
            <w:t>Indoor Air Results</w:t>
          </w:r>
        </w:p>
      </w:tc>
    </w:tr>
    <w:tr w:rsidR="00B37226" w:rsidTr="00B37226">
      <w:trPr>
        <w:cantSplit/>
      </w:trPr>
      <w:tc>
        <w:tcPr>
          <w:tcW w:w="4872" w:type="dxa"/>
        </w:tcPr>
        <w:p w:rsidR="00B37226" w:rsidRPr="00AA0C96" w:rsidRDefault="00B37226" w:rsidP="00B37226">
          <w:pPr>
            <w:pStyle w:val="Header"/>
            <w:tabs>
              <w:tab w:val="clear" w:pos="4320"/>
              <w:tab w:val="clear" w:pos="8640"/>
            </w:tabs>
            <w:spacing w:before="60" w:after="60"/>
            <w:rPr>
              <w:b/>
              <w:sz w:val="22"/>
            </w:rPr>
          </w:pPr>
          <w:r w:rsidRPr="00AA0C96">
            <w:rPr>
              <w:b/>
              <w:sz w:val="22"/>
            </w:rPr>
            <w:t xml:space="preserve">Address: </w:t>
          </w:r>
          <w:r w:rsidRPr="001647AF">
            <w:rPr>
              <w:b/>
              <w:sz w:val="22"/>
            </w:rPr>
            <w:t>43 Margaret St</w:t>
          </w:r>
          <w:r>
            <w:rPr>
              <w:b/>
              <w:sz w:val="22"/>
            </w:rPr>
            <w:t>.</w:t>
          </w:r>
          <w:r w:rsidRPr="001647AF">
            <w:rPr>
              <w:b/>
              <w:sz w:val="22"/>
            </w:rPr>
            <w:t>, Monson, MA</w:t>
          </w:r>
        </w:p>
      </w:tc>
      <w:tc>
        <w:tcPr>
          <w:tcW w:w="4872" w:type="dxa"/>
        </w:tcPr>
        <w:p w:rsidR="00B37226" w:rsidRPr="00AA0C96" w:rsidRDefault="00B37226" w:rsidP="00B37226">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B37226" w:rsidRPr="00AA0C96" w:rsidRDefault="00B37226" w:rsidP="00B37226">
          <w:pPr>
            <w:pStyle w:val="Header"/>
            <w:tabs>
              <w:tab w:val="clear" w:pos="4320"/>
              <w:tab w:val="clear" w:pos="8640"/>
            </w:tabs>
            <w:spacing w:before="60" w:after="60"/>
            <w:rPr>
              <w:b/>
              <w:sz w:val="22"/>
            </w:rPr>
          </w:pPr>
        </w:p>
      </w:tc>
      <w:tc>
        <w:tcPr>
          <w:tcW w:w="2358" w:type="dxa"/>
        </w:tcPr>
        <w:p w:rsidR="00B37226" w:rsidRPr="00AA0C96" w:rsidRDefault="00B37226" w:rsidP="00B37226">
          <w:pPr>
            <w:pStyle w:val="Header"/>
            <w:tabs>
              <w:tab w:val="clear" w:pos="4320"/>
              <w:tab w:val="clear" w:pos="8640"/>
            </w:tabs>
            <w:spacing w:before="60" w:after="60"/>
            <w:rPr>
              <w:b/>
              <w:sz w:val="22"/>
            </w:rPr>
          </w:pPr>
          <w:r w:rsidRPr="00AA0C96">
            <w:rPr>
              <w:b/>
              <w:sz w:val="22"/>
            </w:rPr>
            <w:t>Date</w:t>
          </w:r>
          <w:r>
            <w:rPr>
              <w:b/>
              <w:sz w:val="22"/>
            </w:rPr>
            <w:t>: 9/28/2018</w:t>
          </w:r>
        </w:p>
      </w:tc>
    </w:tr>
  </w:tbl>
  <w:p w:rsidR="00B37226" w:rsidRDefault="00B37226" w:rsidP="00B372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6465FE2"/>
    <w:multiLevelType w:val="hybridMultilevel"/>
    <w:tmpl w:val="4E466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203F91"/>
    <w:multiLevelType w:val="hybridMultilevel"/>
    <w:tmpl w:val="9D6602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831A61"/>
    <w:multiLevelType w:val="hybridMultilevel"/>
    <w:tmpl w:val="40D6A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8C1600B"/>
    <w:multiLevelType w:val="multilevel"/>
    <w:tmpl w:val="1762915E"/>
    <w:numStyleLink w:val="StyleBulletedSymbolsymbolBoldLeft0Hanging0251"/>
  </w:abstractNum>
  <w:abstractNum w:abstractNumId="7">
    <w:nsid w:val="1DF329A2"/>
    <w:multiLevelType w:val="multilevel"/>
    <w:tmpl w:val="1762915E"/>
    <w:numStyleLink w:val="StyleBulletedSymbolsymbolBoldLeft0Hanging0251"/>
  </w:abstractNum>
  <w:abstractNum w:abstractNumId="8">
    <w:nsid w:val="26594D5C"/>
    <w:multiLevelType w:val="hybridMultilevel"/>
    <w:tmpl w:val="2D70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7A5F34"/>
    <w:multiLevelType w:val="hybridMultilevel"/>
    <w:tmpl w:val="67B28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2AD30EED"/>
    <w:multiLevelType w:val="multilevel"/>
    <w:tmpl w:val="1762915E"/>
    <w:numStyleLink w:val="StyleBulletedSymbolsymbolBoldLeft0Hanging0251"/>
  </w:abstractNum>
  <w:abstractNum w:abstractNumId="12">
    <w:nsid w:val="30B24EFB"/>
    <w:multiLevelType w:val="multilevel"/>
    <w:tmpl w:val="96CEE51E"/>
    <w:lvl w:ilvl="0">
      <w:start w:val="1"/>
      <w:numFmt w:val="bullet"/>
      <w:pStyle w:val="BodyTextBulleted"/>
      <w:lvlText w:val=""/>
      <w:lvlJc w:val="left"/>
      <w:pPr>
        <w:ind w:left="81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4">
    <w:nsid w:val="377E0BE6"/>
    <w:multiLevelType w:val="hybridMultilevel"/>
    <w:tmpl w:val="62E2D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DD64C6"/>
    <w:multiLevelType w:val="multilevel"/>
    <w:tmpl w:val="1762915E"/>
    <w:numStyleLink w:val="StyleBulletedSymbolsymbolBoldLeft0Hanging0251"/>
  </w:abstractNum>
  <w:abstractNum w:abstractNumId="16">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nsid w:val="54B31F1A"/>
    <w:multiLevelType w:val="hybridMultilevel"/>
    <w:tmpl w:val="DFFA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084893"/>
    <w:multiLevelType w:val="hybridMultilevel"/>
    <w:tmpl w:val="0CAA1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19543E"/>
    <w:multiLevelType w:val="hybridMultilevel"/>
    <w:tmpl w:val="8F44A8FE"/>
    <w:lvl w:ilvl="0" w:tplc="89A4F58E">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3"/>
  </w:num>
  <w:num w:numId="3">
    <w:abstractNumId w:val="4"/>
  </w:num>
  <w:num w:numId="4">
    <w:abstractNumId w:val="10"/>
  </w:num>
  <w:num w:numId="5">
    <w:abstractNumId w:val="17"/>
  </w:num>
  <w:num w:numId="6">
    <w:abstractNumId w:val="12"/>
  </w:num>
  <w:num w:numId="7">
    <w:abstractNumId w:val="18"/>
  </w:num>
  <w:num w:numId="8">
    <w:abstractNumId w:val="5"/>
  </w:num>
  <w:num w:numId="9">
    <w:abstractNumId w:val="21"/>
  </w:num>
  <w:num w:numId="10">
    <w:abstractNumId w:val="2"/>
  </w:num>
  <w:num w:numId="11">
    <w:abstractNumId w:val="1"/>
  </w:num>
  <w:num w:numId="12">
    <w:abstractNumId w:val="20"/>
  </w:num>
  <w:num w:numId="13">
    <w:abstractNumId w:val="8"/>
  </w:num>
  <w:num w:numId="14">
    <w:abstractNumId w:val="16"/>
  </w:num>
  <w:num w:numId="15">
    <w:abstractNumId w:val="7"/>
  </w:num>
  <w:num w:numId="16">
    <w:abstractNumId w:val="15"/>
  </w:num>
  <w:num w:numId="17">
    <w:abstractNumId w:val="6"/>
  </w:num>
  <w:num w:numId="18">
    <w:abstractNumId w:val="11"/>
  </w:num>
  <w:num w:numId="19">
    <w:abstractNumId w:val="19"/>
  </w:num>
  <w:num w:numId="20">
    <w:abstractNumId w:val="9"/>
  </w:num>
  <w:num w:numId="21">
    <w:abstractNumId w:val="14"/>
  </w:num>
  <w:num w:numId="22">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A2sDS1sDA0MDI2MTBR0lEKTi0uzszPAymwqAUAtHQRliwAAAA="/>
    <w:docVar w:name="dgnword-docGUID" w:val="{BBD475AB-8EFA-4414-9CB2-22A98A4FDA57}"/>
    <w:docVar w:name="dgnword-eventsink" w:val="42411088"/>
  </w:docVars>
  <w:rsids>
    <w:rsidRoot w:val="007C4A18"/>
    <w:rsid w:val="00002478"/>
    <w:rsid w:val="0000425F"/>
    <w:rsid w:val="0000728C"/>
    <w:rsid w:val="000075C0"/>
    <w:rsid w:val="000119E0"/>
    <w:rsid w:val="000144B1"/>
    <w:rsid w:val="00014B83"/>
    <w:rsid w:val="000155D2"/>
    <w:rsid w:val="00016BF0"/>
    <w:rsid w:val="0002128B"/>
    <w:rsid w:val="000221C5"/>
    <w:rsid w:val="0002415F"/>
    <w:rsid w:val="000242DD"/>
    <w:rsid w:val="00025A79"/>
    <w:rsid w:val="00025DCB"/>
    <w:rsid w:val="0002791D"/>
    <w:rsid w:val="00032F04"/>
    <w:rsid w:val="000354FC"/>
    <w:rsid w:val="00035523"/>
    <w:rsid w:val="00035787"/>
    <w:rsid w:val="000372BE"/>
    <w:rsid w:val="000403EA"/>
    <w:rsid w:val="000405BD"/>
    <w:rsid w:val="0004216B"/>
    <w:rsid w:val="0004287B"/>
    <w:rsid w:val="00042C13"/>
    <w:rsid w:val="000445B9"/>
    <w:rsid w:val="000462DC"/>
    <w:rsid w:val="00046A10"/>
    <w:rsid w:val="00046C24"/>
    <w:rsid w:val="00051744"/>
    <w:rsid w:val="00051D0C"/>
    <w:rsid w:val="00052401"/>
    <w:rsid w:val="000528BA"/>
    <w:rsid w:val="00052912"/>
    <w:rsid w:val="00053C23"/>
    <w:rsid w:val="000547B6"/>
    <w:rsid w:val="00054E6F"/>
    <w:rsid w:val="000558BB"/>
    <w:rsid w:val="0005609A"/>
    <w:rsid w:val="000560BF"/>
    <w:rsid w:val="00056442"/>
    <w:rsid w:val="00056839"/>
    <w:rsid w:val="000621CF"/>
    <w:rsid w:val="00062766"/>
    <w:rsid w:val="0006325F"/>
    <w:rsid w:val="00063DC5"/>
    <w:rsid w:val="00063E8C"/>
    <w:rsid w:val="00064569"/>
    <w:rsid w:val="0006535D"/>
    <w:rsid w:val="000660FA"/>
    <w:rsid w:val="0007042A"/>
    <w:rsid w:val="00071CC1"/>
    <w:rsid w:val="000722CC"/>
    <w:rsid w:val="00073EAE"/>
    <w:rsid w:val="000755CC"/>
    <w:rsid w:val="00076423"/>
    <w:rsid w:val="00076440"/>
    <w:rsid w:val="000770F3"/>
    <w:rsid w:val="00077895"/>
    <w:rsid w:val="00077B9B"/>
    <w:rsid w:val="00080DAB"/>
    <w:rsid w:val="00083FF1"/>
    <w:rsid w:val="0008406E"/>
    <w:rsid w:val="000844A0"/>
    <w:rsid w:val="00084E04"/>
    <w:rsid w:val="000864B5"/>
    <w:rsid w:val="00086B75"/>
    <w:rsid w:val="00090E91"/>
    <w:rsid w:val="00091572"/>
    <w:rsid w:val="00091C43"/>
    <w:rsid w:val="000921E6"/>
    <w:rsid w:val="00092FF9"/>
    <w:rsid w:val="0009386B"/>
    <w:rsid w:val="0009646E"/>
    <w:rsid w:val="000967CA"/>
    <w:rsid w:val="00096ECC"/>
    <w:rsid w:val="00097CC9"/>
    <w:rsid w:val="000A1A1D"/>
    <w:rsid w:val="000A1E70"/>
    <w:rsid w:val="000A2E16"/>
    <w:rsid w:val="000A2E4C"/>
    <w:rsid w:val="000A321D"/>
    <w:rsid w:val="000A3520"/>
    <w:rsid w:val="000A4867"/>
    <w:rsid w:val="000A6AF9"/>
    <w:rsid w:val="000A6E5D"/>
    <w:rsid w:val="000B15C4"/>
    <w:rsid w:val="000B1F52"/>
    <w:rsid w:val="000B2049"/>
    <w:rsid w:val="000B2FCC"/>
    <w:rsid w:val="000B3761"/>
    <w:rsid w:val="000B5D4C"/>
    <w:rsid w:val="000B606C"/>
    <w:rsid w:val="000B6CF5"/>
    <w:rsid w:val="000B73D0"/>
    <w:rsid w:val="000B7600"/>
    <w:rsid w:val="000C00A5"/>
    <w:rsid w:val="000C09CF"/>
    <w:rsid w:val="000C3D4B"/>
    <w:rsid w:val="000C6745"/>
    <w:rsid w:val="000C6C7E"/>
    <w:rsid w:val="000C7FDD"/>
    <w:rsid w:val="000D164E"/>
    <w:rsid w:val="000D3183"/>
    <w:rsid w:val="000D334D"/>
    <w:rsid w:val="000D3DCC"/>
    <w:rsid w:val="000D6E7C"/>
    <w:rsid w:val="000D72D9"/>
    <w:rsid w:val="000E083A"/>
    <w:rsid w:val="000E0A3B"/>
    <w:rsid w:val="000E2E77"/>
    <w:rsid w:val="000E3087"/>
    <w:rsid w:val="000E3506"/>
    <w:rsid w:val="000E3C0C"/>
    <w:rsid w:val="000E4DD9"/>
    <w:rsid w:val="000E4F07"/>
    <w:rsid w:val="000E5F7A"/>
    <w:rsid w:val="000E649A"/>
    <w:rsid w:val="000F0731"/>
    <w:rsid w:val="000F176E"/>
    <w:rsid w:val="000F1DF7"/>
    <w:rsid w:val="000F2B18"/>
    <w:rsid w:val="000F3010"/>
    <w:rsid w:val="000F371C"/>
    <w:rsid w:val="000F3FB4"/>
    <w:rsid w:val="000F5C4F"/>
    <w:rsid w:val="000F5EE5"/>
    <w:rsid w:val="000F7300"/>
    <w:rsid w:val="000F758F"/>
    <w:rsid w:val="00100412"/>
    <w:rsid w:val="0010069A"/>
    <w:rsid w:val="0010333A"/>
    <w:rsid w:val="0010403F"/>
    <w:rsid w:val="00105AB5"/>
    <w:rsid w:val="001060C3"/>
    <w:rsid w:val="001071C8"/>
    <w:rsid w:val="001076B7"/>
    <w:rsid w:val="001103BD"/>
    <w:rsid w:val="001107C6"/>
    <w:rsid w:val="0011162B"/>
    <w:rsid w:val="001132EE"/>
    <w:rsid w:val="00113D22"/>
    <w:rsid w:val="0011459E"/>
    <w:rsid w:val="00116F7C"/>
    <w:rsid w:val="0011710B"/>
    <w:rsid w:val="001171F3"/>
    <w:rsid w:val="001203F8"/>
    <w:rsid w:val="00120993"/>
    <w:rsid w:val="0012234D"/>
    <w:rsid w:val="00123760"/>
    <w:rsid w:val="00123A3A"/>
    <w:rsid w:val="001249B2"/>
    <w:rsid w:val="00124C2C"/>
    <w:rsid w:val="0012500A"/>
    <w:rsid w:val="001255DB"/>
    <w:rsid w:val="001259AD"/>
    <w:rsid w:val="00127778"/>
    <w:rsid w:val="00127B89"/>
    <w:rsid w:val="00131EF6"/>
    <w:rsid w:val="00133709"/>
    <w:rsid w:val="001348DA"/>
    <w:rsid w:val="00134AB3"/>
    <w:rsid w:val="00135181"/>
    <w:rsid w:val="00135446"/>
    <w:rsid w:val="00135640"/>
    <w:rsid w:val="001356AF"/>
    <w:rsid w:val="00135846"/>
    <w:rsid w:val="001371F0"/>
    <w:rsid w:val="00140548"/>
    <w:rsid w:val="0014225B"/>
    <w:rsid w:val="001432B8"/>
    <w:rsid w:val="00144842"/>
    <w:rsid w:val="001448F4"/>
    <w:rsid w:val="00145D49"/>
    <w:rsid w:val="00145EA4"/>
    <w:rsid w:val="00145F02"/>
    <w:rsid w:val="001472BB"/>
    <w:rsid w:val="00147E1F"/>
    <w:rsid w:val="00150E37"/>
    <w:rsid w:val="001521C9"/>
    <w:rsid w:val="001528B2"/>
    <w:rsid w:val="00162CB3"/>
    <w:rsid w:val="0016312E"/>
    <w:rsid w:val="001637AD"/>
    <w:rsid w:val="0016428F"/>
    <w:rsid w:val="00164B16"/>
    <w:rsid w:val="00164BDA"/>
    <w:rsid w:val="00164C73"/>
    <w:rsid w:val="0016728E"/>
    <w:rsid w:val="0016782B"/>
    <w:rsid w:val="0017208A"/>
    <w:rsid w:val="00172C8D"/>
    <w:rsid w:val="0017328B"/>
    <w:rsid w:val="0017365D"/>
    <w:rsid w:val="00176C1C"/>
    <w:rsid w:val="00177886"/>
    <w:rsid w:val="00177D9C"/>
    <w:rsid w:val="00181044"/>
    <w:rsid w:val="0018111C"/>
    <w:rsid w:val="00181BCE"/>
    <w:rsid w:val="00181C67"/>
    <w:rsid w:val="001825D7"/>
    <w:rsid w:val="001857C3"/>
    <w:rsid w:val="001863C2"/>
    <w:rsid w:val="0018703F"/>
    <w:rsid w:val="001872FA"/>
    <w:rsid w:val="00187A50"/>
    <w:rsid w:val="001907CF"/>
    <w:rsid w:val="00190D79"/>
    <w:rsid w:val="00192CE6"/>
    <w:rsid w:val="001934E5"/>
    <w:rsid w:val="00193A41"/>
    <w:rsid w:val="001945E0"/>
    <w:rsid w:val="00194BA2"/>
    <w:rsid w:val="00194E3F"/>
    <w:rsid w:val="00196075"/>
    <w:rsid w:val="001961A6"/>
    <w:rsid w:val="00197489"/>
    <w:rsid w:val="00197512"/>
    <w:rsid w:val="001A0A65"/>
    <w:rsid w:val="001A0CBA"/>
    <w:rsid w:val="001A1FF2"/>
    <w:rsid w:val="001A2472"/>
    <w:rsid w:val="001A273B"/>
    <w:rsid w:val="001A3254"/>
    <w:rsid w:val="001A3DF9"/>
    <w:rsid w:val="001A51F7"/>
    <w:rsid w:val="001A56B7"/>
    <w:rsid w:val="001A571C"/>
    <w:rsid w:val="001A72EC"/>
    <w:rsid w:val="001A7BAE"/>
    <w:rsid w:val="001B20AD"/>
    <w:rsid w:val="001B313D"/>
    <w:rsid w:val="001B3E82"/>
    <w:rsid w:val="001B6516"/>
    <w:rsid w:val="001B6869"/>
    <w:rsid w:val="001B7F3F"/>
    <w:rsid w:val="001C13AC"/>
    <w:rsid w:val="001C317D"/>
    <w:rsid w:val="001C4DA5"/>
    <w:rsid w:val="001C559C"/>
    <w:rsid w:val="001C6237"/>
    <w:rsid w:val="001C6774"/>
    <w:rsid w:val="001C71A7"/>
    <w:rsid w:val="001D33CB"/>
    <w:rsid w:val="001D44B2"/>
    <w:rsid w:val="001D4B00"/>
    <w:rsid w:val="001D4EEE"/>
    <w:rsid w:val="001D5E38"/>
    <w:rsid w:val="001E0502"/>
    <w:rsid w:val="001E0ABF"/>
    <w:rsid w:val="001E2E1E"/>
    <w:rsid w:val="001E310F"/>
    <w:rsid w:val="001E353D"/>
    <w:rsid w:val="001E4338"/>
    <w:rsid w:val="001E54D1"/>
    <w:rsid w:val="001E60BF"/>
    <w:rsid w:val="001E7CE7"/>
    <w:rsid w:val="001F212C"/>
    <w:rsid w:val="001F3D81"/>
    <w:rsid w:val="001F4798"/>
    <w:rsid w:val="001F5CED"/>
    <w:rsid w:val="001F65C7"/>
    <w:rsid w:val="001F6CDA"/>
    <w:rsid w:val="001F7103"/>
    <w:rsid w:val="001F7516"/>
    <w:rsid w:val="001F7A06"/>
    <w:rsid w:val="001F7F51"/>
    <w:rsid w:val="002001B7"/>
    <w:rsid w:val="002010EE"/>
    <w:rsid w:val="0020179E"/>
    <w:rsid w:val="00202766"/>
    <w:rsid w:val="00204608"/>
    <w:rsid w:val="00205BFA"/>
    <w:rsid w:val="002063D6"/>
    <w:rsid w:val="00207358"/>
    <w:rsid w:val="00207CEB"/>
    <w:rsid w:val="002115C8"/>
    <w:rsid w:val="00211674"/>
    <w:rsid w:val="00212699"/>
    <w:rsid w:val="002127D8"/>
    <w:rsid w:val="00212A1E"/>
    <w:rsid w:val="002132A5"/>
    <w:rsid w:val="00213500"/>
    <w:rsid w:val="00214B96"/>
    <w:rsid w:val="00215063"/>
    <w:rsid w:val="00215947"/>
    <w:rsid w:val="00215AE7"/>
    <w:rsid w:val="00220324"/>
    <w:rsid w:val="00221368"/>
    <w:rsid w:val="00222A84"/>
    <w:rsid w:val="00222F8F"/>
    <w:rsid w:val="0022486C"/>
    <w:rsid w:val="0022493D"/>
    <w:rsid w:val="00226CBA"/>
    <w:rsid w:val="0022723C"/>
    <w:rsid w:val="002272B3"/>
    <w:rsid w:val="002279D8"/>
    <w:rsid w:val="00227E29"/>
    <w:rsid w:val="002319F9"/>
    <w:rsid w:val="00232629"/>
    <w:rsid w:val="0023419C"/>
    <w:rsid w:val="00235FD9"/>
    <w:rsid w:val="00236483"/>
    <w:rsid w:val="00237855"/>
    <w:rsid w:val="00240DC2"/>
    <w:rsid w:val="00242B04"/>
    <w:rsid w:val="002471BE"/>
    <w:rsid w:val="002475C2"/>
    <w:rsid w:val="00247A05"/>
    <w:rsid w:val="00250913"/>
    <w:rsid w:val="00250BEB"/>
    <w:rsid w:val="00251D65"/>
    <w:rsid w:val="0025241C"/>
    <w:rsid w:val="00253286"/>
    <w:rsid w:val="002539AF"/>
    <w:rsid w:val="00254561"/>
    <w:rsid w:val="00255F41"/>
    <w:rsid w:val="00256008"/>
    <w:rsid w:val="002579A6"/>
    <w:rsid w:val="00261024"/>
    <w:rsid w:val="002611DC"/>
    <w:rsid w:val="002614D6"/>
    <w:rsid w:val="00261918"/>
    <w:rsid w:val="00263055"/>
    <w:rsid w:val="00263839"/>
    <w:rsid w:val="00263F9F"/>
    <w:rsid w:val="002642B9"/>
    <w:rsid w:val="00265807"/>
    <w:rsid w:val="00265AEE"/>
    <w:rsid w:val="00266F67"/>
    <w:rsid w:val="00270591"/>
    <w:rsid w:val="002717AC"/>
    <w:rsid w:val="002721F0"/>
    <w:rsid w:val="00272A2C"/>
    <w:rsid w:val="00273E22"/>
    <w:rsid w:val="00275987"/>
    <w:rsid w:val="002766B4"/>
    <w:rsid w:val="00276A51"/>
    <w:rsid w:val="00281035"/>
    <w:rsid w:val="002821EE"/>
    <w:rsid w:val="00283B4F"/>
    <w:rsid w:val="00283F58"/>
    <w:rsid w:val="002850AA"/>
    <w:rsid w:val="00291371"/>
    <w:rsid w:val="00291710"/>
    <w:rsid w:val="00292CEA"/>
    <w:rsid w:val="002933DD"/>
    <w:rsid w:val="00293A6F"/>
    <w:rsid w:val="00295164"/>
    <w:rsid w:val="002960C9"/>
    <w:rsid w:val="0029676C"/>
    <w:rsid w:val="002971FC"/>
    <w:rsid w:val="00297B7B"/>
    <w:rsid w:val="002A02EB"/>
    <w:rsid w:val="002A03AD"/>
    <w:rsid w:val="002A1611"/>
    <w:rsid w:val="002A27C6"/>
    <w:rsid w:val="002A2CD9"/>
    <w:rsid w:val="002A3278"/>
    <w:rsid w:val="002A44DD"/>
    <w:rsid w:val="002A540E"/>
    <w:rsid w:val="002A6331"/>
    <w:rsid w:val="002B017C"/>
    <w:rsid w:val="002B3F41"/>
    <w:rsid w:val="002B4512"/>
    <w:rsid w:val="002B45FC"/>
    <w:rsid w:val="002B4A40"/>
    <w:rsid w:val="002B4FF4"/>
    <w:rsid w:val="002B5661"/>
    <w:rsid w:val="002B69C8"/>
    <w:rsid w:val="002B7242"/>
    <w:rsid w:val="002C0D94"/>
    <w:rsid w:val="002C34A3"/>
    <w:rsid w:val="002C670D"/>
    <w:rsid w:val="002C6792"/>
    <w:rsid w:val="002C6C21"/>
    <w:rsid w:val="002C7269"/>
    <w:rsid w:val="002D03C1"/>
    <w:rsid w:val="002D054F"/>
    <w:rsid w:val="002D1FD7"/>
    <w:rsid w:val="002D54F3"/>
    <w:rsid w:val="002D57EB"/>
    <w:rsid w:val="002D5BF0"/>
    <w:rsid w:val="002D5DA0"/>
    <w:rsid w:val="002D7367"/>
    <w:rsid w:val="002E1456"/>
    <w:rsid w:val="002E24D8"/>
    <w:rsid w:val="002E28CA"/>
    <w:rsid w:val="002E2ADE"/>
    <w:rsid w:val="002E2FAF"/>
    <w:rsid w:val="002E3AC2"/>
    <w:rsid w:val="002E3B20"/>
    <w:rsid w:val="002E4B35"/>
    <w:rsid w:val="002E4F9B"/>
    <w:rsid w:val="002E5E4C"/>
    <w:rsid w:val="002E6C8C"/>
    <w:rsid w:val="002E70A3"/>
    <w:rsid w:val="002F1142"/>
    <w:rsid w:val="002F2ACA"/>
    <w:rsid w:val="002F2E55"/>
    <w:rsid w:val="002F335A"/>
    <w:rsid w:val="002F3BB5"/>
    <w:rsid w:val="002F44E2"/>
    <w:rsid w:val="002F537F"/>
    <w:rsid w:val="002F5869"/>
    <w:rsid w:val="003013A1"/>
    <w:rsid w:val="00302573"/>
    <w:rsid w:val="003032C2"/>
    <w:rsid w:val="00304001"/>
    <w:rsid w:val="003057DA"/>
    <w:rsid w:val="00306E16"/>
    <w:rsid w:val="00307BFE"/>
    <w:rsid w:val="003114FE"/>
    <w:rsid w:val="00311A23"/>
    <w:rsid w:val="00312771"/>
    <w:rsid w:val="00313FFB"/>
    <w:rsid w:val="0031572A"/>
    <w:rsid w:val="00315EA6"/>
    <w:rsid w:val="00315EF7"/>
    <w:rsid w:val="00316BCD"/>
    <w:rsid w:val="00316D13"/>
    <w:rsid w:val="00316D50"/>
    <w:rsid w:val="00317292"/>
    <w:rsid w:val="003209DA"/>
    <w:rsid w:val="00320D9C"/>
    <w:rsid w:val="003223AB"/>
    <w:rsid w:val="00322B55"/>
    <w:rsid w:val="003266A6"/>
    <w:rsid w:val="00327939"/>
    <w:rsid w:val="00334C1B"/>
    <w:rsid w:val="00335550"/>
    <w:rsid w:val="003355FA"/>
    <w:rsid w:val="00335BAA"/>
    <w:rsid w:val="00335F1B"/>
    <w:rsid w:val="003371EB"/>
    <w:rsid w:val="00337282"/>
    <w:rsid w:val="00337F4F"/>
    <w:rsid w:val="00340E87"/>
    <w:rsid w:val="003425EF"/>
    <w:rsid w:val="003432B4"/>
    <w:rsid w:val="003455DB"/>
    <w:rsid w:val="003455FE"/>
    <w:rsid w:val="003456FB"/>
    <w:rsid w:val="00346B22"/>
    <w:rsid w:val="0035424E"/>
    <w:rsid w:val="0035472E"/>
    <w:rsid w:val="003552A5"/>
    <w:rsid w:val="00357888"/>
    <w:rsid w:val="0036046C"/>
    <w:rsid w:val="00361783"/>
    <w:rsid w:val="003617F8"/>
    <w:rsid w:val="00361D0A"/>
    <w:rsid w:val="0036234E"/>
    <w:rsid w:val="003626C5"/>
    <w:rsid w:val="0036303E"/>
    <w:rsid w:val="00363F43"/>
    <w:rsid w:val="0036445C"/>
    <w:rsid w:val="0036511E"/>
    <w:rsid w:val="00366847"/>
    <w:rsid w:val="003701C6"/>
    <w:rsid w:val="003703E6"/>
    <w:rsid w:val="0037151C"/>
    <w:rsid w:val="00371C91"/>
    <w:rsid w:val="003726F5"/>
    <w:rsid w:val="00372A31"/>
    <w:rsid w:val="00374515"/>
    <w:rsid w:val="00374C97"/>
    <w:rsid w:val="00377F3C"/>
    <w:rsid w:val="003856A1"/>
    <w:rsid w:val="0038684D"/>
    <w:rsid w:val="00386EDB"/>
    <w:rsid w:val="00387BA0"/>
    <w:rsid w:val="00391501"/>
    <w:rsid w:val="00391BF3"/>
    <w:rsid w:val="00391DE9"/>
    <w:rsid w:val="00391F29"/>
    <w:rsid w:val="00392614"/>
    <w:rsid w:val="00393194"/>
    <w:rsid w:val="003934D9"/>
    <w:rsid w:val="00397AA2"/>
    <w:rsid w:val="00397F65"/>
    <w:rsid w:val="003A0133"/>
    <w:rsid w:val="003A19C2"/>
    <w:rsid w:val="003A2068"/>
    <w:rsid w:val="003A25EE"/>
    <w:rsid w:val="003A2AA5"/>
    <w:rsid w:val="003A3995"/>
    <w:rsid w:val="003A52E0"/>
    <w:rsid w:val="003A6BDA"/>
    <w:rsid w:val="003B0F9A"/>
    <w:rsid w:val="003B2312"/>
    <w:rsid w:val="003B23A6"/>
    <w:rsid w:val="003B385F"/>
    <w:rsid w:val="003B42D7"/>
    <w:rsid w:val="003B50DC"/>
    <w:rsid w:val="003B5155"/>
    <w:rsid w:val="003B5571"/>
    <w:rsid w:val="003B5F6F"/>
    <w:rsid w:val="003B5FE3"/>
    <w:rsid w:val="003B6373"/>
    <w:rsid w:val="003B652D"/>
    <w:rsid w:val="003B6A0E"/>
    <w:rsid w:val="003B6BF8"/>
    <w:rsid w:val="003C0508"/>
    <w:rsid w:val="003C0F0E"/>
    <w:rsid w:val="003C10F6"/>
    <w:rsid w:val="003C1982"/>
    <w:rsid w:val="003C3911"/>
    <w:rsid w:val="003C4677"/>
    <w:rsid w:val="003C5182"/>
    <w:rsid w:val="003C5A1F"/>
    <w:rsid w:val="003C6DD8"/>
    <w:rsid w:val="003C77D1"/>
    <w:rsid w:val="003D1BA5"/>
    <w:rsid w:val="003D40F4"/>
    <w:rsid w:val="003D458D"/>
    <w:rsid w:val="003D54B4"/>
    <w:rsid w:val="003E1B1B"/>
    <w:rsid w:val="003E4D92"/>
    <w:rsid w:val="003E58E7"/>
    <w:rsid w:val="003E6478"/>
    <w:rsid w:val="003E6526"/>
    <w:rsid w:val="003E67AA"/>
    <w:rsid w:val="003E681A"/>
    <w:rsid w:val="003E7A81"/>
    <w:rsid w:val="003E7F93"/>
    <w:rsid w:val="003F0CF4"/>
    <w:rsid w:val="003F2545"/>
    <w:rsid w:val="003F397B"/>
    <w:rsid w:val="003F3D70"/>
    <w:rsid w:val="003F425D"/>
    <w:rsid w:val="003F5643"/>
    <w:rsid w:val="003F706A"/>
    <w:rsid w:val="003F79F2"/>
    <w:rsid w:val="003F7C96"/>
    <w:rsid w:val="00400531"/>
    <w:rsid w:val="00400893"/>
    <w:rsid w:val="00401E3A"/>
    <w:rsid w:val="00401EFF"/>
    <w:rsid w:val="0040350E"/>
    <w:rsid w:val="00404906"/>
    <w:rsid w:val="004061EE"/>
    <w:rsid w:val="004062BA"/>
    <w:rsid w:val="0041012E"/>
    <w:rsid w:val="004104CA"/>
    <w:rsid w:val="00410638"/>
    <w:rsid w:val="00410CDC"/>
    <w:rsid w:val="00411121"/>
    <w:rsid w:val="00411B8E"/>
    <w:rsid w:val="00411FE7"/>
    <w:rsid w:val="0041591F"/>
    <w:rsid w:val="004162A2"/>
    <w:rsid w:val="00416DD6"/>
    <w:rsid w:val="00420D5E"/>
    <w:rsid w:val="004216BD"/>
    <w:rsid w:val="00421F00"/>
    <w:rsid w:val="004236F8"/>
    <w:rsid w:val="00423E34"/>
    <w:rsid w:val="004245B5"/>
    <w:rsid w:val="00424E18"/>
    <w:rsid w:val="00424F28"/>
    <w:rsid w:val="004253E0"/>
    <w:rsid w:val="00427878"/>
    <w:rsid w:val="00427922"/>
    <w:rsid w:val="00430212"/>
    <w:rsid w:val="00430392"/>
    <w:rsid w:val="004309EA"/>
    <w:rsid w:val="00430AEC"/>
    <w:rsid w:val="004317C7"/>
    <w:rsid w:val="00431883"/>
    <w:rsid w:val="004321FA"/>
    <w:rsid w:val="004325BE"/>
    <w:rsid w:val="00432615"/>
    <w:rsid w:val="0043399C"/>
    <w:rsid w:val="00433FCC"/>
    <w:rsid w:val="00434477"/>
    <w:rsid w:val="0043519E"/>
    <w:rsid w:val="00435D9C"/>
    <w:rsid w:val="00437B1C"/>
    <w:rsid w:val="00440823"/>
    <w:rsid w:val="00440F69"/>
    <w:rsid w:val="00441D82"/>
    <w:rsid w:val="004430E8"/>
    <w:rsid w:val="00443D7D"/>
    <w:rsid w:val="0044495D"/>
    <w:rsid w:val="00445E28"/>
    <w:rsid w:val="00446C39"/>
    <w:rsid w:val="00446C84"/>
    <w:rsid w:val="0044728D"/>
    <w:rsid w:val="00447BDC"/>
    <w:rsid w:val="00450157"/>
    <w:rsid w:val="0045054F"/>
    <w:rsid w:val="00451025"/>
    <w:rsid w:val="0045129A"/>
    <w:rsid w:val="00453464"/>
    <w:rsid w:val="00453ABB"/>
    <w:rsid w:val="00455ACB"/>
    <w:rsid w:val="00456B5A"/>
    <w:rsid w:val="004608B1"/>
    <w:rsid w:val="00460D79"/>
    <w:rsid w:val="00460DB5"/>
    <w:rsid w:val="00463452"/>
    <w:rsid w:val="0046365B"/>
    <w:rsid w:val="00464CDB"/>
    <w:rsid w:val="00466293"/>
    <w:rsid w:val="00467204"/>
    <w:rsid w:val="004701D8"/>
    <w:rsid w:val="00470826"/>
    <w:rsid w:val="004713FC"/>
    <w:rsid w:val="004726D8"/>
    <w:rsid w:val="00472B19"/>
    <w:rsid w:val="004735CF"/>
    <w:rsid w:val="00474094"/>
    <w:rsid w:val="00476ECD"/>
    <w:rsid w:val="00477385"/>
    <w:rsid w:val="00481749"/>
    <w:rsid w:val="00481B6D"/>
    <w:rsid w:val="00482646"/>
    <w:rsid w:val="0048285D"/>
    <w:rsid w:val="004832ED"/>
    <w:rsid w:val="004834FB"/>
    <w:rsid w:val="0048365C"/>
    <w:rsid w:val="004868BE"/>
    <w:rsid w:val="00486E62"/>
    <w:rsid w:val="00486F13"/>
    <w:rsid w:val="0049031C"/>
    <w:rsid w:val="0049216E"/>
    <w:rsid w:val="00493D80"/>
    <w:rsid w:val="0049402D"/>
    <w:rsid w:val="00494DBD"/>
    <w:rsid w:val="004A1684"/>
    <w:rsid w:val="004A29DA"/>
    <w:rsid w:val="004A3DAF"/>
    <w:rsid w:val="004A6A5C"/>
    <w:rsid w:val="004A6A5E"/>
    <w:rsid w:val="004A764A"/>
    <w:rsid w:val="004A7A36"/>
    <w:rsid w:val="004A7A80"/>
    <w:rsid w:val="004B144B"/>
    <w:rsid w:val="004B2FB7"/>
    <w:rsid w:val="004B3051"/>
    <w:rsid w:val="004B3899"/>
    <w:rsid w:val="004B52E3"/>
    <w:rsid w:val="004B6667"/>
    <w:rsid w:val="004C0837"/>
    <w:rsid w:val="004C2676"/>
    <w:rsid w:val="004C290C"/>
    <w:rsid w:val="004C401B"/>
    <w:rsid w:val="004C5C81"/>
    <w:rsid w:val="004D1193"/>
    <w:rsid w:val="004D1FEA"/>
    <w:rsid w:val="004D2E66"/>
    <w:rsid w:val="004D528F"/>
    <w:rsid w:val="004D6CCA"/>
    <w:rsid w:val="004E1BA1"/>
    <w:rsid w:val="004E2F22"/>
    <w:rsid w:val="004E391D"/>
    <w:rsid w:val="004E4174"/>
    <w:rsid w:val="004E43D8"/>
    <w:rsid w:val="004E4B59"/>
    <w:rsid w:val="004E5880"/>
    <w:rsid w:val="004E73D6"/>
    <w:rsid w:val="004F0C65"/>
    <w:rsid w:val="004F2108"/>
    <w:rsid w:val="004F247E"/>
    <w:rsid w:val="004F265E"/>
    <w:rsid w:val="004F4CE8"/>
    <w:rsid w:val="004F6002"/>
    <w:rsid w:val="004F6CF2"/>
    <w:rsid w:val="004F70F6"/>
    <w:rsid w:val="00500641"/>
    <w:rsid w:val="00503BDF"/>
    <w:rsid w:val="00503C45"/>
    <w:rsid w:val="00503F0F"/>
    <w:rsid w:val="005054AA"/>
    <w:rsid w:val="00505C32"/>
    <w:rsid w:val="005069DF"/>
    <w:rsid w:val="005104A6"/>
    <w:rsid w:val="005113F7"/>
    <w:rsid w:val="0051410F"/>
    <w:rsid w:val="00514986"/>
    <w:rsid w:val="00514C76"/>
    <w:rsid w:val="00514F10"/>
    <w:rsid w:val="005151C0"/>
    <w:rsid w:val="00515C8A"/>
    <w:rsid w:val="00516B13"/>
    <w:rsid w:val="00520881"/>
    <w:rsid w:val="00521397"/>
    <w:rsid w:val="005220B9"/>
    <w:rsid w:val="00523649"/>
    <w:rsid w:val="00524009"/>
    <w:rsid w:val="005241E2"/>
    <w:rsid w:val="00524869"/>
    <w:rsid w:val="005249E5"/>
    <w:rsid w:val="00524BCD"/>
    <w:rsid w:val="00525A72"/>
    <w:rsid w:val="00525AC4"/>
    <w:rsid w:val="00527551"/>
    <w:rsid w:val="00530219"/>
    <w:rsid w:val="005317E3"/>
    <w:rsid w:val="005318D9"/>
    <w:rsid w:val="00533F01"/>
    <w:rsid w:val="00534F1B"/>
    <w:rsid w:val="005375CA"/>
    <w:rsid w:val="0054020B"/>
    <w:rsid w:val="00540CB4"/>
    <w:rsid w:val="00540E1A"/>
    <w:rsid w:val="005414AA"/>
    <w:rsid w:val="0054276A"/>
    <w:rsid w:val="00542A0E"/>
    <w:rsid w:val="00543113"/>
    <w:rsid w:val="0054386E"/>
    <w:rsid w:val="00544132"/>
    <w:rsid w:val="00544377"/>
    <w:rsid w:val="0054673E"/>
    <w:rsid w:val="005469D3"/>
    <w:rsid w:val="00546C65"/>
    <w:rsid w:val="00547BB4"/>
    <w:rsid w:val="00550A97"/>
    <w:rsid w:val="005516C2"/>
    <w:rsid w:val="00553DC6"/>
    <w:rsid w:val="00553FBD"/>
    <w:rsid w:val="00554E62"/>
    <w:rsid w:val="005554A9"/>
    <w:rsid w:val="00557F93"/>
    <w:rsid w:val="00561032"/>
    <w:rsid w:val="00561843"/>
    <w:rsid w:val="0056397E"/>
    <w:rsid w:val="00564066"/>
    <w:rsid w:val="005647E1"/>
    <w:rsid w:val="005656FD"/>
    <w:rsid w:val="00571BB4"/>
    <w:rsid w:val="00571D2D"/>
    <w:rsid w:val="00572646"/>
    <w:rsid w:val="005733C2"/>
    <w:rsid w:val="005737F6"/>
    <w:rsid w:val="00575D38"/>
    <w:rsid w:val="00576005"/>
    <w:rsid w:val="00576CED"/>
    <w:rsid w:val="00576F10"/>
    <w:rsid w:val="0058031A"/>
    <w:rsid w:val="0058059E"/>
    <w:rsid w:val="00582D5D"/>
    <w:rsid w:val="005839B5"/>
    <w:rsid w:val="00583C64"/>
    <w:rsid w:val="00584965"/>
    <w:rsid w:val="00584A82"/>
    <w:rsid w:val="005869A2"/>
    <w:rsid w:val="00590FBE"/>
    <w:rsid w:val="00591826"/>
    <w:rsid w:val="00592A63"/>
    <w:rsid w:val="00592DBA"/>
    <w:rsid w:val="005946A2"/>
    <w:rsid w:val="00594E25"/>
    <w:rsid w:val="00596645"/>
    <w:rsid w:val="00596A5B"/>
    <w:rsid w:val="00596C85"/>
    <w:rsid w:val="005974D5"/>
    <w:rsid w:val="005A16A2"/>
    <w:rsid w:val="005A17B0"/>
    <w:rsid w:val="005A2836"/>
    <w:rsid w:val="005A31D3"/>
    <w:rsid w:val="005A3932"/>
    <w:rsid w:val="005A3FDC"/>
    <w:rsid w:val="005A4CB5"/>
    <w:rsid w:val="005B090A"/>
    <w:rsid w:val="005B1CBC"/>
    <w:rsid w:val="005B1DF0"/>
    <w:rsid w:val="005B24AA"/>
    <w:rsid w:val="005B2BC4"/>
    <w:rsid w:val="005B2F0D"/>
    <w:rsid w:val="005B3099"/>
    <w:rsid w:val="005B4065"/>
    <w:rsid w:val="005B42C3"/>
    <w:rsid w:val="005B48E0"/>
    <w:rsid w:val="005B4F39"/>
    <w:rsid w:val="005B5622"/>
    <w:rsid w:val="005B7A22"/>
    <w:rsid w:val="005B7CC5"/>
    <w:rsid w:val="005C0987"/>
    <w:rsid w:val="005C1E4E"/>
    <w:rsid w:val="005C2241"/>
    <w:rsid w:val="005C3C02"/>
    <w:rsid w:val="005C64B2"/>
    <w:rsid w:val="005C7EF2"/>
    <w:rsid w:val="005D0364"/>
    <w:rsid w:val="005D0C4A"/>
    <w:rsid w:val="005D21CE"/>
    <w:rsid w:val="005D3505"/>
    <w:rsid w:val="005D44B0"/>
    <w:rsid w:val="005D61E2"/>
    <w:rsid w:val="005D7377"/>
    <w:rsid w:val="005D7C76"/>
    <w:rsid w:val="005E194E"/>
    <w:rsid w:val="005E2906"/>
    <w:rsid w:val="005E3A56"/>
    <w:rsid w:val="005E4500"/>
    <w:rsid w:val="005E5D83"/>
    <w:rsid w:val="005E5E52"/>
    <w:rsid w:val="005F135A"/>
    <w:rsid w:val="005F28D9"/>
    <w:rsid w:val="005F3BB8"/>
    <w:rsid w:val="005F46BB"/>
    <w:rsid w:val="005F480C"/>
    <w:rsid w:val="005F56B6"/>
    <w:rsid w:val="005F56E4"/>
    <w:rsid w:val="005F5726"/>
    <w:rsid w:val="005F6B30"/>
    <w:rsid w:val="005F6D92"/>
    <w:rsid w:val="005F6D98"/>
    <w:rsid w:val="005F70F2"/>
    <w:rsid w:val="006049B9"/>
    <w:rsid w:val="00604D8C"/>
    <w:rsid w:val="006057AF"/>
    <w:rsid w:val="00605C62"/>
    <w:rsid w:val="00606617"/>
    <w:rsid w:val="00606D69"/>
    <w:rsid w:val="00606E9D"/>
    <w:rsid w:val="00606FC7"/>
    <w:rsid w:val="00610B11"/>
    <w:rsid w:val="00610F14"/>
    <w:rsid w:val="00610FAD"/>
    <w:rsid w:val="00611D1F"/>
    <w:rsid w:val="00611FB5"/>
    <w:rsid w:val="00612634"/>
    <w:rsid w:val="00612A37"/>
    <w:rsid w:val="00613014"/>
    <w:rsid w:val="00613713"/>
    <w:rsid w:val="00617692"/>
    <w:rsid w:val="006176F5"/>
    <w:rsid w:val="006179C3"/>
    <w:rsid w:val="00617F9B"/>
    <w:rsid w:val="0062306E"/>
    <w:rsid w:val="00624FF4"/>
    <w:rsid w:val="00625A6F"/>
    <w:rsid w:val="00626451"/>
    <w:rsid w:val="00633B00"/>
    <w:rsid w:val="00633E7D"/>
    <w:rsid w:val="00640305"/>
    <w:rsid w:val="006404DE"/>
    <w:rsid w:val="00640505"/>
    <w:rsid w:val="00642274"/>
    <w:rsid w:val="00643166"/>
    <w:rsid w:val="006435E3"/>
    <w:rsid w:val="006453C6"/>
    <w:rsid w:val="00646928"/>
    <w:rsid w:val="00646EF8"/>
    <w:rsid w:val="006501A6"/>
    <w:rsid w:val="006532C0"/>
    <w:rsid w:val="006550A5"/>
    <w:rsid w:val="00655800"/>
    <w:rsid w:val="006567A7"/>
    <w:rsid w:val="00656C5F"/>
    <w:rsid w:val="00656DA6"/>
    <w:rsid w:val="00660D5B"/>
    <w:rsid w:val="00661333"/>
    <w:rsid w:val="00661E61"/>
    <w:rsid w:val="00662176"/>
    <w:rsid w:val="006625E7"/>
    <w:rsid w:val="00664EF5"/>
    <w:rsid w:val="006652E8"/>
    <w:rsid w:val="00665423"/>
    <w:rsid w:val="006659CC"/>
    <w:rsid w:val="0066699E"/>
    <w:rsid w:val="00670EE6"/>
    <w:rsid w:val="00670F7F"/>
    <w:rsid w:val="00673419"/>
    <w:rsid w:val="0067562C"/>
    <w:rsid w:val="00675D7B"/>
    <w:rsid w:val="00675F5A"/>
    <w:rsid w:val="00676A6E"/>
    <w:rsid w:val="00676F3D"/>
    <w:rsid w:val="006773B5"/>
    <w:rsid w:val="00677C87"/>
    <w:rsid w:val="006800D6"/>
    <w:rsid w:val="0068070E"/>
    <w:rsid w:val="0068094D"/>
    <w:rsid w:val="0068132D"/>
    <w:rsid w:val="00681433"/>
    <w:rsid w:val="00682519"/>
    <w:rsid w:val="00685D23"/>
    <w:rsid w:val="006918E9"/>
    <w:rsid w:val="0069201C"/>
    <w:rsid w:val="00692305"/>
    <w:rsid w:val="0069375E"/>
    <w:rsid w:val="00693CA6"/>
    <w:rsid w:val="00694B99"/>
    <w:rsid w:val="00695AC3"/>
    <w:rsid w:val="006969F0"/>
    <w:rsid w:val="006A0162"/>
    <w:rsid w:val="006A0211"/>
    <w:rsid w:val="006A1AA4"/>
    <w:rsid w:val="006A474E"/>
    <w:rsid w:val="006A4A99"/>
    <w:rsid w:val="006A4BAB"/>
    <w:rsid w:val="006A74BF"/>
    <w:rsid w:val="006B2494"/>
    <w:rsid w:val="006B4190"/>
    <w:rsid w:val="006B4B66"/>
    <w:rsid w:val="006B59A9"/>
    <w:rsid w:val="006B5C60"/>
    <w:rsid w:val="006B6820"/>
    <w:rsid w:val="006C21A5"/>
    <w:rsid w:val="006C3609"/>
    <w:rsid w:val="006C3CBF"/>
    <w:rsid w:val="006C543F"/>
    <w:rsid w:val="006C71E8"/>
    <w:rsid w:val="006C7326"/>
    <w:rsid w:val="006C75C7"/>
    <w:rsid w:val="006D0887"/>
    <w:rsid w:val="006D0F26"/>
    <w:rsid w:val="006D1D68"/>
    <w:rsid w:val="006D248C"/>
    <w:rsid w:val="006D4AA2"/>
    <w:rsid w:val="006D77B8"/>
    <w:rsid w:val="006E1722"/>
    <w:rsid w:val="006E2FFA"/>
    <w:rsid w:val="006E31E7"/>
    <w:rsid w:val="006E339F"/>
    <w:rsid w:val="006E3423"/>
    <w:rsid w:val="006E4070"/>
    <w:rsid w:val="006E4674"/>
    <w:rsid w:val="006E4B37"/>
    <w:rsid w:val="006E53A4"/>
    <w:rsid w:val="006E60FA"/>
    <w:rsid w:val="006E7E65"/>
    <w:rsid w:val="006F07A7"/>
    <w:rsid w:val="006F191E"/>
    <w:rsid w:val="006F2785"/>
    <w:rsid w:val="006F3279"/>
    <w:rsid w:val="006F5808"/>
    <w:rsid w:val="00700D50"/>
    <w:rsid w:val="00700E5E"/>
    <w:rsid w:val="00702826"/>
    <w:rsid w:val="007032E1"/>
    <w:rsid w:val="00703CCB"/>
    <w:rsid w:val="00704FA5"/>
    <w:rsid w:val="0070517B"/>
    <w:rsid w:val="00705DDB"/>
    <w:rsid w:val="00707702"/>
    <w:rsid w:val="00710343"/>
    <w:rsid w:val="00710978"/>
    <w:rsid w:val="00711274"/>
    <w:rsid w:val="0071193A"/>
    <w:rsid w:val="00711F62"/>
    <w:rsid w:val="0071374A"/>
    <w:rsid w:val="00714B97"/>
    <w:rsid w:val="00717121"/>
    <w:rsid w:val="00717B93"/>
    <w:rsid w:val="00721418"/>
    <w:rsid w:val="00721479"/>
    <w:rsid w:val="00722191"/>
    <w:rsid w:val="0072234E"/>
    <w:rsid w:val="00722A19"/>
    <w:rsid w:val="00722DF6"/>
    <w:rsid w:val="0072325E"/>
    <w:rsid w:val="00723291"/>
    <w:rsid w:val="007236E7"/>
    <w:rsid w:val="007262BC"/>
    <w:rsid w:val="0073180A"/>
    <w:rsid w:val="007342B6"/>
    <w:rsid w:val="00734420"/>
    <w:rsid w:val="00737F8E"/>
    <w:rsid w:val="007403B0"/>
    <w:rsid w:val="007404D3"/>
    <w:rsid w:val="007417B4"/>
    <w:rsid w:val="0074302A"/>
    <w:rsid w:val="00743EB2"/>
    <w:rsid w:val="007442B7"/>
    <w:rsid w:val="007470EE"/>
    <w:rsid w:val="00747132"/>
    <w:rsid w:val="007471FA"/>
    <w:rsid w:val="00751C70"/>
    <w:rsid w:val="0075207C"/>
    <w:rsid w:val="007542B6"/>
    <w:rsid w:val="00754608"/>
    <w:rsid w:val="00755679"/>
    <w:rsid w:val="00756365"/>
    <w:rsid w:val="007565CD"/>
    <w:rsid w:val="007567B0"/>
    <w:rsid w:val="00756973"/>
    <w:rsid w:val="00756A57"/>
    <w:rsid w:val="00756C23"/>
    <w:rsid w:val="00756E8A"/>
    <w:rsid w:val="007576A5"/>
    <w:rsid w:val="00757FB0"/>
    <w:rsid w:val="00760106"/>
    <w:rsid w:val="007612B2"/>
    <w:rsid w:val="00761D49"/>
    <w:rsid w:val="00763ED0"/>
    <w:rsid w:val="007649AD"/>
    <w:rsid w:val="00765361"/>
    <w:rsid w:val="00770CB5"/>
    <w:rsid w:val="00775C1E"/>
    <w:rsid w:val="00776ABF"/>
    <w:rsid w:val="00777C44"/>
    <w:rsid w:val="00780150"/>
    <w:rsid w:val="007802B9"/>
    <w:rsid w:val="00780663"/>
    <w:rsid w:val="007808FD"/>
    <w:rsid w:val="00781525"/>
    <w:rsid w:val="007815A6"/>
    <w:rsid w:val="0078209B"/>
    <w:rsid w:val="007820E8"/>
    <w:rsid w:val="0078314D"/>
    <w:rsid w:val="00783660"/>
    <w:rsid w:val="00783A5B"/>
    <w:rsid w:val="00786B34"/>
    <w:rsid w:val="00787628"/>
    <w:rsid w:val="0079100D"/>
    <w:rsid w:val="00791B5A"/>
    <w:rsid w:val="00792FD4"/>
    <w:rsid w:val="00793456"/>
    <w:rsid w:val="007941B2"/>
    <w:rsid w:val="00794818"/>
    <w:rsid w:val="00795265"/>
    <w:rsid w:val="0079561C"/>
    <w:rsid w:val="00796448"/>
    <w:rsid w:val="00797BC2"/>
    <w:rsid w:val="007A066C"/>
    <w:rsid w:val="007A0B53"/>
    <w:rsid w:val="007A2180"/>
    <w:rsid w:val="007A3D7B"/>
    <w:rsid w:val="007A4834"/>
    <w:rsid w:val="007A491E"/>
    <w:rsid w:val="007A543D"/>
    <w:rsid w:val="007A561C"/>
    <w:rsid w:val="007A6461"/>
    <w:rsid w:val="007A7AA4"/>
    <w:rsid w:val="007B1D3D"/>
    <w:rsid w:val="007B1D87"/>
    <w:rsid w:val="007B2A63"/>
    <w:rsid w:val="007B3953"/>
    <w:rsid w:val="007B5F6B"/>
    <w:rsid w:val="007B703B"/>
    <w:rsid w:val="007B7868"/>
    <w:rsid w:val="007C1EA0"/>
    <w:rsid w:val="007C20CF"/>
    <w:rsid w:val="007C3180"/>
    <w:rsid w:val="007C393B"/>
    <w:rsid w:val="007C49BA"/>
    <w:rsid w:val="007C4A18"/>
    <w:rsid w:val="007C55CB"/>
    <w:rsid w:val="007C5E18"/>
    <w:rsid w:val="007C6406"/>
    <w:rsid w:val="007D167E"/>
    <w:rsid w:val="007D204B"/>
    <w:rsid w:val="007D2B77"/>
    <w:rsid w:val="007D54F4"/>
    <w:rsid w:val="007E026F"/>
    <w:rsid w:val="007E261A"/>
    <w:rsid w:val="007E2686"/>
    <w:rsid w:val="007E40D9"/>
    <w:rsid w:val="007E4A60"/>
    <w:rsid w:val="007E4F7F"/>
    <w:rsid w:val="007E5E23"/>
    <w:rsid w:val="007E5F2C"/>
    <w:rsid w:val="007F0488"/>
    <w:rsid w:val="007F17FF"/>
    <w:rsid w:val="007F25A6"/>
    <w:rsid w:val="007F2CC2"/>
    <w:rsid w:val="007F4519"/>
    <w:rsid w:val="007F7E12"/>
    <w:rsid w:val="008016DF"/>
    <w:rsid w:val="008021ED"/>
    <w:rsid w:val="00803323"/>
    <w:rsid w:val="008033D7"/>
    <w:rsid w:val="00804AE4"/>
    <w:rsid w:val="00804BAE"/>
    <w:rsid w:val="0080590E"/>
    <w:rsid w:val="00810203"/>
    <w:rsid w:val="00810488"/>
    <w:rsid w:val="008113DF"/>
    <w:rsid w:val="0081443E"/>
    <w:rsid w:val="00815084"/>
    <w:rsid w:val="00815272"/>
    <w:rsid w:val="008154DB"/>
    <w:rsid w:val="008161BC"/>
    <w:rsid w:val="0081627C"/>
    <w:rsid w:val="0081668E"/>
    <w:rsid w:val="00816B32"/>
    <w:rsid w:val="00817909"/>
    <w:rsid w:val="00817BD5"/>
    <w:rsid w:val="00821282"/>
    <w:rsid w:val="00821692"/>
    <w:rsid w:val="0082243C"/>
    <w:rsid w:val="008226D3"/>
    <w:rsid w:val="00822823"/>
    <w:rsid w:val="00822DA0"/>
    <w:rsid w:val="0082347F"/>
    <w:rsid w:val="00823584"/>
    <w:rsid w:val="00823671"/>
    <w:rsid w:val="00823B7A"/>
    <w:rsid w:val="0082536F"/>
    <w:rsid w:val="008259FE"/>
    <w:rsid w:val="00825CD1"/>
    <w:rsid w:val="00825E98"/>
    <w:rsid w:val="008260D1"/>
    <w:rsid w:val="00826400"/>
    <w:rsid w:val="008277A7"/>
    <w:rsid w:val="008301AA"/>
    <w:rsid w:val="00831F35"/>
    <w:rsid w:val="00831FA1"/>
    <w:rsid w:val="00832A1F"/>
    <w:rsid w:val="00832DDF"/>
    <w:rsid w:val="00834875"/>
    <w:rsid w:val="00834A5D"/>
    <w:rsid w:val="00836554"/>
    <w:rsid w:val="008365DC"/>
    <w:rsid w:val="008369BE"/>
    <w:rsid w:val="00836FA2"/>
    <w:rsid w:val="00837A0E"/>
    <w:rsid w:val="00837D7C"/>
    <w:rsid w:val="008408C0"/>
    <w:rsid w:val="00841459"/>
    <w:rsid w:val="008418FB"/>
    <w:rsid w:val="008426D7"/>
    <w:rsid w:val="0084294D"/>
    <w:rsid w:val="0084327F"/>
    <w:rsid w:val="0084396D"/>
    <w:rsid w:val="00843A7F"/>
    <w:rsid w:val="00843AE7"/>
    <w:rsid w:val="00845364"/>
    <w:rsid w:val="00845B74"/>
    <w:rsid w:val="008509CD"/>
    <w:rsid w:val="008509FD"/>
    <w:rsid w:val="008514E4"/>
    <w:rsid w:val="0085292A"/>
    <w:rsid w:val="00853CEB"/>
    <w:rsid w:val="0085420F"/>
    <w:rsid w:val="00854E29"/>
    <w:rsid w:val="00855253"/>
    <w:rsid w:val="00857435"/>
    <w:rsid w:val="008577F3"/>
    <w:rsid w:val="00857F59"/>
    <w:rsid w:val="00860265"/>
    <w:rsid w:val="00860D14"/>
    <w:rsid w:val="008619BD"/>
    <w:rsid w:val="00861A5C"/>
    <w:rsid w:val="00862417"/>
    <w:rsid w:val="00862868"/>
    <w:rsid w:val="008636C2"/>
    <w:rsid w:val="00864864"/>
    <w:rsid w:val="00866CC8"/>
    <w:rsid w:val="00867CE2"/>
    <w:rsid w:val="008714BE"/>
    <w:rsid w:val="00874083"/>
    <w:rsid w:val="0087418D"/>
    <w:rsid w:val="0087611A"/>
    <w:rsid w:val="0088060A"/>
    <w:rsid w:val="00881125"/>
    <w:rsid w:val="00881C87"/>
    <w:rsid w:val="00883D01"/>
    <w:rsid w:val="00886675"/>
    <w:rsid w:val="008870A7"/>
    <w:rsid w:val="00887C53"/>
    <w:rsid w:val="00890B64"/>
    <w:rsid w:val="00890D2F"/>
    <w:rsid w:val="00891528"/>
    <w:rsid w:val="008916CF"/>
    <w:rsid w:val="0089292F"/>
    <w:rsid w:val="00893E48"/>
    <w:rsid w:val="008941B8"/>
    <w:rsid w:val="008966DB"/>
    <w:rsid w:val="00896C14"/>
    <w:rsid w:val="00897EF8"/>
    <w:rsid w:val="008A074F"/>
    <w:rsid w:val="008A16E2"/>
    <w:rsid w:val="008A2103"/>
    <w:rsid w:val="008A2DC6"/>
    <w:rsid w:val="008A2EF6"/>
    <w:rsid w:val="008A3B33"/>
    <w:rsid w:val="008A42A3"/>
    <w:rsid w:val="008A46DD"/>
    <w:rsid w:val="008A48EC"/>
    <w:rsid w:val="008A514C"/>
    <w:rsid w:val="008A662E"/>
    <w:rsid w:val="008A7247"/>
    <w:rsid w:val="008B0491"/>
    <w:rsid w:val="008B05EB"/>
    <w:rsid w:val="008B1407"/>
    <w:rsid w:val="008B1D4D"/>
    <w:rsid w:val="008B3100"/>
    <w:rsid w:val="008B3D50"/>
    <w:rsid w:val="008B426D"/>
    <w:rsid w:val="008B4B10"/>
    <w:rsid w:val="008B618F"/>
    <w:rsid w:val="008B6C01"/>
    <w:rsid w:val="008B72E2"/>
    <w:rsid w:val="008B77B2"/>
    <w:rsid w:val="008C07B5"/>
    <w:rsid w:val="008C0C38"/>
    <w:rsid w:val="008C0EA3"/>
    <w:rsid w:val="008C1EFC"/>
    <w:rsid w:val="008C2DAB"/>
    <w:rsid w:val="008C32D3"/>
    <w:rsid w:val="008C3F52"/>
    <w:rsid w:val="008C4FBE"/>
    <w:rsid w:val="008C5D06"/>
    <w:rsid w:val="008C6747"/>
    <w:rsid w:val="008C6E7D"/>
    <w:rsid w:val="008D0C93"/>
    <w:rsid w:val="008D2E77"/>
    <w:rsid w:val="008D3EB4"/>
    <w:rsid w:val="008D4539"/>
    <w:rsid w:val="008D4B6A"/>
    <w:rsid w:val="008D505E"/>
    <w:rsid w:val="008D5D70"/>
    <w:rsid w:val="008D79DC"/>
    <w:rsid w:val="008E0A92"/>
    <w:rsid w:val="008E0D1B"/>
    <w:rsid w:val="008E17A4"/>
    <w:rsid w:val="008E25F7"/>
    <w:rsid w:val="008E3D17"/>
    <w:rsid w:val="008E4939"/>
    <w:rsid w:val="008E7EAB"/>
    <w:rsid w:val="008F0606"/>
    <w:rsid w:val="008F0635"/>
    <w:rsid w:val="008F0A5E"/>
    <w:rsid w:val="008F0C39"/>
    <w:rsid w:val="008F2D36"/>
    <w:rsid w:val="008F3534"/>
    <w:rsid w:val="008F58B2"/>
    <w:rsid w:val="008F5ED8"/>
    <w:rsid w:val="008F60F4"/>
    <w:rsid w:val="008F6385"/>
    <w:rsid w:val="008F6AFB"/>
    <w:rsid w:val="008F6C06"/>
    <w:rsid w:val="008F79BC"/>
    <w:rsid w:val="009002AC"/>
    <w:rsid w:val="00900D35"/>
    <w:rsid w:val="00901846"/>
    <w:rsid w:val="00902ACF"/>
    <w:rsid w:val="009035E5"/>
    <w:rsid w:val="00904BE2"/>
    <w:rsid w:val="009071E6"/>
    <w:rsid w:val="00907923"/>
    <w:rsid w:val="0091091D"/>
    <w:rsid w:val="00910CA2"/>
    <w:rsid w:val="00910F5A"/>
    <w:rsid w:val="00911356"/>
    <w:rsid w:val="009114A4"/>
    <w:rsid w:val="0091166F"/>
    <w:rsid w:val="00912326"/>
    <w:rsid w:val="00914FF3"/>
    <w:rsid w:val="00914FFB"/>
    <w:rsid w:val="009163B5"/>
    <w:rsid w:val="00916430"/>
    <w:rsid w:val="009172FE"/>
    <w:rsid w:val="0091786F"/>
    <w:rsid w:val="0092018F"/>
    <w:rsid w:val="009219E4"/>
    <w:rsid w:val="00921C96"/>
    <w:rsid w:val="00921CA7"/>
    <w:rsid w:val="00922922"/>
    <w:rsid w:val="00922E70"/>
    <w:rsid w:val="00922F78"/>
    <w:rsid w:val="0092378C"/>
    <w:rsid w:val="0092517A"/>
    <w:rsid w:val="00925263"/>
    <w:rsid w:val="0092555A"/>
    <w:rsid w:val="009309EA"/>
    <w:rsid w:val="00930CE6"/>
    <w:rsid w:val="00931B87"/>
    <w:rsid w:val="00932276"/>
    <w:rsid w:val="00934204"/>
    <w:rsid w:val="009369BD"/>
    <w:rsid w:val="00936A30"/>
    <w:rsid w:val="00937539"/>
    <w:rsid w:val="0094182E"/>
    <w:rsid w:val="00942ECC"/>
    <w:rsid w:val="00945BA6"/>
    <w:rsid w:val="00952AD7"/>
    <w:rsid w:val="00952D38"/>
    <w:rsid w:val="009561CD"/>
    <w:rsid w:val="009566DF"/>
    <w:rsid w:val="00962CCB"/>
    <w:rsid w:val="00962F39"/>
    <w:rsid w:val="00963D49"/>
    <w:rsid w:val="00964E66"/>
    <w:rsid w:val="00965178"/>
    <w:rsid w:val="0096520A"/>
    <w:rsid w:val="009652BA"/>
    <w:rsid w:val="00967F42"/>
    <w:rsid w:val="0097054D"/>
    <w:rsid w:val="00971167"/>
    <w:rsid w:val="009736E2"/>
    <w:rsid w:val="00973D29"/>
    <w:rsid w:val="009751A5"/>
    <w:rsid w:val="00977647"/>
    <w:rsid w:val="009777B3"/>
    <w:rsid w:val="00981703"/>
    <w:rsid w:val="00981D40"/>
    <w:rsid w:val="00982395"/>
    <w:rsid w:val="009826D8"/>
    <w:rsid w:val="009829F0"/>
    <w:rsid w:val="00982D40"/>
    <w:rsid w:val="00982F48"/>
    <w:rsid w:val="009845EB"/>
    <w:rsid w:val="00984AD8"/>
    <w:rsid w:val="00985ABC"/>
    <w:rsid w:val="00986263"/>
    <w:rsid w:val="00987151"/>
    <w:rsid w:val="00987924"/>
    <w:rsid w:val="00990786"/>
    <w:rsid w:val="00990E61"/>
    <w:rsid w:val="00991281"/>
    <w:rsid w:val="00992F85"/>
    <w:rsid w:val="00997455"/>
    <w:rsid w:val="00997D73"/>
    <w:rsid w:val="009A05C5"/>
    <w:rsid w:val="009A06D9"/>
    <w:rsid w:val="009A165A"/>
    <w:rsid w:val="009A1E8A"/>
    <w:rsid w:val="009A237C"/>
    <w:rsid w:val="009A514E"/>
    <w:rsid w:val="009A5411"/>
    <w:rsid w:val="009A5B85"/>
    <w:rsid w:val="009A68D3"/>
    <w:rsid w:val="009B060F"/>
    <w:rsid w:val="009B06AC"/>
    <w:rsid w:val="009B15BB"/>
    <w:rsid w:val="009B2A42"/>
    <w:rsid w:val="009B2EC8"/>
    <w:rsid w:val="009B3348"/>
    <w:rsid w:val="009B4B78"/>
    <w:rsid w:val="009B53BE"/>
    <w:rsid w:val="009B5729"/>
    <w:rsid w:val="009B6EE1"/>
    <w:rsid w:val="009B70D6"/>
    <w:rsid w:val="009C0882"/>
    <w:rsid w:val="009C4297"/>
    <w:rsid w:val="009C5751"/>
    <w:rsid w:val="009C7041"/>
    <w:rsid w:val="009C729D"/>
    <w:rsid w:val="009D0D47"/>
    <w:rsid w:val="009D217E"/>
    <w:rsid w:val="009D436A"/>
    <w:rsid w:val="009D44D1"/>
    <w:rsid w:val="009D4684"/>
    <w:rsid w:val="009D4DC0"/>
    <w:rsid w:val="009D5125"/>
    <w:rsid w:val="009D5BEF"/>
    <w:rsid w:val="009D5D52"/>
    <w:rsid w:val="009D6391"/>
    <w:rsid w:val="009D7753"/>
    <w:rsid w:val="009E0771"/>
    <w:rsid w:val="009E0B47"/>
    <w:rsid w:val="009E1ECD"/>
    <w:rsid w:val="009E225B"/>
    <w:rsid w:val="009E412E"/>
    <w:rsid w:val="009E5711"/>
    <w:rsid w:val="009E6FA4"/>
    <w:rsid w:val="009E7743"/>
    <w:rsid w:val="009F0E57"/>
    <w:rsid w:val="009F0EE9"/>
    <w:rsid w:val="009F0F9C"/>
    <w:rsid w:val="009F11A8"/>
    <w:rsid w:val="009F198E"/>
    <w:rsid w:val="009F1FA8"/>
    <w:rsid w:val="009F2E8D"/>
    <w:rsid w:val="009F313A"/>
    <w:rsid w:val="009F40C3"/>
    <w:rsid w:val="009F46B7"/>
    <w:rsid w:val="009F4F31"/>
    <w:rsid w:val="009F6590"/>
    <w:rsid w:val="009F68C5"/>
    <w:rsid w:val="009F6A7A"/>
    <w:rsid w:val="009F7038"/>
    <w:rsid w:val="009F7901"/>
    <w:rsid w:val="00A000D9"/>
    <w:rsid w:val="00A001B4"/>
    <w:rsid w:val="00A018F8"/>
    <w:rsid w:val="00A0261A"/>
    <w:rsid w:val="00A02818"/>
    <w:rsid w:val="00A03770"/>
    <w:rsid w:val="00A0442B"/>
    <w:rsid w:val="00A04BAF"/>
    <w:rsid w:val="00A05867"/>
    <w:rsid w:val="00A05C81"/>
    <w:rsid w:val="00A05D2C"/>
    <w:rsid w:val="00A062D1"/>
    <w:rsid w:val="00A074C3"/>
    <w:rsid w:val="00A074CA"/>
    <w:rsid w:val="00A102D5"/>
    <w:rsid w:val="00A134FB"/>
    <w:rsid w:val="00A1506E"/>
    <w:rsid w:val="00A21C42"/>
    <w:rsid w:val="00A22249"/>
    <w:rsid w:val="00A2265C"/>
    <w:rsid w:val="00A23EBC"/>
    <w:rsid w:val="00A2591D"/>
    <w:rsid w:val="00A26210"/>
    <w:rsid w:val="00A26F86"/>
    <w:rsid w:val="00A2705D"/>
    <w:rsid w:val="00A31A5C"/>
    <w:rsid w:val="00A33B11"/>
    <w:rsid w:val="00A358C1"/>
    <w:rsid w:val="00A402E3"/>
    <w:rsid w:val="00A40E8C"/>
    <w:rsid w:val="00A41573"/>
    <w:rsid w:val="00A42B2D"/>
    <w:rsid w:val="00A42C39"/>
    <w:rsid w:val="00A43B7D"/>
    <w:rsid w:val="00A456C2"/>
    <w:rsid w:val="00A45A6F"/>
    <w:rsid w:val="00A474A2"/>
    <w:rsid w:val="00A50003"/>
    <w:rsid w:val="00A50BB5"/>
    <w:rsid w:val="00A51A75"/>
    <w:rsid w:val="00A5289D"/>
    <w:rsid w:val="00A532C6"/>
    <w:rsid w:val="00A533A7"/>
    <w:rsid w:val="00A53B3D"/>
    <w:rsid w:val="00A53FFB"/>
    <w:rsid w:val="00A54DB1"/>
    <w:rsid w:val="00A569DD"/>
    <w:rsid w:val="00A5712B"/>
    <w:rsid w:val="00A600D6"/>
    <w:rsid w:val="00A6140A"/>
    <w:rsid w:val="00A61DC9"/>
    <w:rsid w:val="00A621FD"/>
    <w:rsid w:val="00A62208"/>
    <w:rsid w:val="00A6280F"/>
    <w:rsid w:val="00A62969"/>
    <w:rsid w:val="00A66D78"/>
    <w:rsid w:val="00A7308B"/>
    <w:rsid w:val="00A73A05"/>
    <w:rsid w:val="00A73A1D"/>
    <w:rsid w:val="00A73D13"/>
    <w:rsid w:val="00A8014D"/>
    <w:rsid w:val="00A829BE"/>
    <w:rsid w:val="00A83A38"/>
    <w:rsid w:val="00A849A4"/>
    <w:rsid w:val="00A861E5"/>
    <w:rsid w:val="00A86D5D"/>
    <w:rsid w:val="00A9011F"/>
    <w:rsid w:val="00A903EE"/>
    <w:rsid w:val="00A909CA"/>
    <w:rsid w:val="00A91284"/>
    <w:rsid w:val="00A93FD3"/>
    <w:rsid w:val="00A944CF"/>
    <w:rsid w:val="00A95189"/>
    <w:rsid w:val="00A97880"/>
    <w:rsid w:val="00AA0822"/>
    <w:rsid w:val="00AA09D8"/>
    <w:rsid w:val="00AA126E"/>
    <w:rsid w:val="00AA185C"/>
    <w:rsid w:val="00AA22E0"/>
    <w:rsid w:val="00AA330E"/>
    <w:rsid w:val="00AA5833"/>
    <w:rsid w:val="00AA6CC0"/>
    <w:rsid w:val="00AB038D"/>
    <w:rsid w:val="00AB0F4F"/>
    <w:rsid w:val="00AB1A30"/>
    <w:rsid w:val="00AB2D7B"/>
    <w:rsid w:val="00AB2FE9"/>
    <w:rsid w:val="00AB343A"/>
    <w:rsid w:val="00AB3D99"/>
    <w:rsid w:val="00AB4B95"/>
    <w:rsid w:val="00AB52CC"/>
    <w:rsid w:val="00AB59D2"/>
    <w:rsid w:val="00AB5A57"/>
    <w:rsid w:val="00AC2D83"/>
    <w:rsid w:val="00AC31C5"/>
    <w:rsid w:val="00AC3EBC"/>
    <w:rsid w:val="00AC4217"/>
    <w:rsid w:val="00AC45E8"/>
    <w:rsid w:val="00AC5176"/>
    <w:rsid w:val="00AC6362"/>
    <w:rsid w:val="00AC6791"/>
    <w:rsid w:val="00AC6798"/>
    <w:rsid w:val="00AD0C7A"/>
    <w:rsid w:val="00AD1717"/>
    <w:rsid w:val="00AD249E"/>
    <w:rsid w:val="00AD3A27"/>
    <w:rsid w:val="00AD4295"/>
    <w:rsid w:val="00AD4A40"/>
    <w:rsid w:val="00AD50C7"/>
    <w:rsid w:val="00AD64F1"/>
    <w:rsid w:val="00AE1E8D"/>
    <w:rsid w:val="00AE3C95"/>
    <w:rsid w:val="00AE465B"/>
    <w:rsid w:val="00AE6947"/>
    <w:rsid w:val="00AE7E46"/>
    <w:rsid w:val="00AF1F6C"/>
    <w:rsid w:val="00AF4D92"/>
    <w:rsid w:val="00AF5FCB"/>
    <w:rsid w:val="00AF75F3"/>
    <w:rsid w:val="00B00003"/>
    <w:rsid w:val="00B007EC"/>
    <w:rsid w:val="00B01716"/>
    <w:rsid w:val="00B01EFB"/>
    <w:rsid w:val="00B03A65"/>
    <w:rsid w:val="00B05396"/>
    <w:rsid w:val="00B05DA7"/>
    <w:rsid w:val="00B06BC7"/>
    <w:rsid w:val="00B101A8"/>
    <w:rsid w:val="00B11A2B"/>
    <w:rsid w:val="00B11E4C"/>
    <w:rsid w:val="00B12F4C"/>
    <w:rsid w:val="00B134D7"/>
    <w:rsid w:val="00B14854"/>
    <w:rsid w:val="00B17961"/>
    <w:rsid w:val="00B17C69"/>
    <w:rsid w:val="00B20823"/>
    <w:rsid w:val="00B214F4"/>
    <w:rsid w:val="00B22059"/>
    <w:rsid w:val="00B22BFD"/>
    <w:rsid w:val="00B2308F"/>
    <w:rsid w:val="00B23170"/>
    <w:rsid w:val="00B23E18"/>
    <w:rsid w:val="00B31684"/>
    <w:rsid w:val="00B31A47"/>
    <w:rsid w:val="00B35F47"/>
    <w:rsid w:val="00B365DE"/>
    <w:rsid w:val="00B36641"/>
    <w:rsid w:val="00B37226"/>
    <w:rsid w:val="00B376B9"/>
    <w:rsid w:val="00B37B9E"/>
    <w:rsid w:val="00B37D63"/>
    <w:rsid w:val="00B400F9"/>
    <w:rsid w:val="00B43160"/>
    <w:rsid w:val="00B431C6"/>
    <w:rsid w:val="00B453F1"/>
    <w:rsid w:val="00B45665"/>
    <w:rsid w:val="00B45698"/>
    <w:rsid w:val="00B456BF"/>
    <w:rsid w:val="00B46E06"/>
    <w:rsid w:val="00B472FB"/>
    <w:rsid w:val="00B513DB"/>
    <w:rsid w:val="00B524FD"/>
    <w:rsid w:val="00B52A6E"/>
    <w:rsid w:val="00B54B68"/>
    <w:rsid w:val="00B56C65"/>
    <w:rsid w:val="00B61747"/>
    <w:rsid w:val="00B61B3F"/>
    <w:rsid w:val="00B61F42"/>
    <w:rsid w:val="00B6353C"/>
    <w:rsid w:val="00B63C85"/>
    <w:rsid w:val="00B63F9B"/>
    <w:rsid w:val="00B663CE"/>
    <w:rsid w:val="00B663D5"/>
    <w:rsid w:val="00B700C2"/>
    <w:rsid w:val="00B7052A"/>
    <w:rsid w:val="00B70D9A"/>
    <w:rsid w:val="00B70FC9"/>
    <w:rsid w:val="00B714F4"/>
    <w:rsid w:val="00B7192C"/>
    <w:rsid w:val="00B7255A"/>
    <w:rsid w:val="00B738E0"/>
    <w:rsid w:val="00B754FD"/>
    <w:rsid w:val="00B75756"/>
    <w:rsid w:val="00B77291"/>
    <w:rsid w:val="00B8123C"/>
    <w:rsid w:val="00B83245"/>
    <w:rsid w:val="00B83F8D"/>
    <w:rsid w:val="00B84020"/>
    <w:rsid w:val="00B849DE"/>
    <w:rsid w:val="00B86C3B"/>
    <w:rsid w:val="00B86E27"/>
    <w:rsid w:val="00B9377B"/>
    <w:rsid w:val="00B93B5B"/>
    <w:rsid w:val="00B94D8D"/>
    <w:rsid w:val="00B94EBC"/>
    <w:rsid w:val="00B95EC9"/>
    <w:rsid w:val="00B96927"/>
    <w:rsid w:val="00B96E7E"/>
    <w:rsid w:val="00B97498"/>
    <w:rsid w:val="00B975AD"/>
    <w:rsid w:val="00B979B5"/>
    <w:rsid w:val="00BA1752"/>
    <w:rsid w:val="00BA2891"/>
    <w:rsid w:val="00BA299D"/>
    <w:rsid w:val="00BA48EC"/>
    <w:rsid w:val="00BA55D8"/>
    <w:rsid w:val="00BA5C28"/>
    <w:rsid w:val="00BA642E"/>
    <w:rsid w:val="00BA7CA2"/>
    <w:rsid w:val="00BB080B"/>
    <w:rsid w:val="00BB116C"/>
    <w:rsid w:val="00BB19F3"/>
    <w:rsid w:val="00BB407E"/>
    <w:rsid w:val="00BB46FD"/>
    <w:rsid w:val="00BB52BD"/>
    <w:rsid w:val="00BB53C6"/>
    <w:rsid w:val="00BB5767"/>
    <w:rsid w:val="00BB6096"/>
    <w:rsid w:val="00BB646C"/>
    <w:rsid w:val="00BB68D5"/>
    <w:rsid w:val="00BB7133"/>
    <w:rsid w:val="00BB7445"/>
    <w:rsid w:val="00BC062B"/>
    <w:rsid w:val="00BC0975"/>
    <w:rsid w:val="00BC2161"/>
    <w:rsid w:val="00BC2DB1"/>
    <w:rsid w:val="00BC3300"/>
    <w:rsid w:val="00BC50A6"/>
    <w:rsid w:val="00BC5307"/>
    <w:rsid w:val="00BC6B69"/>
    <w:rsid w:val="00BC76F5"/>
    <w:rsid w:val="00BD1D8B"/>
    <w:rsid w:val="00BD3C43"/>
    <w:rsid w:val="00BD7FBD"/>
    <w:rsid w:val="00BE2761"/>
    <w:rsid w:val="00BE7170"/>
    <w:rsid w:val="00BF10A3"/>
    <w:rsid w:val="00BF1629"/>
    <w:rsid w:val="00BF1C03"/>
    <w:rsid w:val="00BF3245"/>
    <w:rsid w:val="00BF5D3B"/>
    <w:rsid w:val="00BF778F"/>
    <w:rsid w:val="00BF7B1D"/>
    <w:rsid w:val="00C00492"/>
    <w:rsid w:val="00C0131B"/>
    <w:rsid w:val="00C017BF"/>
    <w:rsid w:val="00C01B29"/>
    <w:rsid w:val="00C0254F"/>
    <w:rsid w:val="00C0275A"/>
    <w:rsid w:val="00C03210"/>
    <w:rsid w:val="00C039C9"/>
    <w:rsid w:val="00C03B84"/>
    <w:rsid w:val="00C04815"/>
    <w:rsid w:val="00C079B8"/>
    <w:rsid w:val="00C10D41"/>
    <w:rsid w:val="00C10E10"/>
    <w:rsid w:val="00C12A97"/>
    <w:rsid w:val="00C1438B"/>
    <w:rsid w:val="00C14B1B"/>
    <w:rsid w:val="00C15A67"/>
    <w:rsid w:val="00C16612"/>
    <w:rsid w:val="00C16A8F"/>
    <w:rsid w:val="00C16BF7"/>
    <w:rsid w:val="00C21348"/>
    <w:rsid w:val="00C21454"/>
    <w:rsid w:val="00C217C2"/>
    <w:rsid w:val="00C21BEC"/>
    <w:rsid w:val="00C22EC4"/>
    <w:rsid w:val="00C2609B"/>
    <w:rsid w:val="00C2631F"/>
    <w:rsid w:val="00C2685B"/>
    <w:rsid w:val="00C27717"/>
    <w:rsid w:val="00C3000D"/>
    <w:rsid w:val="00C3016C"/>
    <w:rsid w:val="00C302FF"/>
    <w:rsid w:val="00C30BDC"/>
    <w:rsid w:val="00C30E50"/>
    <w:rsid w:val="00C30E78"/>
    <w:rsid w:val="00C31DEC"/>
    <w:rsid w:val="00C333BE"/>
    <w:rsid w:val="00C34704"/>
    <w:rsid w:val="00C35E94"/>
    <w:rsid w:val="00C37026"/>
    <w:rsid w:val="00C40CFF"/>
    <w:rsid w:val="00C40FD3"/>
    <w:rsid w:val="00C41213"/>
    <w:rsid w:val="00C415AC"/>
    <w:rsid w:val="00C42BB7"/>
    <w:rsid w:val="00C433FF"/>
    <w:rsid w:val="00C441D4"/>
    <w:rsid w:val="00C449C5"/>
    <w:rsid w:val="00C468E4"/>
    <w:rsid w:val="00C46FD6"/>
    <w:rsid w:val="00C47DF1"/>
    <w:rsid w:val="00C50DD2"/>
    <w:rsid w:val="00C51FD8"/>
    <w:rsid w:val="00C52935"/>
    <w:rsid w:val="00C54E0E"/>
    <w:rsid w:val="00C56293"/>
    <w:rsid w:val="00C57ABD"/>
    <w:rsid w:val="00C63C32"/>
    <w:rsid w:val="00C653D5"/>
    <w:rsid w:val="00C654EB"/>
    <w:rsid w:val="00C662F9"/>
    <w:rsid w:val="00C66DFC"/>
    <w:rsid w:val="00C705E4"/>
    <w:rsid w:val="00C70D79"/>
    <w:rsid w:val="00C72F16"/>
    <w:rsid w:val="00C742B8"/>
    <w:rsid w:val="00C755D1"/>
    <w:rsid w:val="00C756F0"/>
    <w:rsid w:val="00C75DF6"/>
    <w:rsid w:val="00C75EE8"/>
    <w:rsid w:val="00C760F7"/>
    <w:rsid w:val="00C76957"/>
    <w:rsid w:val="00C80222"/>
    <w:rsid w:val="00C822C7"/>
    <w:rsid w:val="00C8335E"/>
    <w:rsid w:val="00C841BD"/>
    <w:rsid w:val="00C86100"/>
    <w:rsid w:val="00C86ACE"/>
    <w:rsid w:val="00C9152F"/>
    <w:rsid w:val="00C91F8C"/>
    <w:rsid w:val="00C91FBD"/>
    <w:rsid w:val="00C925E1"/>
    <w:rsid w:val="00C962E2"/>
    <w:rsid w:val="00C97E81"/>
    <w:rsid w:val="00CA09D1"/>
    <w:rsid w:val="00CA0CD4"/>
    <w:rsid w:val="00CA15F9"/>
    <w:rsid w:val="00CA1ED0"/>
    <w:rsid w:val="00CA3EBB"/>
    <w:rsid w:val="00CA3FCF"/>
    <w:rsid w:val="00CA469A"/>
    <w:rsid w:val="00CA4CC8"/>
    <w:rsid w:val="00CA515C"/>
    <w:rsid w:val="00CA5B6E"/>
    <w:rsid w:val="00CA69A9"/>
    <w:rsid w:val="00CA7592"/>
    <w:rsid w:val="00CB15D8"/>
    <w:rsid w:val="00CB1B51"/>
    <w:rsid w:val="00CB3642"/>
    <w:rsid w:val="00CB3DAC"/>
    <w:rsid w:val="00CB4377"/>
    <w:rsid w:val="00CB5E30"/>
    <w:rsid w:val="00CC08EC"/>
    <w:rsid w:val="00CC1303"/>
    <w:rsid w:val="00CC221C"/>
    <w:rsid w:val="00CC35EB"/>
    <w:rsid w:val="00CC4463"/>
    <w:rsid w:val="00CC5061"/>
    <w:rsid w:val="00CC73F4"/>
    <w:rsid w:val="00CD056B"/>
    <w:rsid w:val="00CD1863"/>
    <w:rsid w:val="00CD29BD"/>
    <w:rsid w:val="00CD379B"/>
    <w:rsid w:val="00CD46C5"/>
    <w:rsid w:val="00CD6742"/>
    <w:rsid w:val="00CE2182"/>
    <w:rsid w:val="00CE3D1A"/>
    <w:rsid w:val="00CE6B86"/>
    <w:rsid w:val="00CE6B87"/>
    <w:rsid w:val="00CF0714"/>
    <w:rsid w:val="00CF350E"/>
    <w:rsid w:val="00CF3A54"/>
    <w:rsid w:val="00CF41F1"/>
    <w:rsid w:val="00D00367"/>
    <w:rsid w:val="00D00E5F"/>
    <w:rsid w:val="00D01775"/>
    <w:rsid w:val="00D033B9"/>
    <w:rsid w:val="00D03859"/>
    <w:rsid w:val="00D03F11"/>
    <w:rsid w:val="00D055AE"/>
    <w:rsid w:val="00D05830"/>
    <w:rsid w:val="00D06005"/>
    <w:rsid w:val="00D06DF5"/>
    <w:rsid w:val="00D07836"/>
    <w:rsid w:val="00D108F8"/>
    <w:rsid w:val="00D1221E"/>
    <w:rsid w:val="00D12756"/>
    <w:rsid w:val="00D14907"/>
    <w:rsid w:val="00D14B96"/>
    <w:rsid w:val="00D14E25"/>
    <w:rsid w:val="00D165AA"/>
    <w:rsid w:val="00D170FF"/>
    <w:rsid w:val="00D206EB"/>
    <w:rsid w:val="00D21FA9"/>
    <w:rsid w:val="00D225B8"/>
    <w:rsid w:val="00D22E34"/>
    <w:rsid w:val="00D246A3"/>
    <w:rsid w:val="00D255B0"/>
    <w:rsid w:val="00D256BE"/>
    <w:rsid w:val="00D25E6E"/>
    <w:rsid w:val="00D27466"/>
    <w:rsid w:val="00D2789F"/>
    <w:rsid w:val="00D27F4C"/>
    <w:rsid w:val="00D36A5A"/>
    <w:rsid w:val="00D404DF"/>
    <w:rsid w:val="00D4080B"/>
    <w:rsid w:val="00D41055"/>
    <w:rsid w:val="00D42CFE"/>
    <w:rsid w:val="00D431EA"/>
    <w:rsid w:val="00D4364F"/>
    <w:rsid w:val="00D460D3"/>
    <w:rsid w:val="00D51EED"/>
    <w:rsid w:val="00D52059"/>
    <w:rsid w:val="00D53A14"/>
    <w:rsid w:val="00D5401B"/>
    <w:rsid w:val="00D5462E"/>
    <w:rsid w:val="00D5517C"/>
    <w:rsid w:val="00D613BA"/>
    <w:rsid w:val="00D621E8"/>
    <w:rsid w:val="00D63A8E"/>
    <w:rsid w:val="00D64519"/>
    <w:rsid w:val="00D66699"/>
    <w:rsid w:val="00D66EB6"/>
    <w:rsid w:val="00D6756D"/>
    <w:rsid w:val="00D73556"/>
    <w:rsid w:val="00D751BF"/>
    <w:rsid w:val="00D7663F"/>
    <w:rsid w:val="00D77E09"/>
    <w:rsid w:val="00D77E51"/>
    <w:rsid w:val="00D823DC"/>
    <w:rsid w:val="00D839E7"/>
    <w:rsid w:val="00D83F06"/>
    <w:rsid w:val="00D85061"/>
    <w:rsid w:val="00D851A6"/>
    <w:rsid w:val="00D85418"/>
    <w:rsid w:val="00D85C95"/>
    <w:rsid w:val="00D87B2D"/>
    <w:rsid w:val="00D91811"/>
    <w:rsid w:val="00D9368F"/>
    <w:rsid w:val="00D93A2D"/>
    <w:rsid w:val="00D96686"/>
    <w:rsid w:val="00D96D5D"/>
    <w:rsid w:val="00D974B4"/>
    <w:rsid w:val="00D976F6"/>
    <w:rsid w:val="00DA1351"/>
    <w:rsid w:val="00DA22E3"/>
    <w:rsid w:val="00DA261F"/>
    <w:rsid w:val="00DA2EC6"/>
    <w:rsid w:val="00DA2ED6"/>
    <w:rsid w:val="00DA41EF"/>
    <w:rsid w:val="00DA4E1A"/>
    <w:rsid w:val="00DA582D"/>
    <w:rsid w:val="00DA5E0A"/>
    <w:rsid w:val="00DA640C"/>
    <w:rsid w:val="00DB0CBB"/>
    <w:rsid w:val="00DB2124"/>
    <w:rsid w:val="00DB2136"/>
    <w:rsid w:val="00DB30A1"/>
    <w:rsid w:val="00DB30F7"/>
    <w:rsid w:val="00DB5578"/>
    <w:rsid w:val="00DB6AA0"/>
    <w:rsid w:val="00DB7063"/>
    <w:rsid w:val="00DC2300"/>
    <w:rsid w:val="00DC2B70"/>
    <w:rsid w:val="00DC2F16"/>
    <w:rsid w:val="00DC3569"/>
    <w:rsid w:val="00DC3660"/>
    <w:rsid w:val="00DC378B"/>
    <w:rsid w:val="00DC3F49"/>
    <w:rsid w:val="00DC412F"/>
    <w:rsid w:val="00DC431A"/>
    <w:rsid w:val="00DC5130"/>
    <w:rsid w:val="00DC5267"/>
    <w:rsid w:val="00DD1776"/>
    <w:rsid w:val="00DD19BD"/>
    <w:rsid w:val="00DD286A"/>
    <w:rsid w:val="00DD30A4"/>
    <w:rsid w:val="00DD357A"/>
    <w:rsid w:val="00DD446C"/>
    <w:rsid w:val="00DD464A"/>
    <w:rsid w:val="00DD4B60"/>
    <w:rsid w:val="00DD5A8B"/>
    <w:rsid w:val="00DD5EF1"/>
    <w:rsid w:val="00DD5FB0"/>
    <w:rsid w:val="00DD67B3"/>
    <w:rsid w:val="00DE19FF"/>
    <w:rsid w:val="00DE34EC"/>
    <w:rsid w:val="00DE3A85"/>
    <w:rsid w:val="00DE658C"/>
    <w:rsid w:val="00DE6CA2"/>
    <w:rsid w:val="00DF06EB"/>
    <w:rsid w:val="00DF1388"/>
    <w:rsid w:val="00DF21A4"/>
    <w:rsid w:val="00DF2249"/>
    <w:rsid w:val="00DF4F53"/>
    <w:rsid w:val="00DF56C7"/>
    <w:rsid w:val="00E0059E"/>
    <w:rsid w:val="00E0129C"/>
    <w:rsid w:val="00E01752"/>
    <w:rsid w:val="00E02150"/>
    <w:rsid w:val="00E034EF"/>
    <w:rsid w:val="00E03797"/>
    <w:rsid w:val="00E03A16"/>
    <w:rsid w:val="00E04DEA"/>
    <w:rsid w:val="00E056DC"/>
    <w:rsid w:val="00E06074"/>
    <w:rsid w:val="00E060EC"/>
    <w:rsid w:val="00E07F45"/>
    <w:rsid w:val="00E111A6"/>
    <w:rsid w:val="00E11548"/>
    <w:rsid w:val="00E118F5"/>
    <w:rsid w:val="00E153CF"/>
    <w:rsid w:val="00E15707"/>
    <w:rsid w:val="00E17BA3"/>
    <w:rsid w:val="00E17F80"/>
    <w:rsid w:val="00E21879"/>
    <w:rsid w:val="00E2189A"/>
    <w:rsid w:val="00E2236D"/>
    <w:rsid w:val="00E23187"/>
    <w:rsid w:val="00E23A34"/>
    <w:rsid w:val="00E23E90"/>
    <w:rsid w:val="00E24AFF"/>
    <w:rsid w:val="00E24F76"/>
    <w:rsid w:val="00E2572A"/>
    <w:rsid w:val="00E2577B"/>
    <w:rsid w:val="00E25C61"/>
    <w:rsid w:val="00E268B6"/>
    <w:rsid w:val="00E26AD2"/>
    <w:rsid w:val="00E26C1E"/>
    <w:rsid w:val="00E2724C"/>
    <w:rsid w:val="00E275FC"/>
    <w:rsid w:val="00E2761B"/>
    <w:rsid w:val="00E27C5D"/>
    <w:rsid w:val="00E27C91"/>
    <w:rsid w:val="00E3015C"/>
    <w:rsid w:val="00E30FE0"/>
    <w:rsid w:val="00E31826"/>
    <w:rsid w:val="00E31C2B"/>
    <w:rsid w:val="00E33A0F"/>
    <w:rsid w:val="00E33BDC"/>
    <w:rsid w:val="00E340CD"/>
    <w:rsid w:val="00E34B39"/>
    <w:rsid w:val="00E36CE0"/>
    <w:rsid w:val="00E374A2"/>
    <w:rsid w:val="00E41B5A"/>
    <w:rsid w:val="00E427AB"/>
    <w:rsid w:val="00E42A6A"/>
    <w:rsid w:val="00E42EF1"/>
    <w:rsid w:val="00E42F75"/>
    <w:rsid w:val="00E4410D"/>
    <w:rsid w:val="00E45ADF"/>
    <w:rsid w:val="00E51596"/>
    <w:rsid w:val="00E535A7"/>
    <w:rsid w:val="00E54B81"/>
    <w:rsid w:val="00E56EA5"/>
    <w:rsid w:val="00E615E1"/>
    <w:rsid w:val="00E618BD"/>
    <w:rsid w:val="00E61C2F"/>
    <w:rsid w:val="00E6285F"/>
    <w:rsid w:val="00E629B2"/>
    <w:rsid w:val="00E62A86"/>
    <w:rsid w:val="00E633E9"/>
    <w:rsid w:val="00E63B1F"/>
    <w:rsid w:val="00E63DB1"/>
    <w:rsid w:val="00E64586"/>
    <w:rsid w:val="00E65DDB"/>
    <w:rsid w:val="00E66C85"/>
    <w:rsid w:val="00E66C99"/>
    <w:rsid w:val="00E6716A"/>
    <w:rsid w:val="00E67190"/>
    <w:rsid w:val="00E70084"/>
    <w:rsid w:val="00E7338B"/>
    <w:rsid w:val="00E73C5B"/>
    <w:rsid w:val="00E73EA4"/>
    <w:rsid w:val="00E75063"/>
    <w:rsid w:val="00E7607E"/>
    <w:rsid w:val="00E762E0"/>
    <w:rsid w:val="00E775E2"/>
    <w:rsid w:val="00E778F7"/>
    <w:rsid w:val="00E814F7"/>
    <w:rsid w:val="00E81B50"/>
    <w:rsid w:val="00E8285E"/>
    <w:rsid w:val="00E8330C"/>
    <w:rsid w:val="00E836A0"/>
    <w:rsid w:val="00E836CF"/>
    <w:rsid w:val="00E84A13"/>
    <w:rsid w:val="00E8600B"/>
    <w:rsid w:val="00E86CDD"/>
    <w:rsid w:val="00E87100"/>
    <w:rsid w:val="00E87780"/>
    <w:rsid w:val="00E87974"/>
    <w:rsid w:val="00E913E3"/>
    <w:rsid w:val="00E91817"/>
    <w:rsid w:val="00E92BAD"/>
    <w:rsid w:val="00E96BEE"/>
    <w:rsid w:val="00E96CFA"/>
    <w:rsid w:val="00EA1564"/>
    <w:rsid w:val="00EA1EA4"/>
    <w:rsid w:val="00EA26AB"/>
    <w:rsid w:val="00EA305B"/>
    <w:rsid w:val="00EA467D"/>
    <w:rsid w:val="00EA4899"/>
    <w:rsid w:val="00EA6447"/>
    <w:rsid w:val="00EA6604"/>
    <w:rsid w:val="00EA7F54"/>
    <w:rsid w:val="00EB0474"/>
    <w:rsid w:val="00EB04AC"/>
    <w:rsid w:val="00EB0619"/>
    <w:rsid w:val="00EB0F69"/>
    <w:rsid w:val="00EB242A"/>
    <w:rsid w:val="00EB6472"/>
    <w:rsid w:val="00EC0122"/>
    <w:rsid w:val="00EC0411"/>
    <w:rsid w:val="00EC0BBB"/>
    <w:rsid w:val="00EC1844"/>
    <w:rsid w:val="00EC2E26"/>
    <w:rsid w:val="00EC2FBC"/>
    <w:rsid w:val="00EC327B"/>
    <w:rsid w:val="00EC3628"/>
    <w:rsid w:val="00EC3649"/>
    <w:rsid w:val="00EC4907"/>
    <w:rsid w:val="00EC4E90"/>
    <w:rsid w:val="00EC5EB5"/>
    <w:rsid w:val="00EC70AC"/>
    <w:rsid w:val="00EC70C0"/>
    <w:rsid w:val="00EC784C"/>
    <w:rsid w:val="00ED04CB"/>
    <w:rsid w:val="00ED246A"/>
    <w:rsid w:val="00ED305A"/>
    <w:rsid w:val="00ED4181"/>
    <w:rsid w:val="00ED5109"/>
    <w:rsid w:val="00ED693E"/>
    <w:rsid w:val="00EE002A"/>
    <w:rsid w:val="00EE4059"/>
    <w:rsid w:val="00EE4171"/>
    <w:rsid w:val="00EE6EFB"/>
    <w:rsid w:val="00EF033E"/>
    <w:rsid w:val="00EF2489"/>
    <w:rsid w:val="00EF395E"/>
    <w:rsid w:val="00EF431A"/>
    <w:rsid w:val="00EF586D"/>
    <w:rsid w:val="00EF675E"/>
    <w:rsid w:val="00EF7533"/>
    <w:rsid w:val="00F0179A"/>
    <w:rsid w:val="00F01F1C"/>
    <w:rsid w:val="00F0234D"/>
    <w:rsid w:val="00F0261E"/>
    <w:rsid w:val="00F028BB"/>
    <w:rsid w:val="00F0304D"/>
    <w:rsid w:val="00F046AB"/>
    <w:rsid w:val="00F056C1"/>
    <w:rsid w:val="00F05A10"/>
    <w:rsid w:val="00F05F39"/>
    <w:rsid w:val="00F06566"/>
    <w:rsid w:val="00F07730"/>
    <w:rsid w:val="00F1013D"/>
    <w:rsid w:val="00F10F67"/>
    <w:rsid w:val="00F114D7"/>
    <w:rsid w:val="00F12453"/>
    <w:rsid w:val="00F12CA0"/>
    <w:rsid w:val="00F1357E"/>
    <w:rsid w:val="00F1374A"/>
    <w:rsid w:val="00F15467"/>
    <w:rsid w:val="00F21DF8"/>
    <w:rsid w:val="00F23E66"/>
    <w:rsid w:val="00F23F23"/>
    <w:rsid w:val="00F24925"/>
    <w:rsid w:val="00F266A2"/>
    <w:rsid w:val="00F26E1B"/>
    <w:rsid w:val="00F27E85"/>
    <w:rsid w:val="00F3003F"/>
    <w:rsid w:val="00F3022C"/>
    <w:rsid w:val="00F31108"/>
    <w:rsid w:val="00F32245"/>
    <w:rsid w:val="00F331F2"/>
    <w:rsid w:val="00F333B5"/>
    <w:rsid w:val="00F364AD"/>
    <w:rsid w:val="00F36949"/>
    <w:rsid w:val="00F37E7D"/>
    <w:rsid w:val="00F40AF5"/>
    <w:rsid w:val="00F40BB7"/>
    <w:rsid w:val="00F4207C"/>
    <w:rsid w:val="00F4285F"/>
    <w:rsid w:val="00F4531F"/>
    <w:rsid w:val="00F455E6"/>
    <w:rsid w:val="00F4648D"/>
    <w:rsid w:val="00F46A2F"/>
    <w:rsid w:val="00F47017"/>
    <w:rsid w:val="00F5064E"/>
    <w:rsid w:val="00F518EE"/>
    <w:rsid w:val="00F519F1"/>
    <w:rsid w:val="00F52772"/>
    <w:rsid w:val="00F5550D"/>
    <w:rsid w:val="00F55F33"/>
    <w:rsid w:val="00F57257"/>
    <w:rsid w:val="00F573A2"/>
    <w:rsid w:val="00F57A2C"/>
    <w:rsid w:val="00F6178A"/>
    <w:rsid w:val="00F61EE0"/>
    <w:rsid w:val="00F62CA4"/>
    <w:rsid w:val="00F64339"/>
    <w:rsid w:val="00F64A60"/>
    <w:rsid w:val="00F64FAE"/>
    <w:rsid w:val="00F65458"/>
    <w:rsid w:val="00F659D2"/>
    <w:rsid w:val="00F6737D"/>
    <w:rsid w:val="00F6744C"/>
    <w:rsid w:val="00F67564"/>
    <w:rsid w:val="00F71BBC"/>
    <w:rsid w:val="00F7251F"/>
    <w:rsid w:val="00F734C4"/>
    <w:rsid w:val="00F74236"/>
    <w:rsid w:val="00F74787"/>
    <w:rsid w:val="00F74A54"/>
    <w:rsid w:val="00F74FE3"/>
    <w:rsid w:val="00F757D2"/>
    <w:rsid w:val="00F77A1B"/>
    <w:rsid w:val="00F818C6"/>
    <w:rsid w:val="00F81ACE"/>
    <w:rsid w:val="00F82DC3"/>
    <w:rsid w:val="00F84CA6"/>
    <w:rsid w:val="00F85477"/>
    <w:rsid w:val="00F85AFD"/>
    <w:rsid w:val="00F863F4"/>
    <w:rsid w:val="00F87018"/>
    <w:rsid w:val="00F87F27"/>
    <w:rsid w:val="00F93CB6"/>
    <w:rsid w:val="00F94276"/>
    <w:rsid w:val="00F94984"/>
    <w:rsid w:val="00F94ACF"/>
    <w:rsid w:val="00F95ABA"/>
    <w:rsid w:val="00F95CE1"/>
    <w:rsid w:val="00F978A8"/>
    <w:rsid w:val="00F979ED"/>
    <w:rsid w:val="00FA057D"/>
    <w:rsid w:val="00FA2213"/>
    <w:rsid w:val="00FA3242"/>
    <w:rsid w:val="00FA3376"/>
    <w:rsid w:val="00FA458E"/>
    <w:rsid w:val="00FA5026"/>
    <w:rsid w:val="00FA5C03"/>
    <w:rsid w:val="00FA6CCD"/>
    <w:rsid w:val="00FA777D"/>
    <w:rsid w:val="00FA7B2F"/>
    <w:rsid w:val="00FB0F9F"/>
    <w:rsid w:val="00FB1955"/>
    <w:rsid w:val="00FB215D"/>
    <w:rsid w:val="00FB295A"/>
    <w:rsid w:val="00FB3782"/>
    <w:rsid w:val="00FB4908"/>
    <w:rsid w:val="00FB4939"/>
    <w:rsid w:val="00FB4F73"/>
    <w:rsid w:val="00FB54D8"/>
    <w:rsid w:val="00FB5A1D"/>
    <w:rsid w:val="00FC27C5"/>
    <w:rsid w:val="00FC3D0B"/>
    <w:rsid w:val="00FC5FF6"/>
    <w:rsid w:val="00FC6089"/>
    <w:rsid w:val="00FC63CE"/>
    <w:rsid w:val="00FC7BCD"/>
    <w:rsid w:val="00FD10C1"/>
    <w:rsid w:val="00FD162A"/>
    <w:rsid w:val="00FD264C"/>
    <w:rsid w:val="00FD3746"/>
    <w:rsid w:val="00FD4110"/>
    <w:rsid w:val="00FD4BE4"/>
    <w:rsid w:val="00FD68D1"/>
    <w:rsid w:val="00FD73A5"/>
    <w:rsid w:val="00FE12A5"/>
    <w:rsid w:val="00FE2160"/>
    <w:rsid w:val="00FE32D1"/>
    <w:rsid w:val="00FE3D52"/>
    <w:rsid w:val="00FE42B3"/>
    <w:rsid w:val="00FE4F26"/>
    <w:rsid w:val="00FE5B83"/>
    <w:rsid w:val="00FE65F3"/>
    <w:rsid w:val="00FE6D44"/>
    <w:rsid w:val="00FE6F19"/>
    <w:rsid w:val="00FF03F2"/>
    <w:rsid w:val="00FF06E0"/>
    <w:rsid w:val="00FF081E"/>
    <w:rsid w:val="00FF0AAB"/>
    <w:rsid w:val="00FF0E3E"/>
    <w:rsid w:val="00FF1019"/>
    <w:rsid w:val="00FF1F93"/>
    <w:rsid w:val="00FF250A"/>
    <w:rsid w:val="00FF2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B61F42"/>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B61F42"/>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960C9"/>
    <w:pPr>
      <w:numPr>
        <w:numId w:val="9"/>
      </w:numPr>
      <w:spacing w:line="360" w:lineRule="auto"/>
    </w:pPr>
  </w:style>
  <w:style w:type="character" w:customStyle="1" w:styleId="BodyTextNumberedConclusionChar">
    <w:name w:val="Body Text Numbered Conclusion Char"/>
    <w:link w:val="BodyTextNumberedConclusion"/>
    <w:rsid w:val="002960C9"/>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line="480" w:lineRule="auto"/>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7"/>
      </w:numPr>
    </w:pPr>
  </w:style>
  <w:style w:type="paragraph" w:customStyle="1" w:styleId="Recommendations">
    <w:name w:val="Recommendations"/>
    <w:basedOn w:val="TOC6"/>
    <w:qFormat/>
    <w:rsid w:val="00D851A6"/>
    <w:pPr>
      <w:numPr>
        <w:numId w:val="8"/>
      </w:numPr>
      <w:ind w:left="720" w:hanging="720"/>
    </w:pPr>
  </w:style>
  <w:style w:type="paragraph" w:styleId="NormalWeb">
    <w:name w:val="Normal (Web)"/>
    <w:basedOn w:val="Normal"/>
    <w:rsid w:val="009F1FA8"/>
    <w:pPr>
      <w:spacing w:before="100" w:beforeAutospacing="1" w:after="100" w:afterAutospacing="1"/>
    </w:pPr>
    <w:rPr>
      <w:szCs w:val="24"/>
    </w:rPr>
  </w:style>
  <w:style w:type="numbering" w:customStyle="1" w:styleId="StyleBulletedSymbolsymbolBoldLeft0Hanging0251">
    <w:name w:val="Style Bulleted Symbol (symbol) Bold Left:  0&quot; Hanging:  0.25&quot;1"/>
    <w:basedOn w:val="NoList"/>
    <w:rsid w:val="00B7052A"/>
    <w:pPr>
      <w:numPr>
        <w:numId w:val="14"/>
      </w:numPr>
    </w:pPr>
  </w:style>
  <w:style w:type="character" w:styleId="CommentReference">
    <w:name w:val="annotation reference"/>
    <w:rsid w:val="008B0491"/>
    <w:rPr>
      <w:sz w:val="16"/>
      <w:szCs w:val="16"/>
    </w:rPr>
  </w:style>
  <w:style w:type="paragraph" w:styleId="CommentText">
    <w:name w:val="annotation text"/>
    <w:basedOn w:val="Normal"/>
    <w:link w:val="CommentTextChar"/>
    <w:rsid w:val="008B0491"/>
    <w:rPr>
      <w:sz w:val="20"/>
    </w:rPr>
  </w:style>
  <w:style w:type="character" w:customStyle="1" w:styleId="CommentTextChar">
    <w:name w:val="Comment Text Char"/>
    <w:basedOn w:val="DefaultParagraphFont"/>
    <w:link w:val="CommentText"/>
    <w:rsid w:val="008B0491"/>
  </w:style>
  <w:style w:type="paragraph" w:styleId="CommentSubject">
    <w:name w:val="annotation subject"/>
    <w:basedOn w:val="CommentText"/>
    <w:next w:val="CommentText"/>
    <w:link w:val="CommentSubjectChar"/>
    <w:rsid w:val="008B0491"/>
    <w:rPr>
      <w:b/>
      <w:bCs/>
    </w:rPr>
  </w:style>
  <w:style w:type="character" w:customStyle="1" w:styleId="CommentSubjectChar">
    <w:name w:val="Comment Subject Char"/>
    <w:link w:val="CommentSubject"/>
    <w:rsid w:val="008B0491"/>
    <w:rPr>
      <w:b/>
      <w:bCs/>
    </w:rPr>
  </w:style>
  <w:style w:type="character" w:customStyle="1" w:styleId="FooterChar">
    <w:name w:val="Footer Char"/>
    <w:link w:val="Footer"/>
    <w:rsid w:val="000D164E"/>
    <w:rPr>
      <w:sz w:val="24"/>
    </w:rPr>
  </w:style>
  <w:style w:type="table" w:styleId="TableGrid">
    <w:name w:val="Table Grid"/>
    <w:basedOn w:val="TableNormal"/>
    <w:rsid w:val="001103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03B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B61F42"/>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B61F42"/>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960C9"/>
    <w:pPr>
      <w:numPr>
        <w:numId w:val="9"/>
      </w:numPr>
      <w:spacing w:line="360" w:lineRule="auto"/>
    </w:pPr>
  </w:style>
  <w:style w:type="character" w:customStyle="1" w:styleId="BodyTextNumberedConclusionChar">
    <w:name w:val="Body Text Numbered Conclusion Char"/>
    <w:link w:val="BodyTextNumberedConclusion"/>
    <w:rsid w:val="002960C9"/>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line="480" w:lineRule="auto"/>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7"/>
      </w:numPr>
    </w:pPr>
  </w:style>
  <w:style w:type="paragraph" w:customStyle="1" w:styleId="Recommendations">
    <w:name w:val="Recommendations"/>
    <w:basedOn w:val="TOC6"/>
    <w:qFormat/>
    <w:rsid w:val="00D851A6"/>
    <w:pPr>
      <w:numPr>
        <w:numId w:val="8"/>
      </w:numPr>
      <w:ind w:left="720" w:hanging="720"/>
    </w:pPr>
  </w:style>
  <w:style w:type="paragraph" w:styleId="NormalWeb">
    <w:name w:val="Normal (Web)"/>
    <w:basedOn w:val="Normal"/>
    <w:rsid w:val="009F1FA8"/>
    <w:pPr>
      <w:spacing w:before="100" w:beforeAutospacing="1" w:after="100" w:afterAutospacing="1"/>
    </w:pPr>
    <w:rPr>
      <w:szCs w:val="24"/>
    </w:rPr>
  </w:style>
  <w:style w:type="numbering" w:customStyle="1" w:styleId="StyleBulletedSymbolsymbolBoldLeft0Hanging0251">
    <w:name w:val="Style Bulleted Symbol (symbol) Bold Left:  0&quot; Hanging:  0.25&quot;1"/>
    <w:basedOn w:val="NoList"/>
    <w:rsid w:val="00B7052A"/>
    <w:pPr>
      <w:numPr>
        <w:numId w:val="14"/>
      </w:numPr>
    </w:pPr>
  </w:style>
  <w:style w:type="character" w:styleId="CommentReference">
    <w:name w:val="annotation reference"/>
    <w:rsid w:val="008B0491"/>
    <w:rPr>
      <w:sz w:val="16"/>
      <w:szCs w:val="16"/>
    </w:rPr>
  </w:style>
  <w:style w:type="paragraph" w:styleId="CommentText">
    <w:name w:val="annotation text"/>
    <w:basedOn w:val="Normal"/>
    <w:link w:val="CommentTextChar"/>
    <w:rsid w:val="008B0491"/>
    <w:rPr>
      <w:sz w:val="20"/>
    </w:rPr>
  </w:style>
  <w:style w:type="character" w:customStyle="1" w:styleId="CommentTextChar">
    <w:name w:val="Comment Text Char"/>
    <w:basedOn w:val="DefaultParagraphFont"/>
    <w:link w:val="CommentText"/>
    <w:rsid w:val="008B0491"/>
  </w:style>
  <w:style w:type="paragraph" w:styleId="CommentSubject">
    <w:name w:val="annotation subject"/>
    <w:basedOn w:val="CommentText"/>
    <w:next w:val="CommentText"/>
    <w:link w:val="CommentSubjectChar"/>
    <w:rsid w:val="008B0491"/>
    <w:rPr>
      <w:b/>
      <w:bCs/>
    </w:rPr>
  </w:style>
  <w:style w:type="character" w:customStyle="1" w:styleId="CommentSubjectChar">
    <w:name w:val="Comment Subject Char"/>
    <w:link w:val="CommentSubject"/>
    <w:rsid w:val="008B0491"/>
    <w:rPr>
      <w:b/>
      <w:bCs/>
    </w:rPr>
  </w:style>
  <w:style w:type="character" w:customStyle="1" w:styleId="FooterChar">
    <w:name w:val="Footer Char"/>
    <w:link w:val="Footer"/>
    <w:rsid w:val="000D164E"/>
    <w:rPr>
      <w:sz w:val="24"/>
    </w:rPr>
  </w:style>
  <w:style w:type="table" w:styleId="TableGrid">
    <w:name w:val="Table Grid"/>
    <w:basedOn w:val="TableNormal"/>
    <w:rsid w:val="001103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03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850220123">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ass.gov/dph/iaq" TargetMode="External"/><Relationship Id="rId18" Type="http://schemas.openxmlformats.org/officeDocument/2006/relationships/footer" Target="footer1.xml"/><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www.epa.gov/iaq/schools/index.html" TargetMode="External"/><Relationship Id="rId17" Type="http://schemas.openxmlformats.org/officeDocument/2006/relationships/header" Target="header2.xml"/><Relationship Id="rId25" Type="http://schemas.openxmlformats.org/officeDocument/2006/relationships/image" Target="media/image5.jpeg"/><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4.jpeg"/><Relationship Id="rId32" Type="http://schemas.openxmlformats.org/officeDocument/2006/relationships/footer" Target="footer4.xml"/><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s://www.epa.gov/sites/production/files/2014-08/documents/radon_measurement_in_schools.pdf" TargetMode="Externa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header" Target="header6.xml"/><Relationship Id="rId10" Type="http://schemas.openxmlformats.org/officeDocument/2006/relationships/hyperlink" Target="http://www.mass.gov/eohhs/docs/dph/environmental/iaq/appendices/univent.doc" TargetMode="External"/><Relationship Id="rId19" Type="http://schemas.openxmlformats.org/officeDocument/2006/relationships/footer" Target="footer2.xm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ass.gov/eohhs/gov/departments/dph/programs/environmental-health/exposure-topics/iaq/iaq-manual/" TargetMode="External"/><Relationship Id="rId22" Type="http://schemas.openxmlformats.org/officeDocument/2006/relationships/hyperlink" Target="http://www.epa.gov/iaq/schools/index.html" TargetMode="Externa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6575D-D5F2-4D03-B154-240C33888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2192</Words>
  <Characters>12495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14658</CharactersWithSpaces>
  <SharedDoc>false</SharedDoc>
  <HLinks>
    <vt:vector size="36" baseType="variant">
      <vt:variant>
        <vt:i4>5308446</vt:i4>
      </vt:variant>
      <vt:variant>
        <vt:i4>18</vt:i4>
      </vt:variant>
      <vt:variant>
        <vt:i4>0</vt:i4>
      </vt:variant>
      <vt:variant>
        <vt:i4>5</vt:i4>
      </vt:variant>
      <vt:variant>
        <vt:lpwstr>http://www.epa.gov/iaq/schools/index.html</vt:lpwstr>
      </vt:variant>
      <vt:variant>
        <vt:lpwstr/>
      </vt:variant>
      <vt:variant>
        <vt:i4>7733267</vt:i4>
      </vt:variant>
      <vt:variant>
        <vt:i4>15</vt:i4>
      </vt:variant>
      <vt:variant>
        <vt:i4>0</vt:i4>
      </vt:variant>
      <vt:variant>
        <vt:i4>5</vt:i4>
      </vt:variant>
      <vt:variant>
        <vt:lpwstr>https://www.epa.gov/sites/production/files/2014-08/documents/radon_measurement_in_schools.pdf</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9</vt:i4>
      </vt:variant>
      <vt:variant>
        <vt:i4>0</vt:i4>
      </vt:variant>
      <vt:variant>
        <vt:i4>5</vt:i4>
      </vt:variant>
      <vt:variant>
        <vt:lpwstr>http://mass.gov/dph/iaq</vt:lpwstr>
      </vt:variant>
      <vt:variant>
        <vt:lpwstr/>
      </vt:variant>
      <vt:variant>
        <vt:i4>5308446</vt:i4>
      </vt:variant>
      <vt:variant>
        <vt:i4>6</vt:i4>
      </vt:variant>
      <vt:variant>
        <vt:i4>0</vt:i4>
      </vt:variant>
      <vt:variant>
        <vt:i4>5</vt:i4>
      </vt:variant>
      <vt:variant>
        <vt:lpwstr>http://www.epa.gov/iaq/schools/index.html</vt:lpwstr>
      </vt:variant>
      <vt:variant>
        <vt:lpwstr/>
      </vt:variant>
      <vt:variant>
        <vt:i4>6422585</vt:i4>
      </vt:variant>
      <vt:variant>
        <vt:i4>3</vt:i4>
      </vt:variant>
      <vt:variant>
        <vt:i4>0</vt:i4>
      </vt:variant>
      <vt:variant>
        <vt:i4>5</vt:i4>
      </vt:variant>
      <vt:variant>
        <vt:lpwstr>http://www.mass.gov/eohhs/docs/dph/environmental/iaq/appendices/univent.doc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Quarry Hill Community School (December 2018)</dc:title>
  <dc:subject>Monson Quarry Hill School</dc:subject>
  <dc:creator>Indoor Air Quality Program</dc:creator>
  <cp:keywords/>
  <cp:lastModifiedBy>AutoBVT</cp:lastModifiedBy>
  <cp:revision>3</cp:revision>
  <cp:lastPrinted>2018-12-27T15:13:00Z</cp:lastPrinted>
  <dcterms:created xsi:type="dcterms:W3CDTF">2019-01-02T20:43:00Z</dcterms:created>
  <dcterms:modified xsi:type="dcterms:W3CDTF">2019-01-02T20:43:00Z</dcterms:modified>
</cp:coreProperties>
</file>