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670A53" w:rsidP="00986263">
      <w:pPr>
        <w:pStyle w:val="Heading1"/>
      </w:pPr>
      <w:r>
        <w:rPr>
          <w:noProof/>
        </w:rPr>
        <mc:AlternateContent>
          <mc:Choice Requires="wps">
            <w:drawing>
              <wp:inline distT="0" distB="0" distL="0" distR="0">
                <wp:extent cx="5943600" cy="8229600"/>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3F12FF" w:rsidRDefault="003F12FF" w:rsidP="00986263">
                            <w:pPr>
                              <w:jc w:val="center"/>
                              <w:rPr>
                                <w:b/>
                                <w:sz w:val="36"/>
                              </w:rPr>
                            </w:pPr>
                          </w:p>
                          <w:p w:rsidR="003F12FF" w:rsidRDefault="003F12FF" w:rsidP="00986263">
                            <w:pPr>
                              <w:jc w:val="center"/>
                              <w:rPr>
                                <w:b/>
                                <w:sz w:val="36"/>
                              </w:rPr>
                            </w:pPr>
                          </w:p>
                          <w:p w:rsidR="003F12FF" w:rsidRPr="004027AB" w:rsidRDefault="003F12FF" w:rsidP="00986263">
                            <w:pPr>
                              <w:jc w:val="center"/>
                              <w:rPr>
                                <w:b/>
                                <w:sz w:val="36"/>
                              </w:rPr>
                            </w:pPr>
                            <w:r>
                              <w:rPr>
                                <w:b/>
                                <w:sz w:val="36"/>
                              </w:rPr>
                              <w:t>INDOOR AIR QUALITY ASSESSMENT</w:t>
                            </w:r>
                          </w:p>
                          <w:p w:rsidR="003F12FF" w:rsidRPr="004027AB" w:rsidRDefault="003F12FF" w:rsidP="00986263">
                            <w:pPr>
                              <w:jc w:val="center"/>
                              <w:rPr>
                                <w:b/>
                                <w:sz w:val="28"/>
                              </w:rPr>
                            </w:pPr>
                          </w:p>
                          <w:p w:rsidR="003F12FF" w:rsidRDefault="003F12FF" w:rsidP="00986263">
                            <w:pPr>
                              <w:jc w:val="center"/>
                              <w:rPr>
                                <w:b/>
                                <w:sz w:val="28"/>
                              </w:rPr>
                            </w:pPr>
                          </w:p>
                          <w:p w:rsidR="003F12FF" w:rsidRDefault="003F12FF" w:rsidP="00FA3376">
                            <w:pPr>
                              <w:jc w:val="center"/>
                              <w:rPr>
                                <w:b/>
                                <w:bCs/>
                                <w:sz w:val="28"/>
                              </w:rPr>
                            </w:pPr>
                            <w:r w:rsidRPr="00433FCC">
                              <w:rPr>
                                <w:b/>
                                <w:bCs/>
                                <w:sz w:val="28"/>
                              </w:rPr>
                              <w:t>Qu</w:t>
                            </w:r>
                            <w:r>
                              <w:rPr>
                                <w:b/>
                                <w:bCs/>
                                <w:sz w:val="28"/>
                              </w:rPr>
                              <w:t>arry Hill Community School</w:t>
                            </w:r>
                          </w:p>
                          <w:p w:rsidR="003F12FF" w:rsidRDefault="003F12FF" w:rsidP="00C10D41">
                            <w:pPr>
                              <w:jc w:val="center"/>
                              <w:rPr>
                                <w:b/>
                                <w:bCs/>
                                <w:sz w:val="28"/>
                              </w:rPr>
                            </w:pPr>
                            <w:r>
                              <w:rPr>
                                <w:b/>
                                <w:bCs/>
                                <w:sz w:val="28"/>
                              </w:rPr>
                              <w:t>43 Margaret Street</w:t>
                            </w:r>
                          </w:p>
                          <w:p w:rsidR="003F12FF" w:rsidRPr="00705149" w:rsidRDefault="003F12FF" w:rsidP="00C10D41">
                            <w:pPr>
                              <w:jc w:val="center"/>
                              <w:rPr>
                                <w:b/>
                                <w:bCs/>
                                <w:sz w:val="28"/>
                              </w:rPr>
                            </w:pPr>
                            <w:r>
                              <w:rPr>
                                <w:b/>
                                <w:bCs/>
                                <w:sz w:val="28"/>
                              </w:rPr>
                              <w:t xml:space="preserve">Monson, </w:t>
                            </w:r>
                            <w:r w:rsidRPr="00705149">
                              <w:rPr>
                                <w:b/>
                                <w:bCs/>
                                <w:sz w:val="28"/>
                              </w:rPr>
                              <w:t>Massachusetts</w:t>
                            </w:r>
                          </w:p>
                          <w:p w:rsidR="003F12FF" w:rsidRDefault="003F12FF" w:rsidP="00986263">
                            <w:pPr>
                              <w:jc w:val="center"/>
                              <w:rPr>
                                <w:b/>
                                <w:sz w:val="28"/>
                              </w:rPr>
                            </w:pPr>
                          </w:p>
                          <w:p w:rsidR="003F12FF" w:rsidRDefault="003F12FF" w:rsidP="00986263">
                            <w:pPr>
                              <w:jc w:val="center"/>
                              <w:rPr>
                                <w:noProof/>
                              </w:rPr>
                            </w:pPr>
                          </w:p>
                          <w:p w:rsidR="003F12FF" w:rsidRDefault="003F12FF" w:rsidP="00986263">
                            <w:pPr>
                              <w:jc w:val="center"/>
                              <w:rPr>
                                <w:noProof/>
                              </w:rPr>
                            </w:pPr>
                          </w:p>
                          <w:p w:rsidR="003F12FF" w:rsidRPr="004027AB" w:rsidRDefault="003F12FF" w:rsidP="00986263">
                            <w:pPr>
                              <w:jc w:val="center"/>
                            </w:pPr>
                          </w:p>
                          <w:p w:rsidR="003F12FF" w:rsidRDefault="003F12FF" w:rsidP="00986263">
                            <w:pPr>
                              <w:jc w:val="center"/>
                            </w:pPr>
                          </w:p>
                          <w:p w:rsidR="003F12FF" w:rsidRDefault="00670A53" w:rsidP="00986263">
                            <w:pPr>
                              <w:jc w:val="center"/>
                            </w:pPr>
                            <w:r>
                              <w:rPr>
                                <w:noProof/>
                              </w:rPr>
                              <w:drawing>
                                <wp:inline distT="0" distB="0" distL="0" distR="0">
                                  <wp:extent cx="3657600" cy="3256280"/>
                                  <wp:effectExtent l="0" t="0" r="0" b="1270"/>
                                  <wp:docPr id="21" name="Picture 1" descr="Quarry Hill School map view" title="Quarry Hill School ma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600" cy="3256280"/>
                                          </a:xfrm>
                                          <a:prstGeom prst="rect">
                                            <a:avLst/>
                                          </a:prstGeom>
                                          <a:noFill/>
                                          <a:ln>
                                            <a:noFill/>
                                          </a:ln>
                                        </pic:spPr>
                                      </pic:pic>
                                    </a:graphicData>
                                  </a:graphic>
                                </wp:inline>
                              </w:drawing>
                            </w:r>
                          </w:p>
                          <w:p w:rsidR="003F12FF" w:rsidRDefault="003F12FF" w:rsidP="00986263">
                            <w:pPr>
                              <w:jc w:val="center"/>
                            </w:pPr>
                          </w:p>
                          <w:p w:rsidR="003F12FF" w:rsidRDefault="003F12FF" w:rsidP="00986263">
                            <w:pPr>
                              <w:jc w:val="center"/>
                            </w:pPr>
                          </w:p>
                          <w:p w:rsidR="003F12FF" w:rsidRDefault="003F12FF" w:rsidP="00986263">
                            <w:pPr>
                              <w:jc w:val="center"/>
                            </w:pPr>
                          </w:p>
                          <w:p w:rsidR="003F12FF" w:rsidRDefault="003F12FF" w:rsidP="00986263">
                            <w:pPr>
                              <w:jc w:val="center"/>
                            </w:pPr>
                          </w:p>
                          <w:p w:rsidR="003F12FF" w:rsidRDefault="003F12FF" w:rsidP="00986263">
                            <w:pPr>
                              <w:jc w:val="center"/>
                            </w:pPr>
                          </w:p>
                          <w:p w:rsidR="003F12FF" w:rsidRDefault="003F12FF" w:rsidP="00986263">
                            <w:pPr>
                              <w:jc w:val="center"/>
                            </w:pPr>
                          </w:p>
                          <w:p w:rsidR="003F12FF" w:rsidRPr="004027AB" w:rsidRDefault="003F12FF" w:rsidP="00986263">
                            <w:pPr>
                              <w:jc w:val="center"/>
                            </w:pPr>
                            <w:r w:rsidRPr="004027AB">
                              <w:t>Prepared by:</w:t>
                            </w:r>
                          </w:p>
                          <w:p w:rsidR="003F12FF" w:rsidRPr="004027AB" w:rsidRDefault="003F12FF" w:rsidP="00986263">
                            <w:pPr>
                              <w:jc w:val="center"/>
                            </w:pPr>
                            <w:r w:rsidRPr="004027AB">
                              <w:t>Massachusetts Department of Public Health</w:t>
                            </w:r>
                          </w:p>
                          <w:p w:rsidR="003F12FF" w:rsidRPr="004027AB" w:rsidRDefault="003F12FF" w:rsidP="00986263">
                            <w:pPr>
                              <w:jc w:val="center"/>
                            </w:pPr>
                            <w:r w:rsidRPr="004027AB">
                              <w:t>Bureau of Environmental Health</w:t>
                            </w:r>
                          </w:p>
                          <w:p w:rsidR="003F12FF" w:rsidRPr="004027AB" w:rsidRDefault="003F12FF" w:rsidP="00986263">
                            <w:pPr>
                              <w:jc w:val="center"/>
                            </w:pPr>
                            <w:r w:rsidRPr="004027AB">
                              <w:t>Indoor Air Quality Program</w:t>
                            </w:r>
                          </w:p>
                          <w:p w:rsidR="003F12FF" w:rsidRPr="004027AB" w:rsidRDefault="003F12FF" w:rsidP="00986263">
                            <w:pPr>
                              <w:jc w:val="center"/>
                            </w:pPr>
                            <w:r>
                              <w:t>November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33JA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C9vT33JAIAACkEAAAOAAAAAAAAAAAAAAAAAC4CAABkcnMvZTJvRG9jLnhtbFBL&#10;AQItABQABgAIAAAAIQDb50qi2QAAAAYBAAAPAAAAAAAAAAAAAAAAAH4EAABkcnMvZG93bnJldi54&#10;bWxQSwUGAAAAAAQABADzAAAAhAUAAAAA&#10;" filled="f">
                <v:textbox>
                  <w:txbxContent>
                    <w:p w:rsidR="003F12FF" w:rsidRDefault="003F12FF" w:rsidP="00986263">
                      <w:pPr>
                        <w:jc w:val="center"/>
                        <w:rPr>
                          <w:b/>
                          <w:sz w:val="36"/>
                        </w:rPr>
                      </w:pPr>
                    </w:p>
                    <w:p w:rsidR="003F12FF" w:rsidRDefault="003F12FF" w:rsidP="00986263">
                      <w:pPr>
                        <w:jc w:val="center"/>
                        <w:rPr>
                          <w:b/>
                          <w:sz w:val="36"/>
                        </w:rPr>
                      </w:pPr>
                    </w:p>
                    <w:p w:rsidR="003F12FF" w:rsidRPr="004027AB" w:rsidRDefault="003F12FF" w:rsidP="00986263">
                      <w:pPr>
                        <w:jc w:val="center"/>
                        <w:rPr>
                          <w:b/>
                          <w:sz w:val="36"/>
                        </w:rPr>
                      </w:pPr>
                      <w:r>
                        <w:rPr>
                          <w:b/>
                          <w:sz w:val="36"/>
                        </w:rPr>
                        <w:t>INDOOR AIR QUALITY ASSESSMENT</w:t>
                      </w:r>
                    </w:p>
                    <w:p w:rsidR="003F12FF" w:rsidRPr="004027AB" w:rsidRDefault="003F12FF" w:rsidP="00986263">
                      <w:pPr>
                        <w:jc w:val="center"/>
                        <w:rPr>
                          <w:b/>
                          <w:sz w:val="28"/>
                        </w:rPr>
                      </w:pPr>
                    </w:p>
                    <w:p w:rsidR="003F12FF" w:rsidRDefault="003F12FF" w:rsidP="00986263">
                      <w:pPr>
                        <w:jc w:val="center"/>
                        <w:rPr>
                          <w:b/>
                          <w:sz w:val="28"/>
                        </w:rPr>
                      </w:pPr>
                    </w:p>
                    <w:p w:rsidR="003F12FF" w:rsidRDefault="003F12FF" w:rsidP="00FA3376">
                      <w:pPr>
                        <w:jc w:val="center"/>
                        <w:rPr>
                          <w:b/>
                          <w:bCs/>
                          <w:sz w:val="28"/>
                        </w:rPr>
                      </w:pPr>
                      <w:r w:rsidRPr="00433FCC">
                        <w:rPr>
                          <w:b/>
                          <w:bCs/>
                          <w:sz w:val="28"/>
                        </w:rPr>
                        <w:t>Qu</w:t>
                      </w:r>
                      <w:r>
                        <w:rPr>
                          <w:b/>
                          <w:bCs/>
                          <w:sz w:val="28"/>
                        </w:rPr>
                        <w:t>arry Hill Community School</w:t>
                      </w:r>
                    </w:p>
                    <w:p w:rsidR="003F12FF" w:rsidRDefault="003F12FF" w:rsidP="00C10D41">
                      <w:pPr>
                        <w:jc w:val="center"/>
                        <w:rPr>
                          <w:b/>
                          <w:bCs/>
                          <w:sz w:val="28"/>
                        </w:rPr>
                      </w:pPr>
                      <w:r>
                        <w:rPr>
                          <w:b/>
                          <w:bCs/>
                          <w:sz w:val="28"/>
                        </w:rPr>
                        <w:t>43 Margaret Street</w:t>
                      </w:r>
                    </w:p>
                    <w:p w:rsidR="003F12FF" w:rsidRPr="00705149" w:rsidRDefault="003F12FF" w:rsidP="00C10D41">
                      <w:pPr>
                        <w:jc w:val="center"/>
                        <w:rPr>
                          <w:b/>
                          <w:bCs/>
                          <w:sz w:val="28"/>
                        </w:rPr>
                      </w:pPr>
                      <w:r>
                        <w:rPr>
                          <w:b/>
                          <w:bCs/>
                          <w:sz w:val="28"/>
                        </w:rPr>
                        <w:t xml:space="preserve">Monson, </w:t>
                      </w:r>
                      <w:r w:rsidRPr="00705149">
                        <w:rPr>
                          <w:b/>
                          <w:bCs/>
                          <w:sz w:val="28"/>
                        </w:rPr>
                        <w:t>Massachusetts</w:t>
                      </w:r>
                    </w:p>
                    <w:p w:rsidR="003F12FF" w:rsidRDefault="003F12FF" w:rsidP="00986263">
                      <w:pPr>
                        <w:jc w:val="center"/>
                        <w:rPr>
                          <w:b/>
                          <w:sz w:val="28"/>
                        </w:rPr>
                      </w:pPr>
                    </w:p>
                    <w:p w:rsidR="003F12FF" w:rsidRDefault="003F12FF" w:rsidP="00986263">
                      <w:pPr>
                        <w:jc w:val="center"/>
                        <w:rPr>
                          <w:noProof/>
                        </w:rPr>
                      </w:pPr>
                    </w:p>
                    <w:p w:rsidR="003F12FF" w:rsidRDefault="003F12FF" w:rsidP="00986263">
                      <w:pPr>
                        <w:jc w:val="center"/>
                        <w:rPr>
                          <w:noProof/>
                        </w:rPr>
                      </w:pPr>
                    </w:p>
                    <w:p w:rsidR="003F12FF" w:rsidRPr="004027AB" w:rsidRDefault="003F12FF" w:rsidP="00986263">
                      <w:pPr>
                        <w:jc w:val="center"/>
                      </w:pPr>
                    </w:p>
                    <w:p w:rsidR="003F12FF" w:rsidRDefault="003F12FF" w:rsidP="00986263">
                      <w:pPr>
                        <w:jc w:val="center"/>
                      </w:pPr>
                    </w:p>
                    <w:p w:rsidR="003F12FF" w:rsidRDefault="00670A53" w:rsidP="00986263">
                      <w:pPr>
                        <w:jc w:val="center"/>
                      </w:pPr>
                      <w:r>
                        <w:rPr>
                          <w:noProof/>
                        </w:rPr>
                        <w:drawing>
                          <wp:inline distT="0" distB="0" distL="0" distR="0">
                            <wp:extent cx="3657600" cy="3256280"/>
                            <wp:effectExtent l="0" t="0" r="0" b="1270"/>
                            <wp:docPr id="21" name="Picture 1" descr="Quarry Hill School map view" title="Quarry Hill School ma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600" cy="3256280"/>
                                    </a:xfrm>
                                    <a:prstGeom prst="rect">
                                      <a:avLst/>
                                    </a:prstGeom>
                                    <a:noFill/>
                                    <a:ln>
                                      <a:noFill/>
                                    </a:ln>
                                  </pic:spPr>
                                </pic:pic>
                              </a:graphicData>
                            </a:graphic>
                          </wp:inline>
                        </w:drawing>
                      </w:r>
                    </w:p>
                    <w:p w:rsidR="003F12FF" w:rsidRDefault="003F12FF" w:rsidP="00986263">
                      <w:pPr>
                        <w:jc w:val="center"/>
                      </w:pPr>
                    </w:p>
                    <w:p w:rsidR="003F12FF" w:rsidRDefault="003F12FF" w:rsidP="00986263">
                      <w:pPr>
                        <w:jc w:val="center"/>
                      </w:pPr>
                    </w:p>
                    <w:p w:rsidR="003F12FF" w:rsidRDefault="003F12FF" w:rsidP="00986263">
                      <w:pPr>
                        <w:jc w:val="center"/>
                      </w:pPr>
                    </w:p>
                    <w:p w:rsidR="003F12FF" w:rsidRDefault="003F12FF" w:rsidP="00986263">
                      <w:pPr>
                        <w:jc w:val="center"/>
                      </w:pPr>
                    </w:p>
                    <w:p w:rsidR="003F12FF" w:rsidRDefault="003F12FF" w:rsidP="00986263">
                      <w:pPr>
                        <w:jc w:val="center"/>
                      </w:pPr>
                    </w:p>
                    <w:p w:rsidR="003F12FF" w:rsidRDefault="003F12FF" w:rsidP="00986263">
                      <w:pPr>
                        <w:jc w:val="center"/>
                      </w:pPr>
                    </w:p>
                    <w:p w:rsidR="003F12FF" w:rsidRPr="004027AB" w:rsidRDefault="003F12FF" w:rsidP="00986263">
                      <w:pPr>
                        <w:jc w:val="center"/>
                      </w:pPr>
                      <w:r w:rsidRPr="004027AB">
                        <w:t>Prepared by:</w:t>
                      </w:r>
                    </w:p>
                    <w:p w:rsidR="003F12FF" w:rsidRPr="004027AB" w:rsidRDefault="003F12FF" w:rsidP="00986263">
                      <w:pPr>
                        <w:jc w:val="center"/>
                      </w:pPr>
                      <w:r w:rsidRPr="004027AB">
                        <w:t>Massachusetts Department of Public Health</w:t>
                      </w:r>
                    </w:p>
                    <w:p w:rsidR="003F12FF" w:rsidRPr="004027AB" w:rsidRDefault="003F12FF" w:rsidP="00986263">
                      <w:pPr>
                        <w:jc w:val="center"/>
                      </w:pPr>
                      <w:r w:rsidRPr="004027AB">
                        <w:t>Bureau of Environmental Health</w:t>
                      </w:r>
                    </w:p>
                    <w:p w:rsidR="003F12FF" w:rsidRPr="004027AB" w:rsidRDefault="003F12FF" w:rsidP="00986263">
                      <w:pPr>
                        <w:jc w:val="center"/>
                      </w:pPr>
                      <w:r w:rsidRPr="004027AB">
                        <w:t>Indoor Air Quality Program</w:t>
                      </w:r>
                    </w:p>
                    <w:p w:rsidR="003F12FF" w:rsidRPr="004027AB" w:rsidRDefault="003F12FF" w:rsidP="00986263">
                      <w:pPr>
                        <w:jc w:val="center"/>
                      </w:pPr>
                      <w:r>
                        <w:t>November 2017</w:t>
                      </w:r>
                    </w:p>
                  </w:txbxContent>
                </v:textbox>
                <w10:anchorlock/>
              </v:shape>
            </w:pict>
          </mc:Fallback>
        </mc:AlternateContent>
      </w:r>
    </w:p>
    <w:p w:rsidR="00C10D41" w:rsidRPr="00C10D41" w:rsidRDefault="00C10D41" w:rsidP="00C37026">
      <w:pPr>
        <w:pStyle w:val="Heading1"/>
      </w:pPr>
      <w:r w:rsidRPr="00C10D41">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D06005" w:rsidP="000C3D4B">
            <w:pPr>
              <w:tabs>
                <w:tab w:val="left" w:pos="1485"/>
              </w:tabs>
              <w:rPr>
                <w:bCs/>
              </w:rPr>
            </w:pPr>
            <w:r>
              <w:rPr>
                <w:bCs/>
              </w:rPr>
              <w:t xml:space="preserve">Quarry Hill Community School </w:t>
            </w:r>
            <w:r w:rsidR="00433FCC">
              <w:rPr>
                <w:bCs/>
              </w:rPr>
              <w:t>(QHCS</w:t>
            </w:r>
            <w:r w:rsidR="00544377">
              <w:rPr>
                <w:bCs/>
              </w:rPr>
              <w: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C10D41" w:rsidRDefault="00D06005" w:rsidP="000C3D4B">
            <w:pPr>
              <w:tabs>
                <w:tab w:val="left" w:pos="1485"/>
              </w:tabs>
              <w:rPr>
                <w:bCs/>
              </w:rPr>
            </w:pPr>
            <w:r w:rsidRPr="00D06005">
              <w:t>43 Margaret Street, Monson, M</w:t>
            </w:r>
            <w:r w:rsidR="000C3D4B">
              <w:t>A</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Assessment Requested by:</w:t>
            </w:r>
          </w:p>
        </w:tc>
        <w:tc>
          <w:tcPr>
            <w:tcW w:w="4008" w:type="dxa"/>
            <w:shd w:val="clear" w:color="auto" w:fill="auto"/>
          </w:tcPr>
          <w:p w:rsidR="00C10D41" w:rsidRPr="0091166F" w:rsidRDefault="00D06005" w:rsidP="00D06005">
            <w:pPr>
              <w:ind w:left="252" w:hanging="252"/>
              <w:rPr>
                <w:highlight w:val="yellow"/>
              </w:rPr>
            </w:pPr>
            <w:r>
              <w:t>Monson Public Schools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086B75" w:rsidP="00056839">
            <w:pPr>
              <w:tabs>
                <w:tab w:val="left" w:pos="1485"/>
              </w:tabs>
              <w:rPr>
                <w:bCs/>
              </w:rPr>
            </w:pPr>
            <w:r>
              <w:t xml:space="preserve">Water damage and general </w:t>
            </w:r>
            <w:r w:rsidR="0062306E">
              <w:t xml:space="preserve">indoor </w:t>
            </w:r>
            <w:r w:rsidR="00B7192C">
              <w:t>air quality</w:t>
            </w:r>
            <w:r w:rsidR="004F247E">
              <w:t xml:space="preserve"> </w:t>
            </w:r>
            <w:r w:rsidR="0062306E">
              <w:t xml:space="preserve">(IAQ) </w:t>
            </w:r>
            <w:r w:rsidR="004F247E">
              <w:t>concerns</w:t>
            </w:r>
            <w:r w:rsidR="00D06005">
              <w:t xml:space="preserve"> </w:t>
            </w:r>
          </w:p>
        </w:tc>
      </w:tr>
      <w:tr w:rsidR="006B5C60" w:rsidRPr="00C10D41" w:rsidTr="00CA69A9">
        <w:trPr>
          <w:jc w:val="center"/>
        </w:trPr>
        <w:tc>
          <w:tcPr>
            <w:tcW w:w="5089" w:type="dxa"/>
            <w:shd w:val="clear" w:color="auto" w:fill="auto"/>
          </w:tcPr>
          <w:p w:rsidR="006B5C60" w:rsidRPr="00C10D41" w:rsidRDefault="006B5C60" w:rsidP="00A402E3">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6B5C60" w:rsidRDefault="006B5C60" w:rsidP="00A402E3">
            <w:pPr>
              <w:ind w:left="252" w:hanging="252"/>
            </w:pPr>
            <w:r>
              <w:t>Mike Feeney, Director, IAQ Program</w:t>
            </w:r>
          </w:p>
          <w:p w:rsidR="006B5C60" w:rsidRPr="00C10D41" w:rsidRDefault="006B5C60" w:rsidP="00A402E3">
            <w:pPr>
              <w:ind w:left="252" w:hanging="252"/>
            </w:pPr>
            <w:r>
              <w:t>Sharon Lee, Environmental Analyst, IAQ Program</w:t>
            </w:r>
          </w:p>
        </w:tc>
      </w:tr>
      <w:tr w:rsidR="006B5C60" w:rsidRPr="00C10D41" w:rsidTr="00CA69A9">
        <w:trPr>
          <w:jc w:val="center"/>
        </w:trPr>
        <w:tc>
          <w:tcPr>
            <w:tcW w:w="5089" w:type="dxa"/>
            <w:shd w:val="clear" w:color="auto" w:fill="auto"/>
          </w:tcPr>
          <w:p w:rsidR="006B5C60" w:rsidRPr="00C10D41" w:rsidRDefault="006B5C60" w:rsidP="00A402E3">
            <w:pPr>
              <w:tabs>
                <w:tab w:val="left" w:pos="1485"/>
              </w:tabs>
              <w:rPr>
                <w:b/>
                <w:bCs/>
              </w:rPr>
            </w:pPr>
            <w:r w:rsidRPr="00C10D41">
              <w:rPr>
                <w:b/>
                <w:bCs/>
              </w:rPr>
              <w:t>Date</w:t>
            </w:r>
            <w:r>
              <w:rPr>
                <w:b/>
                <w:bCs/>
              </w:rPr>
              <w:t>(s)</w:t>
            </w:r>
            <w:r w:rsidRPr="00C10D41">
              <w:rPr>
                <w:b/>
                <w:bCs/>
              </w:rPr>
              <w:t xml:space="preserve"> of Assessment:</w:t>
            </w:r>
          </w:p>
        </w:tc>
        <w:tc>
          <w:tcPr>
            <w:tcW w:w="4008" w:type="dxa"/>
            <w:shd w:val="clear" w:color="auto" w:fill="auto"/>
          </w:tcPr>
          <w:p w:rsidR="006B5C60" w:rsidRDefault="006B5C60" w:rsidP="00A402E3">
            <w:pPr>
              <w:tabs>
                <w:tab w:val="left" w:pos="1485"/>
              </w:tabs>
              <w:rPr>
                <w:bCs/>
              </w:rPr>
            </w:pPr>
            <w:r>
              <w:rPr>
                <w:bCs/>
              </w:rPr>
              <w:t>September 8, 2017</w:t>
            </w:r>
          </w:p>
          <w:p w:rsidR="006B5C60" w:rsidRDefault="006B5C60" w:rsidP="00A402E3">
            <w:pPr>
              <w:tabs>
                <w:tab w:val="left" w:pos="1485"/>
              </w:tabs>
              <w:rPr>
                <w:bCs/>
              </w:rPr>
            </w:pPr>
          </w:p>
          <w:p w:rsidR="006B5C60" w:rsidRPr="00C10D41" w:rsidRDefault="006B5C60" w:rsidP="007F7E12">
            <w:pPr>
              <w:tabs>
                <w:tab w:val="left" w:pos="1485"/>
              </w:tabs>
              <w:rPr>
                <w:bCs/>
              </w:rPr>
            </w:pPr>
            <w:r>
              <w:rPr>
                <w:bCs/>
              </w:rPr>
              <w:t>The IAQ Program previous</w:t>
            </w:r>
            <w:r w:rsidR="00056839">
              <w:rPr>
                <w:bCs/>
              </w:rPr>
              <w:t>ly</w:t>
            </w:r>
            <w:r>
              <w:rPr>
                <w:bCs/>
              </w:rPr>
              <w:t xml:space="preserve"> assessed conditions in the pool area. A report </w:t>
            </w:r>
            <w:r w:rsidR="007F7E12">
              <w:rPr>
                <w:bCs/>
              </w:rPr>
              <w:t>providing recommendations was</w:t>
            </w:r>
            <w:r>
              <w:rPr>
                <w:bCs/>
              </w:rPr>
              <w:t xml:space="preserve"> </w:t>
            </w:r>
            <w:r w:rsidRPr="003A2068">
              <w:rPr>
                <w:bCs/>
              </w:rPr>
              <w:t xml:space="preserve">issued </w:t>
            </w:r>
            <w:r w:rsidR="007F7E12" w:rsidRPr="003A2068">
              <w:rPr>
                <w:bCs/>
              </w:rPr>
              <w:t xml:space="preserve">August </w:t>
            </w:r>
            <w:r w:rsidRPr="003A2068">
              <w:rPr>
                <w:bCs/>
              </w:rPr>
              <w:t>2017</w:t>
            </w:r>
            <w:r>
              <w:rPr>
                <w:bCs/>
              </w:rPr>
              <w:t>.</w:t>
            </w:r>
          </w:p>
        </w:tc>
      </w:tr>
      <w:tr w:rsidR="006B5C60" w:rsidRPr="00C10D41" w:rsidTr="00CA69A9">
        <w:trPr>
          <w:jc w:val="center"/>
        </w:trPr>
        <w:tc>
          <w:tcPr>
            <w:tcW w:w="5089" w:type="dxa"/>
            <w:shd w:val="clear" w:color="auto" w:fill="auto"/>
          </w:tcPr>
          <w:p w:rsidR="006B5C60" w:rsidRPr="00C10D41" w:rsidRDefault="006B5C60" w:rsidP="00C10D41">
            <w:pPr>
              <w:tabs>
                <w:tab w:val="left" w:pos="1485"/>
              </w:tabs>
              <w:rPr>
                <w:b/>
                <w:bCs/>
              </w:rPr>
            </w:pPr>
            <w:r w:rsidRPr="00C10D41">
              <w:rPr>
                <w:b/>
                <w:bCs/>
              </w:rPr>
              <w:t xml:space="preserve">Date of Building Construction: </w:t>
            </w:r>
          </w:p>
        </w:tc>
        <w:tc>
          <w:tcPr>
            <w:tcW w:w="4008" w:type="dxa"/>
            <w:shd w:val="clear" w:color="auto" w:fill="auto"/>
          </w:tcPr>
          <w:p w:rsidR="006B5C60" w:rsidRPr="00C10D41" w:rsidRDefault="006B5C60" w:rsidP="00D06005">
            <w:pPr>
              <w:tabs>
                <w:tab w:val="left" w:pos="1485"/>
              </w:tabs>
              <w:rPr>
                <w:bCs/>
              </w:rPr>
            </w:pPr>
            <w:r>
              <w:t>1990</w:t>
            </w:r>
          </w:p>
        </w:tc>
      </w:tr>
      <w:tr w:rsidR="006B5C60" w:rsidRPr="00C10D41" w:rsidTr="000C3D4B">
        <w:trPr>
          <w:trHeight w:val="383"/>
          <w:jc w:val="center"/>
        </w:trPr>
        <w:tc>
          <w:tcPr>
            <w:tcW w:w="5089" w:type="dxa"/>
            <w:shd w:val="clear" w:color="auto" w:fill="auto"/>
          </w:tcPr>
          <w:p w:rsidR="006B5C60" w:rsidRPr="00C10D41" w:rsidRDefault="006B5C60" w:rsidP="00C10D41">
            <w:pPr>
              <w:tabs>
                <w:tab w:val="left" w:pos="1485"/>
              </w:tabs>
              <w:rPr>
                <w:b/>
                <w:bCs/>
              </w:rPr>
            </w:pPr>
            <w:r w:rsidRPr="00C10D41">
              <w:rPr>
                <w:b/>
                <w:bCs/>
              </w:rPr>
              <w:t>Building/Site Description:</w:t>
            </w:r>
          </w:p>
        </w:tc>
        <w:tc>
          <w:tcPr>
            <w:tcW w:w="4008" w:type="dxa"/>
            <w:shd w:val="clear" w:color="auto" w:fill="auto"/>
          </w:tcPr>
          <w:p w:rsidR="006B5C60" w:rsidRPr="001A72EC" w:rsidRDefault="006B5C60" w:rsidP="00116F7C">
            <w:pPr>
              <w:tabs>
                <w:tab w:val="left" w:pos="1485"/>
              </w:tabs>
            </w:pPr>
            <w:r>
              <w:t>One-story brick building</w:t>
            </w:r>
          </w:p>
        </w:tc>
      </w:tr>
      <w:tr w:rsidR="006B5C60" w:rsidRPr="00C10D41" w:rsidTr="00CA69A9">
        <w:trPr>
          <w:jc w:val="center"/>
        </w:trPr>
        <w:tc>
          <w:tcPr>
            <w:tcW w:w="5089" w:type="dxa"/>
            <w:shd w:val="clear" w:color="auto" w:fill="auto"/>
          </w:tcPr>
          <w:p w:rsidR="006B5C60" w:rsidRPr="00C10D41" w:rsidRDefault="006B5C60" w:rsidP="00C10D41">
            <w:pPr>
              <w:tabs>
                <w:tab w:val="left" w:pos="1485"/>
              </w:tabs>
              <w:rPr>
                <w:b/>
                <w:bCs/>
              </w:rPr>
            </w:pPr>
            <w:r w:rsidRPr="00C10D41">
              <w:rPr>
                <w:b/>
                <w:bCs/>
              </w:rPr>
              <w:t>Windows:</w:t>
            </w:r>
          </w:p>
        </w:tc>
        <w:tc>
          <w:tcPr>
            <w:tcW w:w="4008" w:type="dxa"/>
            <w:shd w:val="clear" w:color="auto" w:fill="auto"/>
          </w:tcPr>
          <w:p w:rsidR="006B5C60" w:rsidRPr="00A42B2D" w:rsidRDefault="006B5C60" w:rsidP="00C10D41">
            <w:pPr>
              <w:tabs>
                <w:tab w:val="left" w:pos="1485"/>
              </w:tabs>
              <w:rPr>
                <w:bCs/>
              </w:rPr>
            </w:pPr>
            <w:r w:rsidRPr="00A42B2D">
              <w:rPr>
                <w:bCs/>
              </w:rPr>
              <w:t>Openable</w:t>
            </w:r>
          </w:p>
        </w:tc>
      </w:tr>
    </w:tbl>
    <w:p w:rsidR="00C10D41" w:rsidRPr="00C10D41" w:rsidRDefault="00C10D41" w:rsidP="00C37026">
      <w:pPr>
        <w:pStyle w:val="Heading1"/>
      </w:pPr>
      <w:r w:rsidRPr="00C10D41">
        <w:t>METHODS</w:t>
      </w:r>
    </w:p>
    <w:p w:rsidR="008C5D06" w:rsidRPr="008C5D06" w:rsidRDefault="008C5D06" w:rsidP="00717121">
      <w:pPr>
        <w:pStyle w:val="BodyText"/>
      </w:pPr>
      <w:r w:rsidRPr="008C5D06">
        <w:t>Please refer to the IAQ Manual for methods, sampling procedures, and interpretation of results (MDPH, 2015).</w:t>
      </w:r>
    </w:p>
    <w:p w:rsidR="008F0C39" w:rsidRPr="008F0C39" w:rsidRDefault="00986263" w:rsidP="0054673E">
      <w:pPr>
        <w:pStyle w:val="Heading1"/>
      </w:pPr>
      <w:r w:rsidRPr="00B007EC">
        <w:t>RESULTS a</w:t>
      </w:r>
      <w:r>
        <w:t>nd DISCUSSION</w:t>
      </w:r>
    </w:p>
    <w:p w:rsidR="00B7052A" w:rsidRPr="005E2E28" w:rsidRDefault="00B7052A" w:rsidP="00B7052A">
      <w:pPr>
        <w:pStyle w:val="BodyText"/>
      </w:pPr>
      <w:r w:rsidRPr="005E2E28">
        <w:t xml:space="preserve">The following is a summary of indoor air testing </w:t>
      </w:r>
      <w:r w:rsidRPr="006976C4">
        <w:t>results</w:t>
      </w:r>
      <w:r w:rsidRPr="005E2E28">
        <w:t xml:space="preserve"> (Table 1).</w:t>
      </w:r>
    </w:p>
    <w:p w:rsidR="00B7052A" w:rsidRPr="00C37026" w:rsidRDefault="00B7052A" w:rsidP="00B7052A">
      <w:pPr>
        <w:pStyle w:val="BodyText"/>
        <w:numPr>
          <w:ilvl w:val="0"/>
          <w:numId w:val="15"/>
        </w:numPr>
      </w:pPr>
      <w:r w:rsidRPr="00665B76">
        <w:rPr>
          <w:b/>
          <w:i/>
        </w:rPr>
        <w:t>Carbon dioxide levels</w:t>
      </w:r>
      <w:r>
        <w:t xml:space="preserve"> were below</w:t>
      </w:r>
      <w:r w:rsidRPr="00C4264C">
        <w:t xml:space="preserve"> 800 parts per million (ppm) </w:t>
      </w:r>
      <w:r>
        <w:t xml:space="preserve">in </w:t>
      </w:r>
      <w:r w:rsidR="00AA185C">
        <w:t>nine of 62 areas assessed</w:t>
      </w:r>
      <w:r>
        <w:t>.</w:t>
      </w:r>
    </w:p>
    <w:p w:rsidR="00B7052A" w:rsidRPr="00C37026" w:rsidRDefault="00B7052A" w:rsidP="00B7052A">
      <w:pPr>
        <w:pStyle w:val="BodyText"/>
        <w:numPr>
          <w:ilvl w:val="0"/>
          <w:numId w:val="16"/>
        </w:numPr>
      </w:pPr>
      <w:r w:rsidRPr="00665B76">
        <w:rPr>
          <w:b/>
          <w:i/>
        </w:rPr>
        <w:t>Temperature</w:t>
      </w:r>
      <w:r>
        <w:t xml:space="preserve"> was within the recommended </w:t>
      </w:r>
      <w:r w:rsidRPr="009F6242">
        <w:t>range of 70°F to 78°F</w:t>
      </w:r>
      <w:r>
        <w:t xml:space="preserve"> in </w:t>
      </w:r>
      <w:r w:rsidR="00A51A75">
        <w:t>all</w:t>
      </w:r>
      <w:r w:rsidR="00B61F42">
        <w:t xml:space="preserve"> but pool areas</w:t>
      </w:r>
      <w:r>
        <w:t>.</w:t>
      </w:r>
    </w:p>
    <w:p w:rsidR="00B7052A" w:rsidRPr="00C37026" w:rsidRDefault="00B7052A" w:rsidP="00B7052A">
      <w:pPr>
        <w:pStyle w:val="BodyText"/>
        <w:numPr>
          <w:ilvl w:val="0"/>
          <w:numId w:val="17"/>
        </w:numPr>
      </w:pPr>
      <w:r>
        <w:rPr>
          <w:b/>
          <w:i/>
        </w:rPr>
        <w:t>Relative h</w:t>
      </w:r>
      <w:r w:rsidRPr="00DB51C0">
        <w:rPr>
          <w:b/>
          <w:i/>
        </w:rPr>
        <w:t>umidity</w:t>
      </w:r>
      <w:r>
        <w:t xml:space="preserve"> was within the recommended range of 40% to 60% </w:t>
      </w:r>
      <w:r w:rsidR="00B61F42">
        <w:t>in all but pool areas</w:t>
      </w:r>
      <w:r>
        <w:t>.</w:t>
      </w:r>
    </w:p>
    <w:p w:rsidR="000D6E7C" w:rsidRDefault="00B7052A" w:rsidP="00B7052A">
      <w:pPr>
        <w:pStyle w:val="BodyText"/>
        <w:numPr>
          <w:ilvl w:val="0"/>
          <w:numId w:val="18"/>
        </w:numPr>
      </w:pPr>
      <w:r w:rsidRPr="00ED5D2F">
        <w:rPr>
          <w:b/>
          <w:i/>
        </w:rPr>
        <w:t>Carbon monoxide</w:t>
      </w:r>
      <w:r w:rsidRPr="00ED5D2F">
        <w:t xml:space="preserve"> levels were </w:t>
      </w:r>
      <w:r w:rsidRPr="006D4763">
        <w:t xml:space="preserve">non-detectable in </w:t>
      </w:r>
      <w:r w:rsidR="000D6E7C">
        <w:t xml:space="preserve">most areas, with a few slight readings </w:t>
      </w:r>
    </w:p>
    <w:p w:rsidR="00B7052A" w:rsidRPr="00C37026" w:rsidRDefault="000D6E7C" w:rsidP="000D6E7C">
      <w:pPr>
        <w:pStyle w:val="BodyText"/>
      </w:pPr>
      <w:proofErr w:type="gramStart"/>
      <w:r>
        <w:t>&lt; 2 ppm in a few areas.</w:t>
      </w:r>
      <w:proofErr w:type="gramEnd"/>
    </w:p>
    <w:p w:rsidR="009F1FA8" w:rsidRDefault="00B7052A" w:rsidP="00B7052A">
      <w:pPr>
        <w:pStyle w:val="BodyText"/>
        <w:numPr>
          <w:ilvl w:val="0"/>
          <w:numId w:val="18"/>
        </w:numPr>
      </w:pPr>
      <w:r w:rsidRPr="00E07353">
        <w:rPr>
          <w:b/>
          <w:i/>
        </w:rPr>
        <w:lastRenderedPageBreak/>
        <w:t xml:space="preserve">Fine particulate matter (PM2.5) </w:t>
      </w:r>
      <w:r w:rsidRPr="00E07353">
        <w:t xml:space="preserve">concentrations measured were below the National Ambient Air Quality Standard (NAAQS) level of 35 </w:t>
      </w:r>
      <w:r>
        <w:t>micrograms per cubic meter (</w:t>
      </w:r>
      <w:r w:rsidRPr="00E07353">
        <w:t>μg/m</w:t>
      </w:r>
      <w:r w:rsidRPr="00E07353">
        <w:rPr>
          <w:vertAlign w:val="superscript"/>
        </w:rPr>
        <w:t>3</w:t>
      </w:r>
      <w:r>
        <w:t>)</w:t>
      </w:r>
      <w:r w:rsidR="00B45665">
        <w:t>.</w:t>
      </w:r>
    </w:p>
    <w:p w:rsidR="009F1FA8" w:rsidRPr="009F1FA8" w:rsidRDefault="009F1FA8" w:rsidP="007B1D87">
      <w:pPr>
        <w:pStyle w:val="Heading2"/>
      </w:pPr>
      <w:r w:rsidRPr="009F1FA8">
        <w:t>Ventilation</w:t>
      </w:r>
    </w:p>
    <w:p w:rsidR="00B61F42" w:rsidRPr="00145F02" w:rsidRDefault="00B61F42" w:rsidP="00145F02">
      <w:pPr>
        <w:pStyle w:val="BodyText"/>
      </w:pPr>
      <w:r w:rsidRPr="00145F02">
        <w:t xml:space="preserve">Fresh air in classrooms is supplied by unit ventilator (univent) systems (Picture 1). </w:t>
      </w:r>
      <w:r w:rsidR="00E36CE0" w:rsidRPr="00145F02">
        <w:t>A univent</w:t>
      </w:r>
      <w:r w:rsidRPr="00145F02">
        <w:t xml:space="preserve"> draw</w:t>
      </w:r>
      <w:r w:rsidR="00E36CE0" w:rsidRPr="00145F02">
        <w:t>s</w:t>
      </w:r>
      <w:r w:rsidRPr="00145F02">
        <w:t xml:space="preserve"> air from outdoors through a fresh air intake located on the exterior wall of the building (Picture </w:t>
      </w:r>
      <w:r w:rsidR="00CC221C" w:rsidRPr="00145F02">
        <w:t>2</w:t>
      </w:r>
      <w:r w:rsidRPr="00145F02">
        <w:t>) and return</w:t>
      </w:r>
      <w:r w:rsidR="00E36CE0" w:rsidRPr="00145F02">
        <w:t>s</w:t>
      </w:r>
      <w:r w:rsidRPr="00145F02">
        <w:t xml:space="preserve"> air through an air in</w:t>
      </w:r>
      <w:r w:rsidR="00E36CE0" w:rsidRPr="00145F02">
        <w:t>take located at the base of the</w:t>
      </w:r>
      <w:r w:rsidRPr="00145F02">
        <w:t xml:space="preserve"> unit (Figure 1). Fresh and return air are mixed, filtered, heated, and provided to classrooms through a fresh air diffuser located in the top of the unit. BEH</w:t>
      </w:r>
      <w:r w:rsidR="004104CA">
        <w:t>/IAQ</w:t>
      </w:r>
      <w:r w:rsidRPr="00145F02">
        <w:t xml:space="preserve"> staff spot checked </w:t>
      </w:r>
      <w:r w:rsidR="00E27C5D" w:rsidRPr="00145F02">
        <w:t>univent cabinets</w:t>
      </w:r>
      <w:r w:rsidRPr="00145F02">
        <w:t xml:space="preserve"> in a few areas. </w:t>
      </w:r>
      <w:r w:rsidR="00B45665" w:rsidRPr="00145F02">
        <w:t xml:space="preserve">Each univent has a pleated filter. </w:t>
      </w:r>
      <w:r w:rsidR="00E340CD">
        <w:t>S</w:t>
      </w:r>
      <w:r w:rsidR="00E27C5D" w:rsidRPr="00145F02">
        <w:t>paces were observed between the univent cabinet and the post filtration component of the univent, which results in the distribution of</w:t>
      </w:r>
      <w:r w:rsidR="00CC221C" w:rsidRPr="00145F02">
        <w:t xml:space="preserve"> unfiltered/unconditioned air</w:t>
      </w:r>
      <w:r w:rsidRPr="00145F02">
        <w:t xml:space="preserve"> </w:t>
      </w:r>
      <w:r w:rsidR="00A062D1">
        <w:t xml:space="preserve">into the classroom </w:t>
      </w:r>
      <w:r w:rsidRPr="00145F02">
        <w:t xml:space="preserve">(Picture </w:t>
      </w:r>
      <w:r w:rsidR="00CC221C" w:rsidRPr="00145F02">
        <w:t>3</w:t>
      </w:r>
      <w:r w:rsidRPr="00145F02">
        <w:t>).</w:t>
      </w:r>
      <w:r w:rsidR="00E340CD">
        <w:t xml:space="preserve"> Additionally, d</w:t>
      </w:r>
      <w:r w:rsidR="00E340CD" w:rsidRPr="00145F02">
        <w:t>ust and debris were noted within the uni</w:t>
      </w:r>
      <w:r w:rsidR="00E340CD">
        <w:t>ven</w:t>
      </w:r>
      <w:r w:rsidR="00E340CD" w:rsidRPr="00145F02">
        <w:t>t air chamber</w:t>
      </w:r>
      <w:r w:rsidR="00E340CD">
        <w:t>s, and filter changes did not appear recent (Picture 4)</w:t>
      </w:r>
      <w:r w:rsidR="00E340CD" w:rsidRPr="00145F02">
        <w:t>.</w:t>
      </w:r>
    </w:p>
    <w:p w:rsidR="00B61F42" w:rsidRDefault="00B61F42" w:rsidP="00B61F42">
      <w:pPr>
        <w:pStyle w:val="BodyText"/>
      </w:pPr>
      <w:r w:rsidRPr="007262E8">
        <w:t>Univents were found deactivated in classrooms throughout the school</w:t>
      </w:r>
      <w:r w:rsidRPr="006B5C60">
        <w:t xml:space="preserve">. Obstructions to airflow, such as papers and books stored on univents and bookcases and/or carts and desks located in front of univent returns, were </w:t>
      </w:r>
      <w:r w:rsidR="00E118F5">
        <w:t xml:space="preserve">also </w:t>
      </w:r>
      <w:r w:rsidRPr="006B5C60">
        <w:t xml:space="preserve">observed in a </w:t>
      </w:r>
      <w:r w:rsidR="006B5C60" w:rsidRPr="006B5C60">
        <w:t>few</w:t>
      </w:r>
      <w:r w:rsidRPr="006B5C60">
        <w:t xml:space="preserve"> classrooms</w:t>
      </w:r>
      <w:r w:rsidRPr="007262E8">
        <w:t xml:space="preserve"> (Picture 1). In order for univents to provide fresh air as designed, intakes must remain free of obstructions; importantly these units must remain “on” and allowed to operate while rooms are occupied.</w:t>
      </w:r>
      <w:r>
        <w:t xml:space="preserve"> Some items on top of or near the univent (e.g.</w:t>
      </w:r>
      <w:r w:rsidR="00E118F5">
        <w:t>,</w:t>
      </w:r>
      <w:r>
        <w:t xml:space="preserve"> plastic, crayons) can become sources of odor when heated.</w:t>
      </w:r>
    </w:p>
    <w:p w:rsidR="00836FA2" w:rsidRDefault="00836FA2" w:rsidP="00836FA2">
      <w:pPr>
        <w:pStyle w:val="BodyText"/>
      </w:pPr>
      <w:r>
        <w:t xml:space="preserve">Mechanical exhaust is provided by </w:t>
      </w:r>
      <w:r w:rsidRPr="00836FA2">
        <w:t>ceiling-mounted exhaust vents</w:t>
      </w:r>
      <w:r>
        <w:t xml:space="preserve"> that are ducted to rooftop exhaust vents</w:t>
      </w:r>
      <w:r w:rsidRPr="00836FA2">
        <w:t>. The location of some exhaust vents near classroom doors can limit exhaust efficiency. When a classroom door is open, exhaust vents will tend to draw air from both the hallway and the classroom. The open hallway door reduces the effectiveness of the exhaust vent to remove common environmental pollutants from classrooms.</w:t>
      </w:r>
    </w:p>
    <w:p w:rsidR="00AB343A" w:rsidRDefault="00AB343A" w:rsidP="00AB343A">
      <w:pPr>
        <w:pStyle w:val="BodyText"/>
      </w:pPr>
      <w:r w:rsidRPr="00C759DA">
        <w:t>To maximize air exchange, the MDPH recommends that both supply and exhaust ventilation operate continuously during periods of school occupancy.</w:t>
      </w:r>
      <w:r>
        <w:t xml:space="preserve"> </w:t>
      </w:r>
      <w:r w:rsidRPr="00C759DA">
        <w:t xml:space="preserve">In order to have proper ventilation with a mechanical supply and exhaust system, the systems must be balanced to provide an adequate amount of fresh air to the interior of a room while removing stale air from </w:t>
      </w:r>
      <w:r w:rsidRPr="00C759DA">
        <w:lastRenderedPageBreak/>
        <w:t>the room.</w:t>
      </w:r>
      <w:r>
        <w:t xml:space="preserve"> </w:t>
      </w:r>
      <w:r w:rsidRPr="00C759DA">
        <w:t>It is recommended that HVAC systems be re-balanced every five years to ensure adequate air systems function (SMACNA, 1994).</w:t>
      </w:r>
    </w:p>
    <w:p w:rsidR="009A237C" w:rsidRDefault="009A237C" w:rsidP="00AB343A">
      <w:pPr>
        <w:pStyle w:val="BodyText"/>
      </w:pPr>
      <w:r>
        <w:t xml:space="preserve">Window-mounted and portable air-conditioning </w:t>
      </w:r>
      <w:r w:rsidR="002960C9">
        <w:t xml:space="preserve">(AC) </w:t>
      </w:r>
      <w:r>
        <w:t>units were observed in a number of areas</w:t>
      </w:r>
      <w:r w:rsidR="00692305">
        <w:t xml:space="preserve"> (Picture 5)</w:t>
      </w:r>
      <w:r>
        <w:t xml:space="preserve">. These units can provide fresh, filtered air when used in the fan mode. </w:t>
      </w:r>
      <w:r w:rsidR="009A1E8A">
        <w:t>Filters</w:t>
      </w:r>
      <w:r w:rsidR="00A062D1">
        <w:t xml:space="preserve"> should be cleaned per manufacturer’s recommendations or more routinely if used </w:t>
      </w:r>
      <w:r w:rsidR="00860D14">
        <w:t xml:space="preserve">on a regular basis. </w:t>
      </w:r>
      <w:r w:rsidR="002960C9">
        <w:t>In some instances, receptacles were placed under these units to collect condensate; however, debris was observed in these buckets</w:t>
      </w:r>
      <w:r w:rsidR="00692305">
        <w:t xml:space="preserve"> (Picture 6)</w:t>
      </w:r>
      <w:r w:rsidR="002960C9">
        <w:t>. Such material can be a source mold growth and odors.</w:t>
      </w:r>
    </w:p>
    <w:p w:rsidR="009A1E8A" w:rsidRDefault="00FE42B3" w:rsidP="004713FC">
      <w:pPr>
        <w:pStyle w:val="Heading2"/>
        <w:spacing w:line="360" w:lineRule="auto"/>
      </w:pPr>
      <w:r w:rsidRPr="00C302FF">
        <w:t>Microbial/Moisture Concerns</w:t>
      </w:r>
    </w:p>
    <w:p w:rsidR="00E86CDD" w:rsidRDefault="009845EB" w:rsidP="0035472E">
      <w:pPr>
        <w:pStyle w:val="BodyText"/>
      </w:pPr>
      <w:r>
        <w:t xml:space="preserve">On August 4, 2017, the </w:t>
      </w:r>
      <w:r w:rsidR="004104CA">
        <w:t>BEH/</w:t>
      </w:r>
      <w:r>
        <w:t>IAQ Program conducted an assessment of the pool a</w:t>
      </w:r>
      <w:r w:rsidR="004104CA">
        <w:t>nd adjacent areas (MPDH, 2017). This report noted the like</w:t>
      </w:r>
      <w:r w:rsidR="00B8123C">
        <w:t>lihood of</w:t>
      </w:r>
      <w:r w:rsidR="004104CA">
        <w:t xml:space="preserve"> the </w:t>
      </w:r>
      <w:r>
        <w:t>pool HVAC syst</w:t>
      </w:r>
      <w:r w:rsidR="004104CA">
        <w:t xml:space="preserve">em </w:t>
      </w:r>
      <w:r w:rsidR="00B8123C">
        <w:t xml:space="preserve">operation </w:t>
      </w:r>
      <w:r w:rsidR="004104CA">
        <w:t xml:space="preserve">contributing to the </w:t>
      </w:r>
      <w:r>
        <w:t xml:space="preserve">overall increased relative humidity </w:t>
      </w:r>
      <w:r w:rsidR="000D164E">
        <w:t xml:space="preserve">in the school portion of the </w:t>
      </w:r>
      <w:r>
        <w:t>QH</w:t>
      </w:r>
      <w:r w:rsidR="00A944CF">
        <w:t>CS</w:t>
      </w:r>
      <w:r>
        <w:t xml:space="preserve"> </w:t>
      </w:r>
      <w:r w:rsidR="0054386E">
        <w:t>complex</w:t>
      </w:r>
      <w:r w:rsidR="004104CA">
        <w:t xml:space="preserve">. </w:t>
      </w:r>
      <w:r w:rsidR="007236E7">
        <w:t>A</w:t>
      </w:r>
      <w:r w:rsidR="000D164E">
        <w:t xml:space="preserve"> </w:t>
      </w:r>
      <w:r w:rsidR="003F0CF4">
        <w:t xml:space="preserve">previous IAQ assessment of the </w:t>
      </w:r>
      <w:r w:rsidR="000D164E">
        <w:t>QH</w:t>
      </w:r>
      <w:r w:rsidR="00A944CF">
        <w:t>C</w:t>
      </w:r>
      <w:r w:rsidR="000D164E">
        <w:t xml:space="preserve">S </w:t>
      </w:r>
      <w:r w:rsidR="007236E7">
        <w:t>conducted in 2004 (MDPH, 2004</w:t>
      </w:r>
      <w:r w:rsidR="003F0CF4">
        <w:t>)</w:t>
      </w:r>
      <w:r w:rsidR="000D164E">
        <w:t xml:space="preserve"> </w:t>
      </w:r>
      <w:r w:rsidR="007236E7">
        <w:t xml:space="preserve">recommended </w:t>
      </w:r>
      <w:r w:rsidR="000D164E">
        <w:t>repair</w:t>
      </w:r>
      <w:r w:rsidR="007236E7">
        <w:t>s be made to</w:t>
      </w:r>
      <w:r w:rsidR="000D164E">
        <w:t xml:space="preserve"> the pool HVAC system</w:t>
      </w:r>
      <w:r w:rsidR="007236E7">
        <w:t>.</w:t>
      </w:r>
    </w:p>
    <w:p w:rsidR="0054020B" w:rsidRDefault="008B72E2" w:rsidP="0035472E">
      <w:pPr>
        <w:pStyle w:val="BodyText"/>
      </w:pPr>
      <w:r>
        <w:t>As part of an IAQ investigation, temperature and relative humidity measurements are taken indoors in occupied rooms/areas, as well as outdoors. These measurements are also useful for</w:t>
      </w:r>
      <w:r w:rsidR="003F0CF4">
        <w:t xml:space="preserve"> identify</w:t>
      </w:r>
      <w:r>
        <w:t>ing</w:t>
      </w:r>
      <w:r w:rsidR="003F0CF4">
        <w:t xml:space="preserve"> whet</w:t>
      </w:r>
      <w:r>
        <w:t>her water vapor from the pool i</w:t>
      </w:r>
      <w:r w:rsidR="00E86CDD">
        <w:t xml:space="preserve">s traveling </w:t>
      </w:r>
      <w:r w:rsidR="003F0CF4">
        <w:t>to other section</w:t>
      </w:r>
      <w:r w:rsidR="007236E7">
        <w:t>s</w:t>
      </w:r>
      <w:r>
        <w:t xml:space="preserve"> of the building</w:t>
      </w:r>
      <w:r w:rsidR="007236E7">
        <w:t xml:space="preserve">. </w:t>
      </w:r>
      <w:r w:rsidR="003F0CF4">
        <w:t>Under normal operation</w:t>
      </w:r>
      <w:r w:rsidR="000D164E">
        <w:t xml:space="preserve"> of the HVAC system during the non-heating season, </w:t>
      </w:r>
      <w:r w:rsidR="00E86CDD">
        <w:t>classroom</w:t>
      </w:r>
      <w:r w:rsidR="0070517B">
        <w:t xml:space="preserve"> univents</w:t>
      </w:r>
      <w:r w:rsidR="003F0CF4">
        <w:t xml:space="preserve"> introduce </w:t>
      </w:r>
      <w:r w:rsidR="009F40C3">
        <w:t>unconditioned</w:t>
      </w:r>
      <w:r w:rsidR="003F0CF4">
        <w:t xml:space="preserve"> air from outdoors</w:t>
      </w:r>
      <w:r w:rsidR="000D164E">
        <w:t xml:space="preserve"> as would open windows</w:t>
      </w:r>
      <w:r>
        <w:t xml:space="preserve">. </w:t>
      </w:r>
      <w:r w:rsidR="003F0CF4">
        <w:t xml:space="preserve">In the experience of the </w:t>
      </w:r>
      <w:r>
        <w:t>BEH/</w:t>
      </w:r>
      <w:r w:rsidR="003F0CF4">
        <w:t xml:space="preserve">IAQ Program, relative humidity indoors would be expected to be either </w:t>
      </w:r>
      <w:r w:rsidR="00A944CF">
        <w:t>equal</w:t>
      </w:r>
      <w:r w:rsidR="003F0CF4">
        <w:t xml:space="preserve"> to or less tha</w:t>
      </w:r>
      <w:r w:rsidR="0070517B">
        <w:t>n</w:t>
      </w:r>
      <w:r w:rsidR="003F0CF4">
        <w:t xml:space="preserve"> background </w:t>
      </w:r>
      <w:r w:rsidR="0070517B">
        <w:t xml:space="preserve">(outdoor) </w:t>
      </w:r>
      <w:r w:rsidR="003F0CF4">
        <w:t>relative humidity measurement</w:t>
      </w:r>
      <w:r w:rsidR="003B6BF8">
        <w:t>s</w:t>
      </w:r>
      <w:r w:rsidR="003F0CF4">
        <w:t xml:space="preserve"> taken</w:t>
      </w:r>
      <w:r w:rsidR="000D164E">
        <w:t xml:space="preserve"> the day of assessment</w:t>
      </w:r>
      <w:r w:rsidR="0070517B">
        <w:t>. During this assessment</w:t>
      </w:r>
      <w:r w:rsidR="000D164E">
        <w:t xml:space="preserve">, </w:t>
      </w:r>
      <w:r w:rsidR="0070517B">
        <w:t>outdoor humidity was</w:t>
      </w:r>
      <w:r w:rsidR="000D164E">
        <w:t xml:space="preserve"> </w:t>
      </w:r>
      <w:r w:rsidR="0070517B">
        <w:t>44 %.</w:t>
      </w:r>
      <w:r w:rsidR="003F0CF4">
        <w:t xml:space="preserve"> </w:t>
      </w:r>
      <w:r w:rsidR="004B3899">
        <w:t>Over 60 locations in the QHCS had relative humi</w:t>
      </w:r>
      <w:r w:rsidR="000D164E">
        <w:t>di</w:t>
      </w:r>
      <w:r w:rsidR="0070517B">
        <w:t>ty measurements greater than</w:t>
      </w:r>
      <w:r w:rsidR="004B3899">
        <w:t xml:space="preserve"> the outdoor measurement</w:t>
      </w:r>
      <w:r w:rsidR="0070517B">
        <w:t xml:space="preserve">, ranging from </w:t>
      </w:r>
      <w:r w:rsidR="004B3899">
        <w:t>2 to 41%</w:t>
      </w:r>
      <w:r w:rsidR="0054020B">
        <w:t xml:space="preserve"> (</w:t>
      </w:r>
      <w:r w:rsidR="008408C0">
        <w:t>Picture 7</w:t>
      </w:r>
      <w:r w:rsidR="0054020B">
        <w:t>, Table 2)</w:t>
      </w:r>
      <w:r w:rsidR="004B3899">
        <w:t xml:space="preserve">. </w:t>
      </w:r>
      <w:r w:rsidR="00FD3746">
        <w:t>When</w:t>
      </w:r>
      <w:r w:rsidR="004B3899">
        <w:t xml:space="preserve"> in</w:t>
      </w:r>
      <w:r w:rsidR="00FD3746">
        <w:t>door temperatures a</w:t>
      </w:r>
      <w:r w:rsidR="004B3899">
        <w:t>re lower than the outdoor temperature</w:t>
      </w:r>
      <w:r w:rsidR="00FD3746">
        <w:t>, the indoor</w:t>
      </w:r>
      <w:r w:rsidR="00867CE2">
        <w:t xml:space="preserve"> relative humidity </w:t>
      </w:r>
      <w:r w:rsidR="00FD3746">
        <w:t>is higher as</w:t>
      </w:r>
      <w:r w:rsidR="00867CE2">
        <w:t xml:space="preserve"> the air volume would decrease in relation to water vapor volume</w:t>
      </w:r>
      <w:r w:rsidR="00FD3746">
        <w:t>. However, on the day of assessment, a</w:t>
      </w:r>
      <w:r w:rsidR="004B3899">
        <w:t>ll temperature</w:t>
      </w:r>
      <w:r w:rsidR="003B6BF8">
        <w:t>s</w:t>
      </w:r>
      <w:r w:rsidR="004B3899">
        <w:t xml:space="preserve"> measured indoors were </w:t>
      </w:r>
      <w:r w:rsidR="004B3899" w:rsidRPr="004B3899">
        <w:rPr>
          <w:b/>
          <w:i/>
          <w:u w:val="single"/>
        </w:rPr>
        <w:t>higher</w:t>
      </w:r>
      <w:r w:rsidR="004B3899">
        <w:t xml:space="preserve"> than the outdoor temperature</w:t>
      </w:r>
      <w:r w:rsidR="00FD3746">
        <w:t>; this</w:t>
      </w:r>
      <w:r w:rsidR="00867CE2">
        <w:t xml:space="preserve"> discount</w:t>
      </w:r>
      <w:r w:rsidR="00FD3746">
        <w:t>s</w:t>
      </w:r>
      <w:r w:rsidR="00867CE2">
        <w:t xml:space="preserve"> temperature difference as a source for increased humidity</w:t>
      </w:r>
      <w:r w:rsidR="004B3899">
        <w:t>.</w:t>
      </w:r>
    </w:p>
    <w:p w:rsidR="0054020B" w:rsidRDefault="004B3899" w:rsidP="0035472E">
      <w:pPr>
        <w:pStyle w:val="BodyText"/>
      </w:pPr>
      <w:r>
        <w:t xml:space="preserve">Higher temperature </w:t>
      </w:r>
      <w:r w:rsidR="0054020B">
        <w:t>lowers</w:t>
      </w:r>
      <w:r>
        <w:t xml:space="preserve"> relative humidity levels</w:t>
      </w:r>
      <w:r w:rsidR="0054020B">
        <w:t xml:space="preserve"> if water vapor levels remain consistent</w:t>
      </w:r>
      <w:r w:rsidR="004104CA">
        <w:t xml:space="preserve">. </w:t>
      </w:r>
      <w:r w:rsidR="0054020B">
        <w:t xml:space="preserve">This relationship was demonstrated by temperature and relative humidity levels </w:t>
      </w:r>
      <w:r w:rsidR="0054020B">
        <w:lastRenderedPageBreak/>
        <w:t xml:space="preserve">measured during the 2004 visit, which had only 1 area greater the +2% than outdoor background measurements (Picture </w:t>
      </w:r>
      <w:r w:rsidR="008408C0">
        <w:t>8</w:t>
      </w:r>
      <w:r w:rsidR="0054020B">
        <w:t>, Table 3).</w:t>
      </w:r>
    </w:p>
    <w:p w:rsidR="0054020B" w:rsidRDefault="0054020B" w:rsidP="0035472E">
      <w:pPr>
        <w:pStyle w:val="BodyText"/>
      </w:pPr>
      <w:r>
        <w:t xml:space="preserve">Based on these measurements, a </w:t>
      </w:r>
      <w:r w:rsidR="00FD3746">
        <w:t>significant water vapor source is present</w:t>
      </w:r>
      <w:r>
        <w:t xml:space="preserve"> within the building</w:t>
      </w:r>
      <w:r w:rsidR="00FD3746">
        <w:t xml:space="preserve">. The water vapor source is likely the pool and its degraded/poorly functioning HVAC equipment. Increased indoor humidity </w:t>
      </w:r>
      <w:r>
        <w:t xml:space="preserve">can moisten </w:t>
      </w:r>
      <w:r w:rsidR="00867CE2">
        <w:t>po</w:t>
      </w:r>
      <w:r>
        <w:t>rous materials tha</w:t>
      </w:r>
      <w:r w:rsidR="00867CE2">
        <w:t>t</w:t>
      </w:r>
      <w:r>
        <w:t xml:space="preserve"> sustain mold growth</w:t>
      </w:r>
      <w:r w:rsidR="00FD3746">
        <w:t>.</w:t>
      </w:r>
      <w:r w:rsidR="004104CA">
        <w:t xml:space="preserve"> </w:t>
      </w:r>
      <w:r>
        <w:t xml:space="preserve">Water vapor from pools should be vented </w:t>
      </w:r>
      <w:r w:rsidR="000621CF">
        <w:t>directly</w:t>
      </w:r>
      <w:r>
        <w:t xml:space="preserve"> outdoors to prevent </w:t>
      </w:r>
      <w:r w:rsidR="000621CF">
        <w:t>movement to other indoor locations</w:t>
      </w:r>
      <w:r w:rsidR="000D164E">
        <w:rPr>
          <w:rStyle w:val="FootnoteReference"/>
        </w:rPr>
        <w:footnoteReference w:id="1"/>
      </w:r>
      <w:r w:rsidR="004104CA">
        <w:t xml:space="preserve">. </w:t>
      </w:r>
      <w:r w:rsidR="000D164E">
        <w:t xml:space="preserve">Water vapor with pool treatment chemicals can be irritating to the eyes, </w:t>
      </w:r>
      <w:r w:rsidR="004104CA">
        <w:t>nose,</w:t>
      </w:r>
      <w:r w:rsidR="000D164E">
        <w:t xml:space="preserve"> and respiratory system.</w:t>
      </w:r>
    </w:p>
    <w:p w:rsidR="007B3953" w:rsidRDefault="007B3953" w:rsidP="0035472E">
      <w:pPr>
        <w:pStyle w:val="BodyText"/>
      </w:pPr>
      <w:r>
        <w:t>Plant growth was observed in gutters around the school</w:t>
      </w:r>
      <w:r w:rsidR="008408C0">
        <w:t xml:space="preserve"> (Picture 9</w:t>
      </w:r>
      <w:r w:rsidR="00D85C95">
        <w:t>)</w:t>
      </w:r>
      <w:r>
        <w:t xml:space="preserve">. Such growth indicates that the gutters have not been cleared of debris in some time. Buildup of debris and growth of plants can prevent water from draining off the roof and away from the building, which can lead to water damage to the building. Gutters should be cleaned </w:t>
      </w:r>
      <w:r w:rsidR="00374515">
        <w:t>regularly</w:t>
      </w:r>
      <w:r>
        <w:t xml:space="preserve"> to ensure proper drainage.</w:t>
      </w:r>
    </w:p>
    <w:p w:rsidR="00D85C95" w:rsidRDefault="00D85C95" w:rsidP="0035472E">
      <w:pPr>
        <w:pStyle w:val="BodyText"/>
      </w:pPr>
      <w:r>
        <w:t>Weep holes around the building exte</w:t>
      </w:r>
      <w:r w:rsidR="008408C0">
        <w:t>rior appeared clogged (Picture 10</w:t>
      </w:r>
      <w:r>
        <w:t>). Weep holes are important in the drainage of br</w:t>
      </w:r>
      <w:r w:rsidR="00374515">
        <w:t>ic</w:t>
      </w:r>
      <w:r>
        <w:t>k buildings. Clogs can occur as a result of salt and mineral deposits carried by moisture that is draining out of the building. Weep holes should be cleared to allow for adequate drainage.</w:t>
      </w:r>
    </w:p>
    <w:p w:rsidR="0035472E" w:rsidRDefault="0035472E" w:rsidP="0035472E">
      <w:pPr>
        <w:pStyle w:val="BodyText"/>
      </w:pPr>
      <w:r>
        <w:t>Water-damaged</w:t>
      </w:r>
      <w:r w:rsidR="00722A19">
        <w:t xml:space="preserve"> and missing</w:t>
      </w:r>
      <w:r>
        <w:t xml:space="preserve"> ceiling tiles </w:t>
      </w:r>
      <w:r w:rsidR="007C20CF">
        <w:t>were observed in a number of areas throughout the school</w:t>
      </w:r>
      <w:r w:rsidR="00D85C95">
        <w:t xml:space="preserve"> (Picture </w:t>
      </w:r>
      <w:r w:rsidR="008408C0">
        <w:t>11</w:t>
      </w:r>
      <w:r w:rsidR="00D85C95">
        <w:t>)</w:t>
      </w:r>
      <w:r w:rsidR="007C20CF">
        <w:t xml:space="preserve">. </w:t>
      </w:r>
      <w:r w:rsidR="008B0491">
        <w:t>These are</w:t>
      </w:r>
      <w:r w:rsidR="007C20CF">
        <w:t xml:space="preserve"> indication</w:t>
      </w:r>
      <w:r w:rsidR="008B0491">
        <w:t>s</w:t>
      </w:r>
      <w:r w:rsidR="007C20CF">
        <w:t xml:space="preserve"> of pipe and</w:t>
      </w:r>
      <w:r w:rsidR="008B0491">
        <w:t>/or</w:t>
      </w:r>
      <w:r w:rsidR="007C20CF">
        <w:t xml:space="preserve"> roof leaks.</w:t>
      </w:r>
      <w:r w:rsidR="008B0491">
        <w:t xml:space="preserve"> Measure</w:t>
      </w:r>
      <w:r w:rsidR="00374515">
        <w:t>s</w:t>
      </w:r>
      <w:r w:rsidR="008B0491">
        <w:t xml:space="preserve"> should be taken to replace water-damaged ceiling tiles once leak</w:t>
      </w:r>
      <w:r w:rsidR="00374515">
        <w:t>s are</w:t>
      </w:r>
      <w:r w:rsidR="008B0491">
        <w:t xml:space="preserve"> repaired.</w:t>
      </w:r>
    </w:p>
    <w:p w:rsidR="00A73A1D" w:rsidRDefault="00A73A1D" w:rsidP="00A73A1D">
      <w:pPr>
        <w:pStyle w:val="BodyText"/>
      </w:pPr>
      <w:r w:rsidRPr="00E83119">
        <w:t>Open seams between the sink countertop and backsplash were observed in several rooms (</w:t>
      </w:r>
      <w:r>
        <w:t>Table 1</w:t>
      </w:r>
      <w:r w:rsidRPr="00E83119">
        <w:t>)</w:t>
      </w:r>
      <w:r w:rsidR="007B3953" w:rsidRPr="00E83119">
        <w:t xml:space="preserve">. </w:t>
      </w:r>
      <w:r w:rsidRPr="00E83119">
        <w:t xml:space="preserve">If </w:t>
      </w:r>
      <w:r>
        <w:t xml:space="preserve">seams are </w:t>
      </w:r>
      <w:r w:rsidRPr="00E83119">
        <w:t>not watertight, water can penetrate the seam, causing water damage</w:t>
      </w:r>
      <w:r w:rsidR="007B3953" w:rsidRPr="00E83119">
        <w:t xml:space="preserve">. </w:t>
      </w:r>
      <w:r w:rsidRPr="00E83119">
        <w:t>Water penetration and chronic exposure of porous and wood-based materials can cause these materials to swell, show signs of water damage</w:t>
      </w:r>
      <w:r w:rsidR="00693CA6">
        <w:t>,</w:t>
      </w:r>
      <w:r w:rsidRPr="00E83119">
        <w:t xml:space="preserve"> and lead to potential mold growth</w:t>
      </w:r>
      <w:r w:rsidRPr="00286967">
        <w:t xml:space="preserve">. </w:t>
      </w:r>
      <w:r w:rsidR="00693CA6">
        <w:t>Damage beneath sink cabinets was observed in some areas (Picture</w:t>
      </w:r>
      <w:r w:rsidR="008408C0">
        <w:t xml:space="preserve"> 12</w:t>
      </w:r>
      <w:r w:rsidR="00693CA6">
        <w:t>).</w:t>
      </w:r>
      <w:r w:rsidRPr="00286967">
        <w:t xml:space="preserve"> Some of the sinks had cabinets beneath them containing large amounts of items, i</w:t>
      </w:r>
      <w:r>
        <w:t>ncluding porous items</w:t>
      </w:r>
      <w:r w:rsidR="00693CA6">
        <w:t xml:space="preserve">. </w:t>
      </w:r>
      <w:r w:rsidRPr="00286967">
        <w:t>The area underneath sinks is a moist environment and should not be used to store items that can become colonized with mold</w:t>
      </w:r>
      <w:r w:rsidR="00374C97" w:rsidRPr="00286967">
        <w:t xml:space="preserve">. </w:t>
      </w:r>
      <w:r w:rsidRPr="00286967">
        <w:t>Large amounts of items stored under sinks can also make detecting leaks difficult.</w:t>
      </w:r>
    </w:p>
    <w:p w:rsidR="0035472E" w:rsidRDefault="0035472E" w:rsidP="0035472E">
      <w:pPr>
        <w:pStyle w:val="BodyText"/>
      </w:pPr>
      <w:r>
        <w:lastRenderedPageBreak/>
        <w:t>Indoor p</w:t>
      </w:r>
      <w:r w:rsidRPr="00D73325">
        <w:t xml:space="preserve">lants were observed in several areas (Table </w:t>
      </w:r>
      <w:r>
        <w:t>1</w:t>
      </w:r>
      <w:r w:rsidRPr="00D73325">
        <w:t>)</w:t>
      </w:r>
      <w:r>
        <w:t xml:space="preserve">. </w:t>
      </w:r>
      <w:r w:rsidRPr="00D73325">
        <w:t>Plants, soil</w:t>
      </w:r>
      <w:r>
        <w:t>,</w:t>
      </w:r>
      <w:r w:rsidRPr="00D73325">
        <w:t xml:space="preserve"> and drip pans can serve as sources of mold/bacterial growth. Plants should be properly maintained, over-watering of plants should be avoided</w:t>
      </w:r>
      <w:r>
        <w:t>,</w:t>
      </w:r>
      <w:r w:rsidRPr="00D73325">
        <w:t xml:space="preserve"> and drip pans should be inspect</w:t>
      </w:r>
      <w:r>
        <w:t>ed periodically for mold growth. In addition, plants should not be placed on top of or in the airstream of HVAC equipment such as univents.</w:t>
      </w:r>
    </w:p>
    <w:p w:rsidR="0035472E" w:rsidRPr="00323608" w:rsidRDefault="0035472E" w:rsidP="0035472E">
      <w:pPr>
        <w:pStyle w:val="Heading2"/>
      </w:pPr>
      <w:r w:rsidRPr="00323608">
        <w:t>Volatile Organic Compounds (VOCs)</w:t>
      </w:r>
    </w:p>
    <w:p w:rsidR="00722A19" w:rsidRDefault="0035472E" w:rsidP="0035472E">
      <w:pPr>
        <w:pStyle w:val="BodyText"/>
      </w:pPr>
      <w:r>
        <w:t>E</w:t>
      </w:r>
      <w:r w:rsidRPr="00086936">
        <w:t>xposure to low levels of total VOCs (TVOCs) may produce eye, nose, throat, and/or respiratory irritation in some sensitive individuals.</w:t>
      </w:r>
      <w:r>
        <w:t xml:space="preserve"> BEH/IAQ staff examined rooms for products containing VOCs</w:t>
      </w:r>
      <w:r w:rsidRPr="00DA0BBC">
        <w:t xml:space="preserve">. </w:t>
      </w:r>
      <w:r>
        <w:t xml:space="preserve">BEH/IAQ staff </w:t>
      </w:r>
      <w:r w:rsidRPr="000252D6">
        <w:t>noted hand sanitizer</w:t>
      </w:r>
      <w:r>
        <w:t>s</w:t>
      </w:r>
      <w:r w:rsidRPr="000252D6">
        <w:t>, cleaners</w:t>
      </w:r>
      <w:r>
        <w:t xml:space="preserve">, air deodorizers, </w:t>
      </w:r>
      <w:r w:rsidRPr="000252D6">
        <w:t xml:space="preserve">and dry erase materials </w:t>
      </w:r>
      <w:r>
        <w:t>in use within the building (Table 1)</w:t>
      </w:r>
      <w:r w:rsidRPr="000252D6">
        <w:t xml:space="preserve">. All of these </w:t>
      </w:r>
      <w:r>
        <w:t xml:space="preserve">products </w:t>
      </w:r>
      <w:r w:rsidRPr="000252D6">
        <w:t>have the potential to be irritants to the ey</w:t>
      </w:r>
      <w:r>
        <w:t>es, nose, throat, and respiratory system of sensitive individuals.</w:t>
      </w:r>
    </w:p>
    <w:p w:rsidR="0035472E" w:rsidRDefault="0035472E" w:rsidP="0035472E">
      <w:pPr>
        <w:pStyle w:val="BodyText"/>
      </w:pPr>
      <w:r>
        <w:t xml:space="preserve">Photocopiers were located in the teacher’s work room. Photocopiers can emit ozone and TVOCs, especially when they are older or heavily </w:t>
      </w:r>
      <w:r w:rsidR="00722A19">
        <w:t>used</w:t>
      </w:r>
      <w:r>
        <w:t>.</w:t>
      </w:r>
    </w:p>
    <w:p w:rsidR="00783A5B" w:rsidRPr="006E6262" w:rsidRDefault="00783A5B" w:rsidP="00783A5B">
      <w:pPr>
        <w:pStyle w:val="Heading2"/>
      </w:pPr>
      <w:r w:rsidRPr="006E6262">
        <w:t>Other IAQ Evaluations</w:t>
      </w:r>
    </w:p>
    <w:p w:rsidR="00860D14" w:rsidRDefault="00860D14" w:rsidP="00717121">
      <w:pPr>
        <w:pStyle w:val="BodyText"/>
      </w:pPr>
      <w:r>
        <w:t>The building was constructed on slab</w:t>
      </w:r>
      <w:r w:rsidR="000722CC">
        <w:t xml:space="preserve">. </w:t>
      </w:r>
      <w:r w:rsidR="00717B93">
        <w:t xml:space="preserve">As confirmed by </w:t>
      </w:r>
      <w:r w:rsidR="00867CE2">
        <w:t>school department officials</w:t>
      </w:r>
      <w:r w:rsidR="00717B93">
        <w:t>, the building slab has settled over time</w:t>
      </w:r>
      <w:r w:rsidR="00F5064E">
        <w:t>, and the building is shifting</w:t>
      </w:r>
      <w:r w:rsidR="00717B93">
        <w:t xml:space="preserve">. The types of movement experienced by the building have </w:t>
      </w:r>
      <w:r w:rsidR="000722CC">
        <w:t>res</w:t>
      </w:r>
      <w:r w:rsidR="008E7EAB">
        <w:t>ul</w:t>
      </w:r>
      <w:r w:rsidR="00717B93">
        <w:t>ted</w:t>
      </w:r>
      <w:r w:rsidR="008E7EAB">
        <w:t xml:space="preserve"> in cracks </w:t>
      </w:r>
      <w:r w:rsidR="00D85C95">
        <w:t xml:space="preserve">in </w:t>
      </w:r>
      <w:r w:rsidR="000B2FCC">
        <w:t xml:space="preserve">floors and </w:t>
      </w:r>
      <w:r w:rsidR="00D85C95">
        <w:t xml:space="preserve">the foundation </w:t>
      </w:r>
      <w:r w:rsidR="005C7EF2">
        <w:t>(Picture</w:t>
      </w:r>
      <w:r w:rsidR="00D85C95">
        <w:t>s 1</w:t>
      </w:r>
      <w:r w:rsidR="008408C0">
        <w:t>3</w:t>
      </w:r>
      <w:r w:rsidR="00D85C95">
        <w:t xml:space="preserve"> </w:t>
      </w:r>
      <w:r w:rsidR="008408C0">
        <w:t>to 15</w:t>
      </w:r>
      <w:r w:rsidR="005C7EF2">
        <w:t>)</w:t>
      </w:r>
      <w:r w:rsidR="008E7EAB">
        <w:t>.</w:t>
      </w:r>
      <w:r w:rsidR="005C7EF2">
        <w:t xml:space="preserve"> Shifts in the slab can </w:t>
      </w:r>
      <w:r w:rsidR="00717B93">
        <w:t xml:space="preserve">also </w:t>
      </w:r>
      <w:r w:rsidR="005C7EF2">
        <w:t xml:space="preserve">facilitate the movement of moisture from earth </w:t>
      </w:r>
      <w:r w:rsidR="000B2FCC">
        <w:t xml:space="preserve">(beneath the slab) </w:t>
      </w:r>
      <w:r w:rsidR="005C7EF2">
        <w:t>through cracks into classroom areas. Increase</w:t>
      </w:r>
      <w:r w:rsidR="00717B93">
        <w:t>s</w:t>
      </w:r>
      <w:r w:rsidR="005C7EF2">
        <w:t xml:space="preserve"> in moisture can degrade g</w:t>
      </w:r>
      <w:r w:rsidR="00717B93">
        <w:t xml:space="preserve">lues </w:t>
      </w:r>
      <w:r w:rsidR="005C7EF2">
        <w:t xml:space="preserve">used to </w:t>
      </w:r>
      <w:proofErr w:type="gramStart"/>
      <w:r w:rsidR="005C7EF2">
        <w:t>adhere</w:t>
      </w:r>
      <w:proofErr w:type="gramEnd"/>
      <w:r w:rsidR="005C7EF2">
        <w:t xml:space="preserve"> carpeting</w:t>
      </w:r>
      <w:r w:rsidR="00717B93">
        <w:t>; these conditions</w:t>
      </w:r>
      <w:r w:rsidR="00455ACB">
        <w:t xml:space="preserve"> likely contribute</w:t>
      </w:r>
      <w:r w:rsidR="005C7EF2">
        <w:t xml:space="preserve"> to the rippled carpeting observed throughout the school (Picture</w:t>
      </w:r>
      <w:r w:rsidR="008408C0">
        <w:t xml:space="preserve"> 16</w:t>
      </w:r>
      <w:r w:rsidR="005C7EF2">
        <w:t xml:space="preserve">). </w:t>
      </w:r>
      <w:r w:rsidR="00717B93">
        <w:t>Lastly, portions of the building’s exterior brick wall appear</w:t>
      </w:r>
      <w:r w:rsidR="00722A19">
        <w:t>ed</w:t>
      </w:r>
      <w:r w:rsidR="00717B93">
        <w:t xml:space="preserve"> to bow out beyond the </w:t>
      </w:r>
      <w:r w:rsidR="005241E2">
        <w:t>footprint of the building’s foundation. This type of lateral movement</w:t>
      </w:r>
      <w:r>
        <w:t xml:space="preserve"> </w:t>
      </w:r>
      <w:r w:rsidR="00B400F9">
        <w:t>can create fissures and cracks in the brick, which can allow moisture and pests to enter the building. Over time, water trapped in brickwork can cause spalling and other damage.</w:t>
      </w:r>
      <w:r w:rsidR="002960C9">
        <w:t xml:space="preserve"> At the time, </w:t>
      </w:r>
      <w:r w:rsidR="00867CE2">
        <w:t>school department officials</w:t>
      </w:r>
      <w:r w:rsidR="002960C9">
        <w:t xml:space="preserve"> reported that these shifts were being monitored.</w:t>
      </w:r>
    </w:p>
    <w:p w:rsidR="00B400F9" w:rsidRDefault="00A23EBC" w:rsidP="00717121">
      <w:pPr>
        <w:pStyle w:val="BodyText"/>
      </w:pPr>
      <w:r>
        <w:t xml:space="preserve">Shifts in the building </w:t>
      </w:r>
      <w:r w:rsidR="0072325E">
        <w:t xml:space="preserve">have also damaged the window frames. Many windows are no longer plumb, resulting in </w:t>
      </w:r>
      <w:r w:rsidR="00427922">
        <w:t xml:space="preserve">gaps and </w:t>
      </w:r>
      <w:r w:rsidR="00E51596">
        <w:t>failing components, such as gaskets. Windows not square to the casing can allow moisture into the building</w:t>
      </w:r>
      <w:r w:rsidR="008408C0">
        <w:t xml:space="preserve"> (Picture 17</w:t>
      </w:r>
      <w:r w:rsidR="00E54B81">
        <w:t>)</w:t>
      </w:r>
      <w:r w:rsidR="00E51596">
        <w:t xml:space="preserve">. These gaps have also </w:t>
      </w:r>
      <w:r w:rsidR="00E24AFF">
        <w:t xml:space="preserve">allowed </w:t>
      </w:r>
      <w:r w:rsidR="00E24AFF">
        <w:lastRenderedPageBreak/>
        <w:t>insects to nest in the building</w:t>
      </w:r>
      <w:r w:rsidR="008408C0">
        <w:t xml:space="preserve"> (Picture 18</w:t>
      </w:r>
      <w:r w:rsidR="00E54B81">
        <w:t>)</w:t>
      </w:r>
      <w:r w:rsidR="00E24AFF">
        <w:t xml:space="preserve">. </w:t>
      </w:r>
      <w:r w:rsidR="00123A3A">
        <w:t xml:space="preserve">Hornets’ nests were observed on the exterior portion of a number of windows around the school. </w:t>
      </w:r>
      <w:r w:rsidR="00455ACB">
        <w:t>These nests should be removed to prevent injury. The building exterior should be examined periodically to ensure that insect or bird nests are identified and promptly removed.</w:t>
      </w:r>
    </w:p>
    <w:p w:rsidR="00127B89" w:rsidRDefault="00135846" w:rsidP="00127B89">
      <w:pPr>
        <w:pStyle w:val="BodyText"/>
      </w:pPr>
      <w:r>
        <w:t xml:space="preserve">Dust was found settled or adhering </w:t>
      </w:r>
      <w:r w:rsidR="007A7AA4">
        <w:t>to ceiling tiles around ceiling-mounted supply diffusers</w:t>
      </w:r>
      <w:r w:rsidR="008408C0">
        <w:t xml:space="preserve"> (Picture 19</w:t>
      </w:r>
      <w:r w:rsidR="000372BE">
        <w:t>)</w:t>
      </w:r>
      <w:r w:rsidR="007A7AA4">
        <w:t>, classroom exha</w:t>
      </w:r>
      <w:r w:rsidR="00127B89">
        <w:t xml:space="preserve">ust vents, personal fans, and flat surfaces. Dust can be reaerosolized and cause irritation. The aforementioned surfaces and items should be cleaned regularly with a </w:t>
      </w:r>
      <w:r w:rsidR="00127B89" w:rsidRPr="007A3F32">
        <w:rPr>
          <w:bCs/>
        </w:rPr>
        <w:t>high-efficiency particulate arresting</w:t>
      </w:r>
      <w:r w:rsidR="00127B89">
        <w:t xml:space="preserve"> (HEPA) vacuum or wet wiped.</w:t>
      </w:r>
    </w:p>
    <w:p w:rsidR="00717121" w:rsidRDefault="00717121" w:rsidP="00717121">
      <w:pPr>
        <w:pStyle w:val="BodyText"/>
      </w:pPr>
      <w:r>
        <w:t>I</w:t>
      </w:r>
      <w:r w:rsidRPr="005E2E28">
        <w:t xml:space="preserve">n </w:t>
      </w:r>
      <w:r>
        <w:t>many</w:t>
      </w:r>
      <w:r w:rsidRPr="005E2E28">
        <w:t xml:space="preserve"> areas</w:t>
      </w:r>
      <w:r>
        <w:t>, accumulated</w:t>
      </w:r>
      <w:r w:rsidRPr="005E2E28">
        <w:t xml:space="preserve"> items</w:t>
      </w:r>
      <w:r>
        <w:t>, including books, papers, toys and decorative items</w:t>
      </w:r>
      <w:r w:rsidRPr="005E2E28">
        <w:t xml:space="preserve"> were observed on floor</w:t>
      </w:r>
      <w:r>
        <w:t>s</w:t>
      </w:r>
      <w:r w:rsidRPr="005E2E28">
        <w:t>, windowsills, tabletops, counters, bookcases, and desks</w:t>
      </w:r>
      <w:r>
        <w:t>, which can make it more difficult for custodial staff to clean</w:t>
      </w:r>
      <w:r w:rsidRPr="005E2E28">
        <w:t>.</w:t>
      </w:r>
    </w:p>
    <w:p w:rsidR="00135846" w:rsidRDefault="00717121" w:rsidP="00717121">
      <w:pPr>
        <w:pStyle w:val="BodyText"/>
      </w:pPr>
      <w:r>
        <w:t xml:space="preserve">Note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t xml:space="preserve"> and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rsidR="009F1FA8" w:rsidRDefault="001E0502" w:rsidP="009F1FA8">
      <w:pPr>
        <w:pStyle w:val="Heading1"/>
      </w:pPr>
      <w:r w:rsidRPr="00DD4B60">
        <w:t>CONCLUSION AND RECOMMENDATIONS</w:t>
      </w:r>
    </w:p>
    <w:p w:rsidR="002E4F9B" w:rsidRPr="009F1FA8" w:rsidRDefault="002E4F9B" w:rsidP="00717121">
      <w:pPr>
        <w:pStyle w:val="BodyText"/>
      </w:pPr>
      <w:r w:rsidRPr="00DD4B60">
        <w:t xml:space="preserve">In view of the findings at the time of the visit, the following </w:t>
      </w:r>
      <w:r w:rsidR="000722CC">
        <w:t>is recommended</w:t>
      </w:r>
      <w:r w:rsidRPr="00DD4B60">
        <w:t>:</w:t>
      </w:r>
    </w:p>
    <w:p w:rsidR="009F1FA8" w:rsidRDefault="00722A19" w:rsidP="002960C9">
      <w:pPr>
        <w:pStyle w:val="BodyTextNumberedConclusion"/>
      </w:pPr>
      <w:r>
        <w:t xml:space="preserve">Continue with </w:t>
      </w:r>
      <w:r w:rsidR="00F36949">
        <w:t xml:space="preserve">recommendations </w:t>
      </w:r>
      <w:r w:rsidR="00C22EC4">
        <w:t xml:space="preserve">made in the </w:t>
      </w:r>
      <w:r w:rsidR="00C22EC4" w:rsidRPr="00BB080B">
        <w:t>August 2017</w:t>
      </w:r>
      <w:r w:rsidR="00C22EC4">
        <w:t xml:space="preserve"> Pool report (MDPH, 2017).</w:t>
      </w:r>
    </w:p>
    <w:p w:rsidR="007F7E12" w:rsidRDefault="007F7E12" w:rsidP="002960C9">
      <w:pPr>
        <w:pStyle w:val="BodyTextNumberedConclusion"/>
      </w:pPr>
      <w:r>
        <w:t>Operate all supply and exhaust ventilation equipment continuously during occupied periods.</w:t>
      </w:r>
    </w:p>
    <w:p w:rsidR="007F7E12" w:rsidRDefault="007F7E12" w:rsidP="002960C9">
      <w:pPr>
        <w:pStyle w:val="BodyTextNumberedConclusion"/>
      </w:pPr>
      <w:r>
        <w:t>Seal breaches in the univent cabinets to prevent unfiltered air from being distributed by the units.</w:t>
      </w:r>
    </w:p>
    <w:p w:rsidR="003A2068" w:rsidRDefault="003A2068" w:rsidP="002960C9">
      <w:pPr>
        <w:pStyle w:val="BodyTextNumberedConclusion"/>
      </w:pPr>
      <w:r>
        <w:t>Change univent</w:t>
      </w:r>
      <w:r w:rsidR="002A6331">
        <w:t>/HVAC</w:t>
      </w:r>
      <w:r>
        <w:t xml:space="preserve"> filters regularly.</w:t>
      </w:r>
    </w:p>
    <w:p w:rsidR="007F7E12" w:rsidRDefault="007F7E12" w:rsidP="002960C9">
      <w:pPr>
        <w:pStyle w:val="BodyTextNumberedConclusion"/>
      </w:pPr>
      <w:r>
        <w:lastRenderedPageBreak/>
        <w:t>Remove any blockages to univents, including items placed on top of the units.</w:t>
      </w:r>
      <w:r w:rsidR="003A2068">
        <w:t xml:space="preserve"> Plastic and wax-based materials should not be placed on these units, since heating these items can create odors.</w:t>
      </w:r>
    </w:p>
    <w:p w:rsidR="007F7E12" w:rsidRDefault="007F7E12" w:rsidP="002960C9">
      <w:pPr>
        <w:pStyle w:val="BodyTextNumberedConclusion"/>
      </w:pPr>
      <w:r>
        <w:t>Ensure all exhaust vents are operating. Check exhaust vents for air draw periodically.</w:t>
      </w:r>
      <w:r w:rsidR="003A2068">
        <w:t xml:space="preserve"> Efforts should be made to keep classroom doors closed to increase exhaust efficacy.</w:t>
      </w:r>
    </w:p>
    <w:p w:rsidR="004E4174" w:rsidRDefault="0010069A" w:rsidP="002960C9">
      <w:pPr>
        <w:pStyle w:val="BodyTextNumberedConclusion"/>
      </w:pPr>
      <w:r>
        <w:t>Ensure filters to window-mounted and portable air-conditioning units are cleaned regularly.</w:t>
      </w:r>
    </w:p>
    <w:p w:rsidR="004E4174" w:rsidRDefault="004E4174" w:rsidP="002960C9">
      <w:pPr>
        <w:pStyle w:val="BodyTextNumberedConclusion"/>
      </w:pPr>
      <w:r>
        <w:t xml:space="preserve">Use openable windows </w:t>
      </w:r>
      <w:r w:rsidR="0010069A">
        <w:t xml:space="preserve">and/or the fan mode of window-mounted air-conditioning units </w:t>
      </w:r>
      <w:r>
        <w:t>to supplement fresh air during temperate weather. Ensure all windows are tightly closed at the end of the day.</w:t>
      </w:r>
    </w:p>
    <w:p w:rsidR="004E4174" w:rsidRPr="0087103A" w:rsidRDefault="004E4174" w:rsidP="002960C9">
      <w:pPr>
        <w:pStyle w:val="BodyTextNumberedConclusion"/>
      </w:pPr>
      <w:r w:rsidRPr="0087103A">
        <w:t>Consider adopting a balancing schedule of every 5 years for all mechanical ventilation systems, as recommended by ventilation industrial standards (SMACNA, 1994).</w:t>
      </w:r>
    </w:p>
    <w:p w:rsidR="0010069A" w:rsidRPr="00582123" w:rsidRDefault="0010069A" w:rsidP="002960C9">
      <w:pPr>
        <w:pStyle w:val="BodyTextNumberedConclusion"/>
      </w:pPr>
      <w:r w:rsidRPr="00EA4893">
        <w:t>For buildings in New England, periods of low relative humidity during the winter are often unavoidable.</w:t>
      </w:r>
      <w:r>
        <w:t xml:space="preserve"> </w:t>
      </w:r>
      <w:r w:rsidRPr="00EA4893">
        <w:t>Therefore, scrupulous cleaning practices should be adopted to minimize common indoor air contaminants whose irritant effects can be enhanced when the relative humidity is low.</w:t>
      </w:r>
      <w:r>
        <w:t xml:space="preserve"> </w:t>
      </w:r>
      <w:r w:rsidRPr="00EA4893">
        <w:t>To control for dusts, a high efficiency particulate arrestance (HEPA) filter equipped vacuum cleaner in conjunction with wet wiping of all surfaces is recommended.</w:t>
      </w:r>
      <w:r>
        <w:t xml:space="preserve"> </w:t>
      </w:r>
      <w:r w:rsidRPr="00EA4893">
        <w:t>Avoid the use of feather dusters.</w:t>
      </w:r>
      <w:r>
        <w:t xml:space="preserve"> </w:t>
      </w:r>
      <w:r w:rsidRPr="00EA4893">
        <w:t>Drinking water during the day can help ease some symptoms associated with a dry environment (throat and sinus irritations).</w:t>
      </w:r>
    </w:p>
    <w:p w:rsidR="0010069A" w:rsidRDefault="0010069A" w:rsidP="002960C9">
      <w:pPr>
        <w:pStyle w:val="BodyTextNumberedConclusion"/>
      </w:pPr>
      <w:r>
        <w:t xml:space="preserve">Investigate and make repairs to </w:t>
      </w:r>
      <w:r w:rsidRPr="003474D0">
        <w:t xml:space="preserve">leaks </w:t>
      </w:r>
      <w:r>
        <w:t>damaging ceiling tiles. Replace</w:t>
      </w:r>
      <w:r w:rsidRPr="003474D0">
        <w:t xml:space="preserve"> water-damaged ceiling tiles.</w:t>
      </w:r>
    </w:p>
    <w:p w:rsidR="007B3953" w:rsidRDefault="007B3953" w:rsidP="002960C9">
      <w:pPr>
        <w:pStyle w:val="BodyTextNumberedConclusion"/>
      </w:pPr>
      <w:r>
        <w:t>Seal seams between sink countertop and backslash to prevent damage to cabinets and items stored below, as well as wall surfaces behind unit.</w:t>
      </w:r>
    </w:p>
    <w:p w:rsidR="0010069A" w:rsidRPr="00582123" w:rsidRDefault="0010069A" w:rsidP="002960C9">
      <w:pPr>
        <w:pStyle w:val="BodyTextNumberedConclusion"/>
      </w:pPr>
      <w:r w:rsidRPr="00351FED">
        <w:t>Indoor plants should be properly maintained and equipped with drip pans to prevent water damage to porous building materials and be located away from ventilation sources to prevent the aerosolization of dirt, pollen, or mold</w:t>
      </w:r>
      <w:r>
        <w:t>. Do not rest plants on porous materials (e.g., cloth, paper).</w:t>
      </w:r>
    </w:p>
    <w:p w:rsidR="007B3953" w:rsidRDefault="002960C9" w:rsidP="002960C9">
      <w:pPr>
        <w:pStyle w:val="BodyTextNumberedConclusion"/>
      </w:pPr>
      <w:r>
        <w:t>Empty and clean</w:t>
      </w:r>
      <w:r w:rsidR="007B3953">
        <w:t xml:space="preserve"> the dehumidifier regularly to prevent odors and growth of bacteria in </w:t>
      </w:r>
      <w:r>
        <w:t xml:space="preserve">condensate receptacle. Similarly, empty and clean </w:t>
      </w:r>
      <w:r w:rsidR="00CA09D1">
        <w:t>receptacles</w:t>
      </w:r>
      <w:r>
        <w:t xml:space="preserve"> used for collecting condensate from portable ACs.</w:t>
      </w:r>
    </w:p>
    <w:p w:rsidR="002960C9" w:rsidRPr="00582123" w:rsidRDefault="0010069A" w:rsidP="002960C9">
      <w:pPr>
        <w:pStyle w:val="BodyTextNumberedConclusion"/>
      </w:pPr>
      <w:r>
        <w:lastRenderedPageBreak/>
        <w:t xml:space="preserve">Reduce use of </w:t>
      </w:r>
      <w:r w:rsidR="002960C9" w:rsidRPr="003D4279">
        <w:t xml:space="preserve">use of </w:t>
      </w:r>
      <w:r w:rsidR="002960C9">
        <w:t xml:space="preserve">air deodorizers, </w:t>
      </w:r>
      <w:r w:rsidR="002960C9" w:rsidRPr="003D4279">
        <w:t>cleaning products, sanitizers, and other products containing VOCs</w:t>
      </w:r>
      <w:r>
        <w:t>; only use in well-ventilated areas. Avoid the use of air freshening products including plug-ins and sprays.</w:t>
      </w:r>
      <w:r w:rsidR="002960C9">
        <w:t xml:space="preserve"> Considering adopting green cleaning procedures. E</w:t>
      </w:r>
      <w:r w:rsidR="002960C9" w:rsidRPr="003D4279">
        <w:t xml:space="preserve">nsure </w:t>
      </w:r>
      <w:r w:rsidR="002960C9">
        <w:t>cleaning products</w:t>
      </w:r>
      <w:r w:rsidR="002960C9" w:rsidRPr="003D4279">
        <w:t xml:space="preserve"> are properly labeled, and keep</w:t>
      </w:r>
      <w:r w:rsidR="002960C9">
        <w:t xml:space="preserve"> material safety sheets on file</w:t>
      </w:r>
      <w:r w:rsidR="002960C9" w:rsidRPr="003D4279">
        <w:t>.</w:t>
      </w:r>
    </w:p>
    <w:p w:rsidR="0010069A" w:rsidRDefault="0010069A" w:rsidP="002960C9">
      <w:pPr>
        <w:pStyle w:val="BodyTextNumberedConclusion"/>
      </w:pPr>
      <w:r>
        <w:t>Ensure exhaust ventilation is operating in areas with photocopiers.</w:t>
      </w:r>
    </w:p>
    <w:p w:rsidR="0010069A" w:rsidRDefault="0010069A" w:rsidP="002960C9">
      <w:pPr>
        <w:pStyle w:val="BodyTextNumberedConclusion"/>
      </w:pPr>
      <w:r w:rsidRPr="008E076C">
        <w:t>Regularly clean/vacuum univent cabinets</w:t>
      </w:r>
      <w:r>
        <w:t>,</w:t>
      </w:r>
      <w:r w:rsidRPr="008E076C">
        <w:t xml:space="preserve"> supply/return vents</w:t>
      </w:r>
      <w:r>
        <w:t xml:space="preserve"> and fans</w:t>
      </w:r>
      <w:r w:rsidRPr="008E076C">
        <w:t xml:space="preserve"> to avoid aerosolizing accumulated particulate matter.</w:t>
      </w:r>
    </w:p>
    <w:p w:rsidR="0010069A" w:rsidRDefault="0010069A" w:rsidP="002960C9">
      <w:pPr>
        <w:pStyle w:val="BodyTextNumberedConclusion"/>
      </w:pPr>
      <w:r>
        <w:t>Consider reducing the amount of items stored in classrooms to make cleaning easier. Periodically move items to clean flat surfaces.</w:t>
      </w:r>
    </w:p>
    <w:p w:rsidR="0010069A" w:rsidRPr="00582123" w:rsidRDefault="0010069A" w:rsidP="002960C9">
      <w:pPr>
        <w:pStyle w:val="BodyTextNumberedConclusion"/>
      </w:pPr>
      <w:r>
        <w:t>Clean window and portable AC</w:t>
      </w:r>
      <w:r w:rsidRPr="006D2DAF">
        <w:t xml:space="preserve"> filters </w:t>
      </w:r>
      <w:r>
        <w:t>prior to and periodically/as needed during the cooling season</w:t>
      </w:r>
      <w:r w:rsidRPr="006D2DAF">
        <w:t>.</w:t>
      </w:r>
    </w:p>
    <w:p w:rsidR="002960C9" w:rsidRDefault="002960C9" w:rsidP="002960C9">
      <w:pPr>
        <w:pStyle w:val="BodyTextNumberedConclusion"/>
      </w:pPr>
      <w:r>
        <w:t>Continue to monitor shifts and changes in the building closely as a means for identifying potential for damage that can lead to water infiltration or building material deterioration.</w:t>
      </w:r>
    </w:p>
    <w:p w:rsidR="002960C9" w:rsidRDefault="002960C9" w:rsidP="002960C9">
      <w:pPr>
        <w:pStyle w:val="BodyTextNumberedConclusion"/>
      </w:pPr>
      <w:r>
        <w:t xml:space="preserve">Cracks </w:t>
      </w:r>
      <w:r w:rsidR="002A6331">
        <w:t>in floors/</w:t>
      </w:r>
      <w:r>
        <w:t>ripples in carpeting should be made flush (e.g.</w:t>
      </w:r>
      <w:r w:rsidR="002A6331">
        <w:t>,</w:t>
      </w:r>
      <w:r>
        <w:t xml:space="preserve"> sealed, smoothed, or cut and re-glued) to prevent tripping hazards and moisture/insect penetration.</w:t>
      </w:r>
    </w:p>
    <w:p w:rsidR="002960C9" w:rsidRDefault="002960C9" w:rsidP="002960C9">
      <w:pPr>
        <w:pStyle w:val="BodyTextNumberedConclusion"/>
      </w:pPr>
      <w:r>
        <w:t>Examine windows gaskets, and replace as needed to prevent moisture in windows.</w:t>
      </w:r>
    </w:p>
    <w:p w:rsidR="002960C9" w:rsidRDefault="002960C9" w:rsidP="002960C9">
      <w:pPr>
        <w:pStyle w:val="BodyTextNumberedConclusion"/>
      </w:pPr>
      <w:r>
        <w:t xml:space="preserve">Periodically check window closure/tightness to prevent water entry and insects from building nests in the openings. Consider caulking material to </w:t>
      </w:r>
      <w:r w:rsidR="00DC412F">
        <w:t>seal windows during heating season.</w:t>
      </w:r>
    </w:p>
    <w:p w:rsidR="002A6331" w:rsidRDefault="002A6331" w:rsidP="002960C9">
      <w:pPr>
        <w:pStyle w:val="BodyTextNumberedConclusion"/>
      </w:pPr>
      <w:r>
        <w:t>Ensure exhaust ventilation is operating in areas with photocopiers to remove excess heat and odors.</w:t>
      </w:r>
    </w:p>
    <w:p w:rsidR="002960C9" w:rsidRDefault="002960C9" w:rsidP="002960C9">
      <w:pPr>
        <w:pStyle w:val="BodyTextNumberedConclusion"/>
      </w:pPr>
      <w:r>
        <w:t xml:space="preserve">Contact a pest company to implement </w:t>
      </w:r>
      <w:r w:rsidR="00DC412F">
        <w:t>integrated pest management practices for removing and reducing hornet nesting around building.</w:t>
      </w:r>
    </w:p>
    <w:p w:rsidR="0010069A" w:rsidRPr="004D7E9D" w:rsidRDefault="0010069A" w:rsidP="002960C9">
      <w:pPr>
        <w:pStyle w:val="BodyTextNumberedConclusion"/>
      </w:pPr>
      <w:r w:rsidRPr="004D7E9D">
        <w:t>Consider adopting the US EPA (2000) document, “Tools for Schools</w:t>
      </w:r>
      <w:r w:rsidR="002960C9" w:rsidRPr="004D7E9D">
        <w:t>,”</w:t>
      </w:r>
      <w:r w:rsidRPr="004D7E9D">
        <w:t xml:space="preserve"> as an instrument for maintaining a good IAQ environment in the building available at: </w:t>
      </w:r>
      <w:hyperlink r:id="rId13" w:history="1">
        <w:r w:rsidRPr="00E97F80">
          <w:rPr>
            <w:rStyle w:val="Hyperlink"/>
          </w:rPr>
          <w:t>http</w:t>
        </w:r>
        <w:r w:rsidRPr="00E97F80">
          <w:rPr>
            <w:rStyle w:val="Hyperlink"/>
          </w:rPr>
          <w:t>:</w:t>
        </w:r>
        <w:r w:rsidRPr="00E97F80">
          <w:rPr>
            <w:rStyle w:val="Hyperlink"/>
          </w:rPr>
          <w:t>//www.epa.gov/iaq</w:t>
        </w:r>
        <w:r w:rsidRPr="00E97F80">
          <w:rPr>
            <w:rStyle w:val="Hyperlink"/>
          </w:rPr>
          <w:t>/</w:t>
        </w:r>
        <w:r w:rsidRPr="00E97F80">
          <w:rPr>
            <w:rStyle w:val="Hyperlink"/>
          </w:rPr>
          <w:t>sch</w:t>
        </w:r>
        <w:r w:rsidRPr="00E97F80">
          <w:rPr>
            <w:rStyle w:val="Hyperlink"/>
          </w:rPr>
          <w:t>o</w:t>
        </w:r>
        <w:r w:rsidRPr="00E97F80">
          <w:rPr>
            <w:rStyle w:val="Hyperlink"/>
          </w:rPr>
          <w:t>ols</w:t>
        </w:r>
        <w:r w:rsidRPr="00E97F80">
          <w:rPr>
            <w:rStyle w:val="Hyperlink"/>
          </w:rPr>
          <w:t>/</w:t>
        </w:r>
        <w:r w:rsidRPr="00E97F80">
          <w:rPr>
            <w:rStyle w:val="Hyperlink"/>
          </w:rPr>
          <w:t>index.html</w:t>
        </w:r>
      </w:hyperlink>
      <w:r w:rsidRPr="00E97F80">
        <w:t>.</w:t>
      </w:r>
    </w:p>
    <w:p w:rsidR="0010069A" w:rsidRPr="004D7E9D" w:rsidRDefault="0010069A" w:rsidP="002960C9">
      <w:pPr>
        <w:pStyle w:val="BodyTextNumberedConclusion"/>
      </w:pPr>
      <w:r w:rsidRPr="004D7E9D">
        <w:t xml:space="preserve">The school should be tested for radon by a certified radon measurement specialist during the heating season when school is in session. Radon measurement specialists and other information can be found at: </w:t>
      </w:r>
      <w:hyperlink r:id="rId14" w:history="1">
        <w:r w:rsidRPr="004D7E9D">
          <w:rPr>
            <w:rStyle w:val="Hyperlink"/>
          </w:rPr>
          <w:t>www.n</w:t>
        </w:r>
        <w:r w:rsidRPr="004D7E9D">
          <w:rPr>
            <w:rStyle w:val="Hyperlink"/>
          </w:rPr>
          <w:t>r</w:t>
        </w:r>
        <w:r w:rsidRPr="004D7E9D">
          <w:rPr>
            <w:rStyle w:val="Hyperlink"/>
          </w:rPr>
          <w:t>sb.org</w:t>
        </w:r>
      </w:hyperlink>
      <w:r w:rsidRPr="004D7E9D">
        <w:t xml:space="preserve">, and </w:t>
      </w:r>
      <w:hyperlink r:id="rId15" w:history="1">
        <w:r w:rsidRPr="004D7E9D">
          <w:rPr>
            <w:rStyle w:val="Hyperlink"/>
          </w:rPr>
          <w:t>http://aa</w:t>
        </w:r>
        <w:r w:rsidRPr="004D7E9D">
          <w:rPr>
            <w:rStyle w:val="Hyperlink"/>
          </w:rPr>
          <w:t>r</w:t>
        </w:r>
        <w:r w:rsidRPr="004D7E9D">
          <w:rPr>
            <w:rStyle w:val="Hyperlink"/>
          </w:rPr>
          <w:t>st-nrpp.com/wp/</w:t>
        </w:r>
      </w:hyperlink>
      <w:r w:rsidRPr="004D7E9D">
        <w:t>.</w:t>
      </w:r>
    </w:p>
    <w:p w:rsidR="00836554" w:rsidRPr="001934E5" w:rsidRDefault="00836554" w:rsidP="002960C9">
      <w:pPr>
        <w:pStyle w:val="BodyTextNumberedConclusion"/>
      </w:pPr>
      <w:r w:rsidRPr="001934E5">
        <w:lastRenderedPageBreak/>
        <w:t>Refer to resource manual and other related indoor air quality documents located on the MDPH’s website for further building-wide evaluations and advice on</w:t>
      </w:r>
      <w:r w:rsidR="00841459" w:rsidRPr="001934E5">
        <w:t xml:space="preserve"> maintaining public buildings. </w:t>
      </w:r>
      <w:r w:rsidRPr="001934E5">
        <w:t xml:space="preserve">These documents are available at </w:t>
      </w:r>
      <w:hyperlink r:id="rId16" w:history="1">
        <w:r w:rsidRPr="001934E5">
          <w:rPr>
            <w:rStyle w:val="Hyperlink"/>
          </w:rPr>
          <w:t>http://mas</w:t>
        </w:r>
        <w:r w:rsidRPr="001934E5">
          <w:rPr>
            <w:rStyle w:val="Hyperlink"/>
          </w:rPr>
          <w:t>s</w:t>
        </w:r>
        <w:r w:rsidRPr="001934E5">
          <w:rPr>
            <w:rStyle w:val="Hyperlink"/>
          </w:rPr>
          <w:t>.go</w:t>
        </w:r>
        <w:r w:rsidRPr="001934E5">
          <w:rPr>
            <w:rStyle w:val="Hyperlink"/>
          </w:rPr>
          <w:t>v</w:t>
        </w:r>
        <w:r w:rsidRPr="001934E5">
          <w:rPr>
            <w:rStyle w:val="Hyperlink"/>
          </w:rPr>
          <w:t>/dph/iaq</w:t>
        </w:r>
      </w:hyperlink>
      <w:r w:rsidRPr="001934E5">
        <w:t>.</w:t>
      </w:r>
    </w:p>
    <w:p w:rsidR="00D77E51" w:rsidRPr="00881125" w:rsidRDefault="00893E48" w:rsidP="00881125">
      <w:pPr>
        <w:pStyle w:val="Heading1"/>
      </w:pPr>
      <w:r>
        <w:br w:type="page"/>
      </w:r>
      <w:r w:rsidR="000A321D" w:rsidRPr="00881125">
        <w:lastRenderedPageBreak/>
        <w:t>REFERENCES</w:t>
      </w:r>
    </w:p>
    <w:p w:rsidR="00A074CA" w:rsidRPr="00A074CA" w:rsidRDefault="00A074CA" w:rsidP="00A074CA">
      <w:pPr>
        <w:pStyle w:val="References"/>
        <w:rPr>
          <w:bCs/>
        </w:rPr>
      </w:pPr>
      <w:proofErr w:type="gramStart"/>
      <w:r>
        <w:t>MDPH.</w:t>
      </w:r>
      <w:proofErr w:type="gramEnd"/>
      <w:r>
        <w:t xml:space="preserve"> 2004. Indoor Air Quality Assessment: </w:t>
      </w:r>
      <w:r w:rsidRPr="00A074CA">
        <w:rPr>
          <w:bCs/>
        </w:rPr>
        <w:t>Quarry Hill Community School</w:t>
      </w:r>
      <w:r>
        <w:rPr>
          <w:bCs/>
        </w:rPr>
        <w:t xml:space="preserve">. </w:t>
      </w:r>
      <w:proofErr w:type="gramStart"/>
      <w:r>
        <w:rPr>
          <w:bCs/>
        </w:rPr>
        <w:t>Massachusetts Department of Public Health, Bureau of Environmental Health, Indoor Air Quality program.</w:t>
      </w:r>
      <w:proofErr w:type="gramEnd"/>
      <w:r>
        <w:rPr>
          <w:bCs/>
        </w:rPr>
        <w:t xml:space="preserve"> Boston, MA.</w:t>
      </w:r>
    </w:p>
    <w:p w:rsidR="009035E5" w:rsidRDefault="006A4BAB" w:rsidP="00986263">
      <w:pPr>
        <w:pStyle w:val="References"/>
      </w:pPr>
      <w:proofErr w:type="gramStart"/>
      <w:r>
        <w:t>MDPH.</w:t>
      </w:r>
      <w:proofErr w:type="gramEnd"/>
      <w:r>
        <w:t xml:space="preserve"> </w:t>
      </w:r>
      <w:proofErr w:type="gramStart"/>
      <w:r>
        <w:t xml:space="preserve">2015. </w:t>
      </w:r>
      <w:r w:rsidR="009035E5" w:rsidRPr="007A3D7B">
        <w:t>Massachusetts Department of</w:t>
      </w:r>
      <w:r w:rsidR="00986263" w:rsidRPr="007A3D7B">
        <w:t xml:space="preserve"> Public Health.</w:t>
      </w:r>
      <w:proofErr w:type="gramEnd"/>
      <w:r w:rsidR="001A7BAE">
        <w:t xml:space="preserve"> </w:t>
      </w:r>
      <w:r w:rsidR="009035E5" w:rsidRPr="007A3D7B">
        <w:t>Indoor Air</w:t>
      </w:r>
      <w:r w:rsidR="00986263" w:rsidRPr="007A3D7B">
        <w:t xml:space="preserve"> Quality Manual:</w:t>
      </w:r>
      <w:r w:rsidR="001A7BAE">
        <w:t xml:space="preserve"> </w:t>
      </w:r>
      <w:r w:rsidR="00986263" w:rsidRPr="007A3D7B">
        <w:t>Chapters I-III</w:t>
      </w:r>
      <w:r w:rsidR="009035E5" w:rsidRPr="007A3D7B">
        <w:t>.</w:t>
      </w:r>
      <w:r w:rsidR="001A7BAE">
        <w:t xml:space="preserve"> </w:t>
      </w:r>
      <w:r w:rsidR="009035E5" w:rsidRPr="007A3D7B">
        <w:t>Available at:</w:t>
      </w:r>
      <w:r w:rsidR="001A7BAE">
        <w:t xml:space="preserve"> </w:t>
      </w:r>
      <w:hyperlink r:id="rId17" w:history="1">
        <w:r w:rsidR="009035E5" w:rsidRPr="007A3D7B">
          <w:rPr>
            <w:rStyle w:val="Hyperlink"/>
          </w:rPr>
          <w:t>http://www.mass.gov/eohh</w:t>
        </w:r>
        <w:r w:rsidR="009035E5" w:rsidRPr="007A3D7B">
          <w:rPr>
            <w:rStyle w:val="Hyperlink"/>
          </w:rPr>
          <w:t>s</w:t>
        </w:r>
        <w:r w:rsidR="009035E5" w:rsidRPr="007A3D7B">
          <w:rPr>
            <w:rStyle w:val="Hyperlink"/>
          </w:rPr>
          <w:t>/</w:t>
        </w:r>
        <w:r w:rsidR="009035E5" w:rsidRPr="007A3D7B">
          <w:rPr>
            <w:rStyle w:val="Hyperlink"/>
          </w:rPr>
          <w:t>g</w:t>
        </w:r>
        <w:r w:rsidR="009035E5" w:rsidRPr="007A3D7B">
          <w:rPr>
            <w:rStyle w:val="Hyperlink"/>
          </w:rPr>
          <w:t>ov/departments/dph/programs/environmental-health/exposure-topics/iaq/iaq-</w:t>
        </w:r>
        <w:r w:rsidR="009035E5" w:rsidRPr="007A3D7B">
          <w:rPr>
            <w:rStyle w:val="Hyperlink"/>
          </w:rPr>
          <w:t>m</w:t>
        </w:r>
        <w:r w:rsidR="009035E5" w:rsidRPr="007A3D7B">
          <w:rPr>
            <w:rStyle w:val="Hyperlink"/>
          </w:rPr>
          <w:t>anual/</w:t>
        </w:r>
      </w:hyperlink>
      <w:r w:rsidR="009035E5" w:rsidRPr="007A3D7B">
        <w:t>.</w:t>
      </w:r>
    </w:p>
    <w:p w:rsidR="00A074CA" w:rsidRPr="00A074CA" w:rsidRDefault="00A074CA" w:rsidP="00A074CA">
      <w:pPr>
        <w:pStyle w:val="References"/>
        <w:rPr>
          <w:bCs/>
        </w:rPr>
      </w:pPr>
      <w:proofErr w:type="gramStart"/>
      <w:r>
        <w:t>MDPH.</w:t>
      </w:r>
      <w:proofErr w:type="gramEnd"/>
      <w:r>
        <w:t xml:space="preserve"> 2017.</w:t>
      </w:r>
      <w:r w:rsidR="00181044">
        <w:t xml:space="preserve"> Indoor Air Quality Assessment</w:t>
      </w:r>
      <w:r>
        <w:t xml:space="preserve">: </w:t>
      </w:r>
      <w:r w:rsidRPr="00A074CA">
        <w:rPr>
          <w:bCs/>
        </w:rPr>
        <w:t>Quarry Hill Community School</w:t>
      </w:r>
      <w:r w:rsidR="00181044">
        <w:rPr>
          <w:bCs/>
        </w:rPr>
        <w:t>, Pool Area</w:t>
      </w:r>
      <w:r>
        <w:rPr>
          <w:bCs/>
        </w:rPr>
        <w:t xml:space="preserve">. </w:t>
      </w:r>
      <w:proofErr w:type="gramStart"/>
      <w:r>
        <w:rPr>
          <w:bCs/>
        </w:rPr>
        <w:t>Massachusetts Department of Public Health, Bureau of Environmental Health, Indoor Air Quality program.</w:t>
      </w:r>
      <w:proofErr w:type="gramEnd"/>
      <w:r>
        <w:rPr>
          <w:bCs/>
        </w:rPr>
        <w:t xml:space="preserve"> Boston, MA.</w:t>
      </w:r>
    </w:p>
    <w:p w:rsidR="00A074CA" w:rsidRPr="0041530D" w:rsidRDefault="00A074CA" w:rsidP="00A074CA">
      <w:pPr>
        <w:pStyle w:val="BodyText2"/>
        <w:rPr>
          <w:szCs w:val="24"/>
        </w:rPr>
      </w:pPr>
      <w:proofErr w:type="gramStart"/>
      <w:r w:rsidRPr="0041530D">
        <w:rPr>
          <w:szCs w:val="24"/>
        </w:rPr>
        <w:t>SMACNA.</w:t>
      </w:r>
      <w:proofErr w:type="gramEnd"/>
      <w:r w:rsidRPr="0041530D">
        <w:rPr>
          <w:szCs w:val="24"/>
        </w:rPr>
        <w:t xml:space="preserve"> 1994. HVAC Systems Commissioning Manual. </w:t>
      </w:r>
      <w:proofErr w:type="gramStart"/>
      <w:r w:rsidRPr="0041530D">
        <w:rPr>
          <w:szCs w:val="24"/>
        </w:rPr>
        <w:t>1</w:t>
      </w:r>
      <w:r w:rsidRPr="0041530D">
        <w:rPr>
          <w:szCs w:val="24"/>
          <w:vertAlign w:val="superscript"/>
        </w:rPr>
        <w:t>st</w:t>
      </w:r>
      <w:r w:rsidRPr="0041530D">
        <w:rPr>
          <w:szCs w:val="24"/>
        </w:rPr>
        <w:t xml:space="preserve"> ed. Sheet Metal and Air Conditioning Contractors’ National Association, Inc., Chantilly, VA.</w:t>
      </w:r>
      <w:proofErr w:type="gramEnd"/>
    </w:p>
    <w:p w:rsidR="00A074CA" w:rsidRPr="00A074CA" w:rsidRDefault="00A074CA" w:rsidP="00A074CA">
      <w:pPr>
        <w:pStyle w:val="References"/>
      </w:pPr>
      <w:proofErr w:type="gramStart"/>
      <w:r w:rsidRPr="00A074CA">
        <w:t>US EPA.</w:t>
      </w:r>
      <w:proofErr w:type="gramEnd"/>
      <w:r w:rsidRPr="00A074CA">
        <w:t xml:space="preserve"> 1993. Radon Measurement in Schools, Revised Edition. </w:t>
      </w:r>
      <w:proofErr w:type="gramStart"/>
      <w:r w:rsidRPr="00A074CA">
        <w:t>Office of Air and Radiation, Office of Radiation and Indoor Air, Indoor Environments Division (6609J).</w:t>
      </w:r>
      <w:proofErr w:type="gramEnd"/>
      <w:r w:rsidRPr="00A074CA">
        <w:t xml:space="preserve"> </w:t>
      </w:r>
      <w:proofErr w:type="gramStart"/>
      <w:r w:rsidRPr="00A074CA">
        <w:t>EPA 402-R-92-014.</w:t>
      </w:r>
      <w:proofErr w:type="gramEnd"/>
      <w:r w:rsidRPr="00A074CA">
        <w:t xml:space="preserve"> </w:t>
      </w:r>
      <w:hyperlink r:id="rId18" w:history="1">
        <w:r w:rsidRPr="00A074CA">
          <w:rPr>
            <w:rStyle w:val="Hyperlink"/>
          </w:rPr>
          <w:t>https://www.epa.gov/sites/pro</w:t>
        </w:r>
        <w:r w:rsidRPr="00A074CA">
          <w:rPr>
            <w:rStyle w:val="Hyperlink"/>
          </w:rPr>
          <w:t>d</w:t>
        </w:r>
        <w:r w:rsidRPr="00A074CA">
          <w:rPr>
            <w:rStyle w:val="Hyperlink"/>
          </w:rPr>
          <w:t>uction/files/2014-08/documents/radon_measureme</w:t>
        </w:r>
        <w:r w:rsidRPr="00A074CA">
          <w:rPr>
            <w:rStyle w:val="Hyperlink"/>
          </w:rPr>
          <w:t>n</w:t>
        </w:r>
        <w:r w:rsidRPr="00A074CA">
          <w:rPr>
            <w:rStyle w:val="Hyperlink"/>
          </w:rPr>
          <w:t>t_in_sc</w:t>
        </w:r>
        <w:r w:rsidRPr="00A074CA">
          <w:rPr>
            <w:rStyle w:val="Hyperlink"/>
          </w:rPr>
          <w:t>h</w:t>
        </w:r>
        <w:r w:rsidRPr="00A074CA">
          <w:rPr>
            <w:rStyle w:val="Hyperlink"/>
          </w:rPr>
          <w:t>ools.pdf</w:t>
        </w:r>
      </w:hyperlink>
      <w:r w:rsidR="00B45665">
        <w:t>.</w:t>
      </w:r>
    </w:p>
    <w:p w:rsidR="00AF77C0" w:rsidRDefault="00A074CA" w:rsidP="00A074CA">
      <w:pPr>
        <w:pStyle w:val="References"/>
        <w:sectPr w:rsidR="00AF77C0" w:rsidSect="00EB04AC">
          <w:footerReference w:type="even" r:id="rId19"/>
          <w:footerReference w:type="default" r:id="rId20"/>
          <w:pgSz w:w="12240" w:h="15840"/>
          <w:pgMar w:top="1440" w:right="1440" w:bottom="1440" w:left="1440" w:header="720" w:footer="720" w:gutter="0"/>
          <w:cols w:space="720"/>
          <w:titlePg/>
        </w:sectPr>
      </w:pPr>
      <w:proofErr w:type="gramStart"/>
      <w:r w:rsidRPr="00A074CA">
        <w:t>US EPA.</w:t>
      </w:r>
      <w:proofErr w:type="gramEnd"/>
      <w:r w:rsidRPr="00A074CA">
        <w:t xml:space="preserve"> 2000. Tools for Schools. </w:t>
      </w:r>
      <w:proofErr w:type="gramStart"/>
      <w:r w:rsidRPr="00A074CA">
        <w:t>Office of Air and Radiation, Office of Radiation and Indoor Air, Indoor Environments Division (6609J).</w:t>
      </w:r>
      <w:proofErr w:type="gramEnd"/>
      <w:r w:rsidRPr="00A074CA">
        <w:t xml:space="preserve"> EPA 402-K-95-001, Second Edition. </w:t>
      </w:r>
      <w:hyperlink r:id="rId21" w:history="1">
        <w:r w:rsidRPr="00A074CA">
          <w:rPr>
            <w:rStyle w:val="Hyperlink"/>
          </w:rPr>
          <w:t>http://www.epa.gov/iaq/schools/ind</w:t>
        </w:r>
        <w:r w:rsidRPr="00A074CA">
          <w:rPr>
            <w:rStyle w:val="Hyperlink"/>
          </w:rPr>
          <w:t>e</w:t>
        </w:r>
        <w:r w:rsidRPr="00A074CA">
          <w:rPr>
            <w:rStyle w:val="Hyperlink"/>
          </w:rPr>
          <w:t>x.html</w:t>
        </w:r>
      </w:hyperlink>
      <w:r w:rsidRPr="00A074CA">
        <w:t>.</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bookmarkStart w:id="0" w:name="_GoBack"/>
      <w:r>
        <w:rPr>
          <w:b/>
          <w:noProof/>
          <w:sz w:val="23"/>
          <w:szCs w:val="23"/>
        </w:rPr>
        <w:drawing>
          <wp:inline distT="0" distB="0" distL="0" distR="0">
            <wp:extent cx="4393565" cy="3289300"/>
            <wp:effectExtent l="0" t="0" r="0" b="0"/>
            <wp:docPr id="2" name="Picture 1" descr="Classroom univent, note plastic buckets placed on top of unit&#10;"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ssroom univent, note plastic buckets placed on top of unit&#10;" titl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bookmarkEnd w:id="0"/>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Classroom univent, note plastic buckets placed on top of unit</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4393565" cy="3289300"/>
            <wp:effectExtent l="0" t="0" r="0" b="0"/>
            <wp:docPr id="3" name="Picture 2" descr="Univent fresh air intake"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nt fresh air intake" titl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Univent fresh air intake</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noProof/>
        </w:rPr>
        <mc:AlternateContent>
          <mc:Choice Requires="wps">
            <w:drawing>
              <wp:anchor distT="0" distB="0" distL="114300" distR="114300" simplePos="0" relativeHeight="251657728" behindDoc="0" locked="0" layoutInCell="1" allowOverlap="1">
                <wp:simplePos x="0" y="0"/>
                <wp:positionH relativeFrom="column">
                  <wp:posOffset>2087880</wp:posOffset>
                </wp:positionH>
                <wp:positionV relativeFrom="paragraph">
                  <wp:posOffset>1844040</wp:posOffset>
                </wp:positionV>
                <wp:extent cx="457200" cy="563880"/>
                <wp:effectExtent l="19050" t="19050" r="0" b="762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63880"/>
                        </a:xfrm>
                        <a:prstGeom prst="rect">
                          <a:avLst/>
                        </a:prstGeom>
                        <a:noFill/>
                        <a:ln w="38100" cap="flat" cmpd="sng" algn="ctr">
                          <a:solidFill>
                            <a:sysClr val="window" lastClr="FFFFFF"/>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64.4pt;margin-top:145.2pt;width:36pt;height:4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" filled="f" strokecolor="window" strokeweight="3pt">
                <v:stroke dashstyle="dash"/>
                <v:path arrowok="t"/>
              </v:rect>
            </w:pict>
          </mc:Fallback>
        </mc:AlternateContent>
      </w:r>
      <w:r>
        <w:rPr>
          <w:b/>
          <w:noProof/>
          <w:sz w:val="23"/>
          <w:szCs w:val="23"/>
        </w:rPr>
        <w:drawing>
          <wp:inline distT="0" distB="0" distL="0" distR="0">
            <wp:extent cx="3289300" cy="2465706"/>
            <wp:effectExtent l="0" t="7303" r="0" b="0"/>
            <wp:docPr id="4" name="Picture 4" descr="Breaches in univent cabinet; air drawn into unit can by-pass filtration"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eaches in univent cabinet; air drawn into unit can by-pass filtration" titl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3289300" cy="2465705"/>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Breaches in univent cabinet; air drawn into unit can by-pass filtration</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670A53" w:rsidP="00AF77C0">
      <w:pPr>
        <w:ind w:left="720" w:hanging="720"/>
        <w:jc w:val="center"/>
        <w:rPr>
          <w:b/>
          <w:sz w:val="23"/>
          <w:szCs w:val="23"/>
        </w:rPr>
      </w:pPr>
      <w:r>
        <w:rPr>
          <w:noProof/>
        </w:rPr>
        <mc:AlternateContent>
          <mc:Choice Requires="wps">
            <w:drawing>
              <wp:anchor distT="0" distB="0" distL="114300" distR="114300" simplePos="0" relativeHeight="251656704" behindDoc="0" locked="0" layoutInCell="1" allowOverlap="1">
                <wp:simplePos x="0" y="0"/>
                <wp:positionH relativeFrom="column">
                  <wp:posOffset>4678680</wp:posOffset>
                </wp:positionH>
                <wp:positionV relativeFrom="paragraph">
                  <wp:posOffset>1219200</wp:posOffset>
                </wp:positionV>
                <wp:extent cx="457200" cy="563880"/>
                <wp:effectExtent l="19050" t="19050" r="0" b="762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63880"/>
                        </a:xfrm>
                        <a:prstGeom prst="rect">
                          <a:avLst/>
                        </a:prstGeom>
                        <a:noFill/>
                        <a:ln w="38100" cap="flat" cmpd="sng" algn="ctr">
                          <a:solidFill>
                            <a:sysClr val="window" lastClr="FFFFFF"/>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8.4pt;margin-top:96pt;width:36pt;height:4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" filled="f" strokecolor="window" strokeweight="3pt">
                <v:stroke dashstyle="dash"/>
                <v:path arrowok="t"/>
              </v:rect>
            </w:pict>
          </mc:Fallback>
        </mc:AlternateContent>
      </w:r>
      <w:r>
        <w:rPr>
          <w:b/>
          <w:noProof/>
          <w:sz w:val="23"/>
          <w:szCs w:val="23"/>
        </w:rPr>
        <w:drawing>
          <wp:inline distT="0" distB="0" distL="0" distR="0">
            <wp:extent cx="4393565" cy="3289300"/>
            <wp:effectExtent l="0" t="0" r="0" b="0"/>
            <wp:docPr id="5" name="Picture 6" descr="Pleated univent filter with last change date is February 2016; note air by-pas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eated univent filter with last change date is February 2016; note air by-pass" titl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r w:rsidR="00AF77C0" w:rsidRPr="00AF77C0">
        <w:rPr>
          <w:snapToGrid w:val="0"/>
          <w:color w:val="000000"/>
          <w:w w:val="0"/>
          <w:sz w:val="0"/>
          <w:szCs w:val="0"/>
          <w:u w:color="000000"/>
          <w:bdr w:val="none" w:sz="0" w:space="0" w:color="000000"/>
          <w:shd w:val="clear" w:color="000000" w:fill="000000"/>
          <w:lang w:val="x-none" w:eastAsia="x-none" w:bidi="x-none"/>
        </w:rPr>
        <w:t xml:space="preserve"> </w:t>
      </w:r>
    </w:p>
    <w:p w:rsidR="00AF77C0" w:rsidRPr="00AF77C0" w:rsidRDefault="00AF77C0" w:rsidP="00AF77C0">
      <w:pPr>
        <w:ind w:left="720" w:hanging="720"/>
        <w:rPr>
          <w:b/>
          <w:sz w:val="23"/>
          <w:szCs w:val="23"/>
        </w:rPr>
      </w:pPr>
    </w:p>
    <w:p w:rsidR="00AF77C0" w:rsidRPr="00AF77C0" w:rsidRDefault="00AF77C0" w:rsidP="00AF77C0">
      <w:pPr>
        <w:ind w:left="720" w:hanging="720"/>
        <w:jc w:val="center"/>
        <w:rPr>
          <w:b/>
          <w:sz w:val="23"/>
          <w:szCs w:val="23"/>
        </w:rPr>
      </w:pPr>
      <w:r w:rsidRPr="00AF77C0">
        <w:rPr>
          <w:b/>
          <w:sz w:val="23"/>
          <w:szCs w:val="23"/>
        </w:rPr>
        <w:t>Pleated univent filter with last change date is February 2016; note air by-pass</w:t>
      </w:r>
    </w:p>
    <w:p w:rsidR="00AF77C0" w:rsidRPr="00AF77C0" w:rsidRDefault="00AF77C0" w:rsidP="00AF77C0">
      <w:pPr>
        <w:ind w:left="720" w:hanging="720"/>
        <w:rPr>
          <w:b/>
          <w:sz w:val="23"/>
          <w:szCs w:val="23"/>
        </w:rPr>
      </w:pP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2464435" cy="3289300"/>
            <wp:effectExtent l="0" t="0" r="0" b="0"/>
            <wp:docPr id="6" name="Picture 7" descr="Portable classroom AC uni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able classroom AC unit" titl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64435" cy="3289300"/>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Portable classroom AC unit</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2464435" cy="3289300"/>
            <wp:effectExtent l="0" t="0" r="0" b="0"/>
            <wp:docPr id="7" name="Picture 8" descr="Note debris in water receptacle located below portable AC"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te debris in water receptacle located below portable AC" titl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4435" cy="3289300"/>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Note debris in water receptacle located below portable AC</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rPr>
          <w:szCs w:val="24"/>
        </w:rPr>
      </w:pPr>
    </w:p>
    <w:p w:rsidR="00AF77C0" w:rsidRPr="00AF77C0" w:rsidRDefault="00670A53" w:rsidP="00AF77C0">
      <w:pPr>
        <w:jc w:val="center"/>
        <w:rPr>
          <w:szCs w:val="24"/>
        </w:rPr>
      </w:pPr>
      <w:r>
        <w:rPr>
          <w:noProof/>
          <w:szCs w:val="24"/>
        </w:rPr>
        <w:drawing>
          <wp:inline distT="0" distB="0" distL="0" distR="0">
            <wp:extent cx="4636389" cy="3111500"/>
            <wp:effectExtent l="0" t="0" r="0" b="0"/>
            <wp:docPr id="8" name="Picture 9" descr="Locations with relative humidity &gt;2 % over outdoor relative humidity measurements on 9/8/2017"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cations with relative humidity &gt;2 % over outdoor relative humidity measurements on 9/8/2017" title="Picture 7"/>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636135" cy="3111500"/>
                    </a:xfrm>
                    <a:prstGeom prst="rect">
                      <a:avLst/>
                    </a:prstGeom>
                    <a:noFill/>
                    <a:ln>
                      <a:noFill/>
                    </a:ln>
                    <a:extLst>
                      <a:ext uri="{53640926-AAD7-44D8-BBD7-CCE9431645EC}">
                        <a14:shadowObscured xmlns:a14="http://schemas.microsoft.com/office/drawing/2010/main"/>
                      </a:ext>
                    </a:extLst>
                  </pic:spPr>
                </pic:pic>
              </a:graphicData>
            </a:graphic>
          </wp:inline>
        </w:drawing>
      </w:r>
    </w:p>
    <w:p w:rsidR="00AF77C0" w:rsidRPr="00AF77C0" w:rsidRDefault="00AF77C0" w:rsidP="00AF77C0">
      <w:pPr>
        <w:jc w:val="center"/>
        <w:rPr>
          <w:b/>
          <w:szCs w:val="24"/>
        </w:rPr>
      </w:pPr>
    </w:p>
    <w:p w:rsidR="00AF77C0" w:rsidRPr="00AF77C0" w:rsidRDefault="00AF77C0" w:rsidP="00AF77C0">
      <w:pPr>
        <w:jc w:val="center"/>
        <w:rPr>
          <w:b/>
          <w:szCs w:val="24"/>
        </w:rPr>
      </w:pPr>
      <w:r w:rsidRPr="00AF77C0">
        <w:rPr>
          <w:b/>
          <w:szCs w:val="24"/>
        </w:rPr>
        <w:t xml:space="preserve">Locations with relative humidity </w:t>
      </w:r>
      <w:r w:rsidRPr="00AF77C0">
        <w:rPr>
          <w:b/>
          <w:szCs w:val="24"/>
          <w:u w:val="single"/>
        </w:rPr>
        <w:t>&gt;</w:t>
      </w:r>
      <w:r w:rsidRPr="00AF77C0">
        <w:rPr>
          <w:b/>
          <w:szCs w:val="24"/>
        </w:rPr>
        <w:t>2 % over outdoor relative humidity measurements on 9/8/2017</w:t>
      </w:r>
    </w:p>
    <w:p w:rsidR="00AF77C0" w:rsidRPr="00AF77C0" w:rsidRDefault="00AF77C0" w:rsidP="00AF77C0">
      <w:pPr>
        <w:jc w:val="center"/>
        <w:rPr>
          <w:b/>
          <w:szCs w:val="24"/>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jc w:val="center"/>
        <w:rPr>
          <w:b/>
          <w:szCs w:val="24"/>
        </w:rPr>
      </w:pPr>
    </w:p>
    <w:p w:rsidR="00AF77C0" w:rsidRPr="00AF77C0" w:rsidRDefault="00670A53" w:rsidP="00AF77C0">
      <w:pPr>
        <w:jc w:val="center"/>
        <w:rPr>
          <w:szCs w:val="24"/>
        </w:rPr>
      </w:pPr>
      <w:r>
        <w:rPr>
          <w:noProof/>
          <w:szCs w:val="24"/>
        </w:rPr>
        <w:drawing>
          <wp:inline distT="0" distB="0" distL="0" distR="0">
            <wp:extent cx="4226560" cy="3200400"/>
            <wp:effectExtent l="0" t="0" r="0" b="0"/>
            <wp:docPr id="9" name="Picture 10" descr="Locations with relative humidity &gt;2 % over outdoor relative humidity measurements on 5/28/2004"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cations with relative humidity &gt;2 % over outdoor relative humidity measurements on 5/28/2004" title="Picture 8"/>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226560" cy="3200400"/>
                    </a:xfrm>
                    <a:prstGeom prst="rect">
                      <a:avLst/>
                    </a:prstGeom>
                    <a:ln>
                      <a:noFill/>
                    </a:ln>
                    <a:extLst>
                      <a:ext uri="{53640926-AAD7-44D8-BBD7-CCE9431645EC}">
                        <a14:shadowObscured xmlns:a14="http://schemas.microsoft.com/office/drawing/2010/main"/>
                      </a:ext>
                    </a:extLst>
                  </pic:spPr>
                </pic:pic>
              </a:graphicData>
            </a:graphic>
          </wp:inline>
        </w:drawing>
      </w:r>
    </w:p>
    <w:p w:rsidR="00AF77C0" w:rsidRPr="00AF77C0" w:rsidRDefault="00AF77C0" w:rsidP="00AF77C0">
      <w:pPr>
        <w:jc w:val="center"/>
        <w:rPr>
          <w:szCs w:val="24"/>
        </w:rPr>
      </w:pPr>
    </w:p>
    <w:p w:rsidR="00AF77C0" w:rsidRPr="00AF77C0" w:rsidRDefault="00AF77C0" w:rsidP="00AF77C0">
      <w:pPr>
        <w:jc w:val="center"/>
        <w:rPr>
          <w:b/>
          <w:szCs w:val="24"/>
        </w:rPr>
      </w:pPr>
      <w:r w:rsidRPr="00AF77C0">
        <w:rPr>
          <w:b/>
          <w:szCs w:val="24"/>
        </w:rPr>
        <w:t>Locations with relative humidity &gt;2 % over outdoor relative humidity measurements on 5/28/2004</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noProof/>
          <w:szCs w:val="24"/>
        </w:rPr>
        <w:drawing>
          <wp:inline distT="0" distB="0" distL="0" distR="0">
            <wp:extent cx="4393565" cy="3289300"/>
            <wp:effectExtent l="0" t="0" r="0" b="0"/>
            <wp:docPr id="10" name="Picture 11" descr="Plant growth in gutter"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ant growth in gutter" title="Picture 9"/>
                    <pic:cNvPicPr/>
                  </pic:nvPicPr>
                  <pic:blipFill>
                    <a:blip r:embed="rId30" cstate="email">
                      <a:extLst>
                        <a:ext uri="{28A0092B-C50C-407E-A947-70E740481C1C}">
                          <a14:useLocalDpi xmlns:a14="http://schemas.microsoft.com/office/drawing/2010/main"/>
                        </a:ext>
                      </a:extLst>
                    </a:blip>
                    <a:stretch>
                      <a:fillRect/>
                    </a:stretch>
                  </pic:blipFill>
                  <pic:spPr>
                    <a:xfrm>
                      <a:off x="0" y="0"/>
                      <a:ext cx="4393565" cy="3289300"/>
                    </a:xfrm>
                    <a:prstGeom prst="rect">
                      <a:avLst/>
                    </a:prstGeom>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Plant growth in gutter</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4393565" cy="3289300"/>
            <wp:effectExtent l="0" t="0" r="0" b="0"/>
            <wp:docPr id="11" name="Picture 12" descr="Clogged weep hole"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logged weep hole" titl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Clogged weep hole</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noProof/>
          <w:szCs w:val="24"/>
        </w:rPr>
        <w:drawing>
          <wp:inline distT="0" distB="0" distL="0" distR="0">
            <wp:extent cx="4393565" cy="3289300"/>
            <wp:effectExtent l="0" t="0" r="0" b="0"/>
            <wp:docPr id="12" name="Picture 13" descr="Water-damaged ceiling tiles" title="Pci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ter-damaged ceiling tiles" title="Pciture 11"/>
                    <pic:cNvPicPr/>
                  </pic:nvPicPr>
                  <pic:blipFill>
                    <a:blip r:embed="rId32" cstate="email">
                      <a:extLst>
                        <a:ext uri="{28A0092B-C50C-407E-A947-70E740481C1C}">
                          <a14:useLocalDpi xmlns:a14="http://schemas.microsoft.com/office/drawing/2010/main"/>
                        </a:ext>
                      </a:extLst>
                    </a:blip>
                    <a:stretch>
                      <a:fillRect/>
                    </a:stretch>
                  </pic:blipFill>
                  <pic:spPr>
                    <a:xfrm>
                      <a:off x="0" y="0"/>
                      <a:ext cx="4393565" cy="3289300"/>
                    </a:xfrm>
                    <a:prstGeom prst="rect">
                      <a:avLst/>
                    </a:prstGeom>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Water-damaged ceiling tiles</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4393565" cy="3289300"/>
            <wp:effectExtent l="0" t="0" r="0" b="0"/>
            <wp:docPr id="13" name="Picture 14" descr="Water damage in sink cabinet"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ater damage in sink cabinet" titl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Water damage in sink cabinet</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noProof/>
          <w:szCs w:val="24"/>
        </w:rPr>
        <w:drawing>
          <wp:inline distT="0" distB="0" distL="0" distR="0">
            <wp:extent cx="2464435" cy="3289300"/>
            <wp:effectExtent l="0" t="0" r="0" b="0"/>
            <wp:docPr id="14" name="Picture 15" descr="Cracks/damage to classroom floor"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racks/damage to classroom floor" title="Picture 13"/>
                    <pic:cNvPicPr/>
                  </pic:nvPicPr>
                  <pic:blipFill>
                    <a:blip r:embed="rId34" cstate="email">
                      <a:extLst>
                        <a:ext uri="{28A0092B-C50C-407E-A947-70E740481C1C}">
                          <a14:useLocalDpi xmlns:a14="http://schemas.microsoft.com/office/drawing/2010/main"/>
                        </a:ext>
                      </a:extLst>
                    </a:blip>
                    <a:stretch>
                      <a:fillRect/>
                    </a:stretch>
                  </pic:blipFill>
                  <pic:spPr>
                    <a:xfrm>
                      <a:off x="0" y="0"/>
                      <a:ext cx="2464435" cy="3289300"/>
                    </a:xfrm>
                    <a:prstGeom prst="rect">
                      <a:avLst/>
                    </a:prstGeom>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Cracks/damage to classroom floor</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670A53" w:rsidP="00AF77C0">
      <w:pPr>
        <w:ind w:left="720" w:hanging="720"/>
        <w:jc w:val="center"/>
        <w:rPr>
          <w:b/>
          <w:sz w:val="23"/>
          <w:szCs w:val="23"/>
        </w:rPr>
      </w:pPr>
      <w:r>
        <w:rPr>
          <w:noProof/>
          <w:szCs w:val="24"/>
        </w:rPr>
        <w:drawing>
          <wp:inline distT="0" distB="0" distL="0" distR="0">
            <wp:extent cx="4393565" cy="3289300"/>
            <wp:effectExtent l="0" t="0" r="0" b="0"/>
            <wp:docPr id="15" name="Picture 16" descr="Cracks/damage to classroom floor"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racks/damage to classroom floor" title="Picture 14"/>
                    <pic:cNvPicPr/>
                  </pic:nvPicPr>
                  <pic:blipFill>
                    <a:blip r:embed="rId35" cstate="email">
                      <a:extLst>
                        <a:ext uri="{28A0092B-C50C-407E-A947-70E740481C1C}">
                          <a14:useLocalDpi xmlns:a14="http://schemas.microsoft.com/office/drawing/2010/main"/>
                        </a:ext>
                      </a:extLst>
                    </a:blip>
                    <a:stretch>
                      <a:fillRect/>
                    </a:stretch>
                  </pic:blipFill>
                  <pic:spPr>
                    <a:xfrm>
                      <a:off x="0" y="0"/>
                      <a:ext cx="4393565" cy="3289300"/>
                    </a:xfrm>
                    <a:prstGeom prst="rect">
                      <a:avLst/>
                    </a:prstGeom>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Cracks/damage to classroom floor</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4393565" cy="3289300"/>
            <wp:effectExtent l="0" t="0" r="0" b="0"/>
            <wp:docPr id="16" name="Picture 17" descr="Cracks in foundation"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acks in foundation" title="Picture 1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93565" cy="3289300"/>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Cracks in foundation</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4572000" cy="3289300"/>
            <wp:effectExtent l="0" t="0" r="0" b="0"/>
            <wp:docPr id="17" name="Picture 18" descr="Rippled carpet"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ippled carpet" title="Picture 16"/>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5720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Rippled carpet</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b/>
          <w:noProof/>
          <w:sz w:val="23"/>
          <w:szCs w:val="23"/>
        </w:rPr>
        <w:drawing>
          <wp:inline distT="0" distB="0" distL="0" distR="0">
            <wp:extent cx="2464435" cy="3289300"/>
            <wp:effectExtent l="0" t="0" r="0" b="0"/>
            <wp:docPr id="18" name="Picture 19" descr="Condensation in window"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ndensation in window" title="Picture 1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64435" cy="3289300"/>
                    </a:xfrm>
                    <a:prstGeom prst="rect">
                      <a:avLst/>
                    </a:prstGeom>
                    <a:noFill/>
                    <a:ln>
                      <a:noFill/>
                    </a:ln>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Condensation in window</w:t>
      </w:r>
    </w:p>
    <w:p w:rsidR="00AF77C0" w:rsidRPr="00AF77C0" w:rsidRDefault="00AF77C0" w:rsidP="00AF77C0">
      <w:pPr>
        <w:ind w:left="720" w:hanging="720"/>
        <w:jc w:val="center"/>
        <w:rPr>
          <w:b/>
          <w:sz w:val="23"/>
          <w:szCs w:val="23"/>
        </w:rPr>
      </w:pPr>
    </w:p>
    <w:p w:rsidR="00AF77C0" w:rsidRPr="00AF77C0" w:rsidRDefault="00AF77C0" w:rsidP="00AF77C0">
      <w:pPr>
        <w:ind w:left="720" w:hanging="720"/>
        <w:rPr>
          <w:b/>
          <w:sz w:val="23"/>
          <w:szCs w:val="23"/>
        </w:rPr>
      </w:pPr>
      <w:r w:rsidRPr="00AF77C0">
        <w:rPr>
          <w:b/>
          <w:sz w:val="23"/>
          <w:szCs w:val="23"/>
        </w:rPr>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noProof/>
          <w:szCs w:val="24"/>
        </w:rPr>
        <w:drawing>
          <wp:inline distT="0" distB="0" distL="0" distR="0">
            <wp:extent cx="4393565" cy="3289300"/>
            <wp:effectExtent l="0" t="0" r="0" b="0"/>
            <wp:docPr id="19" name="Picture 20" descr="Hornets and nest in damaged window frame"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ornets and nest in damaged window frame" title="Picture 18"/>
                    <pic:cNvPicPr/>
                  </pic:nvPicPr>
                  <pic:blipFill>
                    <a:blip r:embed="rId39" cstate="email">
                      <a:extLst>
                        <a:ext uri="{28A0092B-C50C-407E-A947-70E740481C1C}">
                          <a14:useLocalDpi xmlns:a14="http://schemas.microsoft.com/office/drawing/2010/main"/>
                        </a:ext>
                      </a:extLst>
                    </a:blip>
                    <a:stretch>
                      <a:fillRect/>
                    </a:stretch>
                  </pic:blipFill>
                  <pic:spPr>
                    <a:xfrm>
                      <a:off x="0" y="0"/>
                      <a:ext cx="4393565" cy="3289300"/>
                    </a:xfrm>
                    <a:prstGeom prst="rect">
                      <a:avLst/>
                    </a:prstGeom>
                  </pic:spPr>
                </pic:pic>
              </a:graphicData>
            </a:graphic>
          </wp:inline>
        </w:drawing>
      </w:r>
    </w:p>
    <w:p w:rsidR="00AF77C0" w:rsidRPr="00AF77C0" w:rsidRDefault="00AF77C0" w:rsidP="00AF77C0">
      <w:pPr>
        <w:ind w:left="720" w:hanging="720"/>
        <w:jc w:val="center"/>
        <w:rPr>
          <w:b/>
          <w:sz w:val="23"/>
          <w:szCs w:val="23"/>
        </w:rPr>
      </w:pPr>
    </w:p>
    <w:p w:rsidR="00AF77C0" w:rsidRPr="00AF77C0" w:rsidRDefault="00AF77C0" w:rsidP="00AF77C0">
      <w:pPr>
        <w:ind w:left="720" w:hanging="720"/>
        <w:jc w:val="center"/>
        <w:rPr>
          <w:b/>
          <w:sz w:val="23"/>
          <w:szCs w:val="23"/>
        </w:rPr>
      </w:pPr>
      <w:r w:rsidRPr="00AF77C0">
        <w:rPr>
          <w:b/>
          <w:sz w:val="23"/>
          <w:szCs w:val="23"/>
        </w:rPr>
        <w:t>Hornets and nest in damaged window frame</w:t>
      </w:r>
    </w:p>
    <w:p w:rsidR="00AF77C0" w:rsidRPr="00AF77C0" w:rsidRDefault="00AF77C0" w:rsidP="00AF77C0">
      <w:pPr>
        <w:ind w:left="720" w:hanging="720"/>
        <w:rPr>
          <w:b/>
          <w:sz w:val="23"/>
          <w:szCs w:val="23"/>
        </w:rPr>
      </w:pPr>
      <w:r w:rsidRPr="00AF77C0">
        <w:rPr>
          <w:b/>
          <w:sz w:val="23"/>
          <w:szCs w:val="23"/>
        </w:rPr>
        <w:lastRenderedPageBreak/>
        <w:t xml:space="preserve">Picture </w:t>
      </w:r>
      <w:r w:rsidRPr="00AF77C0">
        <w:rPr>
          <w:b/>
          <w:sz w:val="23"/>
          <w:szCs w:val="23"/>
        </w:rPr>
        <w:fldChar w:fldCharType="begin"/>
      </w:r>
      <w:r w:rsidRPr="00AF77C0">
        <w:rPr>
          <w:b/>
          <w:sz w:val="23"/>
          <w:szCs w:val="23"/>
        </w:rPr>
        <w:instrText xml:space="preserve"> AUTONUM  \* Arabic \s " " </w:instrText>
      </w:r>
      <w:r w:rsidRPr="00AF77C0">
        <w:rPr>
          <w:b/>
          <w:sz w:val="23"/>
          <w:szCs w:val="23"/>
        </w:rPr>
        <w:fldChar w:fldCharType="end"/>
      </w:r>
    </w:p>
    <w:p w:rsidR="00AF77C0" w:rsidRPr="00AF77C0" w:rsidRDefault="00AF77C0" w:rsidP="00AF77C0">
      <w:pPr>
        <w:ind w:left="720" w:hanging="720"/>
        <w:rPr>
          <w:b/>
          <w:sz w:val="23"/>
          <w:szCs w:val="23"/>
        </w:rPr>
      </w:pPr>
    </w:p>
    <w:p w:rsidR="00AF77C0" w:rsidRPr="00AF77C0" w:rsidRDefault="00670A53" w:rsidP="00AF77C0">
      <w:pPr>
        <w:ind w:left="720" w:hanging="720"/>
        <w:jc w:val="center"/>
        <w:rPr>
          <w:b/>
          <w:sz w:val="23"/>
          <w:szCs w:val="23"/>
        </w:rPr>
      </w:pPr>
      <w:r>
        <w:rPr>
          <w:noProof/>
          <w:szCs w:val="24"/>
        </w:rPr>
        <w:drawing>
          <wp:inline distT="0" distB="0" distL="0" distR="0">
            <wp:extent cx="4817110" cy="3289300"/>
            <wp:effectExtent l="0" t="0" r="0" b="0"/>
            <wp:docPr id="20" name="Picture 21" descr="Title: Picture 19 - Description: Dust accumulated on ceiling tiles around supply diff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19 - Description: Dust accumulated on ceiling tiles around supply diffusers"/>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817110" cy="3289300"/>
                    </a:xfrm>
                    <a:prstGeom prst="rect">
                      <a:avLst/>
                    </a:prstGeom>
                    <a:noFill/>
                    <a:ln>
                      <a:noFill/>
                    </a:ln>
                  </pic:spPr>
                </pic:pic>
              </a:graphicData>
            </a:graphic>
          </wp:inline>
        </w:drawing>
      </w:r>
    </w:p>
    <w:p w:rsidR="00AF77C0" w:rsidRPr="00AF77C0" w:rsidRDefault="00AF77C0" w:rsidP="00AF77C0">
      <w:pPr>
        <w:ind w:left="720" w:hanging="720"/>
        <w:rPr>
          <w:b/>
          <w:sz w:val="23"/>
          <w:szCs w:val="23"/>
        </w:rPr>
      </w:pPr>
    </w:p>
    <w:p w:rsidR="00AF77C0" w:rsidRPr="00AF77C0" w:rsidRDefault="00AF77C0" w:rsidP="00AF77C0">
      <w:pPr>
        <w:ind w:left="720" w:hanging="720"/>
        <w:jc w:val="center"/>
        <w:rPr>
          <w:b/>
          <w:sz w:val="23"/>
          <w:szCs w:val="23"/>
        </w:rPr>
      </w:pPr>
      <w:r w:rsidRPr="00AF77C0">
        <w:rPr>
          <w:b/>
          <w:sz w:val="23"/>
          <w:szCs w:val="23"/>
        </w:rPr>
        <w:t>Dust accumulated on ceiling tiles around supply diffusers</w:t>
      </w:r>
    </w:p>
    <w:p w:rsidR="00AF77C0" w:rsidRPr="00AF77C0" w:rsidRDefault="00AF77C0" w:rsidP="00AF77C0">
      <w:pPr>
        <w:rPr>
          <w:szCs w:val="24"/>
        </w:rPr>
      </w:pPr>
    </w:p>
    <w:p w:rsidR="006B4845" w:rsidRDefault="006B4845" w:rsidP="00A074CA">
      <w:pPr>
        <w:pStyle w:val="References"/>
        <w:sectPr w:rsidR="006B4845">
          <w:footerReference w:type="default" r:id="rId41"/>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6B4845" w:rsidRPr="006B4845" w:rsidTr="006B4845">
        <w:trPr>
          <w:cantSplit/>
          <w:trHeight w:val="240"/>
          <w:tblHeader/>
          <w:jc w:val="center"/>
        </w:trPr>
        <w:tc>
          <w:tcPr>
            <w:tcW w:w="1795" w:type="dxa"/>
            <w:vMerge w:val="restart"/>
            <w:vAlign w:val="bottom"/>
          </w:tcPr>
          <w:p w:rsidR="006B4845" w:rsidRPr="006B4845" w:rsidRDefault="006B4845" w:rsidP="006B4845">
            <w:pPr>
              <w:keepNext/>
              <w:jc w:val="center"/>
              <w:outlineLvl w:val="0"/>
              <w:rPr>
                <w:b/>
                <w:sz w:val="18"/>
              </w:rPr>
            </w:pPr>
            <w:r w:rsidRPr="006B4845">
              <w:rPr>
                <w:b/>
                <w:sz w:val="18"/>
              </w:rPr>
              <w:lastRenderedPageBreak/>
              <w:t>Location</w:t>
            </w:r>
          </w:p>
        </w:tc>
        <w:tc>
          <w:tcPr>
            <w:tcW w:w="891" w:type="dxa"/>
            <w:vMerge w:val="restart"/>
            <w:vAlign w:val="bottom"/>
          </w:tcPr>
          <w:p w:rsidR="006B4845" w:rsidRPr="006B4845" w:rsidRDefault="006B4845" w:rsidP="006B4845">
            <w:pPr>
              <w:jc w:val="center"/>
              <w:rPr>
                <w:b/>
                <w:sz w:val="18"/>
              </w:rPr>
            </w:pPr>
            <w:r w:rsidRPr="006B4845">
              <w:rPr>
                <w:b/>
                <w:sz w:val="18"/>
              </w:rPr>
              <w:t>Carbon</w:t>
            </w:r>
          </w:p>
          <w:p w:rsidR="006B4845" w:rsidRPr="006B4845" w:rsidRDefault="006B4845" w:rsidP="006B4845">
            <w:pPr>
              <w:jc w:val="center"/>
              <w:rPr>
                <w:b/>
                <w:sz w:val="18"/>
              </w:rPr>
            </w:pPr>
            <w:r w:rsidRPr="006B4845">
              <w:rPr>
                <w:b/>
                <w:sz w:val="18"/>
              </w:rPr>
              <w:t>Dioxide</w:t>
            </w:r>
          </w:p>
          <w:p w:rsidR="006B4845" w:rsidRPr="006B4845" w:rsidRDefault="006B4845" w:rsidP="006B4845">
            <w:pPr>
              <w:jc w:val="center"/>
              <w:rPr>
                <w:b/>
                <w:sz w:val="18"/>
              </w:rPr>
            </w:pPr>
            <w:r w:rsidRPr="006B4845">
              <w:rPr>
                <w:b/>
                <w:sz w:val="18"/>
              </w:rPr>
              <w:t>(ppm)</w:t>
            </w:r>
          </w:p>
        </w:tc>
        <w:tc>
          <w:tcPr>
            <w:tcW w:w="995" w:type="dxa"/>
            <w:vMerge w:val="restart"/>
            <w:vAlign w:val="bottom"/>
          </w:tcPr>
          <w:p w:rsidR="006B4845" w:rsidRPr="006B4845" w:rsidRDefault="006B4845" w:rsidP="006B4845">
            <w:pPr>
              <w:jc w:val="center"/>
              <w:rPr>
                <w:b/>
                <w:sz w:val="18"/>
              </w:rPr>
            </w:pPr>
            <w:r w:rsidRPr="006B4845">
              <w:rPr>
                <w:b/>
                <w:sz w:val="18"/>
              </w:rPr>
              <w:t>Carbon Monoxide</w:t>
            </w:r>
          </w:p>
          <w:p w:rsidR="006B4845" w:rsidRPr="006B4845" w:rsidRDefault="006B4845" w:rsidP="006B4845">
            <w:pPr>
              <w:jc w:val="center"/>
              <w:rPr>
                <w:b/>
                <w:sz w:val="18"/>
              </w:rPr>
            </w:pPr>
            <w:r w:rsidRPr="006B4845">
              <w:rPr>
                <w:b/>
                <w:sz w:val="18"/>
              </w:rPr>
              <w:t>(ppm)</w:t>
            </w:r>
          </w:p>
        </w:tc>
        <w:tc>
          <w:tcPr>
            <w:tcW w:w="994" w:type="dxa"/>
            <w:vMerge w:val="restart"/>
            <w:vAlign w:val="bottom"/>
          </w:tcPr>
          <w:p w:rsidR="006B4845" w:rsidRPr="006B4845" w:rsidRDefault="006B4845" w:rsidP="006B4845">
            <w:pPr>
              <w:jc w:val="center"/>
              <w:rPr>
                <w:b/>
                <w:sz w:val="18"/>
              </w:rPr>
            </w:pPr>
            <w:r w:rsidRPr="006B4845">
              <w:rPr>
                <w:b/>
                <w:sz w:val="18"/>
              </w:rPr>
              <w:t>Temp</w:t>
            </w:r>
          </w:p>
          <w:p w:rsidR="006B4845" w:rsidRPr="006B4845" w:rsidRDefault="006B4845" w:rsidP="006B4845">
            <w:pPr>
              <w:jc w:val="center"/>
              <w:rPr>
                <w:b/>
                <w:sz w:val="18"/>
              </w:rPr>
            </w:pPr>
            <w:r w:rsidRPr="006B4845">
              <w:rPr>
                <w:b/>
                <w:sz w:val="18"/>
              </w:rPr>
              <w:t>(°F)</w:t>
            </w:r>
          </w:p>
        </w:tc>
        <w:tc>
          <w:tcPr>
            <w:tcW w:w="1152" w:type="dxa"/>
            <w:vMerge w:val="restart"/>
            <w:vAlign w:val="bottom"/>
          </w:tcPr>
          <w:p w:rsidR="006B4845" w:rsidRPr="006B4845" w:rsidRDefault="006B4845" w:rsidP="006B4845">
            <w:pPr>
              <w:jc w:val="center"/>
              <w:rPr>
                <w:b/>
                <w:sz w:val="18"/>
              </w:rPr>
            </w:pPr>
            <w:r w:rsidRPr="006B4845">
              <w:rPr>
                <w:b/>
                <w:sz w:val="18"/>
              </w:rPr>
              <w:t>Relative</w:t>
            </w:r>
          </w:p>
          <w:p w:rsidR="006B4845" w:rsidRPr="006B4845" w:rsidRDefault="006B4845" w:rsidP="006B4845">
            <w:pPr>
              <w:jc w:val="center"/>
              <w:rPr>
                <w:b/>
                <w:sz w:val="18"/>
              </w:rPr>
            </w:pPr>
            <w:r w:rsidRPr="006B4845">
              <w:rPr>
                <w:b/>
                <w:sz w:val="18"/>
              </w:rPr>
              <w:t>Humidity</w:t>
            </w:r>
          </w:p>
          <w:p w:rsidR="006B4845" w:rsidRPr="006B4845" w:rsidRDefault="006B4845" w:rsidP="006B4845">
            <w:pPr>
              <w:jc w:val="center"/>
              <w:rPr>
                <w:b/>
                <w:sz w:val="18"/>
              </w:rPr>
            </w:pPr>
            <w:r w:rsidRPr="006B4845">
              <w:rPr>
                <w:b/>
                <w:sz w:val="18"/>
              </w:rPr>
              <w:t>(%)</w:t>
            </w:r>
          </w:p>
        </w:tc>
        <w:tc>
          <w:tcPr>
            <w:tcW w:w="1037" w:type="dxa"/>
            <w:vMerge w:val="restart"/>
            <w:vAlign w:val="bottom"/>
          </w:tcPr>
          <w:p w:rsidR="006B4845" w:rsidRPr="006B4845" w:rsidRDefault="006B4845" w:rsidP="006B4845">
            <w:pPr>
              <w:jc w:val="center"/>
              <w:rPr>
                <w:b/>
                <w:sz w:val="18"/>
              </w:rPr>
            </w:pPr>
            <w:r w:rsidRPr="006B4845">
              <w:rPr>
                <w:b/>
                <w:sz w:val="18"/>
              </w:rPr>
              <w:t>PM2.5</w:t>
            </w:r>
          </w:p>
          <w:p w:rsidR="006B4845" w:rsidRPr="006B4845" w:rsidRDefault="006B4845" w:rsidP="006B4845">
            <w:pPr>
              <w:jc w:val="center"/>
              <w:rPr>
                <w:b/>
                <w:sz w:val="18"/>
              </w:rPr>
            </w:pPr>
            <w:r w:rsidRPr="006B4845">
              <w:rPr>
                <w:b/>
                <w:sz w:val="18"/>
              </w:rPr>
              <w:t>(µg/</w:t>
            </w:r>
            <w:r w:rsidRPr="006B4845">
              <w:rPr>
                <w:b/>
                <w:sz w:val="18"/>
                <w:szCs w:val="21"/>
              </w:rPr>
              <w:t>m</w:t>
            </w:r>
            <w:r w:rsidRPr="006B4845">
              <w:rPr>
                <w:b/>
                <w:sz w:val="18"/>
                <w:szCs w:val="21"/>
                <w:vertAlign w:val="superscript"/>
              </w:rPr>
              <w:t>3</w:t>
            </w:r>
            <w:r w:rsidRPr="006B4845">
              <w:rPr>
                <w:b/>
                <w:sz w:val="18"/>
              </w:rPr>
              <w:t>)</w:t>
            </w:r>
          </w:p>
        </w:tc>
        <w:tc>
          <w:tcPr>
            <w:tcW w:w="1267" w:type="dxa"/>
            <w:vMerge w:val="restart"/>
            <w:vAlign w:val="bottom"/>
          </w:tcPr>
          <w:p w:rsidR="006B4845" w:rsidRPr="006B4845" w:rsidRDefault="006B4845" w:rsidP="006B4845">
            <w:pPr>
              <w:jc w:val="center"/>
              <w:rPr>
                <w:b/>
                <w:sz w:val="18"/>
                <w:szCs w:val="18"/>
              </w:rPr>
            </w:pPr>
            <w:r w:rsidRPr="006B4845">
              <w:rPr>
                <w:b/>
                <w:sz w:val="18"/>
                <w:szCs w:val="18"/>
              </w:rPr>
              <w:t>Occupants</w:t>
            </w:r>
          </w:p>
          <w:p w:rsidR="006B4845" w:rsidRPr="006B4845" w:rsidRDefault="006B4845" w:rsidP="006B4845">
            <w:pPr>
              <w:jc w:val="center"/>
              <w:rPr>
                <w:b/>
                <w:sz w:val="21"/>
                <w:szCs w:val="21"/>
              </w:rPr>
            </w:pPr>
            <w:r w:rsidRPr="006B4845">
              <w:rPr>
                <w:b/>
                <w:sz w:val="18"/>
                <w:szCs w:val="18"/>
              </w:rPr>
              <w:t>in Room</w:t>
            </w:r>
          </w:p>
        </w:tc>
        <w:tc>
          <w:tcPr>
            <w:tcW w:w="1152" w:type="dxa"/>
            <w:vMerge w:val="restart"/>
            <w:vAlign w:val="bottom"/>
          </w:tcPr>
          <w:p w:rsidR="006B4845" w:rsidRPr="006B4845" w:rsidRDefault="006B4845" w:rsidP="006B4845">
            <w:pPr>
              <w:jc w:val="center"/>
              <w:rPr>
                <w:b/>
                <w:sz w:val="18"/>
              </w:rPr>
            </w:pPr>
            <w:r w:rsidRPr="006B4845">
              <w:rPr>
                <w:b/>
                <w:sz w:val="18"/>
              </w:rPr>
              <w:t>Windows</w:t>
            </w:r>
          </w:p>
          <w:p w:rsidR="006B4845" w:rsidRPr="006B4845" w:rsidRDefault="006B4845" w:rsidP="006B4845">
            <w:pPr>
              <w:jc w:val="center"/>
              <w:rPr>
                <w:b/>
                <w:sz w:val="18"/>
              </w:rPr>
            </w:pPr>
            <w:r w:rsidRPr="006B4845">
              <w:rPr>
                <w:b/>
                <w:sz w:val="18"/>
              </w:rPr>
              <w:t>Openable</w:t>
            </w:r>
          </w:p>
        </w:tc>
        <w:tc>
          <w:tcPr>
            <w:tcW w:w="1818" w:type="dxa"/>
            <w:gridSpan w:val="2"/>
            <w:tcBorders>
              <w:left w:val="nil"/>
              <w:bottom w:val="nil"/>
            </w:tcBorders>
            <w:vAlign w:val="bottom"/>
          </w:tcPr>
          <w:p w:rsidR="006B4845" w:rsidRPr="006B4845" w:rsidRDefault="006B4845" w:rsidP="006B4845">
            <w:pPr>
              <w:ind w:left="-105"/>
              <w:jc w:val="center"/>
              <w:rPr>
                <w:b/>
                <w:sz w:val="18"/>
              </w:rPr>
            </w:pPr>
            <w:r w:rsidRPr="006B4845">
              <w:rPr>
                <w:b/>
                <w:sz w:val="18"/>
              </w:rPr>
              <w:t>Ventilation</w:t>
            </w:r>
          </w:p>
        </w:tc>
        <w:tc>
          <w:tcPr>
            <w:tcW w:w="3706" w:type="dxa"/>
            <w:vMerge w:val="restart"/>
            <w:vAlign w:val="bottom"/>
          </w:tcPr>
          <w:p w:rsidR="006B4845" w:rsidRPr="006B4845" w:rsidRDefault="006B4845" w:rsidP="006B4845">
            <w:pPr>
              <w:jc w:val="center"/>
              <w:rPr>
                <w:b/>
                <w:sz w:val="18"/>
              </w:rPr>
            </w:pPr>
            <w:r w:rsidRPr="006B4845">
              <w:rPr>
                <w:b/>
                <w:sz w:val="18"/>
              </w:rPr>
              <w:t>Remarks</w:t>
            </w:r>
          </w:p>
        </w:tc>
      </w:tr>
      <w:tr w:rsidR="006B4845" w:rsidRPr="006B4845" w:rsidTr="006B4845">
        <w:trPr>
          <w:cantSplit/>
          <w:trHeight w:val="240"/>
          <w:tblHeader/>
          <w:jc w:val="center"/>
        </w:trPr>
        <w:tc>
          <w:tcPr>
            <w:tcW w:w="1795" w:type="dxa"/>
            <w:vMerge/>
          </w:tcPr>
          <w:p w:rsidR="006B4845" w:rsidRPr="006B4845" w:rsidRDefault="006B4845" w:rsidP="006B4845">
            <w:pPr>
              <w:rPr>
                <w:sz w:val="18"/>
              </w:rPr>
            </w:pPr>
          </w:p>
        </w:tc>
        <w:tc>
          <w:tcPr>
            <w:tcW w:w="891" w:type="dxa"/>
            <w:vMerge/>
          </w:tcPr>
          <w:p w:rsidR="006B4845" w:rsidRPr="006B4845" w:rsidRDefault="006B4845" w:rsidP="006B4845">
            <w:pPr>
              <w:jc w:val="center"/>
              <w:rPr>
                <w:sz w:val="18"/>
              </w:rPr>
            </w:pPr>
          </w:p>
        </w:tc>
        <w:tc>
          <w:tcPr>
            <w:tcW w:w="995" w:type="dxa"/>
            <w:vMerge/>
          </w:tcPr>
          <w:p w:rsidR="006B4845" w:rsidRPr="006B4845" w:rsidRDefault="006B4845" w:rsidP="006B4845">
            <w:pPr>
              <w:jc w:val="center"/>
              <w:rPr>
                <w:b/>
                <w:sz w:val="18"/>
              </w:rPr>
            </w:pPr>
          </w:p>
        </w:tc>
        <w:tc>
          <w:tcPr>
            <w:tcW w:w="994" w:type="dxa"/>
            <w:vMerge/>
          </w:tcPr>
          <w:p w:rsidR="006B4845" w:rsidRPr="006B4845" w:rsidRDefault="006B4845" w:rsidP="006B4845">
            <w:pPr>
              <w:jc w:val="center"/>
              <w:rPr>
                <w:b/>
                <w:sz w:val="18"/>
              </w:rPr>
            </w:pPr>
          </w:p>
        </w:tc>
        <w:tc>
          <w:tcPr>
            <w:tcW w:w="1152" w:type="dxa"/>
            <w:vMerge/>
          </w:tcPr>
          <w:p w:rsidR="006B4845" w:rsidRPr="006B4845" w:rsidRDefault="006B4845" w:rsidP="006B4845">
            <w:pPr>
              <w:jc w:val="center"/>
              <w:rPr>
                <w:b/>
                <w:sz w:val="18"/>
              </w:rPr>
            </w:pPr>
          </w:p>
        </w:tc>
        <w:tc>
          <w:tcPr>
            <w:tcW w:w="1037" w:type="dxa"/>
            <w:vMerge/>
          </w:tcPr>
          <w:p w:rsidR="006B4845" w:rsidRPr="006B4845" w:rsidRDefault="006B4845" w:rsidP="006B4845">
            <w:pPr>
              <w:jc w:val="center"/>
              <w:rPr>
                <w:b/>
                <w:sz w:val="18"/>
              </w:rPr>
            </w:pPr>
          </w:p>
        </w:tc>
        <w:tc>
          <w:tcPr>
            <w:tcW w:w="1267" w:type="dxa"/>
            <w:vMerge/>
            <w:vAlign w:val="center"/>
          </w:tcPr>
          <w:p w:rsidR="006B4845" w:rsidRPr="006B4845" w:rsidRDefault="006B4845" w:rsidP="006B4845">
            <w:pPr>
              <w:rPr>
                <w:b/>
                <w:sz w:val="21"/>
                <w:szCs w:val="21"/>
              </w:rPr>
            </w:pPr>
          </w:p>
        </w:tc>
        <w:tc>
          <w:tcPr>
            <w:tcW w:w="1152" w:type="dxa"/>
            <w:vMerge/>
          </w:tcPr>
          <w:p w:rsidR="006B4845" w:rsidRPr="006B4845" w:rsidRDefault="006B4845" w:rsidP="006B4845">
            <w:pPr>
              <w:jc w:val="center"/>
              <w:rPr>
                <w:b/>
                <w:sz w:val="18"/>
              </w:rPr>
            </w:pPr>
          </w:p>
        </w:tc>
        <w:tc>
          <w:tcPr>
            <w:tcW w:w="882" w:type="dxa"/>
            <w:tcBorders>
              <w:bottom w:val="nil"/>
            </w:tcBorders>
            <w:vAlign w:val="bottom"/>
          </w:tcPr>
          <w:p w:rsidR="006B4845" w:rsidRPr="006B4845" w:rsidRDefault="006B4845" w:rsidP="006B4845">
            <w:pPr>
              <w:jc w:val="center"/>
              <w:rPr>
                <w:sz w:val="16"/>
              </w:rPr>
            </w:pPr>
            <w:r w:rsidRPr="006B4845">
              <w:rPr>
                <w:b/>
                <w:sz w:val="16"/>
              </w:rPr>
              <w:t>Supply</w:t>
            </w:r>
          </w:p>
        </w:tc>
        <w:tc>
          <w:tcPr>
            <w:tcW w:w="936" w:type="dxa"/>
            <w:tcBorders>
              <w:bottom w:val="nil"/>
            </w:tcBorders>
            <w:vAlign w:val="bottom"/>
          </w:tcPr>
          <w:p w:rsidR="006B4845" w:rsidRPr="006B4845" w:rsidRDefault="006B4845" w:rsidP="006B4845">
            <w:pPr>
              <w:jc w:val="center"/>
              <w:rPr>
                <w:sz w:val="16"/>
              </w:rPr>
            </w:pPr>
            <w:r w:rsidRPr="006B4845">
              <w:rPr>
                <w:b/>
                <w:sz w:val="16"/>
              </w:rPr>
              <w:t>Exhaust</w:t>
            </w:r>
          </w:p>
        </w:tc>
        <w:tc>
          <w:tcPr>
            <w:tcW w:w="3706" w:type="dxa"/>
            <w:vMerge/>
          </w:tcPr>
          <w:p w:rsidR="006B4845" w:rsidRPr="006B4845" w:rsidRDefault="006B4845" w:rsidP="006B4845">
            <w:pPr>
              <w:rPr>
                <w:sz w:val="18"/>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Background</w:t>
            </w:r>
          </w:p>
        </w:tc>
        <w:tc>
          <w:tcPr>
            <w:tcW w:w="891" w:type="dxa"/>
            <w:vAlign w:val="center"/>
          </w:tcPr>
          <w:p w:rsidR="006B4845" w:rsidRPr="006B4845" w:rsidRDefault="006B4845" w:rsidP="006B4845">
            <w:pPr>
              <w:spacing w:before="60" w:after="60"/>
              <w:jc w:val="center"/>
              <w:rPr>
                <w:sz w:val="20"/>
              </w:rPr>
            </w:pPr>
            <w:r w:rsidRPr="006B4845">
              <w:rPr>
                <w:sz w:val="20"/>
              </w:rPr>
              <w:t>400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72</w:t>
            </w:r>
          </w:p>
        </w:tc>
        <w:tc>
          <w:tcPr>
            <w:tcW w:w="1152" w:type="dxa"/>
            <w:vAlign w:val="center"/>
          </w:tcPr>
          <w:p w:rsidR="006B4845" w:rsidRPr="006B4845" w:rsidRDefault="006B4845" w:rsidP="006B4845">
            <w:pPr>
              <w:spacing w:before="60" w:after="60"/>
              <w:jc w:val="center"/>
              <w:rPr>
                <w:sz w:val="20"/>
              </w:rPr>
            </w:pPr>
            <w:r w:rsidRPr="006B4845">
              <w:rPr>
                <w:sz w:val="20"/>
              </w:rPr>
              <w:t>44</w:t>
            </w:r>
          </w:p>
        </w:tc>
        <w:tc>
          <w:tcPr>
            <w:tcW w:w="1037" w:type="dxa"/>
            <w:vAlign w:val="center"/>
          </w:tcPr>
          <w:p w:rsidR="006B4845" w:rsidRPr="006B4845" w:rsidRDefault="006B4845" w:rsidP="006B4845">
            <w:pPr>
              <w:spacing w:before="60" w:after="60"/>
              <w:jc w:val="center"/>
              <w:rPr>
                <w:sz w:val="20"/>
              </w:rPr>
            </w:pPr>
            <w:r w:rsidRPr="006B4845">
              <w:rPr>
                <w:sz w:val="20"/>
              </w:rPr>
              <w:t>10</w:t>
            </w:r>
          </w:p>
        </w:tc>
        <w:tc>
          <w:tcPr>
            <w:tcW w:w="1267" w:type="dxa"/>
            <w:vAlign w:val="center"/>
          </w:tcPr>
          <w:p w:rsidR="006B4845" w:rsidRPr="006B4845" w:rsidRDefault="006B4845" w:rsidP="006B4845">
            <w:pPr>
              <w:jc w:val="center"/>
              <w:rPr>
                <w:sz w:val="20"/>
              </w:rPr>
            </w:pPr>
          </w:p>
        </w:tc>
        <w:tc>
          <w:tcPr>
            <w:tcW w:w="1152" w:type="dxa"/>
            <w:vAlign w:val="center"/>
          </w:tcPr>
          <w:p w:rsidR="006B4845" w:rsidRPr="006B4845" w:rsidRDefault="006B4845" w:rsidP="006B4845">
            <w:pPr>
              <w:spacing w:before="60" w:after="60"/>
              <w:jc w:val="center"/>
              <w:rPr>
                <w:sz w:val="20"/>
              </w:rPr>
            </w:pPr>
          </w:p>
        </w:tc>
        <w:tc>
          <w:tcPr>
            <w:tcW w:w="882" w:type="dxa"/>
            <w:vAlign w:val="center"/>
          </w:tcPr>
          <w:p w:rsidR="006B4845" w:rsidRPr="006B4845" w:rsidRDefault="006B4845" w:rsidP="006B4845">
            <w:pPr>
              <w:spacing w:before="60" w:after="60"/>
              <w:jc w:val="center"/>
              <w:rPr>
                <w:sz w:val="20"/>
              </w:rPr>
            </w:pPr>
          </w:p>
        </w:tc>
        <w:tc>
          <w:tcPr>
            <w:tcW w:w="936" w:type="dxa"/>
            <w:vAlign w:val="center"/>
          </w:tcPr>
          <w:p w:rsidR="006B4845" w:rsidRPr="006B4845" w:rsidRDefault="006B4845" w:rsidP="006B4845">
            <w:pPr>
              <w:spacing w:before="60" w:after="60"/>
              <w:jc w:val="center"/>
              <w:rPr>
                <w:sz w:val="20"/>
              </w:rPr>
            </w:pPr>
          </w:p>
        </w:tc>
        <w:tc>
          <w:tcPr>
            <w:tcW w:w="3706" w:type="dxa"/>
            <w:tcBorders>
              <w:left w:val="nil"/>
            </w:tcBorders>
            <w:vAlign w:val="center"/>
          </w:tcPr>
          <w:p w:rsidR="006B4845" w:rsidRPr="006B4845" w:rsidRDefault="006B4845" w:rsidP="006B4845">
            <w:pPr>
              <w:spacing w:before="60" w:after="60"/>
              <w:rPr>
                <w:sz w:val="20"/>
              </w:rPr>
            </w:pPr>
            <w:r w:rsidRPr="006B4845">
              <w:rPr>
                <w:sz w:val="20"/>
              </w:rPr>
              <w:t>Sunny</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405</w:t>
            </w:r>
          </w:p>
        </w:tc>
        <w:tc>
          <w:tcPr>
            <w:tcW w:w="891" w:type="dxa"/>
            <w:vAlign w:val="center"/>
          </w:tcPr>
          <w:p w:rsidR="006B4845" w:rsidRPr="006B4845" w:rsidRDefault="006B4845" w:rsidP="006B4845">
            <w:pPr>
              <w:spacing w:before="60" w:after="60"/>
              <w:jc w:val="center"/>
              <w:rPr>
                <w:sz w:val="20"/>
              </w:rPr>
            </w:pPr>
            <w:r w:rsidRPr="006B4845">
              <w:rPr>
                <w:sz w:val="20"/>
              </w:rPr>
              <w:t>410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43</w:t>
            </w:r>
          </w:p>
        </w:tc>
        <w:tc>
          <w:tcPr>
            <w:tcW w:w="1037" w:type="dxa"/>
            <w:vAlign w:val="center"/>
          </w:tcPr>
          <w:p w:rsidR="006B4845" w:rsidRPr="006B4845" w:rsidRDefault="006B4845" w:rsidP="006B4845">
            <w:pPr>
              <w:spacing w:before="60" w:after="60"/>
              <w:jc w:val="center"/>
              <w:rPr>
                <w:sz w:val="20"/>
              </w:rPr>
            </w:pPr>
            <w:r w:rsidRPr="006B4845">
              <w:rPr>
                <w:sz w:val="20"/>
              </w:rPr>
              <w:t>12</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2/4 open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PF, damaged floor tiles, 7 WD-CTs, DO, WD under sink</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407</w:t>
            </w:r>
          </w:p>
        </w:tc>
        <w:tc>
          <w:tcPr>
            <w:tcW w:w="891" w:type="dxa"/>
            <w:vAlign w:val="center"/>
          </w:tcPr>
          <w:p w:rsidR="006B4845" w:rsidRPr="006B4845" w:rsidRDefault="006B4845" w:rsidP="006B4845">
            <w:pPr>
              <w:spacing w:before="60" w:after="60"/>
              <w:jc w:val="center"/>
              <w:rPr>
                <w:sz w:val="20"/>
              </w:rPr>
            </w:pPr>
            <w:r w:rsidRPr="006B4845">
              <w:rPr>
                <w:sz w:val="20"/>
              </w:rPr>
              <w:t>460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43</w:t>
            </w:r>
          </w:p>
        </w:tc>
        <w:tc>
          <w:tcPr>
            <w:tcW w:w="1037" w:type="dxa"/>
            <w:vAlign w:val="center"/>
          </w:tcPr>
          <w:p w:rsidR="006B4845" w:rsidRPr="006B4845" w:rsidRDefault="006B4845" w:rsidP="006B4845">
            <w:pPr>
              <w:spacing w:before="60" w:after="60"/>
              <w:jc w:val="center"/>
              <w:rPr>
                <w:sz w:val="20"/>
              </w:rPr>
            </w:pPr>
            <w:r w:rsidRPr="006B4845">
              <w:rPr>
                <w:sz w:val="20"/>
              </w:rPr>
              <w:t>11</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 portable AC-on, AC filter dirty, 3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408</w:t>
            </w:r>
          </w:p>
        </w:tc>
        <w:tc>
          <w:tcPr>
            <w:tcW w:w="891" w:type="dxa"/>
            <w:vAlign w:val="center"/>
          </w:tcPr>
          <w:p w:rsidR="006B4845" w:rsidRPr="006B4845" w:rsidRDefault="006B4845" w:rsidP="006B4845">
            <w:pPr>
              <w:spacing w:before="60" w:after="60"/>
              <w:jc w:val="center"/>
              <w:rPr>
                <w:sz w:val="20"/>
              </w:rPr>
            </w:pPr>
            <w:r w:rsidRPr="006B4845">
              <w:rPr>
                <w:sz w:val="20"/>
              </w:rPr>
              <w:t>474</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10</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1 MT</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Teachers’ lounge</w:t>
            </w:r>
          </w:p>
        </w:tc>
        <w:tc>
          <w:tcPr>
            <w:tcW w:w="891" w:type="dxa"/>
            <w:vAlign w:val="center"/>
          </w:tcPr>
          <w:p w:rsidR="006B4845" w:rsidRPr="006B4845" w:rsidRDefault="006B4845" w:rsidP="006B4845">
            <w:pPr>
              <w:spacing w:before="60" w:after="60"/>
              <w:jc w:val="center"/>
              <w:rPr>
                <w:sz w:val="20"/>
              </w:rPr>
            </w:pPr>
            <w:r w:rsidRPr="006B4845">
              <w:rPr>
                <w:sz w:val="20"/>
              </w:rPr>
              <w:t>845</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77</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12</w:t>
            </w:r>
          </w:p>
        </w:tc>
        <w:tc>
          <w:tcPr>
            <w:tcW w:w="1267" w:type="dxa"/>
            <w:vAlign w:val="center"/>
          </w:tcPr>
          <w:p w:rsidR="006B4845" w:rsidRPr="006B4845" w:rsidRDefault="006B4845" w:rsidP="006B4845">
            <w:pPr>
              <w:jc w:val="center"/>
              <w:rPr>
                <w:sz w:val="20"/>
              </w:rPr>
            </w:pPr>
            <w:r w:rsidRPr="006B4845">
              <w:rPr>
                <w:sz w:val="20"/>
              </w:rPr>
              <w:t>3</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413</w:t>
            </w:r>
          </w:p>
        </w:tc>
        <w:tc>
          <w:tcPr>
            <w:tcW w:w="891" w:type="dxa"/>
            <w:vAlign w:val="center"/>
          </w:tcPr>
          <w:p w:rsidR="006B4845" w:rsidRPr="006B4845" w:rsidRDefault="006B4845" w:rsidP="006B4845">
            <w:pPr>
              <w:spacing w:before="60" w:after="60"/>
              <w:jc w:val="center"/>
              <w:rPr>
                <w:sz w:val="20"/>
              </w:rPr>
            </w:pPr>
            <w:r w:rsidRPr="006B4845">
              <w:rPr>
                <w:sz w:val="20"/>
              </w:rPr>
              <w:t>433</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9</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1/3 open</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Carpet, WAC, PF, DO, 8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414</w:t>
            </w:r>
          </w:p>
        </w:tc>
        <w:tc>
          <w:tcPr>
            <w:tcW w:w="891" w:type="dxa"/>
            <w:vAlign w:val="center"/>
          </w:tcPr>
          <w:p w:rsidR="006B4845" w:rsidRPr="006B4845" w:rsidRDefault="006B4845" w:rsidP="006B4845">
            <w:pPr>
              <w:spacing w:before="60" w:after="60"/>
              <w:jc w:val="center"/>
              <w:rPr>
                <w:sz w:val="20"/>
              </w:rPr>
            </w:pPr>
            <w:r w:rsidRPr="006B4845">
              <w:rPr>
                <w:sz w:val="20"/>
              </w:rPr>
              <w:t>542</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73</w:t>
            </w:r>
          </w:p>
        </w:tc>
        <w:tc>
          <w:tcPr>
            <w:tcW w:w="1152" w:type="dxa"/>
            <w:vAlign w:val="center"/>
          </w:tcPr>
          <w:p w:rsidR="006B4845" w:rsidRPr="006B4845" w:rsidRDefault="006B4845" w:rsidP="006B4845">
            <w:pPr>
              <w:spacing w:before="60" w:after="60"/>
              <w:jc w:val="center"/>
              <w:rPr>
                <w:sz w:val="20"/>
              </w:rPr>
            </w:pPr>
            <w:r w:rsidRPr="006B4845">
              <w:rPr>
                <w:sz w:val="20"/>
              </w:rPr>
              <w:t>44</w:t>
            </w:r>
          </w:p>
        </w:tc>
        <w:tc>
          <w:tcPr>
            <w:tcW w:w="1037" w:type="dxa"/>
            <w:vAlign w:val="center"/>
          </w:tcPr>
          <w:p w:rsidR="006B4845" w:rsidRPr="006B4845" w:rsidRDefault="006B4845" w:rsidP="006B4845">
            <w:pPr>
              <w:spacing w:before="60" w:after="60"/>
              <w:jc w:val="center"/>
              <w:rPr>
                <w:sz w:val="20"/>
              </w:rPr>
            </w:pPr>
            <w:r w:rsidRPr="006B4845">
              <w:rPr>
                <w:sz w:val="20"/>
              </w:rPr>
              <w:t>9</w:t>
            </w:r>
          </w:p>
        </w:tc>
        <w:tc>
          <w:tcPr>
            <w:tcW w:w="1267" w:type="dxa"/>
            <w:vAlign w:val="center"/>
          </w:tcPr>
          <w:p w:rsidR="006B4845" w:rsidRPr="006B4845" w:rsidRDefault="006B4845" w:rsidP="006B4845">
            <w:pPr>
              <w:jc w:val="center"/>
              <w:rPr>
                <w:sz w:val="20"/>
              </w:rPr>
            </w:pPr>
            <w:r w:rsidRPr="006B4845">
              <w:rPr>
                <w:sz w:val="20"/>
              </w:rPr>
              <w:t>2</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WAC-on, RC, DO, 2 WD-CTs, CPs, PF</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417</w:t>
            </w:r>
          </w:p>
        </w:tc>
        <w:tc>
          <w:tcPr>
            <w:tcW w:w="891" w:type="dxa"/>
            <w:vAlign w:val="center"/>
          </w:tcPr>
          <w:p w:rsidR="006B4845" w:rsidRPr="006B4845" w:rsidRDefault="006B4845" w:rsidP="006B4845">
            <w:pPr>
              <w:spacing w:before="60" w:after="60"/>
              <w:jc w:val="center"/>
              <w:rPr>
                <w:sz w:val="20"/>
              </w:rPr>
            </w:pPr>
            <w:r w:rsidRPr="006B4845">
              <w:rPr>
                <w:sz w:val="20"/>
              </w:rPr>
              <w:t>520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12</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items, 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DEM, DO, pencil sharpener</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418</w:t>
            </w:r>
          </w:p>
        </w:tc>
        <w:tc>
          <w:tcPr>
            <w:tcW w:w="891" w:type="dxa"/>
            <w:vAlign w:val="center"/>
          </w:tcPr>
          <w:p w:rsidR="006B4845" w:rsidRPr="006B4845" w:rsidRDefault="006B4845" w:rsidP="006B4845">
            <w:pPr>
              <w:spacing w:before="60" w:after="60"/>
              <w:jc w:val="center"/>
              <w:rPr>
                <w:sz w:val="20"/>
              </w:rPr>
            </w:pPr>
            <w:r w:rsidRPr="006B4845">
              <w:rPr>
                <w:sz w:val="20"/>
              </w:rPr>
              <w:t>1688</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13</w:t>
            </w:r>
          </w:p>
        </w:tc>
        <w:tc>
          <w:tcPr>
            <w:tcW w:w="1267" w:type="dxa"/>
            <w:vAlign w:val="center"/>
          </w:tcPr>
          <w:p w:rsidR="006B4845" w:rsidRPr="006B4845" w:rsidRDefault="006B4845" w:rsidP="006B4845">
            <w:pPr>
              <w:jc w:val="center"/>
              <w:rPr>
                <w:sz w:val="20"/>
              </w:rPr>
            </w:pPr>
            <w:r w:rsidRPr="006B4845">
              <w:rPr>
                <w:sz w:val="20"/>
              </w:rPr>
              <w:t>23</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WAC-on, PF, CPs, HS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lastRenderedPageBreak/>
              <w:t>419</w:t>
            </w:r>
          </w:p>
        </w:tc>
        <w:tc>
          <w:tcPr>
            <w:tcW w:w="891" w:type="dxa"/>
            <w:vAlign w:val="center"/>
          </w:tcPr>
          <w:p w:rsidR="006B4845" w:rsidRPr="006B4845" w:rsidRDefault="006B4845" w:rsidP="006B4845">
            <w:pPr>
              <w:spacing w:before="60" w:after="60"/>
              <w:jc w:val="center"/>
              <w:rPr>
                <w:sz w:val="20"/>
              </w:rPr>
            </w:pPr>
            <w:r w:rsidRPr="006B4845">
              <w:rPr>
                <w:sz w:val="20"/>
              </w:rPr>
              <w:t>1226</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54</w:t>
            </w:r>
          </w:p>
        </w:tc>
        <w:tc>
          <w:tcPr>
            <w:tcW w:w="1037" w:type="dxa"/>
            <w:vAlign w:val="center"/>
          </w:tcPr>
          <w:p w:rsidR="006B4845" w:rsidRPr="006B4845" w:rsidRDefault="006B4845" w:rsidP="006B4845">
            <w:pPr>
              <w:spacing w:before="60" w:after="60"/>
              <w:jc w:val="center"/>
              <w:rPr>
                <w:sz w:val="20"/>
              </w:rPr>
            </w:pPr>
            <w:r w:rsidRPr="006B4845">
              <w:rPr>
                <w:sz w:val="20"/>
              </w:rPr>
              <w:t>11</w:t>
            </w:r>
          </w:p>
        </w:tc>
        <w:tc>
          <w:tcPr>
            <w:tcW w:w="1267" w:type="dxa"/>
            <w:vAlign w:val="center"/>
          </w:tcPr>
          <w:p w:rsidR="006B4845" w:rsidRPr="006B4845" w:rsidRDefault="006B4845" w:rsidP="006B4845">
            <w:pPr>
              <w:jc w:val="center"/>
              <w:rPr>
                <w:sz w:val="20"/>
              </w:rPr>
            </w:pPr>
            <w:r w:rsidRPr="006B4845">
              <w:rPr>
                <w:sz w:val="20"/>
              </w:rPr>
              <w:t>24</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DO, HS, PF</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420</w:t>
            </w:r>
          </w:p>
        </w:tc>
        <w:tc>
          <w:tcPr>
            <w:tcW w:w="891" w:type="dxa"/>
            <w:vAlign w:val="center"/>
          </w:tcPr>
          <w:p w:rsidR="006B4845" w:rsidRPr="006B4845" w:rsidRDefault="006B4845" w:rsidP="006B4845">
            <w:pPr>
              <w:spacing w:before="60" w:after="60"/>
              <w:jc w:val="center"/>
              <w:rPr>
                <w:sz w:val="20"/>
              </w:rPr>
            </w:pPr>
            <w:r w:rsidRPr="006B4845">
              <w:rPr>
                <w:sz w:val="20"/>
              </w:rPr>
              <w:t>724</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11</w:t>
            </w:r>
          </w:p>
        </w:tc>
        <w:tc>
          <w:tcPr>
            <w:tcW w:w="1267" w:type="dxa"/>
            <w:vAlign w:val="center"/>
          </w:tcPr>
          <w:p w:rsidR="006B4845" w:rsidRPr="006B4845" w:rsidRDefault="006B4845" w:rsidP="006B4845">
            <w:pPr>
              <w:jc w:val="center"/>
              <w:rPr>
                <w:sz w:val="20"/>
              </w:rPr>
            </w:pPr>
            <w:r w:rsidRPr="006B4845">
              <w:rPr>
                <w:sz w:val="20"/>
              </w:rPr>
              <w:t>21</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2/3 open</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Breach between sink and backsplash, PF- dusty</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422</w:t>
            </w:r>
          </w:p>
        </w:tc>
        <w:tc>
          <w:tcPr>
            <w:tcW w:w="891" w:type="dxa"/>
            <w:vAlign w:val="center"/>
          </w:tcPr>
          <w:p w:rsidR="006B4845" w:rsidRPr="006B4845" w:rsidRDefault="006B4845" w:rsidP="006B4845">
            <w:pPr>
              <w:spacing w:before="60" w:after="60"/>
              <w:jc w:val="center"/>
              <w:rPr>
                <w:sz w:val="20"/>
              </w:rPr>
            </w:pPr>
            <w:r w:rsidRPr="006B4845">
              <w:rPr>
                <w:sz w:val="20"/>
              </w:rPr>
              <w:t>517</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47</w:t>
            </w:r>
          </w:p>
        </w:tc>
        <w:tc>
          <w:tcPr>
            <w:tcW w:w="1037" w:type="dxa"/>
            <w:vAlign w:val="center"/>
          </w:tcPr>
          <w:p w:rsidR="006B4845" w:rsidRPr="006B4845" w:rsidRDefault="006B4845" w:rsidP="006B4845">
            <w:pPr>
              <w:spacing w:before="60" w:after="60"/>
              <w:jc w:val="center"/>
              <w:rPr>
                <w:sz w:val="20"/>
              </w:rPr>
            </w:pPr>
            <w:r w:rsidRPr="006B4845">
              <w:rPr>
                <w:sz w:val="20"/>
              </w:rPr>
              <w:t>6</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426</w:t>
            </w:r>
          </w:p>
        </w:tc>
        <w:tc>
          <w:tcPr>
            <w:tcW w:w="891" w:type="dxa"/>
            <w:vAlign w:val="center"/>
          </w:tcPr>
          <w:p w:rsidR="006B4845" w:rsidRPr="006B4845" w:rsidRDefault="006B4845" w:rsidP="006B4845">
            <w:pPr>
              <w:spacing w:before="60" w:after="60"/>
              <w:jc w:val="center"/>
              <w:rPr>
                <w:sz w:val="20"/>
              </w:rPr>
            </w:pPr>
            <w:r w:rsidRPr="006B4845">
              <w:rPr>
                <w:sz w:val="20"/>
              </w:rPr>
              <w:t>698</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52</w:t>
            </w:r>
          </w:p>
        </w:tc>
        <w:tc>
          <w:tcPr>
            <w:tcW w:w="1037" w:type="dxa"/>
            <w:vAlign w:val="center"/>
          </w:tcPr>
          <w:p w:rsidR="006B4845" w:rsidRPr="006B4845" w:rsidRDefault="006B4845" w:rsidP="006B4845">
            <w:pPr>
              <w:spacing w:before="60" w:after="60"/>
              <w:jc w:val="center"/>
              <w:rPr>
                <w:sz w:val="20"/>
              </w:rPr>
            </w:pPr>
            <w:r w:rsidRPr="006B4845">
              <w:rPr>
                <w:sz w:val="20"/>
              </w:rPr>
              <w:t>13</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428</w:t>
            </w:r>
          </w:p>
        </w:tc>
        <w:tc>
          <w:tcPr>
            <w:tcW w:w="891" w:type="dxa"/>
            <w:vAlign w:val="center"/>
          </w:tcPr>
          <w:p w:rsidR="006B4845" w:rsidRPr="006B4845" w:rsidRDefault="006B4845" w:rsidP="006B4845">
            <w:pPr>
              <w:spacing w:before="60" w:after="60"/>
              <w:jc w:val="center"/>
              <w:rPr>
                <w:sz w:val="20"/>
              </w:rPr>
            </w:pPr>
            <w:r w:rsidRPr="006B4845">
              <w:rPr>
                <w:sz w:val="20"/>
              </w:rPr>
              <w:t>782</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10</w:t>
            </w:r>
          </w:p>
        </w:tc>
        <w:tc>
          <w:tcPr>
            <w:tcW w:w="1267" w:type="dxa"/>
            <w:vAlign w:val="center"/>
          </w:tcPr>
          <w:p w:rsidR="006B4845" w:rsidRPr="006B4845" w:rsidRDefault="006B4845" w:rsidP="006B4845">
            <w:pPr>
              <w:jc w:val="center"/>
              <w:rPr>
                <w:sz w:val="20"/>
              </w:rPr>
            </w:pPr>
            <w:r w:rsidRPr="006B4845">
              <w:rPr>
                <w:sz w:val="20"/>
              </w:rPr>
              <w:t>26</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¼ open</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PF, DO, sink</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427</w:t>
            </w:r>
          </w:p>
        </w:tc>
        <w:tc>
          <w:tcPr>
            <w:tcW w:w="891" w:type="dxa"/>
            <w:vAlign w:val="center"/>
          </w:tcPr>
          <w:p w:rsidR="006B4845" w:rsidRPr="006B4845" w:rsidRDefault="006B4845" w:rsidP="006B4845">
            <w:pPr>
              <w:spacing w:before="60" w:after="60"/>
              <w:jc w:val="center"/>
              <w:rPr>
                <w:sz w:val="20"/>
              </w:rPr>
            </w:pPr>
            <w:r w:rsidRPr="006B4845">
              <w:rPr>
                <w:sz w:val="20"/>
              </w:rPr>
              <w:t>641</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9</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WAC, 32 computers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Library</w:t>
            </w:r>
          </w:p>
        </w:tc>
        <w:tc>
          <w:tcPr>
            <w:tcW w:w="891" w:type="dxa"/>
            <w:vAlign w:val="center"/>
          </w:tcPr>
          <w:p w:rsidR="006B4845" w:rsidRPr="006B4845" w:rsidRDefault="006B4845" w:rsidP="006B4845">
            <w:pPr>
              <w:spacing w:before="60" w:after="60"/>
              <w:jc w:val="center"/>
              <w:rPr>
                <w:sz w:val="20"/>
              </w:rPr>
            </w:pPr>
            <w:r w:rsidRPr="006B4845">
              <w:rPr>
                <w:sz w:val="20"/>
              </w:rPr>
              <w:t>618</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49</w:t>
            </w:r>
          </w:p>
        </w:tc>
        <w:tc>
          <w:tcPr>
            <w:tcW w:w="1037" w:type="dxa"/>
            <w:vAlign w:val="center"/>
          </w:tcPr>
          <w:p w:rsidR="006B4845" w:rsidRPr="006B4845" w:rsidRDefault="006B4845" w:rsidP="006B4845">
            <w:pPr>
              <w:spacing w:before="60" w:after="60"/>
              <w:jc w:val="center"/>
              <w:rPr>
                <w:sz w:val="20"/>
              </w:rPr>
            </w:pPr>
            <w:r w:rsidRPr="006B4845">
              <w:rPr>
                <w:sz w:val="20"/>
              </w:rPr>
              <w:t>8</w:t>
            </w:r>
          </w:p>
        </w:tc>
        <w:tc>
          <w:tcPr>
            <w:tcW w:w="1267" w:type="dxa"/>
            <w:vAlign w:val="center"/>
          </w:tcPr>
          <w:p w:rsidR="006B4845" w:rsidRPr="006B4845" w:rsidRDefault="006B4845" w:rsidP="006B4845">
            <w:pPr>
              <w:jc w:val="center"/>
              <w:rPr>
                <w:sz w:val="20"/>
              </w:rPr>
            </w:pPr>
            <w:r w:rsidRPr="006B4845">
              <w:rPr>
                <w:sz w:val="20"/>
              </w:rPr>
              <w:t>01</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10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Library office</w:t>
            </w:r>
          </w:p>
        </w:tc>
        <w:tc>
          <w:tcPr>
            <w:tcW w:w="891" w:type="dxa"/>
            <w:vAlign w:val="center"/>
          </w:tcPr>
          <w:p w:rsidR="006B4845" w:rsidRPr="006B4845" w:rsidRDefault="006B4845" w:rsidP="006B4845">
            <w:pPr>
              <w:spacing w:before="60" w:after="60"/>
              <w:jc w:val="center"/>
              <w:rPr>
                <w:sz w:val="20"/>
              </w:rPr>
            </w:pPr>
            <w:r w:rsidRPr="006B4845">
              <w:rPr>
                <w:sz w:val="20"/>
              </w:rPr>
              <w:t>616</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8</w:t>
            </w:r>
          </w:p>
        </w:tc>
        <w:tc>
          <w:tcPr>
            <w:tcW w:w="1267" w:type="dxa"/>
            <w:vAlign w:val="center"/>
          </w:tcPr>
          <w:p w:rsidR="006B4845" w:rsidRPr="006B4845" w:rsidRDefault="006B4845" w:rsidP="006B4845">
            <w:pPr>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N</w:t>
            </w:r>
          </w:p>
        </w:tc>
        <w:tc>
          <w:tcPr>
            <w:tcW w:w="3706" w:type="dxa"/>
            <w:tcBorders>
              <w:left w:val="nil"/>
            </w:tcBorders>
            <w:vAlign w:val="center"/>
          </w:tcPr>
          <w:p w:rsidR="006B4845" w:rsidRPr="006B4845" w:rsidRDefault="006B4845" w:rsidP="006B4845">
            <w:pPr>
              <w:spacing w:before="60" w:after="60"/>
              <w:rPr>
                <w:sz w:val="20"/>
              </w:rPr>
            </w:pPr>
            <w:r w:rsidRPr="006B4845">
              <w:rPr>
                <w:sz w:val="20"/>
              </w:rPr>
              <w:t>DO</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p>
        </w:tc>
        <w:tc>
          <w:tcPr>
            <w:tcW w:w="891" w:type="dxa"/>
            <w:vAlign w:val="center"/>
          </w:tcPr>
          <w:p w:rsidR="006B4845" w:rsidRPr="006B4845" w:rsidRDefault="006B4845" w:rsidP="006B4845">
            <w:pPr>
              <w:spacing w:before="60" w:after="60"/>
              <w:jc w:val="center"/>
              <w:rPr>
                <w:sz w:val="20"/>
              </w:rPr>
            </w:pPr>
          </w:p>
        </w:tc>
        <w:tc>
          <w:tcPr>
            <w:tcW w:w="995" w:type="dxa"/>
            <w:vAlign w:val="center"/>
          </w:tcPr>
          <w:p w:rsidR="006B4845" w:rsidRPr="006B4845" w:rsidRDefault="006B4845" w:rsidP="006B4845">
            <w:pPr>
              <w:spacing w:before="60" w:after="60"/>
              <w:jc w:val="center"/>
              <w:rPr>
                <w:sz w:val="20"/>
              </w:rPr>
            </w:pPr>
          </w:p>
        </w:tc>
        <w:tc>
          <w:tcPr>
            <w:tcW w:w="994" w:type="dxa"/>
            <w:vAlign w:val="center"/>
          </w:tcPr>
          <w:p w:rsidR="006B4845" w:rsidRPr="006B4845" w:rsidRDefault="006B4845" w:rsidP="006B4845">
            <w:pPr>
              <w:spacing w:before="60" w:after="60"/>
              <w:jc w:val="center"/>
              <w:rPr>
                <w:sz w:val="20"/>
              </w:rPr>
            </w:pPr>
          </w:p>
        </w:tc>
        <w:tc>
          <w:tcPr>
            <w:tcW w:w="1152" w:type="dxa"/>
            <w:vAlign w:val="center"/>
          </w:tcPr>
          <w:p w:rsidR="006B4845" w:rsidRPr="006B4845" w:rsidRDefault="006B4845" w:rsidP="006B4845">
            <w:pPr>
              <w:spacing w:before="60" w:after="60"/>
              <w:jc w:val="center"/>
              <w:rPr>
                <w:sz w:val="20"/>
              </w:rPr>
            </w:pPr>
          </w:p>
        </w:tc>
        <w:tc>
          <w:tcPr>
            <w:tcW w:w="1037" w:type="dxa"/>
            <w:vAlign w:val="center"/>
          </w:tcPr>
          <w:p w:rsidR="006B4845" w:rsidRPr="006B4845" w:rsidRDefault="006B4845" w:rsidP="006B4845">
            <w:pPr>
              <w:spacing w:before="60" w:after="60"/>
              <w:jc w:val="center"/>
              <w:rPr>
                <w:sz w:val="20"/>
              </w:rPr>
            </w:pPr>
          </w:p>
        </w:tc>
        <w:tc>
          <w:tcPr>
            <w:tcW w:w="1267" w:type="dxa"/>
            <w:vAlign w:val="center"/>
          </w:tcPr>
          <w:p w:rsidR="006B4845" w:rsidRPr="006B4845" w:rsidRDefault="006B4845" w:rsidP="006B4845">
            <w:pPr>
              <w:jc w:val="center"/>
              <w:rPr>
                <w:sz w:val="20"/>
              </w:rPr>
            </w:pPr>
          </w:p>
        </w:tc>
        <w:tc>
          <w:tcPr>
            <w:tcW w:w="1152" w:type="dxa"/>
            <w:vAlign w:val="center"/>
          </w:tcPr>
          <w:p w:rsidR="006B4845" w:rsidRPr="006B4845" w:rsidRDefault="006B4845" w:rsidP="006B4845">
            <w:pPr>
              <w:spacing w:before="60" w:after="60"/>
              <w:jc w:val="center"/>
              <w:rPr>
                <w:sz w:val="20"/>
              </w:rPr>
            </w:pPr>
          </w:p>
        </w:tc>
        <w:tc>
          <w:tcPr>
            <w:tcW w:w="882" w:type="dxa"/>
            <w:vAlign w:val="center"/>
          </w:tcPr>
          <w:p w:rsidR="006B4845" w:rsidRPr="006B4845" w:rsidRDefault="006B4845" w:rsidP="006B4845">
            <w:pPr>
              <w:spacing w:before="60" w:after="60"/>
              <w:jc w:val="center"/>
              <w:rPr>
                <w:sz w:val="20"/>
              </w:rPr>
            </w:pPr>
          </w:p>
        </w:tc>
        <w:tc>
          <w:tcPr>
            <w:tcW w:w="936" w:type="dxa"/>
            <w:vAlign w:val="center"/>
          </w:tcPr>
          <w:p w:rsidR="006B4845" w:rsidRPr="006B4845" w:rsidRDefault="006B4845" w:rsidP="006B4845">
            <w:pPr>
              <w:spacing w:before="60" w:after="60"/>
              <w:jc w:val="center"/>
              <w:rPr>
                <w:sz w:val="20"/>
              </w:rPr>
            </w:pP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305</w:t>
            </w:r>
          </w:p>
        </w:tc>
        <w:tc>
          <w:tcPr>
            <w:tcW w:w="891" w:type="dxa"/>
            <w:vAlign w:val="center"/>
          </w:tcPr>
          <w:p w:rsidR="006B4845" w:rsidRPr="006B4845" w:rsidRDefault="006B4845" w:rsidP="006B4845">
            <w:pPr>
              <w:spacing w:before="60" w:after="60"/>
              <w:jc w:val="center"/>
              <w:rPr>
                <w:sz w:val="20"/>
              </w:rPr>
            </w:pPr>
            <w:r w:rsidRPr="006B4845">
              <w:rPr>
                <w:sz w:val="20"/>
              </w:rPr>
              <w:t>413</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7</w:t>
            </w:r>
          </w:p>
        </w:tc>
        <w:tc>
          <w:tcPr>
            <w:tcW w:w="1267" w:type="dxa"/>
            <w:vAlign w:val="center"/>
          </w:tcPr>
          <w:p w:rsidR="006B4845" w:rsidRPr="006B4845" w:rsidRDefault="006B4845" w:rsidP="006B4845">
            <w:pPr>
              <w:jc w:val="center"/>
              <w:rPr>
                <w:sz w:val="20"/>
              </w:rPr>
            </w:pPr>
            <w:r w:rsidRPr="006B4845">
              <w:rPr>
                <w:sz w:val="20"/>
              </w:rPr>
              <w:t>2</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Grass odors, PF, plant, CPs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lastRenderedPageBreak/>
              <w:t>306</w:t>
            </w:r>
          </w:p>
        </w:tc>
        <w:tc>
          <w:tcPr>
            <w:tcW w:w="891" w:type="dxa"/>
            <w:vAlign w:val="center"/>
          </w:tcPr>
          <w:p w:rsidR="006B4845" w:rsidRPr="006B4845" w:rsidRDefault="006B4845" w:rsidP="006B4845">
            <w:pPr>
              <w:spacing w:before="60" w:after="60"/>
              <w:jc w:val="center"/>
              <w:rPr>
                <w:sz w:val="20"/>
              </w:rPr>
            </w:pPr>
            <w:r w:rsidRPr="006B4845">
              <w:rPr>
                <w:sz w:val="20"/>
              </w:rPr>
              <w:t>381</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49</w:t>
            </w:r>
          </w:p>
        </w:tc>
        <w:tc>
          <w:tcPr>
            <w:tcW w:w="1037" w:type="dxa"/>
            <w:vAlign w:val="center"/>
          </w:tcPr>
          <w:p w:rsidR="006B4845" w:rsidRPr="006B4845" w:rsidRDefault="006B4845" w:rsidP="006B4845">
            <w:pPr>
              <w:spacing w:before="60" w:after="60"/>
              <w:jc w:val="center"/>
              <w:rPr>
                <w:sz w:val="20"/>
              </w:rPr>
            </w:pPr>
            <w:r w:rsidRPr="006B4845">
              <w:rPr>
                <w:sz w:val="20"/>
              </w:rPr>
              <w:t>8</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1/2 open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2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308</w:t>
            </w:r>
          </w:p>
        </w:tc>
        <w:tc>
          <w:tcPr>
            <w:tcW w:w="891" w:type="dxa"/>
            <w:vAlign w:val="center"/>
          </w:tcPr>
          <w:p w:rsidR="006B4845" w:rsidRPr="006B4845" w:rsidRDefault="006B4845" w:rsidP="006B4845">
            <w:pPr>
              <w:spacing w:before="60" w:after="60"/>
              <w:jc w:val="center"/>
              <w:rPr>
                <w:sz w:val="20"/>
              </w:rPr>
            </w:pPr>
            <w:r w:rsidRPr="006B4845">
              <w:rPr>
                <w:sz w:val="20"/>
              </w:rPr>
              <w:t>575</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9</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PF, cloudy window from broken window seal</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312</w:t>
            </w:r>
          </w:p>
        </w:tc>
        <w:tc>
          <w:tcPr>
            <w:tcW w:w="891" w:type="dxa"/>
            <w:vAlign w:val="center"/>
          </w:tcPr>
          <w:p w:rsidR="006B4845" w:rsidRPr="006B4845" w:rsidRDefault="006B4845" w:rsidP="006B4845">
            <w:pPr>
              <w:spacing w:before="60" w:after="60"/>
              <w:jc w:val="center"/>
              <w:rPr>
                <w:sz w:val="20"/>
              </w:rPr>
            </w:pPr>
            <w:r w:rsidRPr="006B4845">
              <w:rPr>
                <w:sz w:val="20"/>
              </w:rPr>
              <w:t>1078</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78</w:t>
            </w:r>
          </w:p>
        </w:tc>
        <w:tc>
          <w:tcPr>
            <w:tcW w:w="1152" w:type="dxa"/>
            <w:vAlign w:val="center"/>
          </w:tcPr>
          <w:p w:rsidR="006B4845" w:rsidRPr="006B4845" w:rsidRDefault="006B4845" w:rsidP="006B4845">
            <w:pPr>
              <w:spacing w:before="60" w:after="60"/>
              <w:jc w:val="center"/>
              <w:rPr>
                <w:sz w:val="20"/>
              </w:rPr>
            </w:pPr>
            <w:r w:rsidRPr="006B4845">
              <w:rPr>
                <w:sz w:val="20"/>
              </w:rPr>
              <w:t>52</w:t>
            </w:r>
          </w:p>
        </w:tc>
        <w:tc>
          <w:tcPr>
            <w:tcW w:w="1037" w:type="dxa"/>
            <w:vAlign w:val="center"/>
          </w:tcPr>
          <w:p w:rsidR="006B4845" w:rsidRPr="006B4845" w:rsidRDefault="006B4845" w:rsidP="006B4845">
            <w:pPr>
              <w:spacing w:before="60" w:after="60"/>
              <w:jc w:val="center"/>
              <w:rPr>
                <w:sz w:val="20"/>
              </w:rPr>
            </w:pPr>
            <w:r w:rsidRPr="006B4845">
              <w:rPr>
                <w:sz w:val="20"/>
              </w:rPr>
              <w:t>7</w:t>
            </w:r>
          </w:p>
        </w:tc>
        <w:tc>
          <w:tcPr>
            <w:tcW w:w="1267" w:type="dxa"/>
            <w:vAlign w:val="center"/>
          </w:tcPr>
          <w:p w:rsidR="006B4845" w:rsidRPr="006B4845" w:rsidRDefault="006B4845" w:rsidP="006B4845">
            <w:pPr>
              <w:jc w:val="center"/>
              <w:rPr>
                <w:sz w:val="20"/>
              </w:rPr>
            </w:pPr>
            <w:r w:rsidRPr="006B4845">
              <w:rPr>
                <w:sz w:val="20"/>
              </w:rPr>
              <w:t>18</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2/4 open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Breach between sink/backsplash, CPs, 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313</w:t>
            </w:r>
          </w:p>
        </w:tc>
        <w:tc>
          <w:tcPr>
            <w:tcW w:w="891" w:type="dxa"/>
            <w:vAlign w:val="center"/>
          </w:tcPr>
          <w:p w:rsidR="006B4845" w:rsidRPr="006B4845" w:rsidRDefault="006B4845" w:rsidP="006B4845">
            <w:pPr>
              <w:spacing w:before="60" w:after="60"/>
              <w:jc w:val="center"/>
              <w:rPr>
                <w:sz w:val="20"/>
              </w:rPr>
            </w:pPr>
            <w:r w:rsidRPr="006B4845">
              <w:rPr>
                <w:sz w:val="20"/>
              </w:rPr>
              <w:t>1116</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78</w:t>
            </w:r>
          </w:p>
        </w:tc>
        <w:tc>
          <w:tcPr>
            <w:tcW w:w="1152" w:type="dxa"/>
            <w:vAlign w:val="center"/>
          </w:tcPr>
          <w:p w:rsidR="006B4845" w:rsidRPr="006B4845" w:rsidRDefault="006B4845" w:rsidP="006B4845">
            <w:pPr>
              <w:spacing w:before="60" w:after="60"/>
              <w:jc w:val="center"/>
              <w:rPr>
                <w:sz w:val="20"/>
              </w:rPr>
            </w:pPr>
            <w:r w:rsidRPr="006B4845">
              <w:rPr>
                <w:sz w:val="20"/>
              </w:rPr>
              <w:t>52</w:t>
            </w:r>
          </w:p>
        </w:tc>
        <w:tc>
          <w:tcPr>
            <w:tcW w:w="1037" w:type="dxa"/>
            <w:vAlign w:val="center"/>
          </w:tcPr>
          <w:p w:rsidR="006B4845" w:rsidRPr="006B4845" w:rsidRDefault="006B4845" w:rsidP="006B4845">
            <w:pPr>
              <w:spacing w:before="60" w:after="60"/>
              <w:jc w:val="center"/>
              <w:rPr>
                <w:sz w:val="20"/>
              </w:rPr>
            </w:pPr>
            <w:r w:rsidRPr="006B4845">
              <w:rPr>
                <w:sz w:val="20"/>
              </w:rPr>
              <w:t>7</w:t>
            </w:r>
          </w:p>
        </w:tc>
        <w:tc>
          <w:tcPr>
            <w:tcW w:w="1267" w:type="dxa"/>
            <w:vAlign w:val="center"/>
          </w:tcPr>
          <w:p w:rsidR="006B4845" w:rsidRPr="006B4845" w:rsidRDefault="006B4845" w:rsidP="006B4845">
            <w:pPr>
              <w:jc w:val="center"/>
              <w:rPr>
                <w:sz w:val="20"/>
              </w:rPr>
            </w:pPr>
            <w:r w:rsidRPr="006B4845">
              <w:rPr>
                <w:sz w:val="20"/>
              </w:rPr>
              <w:t>17</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 CPs, DO</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314</w:t>
            </w:r>
          </w:p>
        </w:tc>
        <w:tc>
          <w:tcPr>
            <w:tcW w:w="891" w:type="dxa"/>
            <w:vAlign w:val="center"/>
          </w:tcPr>
          <w:p w:rsidR="006B4845" w:rsidRPr="006B4845" w:rsidRDefault="006B4845" w:rsidP="006B4845">
            <w:pPr>
              <w:spacing w:before="60" w:after="60"/>
              <w:jc w:val="center"/>
              <w:rPr>
                <w:sz w:val="20"/>
              </w:rPr>
            </w:pPr>
            <w:r w:rsidRPr="006B4845">
              <w:rPr>
                <w:sz w:val="20"/>
              </w:rPr>
              <w:t>819</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7</w:t>
            </w:r>
          </w:p>
        </w:tc>
        <w:tc>
          <w:tcPr>
            <w:tcW w:w="1267" w:type="dxa"/>
            <w:vAlign w:val="center"/>
          </w:tcPr>
          <w:p w:rsidR="006B4845" w:rsidRPr="006B4845" w:rsidRDefault="006B4845" w:rsidP="006B4845">
            <w:pPr>
              <w:jc w:val="center"/>
              <w:rPr>
                <w:sz w:val="20"/>
              </w:rPr>
            </w:pPr>
            <w:r w:rsidRPr="006B4845">
              <w:rPr>
                <w:sz w:val="20"/>
              </w:rPr>
              <w:t>17</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PF. DO, RC, CPs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315</w:t>
            </w:r>
          </w:p>
        </w:tc>
        <w:tc>
          <w:tcPr>
            <w:tcW w:w="891" w:type="dxa"/>
            <w:vAlign w:val="center"/>
          </w:tcPr>
          <w:p w:rsidR="006B4845" w:rsidRPr="006B4845" w:rsidRDefault="006B4845" w:rsidP="006B4845">
            <w:pPr>
              <w:spacing w:before="60" w:after="60"/>
              <w:jc w:val="center"/>
              <w:rPr>
                <w:sz w:val="20"/>
              </w:rPr>
            </w:pPr>
            <w:r w:rsidRPr="006B4845">
              <w:rPr>
                <w:sz w:val="20"/>
              </w:rPr>
              <w:t>821</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49</w:t>
            </w:r>
          </w:p>
        </w:tc>
        <w:tc>
          <w:tcPr>
            <w:tcW w:w="1037" w:type="dxa"/>
            <w:vAlign w:val="center"/>
          </w:tcPr>
          <w:p w:rsidR="006B4845" w:rsidRPr="006B4845" w:rsidRDefault="006B4845" w:rsidP="006B4845">
            <w:pPr>
              <w:spacing w:before="60" w:after="60"/>
              <w:jc w:val="center"/>
              <w:rPr>
                <w:sz w:val="20"/>
              </w:rPr>
            </w:pPr>
            <w:r w:rsidRPr="006B4845">
              <w:rPr>
                <w:sz w:val="20"/>
              </w:rPr>
              <w:t>6</w:t>
            </w:r>
          </w:p>
        </w:tc>
        <w:tc>
          <w:tcPr>
            <w:tcW w:w="1267" w:type="dxa"/>
            <w:vAlign w:val="center"/>
          </w:tcPr>
          <w:p w:rsidR="006B4845" w:rsidRPr="006B4845" w:rsidRDefault="006B4845" w:rsidP="006B4845">
            <w:pPr>
              <w:jc w:val="center"/>
              <w:rPr>
                <w:sz w:val="20"/>
              </w:rPr>
            </w:pPr>
            <w:r w:rsidRPr="006B4845">
              <w:rPr>
                <w:sz w:val="20"/>
              </w:rPr>
              <w:t>17</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PF, plants, RC, DO, HS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316</w:t>
            </w:r>
          </w:p>
        </w:tc>
        <w:tc>
          <w:tcPr>
            <w:tcW w:w="891" w:type="dxa"/>
            <w:vAlign w:val="center"/>
          </w:tcPr>
          <w:p w:rsidR="006B4845" w:rsidRPr="006B4845" w:rsidRDefault="006B4845" w:rsidP="006B4845">
            <w:pPr>
              <w:spacing w:before="60" w:after="60"/>
              <w:jc w:val="center"/>
              <w:rPr>
                <w:sz w:val="20"/>
              </w:rPr>
            </w:pPr>
            <w:r w:rsidRPr="006B4845">
              <w:rPr>
                <w:sz w:val="20"/>
              </w:rPr>
              <w:t>999</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53</w:t>
            </w:r>
          </w:p>
        </w:tc>
        <w:tc>
          <w:tcPr>
            <w:tcW w:w="1037" w:type="dxa"/>
            <w:vAlign w:val="center"/>
          </w:tcPr>
          <w:p w:rsidR="006B4845" w:rsidRPr="006B4845" w:rsidRDefault="006B4845" w:rsidP="006B4845">
            <w:pPr>
              <w:spacing w:before="60" w:after="60"/>
              <w:jc w:val="center"/>
              <w:rPr>
                <w:sz w:val="20"/>
              </w:rPr>
            </w:pPr>
            <w:r w:rsidRPr="006B4845">
              <w:rPr>
                <w:sz w:val="20"/>
              </w:rPr>
              <w:t>7</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Cloudy window from broken window seal, CPs, PF, DO, HS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Science Lab</w:t>
            </w:r>
          </w:p>
        </w:tc>
        <w:tc>
          <w:tcPr>
            <w:tcW w:w="891" w:type="dxa"/>
            <w:vAlign w:val="center"/>
          </w:tcPr>
          <w:p w:rsidR="006B4845" w:rsidRPr="006B4845" w:rsidRDefault="006B4845" w:rsidP="006B4845">
            <w:pPr>
              <w:spacing w:before="60" w:after="60"/>
              <w:jc w:val="center"/>
              <w:rPr>
                <w:sz w:val="20"/>
              </w:rPr>
            </w:pPr>
            <w:r w:rsidRPr="006B4845">
              <w:rPr>
                <w:sz w:val="20"/>
              </w:rPr>
              <w:t>426</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2</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&gt;10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624</w:t>
            </w:r>
          </w:p>
        </w:tc>
        <w:tc>
          <w:tcPr>
            <w:tcW w:w="891" w:type="dxa"/>
            <w:vAlign w:val="center"/>
          </w:tcPr>
          <w:p w:rsidR="006B4845" w:rsidRPr="006B4845" w:rsidRDefault="006B4845" w:rsidP="006B4845">
            <w:pPr>
              <w:spacing w:before="60" w:after="60"/>
              <w:jc w:val="center"/>
              <w:rPr>
                <w:sz w:val="20"/>
              </w:rPr>
            </w:pPr>
            <w:r w:rsidRPr="006B4845">
              <w:rPr>
                <w:sz w:val="20"/>
              </w:rPr>
              <w:t>481</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47</w:t>
            </w:r>
          </w:p>
        </w:tc>
        <w:tc>
          <w:tcPr>
            <w:tcW w:w="1037" w:type="dxa"/>
            <w:vAlign w:val="center"/>
          </w:tcPr>
          <w:p w:rsidR="006B4845" w:rsidRPr="006B4845" w:rsidRDefault="006B4845" w:rsidP="006B4845">
            <w:pPr>
              <w:spacing w:before="60" w:after="60"/>
              <w:jc w:val="center"/>
              <w:rPr>
                <w:sz w:val="20"/>
              </w:rPr>
            </w:pPr>
            <w:r w:rsidRPr="006B4845">
              <w:rPr>
                <w:sz w:val="20"/>
              </w:rPr>
              <w:t>2</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327</w:t>
            </w:r>
          </w:p>
        </w:tc>
        <w:tc>
          <w:tcPr>
            <w:tcW w:w="891" w:type="dxa"/>
            <w:vAlign w:val="center"/>
          </w:tcPr>
          <w:p w:rsidR="006B4845" w:rsidRPr="006B4845" w:rsidRDefault="006B4845" w:rsidP="006B4845">
            <w:pPr>
              <w:spacing w:before="60" w:after="60"/>
              <w:jc w:val="center"/>
              <w:rPr>
                <w:sz w:val="20"/>
              </w:rPr>
            </w:pPr>
            <w:r w:rsidRPr="006B4845">
              <w:rPr>
                <w:sz w:val="20"/>
              </w:rPr>
              <w:t>440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49</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jc w:val="center"/>
              <w:rPr>
                <w:sz w:val="20"/>
              </w:rPr>
            </w:pPr>
            <w:r w:rsidRPr="006B4845">
              <w:rPr>
                <w:sz w:val="20"/>
              </w:rPr>
              <w:t>4</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lastRenderedPageBreak/>
              <w:t>326</w:t>
            </w:r>
          </w:p>
        </w:tc>
        <w:tc>
          <w:tcPr>
            <w:tcW w:w="891" w:type="dxa"/>
            <w:vAlign w:val="center"/>
          </w:tcPr>
          <w:p w:rsidR="006B4845" w:rsidRPr="006B4845" w:rsidRDefault="006B4845" w:rsidP="006B4845">
            <w:pPr>
              <w:spacing w:before="60" w:after="60"/>
              <w:jc w:val="center"/>
              <w:rPr>
                <w:sz w:val="20"/>
              </w:rPr>
            </w:pPr>
            <w:r w:rsidRPr="006B4845">
              <w:rPr>
                <w:sz w:val="20"/>
              </w:rPr>
              <w:t>446</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Teacher’s lounge</w:t>
            </w:r>
          </w:p>
        </w:tc>
        <w:tc>
          <w:tcPr>
            <w:tcW w:w="891" w:type="dxa"/>
            <w:vAlign w:val="center"/>
          </w:tcPr>
          <w:p w:rsidR="006B4845" w:rsidRPr="006B4845" w:rsidRDefault="006B4845" w:rsidP="006B4845">
            <w:pPr>
              <w:spacing w:before="60" w:after="60"/>
              <w:jc w:val="center"/>
              <w:rPr>
                <w:sz w:val="20"/>
              </w:rPr>
            </w:pPr>
            <w:r w:rsidRPr="006B4845">
              <w:rPr>
                <w:sz w:val="20"/>
              </w:rPr>
              <w:t>446</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Insects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322</w:t>
            </w:r>
          </w:p>
        </w:tc>
        <w:tc>
          <w:tcPr>
            <w:tcW w:w="891" w:type="dxa"/>
            <w:vAlign w:val="center"/>
          </w:tcPr>
          <w:p w:rsidR="006B4845" w:rsidRPr="006B4845" w:rsidRDefault="006B4845" w:rsidP="006B4845">
            <w:pPr>
              <w:spacing w:before="60" w:after="60"/>
              <w:jc w:val="center"/>
              <w:rPr>
                <w:sz w:val="20"/>
              </w:rPr>
            </w:pPr>
            <w:r w:rsidRPr="006B4845">
              <w:rPr>
                <w:sz w:val="20"/>
              </w:rPr>
              <w:t>619</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52</w:t>
            </w:r>
          </w:p>
        </w:tc>
        <w:tc>
          <w:tcPr>
            <w:tcW w:w="1037" w:type="dxa"/>
            <w:vAlign w:val="center"/>
          </w:tcPr>
          <w:p w:rsidR="006B4845" w:rsidRPr="006B4845" w:rsidRDefault="006B4845" w:rsidP="006B4845">
            <w:pPr>
              <w:spacing w:before="60" w:after="60"/>
              <w:jc w:val="center"/>
              <w:rPr>
                <w:sz w:val="20"/>
              </w:rPr>
            </w:pPr>
            <w:r w:rsidRPr="006B4845">
              <w:rPr>
                <w:sz w:val="20"/>
              </w:rPr>
              <w:t>5</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10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321</w:t>
            </w:r>
          </w:p>
        </w:tc>
        <w:tc>
          <w:tcPr>
            <w:tcW w:w="891" w:type="dxa"/>
            <w:vAlign w:val="center"/>
          </w:tcPr>
          <w:p w:rsidR="006B4845" w:rsidRPr="006B4845" w:rsidRDefault="006B4845" w:rsidP="006B4845">
            <w:pPr>
              <w:spacing w:before="60" w:after="60"/>
              <w:jc w:val="center"/>
              <w:rPr>
                <w:sz w:val="20"/>
              </w:rPr>
            </w:pPr>
            <w:r w:rsidRPr="006B4845">
              <w:rPr>
                <w:sz w:val="20"/>
              </w:rPr>
              <w:t>555</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320</w:t>
            </w:r>
          </w:p>
        </w:tc>
        <w:tc>
          <w:tcPr>
            <w:tcW w:w="891" w:type="dxa"/>
            <w:vAlign w:val="center"/>
          </w:tcPr>
          <w:p w:rsidR="006B4845" w:rsidRPr="006B4845" w:rsidRDefault="006B4845" w:rsidP="006B4845">
            <w:pPr>
              <w:spacing w:before="60" w:after="60"/>
              <w:jc w:val="center"/>
              <w:rPr>
                <w:sz w:val="20"/>
              </w:rPr>
            </w:pPr>
            <w:r w:rsidRPr="006B4845">
              <w:rPr>
                <w:sz w:val="20"/>
              </w:rPr>
              <w:t>332</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319</w:t>
            </w:r>
          </w:p>
        </w:tc>
        <w:tc>
          <w:tcPr>
            <w:tcW w:w="891" w:type="dxa"/>
            <w:vAlign w:val="center"/>
          </w:tcPr>
          <w:p w:rsidR="006B4845" w:rsidRPr="006B4845" w:rsidRDefault="006B4845" w:rsidP="006B4845">
            <w:pPr>
              <w:spacing w:before="60" w:after="60"/>
              <w:jc w:val="center"/>
              <w:rPr>
                <w:sz w:val="20"/>
              </w:rPr>
            </w:pPr>
            <w:r w:rsidRPr="006B4845">
              <w:rPr>
                <w:sz w:val="20"/>
              </w:rPr>
              <w:t>750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5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318</w:t>
            </w:r>
          </w:p>
        </w:tc>
        <w:tc>
          <w:tcPr>
            <w:tcW w:w="891" w:type="dxa"/>
            <w:vAlign w:val="center"/>
          </w:tcPr>
          <w:p w:rsidR="006B4845" w:rsidRPr="006B4845" w:rsidRDefault="006B4845" w:rsidP="006B4845">
            <w:pPr>
              <w:spacing w:before="60" w:after="60"/>
              <w:jc w:val="center"/>
              <w:rPr>
                <w:sz w:val="20"/>
              </w:rPr>
            </w:pPr>
            <w:r w:rsidRPr="006B4845">
              <w:rPr>
                <w:sz w:val="20"/>
              </w:rPr>
              <w:t>600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4 WD-CTs, 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317</w:t>
            </w:r>
          </w:p>
        </w:tc>
        <w:tc>
          <w:tcPr>
            <w:tcW w:w="891" w:type="dxa"/>
            <w:vAlign w:val="center"/>
          </w:tcPr>
          <w:p w:rsidR="006B4845" w:rsidRPr="006B4845" w:rsidRDefault="006B4845" w:rsidP="006B4845">
            <w:pPr>
              <w:spacing w:before="60" w:after="60"/>
              <w:jc w:val="center"/>
              <w:rPr>
                <w:sz w:val="20"/>
              </w:rPr>
            </w:pPr>
            <w:r w:rsidRPr="006B4845">
              <w:rPr>
                <w:sz w:val="20"/>
              </w:rPr>
              <w:t>624</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3 WD-CTs, 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222</w:t>
            </w:r>
          </w:p>
        </w:tc>
        <w:tc>
          <w:tcPr>
            <w:tcW w:w="891" w:type="dxa"/>
            <w:vAlign w:val="center"/>
          </w:tcPr>
          <w:p w:rsidR="006B4845" w:rsidRPr="006B4845" w:rsidRDefault="006B4845" w:rsidP="006B4845">
            <w:pPr>
              <w:spacing w:before="60" w:after="60"/>
              <w:jc w:val="center"/>
              <w:rPr>
                <w:sz w:val="20"/>
              </w:rPr>
            </w:pPr>
            <w:r w:rsidRPr="006B4845">
              <w:rPr>
                <w:sz w:val="20"/>
              </w:rPr>
              <w:t>464</w:t>
            </w:r>
          </w:p>
        </w:tc>
        <w:tc>
          <w:tcPr>
            <w:tcW w:w="995" w:type="dxa"/>
            <w:vAlign w:val="center"/>
          </w:tcPr>
          <w:p w:rsidR="006B4845" w:rsidRPr="006B4845" w:rsidRDefault="006B4845" w:rsidP="006B4845">
            <w:pPr>
              <w:spacing w:before="60" w:after="60"/>
              <w:jc w:val="center"/>
              <w:rPr>
                <w:sz w:val="20"/>
              </w:rPr>
            </w:pPr>
            <w:r w:rsidRPr="006B4845">
              <w:rPr>
                <w:sz w:val="20"/>
              </w:rPr>
              <w:t>1.4</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223</w:t>
            </w:r>
          </w:p>
        </w:tc>
        <w:tc>
          <w:tcPr>
            <w:tcW w:w="891" w:type="dxa"/>
            <w:vAlign w:val="center"/>
          </w:tcPr>
          <w:p w:rsidR="006B4845" w:rsidRPr="006B4845" w:rsidRDefault="006B4845" w:rsidP="006B4845">
            <w:pPr>
              <w:spacing w:before="60" w:after="60"/>
              <w:jc w:val="center"/>
              <w:rPr>
                <w:sz w:val="20"/>
              </w:rPr>
            </w:pPr>
            <w:r w:rsidRPr="006B4845">
              <w:rPr>
                <w:sz w:val="20"/>
              </w:rPr>
              <w:t>436</w:t>
            </w:r>
          </w:p>
        </w:tc>
        <w:tc>
          <w:tcPr>
            <w:tcW w:w="995" w:type="dxa"/>
            <w:vAlign w:val="center"/>
          </w:tcPr>
          <w:p w:rsidR="006B4845" w:rsidRPr="006B4845" w:rsidRDefault="006B4845" w:rsidP="006B4845">
            <w:pPr>
              <w:spacing w:before="60" w:after="60"/>
              <w:jc w:val="center"/>
              <w:rPr>
                <w:sz w:val="20"/>
              </w:rPr>
            </w:pPr>
            <w:r w:rsidRPr="006B4845">
              <w:rPr>
                <w:sz w:val="20"/>
              </w:rPr>
              <w:t>.7</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46</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 plants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lastRenderedPageBreak/>
              <w:t>218</w:t>
            </w:r>
          </w:p>
        </w:tc>
        <w:tc>
          <w:tcPr>
            <w:tcW w:w="891" w:type="dxa"/>
            <w:vAlign w:val="center"/>
          </w:tcPr>
          <w:p w:rsidR="006B4845" w:rsidRPr="006B4845" w:rsidRDefault="006B4845" w:rsidP="006B4845">
            <w:pPr>
              <w:spacing w:before="60" w:after="60"/>
              <w:jc w:val="center"/>
              <w:rPr>
                <w:sz w:val="20"/>
              </w:rPr>
            </w:pPr>
            <w:r w:rsidRPr="006B4845">
              <w:rPr>
                <w:sz w:val="20"/>
              </w:rPr>
              <w:t>480</w:t>
            </w:r>
          </w:p>
        </w:tc>
        <w:tc>
          <w:tcPr>
            <w:tcW w:w="995" w:type="dxa"/>
            <w:vAlign w:val="center"/>
          </w:tcPr>
          <w:p w:rsidR="006B4845" w:rsidRPr="006B4845" w:rsidRDefault="006B4845" w:rsidP="006B4845">
            <w:pPr>
              <w:spacing w:before="60" w:after="60"/>
              <w:jc w:val="center"/>
              <w:rPr>
                <w:sz w:val="20"/>
              </w:rPr>
            </w:pPr>
          </w:p>
        </w:tc>
        <w:tc>
          <w:tcPr>
            <w:tcW w:w="994" w:type="dxa"/>
            <w:vAlign w:val="center"/>
          </w:tcPr>
          <w:p w:rsidR="006B4845" w:rsidRPr="006B4845" w:rsidRDefault="006B4845" w:rsidP="006B4845">
            <w:pPr>
              <w:spacing w:before="60" w:after="60"/>
              <w:jc w:val="center"/>
              <w:rPr>
                <w:sz w:val="20"/>
              </w:rPr>
            </w:pPr>
          </w:p>
        </w:tc>
        <w:tc>
          <w:tcPr>
            <w:tcW w:w="1152" w:type="dxa"/>
            <w:vAlign w:val="center"/>
          </w:tcPr>
          <w:p w:rsidR="006B4845" w:rsidRPr="006B4845" w:rsidRDefault="006B4845" w:rsidP="006B4845">
            <w:pPr>
              <w:spacing w:before="60" w:after="60"/>
              <w:jc w:val="center"/>
              <w:rPr>
                <w:sz w:val="20"/>
              </w:rPr>
            </w:pPr>
          </w:p>
        </w:tc>
        <w:tc>
          <w:tcPr>
            <w:tcW w:w="1037" w:type="dxa"/>
            <w:vAlign w:val="center"/>
          </w:tcPr>
          <w:p w:rsidR="006B4845" w:rsidRPr="006B4845" w:rsidRDefault="006B4845" w:rsidP="006B4845">
            <w:pPr>
              <w:spacing w:before="60" w:after="60"/>
              <w:jc w:val="center"/>
              <w:rPr>
                <w:sz w:val="20"/>
              </w:rPr>
            </w:pP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Broken window seal, 1 WD-CT, 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217</w:t>
            </w:r>
          </w:p>
        </w:tc>
        <w:tc>
          <w:tcPr>
            <w:tcW w:w="891" w:type="dxa"/>
            <w:vAlign w:val="center"/>
          </w:tcPr>
          <w:p w:rsidR="006B4845" w:rsidRPr="006B4845" w:rsidRDefault="006B4845" w:rsidP="006B4845">
            <w:pPr>
              <w:spacing w:before="60" w:after="60"/>
              <w:jc w:val="center"/>
              <w:rPr>
                <w:sz w:val="20"/>
              </w:rPr>
            </w:pPr>
            <w:r w:rsidRPr="006B4845">
              <w:rPr>
                <w:sz w:val="20"/>
              </w:rPr>
              <w:t>644</w:t>
            </w:r>
          </w:p>
        </w:tc>
        <w:tc>
          <w:tcPr>
            <w:tcW w:w="995" w:type="dxa"/>
            <w:vAlign w:val="center"/>
          </w:tcPr>
          <w:p w:rsidR="006B4845" w:rsidRPr="006B4845" w:rsidRDefault="006B4845" w:rsidP="006B4845">
            <w:pPr>
              <w:spacing w:before="60" w:after="60"/>
              <w:jc w:val="center"/>
              <w:rPr>
                <w:sz w:val="20"/>
              </w:rPr>
            </w:pPr>
            <w:r w:rsidRPr="006B4845">
              <w:rPr>
                <w:sz w:val="20"/>
              </w:rPr>
              <w:t>.8</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spacing w:before="60" w:after="60"/>
              <w:jc w:val="center"/>
              <w:rPr>
                <w:sz w:val="20"/>
              </w:rPr>
            </w:pPr>
          </w:p>
        </w:tc>
        <w:tc>
          <w:tcPr>
            <w:tcW w:w="1152" w:type="dxa"/>
            <w:vAlign w:val="center"/>
          </w:tcPr>
          <w:p w:rsidR="006B4845" w:rsidRPr="006B4845" w:rsidRDefault="006B4845" w:rsidP="006B4845">
            <w:pPr>
              <w:spacing w:before="60" w:after="60"/>
              <w:jc w:val="center"/>
              <w:rPr>
                <w:sz w:val="20"/>
              </w:rPr>
            </w:pPr>
          </w:p>
        </w:tc>
        <w:tc>
          <w:tcPr>
            <w:tcW w:w="882" w:type="dxa"/>
            <w:vAlign w:val="center"/>
          </w:tcPr>
          <w:p w:rsidR="006B4845" w:rsidRPr="006B4845" w:rsidRDefault="006B4845" w:rsidP="006B4845">
            <w:pPr>
              <w:spacing w:before="60" w:after="60"/>
              <w:jc w:val="center"/>
              <w:rPr>
                <w:sz w:val="20"/>
              </w:rPr>
            </w:pPr>
          </w:p>
        </w:tc>
        <w:tc>
          <w:tcPr>
            <w:tcW w:w="936" w:type="dxa"/>
            <w:vAlign w:val="center"/>
          </w:tcPr>
          <w:p w:rsidR="006B4845" w:rsidRPr="006B4845" w:rsidRDefault="006B4845" w:rsidP="006B4845">
            <w:pPr>
              <w:spacing w:before="60" w:after="60"/>
              <w:jc w:val="center"/>
              <w:rPr>
                <w:sz w:val="20"/>
              </w:rPr>
            </w:pPr>
          </w:p>
        </w:tc>
        <w:tc>
          <w:tcPr>
            <w:tcW w:w="3706" w:type="dxa"/>
            <w:tcBorders>
              <w:left w:val="nil"/>
            </w:tcBorders>
            <w:vAlign w:val="center"/>
          </w:tcPr>
          <w:p w:rsidR="006B4845" w:rsidRPr="006B4845" w:rsidRDefault="006B4845" w:rsidP="006B4845">
            <w:pPr>
              <w:spacing w:before="60" w:after="60"/>
              <w:rPr>
                <w:sz w:val="20"/>
              </w:rPr>
            </w:pPr>
            <w:r w:rsidRPr="006B4845">
              <w:rPr>
                <w:sz w:val="20"/>
              </w:rPr>
              <w:t>Broken window seal, RC, 8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214</w:t>
            </w:r>
          </w:p>
        </w:tc>
        <w:tc>
          <w:tcPr>
            <w:tcW w:w="891" w:type="dxa"/>
            <w:vAlign w:val="center"/>
          </w:tcPr>
          <w:p w:rsidR="006B4845" w:rsidRPr="006B4845" w:rsidRDefault="006B4845" w:rsidP="006B4845">
            <w:pPr>
              <w:spacing w:before="60" w:after="60"/>
              <w:jc w:val="center"/>
              <w:rPr>
                <w:sz w:val="20"/>
              </w:rPr>
            </w:pPr>
            <w:r w:rsidRPr="006B4845">
              <w:rPr>
                <w:sz w:val="20"/>
              </w:rPr>
              <w:t>467</w:t>
            </w:r>
          </w:p>
        </w:tc>
        <w:tc>
          <w:tcPr>
            <w:tcW w:w="995" w:type="dxa"/>
            <w:vAlign w:val="center"/>
          </w:tcPr>
          <w:p w:rsidR="006B4845" w:rsidRPr="006B4845" w:rsidRDefault="006B4845" w:rsidP="006B4845">
            <w:pPr>
              <w:spacing w:before="60" w:after="60"/>
              <w:jc w:val="center"/>
              <w:rPr>
                <w:sz w:val="20"/>
              </w:rPr>
            </w:pPr>
            <w:r w:rsidRPr="006B4845">
              <w:rPr>
                <w:sz w:val="20"/>
              </w:rPr>
              <w:t>.5</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52</w:t>
            </w:r>
          </w:p>
        </w:tc>
        <w:tc>
          <w:tcPr>
            <w:tcW w:w="1037" w:type="dxa"/>
            <w:vAlign w:val="center"/>
          </w:tcPr>
          <w:p w:rsidR="006B4845" w:rsidRPr="006B4845" w:rsidRDefault="006B4845" w:rsidP="006B4845">
            <w:pPr>
              <w:spacing w:before="60" w:after="60"/>
              <w:jc w:val="center"/>
              <w:rPr>
                <w:sz w:val="20"/>
              </w:rPr>
            </w:pPr>
            <w:r w:rsidRPr="006B4845">
              <w:rPr>
                <w:sz w:val="20"/>
              </w:rPr>
              <w:t>2</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Open</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Broken window seal, 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213</w:t>
            </w:r>
          </w:p>
        </w:tc>
        <w:tc>
          <w:tcPr>
            <w:tcW w:w="891" w:type="dxa"/>
            <w:vAlign w:val="center"/>
          </w:tcPr>
          <w:p w:rsidR="006B4845" w:rsidRPr="006B4845" w:rsidRDefault="006B4845" w:rsidP="006B4845">
            <w:pPr>
              <w:spacing w:before="60" w:after="60"/>
              <w:jc w:val="center"/>
              <w:rPr>
                <w:sz w:val="20"/>
              </w:rPr>
            </w:pPr>
            <w:r w:rsidRPr="006B4845">
              <w:rPr>
                <w:sz w:val="20"/>
              </w:rPr>
              <w:t>469</w:t>
            </w:r>
          </w:p>
        </w:tc>
        <w:tc>
          <w:tcPr>
            <w:tcW w:w="995" w:type="dxa"/>
            <w:vAlign w:val="center"/>
          </w:tcPr>
          <w:p w:rsidR="006B4845" w:rsidRPr="006B4845" w:rsidRDefault="006B4845" w:rsidP="006B4845">
            <w:pPr>
              <w:spacing w:before="60" w:after="60"/>
              <w:jc w:val="center"/>
              <w:rPr>
                <w:sz w:val="20"/>
              </w:rPr>
            </w:pP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spacing w:before="60" w:after="60"/>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Open</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212</w:t>
            </w:r>
          </w:p>
        </w:tc>
        <w:tc>
          <w:tcPr>
            <w:tcW w:w="891" w:type="dxa"/>
            <w:vAlign w:val="center"/>
          </w:tcPr>
          <w:p w:rsidR="006B4845" w:rsidRPr="006B4845" w:rsidRDefault="006B4845" w:rsidP="006B4845">
            <w:pPr>
              <w:spacing w:before="60" w:after="60"/>
              <w:jc w:val="center"/>
              <w:rPr>
                <w:sz w:val="20"/>
              </w:rPr>
            </w:pPr>
            <w:r w:rsidRPr="006B4845">
              <w:rPr>
                <w:sz w:val="20"/>
              </w:rPr>
              <w:t>576</w:t>
            </w:r>
          </w:p>
        </w:tc>
        <w:tc>
          <w:tcPr>
            <w:tcW w:w="995" w:type="dxa"/>
            <w:vAlign w:val="center"/>
          </w:tcPr>
          <w:p w:rsidR="006B4845" w:rsidRPr="006B4845" w:rsidRDefault="006B4845" w:rsidP="006B4845">
            <w:pPr>
              <w:spacing w:before="60" w:after="60"/>
              <w:jc w:val="center"/>
              <w:rPr>
                <w:sz w:val="20"/>
              </w:rPr>
            </w:pPr>
            <w:r w:rsidRPr="006B4845">
              <w:rPr>
                <w:sz w:val="20"/>
              </w:rPr>
              <w:t>.7</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226</w:t>
            </w:r>
          </w:p>
        </w:tc>
        <w:tc>
          <w:tcPr>
            <w:tcW w:w="891" w:type="dxa"/>
            <w:vAlign w:val="center"/>
          </w:tcPr>
          <w:p w:rsidR="006B4845" w:rsidRPr="006B4845" w:rsidRDefault="006B4845" w:rsidP="006B4845">
            <w:pPr>
              <w:spacing w:before="60" w:after="60"/>
              <w:jc w:val="center"/>
              <w:rPr>
                <w:sz w:val="20"/>
              </w:rPr>
            </w:pPr>
            <w:r w:rsidRPr="006B4845">
              <w:rPr>
                <w:sz w:val="20"/>
              </w:rPr>
              <w:t>447</w:t>
            </w:r>
          </w:p>
        </w:tc>
        <w:tc>
          <w:tcPr>
            <w:tcW w:w="995" w:type="dxa"/>
            <w:vAlign w:val="center"/>
          </w:tcPr>
          <w:p w:rsidR="006B4845" w:rsidRPr="006B4845" w:rsidRDefault="006B4845" w:rsidP="006B4845">
            <w:pPr>
              <w:spacing w:before="60" w:after="60"/>
              <w:jc w:val="center"/>
              <w:rPr>
                <w:sz w:val="20"/>
              </w:rPr>
            </w:pP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46</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spacing w:before="60" w:after="60"/>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WAC, 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227</w:t>
            </w:r>
          </w:p>
        </w:tc>
        <w:tc>
          <w:tcPr>
            <w:tcW w:w="891" w:type="dxa"/>
            <w:vAlign w:val="center"/>
          </w:tcPr>
          <w:p w:rsidR="006B4845" w:rsidRPr="006B4845" w:rsidRDefault="006B4845" w:rsidP="006B4845">
            <w:pPr>
              <w:spacing w:before="60" w:after="60"/>
              <w:jc w:val="center"/>
              <w:rPr>
                <w:sz w:val="20"/>
              </w:rPr>
            </w:pPr>
            <w:r w:rsidRPr="006B4845">
              <w:rPr>
                <w:sz w:val="20"/>
              </w:rPr>
              <w:t>450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2</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228</w:t>
            </w:r>
          </w:p>
        </w:tc>
        <w:tc>
          <w:tcPr>
            <w:tcW w:w="891" w:type="dxa"/>
            <w:vAlign w:val="center"/>
          </w:tcPr>
          <w:p w:rsidR="006B4845" w:rsidRPr="006B4845" w:rsidRDefault="006B4845" w:rsidP="006B4845">
            <w:pPr>
              <w:spacing w:before="60" w:after="60"/>
              <w:jc w:val="center"/>
              <w:rPr>
                <w:sz w:val="20"/>
              </w:rPr>
            </w:pPr>
            <w:r w:rsidRPr="006B4845">
              <w:rPr>
                <w:sz w:val="20"/>
              </w:rPr>
              <w:t>652</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46</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spacing w:before="60" w:after="60"/>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Off</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Photocopier, dehumidifier, 2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Teacher’s lounge</w:t>
            </w:r>
          </w:p>
        </w:tc>
        <w:tc>
          <w:tcPr>
            <w:tcW w:w="891" w:type="dxa"/>
            <w:vAlign w:val="center"/>
          </w:tcPr>
          <w:p w:rsidR="006B4845" w:rsidRPr="006B4845" w:rsidRDefault="006B4845" w:rsidP="006B4845">
            <w:pPr>
              <w:spacing w:before="60" w:after="60"/>
              <w:jc w:val="center"/>
              <w:rPr>
                <w:sz w:val="20"/>
              </w:rPr>
            </w:pPr>
            <w:r w:rsidRPr="006B4845">
              <w:rPr>
                <w:sz w:val="20"/>
              </w:rPr>
              <w:t>510</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47</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Refrigerator</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207</w:t>
            </w:r>
          </w:p>
        </w:tc>
        <w:tc>
          <w:tcPr>
            <w:tcW w:w="891" w:type="dxa"/>
            <w:vAlign w:val="center"/>
          </w:tcPr>
          <w:p w:rsidR="006B4845" w:rsidRPr="006B4845" w:rsidRDefault="006B4845" w:rsidP="006B4845">
            <w:pPr>
              <w:spacing w:before="60" w:after="60"/>
              <w:jc w:val="center"/>
              <w:rPr>
                <w:sz w:val="20"/>
              </w:rPr>
            </w:pPr>
            <w:r w:rsidRPr="006B4845">
              <w:rPr>
                <w:sz w:val="20"/>
              </w:rPr>
              <w:t>763</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77</w:t>
            </w:r>
          </w:p>
        </w:tc>
        <w:tc>
          <w:tcPr>
            <w:tcW w:w="1152" w:type="dxa"/>
            <w:vAlign w:val="center"/>
          </w:tcPr>
          <w:p w:rsidR="006B4845" w:rsidRPr="006B4845" w:rsidRDefault="006B4845" w:rsidP="006B4845">
            <w:pPr>
              <w:spacing w:before="60" w:after="60"/>
              <w:jc w:val="center"/>
              <w:rPr>
                <w:sz w:val="20"/>
              </w:rPr>
            </w:pPr>
            <w:r w:rsidRPr="006B4845">
              <w:rPr>
                <w:sz w:val="20"/>
              </w:rPr>
              <w:t>49</w:t>
            </w:r>
          </w:p>
        </w:tc>
        <w:tc>
          <w:tcPr>
            <w:tcW w:w="1037" w:type="dxa"/>
            <w:vAlign w:val="center"/>
          </w:tcPr>
          <w:p w:rsidR="006B4845" w:rsidRPr="006B4845" w:rsidRDefault="006B4845" w:rsidP="006B4845">
            <w:pPr>
              <w:spacing w:before="60" w:after="60"/>
              <w:jc w:val="center"/>
              <w:rPr>
                <w:sz w:val="20"/>
              </w:rPr>
            </w:pPr>
            <w:r w:rsidRPr="006B4845">
              <w:rPr>
                <w:sz w:val="20"/>
              </w:rPr>
              <w:t>5</w:t>
            </w:r>
          </w:p>
        </w:tc>
        <w:tc>
          <w:tcPr>
            <w:tcW w:w="1267" w:type="dxa"/>
            <w:vAlign w:val="center"/>
          </w:tcPr>
          <w:p w:rsidR="006B4845" w:rsidRPr="006B4845" w:rsidRDefault="006B4845" w:rsidP="006B4845">
            <w:pPr>
              <w:spacing w:before="60" w:after="60"/>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 PF</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lastRenderedPageBreak/>
              <w:t>232</w:t>
            </w:r>
          </w:p>
        </w:tc>
        <w:tc>
          <w:tcPr>
            <w:tcW w:w="891" w:type="dxa"/>
            <w:vAlign w:val="center"/>
          </w:tcPr>
          <w:p w:rsidR="006B4845" w:rsidRPr="006B4845" w:rsidRDefault="006B4845" w:rsidP="006B4845">
            <w:pPr>
              <w:spacing w:before="60" w:after="60"/>
              <w:jc w:val="center"/>
              <w:rPr>
                <w:sz w:val="20"/>
              </w:rPr>
            </w:pPr>
            <w:r w:rsidRPr="006B4845">
              <w:rPr>
                <w:sz w:val="20"/>
              </w:rPr>
              <w:t>529</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44</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spacing w:before="60" w:after="60"/>
              <w:jc w:val="center"/>
              <w:rPr>
                <w:sz w:val="20"/>
              </w:rPr>
            </w:pPr>
            <w:r w:rsidRPr="006B4845">
              <w:rPr>
                <w:sz w:val="20"/>
              </w:rPr>
              <w:t>2</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206</w:t>
            </w:r>
          </w:p>
        </w:tc>
        <w:tc>
          <w:tcPr>
            <w:tcW w:w="891" w:type="dxa"/>
            <w:vAlign w:val="center"/>
          </w:tcPr>
          <w:p w:rsidR="006B4845" w:rsidRPr="006B4845" w:rsidRDefault="006B4845" w:rsidP="006B4845">
            <w:pPr>
              <w:spacing w:before="60" w:after="60"/>
              <w:jc w:val="center"/>
              <w:rPr>
                <w:sz w:val="20"/>
              </w:rPr>
            </w:pPr>
            <w:r w:rsidRPr="006B4845">
              <w:rPr>
                <w:sz w:val="20"/>
              </w:rPr>
              <w:t>534</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47</w:t>
            </w:r>
          </w:p>
        </w:tc>
        <w:tc>
          <w:tcPr>
            <w:tcW w:w="1037" w:type="dxa"/>
            <w:vAlign w:val="center"/>
          </w:tcPr>
          <w:p w:rsidR="006B4845" w:rsidRPr="006B4845" w:rsidRDefault="006B4845" w:rsidP="006B4845">
            <w:pPr>
              <w:spacing w:before="60" w:after="60"/>
              <w:jc w:val="center"/>
              <w:rPr>
                <w:sz w:val="20"/>
              </w:rPr>
            </w:pPr>
            <w:r w:rsidRPr="006B4845">
              <w:rPr>
                <w:sz w:val="20"/>
              </w:rPr>
              <w:t>3</w:t>
            </w:r>
          </w:p>
        </w:tc>
        <w:tc>
          <w:tcPr>
            <w:tcW w:w="1267" w:type="dxa"/>
            <w:vAlign w:val="center"/>
          </w:tcPr>
          <w:p w:rsidR="006B4845" w:rsidRPr="006B4845" w:rsidRDefault="006B4845" w:rsidP="006B4845">
            <w:pPr>
              <w:spacing w:before="60" w:after="60"/>
              <w:jc w:val="center"/>
              <w:rPr>
                <w:sz w:val="20"/>
              </w:rPr>
            </w:pPr>
            <w:r w:rsidRPr="006B4845">
              <w:rPr>
                <w:sz w:val="20"/>
              </w:rPr>
              <w:t>2</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205</w:t>
            </w:r>
          </w:p>
        </w:tc>
        <w:tc>
          <w:tcPr>
            <w:tcW w:w="891" w:type="dxa"/>
            <w:vAlign w:val="center"/>
          </w:tcPr>
          <w:p w:rsidR="006B4845" w:rsidRPr="006B4845" w:rsidRDefault="006B4845" w:rsidP="006B4845">
            <w:pPr>
              <w:spacing w:before="60" w:after="60"/>
              <w:jc w:val="center"/>
              <w:rPr>
                <w:sz w:val="20"/>
              </w:rPr>
            </w:pPr>
            <w:r w:rsidRPr="006B4845">
              <w:rPr>
                <w:sz w:val="20"/>
              </w:rPr>
              <w:t>489</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48</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RC</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233</w:t>
            </w:r>
          </w:p>
        </w:tc>
        <w:tc>
          <w:tcPr>
            <w:tcW w:w="891" w:type="dxa"/>
            <w:vAlign w:val="center"/>
          </w:tcPr>
          <w:p w:rsidR="006B4845" w:rsidRPr="006B4845" w:rsidRDefault="006B4845" w:rsidP="006B4845">
            <w:pPr>
              <w:spacing w:before="60" w:after="60"/>
              <w:jc w:val="center"/>
              <w:rPr>
                <w:sz w:val="20"/>
              </w:rPr>
            </w:pPr>
            <w:r w:rsidRPr="006B4845">
              <w:rPr>
                <w:sz w:val="20"/>
              </w:rPr>
              <w:t>499</w:t>
            </w:r>
          </w:p>
        </w:tc>
        <w:tc>
          <w:tcPr>
            <w:tcW w:w="995" w:type="dxa"/>
            <w:vAlign w:val="center"/>
          </w:tcPr>
          <w:p w:rsidR="006B4845" w:rsidRPr="006B4845" w:rsidRDefault="006B4845" w:rsidP="006B4845">
            <w:pPr>
              <w:spacing w:before="60" w:after="60"/>
              <w:jc w:val="center"/>
              <w:rPr>
                <w:sz w:val="20"/>
              </w:rPr>
            </w:pPr>
            <w:r w:rsidRPr="006B4845">
              <w:rPr>
                <w:sz w:val="20"/>
              </w:rPr>
              <w:t>.8</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47</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spacing w:before="60" w:after="60"/>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N</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Teachers’ work room</w:t>
            </w:r>
          </w:p>
        </w:tc>
        <w:tc>
          <w:tcPr>
            <w:tcW w:w="891" w:type="dxa"/>
            <w:vAlign w:val="center"/>
          </w:tcPr>
          <w:p w:rsidR="006B4845" w:rsidRPr="006B4845" w:rsidRDefault="006B4845" w:rsidP="006B4845">
            <w:pPr>
              <w:spacing w:before="60" w:after="60"/>
              <w:jc w:val="center"/>
              <w:rPr>
                <w:sz w:val="20"/>
              </w:rPr>
            </w:pPr>
            <w:r w:rsidRPr="006B4845">
              <w:rPr>
                <w:sz w:val="20"/>
              </w:rPr>
              <w:t>556</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spacing w:before="60" w:after="60"/>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Photocopier</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Teacher’s lounge</w:t>
            </w:r>
          </w:p>
        </w:tc>
        <w:tc>
          <w:tcPr>
            <w:tcW w:w="891" w:type="dxa"/>
            <w:vAlign w:val="center"/>
          </w:tcPr>
          <w:p w:rsidR="006B4845" w:rsidRPr="006B4845" w:rsidRDefault="006B4845" w:rsidP="006B4845">
            <w:pPr>
              <w:spacing w:before="60" w:after="60"/>
              <w:jc w:val="center"/>
              <w:rPr>
                <w:sz w:val="20"/>
              </w:rPr>
            </w:pPr>
            <w:r w:rsidRPr="006B4845">
              <w:rPr>
                <w:sz w:val="20"/>
              </w:rPr>
              <w:t>623</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spacing w:before="60" w:after="60"/>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N</w:t>
            </w:r>
          </w:p>
        </w:tc>
        <w:tc>
          <w:tcPr>
            <w:tcW w:w="936" w:type="dxa"/>
            <w:vAlign w:val="center"/>
          </w:tcPr>
          <w:p w:rsidR="006B4845" w:rsidRPr="006B4845" w:rsidRDefault="006B4845" w:rsidP="006B4845">
            <w:pPr>
              <w:spacing w:before="60" w:after="60"/>
              <w:jc w:val="center"/>
              <w:rPr>
                <w:sz w:val="20"/>
              </w:rPr>
            </w:pPr>
            <w:r w:rsidRPr="006B4845">
              <w:rPr>
                <w:sz w:val="20"/>
              </w:rPr>
              <w:t>N</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Guidance</w:t>
            </w:r>
          </w:p>
        </w:tc>
        <w:tc>
          <w:tcPr>
            <w:tcW w:w="891" w:type="dxa"/>
            <w:vAlign w:val="center"/>
          </w:tcPr>
          <w:p w:rsidR="006B4845" w:rsidRPr="006B4845" w:rsidRDefault="006B4845" w:rsidP="006B4845">
            <w:pPr>
              <w:spacing w:before="60" w:after="60"/>
              <w:jc w:val="center"/>
              <w:rPr>
                <w:sz w:val="20"/>
              </w:rPr>
            </w:pPr>
            <w:r w:rsidRPr="006B4845">
              <w:rPr>
                <w:sz w:val="20"/>
              </w:rPr>
              <w:t>559</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2</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N</w:t>
            </w:r>
          </w:p>
        </w:tc>
        <w:tc>
          <w:tcPr>
            <w:tcW w:w="936" w:type="dxa"/>
            <w:vAlign w:val="center"/>
          </w:tcPr>
          <w:p w:rsidR="006B4845" w:rsidRPr="006B4845" w:rsidRDefault="006B4845" w:rsidP="006B4845">
            <w:pPr>
              <w:spacing w:before="60" w:after="60"/>
              <w:jc w:val="center"/>
              <w:rPr>
                <w:sz w:val="20"/>
              </w:rPr>
            </w:pPr>
            <w:r w:rsidRPr="006B4845">
              <w:rPr>
                <w:sz w:val="20"/>
              </w:rPr>
              <w:t>N</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Nurse’s inner office</w:t>
            </w:r>
          </w:p>
        </w:tc>
        <w:tc>
          <w:tcPr>
            <w:tcW w:w="891" w:type="dxa"/>
            <w:vAlign w:val="center"/>
          </w:tcPr>
          <w:p w:rsidR="006B4845" w:rsidRPr="006B4845" w:rsidRDefault="006B4845" w:rsidP="006B4845">
            <w:pPr>
              <w:spacing w:before="60" w:after="60"/>
              <w:jc w:val="center"/>
              <w:rPr>
                <w:sz w:val="20"/>
              </w:rPr>
            </w:pPr>
            <w:r w:rsidRPr="006B4845">
              <w:rPr>
                <w:sz w:val="20"/>
              </w:rPr>
              <w:t>544</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spacing w:before="60" w:after="60"/>
              <w:jc w:val="center"/>
              <w:rPr>
                <w:sz w:val="20"/>
              </w:rPr>
            </w:pPr>
            <w:r w:rsidRPr="006B4845">
              <w:rPr>
                <w:sz w:val="20"/>
              </w:rPr>
              <w:t>0</w:t>
            </w:r>
          </w:p>
        </w:tc>
        <w:tc>
          <w:tcPr>
            <w:tcW w:w="1152" w:type="dxa"/>
            <w:vAlign w:val="center"/>
          </w:tcPr>
          <w:p w:rsidR="006B4845" w:rsidRPr="006B4845" w:rsidRDefault="006B4845" w:rsidP="006B4845">
            <w:pPr>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Nurse’s outer office</w:t>
            </w:r>
          </w:p>
        </w:tc>
        <w:tc>
          <w:tcPr>
            <w:tcW w:w="891" w:type="dxa"/>
            <w:vAlign w:val="center"/>
          </w:tcPr>
          <w:p w:rsidR="006B4845" w:rsidRPr="006B4845" w:rsidRDefault="006B4845" w:rsidP="006B4845">
            <w:pPr>
              <w:spacing w:before="60" w:after="60"/>
              <w:jc w:val="center"/>
              <w:rPr>
                <w:sz w:val="20"/>
              </w:rPr>
            </w:pPr>
            <w:r w:rsidRPr="006B4845">
              <w:rPr>
                <w:sz w:val="20"/>
              </w:rPr>
              <w:t>561</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74</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4</w:t>
            </w:r>
          </w:p>
        </w:tc>
        <w:tc>
          <w:tcPr>
            <w:tcW w:w="1267" w:type="dxa"/>
            <w:vAlign w:val="center"/>
          </w:tcPr>
          <w:p w:rsidR="006B4845" w:rsidRPr="006B4845" w:rsidRDefault="006B4845" w:rsidP="006B4845">
            <w:pPr>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2 WD-CTs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Cafeteria</w:t>
            </w:r>
          </w:p>
        </w:tc>
        <w:tc>
          <w:tcPr>
            <w:tcW w:w="891" w:type="dxa"/>
            <w:vAlign w:val="center"/>
          </w:tcPr>
          <w:p w:rsidR="006B4845" w:rsidRPr="006B4845" w:rsidRDefault="006B4845" w:rsidP="006B4845">
            <w:pPr>
              <w:spacing w:before="60" w:after="60"/>
              <w:jc w:val="center"/>
              <w:rPr>
                <w:sz w:val="20"/>
              </w:rPr>
            </w:pPr>
            <w:r w:rsidRPr="006B4845">
              <w:rPr>
                <w:sz w:val="20"/>
              </w:rPr>
              <w:t>632</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51</w:t>
            </w:r>
          </w:p>
        </w:tc>
        <w:tc>
          <w:tcPr>
            <w:tcW w:w="1037" w:type="dxa"/>
            <w:vAlign w:val="center"/>
          </w:tcPr>
          <w:p w:rsidR="006B4845" w:rsidRPr="006B4845" w:rsidRDefault="006B4845" w:rsidP="006B4845">
            <w:pPr>
              <w:spacing w:before="60" w:after="60"/>
              <w:jc w:val="center"/>
              <w:rPr>
                <w:sz w:val="20"/>
              </w:rPr>
            </w:pPr>
            <w:r w:rsidRPr="006B4845">
              <w:rPr>
                <w:sz w:val="20"/>
              </w:rPr>
              <w:t>5</w:t>
            </w:r>
          </w:p>
        </w:tc>
        <w:tc>
          <w:tcPr>
            <w:tcW w:w="1267" w:type="dxa"/>
            <w:vAlign w:val="center"/>
          </w:tcPr>
          <w:p w:rsidR="006B4845" w:rsidRPr="006B4845" w:rsidRDefault="006B4845" w:rsidP="006B4845">
            <w:pPr>
              <w:jc w:val="center"/>
              <w:rPr>
                <w:sz w:val="20"/>
              </w:rPr>
            </w:pPr>
            <w:r w:rsidRPr="006B4845">
              <w:rPr>
                <w:sz w:val="20"/>
              </w:rPr>
              <w:t>20</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Dusty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lastRenderedPageBreak/>
              <w:t>Teachers’ dining room</w:t>
            </w:r>
          </w:p>
        </w:tc>
        <w:tc>
          <w:tcPr>
            <w:tcW w:w="891" w:type="dxa"/>
            <w:vAlign w:val="center"/>
          </w:tcPr>
          <w:p w:rsidR="006B4845" w:rsidRPr="006B4845" w:rsidRDefault="006B4845" w:rsidP="006B4845">
            <w:pPr>
              <w:spacing w:before="60" w:after="60"/>
              <w:jc w:val="center"/>
              <w:rPr>
                <w:sz w:val="20"/>
              </w:rPr>
            </w:pPr>
            <w:r w:rsidRPr="006B4845">
              <w:rPr>
                <w:sz w:val="20"/>
              </w:rPr>
              <w:t>459</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46</w:t>
            </w:r>
          </w:p>
        </w:tc>
        <w:tc>
          <w:tcPr>
            <w:tcW w:w="1037" w:type="dxa"/>
            <w:vAlign w:val="center"/>
          </w:tcPr>
          <w:p w:rsidR="006B4845" w:rsidRPr="006B4845" w:rsidRDefault="006B4845" w:rsidP="006B4845">
            <w:pPr>
              <w:spacing w:before="60" w:after="60"/>
              <w:jc w:val="center"/>
              <w:rPr>
                <w:sz w:val="20"/>
              </w:rPr>
            </w:pPr>
            <w:r w:rsidRPr="006B4845">
              <w:rPr>
                <w:sz w:val="20"/>
              </w:rPr>
              <w:t>5</w:t>
            </w:r>
          </w:p>
        </w:tc>
        <w:tc>
          <w:tcPr>
            <w:tcW w:w="1267" w:type="dxa"/>
            <w:vAlign w:val="center"/>
          </w:tcPr>
          <w:p w:rsidR="006B4845" w:rsidRPr="006B4845" w:rsidRDefault="006B4845" w:rsidP="006B4845">
            <w:pPr>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Y</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Gym</w:t>
            </w:r>
          </w:p>
        </w:tc>
        <w:tc>
          <w:tcPr>
            <w:tcW w:w="891" w:type="dxa"/>
            <w:vAlign w:val="center"/>
          </w:tcPr>
          <w:p w:rsidR="006B4845" w:rsidRPr="006B4845" w:rsidRDefault="006B4845" w:rsidP="006B4845">
            <w:pPr>
              <w:spacing w:before="60" w:after="60"/>
              <w:jc w:val="center"/>
              <w:rPr>
                <w:sz w:val="20"/>
              </w:rPr>
            </w:pPr>
            <w:r w:rsidRPr="006B4845">
              <w:rPr>
                <w:sz w:val="20"/>
              </w:rPr>
              <w:t>611</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75</w:t>
            </w:r>
          </w:p>
        </w:tc>
        <w:tc>
          <w:tcPr>
            <w:tcW w:w="1152" w:type="dxa"/>
            <w:vAlign w:val="center"/>
          </w:tcPr>
          <w:p w:rsidR="006B4845" w:rsidRPr="006B4845" w:rsidRDefault="006B4845" w:rsidP="006B4845">
            <w:pPr>
              <w:spacing w:before="60" w:after="60"/>
              <w:jc w:val="center"/>
              <w:rPr>
                <w:sz w:val="20"/>
              </w:rPr>
            </w:pPr>
            <w:r w:rsidRPr="006B4845">
              <w:rPr>
                <w:sz w:val="20"/>
              </w:rPr>
              <w:t>47</w:t>
            </w:r>
          </w:p>
        </w:tc>
        <w:tc>
          <w:tcPr>
            <w:tcW w:w="1037" w:type="dxa"/>
            <w:vAlign w:val="center"/>
          </w:tcPr>
          <w:p w:rsidR="006B4845" w:rsidRPr="006B4845" w:rsidRDefault="006B4845" w:rsidP="006B4845">
            <w:pPr>
              <w:spacing w:before="60" w:after="60"/>
              <w:jc w:val="center"/>
              <w:rPr>
                <w:sz w:val="20"/>
              </w:rPr>
            </w:pPr>
            <w:r w:rsidRPr="006B4845">
              <w:rPr>
                <w:sz w:val="20"/>
              </w:rPr>
              <w:t>9</w:t>
            </w:r>
          </w:p>
        </w:tc>
        <w:tc>
          <w:tcPr>
            <w:tcW w:w="1267" w:type="dxa"/>
            <w:vAlign w:val="center"/>
          </w:tcPr>
          <w:p w:rsidR="006B4845" w:rsidRPr="006B4845" w:rsidRDefault="006B4845" w:rsidP="006B4845">
            <w:pPr>
              <w:jc w:val="center"/>
              <w:rPr>
                <w:sz w:val="20"/>
              </w:rPr>
            </w:pPr>
            <w:r w:rsidRPr="006B4845">
              <w:rPr>
                <w:sz w:val="20"/>
              </w:rPr>
              <w:t>22</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Dusty CTs</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AT</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Boy’s locker room</w:t>
            </w:r>
          </w:p>
        </w:tc>
        <w:tc>
          <w:tcPr>
            <w:tcW w:w="891" w:type="dxa"/>
            <w:vAlign w:val="center"/>
          </w:tcPr>
          <w:p w:rsidR="006B4845" w:rsidRPr="006B4845" w:rsidRDefault="006B4845" w:rsidP="006B4845">
            <w:pPr>
              <w:spacing w:before="60" w:after="60"/>
              <w:jc w:val="center"/>
              <w:rPr>
                <w:sz w:val="20"/>
              </w:rPr>
            </w:pP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62</w:t>
            </w:r>
          </w:p>
        </w:tc>
        <w:tc>
          <w:tcPr>
            <w:tcW w:w="1037" w:type="dxa"/>
            <w:vAlign w:val="center"/>
          </w:tcPr>
          <w:p w:rsidR="006B4845" w:rsidRPr="006B4845" w:rsidRDefault="006B4845" w:rsidP="006B4845">
            <w:pPr>
              <w:spacing w:before="60" w:after="60"/>
              <w:jc w:val="center"/>
              <w:rPr>
                <w:sz w:val="20"/>
              </w:rPr>
            </w:pP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Gym office</w:t>
            </w:r>
          </w:p>
        </w:tc>
        <w:tc>
          <w:tcPr>
            <w:tcW w:w="891" w:type="dxa"/>
            <w:vAlign w:val="center"/>
          </w:tcPr>
          <w:p w:rsidR="006B4845" w:rsidRPr="006B4845" w:rsidRDefault="006B4845" w:rsidP="006B4845">
            <w:pPr>
              <w:spacing w:before="60" w:after="60"/>
              <w:jc w:val="center"/>
              <w:rPr>
                <w:sz w:val="20"/>
              </w:rPr>
            </w:pPr>
            <w:r w:rsidRPr="006B4845">
              <w:rPr>
                <w:sz w:val="20"/>
              </w:rPr>
              <w:t>572</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76</w:t>
            </w:r>
          </w:p>
        </w:tc>
        <w:tc>
          <w:tcPr>
            <w:tcW w:w="1152" w:type="dxa"/>
            <w:vAlign w:val="center"/>
          </w:tcPr>
          <w:p w:rsidR="006B4845" w:rsidRPr="006B4845" w:rsidRDefault="006B4845" w:rsidP="006B4845">
            <w:pPr>
              <w:spacing w:before="60" w:after="60"/>
              <w:jc w:val="center"/>
              <w:rPr>
                <w:sz w:val="20"/>
              </w:rPr>
            </w:pPr>
            <w:r w:rsidRPr="006B4845">
              <w:rPr>
                <w:sz w:val="20"/>
              </w:rPr>
              <w:t>47</w:t>
            </w:r>
          </w:p>
        </w:tc>
        <w:tc>
          <w:tcPr>
            <w:tcW w:w="1037" w:type="dxa"/>
            <w:vAlign w:val="center"/>
          </w:tcPr>
          <w:p w:rsidR="006B4845" w:rsidRPr="006B4845" w:rsidRDefault="006B4845" w:rsidP="006B4845">
            <w:pPr>
              <w:spacing w:before="60" w:after="60"/>
              <w:jc w:val="center"/>
              <w:rPr>
                <w:sz w:val="20"/>
              </w:rPr>
            </w:pPr>
            <w:r w:rsidRPr="006B4845">
              <w:rPr>
                <w:sz w:val="20"/>
              </w:rPr>
              <w:t>32</w:t>
            </w:r>
          </w:p>
        </w:tc>
        <w:tc>
          <w:tcPr>
            <w:tcW w:w="1267" w:type="dxa"/>
            <w:vAlign w:val="center"/>
          </w:tcPr>
          <w:p w:rsidR="006B4845" w:rsidRPr="006B4845" w:rsidRDefault="006B4845" w:rsidP="006B4845">
            <w:pPr>
              <w:jc w:val="center"/>
              <w:rPr>
                <w:sz w:val="20"/>
              </w:rPr>
            </w:pPr>
            <w:r w:rsidRPr="006B4845">
              <w:rPr>
                <w:sz w:val="20"/>
              </w:rPr>
              <w:t>1</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WAC</w:t>
            </w:r>
          </w:p>
        </w:tc>
        <w:tc>
          <w:tcPr>
            <w:tcW w:w="936" w:type="dxa"/>
            <w:vAlign w:val="center"/>
          </w:tcPr>
          <w:p w:rsidR="006B4845" w:rsidRPr="006B4845" w:rsidRDefault="006B4845" w:rsidP="006B4845">
            <w:pPr>
              <w:spacing w:before="60" w:after="60"/>
              <w:jc w:val="center"/>
              <w:rPr>
                <w:sz w:val="20"/>
              </w:rPr>
            </w:pPr>
            <w:r w:rsidRPr="006B4845">
              <w:rPr>
                <w:sz w:val="20"/>
              </w:rPr>
              <w:t>N</w:t>
            </w:r>
          </w:p>
        </w:tc>
        <w:tc>
          <w:tcPr>
            <w:tcW w:w="3706" w:type="dxa"/>
            <w:tcBorders>
              <w:left w:val="nil"/>
            </w:tcBorders>
            <w:vAlign w:val="center"/>
          </w:tcPr>
          <w:p w:rsidR="006B4845" w:rsidRPr="006B4845" w:rsidRDefault="006B4845" w:rsidP="006B4845">
            <w:pPr>
              <w:spacing w:before="60" w:after="60"/>
              <w:rPr>
                <w:sz w:val="20"/>
              </w:rPr>
            </w:pPr>
            <w:r w:rsidRPr="006B4845">
              <w:rPr>
                <w:sz w:val="20"/>
              </w:rPr>
              <w:t>CPs</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Pool hallway</w:t>
            </w:r>
          </w:p>
        </w:tc>
        <w:tc>
          <w:tcPr>
            <w:tcW w:w="891" w:type="dxa"/>
            <w:vAlign w:val="center"/>
          </w:tcPr>
          <w:p w:rsidR="006B4845" w:rsidRPr="006B4845" w:rsidRDefault="006B4845" w:rsidP="006B4845">
            <w:pPr>
              <w:spacing w:before="60" w:after="60"/>
              <w:jc w:val="center"/>
              <w:rPr>
                <w:sz w:val="20"/>
              </w:rPr>
            </w:pPr>
          </w:p>
        </w:tc>
        <w:tc>
          <w:tcPr>
            <w:tcW w:w="995" w:type="dxa"/>
            <w:vAlign w:val="center"/>
          </w:tcPr>
          <w:p w:rsidR="006B4845" w:rsidRPr="006B4845" w:rsidRDefault="006B4845" w:rsidP="006B4845">
            <w:pPr>
              <w:spacing w:before="60" w:after="60"/>
              <w:jc w:val="center"/>
              <w:rPr>
                <w:sz w:val="20"/>
              </w:rPr>
            </w:pPr>
          </w:p>
        </w:tc>
        <w:tc>
          <w:tcPr>
            <w:tcW w:w="994" w:type="dxa"/>
            <w:vAlign w:val="center"/>
          </w:tcPr>
          <w:p w:rsidR="006B4845" w:rsidRPr="006B4845" w:rsidRDefault="006B4845" w:rsidP="006B4845">
            <w:pPr>
              <w:spacing w:before="60" w:after="60"/>
              <w:jc w:val="center"/>
              <w:rPr>
                <w:sz w:val="20"/>
              </w:rPr>
            </w:pPr>
            <w:r w:rsidRPr="006B4845">
              <w:rPr>
                <w:sz w:val="20"/>
              </w:rPr>
              <w:t>80</w:t>
            </w:r>
          </w:p>
        </w:tc>
        <w:tc>
          <w:tcPr>
            <w:tcW w:w="1152" w:type="dxa"/>
            <w:vAlign w:val="center"/>
          </w:tcPr>
          <w:p w:rsidR="006B4845" w:rsidRPr="006B4845" w:rsidRDefault="006B4845" w:rsidP="006B4845">
            <w:pPr>
              <w:spacing w:before="60" w:after="60"/>
              <w:jc w:val="center"/>
              <w:rPr>
                <w:sz w:val="20"/>
              </w:rPr>
            </w:pPr>
            <w:r w:rsidRPr="006B4845">
              <w:rPr>
                <w:sz w:val="20"/>
              </w:rPr>
              <w:t>85</w:t>
            </w:r>
          </w:p>
        </w:tc>
        <w:tc>
          <w:tcPr>
            <w:tcW w:w="1037" w:type="dxa"/>
            <w:vAlign w:val="center"/>
          </w:tcPr>
          <w:p w:rsidR="006B4845" w:rsidRPr="006B4845" w:rsidRDefault="006B4845" w:rsidP="006B4845">
            <w:pPr>
              <w:spacing w:before="60" w:after="60"/>
              <w:jc w:val="center"/>
              <w:rPr>
                <w:sz w:val="20"/>
              </w:rPr>
            </w:pPr>
            <w:r w:rsidRPr="006B4845">
              <w:rPr>
                <w:sz w:val="20"/>
              </w:rPr>
              <w:t>12</w:t>
            </w:r>
          </w:p>
        </w:tc>
        <w:tc>
          <w:tcPr>
            <w:tcW w:w="1267" w:type="dxa"/>
            <w:vAlign w:val="center"/>
          </w:tcPr>
          <w:p w:rsidR="006B4845" w:rsidRPr="006B4845" w:rsidRDefault="006B4845" w:rsidP="006B4845">
            <w:pPr>
              <w:jc w:val="center"/>
              <w:rPr>
                <w:sz w:val="20"/>
              </w:rPr>
            </w:pPr>
          </w:p>
        </w:tc>
        <w:tc>
          <w:tcPr>
            <w:tcW w:w="1152" w:type="dxa"/>
            <w:vAlign w:val="center"/>
          </w:tcPr>
          <w:p w:rsidR="006B4845" w:rsidRPr="006B4845" w:rsidRDefault="006B4845" w:rsidP="006B4845">
            <w:pPr>
              <w:spacing w:before="60" w:after="60"/>
              <w:jc w:val="center"/>
              <w:rPr>
                <w:sz w:val="20"/>
              </w:rPr>
            </w:pPr>
          </w:p>
        </w:tc>
        <w:tc>
          <w:tcPr>
            <w:tcW w:w="882" w:type="dxa"/>
            <w:vAlign w:val="center"/>
          </w:tcPr>
          <w:p w:rsidR="006B4845" w:rsidRPr="006B4845" w:rsidRDefault="006B4845" w:rsidP="006B4845">
            <w:pPr>
              <w:spacing w:before="60" w:after="60"/>
              <w:jc w:val="center"/>
              <w:rPr>
                <w:sz w:val="20"/>
              </w:rPr>
            </w:pPr>
          </w:p>
        </w:tc>
        <w:tc>
          <w:tcPr>
            <w:tcW w:w="936" w:type="dxa"/>
            <w:vAlign w:val="center"/>
          </w:tcPr>
          <w:p w:rsidR="006B4845" w:rsidRPr="006B4845" w:rsidRDefault="006B4845" w:rsidP="006B4845">
            <w:pPr>
              <w:spacing w:before="60" w:after="60"/>
              <w:jc w:val="center"/>
              <w:rPr>
                <w:sz w:val="20"/>
              </w:rPr>
            </w:pP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Pool office</w:t>
            </w:r>
          </w:p>
        </w:tc>
        <w:tc>
          <w:tcPr>
            <w:tcW w:w="891" w:type="dxa"/>
            <w:vAlign w:val="center"/>
          </w:tcPr>
          <w:p w:rsidR="006B4845" w:rsidRPr="006B4845" w:rsidRDefault="006B4845" w:rsidP="006B4845">
            <w:pPr>
              <w:spacing w:before="60" w:after="60"/>
              <w:jc w:val="center"/>
              <w:rPr>
                <w:sz w:val="20"/>
              </w:rPr>
            </w:pPr>
            <w:r w:rsidRPr="006B4845">
              <w:rPr>
                <w:sz w:val="20"/>
              </w:rPr>
              <w:t>871</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80</w:t>
            </w:r>
          </w:p>
        </w:tc>
        <w:tc>
          <w:tcPr>
            <w:tcW w:w="1152" w:type="dxa"/>
            <w:vAlign w:val="center"/>
          </w:tcPr>
          <w:p w:rsidR="006B4845" w:rsidRPr="006B4845" w:rsidRDefault="006B4845" w:rsidP="006B4845">
            <w:pPr>
              <w:spacing w:before="60" w:after="60"/>
              <w:jc w:val="center"/>
              <w:rPr>
                <w:sz w:val="20"/>
              </w:rPr>
            </w:pPr>
            <w:r w:rsidRPr="006B4845">
              <w:rPr>
                <w:sz w:val="20"/>
              </w:rPr>
              <w:t>63</w:t>
            </w:r>
          </w:p>
        </w:tc>
        <w:tc>
          <w:tcPr>
            <w:tcW w:w="1037" w:type="dxa"/>
            <w:vAlign w:val="center"/>
          </w:tcPr>
          <w:p w:rsidR="006B4845" w:rsidRPr="006B4845" w:rsidRDefault="006B4845" w:rsidP="006B4845">
            <w:pPr>
              <w:spacing w:before="60" w:after="60"/>
              <w:jc w:val="center"/>
              <w:rPr>
                <w:sz w:val="20"/>
              </w:rPr>
            </w:pPr>
            <w:r w:rsidRPr="006B4845">
              <w:rPr>
                <w:sz w:val="20"/>
              </w:rPr>
              <w:t>10</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p>
        </w:tc>
        <w:tc>
          <w:tcPr>
            <w:tcW w:w="936" w:type="dxa"/>
            <w:vAlign w:val="center"/>
          </w:tcPr>
          <w:p w:rsidR="006B4845" w:rsidRPr="006B4845" w:rsidRDefault="006B4845" w:rsidP="006B4845">
            <w:pPr>
              <w:spacing w:before="60" w:after="60"/>
              <w:jc w:val="center"/>
              <w:rPr>
                <w:sz w:val="20"/>
              </w:rPr>
            </w:pPr>
          </w:p>
        </w:tc>
        <w:tc>
          <w:tcPr>
            <w:tcW w:w="3706" w:type="dxa"/>
            <w:tcBorders>
              <w:left w:val="nil"/>
            </w:tcBorders>
            <w:vAlign w:val="center"/>
          </w:tcPr>
          <w:p w:rsidR="006B4845" w:rsidRPr="006B4845" w:rsidRDefault="006B4845" w:rsidP="006B4845">
            <w:pPr>
              <w:spacing w:before="60" w:after="60"/>
              <w:rPr>
                <w:sz w:val="20"/>
              </w:rPr>
            </w:pP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Pool Boy’s locker room</w:t>
            </w:r>
          </w:p>
        </w:tc>
        <w:tc>
          <w:tcPr>
            <w:tcW w:w="891" w:type="dxa"/>
            <w:vAlign w:val="center"/>
          </w:tcPr>
          <w:p w:rsidR="006B4845" w:rsidRPr="006B4845" w:rsidRDefault="006B4845" w:rsidP="006B4845">
            <w:pPr>
              <w:spacing w:before="60" w:after="60"/>
              <w:jc w:val="center"/>
              <w:rPr>
                <w:sz w:val="20"/>
              </w:rPr>
            </w:pPr>
          </w:p>
        </w:tc>
        <w:tc>
          <w:tcPr>
            <w:tcW w:w="995" w:type="dxa"/>
            <w:vAlign w:val="center"/>
          </w:tcPr>
          <w:p w:rsidR="006B4845" w:rsidRPr="006B4845" w:rsidRDefault="006B4845" w:rsidP="006B4845">
            <w:pPr>
              <w:spacing w:before="60" w:after="60"/>
              <w:jc w:val="center"/>
              <w:rPr>
                <w:sz w:val="20"/>
              </w:rPr>
            </w:pPr>
          </w:p>
        </w:tc>
        <w:tc>
          <w:tcPr>
            <w:tcW w:w="994" w:type="dxa"/>
            <w:vAlign w:val="center"/>
          </w:tcPr>
          <w:p w:rsidR="006B4845" w:rsidRPr="006B4845" w:rsidRDefault="006B4845" w:rsidP="006B4845">
            <w:pPr>
              <w:spacing w:before="60" w:after="60"/>
              <w:jc w:val="center"/>
              <w:rPr>
                <w:sz w:val="20"/>
              </w:rPr>
            </w:pPr>
            <w:r w:rsidRPr="006B4845">
              <w:rPr>
                <w:sz w:val="20"/>
              </w:rPr>
              <w:t>83</w:t>
            </w:r>
          </w:p>
        </w:tc>
        <w:tc>
          <w:tcPr>
            <w:tcW w:w="1152" w:type="dxa"/>
            <w:vAlign w:val="center"/>
          </w:tcPr>
          <w:p w:rsidR="006B4845" w:rsidRPr="006B4845" w:rsidRDefault="006B4845" w:rsidP="006B4845">
            <w:pPr>
              <w:spacing w:before="60" w:after="60"/>
              <w:jc w:val="center"/>
              <w:rPr>
                <w:sz w:val="20"/>
              </w:rPr>
            </w:pPr>
            <w:r w:rsidRPr="006B4845">
              <w:rPr>
                <w:sz w:val="20"/>
              </w:rPr>
              <w:t>50</w:t>
            </w:r>
          </w:p>
        </w:tc>
        <w:tc>
          <w:tcPr>
            <w:tcW w:w="1037" w:type="dxa"/>
            <w:vAlign w:val="center"/>
          </w:tcPr>
          <w:p w:rsidR="006B4845" w:rsidRPr="006B4845" w:rsidRDefault="006B4845" w:rsidP="006B4845">
            <w:pPr>
              <w:spacing w:before="60" w:after="60"/>
              <w:jc w:val="center"/>
              <w:rPr>
                <w:sz w:val="20"/>
              </w:rPr>
            </w:pPr>
            <w:r w:rsidRPr="006B4845">
              <w:rPr>
                <w:sz w:val="20"/>
              </w:rPr>
              <w:t>20</w:t>
            </w:r>
          </w:p>
        </w:tc>
        <w:tc>
          <w:tcPr>
            <w:tcW w:w="1267" w:type="dxa"/>
            <w:vAlign w:val="center"/>
          </w:tcPr>
          <w:p w:rsidR="006B4845" w:rsidRPr="006B4845" w:rsidRDefault="006B4845" w:rsidP="006B4845">
            <w:pPr>
              <w:jc w:val="center"/>
              <w:rPr>
                <w:sz w:val="20"/>
              </w:rPr>
            </w:pPr>
            <w:r w:rsidRPr="006B4845">
              <w:rPr>
                <w:sz w:val="20"/>
              </w:rPr>
              <w:t>0</w:t>
            </w:r>
          </w:p>
        </w:tc>
        <w:tc>
          <w:tcPr>
            <w:tcW w:w="1152" w:type="dxa"/>
            <w:vAlign w:val="center"/>
          </w:tcPr>
          <w:p w:rsidR="006B4845" w:rsidRPr="006B4845" w:rsidRDefault="006B4845" w:rsidP="006B4845">
            <w:pPr>
              <w:spacing w:before="60" w:after="60"/>
              <w:jc w:val="center"/>
              <w:rPr>
                <w:sz w:val="20"/>
              </w:rPr>
            </w:pPr>
            <w:r w:rsidRPr="006B4845">
              <w:rPr>
                <w:sz w:val="20"/>
              </w:rPr>
              <w:t>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 xml:space="preserve">DO, passive door vent </w:t>
            </w:r>
          </w:p>
        </w:tc>
      </w:tr>
      <w:tr w:rsidR="006B4845" w:rsidRPr="006B4845" w:rsidTr="006B4845">
        <w:trPr>
          <w:trHeight w:val="560"/>
          <w:jc w:val="center"/>
        </w:trPr>
        <w:tc>
          <w:tcPr>
            <w:tcW w:w="1795" w:type="dxa"/>
            <w:vAlign w:val="center"/>
          </w:tcPr>
          <w:p w:rsidR="006B4845" w:rsidRPr="006B4845" w:rsidRDefault="006B4845" w:rsidP="006B4845">
            <w:pPr>
              <w:spacing w:before="60" w:after="60"/>
              <w:rPr>
                <w:sz w:val="20"/>
              </w:rPr>
            </w:pPr>
            <w:r w:rsidRPr="006B4845">
              <w:rPr>
                <w:sz w:val="20"/>
              </w:rPr>
              <w:t>Music room</w:t>
            </w:r>
          </w:p>
        </w:tc>
        <w:tc>
          <w:tcPr>
            <w:tcW w:w="891" w:type="dxa"/>
            <w:vAlign w:val="center"/>
          </w:tcPr>
          <w:p w:rsidR="006B4845" w:rsidRPr="006B4845" w:rsidRDefault="006B4845" w:rsidP="006B4845">
            <w:pPr>
              <w:spacing w:before="60" w:after="60"/>
              <w:jc w:val="center"/>
              <w:rPr>
                <w:sz w:val="20"/>
              </w:rPr>
            </w:pPr>
            <w:r w:rsidRPr="006B4845">
              <w:rPr>
                <w:sz w:val="20"/>
              </w:rPr>
              <w:t>702</w:t>
            </w:r>
          </w:p>
        </w:tc>
        <w:tc>
          <w:tcPr>
            <w:tcW w:w="995" w:type="dxa"/>
            <w:vAlign w:val="center"/>
          </w:tcPr>
          <w:p w:rsidR="006B4845" w:rsidRPr="006B4845" w:rsidRDefault="006B4845" w:rsidP="006B4845">
            <w:pPr>
              <w:spacing w:before="60" w:after="60"/>
              <w:jc w:val="center"/>
              <w:rPr>
                <w:sz w:val="20"/>
              </w:rPr>
            </w:pPr>
            <w:r w:rsidRPr="006B4845">
              <w:rPr>
                <w:sz w:val="20"/>
              </w:rPr>
              <w:t>ND</w:t>
            </w:r>
          </w:p>
        </w:tc>
        <w:tc>
          <w:tcPr>
            <w:tcW w:w="994" w:type="dxa"/>
            <w:vAlign w:val="center"/>
          </w:tcPr>
          <w:p w:rsidR="006B4845" w:rsidRPr="006B4845" w:rsidRDefault="006B4845" w:rsidP="006B4845">
            <w:pPr>
              <w:spacing w:before="60" w:after="60"/>
              <w:jc w:val="center"/>
              <w:rPr>
                <w:sz w:val="20"/>
              </w:rPr>
            </w:pPr>
            <w:r w:rsidRPr="006B4845">
              <w:rPr>
                <w:sz w:val="20"/>
              </w:rPr>
              <w:t>78</w:t>
            </w:r>
          </w:p>
        </w:tc>
        <w:tc>
          <w:tcPr>
            <w:tcW w:w="1152" w:type="dxa"/>
            <w:vAlign w:val="center"/>
          </w:tcPr>
          <w:p w:rsidR="006B4845" w:rsidRPr="006B4845" w:rsidRDefault="006B4845" w:rsidP="006B4845">
            <w:pPr>
              <w:spacing w:before="60" w:after="60"/>
              <w:jc w:val="center"/>
              <w:rPr>
                <w:sz w:val="20"/>
              </w:rPr>
            </w:pPr>
            <w:r w:rsidRPr="006B4845">
              <w:rPr>
                <w:sz w:val="20"/>
              </w:rPr>
              <w:t>46</w:t>
            </w:r>
          </w:p>
        </w:tc>
        <w:tc>
          <w:tcPr>
            <w:tcW w:w="1037" w:type="dxa"/>
            <w:vAlign w:val="center"/>
          </w:tcPr>
          <w:p w:rsidR="006B4845" w:rsidRPr="006B4845" w:rsidRDefault="006B4845" w:rsidP="006B4845">
            <w:pPr>
              <w:spacing w:before="60" w:after="60"/>
              <w:jc w:val="center"/>
              <w:rPr>
                <w:sz w:val="20"/>
              </w:rPr>
            </w:pPr>
            <w:r w:rsidRPr="006B4845">
              <w:rPr>
                <w:sz w:val="20"/>
              </w:rPr>
              <w:t>8</w:t>
            </w:r>
          </w:p>
        </w:tc>
        <w:tc>
          <w:tcPr>
            <w:tcW w:w="1267" w:type="dxa"/>
            <w:vAlign w:val="center"/>
          </w:tcPr>
          <w:p w:rsidR="006B4845" w:rsidRPr="006B4845" w:rsidRDefault="006B4845" w:rsidP="006B4845">
            <w:pPr>
              <w:jc w:val="center"/>
              <w:rPr>
                <w:sz w:val="20"/>
              </w:rPr>
            </w:pPr>
            <w:r w:rsidRPr="006B4845">
              <w:rPr>
                <w:sz w:val="20"/>
              </w:rPr>
              <w:t>20</w:t>
            </w:r>
          </w:p>
        </w:tc>
        <w:tc>
          <w:tcPr>
            <w:tcW w:w="1152" w:type="dxa"/>
            <w:vAlign w:val="center"/>
          </w:tcPr>
          <w:p w:rsidR="006B4845" w:rsidRPr="006B4845" w:rsidRDefault="006B4845" w:rsidP="006B4845">
            <w:pPr>
              <w:spacing w:before="60" w:after="60"/>
              <w:jc w:val="center"/>
              <w:rPr>
                <w:sz w:val="20"/>
              </w:rPr>
            </w:pPr>
            <w:r w:rsidRPr="006B4845">
              <w:rPr>
                <w:sz w:val="20"/>
              </w:rPr>
              <w:t>Y</w:t>
            </w:r>
          </w:p>
          <w:p w:rsidR="006B4845" w:rsidRPr="006B4845" w:rsidRDefault="006B4845" w:rsidP="006B4845">
            <w:pPr>
              <w:spacing w:before="60" w:after="60"/>
              <w:jc w:val="center"/>
              <w:rPr>
                <w:sz w:val="20"/>
              </w:rPr>
            </w:pPr>
            <w:r w:rsidRPr="006B4845">
              <w:rPr>
                <w:sz w:val="20"/>
              </w:rPr>
              <w:t>4/4 open</w:t>
            </w:r>
          </w:p>
        </w:tc>
        <w:tc>
          <w:tcPr>
            <w:tcW w:w="882" w:type="dxa"/>
            <w:vAlign w:val="center"/>
          </w:tcPr>
          <w:p w:rsidR="006B4845" w:rsidRPr="006B4845" w:rsidRDefault="006B4845" w:rsidP="006B4845">
            <w:pPr>
              <w:spacing w:before="60" w:after="60"/>
              <w:jc w:val="center"/>
              <w:rPr>
                <w:sz w:val="20"/>
              </w:rPr>
            </w:pPr>
            <w:r w:rsidRPr="006B4845">
              <w:rPr>
                <w:sz w:val="20"/>
              </w:rPr>
              <w:t>Y</w:t>
            </w:r>
          </w:p>
        </w:tc>
        <w:tc>
          <w:tcPr>
            <w:tcW w:w="936" w:type="dxa"/>
            <w:vAlign w:val="center"/>
          </w:tcPr>
          <w:p w:rsidR="006B4845" w:rsidRPr="006B4845" w:rsidRDefault="006B4845" w:rsidP="006B4845">
            <w:pPr>
              <w:spacing w:before="60" w:after="60"/>
              <w:jc w:val="center"/>
              <w:rPr>
                <w:sz w:val="20"/>
              </w:rPr>
            </w:pPr>
            <w:r w:rsidRPr="006B4845">
              <w:rPr>
                <w:sz w:val="20"/>
              </w:rPr>
              <w:t>Y</w:t>
            </w:r>
          </w:p>
        </w:tc>
        <w:tc>
          <w:tcPr>
            <w:tcW w:w="3706" w:type="dxa"/>
            <w:tcBorders>
              <w:left w:val="nil"/>
            </w:tcBorders>
            <w:vAlign w:val="center"/>
          </w:tcPr>
          <w:p w:rsidR="006B4845" w:rsidRPr="006B4845" w:rsidRDefault="006B4845" w:rsidP="006B4845">
            <w:pPr>
              <w:spacing w:before="60" w:after="60"/>
              <w:rPr>
                <w:sz w:val="20"/>
              </w:rPr>
            </w:pPr>
            <w:r w:rsidRPr="006B4845">
              <w:rPr>
                <w:sz w:val="20"/>
              </w:rPr>
              <w:t>2 WD-CT</w:t>
            </w:r>
          </w:p>
        </w:tc>
      </w:tr>
    </w:tbl>
    <w:p w:rsidR="006B4845" w:rsidRPr="006B4845" w:rsidRDefault="006B4845" w:rsidP="006B4845">
      <w:pPr>
        <w:rPr>
          <w:sz w:val="20"/>
        </w:rPr>
      </w:pPr>
    </w:p>
    <w:p w:rsidR="003B3852" w:rsidRDefault="003B3852" w:rsidP="00A074CA">
      <w:pPr>
        <w:pStyle w:val="References"/>
        <w:sectPr w:rsidR="003B3852" w:rsidSect="006B4845">
          <w:headerReference w:type="even" r:id="rId42"/>
          <w:headerReference w:type="default" r:id="rId43"/>
          <w:footerReference w:type="even" r:id="rId44"/>
          <w:footerReference w:type="default" r:id="rId45"/>
          <w:headerReference w:type="first" r:id="rId46"/>
          <w:footerReference w:type="first" r:id="rId47"/>
          <w:pgSz w:w="15840" w:h="12240" w:orient="landscape" w:code="1"/>
          <w:pgMar w:top="446" w:right="720" w:bottom="806" w:left="720" w:header="720" w:footer="720" w:gutter="0"/>
          <w:pgNumType w:start="1"/>
          <w:cols w:space="720"/>
          <w:titlePg/>
        </w:sectPr>
      </w:pPr>
    </w:p>
    <w:tbl>
      <w:tblPr>
        <w:tblW w:w="618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82"/>
        <w:gridCol w:w="1449"/>
        <w:gridCol w:w="2149"/>
      </w:tblGrid>
      <w:tr w:rsidR="003B3852" w:rsidTr="003B3852">
        <w:trPr>
          <w:trHeight w:val="560"/>
          <w:tblHeader/>
          <w:jc w:val="center"/>
        </w:trPr>
        <w:tc>
          <w:tcPr>
            <w:tcW w:w="2582" w:type="dxa"/>
            <w:tcBorders>
              <w:top w:val="single" w:sz="12" w:space="0" w:color="000000"/>
              <w:left w:val="single" w:sz="12" w:space="0" w:color="000000"/>
              <w:bottom w:val="single" w:sz="6" w:space="0" w:color="000000"/>
              <w:right w:val="single" w:sz="6" w:space="0" w:color="000000"/>
            </w:tcBorders>
            <w:shd w:val="clear" w:color="auto" w:fill="F2F2F2"/>
            <w:vAlign w:val="center"/>
            <w:hideMark/>
          </w:tcPr>
          <w:p w:rsidR="003B3852" w:rsidRDefault="003B3852">
            <w:pPr>
              <w:spacing w:before="60" w:after="60" w:line="480" w:lineRule="auto"/>
              <w:jc w:val="center"/>
              <w:rPr>
                <w:b/>
                <w:sz w:val="20"/>
              </w:rPr>
            </w:pPr>
            <w:r>
              <w:rPr>
                <w:b/>
                <w:sz w:val="20"/>
              </w:rPr>
              <w:lastRenderedPageBreak/>
              <w:t>Location</w:t>
            </w:r>
          </w:p>
        </w:tc>
        <w:tc>
          <w:tcPr>
            <w:tcW w:w="1449" w:type="dxa"/>
            <w:tcBorders>
              <w:top w:val="single" w:sz="12" w:space="0" w:color="000000"/>
              <w:left w:val="single" w:sz="6" w:space="0" w:color="000000"/>
              <w:bottom w:val="single" w:sz="6" w:space="0" w:color="000000"/>
              <w:right w:val="single" w:sz="6" w:space="0" w:color="000000"/>
            </w:tcBorders>
            <w:shd w:val="clear" w:color="auto" w:fill="F2F2F2"/>
            <w:vAlign w:val="center"/>
            <w:hideMark/>
          </w:tcPr>
          <w:p w:rsidR="003B3852" w:rsidRDefault="003B3852">
            <w:pPr>
              <w:spacing w:before="60" w:after="60" w:line="480" w:lineRule="auto"/>
              <w:jc w:val="center"/>
              <w:rPr>
                <w:b/>
                <w:sz w:val="20"/>
              </w:rPr>
            </w:pPr>
            <w:r>
              <w:rPr>
                <w:b/>
                <w:sz w:val="20"/>
              </w:rPr>
              <w:t>Temperature</w:t>
            </w:r>
          </w:p>
          <w:p w:rsidR="003B3852" w:rsidRDefault="003B3852">
            <w:pPr>
              <w:spacing w:before="60" w:after="60" w:line="480" w:lineRule="auto"/>
              <w:jc w:val="center"/>
              <w:rPr>
                <w:b/>
                <w:sz w:val="20"/>
              </w:rPr>
            </w:pPr>
            <w:r>
              <w:rPr>
                <w:b/>
                <w:sz w:val="20"/>
              </w:rPr>
              <w:t>(</w:t>
            </w:r>
            <w:r>
              <w:rPr>
                <w:b/>
                <w:sz w:val="20"/>
              </w:rPr>
              <w:sym w:font="Symbol" w:char="F0B0"/>
            </w:r>
            <w:r>
              <w:rPr>
                <w:b/>
                <w:sz w:val="20"/>
              </w:rPr>
              <w:t>F)</w:t>
            </w:r>
          </w:p>
        </w:tc>
        <w:tc>
          <w:tcPr>
            <w:tcW w:w="2149" w:type="dxa"/>
            <w:tcBorders>
              <w:top w:val="single" w:sz="12" w:space="0" w:color="000000"/>
              <w:left w:val="single" w:sz="6" w:space="0" w:color="000000"/>
              <w:bottom w:val="single" w:sz="6" w:space="0" w:color="000000"/>
              <w:right w:val="single" w:sz="12" w:space="0" w:color="000000"/>
            </w:tcBorders>
            <w:shd w:val="clear" w:color="auto" w:fill="F2F2F2"/>
            <w:vAlign w:val="center"/>
            <w:hideMark/>
          </w:tcPr>
          <w:p w:rsidR="003B3852" w:rsidRDefault="003B3852">
            <w:pPr>
              <w:spacing w:before="60" w:after="60" w:line="480" w:lineRule="auto"/>
              <w:jc w:val="center"/>
              <w:rPr>
                <w:b/>
                <w:sz w:val="20"/>
              </w:rPr>
            </w:pPr>
            <w:r>
              <w:rPr>
                <w:b/>
                <w:sz w:val="20"/>
              </w:rPr>
              <w:t>Relative Humidity (%)</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rPr>
                <w:sz w:val="20"/>
              </w:rPr>
            </w:pPr>
            <w:r>
              <w:rPr>
                <w:sz w:val="20"/>
              </w:rPr>
              <w:t>407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43</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rPr>
                <w:sz w:val="20"/>
              </w:rPr>
            </w:pPr>
            <w:r>
              <w:rPr>
                <w:sz w:val="20"/>
              </w:rPr>
              <w:t>405</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43</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rPr>
                <w:b/>
                <w:sz w:val="20"/>
              </w:rPr>
            </w:pPr>
            <w:r>
              <w:rPr>
                <w:b/>
                <w:sz w:val="20"/>
              </w:rPr>
              <w:t>Background (outdoors)</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b/>
                <w:sz w:val="20"/>
              </w:rPr>
            </w:pPr>
            <w:r>
              <w:rPr>
                <w:b/>
                <w:sz w:val="20"/>
              </w:rPr>
              <w:t>72</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b/>
                <w:sz w:val="20"/>
              </w:rPr>
            </w:pPr>
            <w:r>
              <w:rPr>
                <w:b/>
                <w:sz w:val="20"/>
              </w:rPr>
              <w:t>44</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rPr>
                <w:sz w:val="20"/>
              </w:rPr>
            </w:pPr>
            <w:r>
              <w:rPr>
                <w:sz w:val="20"/>
              </w:rPr>
              <w:t>414</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73</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44</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rPr>
                <w:sz w:val="20"/>
              </w:rPr>
            </w:pPr>
            <w:r>
              <w:rPr>
                <w:sz w:val="20"/>
              </w:rPr>
              <w:t>232</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44</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223</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46</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226</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46</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Teachers’ dining room</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46</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228</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46</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Music room</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78</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46</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422</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47</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233</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47</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624</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47</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lastRenderedPageBreak/>
              <w:t>206</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47</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Gym</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47</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Teacher’s lounge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47</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Gym office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47</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417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418</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222</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205</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420</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427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305</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Science Lab</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227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lastRenderedPageBreak/>
              <w:t>408</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428</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314</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48</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306</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49</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327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49</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315</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49</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Library</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49</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207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77</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49</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308</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326</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Teacher’s lounge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318</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213</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lastRenderedPageBreak/>
              <w:t>Guidance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413</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321</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217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Teachers’ work room</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Nurse’s inner office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Teachers’ lounge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77</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Pool Boy’s locker room</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83</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50</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212</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Nurse’s outer office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320</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319</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Teacher’s lounge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lastRenderedPageBreak/>
              <w:t>Cafeteria</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Library office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317</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51</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214</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74</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52</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426</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52</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322</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52</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312</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78</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52</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313</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78</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52</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316</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75</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53</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419</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54</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Boy’s locker room</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76</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62</w:t>
            </w:r>
          </w:p>
        </w:tc>
      </w:tr>
      <w:tr w:rsidR="003B3852" w:rsidTr="003B3852">
        <w:trPr>
          <w:trHeight w:val="560"/>
          <w:jc w:val="center"/>
        </w:trPr>
        <w:tc>
          <w:tcPr>
            <w:tcW w:w="2582" w:type="dxa"/>
            <w:tcBorders>
              <w:top w:val="single" w:sz="6" w:space="0" w:color="000000"/>
              <w:left w:val="single" w:sz="12" w:space="0" w:color="000000"/>
              <w:bottom w:val="single" w:sz="6"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Pool office</w:t>
            </w:r>
          </w:p>
        </w:tc>
        <w:tc>
          <w:tcPr>
            <w:tcW w:w="1449" w:type="dxa"/>
            <w:tcBorders>
              <w:top w:val="single" w:sz="6" w:space="0" w:color="000000"/>
              <w:left w:val="single" w:sz="6" w:space="0" w:color="000000"/>
              <w:bottom w:val="single" w:sz="6" w:space="0" w:color="000000"/>
              <w:right w:val="single" w:sz="6" w:space="0" w:color="000000"/>
            </w:tcBorders>
            <w:vAlign w:val="center"/>
            <w:hideMark/>
          </w:tcPr>
          <w:p w:rsidR="003B3852" w:rsidRDefault="003B3852">
            <w:pPr>
              <w:spacing w:before="60" w:after="60" w:line="480" w:lineRule="auto"/>
              <w:jc w:val="center"/>
              <w:rPr>
                <w:sz w:val="20"/>
              </w:rPr>
            </w:pPr>
            <w:r>
              <w:rPr>
                <w:sz w:val="20"/>
              </w:rPr>
              <w:t>80</w:t>
            </w:r>
          </w:p>
        </w:tc>
        <w:tc>
          <w:tcPr>
            <w:tcW w:w="2149" w:type="dxa"/>
            <w:tcBorders>
              <w:top w:val="single" w:sz="6" w:space="0" w:color="000000"/>
              <w:left w:val="single" w:sz="6" w:space="0" w:color="000000"/>
              <w:bottom w:val="single" w:sz="6" w:space="0" w:color="000000"/>
              <w:right w:val="single" w:sz="12" w:space="0" w:color="000000"/>
            </w:tcBorders>
            <w:vAlign w:val="center"/>
            <w:hideMark/>
          </w:tcPr>
          <w:p w:rsidR="003B3852" w:rsidRDefault="003B3852">
            <w:pPr>
              <w:spacing w:before="60" w:after="60" w:line="480" w:lineRule="auto"/>
              <w:jc w:val="center"/>
              <w:rPr>
                <w:sz w:val="20"/>
              </w:rPr>
            </w:pPr>
            <w:r>
              <w:rPr>
                <w:sz w:val="20"/>
              </w:rPr>
              <w:t>63</w:t>
            </w:r>
          </w:p>
        </w:tc>
      </w:tr>
      <w:tr w:rsidR="003B3852" w:rsidTr="003B3852">
        <w:trPr>
          <w:trHeight w:val="560"/>
          <w:jc w:val="center"/>
        </w:trPr>
        <w:tc>
          <w:tcPr>
            <w:tcW w:w="2582" w:type="dxa"/>
            <w:tcBorders>
              <w:top w:val="single" w:sz="6" w:space="0" w:color="000000"/>
              <w:left w:val="single" w:sz="12" w:space="0" w:color="000000"/>
              <w:bottom w:val="single" w:sz="12" w:space="0" w:color="000000"/>
              <w:right w:val="single" w:sz="6" w:space="0" w:color="000000"/>
            </w:tcBorders>
            <w:vAlign w:val="center"/>
            <w:hideMark/>
          </w:tcPr>
          <w:p w:rsidR="003B3852" w:rsidRDefault="003B3852">
            <w:pPr>
              <w:spacing w:before="60" w:after="60" w:line="480" w:lineRule="auto"/>
              <w:ind w:left="360"/>
              <w:rPr>
                <w:i/>
                <w:sz w:val="20"/>
              </w:rPr>
            </w:pPr>
            <w:r>
              <w:rPr>
                <w:i/>
                <w:sz w:val="20"/>
              </w:rPr>
              <w:t>Pool hallway</w:t>
            </w:r>
          </w:p>
        </w:tc>
        <w:tc>
          <w:tcPr>
            <w:tcW w:w="1449" w:type="dxa"/>
            <w:tcBorders>
              <w:top w:val="single" w:sz="6" w:space="0" w:color="000000"/>
              <w:left w:val="single" w:sz="6" w:space="0" w:color="000000"/>
              <w:bottom w:val="single" w:sz="12" w:space="0" w:color="000000"/>
              <w:right w:val="single" w:sz="6" w:space="0" w:color="000000"/>
            </w:tcBorders>
            <w:vAlign w:val="center"/>
            <w:hideMark/>
          </w:tcPr>
          <w:p w:rsidR="003B3852" w:rsidRDefault="003B3852">
            <w:pPr>
              <w:spacing w:before="60" w:after="60" w:line="480" w:lineRule="auto"/>
              <w:jc w:val="center"/>
              <w:rPr>
                <w:sz w:val="20"/>
              </w:rPr>
            </w:pPr>
            <w:r>
              <w:rPr>
                <w:sz w:val="20"/>
              </w:rPr>
              <w:t>80</w:t>
            </w:r>
          </w:p>
        </w:tc>
        <w:tc>
          <w:tcPr>
            <w:tcW w:w="2149" w:type="dxa"/>
            <w:tcBorders>
              <w:top w:val="single" w:sz="6" w:space="0" w:color="000000"/>
              <w:left w:val="single" w:sz="6" w:space="0" w:color="000000"/>
              <w:bottom w:val="single" w:sz="12" w:space="0" w:color="000000"/>
              <w:right w:val="single" w:sz="12" w:space="0" w:color="000000"/>
            </w:tcBorders>
            <w:vAlign w:val="center"/>
            <w:hideMark/>
          </w:tcPr>
          <w:p w:rsidR="003B3852" w:rsidRDefault="003B3852">
            <w:pPr>
              <w:spacing w:before="60" w:after="60" w:line="480" w:lineRule="auto"/>
              <w:jc w:val="center"/>
              <w:rPr>
                <w:sz w:val="20"/>
              </w:rPr>
            </w:pPr>
            <w:r>
              <w:rPr>
                <w:sz w:val="20"/>
              </w:rPr>
              <w:t>85</w:t>
            </w:r>
          </w:p>
        </w:tc>
      </w:tr>
    </w:tbl>
    <w:p w:rsidR="003B3852" w:rsidRDefault="003B3852" w:rsidP="003B3852">
      <w:pPr>
        <w:sectPr w:rsidR="003B3852">
          <w:headerReference w:type="default" r:id="rId48"/>
          <w:footerReference w:type="default" r:id="rId49"/>
          <w:pgSz w:w="15840" w:h="12240" w:orient="landscape"/>
          <w:pgMar w:top="1440" w:right="1440" w:bottom="1440" w:left="1440" w:header="720" w:footer="720" w:gutter="0"/>
          <w:cols w:num="2" w:space="720"/>
        </w:sectPr>
      </w:pPr>
    </w:p>
    <w:tbl>
      <w:tblPr>
        <w:tblW w:w="57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67"/>
        <w:gridCol w:w="1449"/>
        <w:gridCol w:w="1889"/>
      </w:tblGrid>
      <w:tr w:rsidR="003B3852" w:rsidRPr="003B3852" w:rsidTr="003B3852">
        <w:trPr>
          <w:cantSplit/>
          <w:trHeight w:val="570"/>
          <w:tblHeader/>
          <w:jc w:val="center"/>
        </w:trPr>
        <w:tc>
          <w:tcPr>
            <w:tcW w:w="2367" w:type="dxa"/>
            <w:shd w:val="clear" w:color="auto" w:fill="F2F2F2"/>
            <w:vAlign w:val="center"/>
          </w:tcPr>
          <w:p w:rsidR="003B3852" w:rsidRPr="003B3852" w:rsidRDefault="003B3852" w:rsidP="003B3852">
            <w:pPr>
              <w:spacing w:before="60" w:after="60"/>
              <w:jc w:val="center"/>
              <w:rPr>
                <w:b/>
                <w:sz w:val="20"/>
              </w:rPr>
            </w:pPr>
            <w:r w:rsidRPr="003B3852">
              <w:rPr>
                <w:b/>
                <w:sz w:val="20"/>
              </w:rPr>
              <w:lastRenderedPageBreak/>
              <w:t>Location</w:t>
            </w:r>
          </w:p>
        </w:tc>
        <w:tc>
          <w:tcPr>
            <w:tcW w:w="1449" w:type="dxa"/>
            <w:shd w:val="clear" w:color="auto" w:fill="F2F2F2"/>
            <w:vAlign w:val="center"/>
          </w:tcPr>
          <w:p w:rsidR="003B3852" w:rsidRPr="003B3852" w:rsidRDefault="003B3852" w:rsidP="003B3852">
            <w:pPr>
              <w:spacing w:before="60" w:after="60"/>
              <w:jc w:val="center"/>
              <w:rPr>
                <w:rFonts w:eastAsia="Calibri"/>
                <w:b/>
                <w:sz w:val="20"/>
                <w:szCs w:val="22"/>
              </w:rPr>
            </w:pPr>
            <w:r w:rsidRPr="003B3852">
              <w:rPr>
                <w:rFonts w:eastAsia="Calibri"/>
                <w:b/>
                <w:sz w:val="20"/>
                <w:szCs w:val="22"/>
              </w:rPr>
              <w:t>Temperature</w:t>
            </w:r>
          </w:p>
          <w:p w:rsidR="003B3852" w:rsidRPr="003B3852" w:rsidRDefault="003B3852" w:rsidP="003B3852">
            <w:pPr>
              <w:spacing w:before="60" w:after="60"/>
              <w:jc w:val="center"/>
              <w:rPr>
                <w:b/>
                <w:sz w:val="20"/>
              </w:rPr>
            </w:pPr>
            <w:r w:rsidRPr="003B3852">
              <w:rPr>
                <w:rFonts w:eastAsia="Calibri"/>
                <w:b/>
                <w:sz w:val="20"/>
                <w:szCs w:val="22"/>
              </w:rPr>
              <w:t>(</w:t>
            </w:r>
            <w:r w:rsidRPr="003B3852">
              <w:rPr>
                <w:rFonts w:eastAsia="Calibri"/>
                <w:b/>
                <w:sz w:val="20"/>
                <w:szCs w:val="22"/>
              </w:rPr>
              <w:sym w:font="Symbol" w:char="F0B0"/>
            </w:r>
            <w:r w:rsidRPr="003B3852">
              <w:rPr>
                <w:rFonts w:eastAsia="Calibri"/>
                <w:b/>
                <w:sz w:val="20"/>
                <w:szCs w:val="22"/>
              </w:rPr>
              <w:t>F)</w:t>
            </w:r>
          </w:p>
        </w:tc>
        <w:tc>
          <w:tcPr>
            <w:tcW w:w="1889" w:type="dxa"/>
            <w:shd w:val="clear" w:color="auto" w:fill="F2F2F2"/>
            <w:vAlign w:val="center"/>
          </w:tcPr>
          <w:p w:rsidR="003B3852" w:rsidRPr="003B3852" w:rsidRDefault="003B3852" w:rsidP="003B3852">
            <w:pPr>
              <w:spacing w:before="60" w:after="60"/>
              <w:jc w:val="center"/>
              <w:rPr>
                <w:b/>
                <w:sz w:val="20"/>
              </w:rPr>
            </w:pPr>
            <w:r w:rsidRPr="003B3852">
              <w:rPr>
                <w:b/>
                <w:sz w:val="20"/>
              </w:rPr>
              <w:t>Relative Humidity</w:t>
            </w:r>
          </w:p>
          <w:p w:rsidR="003B3852" w:rsidRPr="003B3852" w:rsidRDefault="003B3852" w:rsidP="003B3852">
            <w:pPr>
              <w:spacing w:before="60" w:after="60"/>
              <w:jc w:val="center"/>
              <w:rPr>
                <w:b/>
                <w:sz w:val="20"/>
              </w:rPr>
            </w:pPr>
            <w:r w:rsidRPr="003B3852">
              <w:rPr>
                <w:b/>
                <w:sz w:val="20"/>
              </w:rPr>
              <w:t>(%)</w:t>
            </w:r>
          </w:p>
        </w:tc>
      </w:tr>
      <w:tr w:rsidR="003B3852" w:rsidRPr="003B3852" w:rsidTr="003F12FF">
        <w:trPr>
          <w:cantSplit/>
          <w:trHeight w:val="570"/>
          <w:jc w:val="center"/>
        </w:trPr>
        <w:tc>
          <w:tcPr>
            <w:tcW w:w="2367" w:type="dxa"/>
          </w:tcPr>
          <w:p w:rsidR="003B3852" w:rsidRPr="003B3852" w:rsidRDefault="003B3852" w:rsidP="003B3852">
            <w:pPr>
              <w:spacing w:before="60" w:after="60"/>
              <w:ind w:left="720"/>
              <w:contextualSpacing/>
              <w:rPr>
                <w:i/>
                <w:sz w:val="20"/>
              </w:rPr>
            </w:pPr>
            <w:r w:rsidRPr="003B3852">
              <w:rPr>
                <w:i/>
                <w:sz w:val="20"/>
              </w:rPr>
              <w:t xml:space="preserve">Pool Hallway </w:t>
            </w:r>
          </w:p>
        </w:tc>
        <w:tc>
          <w:tcPr>
            <w:tcW w:w="1449" w:type="dxa"/>
          </w:tcPr>
          <w:p w:rsidR="003B3852" w:rsidRPr="003B3852" w:rsidRDefault="003B3852" w:rsidP="003B3852">
            <w:pPr>
              <w:spacing w:before="60" w:after="60"/>
              <w:jc w:val="center"/>
              <w:rPr>
                <w:i/>
                <w:sz w:val="20"/>
              </w:rPr>
            </w:pPr>
            <w:r w:rsidRPr="003B3852">
              <w:rPr>
                <w:i/>
                <w:sz w:val="20"/>
              </w:rPr>
              <w:t>74</w:t>
            </w:r>
          </w:p>
        </w:tc>
        <w:tc>
          <w:tcPr>
            <w:tcW w:w="1889" w:type="dxa"/>
          </w:tcPr>
          <w:p w:rsidR="003B3852" w:rsidRPr="003B3852" w:rsidRDefault="003B3852" w:rsidP="003B3852">
            <w:pPr>
              <w:spacing w:before="60" w:after="60"/>
              <w:jc w:val="center"/>
              <w:rPr>
                <w:i/>
                <w:sz w:val="20"/>
              </w:rPr>
            </w:pPr>
            <w:r w:rsidRPr="003B3852">
              <w:rPr>
                <w:i/>
                <w:sz w:val="20"/>
              </w:rPr>
              <w:t>65</w:t>
            </w:r>
          </w:p>
        </w:tc>
      </w:tr>
      <w:tr w:rsidR="003B3852" w:rsidRPr="003B3852" w:rsidTr="003F12FF">
        <w:trPr>
          <w:cantSplit/>
          <w:trHeight w:val="570"/>
          <w:jc w:val="center"/>
        </w:trPr>
        <w:tc>
          <w:tcPr>
            <w:tcW w:w="2367" w:type="dxa"/>
          </w:tcPr>
          <w:p w:rsidR="003B3852" w:rsidRPr="003B3852" w:rsidRDefault="003B3852" w:rsidP="003B3852">
            <w:pPr>
              <w:spacing w:before="60" w:after="60"/>
              <w:ind w:left="49"/>
              <w:rPr>
                <w:sz w:val="20"/>
              </w:rPr>
            </w:pPr>
            <w:r w:rsidRPr="003B3852">
              <w:rPr>
                <w:sz w:val="20"/>
              </w:rPr>
              <w:t>426</w:t>
            </w:r>
          </w:p>
        </w:tc>
        <w:tc>
          <w:tcPr>
            <w:tcW w:w="1449" w:type="dxa"/>
          </w:tcPr>
          <w:p w:rsidR="003B3852" w:rsidRPr="003B3852" w:rsidRDefault="003B3852" w:rsidP="003B3852">
            <w:pPr>
              <w:spacing w:before="60" w:after="60"/>
              <w:ind w:left="49"/>
              <w:jc w:val="center"/>
              <w:rPr>
                <w:sz w:val="20"/>
              </w:rPr>
            </w:pPr>
            <w:r w:rsidRPr="003B3852">
              <w:rPr>
                <w:sz w:val="20"/>
              </w:rPr>
              <w:t>71</w:t>
            </w:r>
          </w:p>
        </w:tc>
        <w:tc>
          <w:tcPr>
            <w:tcW w:w="1889" w:type="dxa"/>
          </w:tcPr>
          <w:p w:rsidR="003B3852" w:rsidRPr="003B3852" w:rsidRDefault="003B3852" w:rsidP="003B3852">
            <w:pPr>
              <w:spacing w:before="60" w:after="60"/>
              <w:ind w:left="49"/>
              <w:jc w:val="center"/>
              <w:rPr>
                <w:sz w:val="20"/>
              </w:rPr>
            </w:pPr>
            <w:r w:rsidRPr="003B3852">
              <w:rPr>
                <w:sz w:val="20"/>
              </w:rPr>
              <w:t>59</w:t>
            </w:r>
          </w:p>
        </w:tc>
      </w:tr>
      <w:tr w:rsidR="003B3852" w:rsidRPr="003B3852" w:rsidTr="003F12FF">
        <w:trPr>
          <w:cantSplit/>
          <w:trHeight w:val="570"/>
          <w:jc w:val="center"/>
        </w:trPr>
        <w:tc>
          <w:tcPr>
            <w:tcW w:w="2367" w:type="dxa"/>
          </w:tcPr>
          <w:p w:rsidR="003B3852" w:rsidRPr="003B3852" w:rsidRDefault="003B3852" w:rsidP="003B3852">
            <w:pPr>
              <w:spacing w:before="60" w:after="60"/>
              <w:rPr>
                <w:b/>
                <w:sz w:val="20"/>
              </w:rPr>
            </w:pPr>
            <w:r w:rsidRPr="003B3852">
              <w:rPr>
                <w:b/>
                <w:sz w:val="20"/>
              </w:rPr>
              <w:t>Background (Outdoors)</w:t>
            </w:r>
          </w:p>
        </w:tc>
        <w:tc>
          <w:tcPr>
            <w:tcW w:w="1449" w:type="dxa"/>
          </w:tcPr>
          <w:p w:rsidR="003B3852" w:rsidRPr="003B3852" w:rsidRDefault="003B3852" w:rsidP="003B3852">
            <w:pPr>
              <w:spacing w:before="60" w:after="60"/>
              <w:jc w:val="center"/>
              <w:rPr>
                <w:b/>
                <w:sz w:val="20"/>
              </w:rPr>
            </w:pPr>
            <w:r w:rsidRPr="003B3852">
              <w:rPr>
                <w:b/>
                <w:sz w:val="20"/>
              </w:rPr>
              <w:t>68</w:t>
            </w:r>
          </w:p>
        </w:tc>
        <w:tc>
          <w:tcPr>
            <w:tcW w:w="1889" w:type="dxa"/>
          </w:tcPr>
          <w:p w:rsidR="003B3852" w:rsidRPr="003B3852" w:rsidRDefault="003B3852" w:rsidP="003B3852">
            <w:pPr>
              <w:spacing w:before="60" w:after="60"/>
              <w:jc w:val="center"/>
              <w:rPr>
                <w:b/>
                <w:sz w:val="20"/>
              </w:rPr>
            </w:pPr>
            <w:r w:rsidRPr="003B3852">
              <w:rPr>
                <w:b/>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328</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306</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318</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319</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Cafeteria</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320</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214</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314</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58</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417</w:t>
            </w:r>
          </w:p>
        </w:tc>
        <w:tc>
          <w:tcPr>
            <w:tcW w:w="1449" w:type="dxa"/>
          </w:tcPr>
          <w:p w:rsidR="003B3852" w:rsidRPr="003B3852" w:rsidRDefault="003B3852" w:rsidP="003B3852">
            <w:pPr>
              <w:spacing w:before="60" w:after="60"/>
              <w:jc w:val="center"/>
              <w:rPr>
                <w:sz w:val="20"/>
              </w:rPr>
            </w:pPr>
            <w:r w:rsidRPr="003B3852">
              <w:rPr>
                <w:sz w:val="20"/>
              </w:rPr>
              <w:t>70</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428</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321</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lastRenderedPageBreak/>
              <w:t>308</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104</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218</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221</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225</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Gym</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217</w:t>
            </w:r>
          </w:p>
        </w:tc>
        <w:tc>
          <w:tcPr>
            <w:tcW w:w="1449" w:type="dxa"/>
          </w:tcPr>
          <w:p w:rsidR="003B3852" w:rsidRPr="003B3852" w:rsidRDefault="003B3852" w:rsidP="003B3852">
            <w:pPr>
              <w:spacing w:before="60" w:after="60"/>
              <w:jc w:val="center"/>
              <w:rPr>
                <w:sz w:val="20"/>
              </w:rPr>
            </w:pPr>
            <w:r w:rsidRPr="003B3852">
              <w:rPr>
                <w:sz w:val="20"/>
              </w:rPr>
              <w:t>76</w:t>
            </w:r>
          </w:p>
        </w:tc>
        <w:tc>
          <w:tcPr>
            <w:tcW w:w="1889" w:type="dxa"/>
          </w:tcPr>
          <w:p w:rsidR="003B3852" w:rsidRPr="003B3852" w:rsidRDefault="003B3852" w:rsidP="003B3852">
            <w:pPr>
              <w:spacing w:before="60" w:after="60"/>
              <w:jc w:val="center"/>
              <w:rPr>
                <w:sz w:val="20"/>
              </w:rPr>
            </w:pPr>
            <w:r w:rsidRPr="003B3852">
              <w:rPr>
                <w:sz w:val="20"/>
              </w:rPr>
              <w:t>57</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232</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56</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414</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56</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312</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56</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313</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56</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222</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56</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226</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56</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415</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56</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lastRenderedPageBreak/>
              <w:t>326</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55</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307</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55</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422</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55</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408</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55</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277</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55</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413</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55</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Art Room</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54</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Library</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54</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420</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54</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421</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54</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417</w:t>
            </w:r>
          </w:p>
        </w:tc>
        <w:tc>
          <w:tcPr>
            <w:tcW w:w="1449" w:type="dxa"/>
          </w:tcPr>
          <w:p w:rsidR="003B3852" w:rsidRPr="003B3852" w:rsidRDefault="003B3852" w:rsidP="003B3852">
            <w:pPr>
              <w:spacing w:before="60" w:after="60"/>
              <w:jc w:val="center"/>
              <w:rPr>
                <w:sz w:val="20"/>
              </w:rPr>
            </w:pPr>
            <w:r w:rsidRPr="003B3852">
              <w:rPr>
                <w:sz w:val="20"/>
              </w:rPr>
              <w:t>78</w:t>
            </w:r>
          </w:p>
        </w:tc>
        <w:tc>
          <w:tcPr>
            <w:tcW w:w="1889" w:type="dxa"/>
          </w:tcPr>
          <w:p w:rsidR="003B3852" w:rsidRPr="003B3852" w:rsidRDefault="003B3852" w:rsidP="003B3852">
            <w:pPr>
              <w:spacing w:before="60" w:after="60"/>
              <w:jc w:val="center"/>
              <w:rPr>
                <w:sz w:val="20"/>
              </w:rPr>
            </w:pPr>
            <w:r w:rsidRPr="003B3852">
              <w:rPr>
                <w:sz w:val="20"/>
              </w:rPr>
              <w:t>54</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316</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53</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213</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53</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418</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53</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lastRenderedPageBreak/>
              <w:t>419</w:t>
            </w:r>
          </w:p>
        </w:tc>
        <w:tc>
          <w:tcPr>
            <w:tcW w:w="1449" w:type="dxa"/>
          </w:tcPr>
          <w:p w:rsidR="003B3852" w:rsidRPr="003B3852" w:rsidRDefault="003B3852" w:rsidP="003B3852">
            <w:pPr>
              <w:spacing w:before="60" w:after="60"/>
              <w:jc w:val="center"/>
              <w:rPr>
                <w:sz w:val="20"/>
              </w:rPr>
            </w:pPr>
            <w:r w:rsidRPr="003B3852">
              <w:rPr>
                <w:sz w:val="20"/>
              </w:rPr>
              <w:t>73</w:t>
            </w:r>
          </w:p>
        </w:tc>
        <w:tc>
          <w:tcPr>
            <w:tcW w:w="1889" w:type="dxa"/>
          </w:tcPr>
          <w:p w:rsidR="003B3852" w:rsidRPr="003B3852" w:rsidRDefault="003B3852" w:rsidP="003B3852">
            <w:pPr>
              <w:spacing w:before="60" w:after="60"/>
              <w:jc w:val="center"/>
              <w:rPr>
                <w:sz w:val="20"/>
              </w:rPr>
            </w:pPr>
            <w:r w:rsidRPr="003B3852">
              <w:rPr>
                <w:sz w:val="20"/>
              </w:rPr>
              <w:t>53</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PT &amp; OT</w:t>
            </w:r>
          </w:p>
        </w:tc>
        <w:tc>
          <w:tcPr>
            <w:tcW w:w="1449" w:type="dxa"/>
          </w:tcPr>
          <w:p w:rsidR="003B3852" w:rsidRPr="003B3852" w:rsidRDefault="003B3852" w:rsidP="003B3852">
            <w:pPr>
              <w:spacing w:before="60" w:after="60"/>
              <w:jc w:val="center"/>
              <w:rPr>
                <w:sz w:val="20"/>
              </w:rPr>
            </w:pPr>
            <w:r w:rsidRPr="003B3852">
              <w:rPr>
                <w:sz w:val="20"/>
              </w:rPr>
              <w:t>77</w:t>
            </w:r>
          </w:p>
        </w:tc>
        <w:tc>
          <w:tcPr>
            <w:tcW w:w="1889" w:type="dxa"/>
          </w:tcPr>
          <w:p w:rsidR="003B3852" w:rsidRPr="003B3852" w:rsidRDefault="003B3852" w:rsidP="003B3852">
            <w:pPr>
              <w:spacing w:before="60" w:after="60"/>
              <w:jc w:val="center"/>
              <w:rPr>
                <w:sz w:val="20"/>
              </w:rPr>
            </w:pPr>
            <w:r w:rsidRPr="003B3852">
              <w:rPr>
                <w:sz w:val="20"/>
              </w:rPr>
              <w:t>53</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418</w:t>
            </w:r>
          </w:p>
        </w:tc>
        <w:tc>
          <w:tcPr>
            <w:tcW w:w="1449" w:type="dxa"/>
          </w:tcPr>
          <w:p w:rsidR="003B3852" w:rsidRPr="003B3852" w:rsidRDefault="003B3852" w:rsidP="003B3852">
            <w:pPr>
              <w:spacing w:before="60" w:after="60"/>
              <w:jc w:val="center"/>
              <w:rPr>
                <w:sz w:val="20"/>
              </w:rPr>
            </w:pPr>
            <w:r w:rsidRPr="003B3852">
              <w:rPr>
                <w:sz w:val="20"/>
              </w:rPr>
              <w:t>77</w:t>
            </w:r>
          </w:p>
        </w:tc>
        <w:tc>
          <w:tcPr>
            <w:tcW w:w="1889" w:type="dxa"/>
          </w:tcPr>
          <w:p w:rsidR="003B3852" w:rsidRPr="003B3852" w:rsidRDefault="003B3852" w:rsidP="003B3852">
            <w:pPr>
              <w:spacing w:before="60" w:after="60"/>
              <w:jc w:val="center"/>
              <w:rPr>
                <w:sz w:val="20"/>
              </w:rPr>
            </w:pPr>
            <w:r w:rsidRPr="003B3852">
              <w:rPr>
                <w:sz w:val="20"/>
              </w:rPr>
              <w:t>53</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419</w:t>
            </w:r>
          </w:p>
        </w:tc>
        <w:tc>
          <w:tcPr>
            <w:tcW w:w="1449" w:type="dxa"/>
          </w:tcPr>
          <w:p w:rsidR="003B3852" w:rsidRPr="003B3852" w:rsidRDefault="003B3852" w:rsidP="003B3852">
            <w:pPr>
              <w:spacing w:before="60" w:after="60"/>
              <w:jc w:val="center"/>
              <w:rPr>
                <w:sz w:val="20"/>
              </w:rPr>
            </w:pPr>
            <w:r w:rsidRPr="003B3852">
              <w:rPr>
                <w:sz w:val="20"/>
              </w:rPr>
              <w:t>77</w:t>
            </w:r>
          </w:p>
        </w:tc>
        <w:tc>
          <w:tcPr>
            <w:tcW w:w="1889" w:type="dxa"/>
          </w:tcPr>
          <w:p w:rsidR="003B3852" w:rsidRPr="003B3852" w:rsidRDefault="003B3852" w:rsidP="003B3852">
            <w:pPr>
              <w:spacing w:before="60" w:after="60"/>
              <w:jc w:val="center"/>
              <w:rPr>
                <w:sz w:val="20"/>
              </w:rPr>
            </w:pPr>
            <w:r w:rsidRPr="003B3852">
              <w:rPr>
                <w:sz w:val="20"/>
              </w:rPr>
              <w:t>53</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318</w:t>
            </w:r>
          </w:p>
        </w:tc>
        <w:tc>
          <w:tcPr>
            <w:tcW w:w="1449" w:type="dxa"/>
          </w:tcPr>
          <w:p w:rsidR="003B3852" w:rsidRPr="003B3852" w:rsidRDefault="003B3852" w:rsidP="003B3852">
            <w:pPr>
              <w:spacing w:before="60" w:after="60"/>
              <w:jc w:val="center"/>
              <w:rPr>
                <w:sz w:val="20"/>
              </w:rPr>
            </w:pPr>
            <w:r w:rsidRPr="003B3852">
              <w:rPr>
                <w:sz w:val="20"/>
              </w:rPr>
              <w:t>71</w:t>
            </w:r>
          </w:p>
        </w:tc>
        <w:tc>
          <w:tcPr>
            <w:tcW w:w="1889" w:type="dxa"/>
          </w:tcPr>
          <w:p w:rsidR="003B3852" w:rsidRPr="003B3852" w:rsidRDefault="003B3852" w:rsidP="003B3852">
            <w:pPr>
              <w:spacing w:before="60" w:after="60"/>
              <w:jc w:val="center"/>
              <w:rPr>
                <w:sz w:val="20"/>
              </w:rPr>
            </w:pPr>
            <w:r w:rsidRPr="003B3852">
              <w:rPr>
                <w:sz w:val="20"/>
              </w:rPr>
              <w:t>52</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317</w:t>
            </w:r>
          </w:p>
        </w:tc>
        <w:tc>
          <w:tcPr>
            <w:tcW w:w="1449" w:type="dxa"/>
          </w:tcPr>
          <w:p w:rsidR="003B3852" w:rsidRPr="003B3852" w:rsidRDefault="003B3852" w:rsidP="003B3852">
            <w:pPr>
              <w:spacing w:before="60" w:after="60"/>
              <w:jc w:val="center"/>
              <w:rPr>
                <w:sz w:val="20"/>
              </w:rPr>
            </w:pPr>
            <w:r w:rsidRPr="003B3852">
              <w:rPr>
                <w:sz w:val="20"/>
              </w:rPr>
              <w:t>72</w:t>
            </w:r>
          </w:p>
        </w:tc>
        <w:tc>
          <w:tcPr>
            <w:tcW w:w="1889" w:type="dxa"/>
          </w:tcPr>
          <w:p w:rsidR="003B3852" w:rsidRPr="003B3852" w:rsidRDefault="003B3852" w:rsidP="003B3852">
            <w:pPr>
              <w:spacing w:before="60" w:after="60"/>
              <w:jc w:val="center"/>
              <w:rPr>
                <w:sz w:val="20"/>
              </w:rPr>
            </w:pPr>
            <w:r w:rsidRPr="003B3852">
              <w:rPr>
                <w:sz w:val="20"/>
              </w:rPr>
              <w:t>52</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212</w:t>
            </w:r>
          </w:p>
        </w:tc>
        <w:tc>
          <w:tcPr>
            <w:tcW w:w="1449" w:type="dxa"/>
          </w:tcPr>
          <w:p w:rsidR="003B3852" w:rsidRPr="003B3852" w:rsidRDefault="003B3852" w:rsidP="003B3852">
            <w:pPr>
              <w:spacing w:before="60" w:after="60"/>
              <w:jc w:val="center"/>
              <w:rPr>
                <w:sz w:val="20"/>
              </w:rPr>
            </w:pPr>
            <w:r w:rsidRPr="003B3852">
              <w:rPr>
                <w:sz w:val="20"/>
              </w:rPr>
              <w:t>74</w:t>
            </w:r>
          </w:p>
        </w:tc>
        <w:tc>
          <w:tcPr>
            <w:tcW w:w="1889" w:type="dxa"/>
          </w:tcPr>
          <w:p w:rsidR="003B3852" w:rsidRPr="003B3852" w:rsidRDefault="003B3852" w:rsidP="003B3852">
            <w:pPr>
              <w:spacing w:before="60" w:after="60"/>
              <w:jc w:val="center"/>
              <w:rPr>
                <w:sz w:val="20"/>
              </w:rPr>
            </w:pPr>
            <w:r w:rsidRPr="003B3852">
              <w:rPr>
                <w:sz w:val="20"/>
              </w:rPr>
              <w:t>52</w:t>
            </w:r>
          </w:p>
        </w:tc>
      </w:tr>
      <w:tr w:rsidR="003B3852" w:rsidRPr="003B3852" w:rsidTr="003F12FF">
        <w:trPr>
          <w:cantSplit/>
          <w:trHeight w:val="570"/>
          <w:jc w:val="center"/>
        </w:trPr>
        <w:tc>
          <w:tcPr>
            <w:tcW w:w="2367" w:type="dxa"/>
          </w:tcPr>
          <w:p w:rsidR="003B3852" w:rsidRPr="003B3852" w:rsidRDefault="003B3852" w:rsidP="003B3852">
            <w:pPr>
              <w:spacing w:before="60" w:after="60"/>
              <w:rPr>
                <w:sz w:val="20"/>
              </w:rPr>
            </w:pPr>
            <w:r w:rsidRPr="003B3852">
              <w:rPr>
                <w:sz w:val="20"/>
              </w:rPr>
              <w:t>416</w:t>
            </w:r>
          </w:p>
        </w:tc>
        <w:tc>
          <w:tcPr>
            <w:tcW w:w="1449" w:type="dxa"/>
          </w:tcPr>
          <w:p w:rsidR="003B3852" w:rsidRPr="003B3852" w:rsidRDefault="003B3852" w:rsidP="003B3852">
            <w:pPr>
              <w:spacing w:before="60" w:after="60"/>
              <w:jc w:val="center"/>
              <w:rPr>
                <w:sz w:val="20"/>
              </w:rPr>
            </w:pPr>
            <w:r w:rsidRPr="003B3852">
              <w:rPr>
                <w:sz w:val="20"/>
              </w:rPr>
              <w:t>78</w:t>
            </w:r>
          </w:p>
        </w:tc>
        <w:tc>
          <w:tcPr>
            <w:tcW w:w="1889" w:type="dxa"/>
          </w:tcPr>
          <w:p w:rsidR="003B3852" w:rsidRPr="003B3852" w:rsidRDefault="003B3852" w:rsidP="003B3852">
            <w:pPr>
              <w:spacing w:before="60" w:after="60"/>
              <w:jc w:val="center"/>
              <w:rPr>
                <w:sz w:val="20"/>
              </w:rPr>
            </w:pPr>
            <w:r w:rsidRPr="003B3852">
              <w:rPr>
                <w:sz w:val="20"/>
              </w:rPr>
              <w:t>52</w:t>
            </w:r>
          </w:p>
        </w:tc>
      </w:tr>
    </w:tbl>
    <w:p w:rsidR="00A074CA" w:rsidRPr="007A3D7B" w:rsidRDefault="00A074CA" w:rsidP="00F57F87">
      <w:pPr>
        <w:spacing w:line="480" w:lineRule="auto"/>
      </w:pPr>
    </w:p>
    <w:sectPr w:rsidR="00A074CA" w:rsidRPr="007A3D7B" w:rsidSect="00F57F87">
      <w:headerReference w:type="first" r:id="rId50"/>
      <w:footerReference w:type="first" r:id="rId51"/>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D31" w:rsidRDefault="00466D31">
      <w:r>
        <w:separator/>
      </w:r>
    </w:p>
  </w:endnote>
  <w:endnote w:type="continuationSeparator" w:id="0">
    <w:p w:rsidR="00466D31" w:rsidRDefault="00466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Default="003F12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F12FF" w:rsidRDefault="003F12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Default="003F12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09C7">
      <w:rPr>
        <w:rStyle w:val="PageNumber"/>
        <w:noProof/>
      </w:rPr>
      <w:t>2</w:t>
    </w:r>
    <w:r>
      <w:rPr>
        <w:rStyle w:val="PageNumber"/>
      </w:rPr>
      <w:fldChar w:fldCharType="end"/>
    </w:r>
  </w:p>
  <w:p w:rsidR="003F12FF" w:rsidRDefault="003F12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Default="003F12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Default="003F12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85" w:type="dxa"/>
      <w:jc w:val="center"/>
      <w:tblLayout w:type="fixed"/>
      <w:tblLook w:val="0000" w:firstRow="0" w:lastRow="0" w:firstColumn="0" w:lastColumn="0" w:noHBand="0" w:noVBand="0"/>
    </w:tblPr>
    <w:tblGrid>
      <w:gridCol w:w="3146"/>
      <w:gridCol w:w="2353"/>
      <w:gridCol w:w="2542"/>
      <w:gridCol w:w="1921"/>
      <w:gridCol w:w="2723"/>
    </w:tblGrid>
    <w:tr w:rsidR="003F12FF" w:rsidRPr="00A94045" w:rsidTr="003F12FF">
      <w:trPr>
        <w:trHeight w:val="313"/>
        <w:jc w:val="center"/>
      </w:trPr>
      <w:tc>
        <w:tcPr>
          <w:tcW w:w="3146"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AC = air conditioner</w:t>
          </w:r>
        </w:p>
      </w:tc>
      <w:tc>
        <w:tcPr>
          <w:tcW w:w="2542"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CT = ceiling tile</w:t>
          </w:r>
        </w:p>
      </w:tc>
      <w:tc>
        <w:tcPr>
          <w:tcW w:w="1921"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HS = hand sanitizer</w:t>
          </w:r>
        </w:p>
      </w:tc>
      <w:tc>
        <w:tcPr>
          <w:tcW w:w="2723" w:type="dxa"/>
          <w:tcBorders>
            <w:top w:val="nil"/>
            <w:left w:val="nil"/>
            <w:bottom w:val="nil"/>
            <w:right w:val="nil"/>
          </w:tcBorders>
          <w:vAlign w:val="center"/>
        </w:tcPr>
        <w:p w:rsidR="003F12FF" w:rsidRPr="00A94045" w:rsidRDefault="003F12FF" w:rsidP="003F12FF">
          <w:pPr>
            <w:rPr>
              <w:rFonts w:ascii="Times" w:hAnsi="Times" w:cs="Times"/>
              <w:sz w:val="18"/>
            </w:rPr>
          </w:pPr>
          <w:r w:rsidRPr="00A94045">
            <w:rPr>
              <w:rFonts w:ascii="Times" w:hAnsi="Times" w:cs="Times"/>
              <w:sz w:val="18"/>
            </w:rPr>
            <w:t>RC = rippled carpet</w:t>
          </w:r>
        </w:p>
      </w:tc>
    </w:tr>
    <w:tr w:rsidR="003F12FF" w:rsidRPr="00A94045" w:rsidTr="003F12FF">
      <w:trPr>
        <w:trHeight w:val="300"/>
        <w:jc w:val="center"/>
      </w:trPr>
      <w:tc>
        <w:tcPr>
          <w:tcW w:w="3146"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AT = ajar ceiling tile</w:t>
          </w:r>
        </w:p>
      </w:tc>
      <w:tc>
        <w:tcPr>
          <w:tcW w:w="2542"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DEM = dry erase materials</w:t>
          </w:r>
        </w:p>
      </w:tc>
      <w:tc>
        <w:tcPr>
          <w:tcW w:w="1921"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MT = missing tile</w:t>
          </w:r>
        </w:p>
      </w:tc>
      <w:tc>
        <w:tcPr>
          <w:tcW w:w="2723" w:type="dxa"/>
          <w:tcBorders>
            <w:top w:val="nil"/>
            <w:left w:val="nil"/>
            <w:bottom w:val="nil"/>
            <w:right w:val="nil"/>
          </w:tcBorders>
          <w:vAlign w:val="center"/>
        </w:tcPr>
        <w:p w:rsidR="003F12FF" w:rsidRPr="00A94045" w:rsidRDefault="003F12FF" w:rsidP="003F12FF">
          <w:pPr>
            <w:rPr>
              <w:rFonts w:ascii="Times" w:hAnsi="Times" w:cs="Times"/>
              <w:sz w:val="18"/>
            </w:rPr>
          </w:pPr>
          <w:r w:rsidRPr="00A94045">
            <w:rPr>
              <w:rFonts w:ascii="Times" w:hAnsi="Times" w:cs="Times"/>
              <w:sz w:val="18"/>
            </w:rPr>
            <w:t>WAC = window air conditioner</w:t>
          </w:r>
        </w:p>
      </w:tc>
    </w:tr>
    <w:tr w:rsidR="003F12FF" w:rsidRPr="00A94045" w:rsidTr="003F12FF">
      <w:trPr>
        <w:trHeight w:val="300"/>
        <w:jc w:val="center"/>
      </w:trPr>
      <w:tc>
        <w:tcPr>
          <w:tcW w:w="3146" w:type="dxa"/>
          <w:tcBorders>
            <w:top w:val="nil"/>
            <w:left w:val="nil"/>
            <w:bottom w:val="nil"/>
            <w:right w:val="nil"/>
          </w:tcBorders>
          <w:shd w:val="clear" w:color="auto" w:fill="auto"/>
          <w:noWrap/>
          <w:vAlign w:val="center"/>
        </w:tcPr>
        <w:p w:rsidR="003F12FF" w:rsidRPr="00A94045" w:rsidRDefault="003F12FF" w:rsidP="003F12FF">
          <w:pPr>
            <w:rPr>
              <w:sz w:val="18"/>
              <w:szCs w:val="21"/>
            </w:rPr>
          </w:pPr>
          <w:r w:rsidRPr="00A94045">
            <w:rPr>
              <w:rFonts w:ascii="Times" w:hAnsi="Times" w:cs="Times"/>
              <w:sz w:val="18"/>
            </w:rPr>
            <w:t>ND = non detect</w:t>
          </w:r>
        </w:p>
      </w:tc>
      <w:tc>
        <w:tcPr>
          <w:tcW w:w="2353"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CPs = cleaning products</w:t>
          </w:r>
        </w:p>
      </w:tc>
      <w:tc>
        <w:tcPr>
          <w:tcW w:w="2542"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DO = door open</w:t>
          </w:r>
        </w:p>
      </w:tc>
      <w:tc>
        <w:tcPr>
          <w:tcW w:w="1921"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PF = personal fan</w:t>
          </w:r>
        </w:p>
      </w:tc>
      <w:tc>
        <w:tcPr>
          <w:tcW w:w="2723" w:type="dxa"/>
          <w:tcBorders>
            <w:top w:val="nil"/>
            <w:left w:val="nil"/>
            <w:bottom w:val="nil"/>
            <w:right w:val="nil"/>
          </w:tcBorders>
          <w:vAlign w:val="center"/>
        </w:tcPr>
        <w:p w:rsidR="003F12FF" w:rsidRPr="00A94045" w:rsidRDefault="003F12FF" w:rsidP="003F12FF">
          <w:pPr>
            <w:rPr>
              <w:rFonts w:ascii="Times" w:hAnsi="Times" w:cs="Times"/>
              <w:sz w:val="18"/>
            </w:rPr>
          </w:pPr>
          <w:r w:rsidRPr="00A94045">
            <w:rPr>
              <w:rFonts w:ascii="Times" w:hAnsi="Times" w:cs="Times"/>
              <w:sz w:val="18"/>
            </w:rPr>
            <w:t>WD = water-damaged</w:t>
          </w:r>
        </w:p>
      </w:tc>
    </w:tr>
  </w:tbl>
  <w:p w:rsidR="003F12FF" w:rsidRDefault="003F12FF" w:rsidP="003F12FF">
    <w:pPr>
      <w:pStyle w:val="Footer"/>
      <w:rPr>
        <w:rFonts w:ascii="Times" w:hAnsi="Times" w:cs="Times"/>
        <w:sz w:val="20"/>
      </w:rPr>
    </w:pPr>
  </w:p>
  <w:p w:rsidR="003F12FF" w:rsidRDefault="003F12FF" w:rsidP="003F12FF">
    <w:pPr>
      <w:tabs>
        <w:tab w:val="left" w:pos="9180"/>
      </w:tabs>
      <w:rPr>
        <w:b/>
        <w:sz w:val="20"/>
      </w:rPr>
    </w:pPr>
  </w:p>
  <w:p w:rsidR="003F12FF" w:rsidRDefault="003F12FF" w:rsidP="003F12F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F12FF" w:rsidTr="003F12FF">
      <w:tc>
        <w:tcPr>
          <w:tcW w:w="2718" w:type="dxa"/>
        </w:tcPr>
        <w:p w:rsidR="003F12FF" w:rsidRDefault="003F12FF" w:rsidP="003F12F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F12FF" w:rsidRDefault="003F12FF" w:rsidP="003F12FF">
          <w:pPr>
            <w:rPr>
              <w:sz w:val="20"/>
            </w:rPr>
          </w:pPr>
          <w:r>
            <w:rPr>
              <w:sz w:val="20"/>
            </w:rPr>
            <w:t>&lt;800 = preferable</w:t>
          </w:r>
        </w:p>
      </w:tc>
      <w:tc>
        <w:tcPr>
          <w:tcW w:w="3600" w:type="dxa"/>
        </w:tcPr>
        <w:p w:rsidR="003F12FF" w:rsidRDefault="003F12FF" w:rsidP="003F12FF">
          <w:pPr>
            <w:jc w:val="right"/>
            <w:rPr>
              <w:sz w:val="20"/>
            </w:rPr>
          </w:pPr>
          <w:r>
            <w:rPr>
              <w:sz w:val="20"/>
            </w:rPr>
            <w:t>Temperature:</w:t>
          </w:r>
        </w:p>
      </w:tc>
      <w:tc>
        <w:tcPr>
          <w:tcW w:w="3420" w:type="dxa"/>
        </w:tcPr>
        <w:p w:rsidR="003F12FF" w:rsidRDefault="003F12FF" w:rsidP="003F12FF">
          <w:pPr>
            <w:rPr>
              <w:sz w:val="20"/>
            </w:rPr>
          </w:pPr>
          <w:r>
            <w:rPr>
              <w:sz w:val="20"/>
            </w:rPr>
            <w:t>70 - 78 °F</w:t>
          </w:r>
        </w:p>
      </w:tc>
    </w:tr>
    <w:tr w:rsidR="003F12FF" w:rsidTr="003F12FF">
      <w:tc>
        <w:tcPr>
          <w:tcW w:w="2718" w:type="dxa"/>
        </w:tcPr>
        <w:p w:rsidR="003F12FF" w:rsidRDefault="003F12FF" w:rsidP="003F12FF">
          <w:pPr>
            <w:jc w:val="right"/>
            <w:rPr>
              <w:sz w:val="20"/>
            </w:rPr>
          </w:pPr>
        </w:p>
      </w:tc>
      <w:tc>
        <w:tcPr>
          <w:tcW w:w="4860" w:type="dxa"/>
        </w:tcPr>
        <w:p w:rsidR="003F12FF" w:rsidRDefault="003F12FF" w:rsidP="003F12FF">
          <w:pPr>
            <w:rPr>
              <w:sz w:val="20"/>
            </w:rPr>
          </w:pPr>
          <w:r>
            <w:rPr>
              <w:sz w:val="20"/>
            </w:rPr>
            <w:t>&gt; 800 ppm = indicative of ventilation problems</w:t>
          </w:r>
        </w:p>
      </w:tc>
      <w:tc>
        <w:tcPr>
          <w:tcW w:w="3600" w:type="dxa"/>
        </w:tcPr>
        <w:p w:rsidR="003F12FF" w:rsidRDefault="003F12FF" w:rsidP="003F12FF">
          <w:pPr>
            <w:jc w:val="right"/>
            <w:rPr>
              <w:sz w:val="20"/>
            </w:rPr>
          </w:pPr>
          <w:r>
            <w:rPr>
              <w:sz w:val="20"/>
            </w:rPr>
            <w:t>Relative Humidity:</w:t>
          </w:r>
        </w:p>
      </w:tc>
      <w:tc>
        <w:tcPr>
          <w:tcW w:w="3420" w:type="dxa"/>
        </w:tcPr>
        <w:p w:rsidR="003F12FF" w:rsidRDefault="003F12FF" w:rsidP="003F12FF">
          <w:pPr>
            <w:rPr>
              <w:sz w:val="20"/>
            </w:rPr>
          </w:pPr>
          <w:r>
            <w:rPr>
              <w:sz w:val="20"/>
            </w:rPr>
            <w:t>40 - 60%</w:t>
          </w:r>
        </w:p>
      </w:tc>
    </w:tr>
  </w:tbl>
  <w:p w:rsidR="003F12FF" w:rsidRDefault="003F12FF" w:rsidP="003F12FF">
    <w:pPr>
      <w:pStyle w:val="Footer"/>
      <w:jc w:val="center"/>
    </w:pPr>
  </w:p>
  <w:p w:rsidR="003F12FF" w:rsidRPr="00A7353A" w:rsidRDefault="003F12FF" w:rsidP="003F12F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B125B">
      <w:rPr>
        <w:rStyle w:val="PageNumber"/>
        <w:noProof/>
        <w:sz w:val="22"/>
        <w:szCs w:val="22"/>
      </w:rPr>
      <w:t>7</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85" w:type="dxa"/>
      <w:jc w:val="center"/>
      <w:tblLayout w:type="fixed"/>
      <w:tblLook w:val="0000" w:firstRow="0" w:lastRow="0" w:firstColumn="0" w:lastColumn="0" w:noHBand="0" w:noVBand="0"/>
    </w:tblPr>
    <w:tblGrid>
      <w:gridCol w:w="3146"/>
      <w:gridCol w:w="2353"/>
      <w:gridCol w:w="2542"/>
      <w:gridCol w:w="1921"/>
      <w:gridCol w:w="2723"/>
    </w:tblGrid>
    <w:tr w:rsidR="003F12FF" w:rsidRPr="00A94045" w:rsidTr="003F12FF">
      <w:trPr>
        <w:trHeight w:val="313"/>
        <w:jc w:val="center"/>
      </w:trPr>
      <w:tc>
        <w:tcPr>
          <w:tcW w:w="3146"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AC = air conditioner</w:t>
          </w:r>
        </w:p>
      </w:tc>
      <w:tc>
        <w:tcPr>
          <w:tcW w:w="2542"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CT = ceiling tile</w:t>
          </w:r>
        </w:p>
      </w:tc>
      <w:tc>
        <w:tcPr>
          <w:tcW w:w="1921"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HS = hand sanitizer</w:t>
          </w:r>
        </w:p>
      </w:tc>
      <w:tc>
        <w:tcPr>
          <w:tcW w:w="2723" w:type="dxa"/>
          <w:tcBorders>
            <w:top w:val="nil"/>
            <w:left w:val="nil"/>
            <w:bottom w:val="nil"/>
            <w:right w:val="nil"/>
          </w:tcBorders>
          <w:vAlign w:val="center"/>
        </w:tcPr>
        <w:p w:rsidR="003F12FF" w:rsidRPr="00A94045" w:rsidRDefault="003F12FF" w:rsidP="003F12FF">
          <w:pPr>
            <w:rPr>
              <w:rFonts w:ascii="Times" w:hAnsi="Times" w:cs="Times"/>
              <w:sz w:val="18"/>
            </w:rPr>
          </w:pPr>
          <w:r w:rsidRPr="00A94045">
            <w:rPr>
              <w:rFonts w:ascii="Times" w:hAnsi="Times" w:cs="Times"/>
              <w:sz w:val="18"/>
            </w:rPr>
            <w:t>RC = rippled carpet</w:t>
          </w:r>
        </w:p>
      </w:tc>
    </w:tr>
    <w:tr w:rsidR="003F12FF" w:rsidRPr="00A94045" w:rsidTr="003F12FF">
      <w:trPr>
        <w:trHeight w:val="300"/>
        <w:jc w:val="center"/>
      </w:trPr>
      <w:tc>
        <w:tcPr>
          <w:tcW w:w="3146"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AT = ajar ceiling tile</w:t>
          </w:r>
        </w:p>
      </w:tc>
      <w:tc>
        <w:tcPr>
          <w:tcW w:w="2542"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DEM = dry erase materials</w:t>
          </w:r>
        </w:p>
      </w:tc>
      <w:tc>
        <w:tcPr>
          <w:tcW w:w="1921"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MT = missing tile</w:t>
          </w:r>
        </w:p>
      </w:tc>
      <w:tc>
        <w:tcPr>
          <w:tcW w:w="2723" w:type="dxa"/>
          <w:tcBorders>
            <w:top w:val="nil"/>
            <w:left w:val="nil"/>
            <w:bottom w:val="nil"/>
            <w:right w:val="nil"/>
          </w:tcBorders>
          <w:vAlign w:val="center"/>
        </w:tcPr>
        <w:p w:rsidR="003F12FF" w:rsidRPr="00A94045" w:rsidRDefault="003F12FF" w:rsidP="003F12FF">
          <w:pPr>
            <w:rPr>
              <w:rFonts w:ascii="Times" w:hAnsi="Times" w:cs="Times"/>
              <w:sz w:val="18"/>
            </w:rPr>
          </w:pPr>
          <w:r w:rsidRPr="00A94045">
            <w:rPr>
              <w:rFonts w:ascii="Times" w:hAnsi="Times" w:cs="Times"/>
              <w:sz w:val="18"/>
            </w:rPr>
            <w:t>WAC = window air conditioner</w:t>
          </w:r>
        </w:p>
      </w:tc>
    </w:tr>
    <w:tr w:rsidR="003F12FF" w:rsidRPr="00A94045" w:rsidTr="003F12FF">
      <w:trPr>
        <w:trHeight w:val="300"/>
        <w:jc w:val="center"/>
      </w:trPr>
      <w:tc>
        <w:tcPr>
          <w:tcW w:w="3146" w:type="dxa"/>
          <w:tcBorders>
            <w:top w:val="nil"/>
            <w:left w:val="nil"/>
            <w:bottom w:val="nil"/>
            <w:right w:val="nil"/>
          </w:tcBorders>
          <w:shd w:val="clear" w:color="auto" w:fill="auto"/>
          <w:noWrap/>
          <w:vAlign w:val="center"/>
        </w:tcPr>
        <w:p w:rsidR="003F12FF" w:rsidRPr="00A94045" w:rsidRDefault="003F12FF" w:rsidP="003F12FF">
          <w:pPr>
            <w:rPr>
              <w:sz w:val="18"/>
              <w:szCs w:val="21"/>
            </w:rPr>
          </w:pPr>
          <w:r w:rsidRPr="00A94045">
            <w:rPr>
              <w:rFonts w:ascii="Times" w:hAnsi="Times" w:cs="Times"/>
              <w:sz w:val="18"/>
            </w:rPr>
            <w:t>ND = non detect</w:t>
          </w:r>
        </w:p>
      </w:tc>
      <w:tc>
        <w:tcPr>
          <w:tcW w:w="2353"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CPs = cleaning products</w:t>
          </w:r>
        </w:p>
      </w:tc>
      <w:tc>
        <w:tcPr>
          <w:tcW w:w="2542"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DO = door open</w:t>
          </w:r>
        </w:p>
      </w:tc>
      <w:tc>
        <w:tcPr>
          <w:tcW w:w="1921" w:type="dxa"/>
          <w:tcBorders>
            <w:top w:val="nil"/>
            <w:left w:val="nil"/>
            <w:bottom w:val="nil"/>
            <w:right w:val="nil"/>
          </w:tcBorders>
          <w:shd w:val="clear" w:color="auto" w:fill="auto"/>
          <w:noWrap/>
          <w:vAlign w:val="center"/>
        </w:tcPr>
        <w:p w:rsidR="003F12FF" w:rsidRPr="00A94045" w:rsidRDefault="003F12FF" w:rsidP="003F12FF">
          <w:pPr>
            <w:rPr>
              <w:rFonts w:ascii="Times" w:hAnsi="Times" w:cs="Times"/>
              <w:sz w:val="18"/>
            </w:rPr>
          </w:pPr>
          <w:r w:rsidRPr="00A94045">
            <w:rPr>
              <w:rFonts w:ascii="Times" w:hAnsi="Times" w:cs="Times"/>
              <w:sz w:val="18"/>
            </w:rPr>
            <w:t>PF = personal fan</w:t>
          </w:r>
        </w:p>
      </w:tc>
      <w:tc>
        <w:tcPr>
          <w:tcW w:w="2723" w:type="dxa"/>
          <w:tcBorders>
            <w:top w:val="nil"/>
            <w:left w:val="nil"/>
            <w:bottom w:val="nil"/>
            <w:right w:val="nil"/>
          </w:tcBorders>
          <w:vAlign w:val="center"/>
        </w:tcPr>
        <w:p w:rsidR="003F12FF" w:rsidRPr="00A94045" w:rsidRDefault="003F12FF" w:rsidP="003F12FF">
          <w:pPr>
            <w:rPr>
              <w:rFonts w:ascii="Times" w:hAnsi="Times" w:cs="Times"/>
              <w:sz w:val="18"/>
            </w:rPr>
          </w:pPr>
          <w:r w:rsidRPr="00A94045">
            <w:rPr>
              <w:rFonts w:ascii="Times" w:hAnsi="Times" w:cs="Times"/>
              <w:sz w:val="18"/>
            </w:rPr>
            <w:t>WD = water-damaged</w:t>
          </w:r>
        </w:p>
      </w:tc>
    </w:tr>
  </w:tbl>
  <w:p w:rsidR="003F12FF" w:rsidRDefault="003F12FF" w:rsidP="003F12FF">
    <w:pPr>
      <w:tabs>
        <w:tab w:val="left" w:pos="9180"/>
      </w:tabs>
      <w:rPr>
        <w:b/>
        <w:sz w:val="20"/>
      </w:rPr>
    </w:pPr>
  </w:p>
  <w:p w:rsidR="003F12FF" w:rsidRDefault="003F12FF" w:rsidP="003F12FF">
    <w:pPr>
      <w:tabs>
        <w:tab w:val="left" w:pos="9180"/>
      </w:tabs>
      <w:rPr>
        <w:b/>
        <w:sz w:val="20"/>
      </w:rPr>
    </w:pPr>
  </w:p>
  <w:p w:rsidR="003F12FF" w:rsidRDefault="003F12FF" w:rsidP="003F12F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F12FF" w:rsidTr="003F12FF">
      <w:tc>
        <w:tcPr>
          <w:tcW w:w="2718" w:type="dxa"/>
        </w:tcPr>
        <w:p w:rsidR="003F12FF" w:rsidRDefault="003F12FF" w:rsidP="003F12F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F12FF" w:rsidRDefault="003F12FF" w:rsidP="003F12FF">
          <w:pPr>
            <w:rPr>
              <w:sz w:val="20"/>
            </w:rPr>
          </w:pPr>
          <w:r>
            <w:rPr>
              <w:sz w:val="20"/>
            </w:rPr>
            <w:t>&lt;800 = preferable</w:t>
          </w:r>
        </w:p>
      </w:tc>
      <w:tc>
        <w:tcPr>
          <w:tcW w:w="3600" w:type="dxa"/>
        </w:tcPr>
        <w:p w:rsidR="003F12FF" w:rsidRDefault="003F12FF" w:rsidP="003F12FF">
          <w:pPr>
            <w:jc w:val="right"/>
            <w:rPr>
              <w:sz w:val="20"/>
            </w:rPr>
          </w:pPr>
          <w:r>
            <w:rPr>
              <w:sz w:val="20"/>
            </w:rPr>
            <w:t>Temperature:</w:t>
          </w:r>
        </w:p>
      </w:tc>
      <w:tc>
        <w:tcPr>
          <w:tcW w:w="3420" w:type="dxa"/>
        </w:tcPr>
        <w:p w:rsidR="003F12FF" w:rsidRDefault="003F12FF" w:rsidP="003F12FF">
          <w:pPr>
            <w:rPr>
              <w:sz w:val="20"/>
            </w:rPr>
          </w:pPr>
          <w:r>
            <w:rPr>
              <w:sz w:val="20"/>
            </w:rPr>
            <w:t>70 - 78 °F</w:t>
          </w:r>
        </w:p>
      </w:tc>
    </w:tr>
    <w:tr w:rsidR="003F12FF" w:rsidTr="003F12FF">
      <w:tc>
        <w:tcPr>
          <w:tcW w:w="2718" w:type="dxa"/>
        </w:tcPr>
        <w:p w:rsidR="003F12FF" w:rsidRDefault="003F12FF" w:rsidP="003F12FF">
          <w:pPr>
            <w:jc w:val="right"/>
            <w:rPr>
              <w:sz w:val="20"/>
            </w:rPr>
          </w:pPr>
        </w:p>
      </w:tc>
      <w:tc>
        <w:tcPr>
          <w:tcW w:w="4860" w:type="dxa"/>
        </w:tcPr>
        <w:p w:rsidR="003F12FF" w:rsidRDefault="003F12FF" w:rsidP="003F12FF">
          <w:pPr>
            <w:rPr>
              <w:sz w:val="20"/>
            </w:rPr>
          </w:pPr>
          <w:r>
            <w:rPr>
              <w:sz w:val="20"/>
            </w:rPr>
            <w:t>&gt; 800 ppm = indicative of ventilation problems</w:t>
          </w:r>
        </w:p>
      </w:tc>
      <w:tc>
        <w:tcPr>
          <w:tcW w:w="3600" w:type="dxa"/>
        </w:tcPr>
        <w:p w:rsidR="003F12FF" w:rsidRDefault="003F12FF" w:rsidP="003F12FF">
          <w:pPr>
            <w:jc w:val="right"/>
            <w:rPr>
              <w:sz w:val="20"/>
            </w:rPr>
          </w:pPr>
          <w:r>
            <w:rPr>
              <w:sz w:val="20"/>
            </w:rPr>
            <w:t>Relative Humidity:</w:t>
          </w:r>
        </w:p>
      </w:tc>
      <w:tc>
        <w:tcPr>
          <w:tcW w:w="3420" w:type="dxa"/>
        </w:tcPr>
        <w:p w:rsidR="003F12FF" w:rsidRDefault="003F12FF" w:rsidP="003F12FF">
          <w:pPr>
            <w:rPr>
              <w:sz w:val="20"/>
            </w:rPr>
          </w:pPr>
          <w:r>
            <w:rPr>
              <w:sz w:val="20"/>
            </w:rPr>
            <w:t>40 - 60%</w:t>
          </w:r>
        </w:p>
      </w:tc>
    </w:tr>
  </w:tbl>
  <w:p w:rsidR="003F12FF" w:rsidRDefault="003F12FF" w:rsidP="003F12FF">
    <w:pPr>
      <w:pStyle w:val="Footer"/>
      <w:jc w:val="center"/>
    </w:pPr>
  </w:p>
  <w:p w:rsidR="003F12FF" w:rsidRPr="00A7353A" w:rsidRDefault="003F12FF" w:rsidP="003F12F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B125B">
      <w:rPr>
        <w:rStyle w:val="PageNumber"/>
        <w:noProof/>
        <w:sz w:val="22"/>
        <w:szCs w:val="22"/>
      </w:rPr>
      <w:t>1</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Pr="003B3852" w:rsidRDefault="003F12FF" w:rsidP="003B385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Pr="003B3852" w:rsidRDefault="003F12FF" w:rsidP="003B38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D31" w:rsidRDefault="00466D31">
      <w:r>
        <w:separator/>
      </w:r>
    </w:p>
  </w:footnote>
  <w:footnote w:type="continuationSeparator" w:id="0">
    <w:p w:rsidR="00466D31" w:rsidRDefault="00466D31">
      <w:r>
        <w:continuationSeparator/>
      </w:r>
    </w:p>
  </w:footnote>
  <w:footnote w:id="1">
    <w:p w:rsidR="003F12FF" w:rsidRDefault="003F12FF" w:rsidP="00FD3746">
      <w:pPr>
        <w:pStyle w:val="FootnoteText"/>
        <w:keepLines/>
      </w:pPr>
      <w:r>
        <w:rPr>
          <w:rStyle w:val="FootnoteReference"/>
        </w:rPr>
        <w:footnoteRef/>
      </w:r>
      <w:r>
        <w:t xml:space="preserve"> </w:t>
      </w:r>
      <w:r w:rsidRPr="000D164E">
        <w:t xml:space="preserve"> Please note that 105 CMR 435.03 (10): Minimum Standards For Swimming Pools (State Sanitary Code: Chapter V) requires that “[a]ll rooms housing indoor swimming pools and all bathhouses dressing rooms, shower rooms, and toilets at both indoor and outdoor pools shall be properly and adequately ventilated.” (</w:t>
      </w:r>
      <w:proofErr w:type="gramStart"/>
      <w:r w:rsidRPr="000D164E">
        <w:t>emphasis</w:t>
      </w:r>
      <w:proofErr w:type="gramEnd"/>
      <w:r w:rsidRPr="000D164E">
        <w:t xml:space="preserve"> added).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Default="003F12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12FF" w:rsidRDefault="003F12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3F12FF" w:rsidTr="003F12FF">
      <w:trPr>
        <w:cantSplit/>
      </w:trPr>
      <w:tc>
        <w:tcPr>
          <w:tcW w:w="12258" w:type="dxa"/>
          <w:gridSpan w:val="3"/>
        </w:tcPr>
        <w:p w:rsidR="003F12FF" w:rsidRPr="00DB73EB" w:rsidRDefault="003F12FF" w:rsidP="003F12FF">
          <w:pPr>
            <w:pStyle w:val="Header"/>
            <w:spacing w:before="60" w:after="60"/>
            <w:rPr>
              <w:b/>
              <w:sz w:val="22"/>
              <w:szCs w:val="22"/>
            </w:rPr>
          </w:pPr>
          <w:r w:rsidRPr="00DB73EB">
            <w:rPr>
              <w:b/>
              <w:sz w:val="22"/>
              <w:szCs w:val="22"/>
            </w:rPr>
            <w:t>Location: Quarry Hill Community School</w:t>
          </w:r>
        </w:p>
      </w:tc>
      <w:tc>
        <w:tcPr>
          <w:tcW w:w="2358" w:type="dxa"/>
        </w:tcPr>
        <w:p w:rsidR="003F12FF" w:rsidRPr="00DB73EB" w:rsidRDefault="003F12FF" w:rsidP="003F12FF">
          <w:pPr>
            <w:pStyle w:val="Header"/>
            <w:tabs>
              <w:tab w:val="clear" w:pos="4320"/>
              <w:tab w:val="clear" w:pos="8640"/>
            </w:tabs>
            <w:spacing w:before="60" w:after="60"/>
            <w:rPr>
              <w:b/>
              <w:sz w:val="22"/>
              <w:szCs w:val="22"/>
            </w:rPr>
          </w:pPr>
          <w:r w:rsidRPr="00DB73EB">
            <w:rPr>
              <w:b/>
              <w:sz w:val="22"/>
              <w:szCs w:val="22"/>
            </w:rPr>
            <w:t>Indoor Air Results</w:t>
          </w:r>
        </w:p>
      </w:tc>
    </w:tr>
    <w:tr w:rsidR="003F12FF" w:rsidTr="003F12FF">
      <w:trPr>
        <w:cantSplit/>
      </w:trPr>
      <w:tc>
        <w:tcPr>
          <w:tcW w:w="4872" w:type="dxa"/>
        </w:tcPr>
        <w:p w:rsidR="003F12FF" w:rsidRPr="00DB73EB" w:rsidRDefault="003F12FF" w:rsidP="003F12FF">
          <w:pPr>
            <w:pStyle w:val="Header"/>
            <w:tabs>
              <w:tab w:val="clear" w:pos="4320"/>
              <w:tab w:val="clear" w:pos="8640"/>
            </w:tabs>
            <w:spacing w:before="60" w:after="60"/>
            <w:rPr>
              <w:b/>
              <w:sz w:val="22"/>
              <w:szCs w:val="22"/>
            </w:rPr>
          </w:pPr>
          <w:r w:rsidRPr="00DB73EB">
            <w:rPr>
              <w:b/>
              <w:sz w:val="22"/>
              <w:szCs w:val="22"/>
            </w:rPr>
            <w:t>Address: 43 Margaret St</w:t>
          </w:r>
          <w:r>
            <w:rPr>
              <w:b/>
              <w:sz w:val="22"/>
              <w:szCs w:val="22"/>
            </w:rPr>
            <w:t>.</w:t>
          </w:r>
          <w:r w:rsidRPr="00DB73EB">
            <w:rPr>
              <w:b/>
              <w:sz w:val="22"/>
              <w:szCs w:val="22"/>
            </w:rPr>
            <w:t>, Monson, MA</w:t>
          </w:r>
        </w:p>
      </w:tc>
      <w:tc>
        <w:tcPr>
          <w:tcW w:w="4872" w:type="dxa"/>
        </w:tcPr>
        <w:p w:rsidR="003F12FF" w:rsidRPr="00DB73EB" w:rsidRDefault="003F12FF" w:rsidP="003F12FF">
          <w:pPr>
            <w:pStyle w:val="Header"/>
            <w:tabs>
              <w:tab w:val="clear" w:pos="4320"/>
              <w:tab w:val="clear" w:pos="8640"/>
            </w:tabs>
            <w:spacing w:before="60" w:after="60"/>
            <w:jc w:val="center"/>
            <w:rPr>
              <w:b/>
              <w:sz w:val="22"/>
              <w:szCs w:val="22"/>
            </w:rPr>
          </w:pPr>
          <w:r w:rsidRPr="00DB73EB">
            <w:rPr>
              <w:b/>
              <w:sz w:val="22"/>
              <w:szCs w:val="22"/>
            </w:rPr>
            <w:t>Table 1 (continued)</w:t>
          </w:r>
        </w:p>
      </w:tc>
      <w:tc>
        <w:tcPr>
          <w:tcW w:w="2514" w:type="dxa"/>
        </w:tcPr>
        <w:p w:rsidR="003F12FF" w:rsidRPr="00DB73EB" w:rsidRDefault="003F12FF" w:rsidP="003F12FF">
          <w:pPr>
            <w:pStyle w:val="Header"/>
            <w:tabs>
              <w:tab w:val="clear" w:pos="4320"/>
              <w:tab w:val="clear" w:pos="8640"/>
            </w:tabs>
            <w:spacing w:before="60" w:after="60"/>
            <w:rPr>
              <w:b/>
              <w:sz w:val="22"/>
              <w:szCs w:val="22"/>
            </w:rPr>
          </w:pPr>
        </w:p>
      </w:tc>
      <w:tc>
        <w:tcPr>
          <w:tcW w:w="2358" w:type="dxa"/>
        </w:tcPr>
        <w:p w:rsidR="003F12FF" w:rsidRPr="00DB73EB" w:rsidRDefault="003F12FF" w:rsidP="003F12FF">
          <w:pPr>
            <w:pStyle w:val="Header"/>
            <w:tabs>
              <w:tab w:val="clear" w:pos="4320"/>
              <w:tab w:val="clear" w:pos="8640"/>
            </w:tabs>
            <w:spacing w:before="60" w:after="60"/>
            <w:rPr>
              <w:b/>
              <w:sz w:val="22"/>
              <w:szCs w:val="22"/>
            </w:rPr>
          </w:pPr>
          <w:r w:rsidRPr="00DB73EB">
            <w:rPr>
              <w:b/>
              <w:sz w:val="22"/>
              <w:szCs w:val="22"/>
            </w:rPr>
            <w:t>Date: 9/8/2017</w:t>
          </w:r>
        </w:p>
      </w:tc>
    </w:tr>
  </w:tbl>
  <w:p w:rsidR="003F12FF" w:rsidRPr="00EC38EA" w:rsidRDefault="003F12FF" w:rsidP="003F1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3F12FF" w:rsidTr="003F12FF">
      <w:trPr>
        <w:cantSplit/>
      </w:trPr>
      <w:tc>
        <w:tcPr>
          <w:tcW w:w="12258" w:type="dxa"/>
          <w:gridSpan w:val="3"/>
        </w:tcPr>
        <w:p w:rsidR="003F12FF" w:rsidRPr="00AA0C96" w:rsidRDefault="003F12FF" w:rsidP="003F12FF">
          <w:pPr>
            <w:pStyle w:val="Header"/>
            <w:spacing w:before="60" w:after="60"/>
            <w:rPr>
              <w:b/>
              <w:sz w:val="22"/>
            </w:rPr>
          </w:pPr>
          <w:r>
            <w:rPr>
              <w:b/>
              <w:sz w:val="22"/>
            </w:rPr>
            <w:t>Location: Quarry Hill Community School</w:t>
          </w:r>
        </w:p>
      </w:tc>
      <w:tc>
        <w:tcPr>
          <w:tcW w:w="2358" w:type="dxa"/>
        </w:tcPr>
        <w:p w:rsidR="003F12FF" w:rsidRPr="00AA0C96" w:rsidRDefault="003F12FF" w:rsidP="003F12FF">
          <w:pPr>
            <w:pStyle w:val="Header"/>
            <w:tabs>
              <w:tab w:val="clear" w:pos="4320"/>
              <w:tab w:val="clear" w:pos="8640"/>
            </w:tabs>
            <w:spacing w:before="60" w:after="60"/>
            <w:rPr>
              <w:b/>
              <w:sz w:val="22"/>
            </w:rPr>
          </w:pPr>
          <w:r w:rsidRPr="00AA0C96">
            <w:rPr>
              <w:b/>
              <w:sz w:val="22"/>
            </w:rPr>
            <w:t>Indoor Air Results</w:t>
          </w:r>
        </w:p>
      </w:tc>
    </w:tr>
    <w:tr w:rsidR="003F12FF" w:rsidTr="003F12FF">
      <w:trPr>
        <w:cantSplit/>
      </w:trPr>
      <w:tc>
        <w:tcPr>
          <w:tcW w:w="4872" w:type="dxa"/>
        </w:tcPr>
        <w:p w:rsidR="003F12FF" w:rsidRPr="00AA0C96" w:rsidRDefault="003F12FF" w:rsidP="003F12FF">
          <w:pPr>
            <w:pStyle w:val="Header"/>
            <w:tabs>
              <w:tab w:val="clear" w:pos="4320"/>
              <w:tab w:val="clear" w:pos="8640"/>
            </w:tabs>
            <w:spacing w:before="60" w:after="60"/>
            <w:rPr>
              <w:b/>
              <w:sz w:val="22"/>
            </w:rPr>
          </w:pPr>
          <w:r w:rsidRPr="00AA0C96">
            <w:rPr>
              <w:b/>
              <w:sz w:val="22"/>
            </w:rPr>
            <w:t xml:space="preserve">Address: </w:t>
          </w:r>
          <w:r w:rsidRPr="001647AF">
            <w:rPr>
              <w:b/>
              <w:sz w:val="22"/>
            </w:rPr>
            <w:t>43 Margaret St</w:t>
          </w:r>
          <w:r>
            <w:rPr>
              <w:b/>
              <w:sz w:val="22"/>
            </w:rPr>
            <w:t>.</w:t>
          </w:r>
          <w:r w:rsidRPr="001647AF">
            <w:rPr>
              <w:b/>
              <w:sz w:val="22"/>
            </w:rPr>
            <w:t>, Monson, MA</w:t>
          </w:r>
        </w:p>
      </w:tc>
      <w:tc>
        <w:tcPr>
          <w:tcW w:w="4872" w:type="dxa"/>
        </w:tcPr>
        <w:p w:rsidR="003F12FF" w:rsidRPr="00AA0C96" w:rsidRDefault="003F12FF" w:rsidP="003F12F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3F12FF" w:rsidRPr="00AA0C96" w:rsidRDefault="003F12FF" w:rsidP="003F12FF">
          <w:pPr>
            <w:pStyle w:val="Header"/>
            <w:tabs>
              <w:tab w:val="clear" w:pos="4320"/>
              <w:tab w:val="clear" w:pos="8640"/>
            </w:tabs>
            <w:spacing w:before="60" w:after="60"/>
            <w:rPr>
              <w:b/>
              <w:sz w:val="22"/>
            </w:rPr>
          </w:pPr>
        </w:p>
      </w:tc>
      <w:tc>
        <w:tcPr>
          <w:tcW w:w="2358" w:type="dxa"/>
        </w:tcPr>
        <w:p w:rsidR="003F12FF" w:rsidRPr="00AA0C96" w:rsidRDefault="003F12FF" w:rsidP="003F12FF">
          <w:pPr>
            <w:pStyle w:val="Header"/>
            <w:tabs>
              <w:tab w:val="clear" w:pos="4320"/>
              <w:tab w:val="clear" w:pos="8640"/>
            </w:tabs>
            <w:spacing w:before="60" w:after="60"/>
            <w:rPr>
              <w:b/>
              <w:sz w:val="22"/>
            </w:rPr>
          </w:pPr>
          <w:r w:rsidRPr="00AA0C96">
            <w:rPr>
              <w:b/>
              <w:sz w:val="22"/>
            </w:rPr>
            <w:t>Date</w:t>
          </w:r>
          <w:r>
            <w:rPr>
              <w:b/>
              <w:sz w:val="22"/>
            </w:rPr>
            <w:t>: 9/8/2017</w:t>
          </w:r>
        </w:p>
      </w:tc>
    </w:tr>
  </w:tbl>
  <w:p w:rsidR="003F12FF" w:rsidRDefault="003F12FF" w:rsidP="003F12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Pr="003B3852" w:rsidRDefault="003F12FF" w:rsidP="003B3852">
    <w:pPr>
      <w:tabs>
        <w:tab w:val="center" w:pos="4680"/>
        <w:tab w:val="right" w:pos="9360"/>
      </w:tabs>
      <w:jc w:val="center"/>
      <w:rPr>
        <w:b/>
      </w:rPr>
    </w:pPr>
    <w:r w:rsidRPr="003B3852">
      <w:rPr>
        <w:b/>
      </w:rPr>
      <w:t>Table 2: Comparison of Outdoor and Indoor Relative Humidity Levels at Quarry Hill Community School, Monson, MA</w:t>
    </w:r>
  </w:p>
  <w:p w:rsidR="003F12FF" w:rsidRPr="003B3852" w:rsidRDefault="003F12FF" w:rsidP="003B3852">
    <w:pPr>
      <w:tabs>
        <w:tab w:val="center" w:pos="4680"/>
        <w:tab w:val="right" w:pos="9360"/>
      </w:tabs>
      <w:jc w:val="center"/>
      <w:rPr>
        <w:b/>
      </w:rPr>
    </w:pPr>
    <w:r w:rsidRPr="003B3852">
      <w:rPr>
        <w:b/>
      </w:rPr>
      <w:t>September 8, 2017</w:t>
    </w:r>
  </w:p>
  <w:p w:rsidR="003F12FF" w:rsidRPr="003B3852" w:rsidRDefault="003F12FF" w:rsidP="003B3852">
    <w:pPr>
      <w:tabs>
        <w:tab w:val="center" w:pos="4680"/>
        <w:tab w:val="right" w:pos="9360"/>
      </w:tabs>
      <w:jc w:val="center"/>
      <w:rPr>
        <w:b/>
      </w:rPr>
    </w:pPr>
    <w:r w:rsidRPr="003B3852">
      <w:rPr>
        <w:b/>
      </w:rPr>
      <w:t xml:space="preserve">[60 locations (in italics) with relative humidity &gt; 2%]  </w:t>
    </w:r>
  </w:p>
  <w:p w:rsidR="003F12FF" w:rsidRPr="003B3852" w:rsidRDefault="003F12FF" w:rsidP="003B38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FF" w:rsidRDefault="003F12FF" w:rsidP="003F12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465FE2"/>
    <w:multiLevelType w:val="hybridMultilevel"/>
    <w:tmpl w:val="4E466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03F91"/>
    <w:multiLevelType w:val="hybridMultilevel"/>
    <w:tmpl w:val="9D660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C1600B"/>
    <w:multiLevelType w:val="multilevel"/>
    <w:tmpl w:val="1762915E"/>
    <w:numStyleLink w:val="StyleBulletedSymbolsymbolBoldLeft0Hanging0251"/>
  </w:abstractNum>
  <w:abstractNum w:abstractNumId="6">
    <w:nsid w:val="1DF329A2"/>
    <w:multiLevelType w:val="multilevel"/>
    <w:tmpl w:val="1762915E"/>
    <w:numStyleLink w:val="StyleBulletedSymbolsymbolBoldLeft0Hanging0251"/>
  </w:abstractNum>
  <w:abstractNum w:abstractNumId="7">
    <w:nsid w:val="26594D5C"/>
    <w:multiLevelType w:val="hybridMultilevel"/>
    <w:tmpl w:val="2D70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A5F34"/>
    <w:multiLevelType w:val="hybridMultilevel"/>
    <w:tmpl w:val="67B28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AD30EED"/>
    <w:multiLevelType w:val="multilevel"/>
    <w:tmpl w:val="1762915E"/>
    <w:numStyleLink w:val="StyleBulletedSymbolsymbolBoldLeft0Hanging0251"/>
  </w:abstractNum>
  <w:abstractNum w:abstractNumId="11">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nsid w:val="3EDD64C6"/>
    <w:multiLevelType w:val="multilevel"/>
    <w:tmpl w:val="1762915E"/>
    <w:numStyleLink w:val="StyleBulletedSymbolsymbolBoldLeft0Hanging0251"/>
  </w:abstractNum>
  <w:abstractNum w:abstractNumId="14">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084893"/>
    <w:multiLevelType w:val="hybridMultilevel"/>
    <w:tmpl w:val="0CAA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19543E"/>
    <w:multiLevelType w:val="hybridMultilevel"/>
    <w:tmpl w:val="8F44A8FE"/>
    <w:lvl w:ilvl="0" w:tplc="89A4F58E">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3"/>
  </w:num>
  <w:num w:numId="4">
    <w:abstractNumId w:val="9"/>
  </w:num>
  <w:num w:numId="5">
    <w:abstractNumId w:val="15"/>
  </w:num>
  <w:num w:numId="6">
    <w:abstractNumId w:val="11"/>
  </w:num>
  <w:num w:numId="7">
    <w:abstractNumId w:val="16"/>
  </w:num>
  <w:num w:numId="8">
    <w:abstractNumId w:val="4"/>
  </w:num>
  <w:num w:numId="9">
    <w:abstractNumId w:val="19"/>
  </w:num>
  <w:num w:numId="10">
    <w:abstractNumId w:val="2"/>
  </w:num>
  <w:num w:numId="11">
    <w:abstractNumId w:val="1"/>
  </w:num>
  <w:num w:numId="12">
    <w:abstractNumId w:val="18"/>
  </w:num>
  <w:num w:numId="13">
    <w:abstractNumId w:val="7"/>
  </w:num>
  <w:num w:numId="14">
    <w:abstractNumId w:val="14"/>
  </w:num>
  <w:num w:numId="15">
    <w:abstractNumId w:val="6"/>
  </w:num>
  <w:num w:numId="16">
    <w:abstractNumId w:val="13"/>
  </w:num>
  <w:num w:numId="17">
    <w:abstractNumId w:val="5"/>
  </w:num>
  <w:num w:numId="18">
    <w:abstractNumId w:val="10"/>
  </w:num>
  <w:num w:numId="19">
    <w:abstractNumId w:val="17"/>
  </w:num>
  <w:num w:numId="2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2sDS1sDA0MDI2MTBR0lEKTi0uzszPAymwqAUAtHQRliwAAAA="/>
    <w:docVar w:name="dgnword-docGUID" w:val="{BBD475AB-8EFA-4414-9CB2-22A98A4FDA57}"/>
    <w:docVar w:name="dgnword-eventsink" w:val="42411088"/>
  </w:docVars>
  <w:rsids>
    <w:rsidRoot w:val="007C4A18"/>
    <w:rsid w:val="00002478"/>
    <w:rsid w:val="0000425F"/>
    <w:rsid w:val="0000728C"/>
    <w:rsid w:val="000075C0"/>
    <w:rsid w:val="000119E0"/>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372BE"/>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0BF"/>
    <w:rsid w:val="00056442"/>
    <w:rsid w:val="00056839"/>
    <w:rsid w:val="000621CF"/>
    <w:rsid w:val="00062766"/>
    <w:rsid w:val="0006325F"/>
    <w:rsid w:val="00063DC5"/>
    <w:rsid w:val="00063E8C"/>
    <w:rsid w:val="00064569"/>
    <w:rsid w:val="0006535D"/>
    <w:rsid w:val="000660FA"/>
    <w:rsid w:val="0007042A"/>
    <w:rsid w:val="00071CC1"/>
    <w:rsid w:val="000722CC"/>
    <w:rsid w:val="00073EAE"/>
    <w:rsid w:val="000755CC"/>
    <w:rsid w:val="00076423"/>
    <w:rsid w:val="00076440"/>
    <w:rsid w:val="000770F3"/>
    <w:rsid w:val="00077895"/>
    <w:rsid w:val="00077B9B"/>
    <w:rsid w:val="00080DAB"/>
    <w:rsid w:val="00083FF1"/>
    <w:rsid w:val="0008406E"/>
    <w:rsid w:val="000844A0"/>
    <w:rsid w:val="00084E04"/>
    <w:rsid w:val="000864B5"/>
    <w:rsid w:val="00086B75"/>
    <w:rsid w:val="00090E91"/>
    <w:rsid w:val="00091572"/>
    <w:rsid w:val="00091C43"/>
    <w:rsid w:val="000921E6"/>
    <w:rsid w:val="00092FF9"/>
    <w:rsid w:val="0009386B"/>
    <w:rsid w:val="0009646E"/>
    <w:rsid w:val="000967CA"/>
    <w:rsid w:val="00096ECC"/>
    <w:rsid w:val="00097CC9"/>
    <w:rsid w:val="000A1A1D"/>
    <w:rsid w:val="000A1E70"/>
    <w:rsid w:val="000A2E16"/>
    <w:rsid w:val="000A2E4C"/>
    <w:rsid w:val="000A321D"/>
    <w:rsid w:val="000A3520"/>
    <w:rsid w:val="000A4867"/>
    <w:rsid w:val="000A6AF9"/>
    <w:rsid w:val="000A6E5D"/>
    <w:rsid w:val="000B125B"/>
    <w:rsid w:val="000B15C4"/>
    <w:rsid w:val="000B1F52"/>
    <w:rsid w:val="000B2049"/>
    <w:rsid w:val="000B2FCC"/>
    <w:rsid w:val="000B3761"/>
    <w:rsid w:val="000B5D4C"/>
    <w:rsid w:val="000B606C"/>
    <w:rsid w:val="000B6CF5"/>
    <w:rsid w:val="000B73D0"/>
    <w:rsid w:val="000B7600"/>
    <w:rsid w:val="000C00A5"/>
    <w:rsid w:val="000C09CF"/>
    <w:rsid w:val="000C3D4B"/>
    <w:rsid w:val="000C6745"/>
    <w:rsid w:val="000C6C7E"/>
    <w:rsid w:val="000C7FDD"/>
    <w:rsid w:val="000D164E"/>
    <w:rsid w:val="000D3183"/>
    <w:rsid w:val="000D334D"/>
    <w:rsid w:val="000D3DCC"/>
    <w:rsid w:val="000D6E7C"/>
    <w:rsid w:val="000D72D9"/>
    <w:rsid w:val="000E083A"/>
    <w:rsid w:val="000E0A3B"/>
    <w:rsid w:val="000E2E77"/>
    <w:rsid w:val="000E3087"/>
    <w:rsid w:val="000E3506"/>
    <w:rsid w:val="000E3C0C"/>
    <w:rsid w:val="000E4DD9"/>
    <w:rsid w:val="000E4F07"/>
    <w:rsid w:val="000E5F7A"/>
    <w:rsid w:val="000E649A"/>
    <w:rsid w:val="000F0731"/>
    <w:rsid w:val="000F176E"/>
    <w:rsid w:val="000F1DF7"/>
    <w:rsid w:val="000F2B18"/>
    <w:rsid w:val="000F3010"/>
    <w:rsid w:val="000F371C"/>
    <w:rsid w:val="000F3FB4"/>
    <w:rsid w:val="000F5C4F"/>
    <w:rsid w:val="000F5EE5"/>
    <w:rsid w:val="000F7300"/>
    <w:rsid w:val="000F758F"/>
    <w:rsid w:val="00100412"/>
    <w:rsid w:val="0010069A"/>
    <w:rsid w:val="0010333A"/>
    <w:rsid w:val="0010403F"/>
    <w:rsid w:val="00105AB5"/>
    <w:rsid w:val="001060C3"/>
    <w:rsid w:val="001071C8"/>
    <w:rsid w:val="001076B7"/>
    <w:rsid w:val="001107C6"/>
    <w:rsid w:val="0011162B"/>
    <w:rsid w:val="001132EE"/>
    <w:rsid w:val="00113D22"/>
    <w:rsid w:val="0011459E"/>
    <w:rsid w:val="00116F7C"/>
    <w:rsid w:val="0011710B"/>
    <w:rsid w:val="001171F3"/>
    <w:rsid w:val="001203F8"/>
    <w:rsid w:val="00120993"/>
    <w:rsid w:val="0012234D"/>
    <w:rsid w:val="00123760"/>
    <w:rsid w:val="00123A3A"/>
    <w:rsid w:val="001249B2"/>
    <w:rsid w:val="00124C2C"/>
    <w:rsid w:val="0012500A"/>
    <w:rsid w:val="001255DB"/>
    <w:rsid w:val="001259AD"/>
    <w:rsid w:val="00127778"/>
    <w:rsid w:val="00127B89"/>
    <w:rsid w:val="00131EF6"/>
    <w:rsid w:val="00133709"/>
    <w:rsid w:val="001348DA"/>
    <w:rsid w:val="00134AB3"/>
    <w:rsid w:val="00135181"/>
    <w:rsid w:val="00135446"/>
    <w:rsid w:val="00135640"/>
    <w:rsid w:val="001356AF"/>
    <w:rsid w:val="00135846"/>
    <w:rsid w:val="001371F0"/>
    <w:rsid w:val="00140548"/>
    <w:rsid w:val="0014225B"/>
    <w:rsid w:val="001432B8"/>
    <w:rsid w:val="00144842"/>
    <w:rsid w:val="001448F4"/>
    <w:rsid w:val="00145D49"/>
    <w:rsid w:val="00145EA4"/>
    <w:rsid w:val="00145F02"/>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208A"/>
    <w:rsid w:val="00172C8D"/>
    <w:rsid w:val="0017365D"/>
    <w:rsid w:val="00176C1C"/>
    <w:rsid w:val="00177886"/>
    <w:rsid w:val="00177D9C"/>
    <w:rsid w:val="00181044"/>
    <w:rsid w:val="0018111C"/>
    <w:rsid w:val="00181C67"/>
    <w:rsid w:val="001825D7"/>
    <w:rsid w:val="001857C3"/>
    <w:rsid w:val="001863C2"/>
    <w:rsid w:val="0018703F"/>
    <w:rsid w:val="001872FA"/>
    <w:rsid w:val="00187A50"/>
    <w:rsid w:val="001907CF"/>
    <w:rsid w:val="001909C7"/>
    <w:rsid w:val="00190D79"/>
    <w:rsid w:val="00192CE6"/>
    <w:rsid w:val="001934E5"/>
    <w:rsid w:val="00193A41"/>
    <w:rsid w:val="001945E0"/>
    <w:rsid w:val="00194BA2"/>
    <w:rsid w:val="00194E3F"/>
    <w:rsid w:val="00196075"/>
    <w:rsid w:val="001961A6"/>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B20AD"/>
    <w:rsid w:val="001B313D"/>
    <w:rsid w:val="001B3E82"/>
    <w:rsid w:val="001B6516"/>
    <w:rsid w:val="001B6869"/>
    <w:rsid w:val="001B7F3F"/>
    <w:rsid w:val="001C13AC"/>
    <w:rsid w:val="001C317D"/>
    <w:rsid w:val="001C4DA5"/>
    <w:rsid w:val="001C559C"/>
    <w:rsid w:val="001C6237"/>
    <w:rsid w:val="001C6774"/>
    <w:rsid w:val="001C71A7"/>
    <w:rsid w:val="001D33CB"/>
    <w:rsid w:val="001D44B2"/>
    <w:rsid w:val="001D4B00"/>
    <w:rsid w:val="001D4EEE"/>
    <w:rsid w:val="001D5E38"/>
    <w:rsid w:val="001E0502"/>
    <w:rsid w:val="001E0ABF"/>
    <w:rsid w:val="001E2E1E"/>
    <w:rsid w:val="001E310F"/>
    <w:rsid w:val="001E353D"/>
    <w:rsid w:val="001E4338"/>
    <w:rsid w:val="001E54D1"/>
    <w:rsid w:val="001E60BF"/>
    <w:rsid w:val="001E7CE7"/>
    <w:rsid w:val="001F212C"/>
    <w:rsid w:val="001F3D81"/>
    <w:rsid w:val="001F4798"/>
    <w:rsid w:val="001F5CED"/>
    <w:rsid w:val="001F65C7"/>
    <w:rsid w:val="001F6CDA"/>
    <w:rsid w:val="001F7103"/>
    <w:rsid w:val="001F7516"/>
    <w:rsid w:val="001F7A06"/>
    <w:rsid w:val="002001B7"/>
    <w:rsid w:val="002010EE"/>
    <w:rsid w:val="0020179E"/>
    <w:rsid w:val="00202766"/>
    <w:rsid w:val="00204608"/>
    <w:rsid w:val="00205BFA"/>
    <w:rsid w:val="002063D6"/>
    <w:rsid w:val="00207358"/>
    <w:rsid w:val="00207CEB"/>
    <w:rsid w:val="002115C8"/>
    <w:rsid w:val="00211674"/>
    <w:rsid w:val="00212699"/>
    <w:rsid w:val="002127D8"/>
    <w:rsid w:val="00212A1E"/>
    <w:rsid w:val="002132A5"/>
    <w:rsid w:val="00213500"/>
    <w:rsid w:val="00214B96"/>
    <w:rsid w:val="00215063"/>
    <w:rsid w:val="00215947"/>
    <w:rsid w:val="00215AE7"/>
    <w:rsid w:val="00220324"/>
    <w:rsid w:val="00221368"/>
    <w:rsid w:val="00222A84"/>
    <w:rsid w:val="00222F8F"/>
    <w:rsid w:val="0022486C"/>
    <w:rsid w:val="0022493D"/>
    <w:rsid w:val="00226CBA"/>
    <w:rsid w:val="0022723C"/>
    <w:rsid w:val="002272B3"/>
    <w:rsid w:val="00227E29"/>
    <w:rsid w:val="002319F9"/>
    <w:rsid w:val="00232629"/>
    <w:rsid w:val="0023419C"/>
    <w:rsid w:val="00235FD9"/>
    <w:rsid w:val="00236483"/>
    <w:rsid w:val="00237855"/>
    <w:rsid w:val="00240DC2"/>
    <w:rsid w:val="00242B04"/>
    <w:rsid w:val="002471BE"/>
    <w:rsid w:val="002475C2"/>
    <w:rsid w:val="00247A05"/>
    <w:rsid w:val="00250913"/>
    <w:rsid w:val="00250BEB"/>
    <w:rsid w:val="00251D65"/>
    <w:rsid w:val="0025241C"/>
    <w:rsid w:val="00253286"/>
    <w:rsid w:val="002539AF"/>
    <w:rsid w:val="00254561"/>
    <w:rsid w:val="00255F41"/>
    <w:rsid w:val="00256008"/>
    <w:rsid w:val="002579A6"/>
    <w:rsid w:val="00261024"/>
    <w:rsid w:val="002611DC"/>
    <w:rsid w:val="002614D6"/>
    <w:rsid w:val="00261918"/>
    <w:rsid w:val="00263055"/>
    <w:rsid w:val="00263839"/>
    <w:rsid w:val="00263F9F"/>
    <w:rsid w:val="002642B9"/>
    <w:rsid w:val="00265AEE"/>
    <w:rsid w:val="00266F67"/>
    <w:rsid w:val="00270591"/>
    <w:rsid w:val="002717AC"/>
    <w:rsid w:val="002721F0"/>
    <w:rsid w:val="00272A2C"/>
    <w:rsid w:val="00273E22"/>
    <w:rsid w:val="00275987"/>
    <w:rsid w:val="002766B4"/>
    <w:rsid w:val="00276A51"/>
    <w:rsid w:val="00281035"/>
    <w:rsid w:val="002821EE"/>
    <w:rsid w:val="00283B4F"/>
    <w:rsid w:val="00283F58"/>
    <w:rsid w:val="002850AA"/>
    <w:rsid w:val="00291371"/>
    <w:rsid w:val="00291710"/>
    <w:rsid w:val="00292CEA"/>
    <w:rsid w:val="002933DD"/>
    <w:rsid w:val="00293A6F"/>
    <w:rsid w:val="00295164"/>
    <w:rsid w:val="002960C9"/>
    <w:rsid w:val="0029676C"/>
    <w:rsid w:val="002971FC"/>
    <w:rsid w:val="00297B7B"/>
    <w:rsid w:val="002A02EB"/>
    <w:rsid w:val="002A03AD"/>
    <w:rsid w:val="002A1611"/>
    <w:rsid w:val="002A27C6"/>
    <w:rsid w:val="002A2CD9"/>
    <w:rsid w:val="002A3278"/>
    <w:rsid w:val="002A44DD"/>
    <w:rsid w:val="002A4ED8"/>
    <w:rsid w:val="002A540E"/>
    <w:rsid w:val="002A6331"/>
    <w:rsid w:val="002B017C"/>
    <w:rsid w:val="002B3F41"/>
    <w:rsid w:val="002B4512"/>
    <w:rsid w:val="002B45FC"/>
    <w:rsid w:val="002B4A40"/>
    <w:rsid w:val="002B4FF4"/>
    <w:rsid w:val="002B5661"/>
    <w:rsid w:val="002B69C8"/>
    <w:rsid w:val="002B7242"/>
    <w:rsid w:val="002C0D94"/>
    <w:rsid w:val="002C34A3"/>
    <w:rsid w:val="002C670D"/>
    <w:rsid w:val="002C6792"/>
    <w:rsid w:val="002C6C21"/>
    <w:rsid w:val="002C7269"/>
    <w:rsid w:val="002D03C1"/>
    <w:rsid w:val="002D054F"/>
    <w:rsid w:val="002D1FD7"/>
    <w:rsid w:val="002D54F3"/>
    <w:rsid w:val="002D57EB"/>
    <w:rsid w:val="002D5BF0"/>
    <w:rsid w:val="002D5DA0"/>
    <w:rsid w:val="002D7367"/>
    <w:rsid w:val="002E1456"/>
    <w:rsid w:val="002E24D8"/>
    <w:rsid w:val="002E28CA"/>
    <w:rsid w:val="002E2ADE"/>
    <w:rsid w:val="002E2FAF"/>
    <w:rsid w:val="002E3AC2"/>
    <w:rsid w:val="002E3B20"/>
    <w:rsid w:val="002E4B35"/>
    <w:rsid w:val="002E4F9B"/>
    <w:rsid w:val="002E5E4C"/>
    <w:rsid w:val="002E6C8C"/>
    <w:rsid w:val="002E70A3"/>
    <w:rsid w:val="002F1142"/>
    <w:rsid w:val="002F2ACA"/>
    <w:rsid w:val="002F2E55"/>
    <w:rsid w:val="002F335A"/>
    <w:rsid w:val="002F3BB5"/>
    <w:rsid w:val="002F44E2"/>
    <w:rsid w:val="002F537F"/>
    <w:rsid w:val="002F5869"/>
    <w:rsid w:val="003013A1"/>
    <w:rsid w:val="00302573"/>
    <w:rsid w:val="003032C2"/>
    <w:rsid w:val="00304001"/>
    <w:rsid w:val="003057DA"/>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7939"/>
    <w:rsid w:val="00334C1B"/>
    <w:rsid w:val="00335550"/>
    <w:rsid w:val="003355FA"/>
    <w:rsid w:val="00335BAA"/>
    <w:rsid w:val="003371EB"/>
    <w:rsid w:val="00337282"/>
    <w:rsid w:val="00337F4F"/>
    <w:rsid w:val="00340E87"/>
    <w:rsid w:val="003425EF"/>
    <w:rsid w:val="003432B4"/>
    <w:rsid w:val="003455DB"/>
    <w:rsid w:val="003455FE"/>
    <w:rsid w:val="003456FB"/>
    <w:rsid w:val="00346B22"/>
    <w:rsid w:val="0035424E"/>
    <w:rsid w:val="0035472E"/>
    <w:rsid w:val="003552A5"/>
    <w:rsid w:val="00356599"/>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4515"/>
    <w:rsid w:val="00374C97"/>
    <w:rsid w:val="00377F3C"/>
    <w:rsid w:val="003856A1"/>
    <w:rsid w:val="0038684D"/>
    <w:rsid w:val="00386EDB"/>
    <w:rsid w:val="00387BA0"/>
    <w:rsid w:val="00391501"/>
    <w:rsid w:val="00391BF3"/>
    <w:rsid w:val="00391DE9"/>
    <w:rsid w:val="00391F29"/>
    <w:rsid w:val="00392614"/>
    <w:rsid w:val="00393194"/>
    <w:rsid w:val="003934D9"/>
    <w:rsid w:val="00397AA2"/>
    <w:rsid w:val="00397F65"/>
    <w:rsid w:val="003A0133"/>
    <w:rsid w:val="003A19C2"/>
    <w:rsid w:val="003A2068"/>
    <w:rsid w:val="003A25EE"/>
    <w:rsid w:val="003A2AA5"/>
    <w:rsid w:val="003A3995"/>
    <w:rsid w:val="003A52E0"/>
    <w:rsid w:val="003A6BDA"/>
    <w:rsid w:val="003B0F9A"/>
    <w:rsid w:val="003B2312"/>
    <w:rsid w:val="003B23A6"/>
    <w:rsid w:val="003B3852"/>
    <w:rsid w:val="003B385F"/>
    <w:rsid w:val="003B42D7"/>
    <w:rsid w:val="003B50DC"/>
    <w:rsid w:val="003B5155"/>
    <w:rsid w:val="003B5571"/>
    <w:rsid w:val="003B5F6F"/>
    <w:rsid w:val="003B5FE3"/>
    <w:rsid w:val="003B6373"/>
    <w:rsid w:val="003B652D"/>
    <w:rsid w:val="003B6A0E"/>
    <w:rsid w:val="003B6BF8"/>
    <w:rsid w:val="003C0508"/>
    <w:rsid w:val="003C0F0E"/>
    <w:rsid w:val="003C10F6"/>
    <w:rsid w:val="003C1982"/>
    <w:rsid w:val="003C3911"/>
    <w:rsid w:val="003C4677"/>
    <w:rsid w:val="003C5182"/>
    <w:rsid w:val="003C5A1F"/>
    <w:rsid w:val="003C6DD8"/>
    <w:rsid w:val="003C77D1"/>
    <w:rsid w:val="003D1BA5"/>
    <w:rsid w:val="003D458D"/>
    <w:rsid w:val="003D54B4"/>
    <w:rsid w:val="003E1B1B"/>
    <w:rsid w:val="003E4D92"/>
    <w:rsid w:val="003E58E7"/>
    <w:rsid w:val="003E6478"/>
    <w:rsid w:val="003E6526"/>
    <w:rsid w:val="003E67AA"/>
    <w:rsid w:val="003E681A"/>
    <w:rsid w:val="003E7A81"/>
    <w:rsid w:val="003E7F93"/>
    <w:rsid w:val="003F0CF4"/>
    <w:rsid w:val="003F12FF"/>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4CA"/>
    <w:rsid w:val="00410638"/>
    <w:rsid w:val="00410CDC"/>
    <w:rsid w:val="00411121"/>
    <w:rsid w:val="00411B8E"/>
    <w:rsid w:val="00411FE7"/>
    <w:rsid w:val="0041591F"/>
    <w:rsid w:val="004162A2"/>
    <w:rsid w:val="00416DD6"/>
    <w:rsid w:val="00420D5E"/>
    <w:rsid w:val="004216BD"/>
    <w:rsid w:val="00421F00"/>
    <w:rsid w:val="004236F8"/>
    <w:rsid w:val="00423E34"/>
    <w:rsid w:val="004245B5"/>
    <w:rsid w:val="00424E18"/>
    <w:rsid w:val="00424F28"/>
    <w:rsid w:val="004253E0"/>
    <w:rsid w:val="00427878"/>
    <w:rsid w:val="00427922"/>
    <w:rsid w:val="00430212"/>
    <w:rsid w:val="00430392"/>
    <w:rsid w:val="004309EA"/>
    <w:rsid w:val="00430AEC"/>
    <w:rsid w:val="004317C7"/>
    <w:rsid w:val="00431883"/>
    <w:rsid w:val="004321FA"/>
    <w:rsid w:val="004325BE"/>
    <w:rsid w:val="00432615"/>
    <w:rsid w:val="0043399C"/>
    <w:rsid w:val="00433FCC"/>
    <w:rsid w:val="00434477"/>
    <w:rsid w:val="0043519E"/>
    <w:rsid w:val="00435D9C"/>
    <w:rsid w:val="00437B1C"/>
    <w:rsid w:val="00440823"/>
    <w:rsid w:val="00440F69"/>
    <w:rsid w:val="00441D82"/>
    <w:rsid w:val="004430E8"/>
    <w:rsid w:val="00443D7D"/>
    <w:rsid w:val="0044495D"/>
    <w:rsid w:val="00445E28"/>
    <w:rsid w:val="00446C39"/>
    <w:rsid w:val="00446C84"/>
    <w:rsid w:val="0044728D"/>
    <w:rsid w:val="00447BDC"/>
    <w:rsid w:val="00450157"/>
    <w:rsid w:val="0045054F"/>
    <w:rsid w:val="00451025"/>
    <w:rsid w:val="0045129A"/>
    <w:rsid w:val="00453464"/>
    <w:rsid w:val="00453ABB"/>
    <w:rsid w:val="00455ACB"/>
    <w:rsid w:val="00456B5A"/>
    <w:rsid w:val="004608B1"/>
    <w:rsid w:val="00460D79"/>
    <w:rsid w:val="00460DB5"/>
    <w:rsid w:val="00463452"/>
    <w:rsid w:val="0046365B"/>
    <w:rsid w:val="00464CDB"/>
    <w:rsid w:val="00466293"/>
    <w:rsid w:val="00466D31"/>
    <w:rsid w:val="00467204"/>
    <w:rsid w:val="004701D8"/>
    <w:rsid w:val="00470826"/>
    <w:rsid w:val="004713FC"/>
    <w:rsid w:val="004726D8"/>
    <w:rsid w:val="00472B19"/>
    <w:rsid w:val="004735CF"/>
    <w:rsid w:val="00474094"/>
    <w:rsid w:val="00476ECD"/>
    <w:rsid w:val="00477385"/>
    <w:rsid w:val="00481749"/>
    <w:rsid w:val="00481B6D"/>
    <w:rsid w:val="00482646"/>
    <w:rsid w:val="0048285D"/>
    <w:rsid w:val="004832ED"/>
    <w:rsid w:val="004834FB"/>
    <w:rsid w:val="0048365C"/>
    <w:rsid w:val="004868BE"/>
    <w:rsid w:val="00486E62"/>
    <w:rsid w:val="00486F13"/>
    <w:rsid w:val="0049031C"/>
    <w:rsid w:val="0049216E"/>
    <w:rsid w:val="004931C5"/>
    <w:rsid w:val="00493D80"/>
    <w:rsid w:val="0049402D"/>
    <w:rsid w:val="00494DBD"/>
    <w:rsid w:val="004A1684"/>
    <w:rsid w:val="004A29DA"/>
    <w:rsid w:val="004A3DAF"/>
    <w:rsid w:val="004A6A5C"/>
    <w:rsid w:val="004A6A5E"/>
    <w:rsid w:val="004A764A"/>
    <w:rsid w:val="004A7A36"/>
    <w:rsid w:val="004A7A80"/>
    <w:rsid w:val="004B144B"/>
    <w:rsid w:val="004B2FB7"/>
    <w:rsid w:val="004B3051"/>
    <w:rsid w:val="004B3899"/>
    <w:rsid w:val="004B52E3"/>
    <w:rsid w:val="004B6667"/>
    <w:rsid w:val="004C0837"/>
    <w:rsid w:val="004C2676"/>
    <w:rsid w:val="004C290C"/>
    <w:rsid w:val="004C401B"/>
    <w:rsid w:val="004C5C81"/>
    <w:rsid w:val="004D1193"/>
    <w:rsid w:val="004D1FEA"/>
    <w:rsid w:val="004D2E66"/>
    <w:rsid w:val="004D528F"/>
    <w:rsid w:val="004D6CCA"/>
    <w:rsid w:val="004E1BA1"/>
    <w:rsid w:val="004E2F22"/>
    <w:rsid w:val="004E391D"/>
    <w:rsid w:val="004E4174"/>
    <w:rsid w:val="004E43D8"/>
    <w:rsid w:val="004E4B59"/>
    <w:rsid w:val="004E5880"/>
    <w:rsid w:val="004E73D6"/>
    <w:rsid w:val="004F0C65"/>
    <w:rsid w:val="004F2108"/>
    <w:rsid w:val="004F247E"/>
    <w:rsid w:val="004F265E"/>
    <w:rsid w:val="004F4CE8"/>
    <w:rsid w:val="004F6002"/>
    <w:rsid w:val="004F6CF2"/>
    <w:rsid w:val="004F70F6"/>
    <w:rsid w:val="00500641"/>
    <w:rsid w:val="00502E3E"/>
    <w:rsid w:val="00503BDF"/>
    <w:rsid w:val="00503C45"/>
    <w:rsid w:val="00503F0F"/>
    <w:rsid w:val="005054AA"/>
    <w:rsid w:val="00505C32"/>
    <w:rsid w:val="005069DF"/>
    <w:rsid w:val="005104A6"/>
    <w:rsid w:val="005113F7"/>
    <w:rsid w:val="0051410F"/>
    <w:rsid w:val="00514986"/>
    <w:rsid w:val="00514C76"/>
    <w:rsid w:val="00514F10"/>
    <w:rsid w:val="005151C0"/>
    <w:rsid w:val="00515C8A"/>
    <w:rsid w:val="00516B13"/>
    <w:rsid w:val="00520881"/>
    <w:rsid w:val="00521397"/>
    <w:rsid w:val="005220B9"/>
    <w:rsid w:val="00523649"/>
    <w:rsid w:val="00524009"/>
    <w:rsid w:val="005241E2"/>
    <w:rsid w:val="00524869"/>
    <w:rsid w:val="005249E5"/>
    <w:rsid w:val="00524BCD"/>
    <w:rsid w:val="00525A72"/>
    <w:rsid w:val="00525AC4"/>
    <w:rsid w:val="00527551"/>
    <w:rsid w:val="00530219"/>
    <w:rsid w:val="005317E3"/>
    <w:rsid w:val="005318D9"/>
    <w:rsid w:val="00533F01"/>
    <w:rsid w:val="00534F1B"/>
    <w:rsid w:val="005375CA"/>
    <w:rsid w:val="0054020B"/>
    <w:rsid w:val="00540CB4"/>
    <w:rsid w:val="00540E1A"/>
    <w:rsid w:val="005414AA"/>
    <w:rsid w:val="0054276A"/>
    <w:rsid w:val="00542A0E"/>
    <w:rsid w:val="00543113"/>
    <w:rsid w:val="0054386E"/>
    <w:rsid w:val="00544132"/>
    <w:rsid w:val="00544377"/>
    <w:rsid w:val="005455BD"/>
    <w:rsid w:val="0054673E"/>
    <w:rsid w:val="005469D3"/>
    <w:rsid w:val="00546C65"/>
    <w:rsid w:val="00547BB4"/>
    <w:rsid w:val="00550A97"/>
    <w:rsid w:val="005516C2"/>
    <w:rsid w:val="00553DC6"/>
    <w:rsid w:val="00553FBD"/>
    <w:rsid w:val="00554E62"/>
    <w:rsid w:val="005554A9"/>
    <w:rsid w:val="00557F93"/>
    <w:rsid w:val="00561032"/>
    <w:rsid w:val="00561843"/>
    <w:rsid w:val="0056397E"/>
    <w:rsid w:val="00564066"/>
    <w:rsid w:val="005647E1"/>
    <w:rsid w:val="005656FD"/>
    <w:rsid w:val="00571BB4"/>
    <w:rsid w:val="00571D2D"/>
    <w:rsid w:val="00572646"/>
    <w:rsid w:val="005733C2"/>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6A5B"/>
    <w:rsid w:val="00596C85"/>
    <w:rsid w:val="005974D5"/>
    <w:rsid w:val="005A16A2"/>
    <w:rsid w:val="005A17B0"/>
    <w:rsid w:val="005A2836"/>
    <w:rsid w:val="005A31D3"/>
    <w:rsid w:val="005A3932"/>
    <w:rsid w:val="005A3FDC"/>
    <w:rsid w:val="005A4CB5"/>
    <w:rsid w:val="005B090A"/>
    <w:rsid w:val="005B1CBC"/>
    <w:rsid w:val="005B1DF0"/>
    <w:rsid w:val="005B24AA"/>
    <w:rsid w:val="005B2BC4"/>
    <w:rsid w:val="005B2F0D"/>
    <w:rsid w:val="005B3099"/>
    <w:rsid w:val="005B4065"/>
    <w:rsid w:val="005B42C3"/>
    <w:rsid w:val="005B48E0"/>
    <w:rsid w:val="005B4F39"/>
    <w:rsid w:val="005B5622"/>
    <w:rsid w:val="005B7A22"/>
    <w:rsid w:val="005B7CC5"/>
    <w:rsid w:val="005C0987"/>
    <w:rsid w:val="005C1E4E"/>
    <w:rsid w:val="005C2241"/>
    <w:rsid w:val="005C3C02"/>
    <w:rsid w:val="005C64B2"/>
    <w:rsid w:val="005C7EF2"/>
    <w:rsid w:val="005D0364"/>
    <w:rsid w:val="005D0C4A"/>
    <w:rsid w:val="005D21CE"/>
    <w:rsid w:val="005D2570"/>
    <w:rsid w:val="005D3505"/>
    <w:rsid w:val="005D44B0"/>
    <w:rsid w:val="005D61E2"/>
    <w:rsid w:val="005D7377"/>
    <w:rsid w:val="005D7C76"/>
    <w:rsid w:val="005E194E"/>
    <w:rsid w:val="005E2906"/>
    <w:rsid w:val="005E3A56"/>
    <w:rsid w:val="005E4500"/>
    <w:rsid w:val="005E5D83"/>
    <w:rsid w:val="005E5E52"/>
    <w:rsid w:val="005F135A"/>
    <w:rsid w:val="005F28D9"/>
    <w:rsid w:val="005F3BB8"/>
    <w:rsid w:val="005F46BB"/>
    <w:rsid w:val="005F480C"/>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306E"/>
    <w:rsid w:val="00624FF4"/>
    <w:rsid w:val="00625A6F"/>
    <w:rsid w:val="00626451"/>
    <w:rsid w:val="00633B00"/>
    <w:rsid w:val="00633E7D"/>
    <w:rsid w:val="00640305"/>
    <w:rsid w:val="006404DE"/>
    <w:rsid w:val="00640505"/>
    <w:rsid w:val="00642274"/>
    <w:rsid w:val="00643166"/>
    <w:rsid w:val="006435E3"/>
    <w:rsid w:val="006453C6"/>
    <w:rsid w:val="00646928"/>
    <w:rsid w:val="00646EF8"/>
    <w:rsid w:val="006501A6"/>
    <w:rsid w:val="006532C0"/>
    <w:rsid w:val="006550A5"/>
    <w:rsid w:val="00655800"/>
    <w:rsid w:val="006567A7"/>
    <w:rsid w:val="00656C5F"/>
    <w:rsid w:val="00656DA6"/>
    <w:rsid w:val="00660D5B"/>
    <w:rsid w:val="00661333"/>
    <w:rsid w:val="00661E61"/>
    <w:rsid w:val="00662176"/>
    <w:rsid w:val="006625E7"/>
    <w:rsid w:val="00664EF5"/>
    <w:rsid w:val="006652E8"/>
    <w:rsid w:val="00665423"/>
    <w:rsid w:val="006659CC"/>
    <w:rsid w:val="0066699E"/>
    <w:rsid w:val="00670A53"/>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5D23"/>
    <w:rsid w:val="006918E9"/>
    <w:rsid w:val="0069201C"/>
    <w:rsid w:val="00692305"/>
    <w:rsid w:val="0069375E"/>
    <w:rsid w:val="00693CA6"/>
    <w:rsid w:val="00694B99"/>
    <w:rsid w:val="00695AC3"/>
    <w:rsid w:val="006969F0"/>
    <w:rsid w:val="006A0162"/>
    <w:rsid w:val="006A0211"/>
    <w:rsid w:val="006A1AA4"/>
    <w:rsid w:val="006A474E"/>
    <w:rsid w:val="006A4A99"/>
    <w:rsid w:val="006A4BAB"/>
    <w:rsid w:val="006A74BF"/>
    <w:rsid w:val="006B2494"/>
    <w:rsid w:val="006B4190"/>
    <w:rsid w:val="006B4845"/>
    <w:rsid w:val="006B4B66"/>
    <w:rsid w:val="006B59A9"/>
    <w:rsid w:val="006B5C60"/>
    <w:rsid w:val="006B6820"/>
    <w:rsid w:val="006C21A5"/>
    <w:rsid w:val="006C3609"/>
    <w:rsid w:val="006C3CBF"/>
    <w:rsid w:val="006C543F"/>
    <w:rsid w:val="006C71E8"/>
    <w:rsid w:val="006C7326"/>
    <w:rsid w:val="006C75C7"/>
    <w:rsid w:val="006D0887"/>
    <w:rsid w:val="006D0F26"/>
    <w:rsid w:val="006D1D68"/>
    <w:rsid w:val="006D4AA2"/>
    <w:rsid w:val="006D77B8"/>
    <w:rsid w:val="006E1722"/>
    <w:rsid w:val="006E2FFA"/>
    <w:rsid w:val="006E31E7"/>
    <w:rsid w:val="006E339F"/>
    <w:rsid w:val="006E3423"/>
    <w:rsid w:val="006E4070"/>
    <w:rsid w:val="006E4674"/>
    <w:rsid w:val="006E4B37"/>
    <w:rsid w:val="006E53A4"/>
    <w:rsid w:val="006E60FA"/>
    <w:rsid w:val="006E7E65"/>
    <w:rsid w:val="006F07A7"/>
    <w:rsid w:val="006F191E"/>
    <w:rsid w:val="006F2785"/>
    <w:rsid w:val="006F3279"/>
    <w:rsid w:val="006F5808"/>
    <w:rsid w:val="00700D50"/>
    <w:rsid w:val="00700E5E"/>
    <w:rsid w:val="00702826"/>
    <w:rsid w:val="00703CCB"/>
    <w:rsid w:val="00704FA5"/>
    <w:rsid w:val="0070517B"/>
    <w:rsid w:val="00705DDB"/>
    <w:rsid w:val="00707702"/>
    <w:rsid w:val="00710343"/>
    <w:rsid w:val="00710978"/>
    <w:rsid w:val="0071193A"/>
    <w:rsid w:val="00711F62"/>
    <w:rsid w:val="0071374A"/>
    <w:rsid w:val="00714B97"/>
    <w:rsid w:val="00717121"/>
    <w:rsid w:val="00717B93"/>
    <w:rsid w:val="00721418"/>
    <w:rsid w:val="00721479"/>
    <w:rsid w:val="00722191"/>
    <w:rsid w:val="0072234E"/>
    <w:rsid w:val="00722A19"/>
    <w:rsid w:val="00722DF6"/>
    <w:rsid w:val="0072325E"/>
    <w:rsid w:val="00723291"/>
    <w:rsid w:val="007236E7"/>
    <w:rsid w:val="007262BC"/>
    <w:rsid w:val="0073180A"/>
    <w:rsid w:val="007342B6"/>
    <w:rsid w:val="00734420"/>
    <w:rsid w:val="00737F8E"/>
    <w:rsid w:val="007403B0"/>
    <w:rsid w:val="007404D3"/>
    <w:rsid w:val="007417B4"/>
    <w:rsid w:val="0074302A"/>
    <w:rsid w:val="00743EB2"/>
    <w:rsid w:val="007442B7"/>
    <w:rsid w:val="007470EE"/>
    <w:rsid w:val="00747132"/>
    <w:rsid w:val="007471FA"/>
    <w:rsid w:val="00751C70"/>
    <w:rsid w:val="007542B6"/>
    <w:rsid w:val="00754608"/>
    <w:rsid w:val="00755679"/>
    <w:rsid w:val="00756365"/>
    <w:rsid w:val="007565CD"/>
    <w:rsid w:val="007567B0"/>
    <w:rsid w:val="00756973"/>
    <w:rsid w:val="00756A57"/>
    <w:rsid w:val="00756C23"/>
    <w:rsid w:val="00756E8A"/>
    <w:rsid w:val="007576A5"/>
    <w:rsid w:val="00760106"/>
    <w:rsid w:val="007612B2"/>
    <w:rsid w:val="00761D49"/>
    <w:rsid w:val="00763ED0"/>
    <w:rsid w:val="007649AD"/>
    <w:rsid w:val="00765361"/>
    <w:rsid w:val="00770CB5"/>
    <w:rsid w:val="00775C1E"/>
    <w:rsid w:val="00776ABF"/>
    <w:rsid w:val="00777C44"/>
    <w:rsid w:val="00780150"/>
    <w:rsid w:val="007802B9"/>
    <w:rsid w:val="00780663"/>
    <w:rsid w:val="007808FD"/>
    <w:rsid w:val="00781525"/>
    <w:rsid w:val="007815A6"/>
    <w:rsid w:val="0078209B"/>
    <w:rsid w:val="007820E8"/>
    <w:rsid w:val="0078314D"/>
    <w:rsid w:val="00783660"/>
    <w:rsid w:val="00783A5B"/>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3D7B"/>
    <w:rsid w:val="007A4834"/>
    <w:rsid w:val="007A491E"/>
    <w:rsid w:val="007A543D"/>
    <w:rsid w:val="007A561C"/>
    <w:rsid w:val="007A6461"/>
    <w:rsid w:val="007A7AA4"/>
    <w:rsid w:val="007B1D3D"/>
    <w:rsid w:val="007B1D87"/>
    <w:rsid w:val="007B2A63"/>
    <w:rsid w:val="007B3953"/>
    <w:rsid w:val="007B5F6B"/>
    <w:rsid w:val="007B703B"/>
    <w:rsid w:val="007B7868"/>
    <w:rsid w:val="007C1EA0"/>
    <w:rsid w:val="007C20CF"/>
    <w:rsid w:val="007C3180"/>
    <w:rsid w:val="007C393B"/>
    <w:rsid w:val="007C49BA"/>
    <w:rsid w:val="007C4A18"/>
    <w:rsid w:val="007C55CB"/>
    <w:rsid w:val="007C5E18"/>
    <w:rsid w:val="007C6406"/>
    <w:rsid w:val="007D167E"/>
    <w:rsid w:val="007D204B"/>
    <w:rsid w:val="007D2B77"/>
    <w:rsid w:val="007D54F4"/>
    <w:rsid w:val="007E026F"/>
    <w:rsid w:val="007E261A"/>
    <w:rsid w:val="007E2686"/>
    <w:rsid w:val="007E4A60"/>
    <w:rsid w:val="007E4F7F"/>
    <w:rsid w:val="007E5E23"/>
    <w:rsid w:val="007E5F2C"/>
    <w:rsid w:val="007F0488"/>
    <w:rsid w:val="007F17FF"/>
    <w:rsid w:val="007F25A6"/>
    <w:rsid w:val="007F2CC2"/>
    <w:rsid w:val="007F4519"/>
    <w:rsid w:val="007F7E12"/>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536F"/>
    <w:rsid w:val="008259FE"/>
    <w:rsid w:val="00825CD1"/>
    <w:rsid w:val="00825E98"/>
    <w:rsid w:val="008260D1"/>
    <w:rsid w:val="00826400"/>
    <w:rsid w:val="008277A7"/>
    <w:rsid w:val="008301AA"/>
    <w:rsid w:val="00831F35"/>
    <w:rsid w:val="00831FA1"/>
    <w:rsid w:val="00832A1F"/>
    <w:rsid w:val="00832DDF"/>
    <w:rsid w:val="00834875"/>
    <w:rsid w:val="00834A5D"/>
    <w:rsid w:val="00836554"/>
    <w:rsid w:val="008365DC"/>
    <w:rsid w:val="008369BE"/>
    <w:rsid w:val="00836FA2"/>
    <w:rsid w:val="00837A0E"/>
    <w:rsid w:val="00837D7C"/>
    <w:rsid w:val="008408C0"/>
    <w:rsid w:val="00841459"/>
    <w:rsid w:val="008418FB"/>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0D14"/>
    <w:rsid w:val="008619BD"/>
    <w:rsid w:val="00861A5C"/>
    <w:rsid w:val="00862417"/>
    <w:rsid w:val="00862868"/>
    <w:rsid w:val="008636C2"/>
    <w:rsid w:val="00864864"/>
    <w:rsid w:val="00866CC8"/>
    <w:rsid w:val="00867CE2"/>
    <w:rsid w:val="008714BE"/>
    <w:rsid w:val="00874083"/>
    <w:rsid w:val="0087418D"/>
    <w:rsid w:val="0087611A"/>
    <w:rsid w:val="0088060A"/>
    <w:rsid w:val="00881125"/>
    <w:rsid w:val="00881C87"/>
    <w:rsid w:val="00883D01"/>
    <w:rsid w:val="00886675"/>
    <w:rsid w:val="008870A7"/>
    <w:rsid w:val="00887C53"/>
    <w:rsid w:val="00890B64"/>
    <w:rsid w:val="00890D2F"/>
    <w:rsid w:val="00891528"/>
    <w:rsid w:val="008916CF"/>
    <w:rsid w:val="0089292F"/>
    <w:rsid w:val="00893E48"/>
    <w:rsid w:val="008941B8"/>
    <w:rsid w:val="008966DB"/>
    <w:rsid w:val="00896C14"/>
    <w:rsid w:val="00897EF8"/>
    <w:rsid w:val="008A074F"/>
    <w:rsid w:val="008A2103"/>
    <w:rsid w:val="008A2DC6"/>
    <w:rsid w:val="008A2EF6"/>
    <w:rsid w:val="008A3B33"/>
    <w:rsid w:val="008A42A3"/>
    <w:rsid w:val="008A46DD"/>
    <w:rsid w:val="008A48EC"/>
    <w:rsid w:val="008A514C"/>
    <w:rsid w:val="008A662E"/>
    <w:rsid w:val="008A7247"/>
    <w:rsid w:val="008B0491"/>
    <w:rsid w:val="008B05EB"/>
    <w:rsid w:val="008B1407"/>
    <w:rsid w:val="008B1D4D"/>
    <w:rsid w:val="008B3100"/>
    <w:rsid w:val="008B3D50"/>
    <w:rsid w:val="008B426D"/>
    <w:rsid w:val="008B4B10"/>
    <w:rsid w:val="008B618F"/>
    <w:rsid w:val="008B6C01"/>
    <w:rsid w:val="008B72E2"/>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17A4"/>
    <w:rsid w:val="008E25F7"/>
    <w:rsid w:val="008E3D17"/>
    <w:rsid w:val="008E4939"/>
    <w:rsid w:val="008E7EAB"/>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2F78"/>
    <w:rsid w:val="0092378C"/>
    <w:rsid w:val="0092517A"/>
    <w:rsid w:val="00925263"/>
    <w:rsid w:val="0092555A"/>
    <w:rsid w:val="00930CE6"/>
    <w:rsid w:val="00931B87"/>
    <w:rsid w:val="00932276"/>
    <w:rsid w:val="00934204"/>
    <w:rsid w:val="009369BD"/>
    <w:rsid w:val="00936A30"/>
    <w:rsid w:val="00937539"/>
    <w:rsid w:val="0094182E"/>
    <w:rsid w:val="00942ECC"/>
    <w:rsid w:val="00945BA6"/>
    <w:rsid w:val="00952AD7"/>
    <w:rsid w:val="00952D38"/>
    <w:rsid w:val="009561CD"/>
    <w:rsid w:val="00962CCB"/>
    <w:rsid w:val="00962F39"/>
    <w:rsid w:val="00963D49"/>
    <w:rsid w:val="00964E66"/>
    <w:rsid w:val="00965178"/>
    <w:rsid w:val="0096520A"/>
    <w:rsid w:val="009652BA"/>
    <w:rsid w:val="00967F42"/>
    <w:rsid w:val="0097054D"/>
    <w:rsid w:val="00971167"/>
    <w:rsid w:val="009736E2"/>
    <w:rsid w:val="00973D29"/>
    <w:rsid w:val="009751A5"/>
    <w:rsid w:val="00977647"/>
    <w:rsid w:val="009777B3"/>
    <w:rsid w:val="00981703"/>
    <w:rsid w:val="00981D40"/>
    <w:rsid w:val="00982395"/>
    <w:rsid w:val="009826D8"/>
    <w:rsid w:val="009829F0"/>
    <w:rsid w:val="00982D40"/>
    <w:rsid w:val="00982F48"/>
    <w:rsid w:val="009845EB"/>
    <w:rsid w:val="00984AD8"/>
    <w:rsid w:val="00985ABC"/>
    <w:rsid w:val="00986263"/>
    <w:rsid w:val="00987151"/>
    <w:rsid w:val="00987924"/>
    <w:rsid w:val="00990786"/>
    <w:rsid w:val="00990E61"/>
    <w:rsid w:val="00991281"/>
    <w:rsid w:val="00992F85"/>
    <w:rsid w:val="00997455"/>
    <w:rsid w:val="00997D73"/>
    <w:rsid w:val="009A05C5"/>
    <w:rsid w:val="009A06D9"/>
    <w:rsid w:val="009A165A"/>
    <w:rsid w:val="009A1E8A"/>
    <w:rsid w:val="009A237C"/>
    <w:rsid w:val="009A514E"/>
    <w:rsid w:val="009A5411"/>
    <w:rsid w:val="009A5B85"/>
    <w:rsid w:val="009A68D3"/>
    <w:rsid w:val="009B060F"/>
    <w:rsid w:val="009B06AC"/>
    <w:rsid w:val="009B15BB"/>
    <w:rsid w:val="009B2A42"/>
    <w:rsid w:val="009B2EC8"/>
    <w:rsid w:val="009B3348"/>
    <w:rsid w:val="009B4B78"/>
    <w:rsid w:val="009B53BE"/>
    <w:rsid w:val="009B5729"/>
    <w:rsid w:val="009B6EE1"/>
    <w:rsid w:val="009B70D6"/>
    <w:rsid w:val="009C0882"/>
    <w:rsid w:val="009C4297"/>
    <w:rsid w:val="009C5751"/>
    <w:rsid w:val="009C7041"/>
    <w:rsid w:val="009C729D"/>
    <w:rsid w:val="009D0D47"/>
    <w:rsid w:val="009D217E"/>
    <w:rsid w:val="009D436A"/>
    <w:rsid w:val="009D44D1"/>
    <w:rsid w:val="009D4684"/>
    <w:rsid w:val="009D4DC0"/>
    <w:rsid w:val="009D5125"/>
    <w:rsid w:val="009D5BEF"/>
    <w:rsid w:val="009D5D52"/>
    <w:rsid w:val="009D6391"/>
    <w:rsid w:val="009D7753"/>
    <w:rsid w:val="009E0771"/>
    <w:rsid w:val="009E0B47"/>
    <w:rsid w:val="009E1ECD"/>
    <w:rsid w:val="009E225B"/>
    <w:rsid w:val="009E412E"/>
    <w:rsid w:val="009E5711"/>
    <w:rsid w:val="009E6FA4"/>
    <w:rsid w:val="009E7743"/>
    <w:rsid w:val="009F0E57"/>
    <w:rsid w:val="009F0EE9"/>
    <w:rsid w:val="009F0F9C"/>
    <w:rsid w:val="009F11A8"/>
    <w:rsid w:val="009F198E"/>
    <w:rsid w:val="009F1FA8"/>
    <w:rsid w:val="009F2E8D"/>
    <w:rsid w:val="009F313A"/>
    <w:rsid w:val="009F40C3"/>
    <w:rsid w:val="009F46B7"/>
    <w:rsid w:val="009F4F31"/>
    <w:rsid w:val="009F6590"/>
    <w:rsid w:val="009F68C5"/>
    <w:rsid w:val="009F6A7A"/>
    <w:rsid w:val="009F7038"/>
    <w:rsid w:val="009F7901"/>
    <w:rsid w:val="00A000D9"/>
    <w:rsid w:val="00A001B4"/>
    <w:rsid w:val="00A018F8"/>
    <w:rsid w:val="00A0261A"/>
    <w:rsid w:val="00A02818"/>
    <w:rsid w:val="00A03770"/>
    <w:rsid w:val="00A0442B"/>
    <w:rsid w:val="00A04BAF"/>
    <w:rsid w:val="00A05867"/>
    <w:rsid w:val="00A05C81"/>
    <w:rsid w:val="00A05D2C"/>
    <w:rsid w:val="00A062D1"/>
    <w:rsid w:val="00A074C3"/>
    <w:rsid w:val="00A074CA"/>
    <w:rsid w:val="00A102D5"/>
    <w:rsid w:val="00A134FB"/>
    <w:rsid w:val="00A1506E"/>
    <w:rsid w:val="00A21C42"/>
    <w:rsid w:val="00A22249"/>
    <w:rsid w:val="00A2265C"/>
    <w:rsid w:val="00A23EBC"/>
    <w:rsid w:val="00A2591D"/>
    <w:rsid w:val="00A26210"/>
    <w:rsid w:val="00A26F86"/>
    <w:rsid w:val="00A2705D"/>
    <w:rsid w:val="00A31A5C"/>
    <w:rsid w:val="00A33B11"/>
    <w:rsid w:val="00A402E3"/>
    <w:rsid w:val="00A40E8C"/>
    <w:rsid w:val="00A41573"/>
    <w:rsid w:val="00A42B2D"/>
    <w:rsid w:val="00A42C39"/>
    <w:rsid w:val="00A43B7D"/>
    <w:rsid w:val="00A456C2"/>
    <w:rsid w:val="00A45A6F"/>
    <w:rsid w:val="00A474A2"/>
    <w:rsid w:val="00A50003"/>
    <w:rsid w:val="00A50BB5"/>
    <w:rsid w:val="00A51A75"/>
    <w:rsid w:val="00A5289D"/>
    <w:rsid w:val="00A532C6"/>
    <w:rsid w:val="00A533A7"/>
    <w:rsid w:val="00A53B3D"/>
    <w:rsid w:val="00A53FFB"/>
    <w:rsid w:val="00A54DB1"/>
    <w:rsid w:val="00A569DD"/>
    <w:rsid w:val="00A5712B"/>
    <w:rsid w:val="00A600D6"/>
    <w:rsid w:val="00A6140A"/>
    <w:rsid w:val="00A61DC9"/>
    <w:rsid w:val="00A621FD"/>
    <w:rsid w:val="00A62208"/>
    <w:rsid w:val="00A6280F"/>
    <w:rsid w:val="00A62969"/>
    <w:rsid w:val="00A66D78"/>
    <w:rsid w:val="00A7308B"/>
    <w:rsid w:val="00A73A05"/>
    <w:rsid w:val="00A73A1D"/>
    <w:rsid w:val="00A73D13"/>
    <w:rsid w:val="00A8014D"/>
    <w:rsid w:val="00A829BE"/>
    <w:rsid w:val="00A83A38"/>
    <w:rsid w:val="00A849A4"/>
    <w:rsid w:val="00A861E5"/>
    <w:rsid w:val="00A86D5D"/>
    <w:rsid w:val="00A9011F"/>
    <w:rsid w:val="00A903EE"/>
    <w:rsid w:val="00A909CA"/>
    <w:rsid w:val="00A91284"/>
    <w:rsid w:val="00A93FD3"/>
    <w:rsid w:val="00A944CF"/>
    <w:rsid w:val="00A95189"/>
    <w:rsid w:val="00A97880"/>
    <w:rsid w:val="00AA0822"/>
    <w:rsid w:val="00AA09D8"/>
    <w:rsid w:val="00AA126E"/>
    <w:rsid w:val="00AA185C"/>
    <w:rsid w:val="00AA22E0"/>
    <w:rsid w:val="00AA330E"/>
    <w:rsid w:val="00AA5833"/>
    <w:rsid w:val="00AA6CC0"/>
    <w:rsid w:val="00AB038D"/>
    <w:rsid w:val="00AB0F4F"/>
    <w:rsid w:val="00AB1A30"/>
    <w:rsid w:val="00AB2D7B"/>
    <w:rsid w:val="00AB2FE9"/>
    <w:rsid w:val="00AB343A"/>
    <w:rsid w:val="00AB3D99"/>
    <w:rsid w:val="00AB4B95"/>
    <w:rsid w:val="00AB52CC"/>
    <w:rsid w:val="00AB59D2"/>
    <w:rsid w:val="00AB5A57"/>
    <w:rsid w:val="00AC2D83"/>
    <w:rsid w:val="00AC31C5"/>
    <w:rsid w:val="00AC3EBC"/>
    <w:rsid w:val="00AC4217"/>
    <w:rsid w:val="00AC45E8"/>
    <w:rsid w:val="00AC5176"/>
    <w:rsid w:val="00AC6362"/>
    <w:rsid w:val="00AC6791"/>
    <w:rsid w:val="00AC6798"/>
    <w:rsid w:val="00AD0C7A"/>
    <w:rsid w:val="00AD1717"/>
    <w:rsid w:val="00AD249E"/>
    <w:rsid w:val="00AD3A27"/>
    <w:rsid w:val="00AD4295"/>
    <w:rsid w:val="00AD4A40"/>
    <w:rsid w:val="00AD50C7"/>
    <w:rsid w:val="00AD64F1"/>
    <w:rsid w:val="00AE1E8D"/>
    <w:rsid w:val="00AE3C95"/>
    <w:rsid w:val="00AE465B"/>
    <w:rsid w:val="00AE6947"/>
    <w:rsid w:val="00AE7E46"/>
    <w:rsid w:val="00AF1F6C"/>
    <w:rsid w:val="00AF4D92"/>
    <w:rsid w:val="00AF5FCB"/>
    <w:rsid w:val="00AF75F3"/>
    <w:rsid w:val="00AF77C0"/>
    <w:rsid w:val="00B00003"/>
    <w:rsid w:val="00B007EC"/>
    <w:rsid w:val="00B01716"/>
    <w:rsid w:val="00B01EFB"/>
    <w:rsid w:val="00B03A65"/>
    <w:rsid w:val="00B05396"/>
    <w:rsid w:val="00B05DA7"/>
    <w:rsid w:val="00B06BC7"/>
    <w:rsid w:val="00B11A2B"/>
    <w:rsid w:val="00B11E4C"/>
    <w:rsid w:val="00B12F4C"/>
    <w:rsid w:val="00B134D7"/>
    <w:rsid w:val="00B14854"/>
    <w:rsid w:val="00B17961"/>
    <w:rsid w:val="00B17C69"/>
    <w:rsid w:val="00B20823"/>
    <w:rsid w:val="00B214F4"/>
    <w:rsid w:val="00B22059"/>
    <w:rsid w:val="00B22BFD"/>
    <w:rsid w:val="00B2308F"/>
    <w:rsid w:val="00B23170"/>
    <w:rsid w:val="00B23E18"/>
    <w:rsid w:val="00B31684"/>
    <w:rsid w:val="00B31A47"/>
    <w:rsid w:val="00B35F47"/>
    <w:rsid w:val="00B365DE"/>
    <w:rsid w:val="00B36641"/>
    <w:rsid w:val="00B376B9"/>
    <w:rsid w:val="00B37B9E"/>
    <w:rsid w:val="00B37D63"/>
    <w:rsid w:val="00B400F9"/>
    <w:rsid w:val="00B43160"/>
    <w:rsid w:val="00B431C6"/>
    <w:rsid w:val="00B453F1"/>
    <w:rsid w:val="00B45665"/>
    <w:rsid w:val="00B45698"/>
    <w:rsid w:val="00B456BF"/>
    <w:rsid w:val="00B46E06"/>
    <w:rsid w:val="00B472FB"/>
    <w:rsid w:val="00B513DB"/>
    <w:rsid w:val="00B524FD"/>
    <w:rsid w:val="00B52A6E"/>
    <w:rsid w:val="00B54B68"/>
    <w:rsid w:val="00B56C65"/>
    <w:rsid w:val="00B61B3F"/>
    <w:rsid w:val="00B61F42"/>
    <w:rsid w:val="00B6353C"/>
    <w:rsid w:val="00B63C85"/>
    <w:rsid w:val="00B63F9B"/>
    <w:rsid w:val="00B663CE"/>
    <w:rsid w:val="00B663D5"/>
    <w:rsid w:val="00B700C2"/>
    <w:rsid w:val="00B7052A"/>
    <w:rsid w:val="00B70D9A"/>
    <w:rsid w:val="00B70FC9"/>
    <w:rsid w:val="00B714F4"/>
    <w:rsid w:val="00B7192C"/>
    <w:rsid w:val="00B7255A"/>
    <w:rsid w:val="00B738E0"/>
    <w:rsid w:val="00B754FD"/>
    <w:rsid w:val="00B75756"/>
    <w:rsid w:val="00B77291"/>
    <w:rsid w:val="00B8123C"/>
    <w:rsid w:val="00B83245"/>
    <w:rsid w:val="00B83F8D"/>
    <w:rsid w:val="00B84020"/>
    <w:rsid w:val="00B849DE"/>
    <w:rsid w:val="00B86C3B"/>
    <w:rsid w:val="00B86E27"/>
    <w:rsid w:val="00B9377B"/>
    <w:rsid w:val="00B93B5B"/>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080B"/>
    <w:rsid w:val="00BB116C"/>
    <w:rsid w:val="00BB19F3"/>
    <w:rsid w:val="00BB407E"/>
    <w:rsid w:val="00BB46FD"/>
    <w:rsid w:val="00BB52BD"/>
    <w:rsid w:val="00BB53C6"/>
    <w:rsid w:val="00BB5767"/>
    <w:rsid w:val="00BB6096"/>
    <w:rsid w:val="00BB646C"/>
    <w:rsid w:val="00BB68D5"/>
    <w:rsid w:val="00BB7133"/>
    <w:rsid w:val="00BB7445"/>
    <w:rsid w:val="00BC062B"/>
    <w:rsid w:val="00BC0975"/>
    <w:rsid w:val="00BC2161"/>
    <w:rsid w:val="00BC2DB1"/>
    <w:rsid w:val="00BC3300"/>
    <w:rsid w:val="00BC50A6"/>
    <w:rsid w:val="00BC5307"/>
    <w:rsid w:val="00BC6B69"/>
    <w:rsid w:val="00BC76F5"/>
    <w:rsid w:val="00BD1D8B"/>
    <w:rsid w:val="00BD3C43"/>
    <w:rsid w:val="00BD7FBD"/>
    <w:rsid w:val="00BE2761"/>
    <w:rsid w:val="00BE7170"/>
    <w:rsid w:val="00BF10A3"/>
    <w:rsid w:val="00BF1C03"/>
    <w:rsid w:val="00BF3245"/>
    <w:rsid w:val="00BF5D3B"/>
    <w:rsid w:val="00BF778F"/>
    <w:rsid w:val="00BF7B1D"/>
    <w:rsid w:val="00C00492"/>
    <w:rsid w:val="00C0131B"/>
    <w:rsid w:val="00C017BF"/>
    <w:rsid w:val="00C01B29"/>
    <w:rsid w:val="00C0254F"/>
    <w:rsid w:val="00C0275A"/>
    <w:rsid w:val="00C03210"/>
    <w:rsid w:val="00C039C9"/>
    <w:rsid w:val="00C03B84"/>
    <w:rsid w:val="00C04815"/>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2EC4"/>
    <w:rsid w:val="00C2609B"/>
    <w:rsid w:val="00C2631F"/>
    <w:rsid w:val="00C2685B"/>
    <w:rsid w:val="00C27717"/>
    <w:rsid w:val="00C3000D"/>
    <w:rsid w:val="00C3016C"/>
    <w:rsid w:val="00C302FF"/>
    <w:rsid w:val="00C30BDC"/>
    <w:rsid w:val="00C30E50"/>
    <w:rsid w:val="00C30E78"/>
    <w:rsid w:val="00C31DEC"/>
    <w:rsid w:val="00C333BE"/>
    <w:rsid w:val="00C34704"/>
    <w:rsid w:val="00C35E94"/>
    <w:rsid w:val="00C37026"/>
    <w:rsid w:val="00C40CFF"/>
    <w:rsid w:val="00C40FD3"/>
    <w:rsid w:val="00C41213"/>
    <w:rsid w:val="00C415AC"/>
    <w:rsid w:val="00C42BB7"/>
    <w:rsid w:val="00C433FF"/>
    <w:rsid w:val="00C441D4"/>
    <w:rsid w:val="00C449C5"/>
    <w:rsid w:val="00C468E4"/>
    <w:rsid w:val="00C46FD6"/>
    <w:rsid w:val="00C47DF1"/>
    <w:rsid w:val="00C50DD2"/>
    <w:rsid w:val="00C51FD8"/>
    <w:rsid w:val="00C52935"/>
    <w:rsid w:val="00C54E0E"/>
    <w:rsid w:val="00C56293"/>
    <w:rsid w:val="00C57ABD"/>
    <w:rsid w:val="00C63C32"/>
    <w:rsid w:val="00C653D5"/>
    <w:rsid w:val="00C654EB"/>
    <w:rsid w:val="00C662F9"/>
    <w:rsid w:val="00C66DFC"/>
    <w:rsid w:val="00C705E4"/>
    <w:rsid w:val="00C70D79"/>
    <w:rsid w:val="00C72F16"/>
    <w:rsid w:val="00C742B8"/>
    <w:rsid w:val="00C755D1"/>
    <w:rsid w:val="00C756F0"/>
    <w:rsid w:val="00C75DF6"/>
    <w:rsid w:val="00C75EE8"/>
    <w:rsid w:val="00C760F7"/>
    <w:rsid w:val="00C76957"/>
    <w:rsid w:val="00C80222"/>
    <w:rsid w:val="00C822C7"/>
    <w:rsid w:val="00C8335E"/>
    <w:rsid w:val="00C841BD"/>
    <w:rsid w:val="00C86100"/>
    <w:rsid w:val="00C86ACE"/>
    <w:rsid w:val="00C9152F"/>
    <w:rsid w:val="00C91F8C"/>
    <w:rsid w:val="00C91FBD"/>
    <w:rsid w:val="00C925E1"/>
    <w:rsid w:val="00C962E2"/>
    <w:rsid w:val="00C97E81"/>
    <w:rsid w:val="00CA09D1"/>
    <w:rsid w:val="00CA0CD4"/>
    <w:rsid w:val="00CA12CD"/>
    <w:rsid w:val="00CA15F9"/>
    <w:rsid w:val="00CA1ED0"/>
    <w:rsid w:val="00CA3EBB"/>
    <w:rsid w:val="00CA3FCF"/>
    <w:rsid w:val="00CA469A"/>
    <w:rsid w:val="00CA4CC8"/>
    <w:rsid w:val="00CA515C"/>
    <w:rsid w:val="00CA5B6E"/>
    <w:rsid w:val="00CA69A9"/>
    <w:rsid w:val="00CA7592"/>
    <w:rsid w:val="00CB15D8"/>
    <w:rsid w:val="00CB1B51"/>
    <w:rsid w:val="00CB3642"/>
    <w:rsid w:val="00CB3DAC"/>
    <w:rsid w:val="00CB4377"/>
    <w:rsid w:val="00CB5E30"/>
    <w:rsid w:val="00CC08EC"/>
    <w:rsid w:val="00CC1303"/>
    <w:rsid w:val="00CC221C"/>
    <w:rsid w:val="00CC35EB"/>
    <w:rsid w:val="00CC4463"/>
    <w:rsid w:val="00CC5061"/>
    <w:rsid w:val="00CC73F4"/>
    <w:rsid w:val="00CD056B"/>
    <w:rsid w:val="00CD1863"/>
    <w:rsid w:val="00CD29BD"/>
    <w:rsid w:val="00CD379B"/>
    <w:rsid w:val="00CD46C5"/>
    <w:rsid w:val="00CD6742"/>
    <w:rsid w:val="00CE2182"/>
    <w:rsid w:val="00CE3D1A"/>
    <w:rsid w:val="00CE6B86"/>
    <w:rsid w:val="00CE6B87"/>
    <w:rsid w:val="00CF0714"/>
    <w:rsid w:val="00CF350E"/>
    <w:rsid w:val="00CF3A54"/>
    <w:rsid w:val="00CF41F1"/>
    <w:rsid w:val="00D00367"/>
    <w:rsid w:val="00D00E5F"/>
    <w:rsid w:val="00D01775"/>
    <w:rsid w:val="00D033B9"/>
    <w:rsid w:val="00D03859"/>
    <w:rsid w:val="00D03F11"/>
    <w:rsid w:val="00D055AE"/>
    <w:rsid w:val="00D05830"/>
    <w:rsid w:val="00D06005"/>
    <w:rsid w:val="00D06DF5"/>
    <w:rsid w:val="00D108F8"/>
    <w:rsid w:val="00D1221E"/>
    <w:rsid w:val="00D12756"/>
    <w:rsid w:val="00D14907"/>
    <w:rsid w:val="00D14B96"/>
    <w:rsid w:val="00D14E25"/>
    <w:rsid w:val="00D165AA"/>
    <w:rsid w:val="00D170FF"/>
    <w:rsid w:val="00D206EB"/>
    <w:rsid w:val="00D21FA9"/>
    <w:rsid w:val="00D225B8"/>
    <w:rsid w:val="00D22E34"/>
    <w:rsid w:val="00D246A3"/>
    <w:rsid w:val="00D255B0"/>
    <w:rsid w:val="00D256BE"/>
    <w:rsid w:val="00D25E6E"/>
    <w:rsid w:val="00D27466"/>
    <w:rsid w:val="00D2789F"/>
    <w:rsid w:val="00D27F4C"/>
    <w:rsid w:val="00D36A5A"/>
    <w:rsid w:val="00D404DF"/>
    <w:rsid w:val="00D4080B"/>
    <w:rsid w:val="00D41055"/>
    <w:rsid w:val="00D42CFE"/>
    <w:rsid w:val="00D431EA"/>
    <w:rsid w:val="00D4364F"/>
    <w:rsid w:val="00D460D3"/>
    <w:rsid w:val="00D51EED"/>
    <w:rsid w:val="00D52059"/>
    <w:rsid w:val="00D53A14"/>
    <w:rsid w:val="00D5401B"/>
    <w:rsid w:val="00D5462E"/>
    <w:rsid w:val="00D5517C"/>
    <w:rsid w:val="00D613BA"/>
    <w:rsid w:val="00D621E8"/>
    <w:rsid w:val="00D63A8E"/>
    <w:rsid w:val="00D64519"/>
    <w:rsid w:val="00D66699"/>
    <w:rsid w:val="00D66EB6"/>
    <w:rsid w:val="00D6756D"/>
    <w:rsid w:val="00D73556"/>
    <w:rsid w:val="00D751BF"/>
    <w:rsid w:val="00D7663F"/>
    <w:rsid w:val="00D77E09"/>
    <w:rsid w:val="00D77E51"/>
    <w:rsid w:val="00D823DC"/>
    <w:rsid w:val="00D839E7"/>
    <w:rsid w:val="00D83F06"/>
    <w:rsid w:val="00D85061"/>
    <w:rsid w:val="00D851A6"/>
    <w:rsid w:val="00D85418"/>
    <w:rsid w:val="00D85C95"/>
    <w:rsid w:val="00D87B2D"/>
    <w:rsid w:val="00D91811"/>
    <w:rsid w:val="00D9368F"/>
    <w:rsid w:val="00D93A2D"/>
    <w:rsid w:val="00D96686"/>
    <w:rsid w:val="00D96D5D"/>
    <w:rsid w:val="00D974B4"/>
    <w:rsid w:val="00D976F6"/>
    <w:rsid w:val="00DA1351"/>
    <w:rsid w:val="00DA22E3"/>
    <w:rsid w:val="00DA261F"/>
    <w:rsid w:val="00DA2EC6"/>
    <w:rsid w:val="00DA2ED6"/>
    <w:rsid w:val="00DA41EF"/>
    <w:rsid w:val="00DA4E1A"/>
    <w:rsid w:val="00DA582D"/>
    <w:rsid w:val="00DA5E0A"/>
    <w:rsid w:val="00DA640C"/>
    <w:rsid w:val="00DB0CBB"/>
    <w:rsid w:val="00DB2124"/>
    <w:rsid w:val="00DB2136"/>
    <w:rsid w:val="00DB30A1"/>
    <w:rsid w:val="00DB30F7"/>
    <w:rsid w:val="00DB5578"/>
    <w:rsid w:val="00DB6AA0"/>
    <w:rsid w:val="00DB7063"/>
    <w:rsid w:val="00DC2300"/>
    <w:rsid w:val="00DC2B70"/>
    <w:rsid w:val="00DC2F16"/>
    <w:rsid w:val="00DC3569"/>
    <w:rsid w:val="00DC3660"/>
    <w:rsid w:val="00DC378B"/>
    <w:rsid w:val="00DC3F49"/>
    <w:rsid w:val="00DC412F"/>
    <w:rsid w:val="00DC431A"/>
    <w:rsid w:val="00DC5130"/>
    <w:rsid w:val="00DC5267"/>
    <w:rsid w:val="00DD1776"/>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34EF"/>
    <w:rsid w:val="00E03797"/>
    <w:rsid w:val="00E03A16"/>
    <w:rsid w:val="00E04DEA"/>
    <w:rsid w:val="00E056DC"/>
    <w:rsid w:val="00E06074"/>
    <w:rsid w:val="00E060EC"/>
    <w:rsid w:val="00E07F45"/>
    <w:rsid w:val="00E111A6"/>
    <w:rsid w:val="00E11548"/>
    <w:rsid w:val="00E118F5"/>
    <w:rsid w:val="00E153CF"/>
    <w:rsid w:val="00E15707"/>
    <w:rsid w:val="00E17BA3"/>
    <w:rsid w:val="00E17F80"/>
    <w:rsid w:val="00E21879"/>
    <w:rsid w:val="00E2189A"/>
    <w:rsid w:val="00E2236D"/>
    <w:rsid w:val="00E23187"/>
    <w:rsid w:val="00E23A34"/>
    <w:rsid w:val="00E23E90"/>
    <w:rsid w:val="00E24AFF"/>
    <w:rsid w:val="00E24F76"/>
    <w:rsid w:val="00E2572A"/>
    <w:rsid w:val="00E2577B"/>
    <w:rsid w:val="00E25C61"/>
    <w:rsid w:val="00E268B6"/>
    <w:rsid w:val="00E26AD2"/>
    <w:rsid w:val="00E26C1E"/>
    <w:rsid w:val="00E2724C"/>
    <w:rsid w:val="00E275FC"/>
    <w:rsid w:val="00E2761B"/>
    <w:rsid w:val="00E27C5D"/>
    <w:rsid w:val="00E27C91"/>
    <w:rsid w:val="00E3015C"/>
    <w:rsid w:val="00E31826"/>
    <w:rsid w:val="00E31C2B"/>
    <w:rsid w:val="00E33A0F"/>
    <w:rsid w:val="00E33BDC"/>
    <w:rsid w:val="00E340CD"/>
    <w:rsid w:val="00E34B39"/>
    <w:rsid w:val="00E36CE0"/>
    <w:rsid w:val="00E374A2"/>
    <w:rsid w:val="00E41B5A"/>
    <w:rsid w:val="00E427AB"/>
    <w:rsid w:val="00E42EF1"/>
    <w:rsid w:val="00E42F75"/>
    <w:rsid w:val="00E4410D"/>
    <w:rsid w:val="00E45ADF"/>
    <w:rsid w:val="00E51596"/>
    <w:rsid w:val="00E535A7"/>
    <w:rsid w:val="00E54B81"/>
    <w:rsid w:val="00E56EA5"/>
    <w:rsid w:val="00E615E1"/>
    <w:rsid w:val="00E618BD"/>
    <w:rsid w:val="00E61C2F"/>
    <w:rsid w:val="00E6285F"/>
    <w:rsid w:val="00E629B2"/>
    <w:rsid w:val="00E62A86"/>
    <w:rsid w:val="00E633E9"/>
    <w:rsid w:val="00E63B1F"/>
    <w:rsid w:val="00E63DB1"/>
    <w:rsid w:val="00E64586"/>
    <w:rsid w:val="00E65DDB"/>
    <w:rsid w:val="00E66C85"/>
    <w:rsid w:val="00E66C99"/>
    <w:rsid w:val="00E6716A"/>
    <w:rsid w:val="00E67190"/>
    <w:rsid w:val="00E70084"/>
    <w:rsid w:val="00E7338B"/>
    <w:rsid w:val="00E73C5B"/>
    <w:rsid w:val="00E73EA4"/>
    <w:rsid w:val="00E75063"/>
    <w:rsid w:val="00E7607E"/>
    <w:rsid w:val="00E762E0"/>
    <w:rsid w:val="00E775E2"/>
    <w:rsid w:val="00E778F7"/>
    <w:rsid w:val="00E814F7"/>
    <w:rsid w:val="00E81B50"/>
    <w:rsid w:val="00E8285E"/>
    <w:rsid w:val="00E8330C"/>
    <w:rsid w:val="00E836A0"/>
    <w:rsid w:val="00E836CF"/>
    <w:rsid w:val="00E84A13"/>
    <w:rsid w:val="00E8600B"/>
    <w:rsid w:val="00E86CDD"/>
    <w:rsid w:val="00E87100"/>
    <w:rsid w:val="00E87780"/>
    <w:rsid w:val="00E87974"/>
    <w:rsid w:val="00E913E3"/>
    <w:rsid w:val="00E91817"/>
    <w:rsid w:val="00E92BAD"/>
    <w:rsid w:val="00E96BEE"/>
    <w:rsid w:val="00E96CFA"/>
    <w:rsid w:val="00EA1564"/>
    <w:rsid w:val="00EA1EA4"/>
    <w:rsid w:val="00EA26AB"/>
    <w:rsid w:val="00EA305B"/>
    <w:rsid w:val="00EA467D"/>
    <w:rsid w:val="00EA4899"/>
    <w:rsid w:val="00EA6447"/>
    <w:rsid w:val="00EA6604"/>
    <w:rsid w:val="00EA7F54"/>
    <w:rsid w:val="00EB0474"/>
    <w:rsid w:val="00EB04AC"/>
    <w:rsid w:val="00EB0619"/>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246A"/>
    <w:rsid w:val="00ED305A"/>
    <w:rsid w:val="00ED4181"/>
    <w:rsid w:val="00ED5109"/>
    <w:rsid w:val="00ED693E"/>
    <w:rsid w:val="00EE002A"/>
    <w:rsid w:val="00EE4059"/>
    <w:rsid w:val="00EE4171"/>
    <w:rsid w:val="00EE6EFB"/>
    <w:rsid w:val="00EF033E"/>
    <w:rsid w:val="00EF2489"/>
    <w:rsid w:val="00EF395E"/>
    <w:rsid w:val="00EF431A"/>
    <w:rsid w:val="00EF586D"/>
    <w:rsid w:val="00EF675E"/>
    <w:rsid w:val="00EF7533"/>
    <w:rsid w:val="00F0179A"/>
    <w:rsid w:val="00F01F1C"/>
    <w:rsid w:val="00F0234D"/>
    <w:rsid w:val="00F0261E"/>
    <w:rsid w:val="00F028BB"/>
    <w:rsid w:val="00F0304D"/>
    <w:rsid w:val="00F046AB"/>
    <w:rsid w:val="00F056C1"/>
    <w:rsid w:val="00F05A10"/>
    <w:rsid w:val="00F05F39"/>
    <w:rsid w:val="00F06566"/>
    <w:rsid w:val="00F07730"/>
    <w:rsid w:val="00F1013D"/>
    <w:rsid w:val="00F10F67"/>
    <w:rsid w:val="00F114D7"/>
    <w:rsid w:val="00F12453"/>
    <w:rsid w:val="00F12CA0"/>
    <w:rsid w:val="00F1357E"/>
    <w:rsid w:val="00F1374A"/>
    <w:rsid w:val="00F15467"/>
    <w:rsid w:val="00F21DF8"/>
    <w:rsid w:val="00F23E66"/>
    <w:rsid w:val="00F23F23"/>
    <w:rsid w:val="00F24925"/>
    <w:rsid w:val="00F26E1B"/>
    <w:rsid w:val="00F27E85"/>
    <w:rsid w:val="00F3003F"/>
    <w:rsid w:val="00F3022C"/>
    <w:rsid w:val="00F31108"/>
    <w:rsid w:val="00F32245"/>
    <w:rsid w:val="00F333B5"/>
    <w:rsid w:val="00F364AD"/>
    <w:rsid w:val="00F36949"/>
    <w:rsid w:val="00F37E7D"/>
    <w:rsid w:val="00F40AF5"/>
    <w:rsid w:val="00F40BB7"/>
    <w:rsid w:val="00F4207C"/>
    <w:rsid w:val="00F4285F"/>
    <w:rsid w:val="00F4531F"/>
    <w:rsid w:val="00F455E6"/>
    <w:rsid w:val="00F4648D"/>
    <w:rsid w:val="00F46A2F"/>
    <w:rsid w:val="00F47017"/>
    <w:rsid w:val="00F5064E"/>
    <w:rsid w:val="00F518EE"/>
    <w:rsid w:val="00F519F1"/>
    <w:rsid w:val="00F52772"/>
    <w:rsid w:val="00F5550D"/>
    <w:rsid w:val="00F55F33"/>
    <w:rsid w:val="00F57257"/>
    <w:rsid w:val="00F573A2"/>
    <w:rsid w:val="00F57A2C"/>
    <w:rsid w:val="00F57F87"/>
    <w:rsid w:val="00F61EE0"/>
    <w:rsid w:val="00F62CA4"/>
    <w:rsid w:val="00F64339"/>
    <w:rsid w:val="00F64A60"/>
    <w:rsid w:val="00F64FAE"/>
    <w:rsid w:val="00F65458"/>
    <w:rsid w:val="00F659D2"/>
    <w:rsid w:val="00F6737D"/>
    <w:rsid w:val="00F6744C"/>
    <w:rsid w:val="00F67564"/>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63F4"/>
    <w:rsid w:val="00F87018"/>
    <w:rsid w:val="00F87F27"/>
    <w:rsid w:val="00F93CB6"/>
    <w:rsid w:val="00F94276"/>
    <w:rsid w:val="00F94984"/>
    <w:rsid w:val="00F94ACF"/>
    <w:rsid w:val="00F95ABA"/>
    <w:rsid w:val="00F978A8"/>
    <w:rsid w:val="00F979ED"/>
    <w:rsid w:val="00FA057D"/>
    <w:rsid w:val="00FA2213"/>
    <w:rsid w:val="00FA3242"/>
    <w:rsid w:val="00FA3376"/>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5FF6"/>
    <w:rsid w:val="00FC6089"/>
    <w:rsid w:val="00FC63CE"/>
    <w:rsid w:val="00FC7BCD"/>
    <w:rsid w:val="00FD162A"/>
    <w:rsid w:val="00FD264C"/>
    <w:rsid w:val="00FD3746"/>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F93"/>
    <w:rsid w:val="00FF250A"/>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B61F42"/>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B61F42"/>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960C9"/>
    <w:pPr>
      <w:numPr>
        <w:numId w:val="9"/>
      </w:numPr>
      <w:spacing w:line="360" w:lineRule="auto"/>
    </w:pPr>
  </w:style>
  <w:style w:type="character" w:customStyle="1" w:styleId="BodyTextNumberedConclusionChar">
    <w:name w:val="Body Text Numbered Conclusion Char"/>
    <w:link w:val="BodyTextNumberedConclusion"/>
    <w:rsid w:val="002960C9"/>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line="480" w:lineRule="auto"/>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paragraph" w:styleId="NormalWeb">
    <w:name w:val="Normal (Web)"/>
    <w:basedOn w:val="Normal"/>
    <w:rsid w:val="009F1FA8"/>
    <w:pPr>
      <w:spacing w:before="100" w:beforeAutospacing="1" w:after="100" w:afterAutospacing="1"/>
    </w:pPr>
    <w:rPr>
      <w:szCs w:val="24"/>
    </w:rPr>
  </w:style>
  <w:style w:type="numbering" w:customStyle="1" w:styleId="StyleBulletedSymbolsymbolBoldLeft0Hanging0251">
    <w:name w:val="Style Bulleted Symbol (symbol) Bold Left:  0&quot; Hanging:  0.25&quot;1"/>
    <w:basedOn w:val="NoList"/>
    <w:rsid w:val="00B7052A"/>
    <w:pPr>
      <w:numPr>
        <w:numId w:val="14"/>
      </w:numPr>
    </w:pPr>
  </w:style>
  <w:style w:type="character" w:styleId="CommentReference">
    <w:name w:val="annotation reference"/>
    <w:rsid w:val="008B0491"/>
    <w:rPr>
      <w:sz w:val="16"/>
      <w:szCs w:val="16"/>
    </w:rPr>
  </w:style>
  <w:style w:type="paragraph" w:styleId="CommentText">
    <w:name w:val="annotation text"/>
    <w:basedOn w:val="Normal"/>
    <w:link w:val="CommentTextChar"/>
    <w:rsid w:val="008B0491"/>
    <w:rPr>
      <w:sz w:val="20"/>
    </w:rPr>
  </w:style>
  <w:style w:type="character" w:customStyle="1" w:styleId="CommentTextChar">
    <w:name w:val="Comment Text Char"/>
    <w:basedOn w:val="DefaultParagraphFont"/>
    <w:link w:val="CommentText"/>
    <w:rsid w:val="008B0491"/>
  </w:style>
  <w:style w:type="paragraph" w:styleId="CommentSubject">
    <w:name w:val="annotation subject"/>
    <w:basedOn w:val="CommentText"/>
    <w:next w:val="CommentText"/>
    <w:link w:val="CommentSubjectChar"/>
    <w:rsid w:val="008B0491"/>
    <w:rPr>
      <w:b/>
      <w:bCs/>
    </w:rPr>
  </w:style>
  <w:style w:type="character" w:customStyle="1" w:styleId="CommentSubjectChar">
    <w:name w:val="Comment Subject Char"/>
    <w:link w:val="CommentSubject"/>
    <w:rsid w:val="008B0491"/>
    <w:rPr>
      <w:b/>
      <w:bCs/>
    </w:rPr>
  </w:style>
  <w:style w:type="character" w:customStyle="1" w:styleId="FooterChar">
    <w:name w:val="Footer Char"/>
    <w:link w:val="Footer"/>
    <w:uiPriority w:val="99"/>
    <w:rsid w:val="000D164E"/>
    <w:rPr>
      <w:sz w:val="24"/>
    </w:rPr>
  </w:style>
  <w:style w:type="table" w:styleId="TableGrid">
    <w:name w:val="Table Grid"/>
    <w:basedOn w:val="TableNormal"/>
    <w:rsid w:val="006B4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B61F42"/>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B61F42"/>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960C9"/>
    <w:pPr>
      <w:numPr>
        <w:numId w:val="9"/>
      </w:numPr>
      <w:spacing w:line="360" w:lineRule="auto"/>
    </w:pPr>
  </w:style>
  <w:style w:type="character" w:customStyle="1" w:styleId="BodyTextNumberedConclusionChar">
    <w:name w:val="Body Text Numbered Conclusion Char"/>
    <w:link w:val="BodyTextNumberedConclusion"/>
    <w:rsid w:val="002960C9"/>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line="480" w:lineRule="auto"/>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paragraph" w:styleId="NormalWeb">
    <w:name w:val="Normal (Web)"/>
    <w:basedOn w:val="Normal"/>
    <w:rsid w:val="009F1FA8"/>
    <w:pPr>
      <w:spacing w:before="100" w:beforeAutospacing="1" w:after="100" w:afterAutospacing="1"/>
    </w:pPr>
    <w:rPr>
      <w:szCs w:val="24"/>
    </w:rPr>
  </w:style>
  <w:style w:type="numbering" w:customStyle="1" w:styleId="StyleBulletedSymbolsymbolBoldLeft0Hanging0251">
    <w:name w:val="Style Bulleted Symbol (symbol) Bold Left:  0&quot; Hanging:  0.25&quot;1"/>
    <w:basedOn w:val="NoList"/>
    <w:rsid w:val="00B7052A"/>
    <w:pPr>
      <w:numPr>
        <w:numId w:val="14"/>
      </w:numPr>
    </w:pPr>
  </w:style>
  <w:style w:type="character" w:styleId="CommentReference">
    <w:name w:val="annotation reference"/>
    <w:rsid w:val="008B0491"/>
    <w:rPr>
      <w:sz w:val="16"/>
      <w:szCs w:val="16"/>
    </w:rPr>
  </w:style>
  <w:style w:type="paragraph" w:styleId="CommentText">
    <w:name w:val="annotation text"/>
    <w:basedOn w:val="Normal"/>
    <w:link w:val="CommentTextChar"/>
    <w:rsid w:val="008B0491"/>
    <w:rPr>
      <w:sz w:val="20"/>
    </w:rPr>
  </w:style>
  <w:style w:type="character" w:customStyle="1" w:styleId="CommentTextChar">
    <w:name w:val="Comment Text Char"/>
    <w:basedOn w:val="DefaultParagraphFont"/>
    <w:link w:val="CommentText"/>
    <w:rsid w:val="008B0491"/>
  </w:style>
  <w:style w:type="paragraph" w:styleId="CommentSubject">
    <w:name w:val="annotation subject"/>
    <w:basedOn w:val="CommentText"/>
    <w:next w:val="CommentText"/>
    <w:link w:val="CommentSubjectChar"/>
    <w:rsid w:val="008B0491"/>
    <w:rPr>
      <w:b/>
      <w:bCs/>
    </w:rPr>
  </w:style>
  <w:style w:type="character" w:customStyle="1" w:styleId="CommentSubjectChar">
    <w:name w:val="Comment Subject Char"/>
    <w:link w:val="CommentSubject"/>
    <w:rsid w:val="008B0491"/>
    <w:rPr>
      <w:b/>
      <w:bCs/>
    </w:rPr>
  </w:style>
  <w:style w:type="character" w:customStyle="1" w:styleId="FooterChar">
    <w:name w:val="Footer Char"/>
    <w:link w:val="Footer"/>
    <w:uiPriority w:val="99"/>
    <w:rsid w:val="000D164E"/>
    <w:rPr>
      <w:sz w:val="24"/>
    </w:rPr>
  </w:style>
  <w:style w:type="table" w:styleId="TableGrid">
    <w:name w:val="Table Grid"/>
    <w:basedOn w:val="TableNormal"/>
    <w:rsid w:val="006B4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85808574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47388505">
      <w:bodyDiv w:val="1"/>
      <w:marLeft w:val="0"/>
      <w:marRight w:val="0"/>
      <w:marTop w:val="0"/>
      <w:marBottom w:val="0"/>
      <w:divBdr>
        <w:top w:val="none" w:sz="0" w:space="0" w:color="auto"/>
        <w:left w:val="none" w:sz="0" w:space="0" w:color="auto"/>
        <w:bottom w:val="none" w:sz="0" w:space="0" w:color="auto"/>
        <w:right w:val="none" w:sz="0" w:space="0" w:color="auto"/>
      </w:divBdr>
    </w:div>
    <w:div w:id="1603369153">
      <w:bodyDiv w:val="1"/>
      <w:marLeft w:val="0"/>
      <w:marRight w:val="0"/>
      <w:marTop w:val="0"/>
      <w:marBottom w:val="0"/>
      <w:divBdr>
        <w:top w:val="none" w:sz="0" w:space="0" w:color="auto"/>
        <w:left w:val="none" w:sz="0" w:space="0" w:color="auto"/>
        <w:bottom w:val="none" w:sz="0" w:space="0" w:color="auto"/>
        <w:right w:val="none" w:sz="0" w:space="0" w:color="auto"/>
      </w:divBdr>
    </w:div>
    <w:div w:id="1783258568">
      <w:bodyDiv w:val="1"/>
      <w:marLeft w:val="0"/>
      <w:marRight w:val="0"/>
      <w:marTop w:val="0"/>
      <w:marBottom w:val="0"/>
      <w:divBdr>
        <w:top w:val="none" w:sz="0" w:space="0" w:color="auto"/>
        <w:left w:val="none" w:sz="0" w:space="0" w:color="auto"/>
        <w:bottom w:val="none" w:sz="0" w:space="0" w:color="auto"/>
        <w:right w:val="none" w:sz="0" w:space="0" w:color="auto"/>
      </w:divBdr>
    </w:div>
    <w:div w:id="1895241416">
      <w:bodyDiv w:val="1"/>
      <w:marLeft w:val="0"/>
      <w:marRight w:val="0"/>
      <w:marTop w:val="0"/>
      <w:marBottom w:val="0"/>
      <w:divBdr>
        <w:top w:val="none" w:sz="0" w:space="0" w:color="auto"/>
        <w:left w:val="none" w:sz="0" w:space="0" w:color="auto"/>
        <w:bottom w:val="none" w:sz="0" w:space="0" w:color="auto"/>
        <w:right w:val="none" w:sz="0" w:space="0" w:color="auto"/>
      </w:divBdr>
    </w:div>
    <w:div w:id="20168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epa.gov/iaq/schools/index.html" TargetMode="External"/><Relationship Id="rId18" Type="http://schemas.openxmlformats.org/officeDocument/2006/relationships/hyperlink" Target="https://www.epa.gov/sites/production/files/2014-08/documents/radon_measurement_in_schools.pdf" TargetMode="Externa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epa.gov/iaq/schools/index.html" TargetMode="External"/><Relationship Id="rId34" Type="http://schemas.openxmlformats.org/officeDocument/2006/relationships/image" Target="media/image14.jpeg"/><Relationship Id="rId42" Type="http://schemas.openxmlformats.org/officeDocument/2006/relationships/header" Target="header1.xml"/><Relationship Id="rId47" Type="http://schemas.openxmlformats.org/officeDocument/2006/relationships/footer" Target="footer6.xml"/><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iaq-manual/"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footer" Target="footer2.xml"/><Relationship Id="rId29" Type="http://schemas.openxmlformats.org/officeDocument/2006/relationships/image" Target="media/image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arst-nrpp.com/wp"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arst-nrpp.com/wp/"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footer" Target="footer7.xml"/><Relationship Id="rId10" Type="http://schemas.openxmlformats.org/officeDocument/2006/relationships/hyperlink" Target="http://www.nrsb.org" TargetMode="External"/><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footer" Target="footer4.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rsb.org/"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4801-D139-4529-80AD-252EBDE1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3828</Words>
  <Characters>21825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25602</CharactersWithSpaces>
  <SharedDoc>false</SharedDoc>
  <HLinks>
    <vt:vector size="60" baseType="variant">
      <vt:variant>
        <vt:i4>5308446</vt:i4>
      </vt:variant>
      <vt:variant>
        <vt:i4>30</vt:i4>
      </vt:variant>
      <vt:variant>
        <vt:i4>0</vt:i4>
      </vt:variant>
      <vt:variant>
        <vt:i4>5</vt:i4>
      </vt:variant>
      <vt:variant>
        <vt:lpwstr>http://www.epa.gov/iaq/schools/index.html</vt:lpwstr>
      </vt:variant>
      <vt:variant>
        <vt:lpwstr/>
      </vt:variant>
      <vt:variant>
        <vt:i4>7733267</vt:i4>
      </vt:variant>
      <vt:variant>
        <vt:i4>27</vt:i4>
      </vt:variant>
      <vt:variant>
        <vt:i4>0</vt:i4>
      </vt:variant>
      <vt:variant>
        <vt:i4>5</vt:i4>
      </vt:variant>
      <vt:variant>
        <vt:lpwstr>https://www.epa.gov/sites/production/files/2014-08/documents/radon_measurement_in_schools.pdf</vt:lpwstr>
      </vt:variant>
      <vt:variant>
        <vt:lpwstr/>
      </vt: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21</vt:i4>
      </vt:variant>
      <vt:variant>
        <vt:i4>0</vt:i4>
      </vt:variant>
      <vt:variant>
        <vt:i4>5</vt:i4>
      </vt:variant>
      <vt:variant>
        <vt:lpwstr>http://mass.gov/dph/iaq</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Quarry Hill School (November 2017)</dc:title>
  <dc:subject>Monson Quarry Hill Comminity School</dc:subject>
  <dc:creator>MDPH - Indoor Air Quality Program</dc:creator>
  <cp:keywords>Monson, Quarry Hill School</cp:keywords>
  <cp:lastModifiedBy>AutoBVT</cp:lastModifiedBy>
  <cp:revision>4</cp:revision>
  <cp:lastPrinted>2017-11-30T19:14:00Z</cp:lastPrinted>
  <dcterms:created xsi:type="dcterms:W3CDTF">2018-09-07T18:41:00Z</dcterms:created>
  <dcterms:modified xsi:type="dcterms:W3CDTF">2018-09-07T18:43:00Z</dcterms:modified>
</cp:coreProperties>
</file>