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D1" w:rsidRDefault="00BD1AD1" w:rsidP="00C04336">
      <w:pPr>
        <w:jc w:val="center"/>
        <w:rPr>
          <w:rFonts w:ascii="Arial" w:hAnsi="Arial" w:cs="Arial"/>
          <w:b/>
          <w:sz w:val="28"/>
          <w:szCs w:val="28"/>
        </w:rPr>
      </w:pPr>
    </w:p>
    <w:p w:rsidR="00C04336" w:rsidRDefault="00C04336" w:rsidP="00C04336">
      <w:pPr>
        <w:jc w:val="center"/>
        <w:rPr>
          <w:rFonts w:ascii="Arial" w:hAnsi="Arial" w:cs="Arial"/>
          <w:b/>
          <w:sz w:val="28"/>
          <w:szCs w:val="28"/>
        </w:rPr>
      </w:pPr>
      <w:r>
        <w:rPr>
          <w:rFonts w:ascii="Arial" w:hAnsi="Arial" w:cs="Arial"/>
          <w:b/>
          <w:sz w:val="28"/>
          <w:szCs w:val="28"/>
        </w:rPr>
        <w:t xml:space="preserve">Guide to Youth and their Parents/Guardians on complying with </w:t>
      </w:r>
      <w:r>
        <w:rPr>
          <w:rFonts w:ascii="Arial" w:hAnsi="Arial" w:cs="Arial"/>
          <w:b/>
          <w:sz w:val="28"/>
          <w:szCs w:val="28"/>
        </w:rPr>
        <w:br/>
        <w:t xml:space="preserve">“An Act Establishing a Sensible State </w:t>
      </w:r>
      <w:r w:rsidR="00C51027">
        <w:rPr>
          <w:rFonts w:ascii="Arial" w:hAnsi="Arial" w:cs="Arial"/>
          <w:b/>
          <w:sz w:val="28"/>
          <w:szCs w:val="28"/>
        </w:rPr>
        <w:t>Marijuana</w:t>
      </w:r>
      <w:r>
        <w:rPr>
          <w:rFonts w:ascii="Arial" w:hAnsi="Arial" w:cs="Arial"/>
          <w:b/>
          <w:sz w:val="28"/>
          <w:szCs w:val="28"/>
        </w:rPr>
        <w:t xml:space="preserve"> Policy,” </w:t>
      </w:r>
      <w:r>
        <w:rPr>
          <w:rFonts w:ascii="Arial" w:hAnsi="Arial" w:cs="Arial"/>
          <w:b/>
          <w:sz w:val="28"/>
          <w:szCs w:val="28"/>
        </w:rPr>
        <w:br/>
        <w:t>commonly known as “Question 2.”</w:t>
      </w:r>
    </w:p>
    <w:p w:rsidR="00C04336" w:rsidRDefault="00C04336" w:rsidP="00C04336">
      <w:pPr>
        <w:rPr>
          <w:rFonts w:ascii="Arial" w:hAnsi="Arial" w:cs="Arial"/>
        </w:rPr>
      </w:pPr>
    </w:p>
    <w:p w:rsidR="00C04336" w:rsidRDefault="00C04336" w:rsidP="00C04336">
      <w:pPr>
        <w:outlineLvl w:val="0"/>
        <w:rPr>
          <w:rFonts w:ascii="Arial" w:hAnsi="Arial" w:cs="Arial"/>
          <w:b/>
        </w:rPr>
      </w:pPr>
      <w:r>
        <w:rPr>
          <w:rFonts w:ascii="Arial" w:hAnsi="Arial" w:cs="Arial"/>
          <w:b/>
        </w:rPr>
        <w:t>What is Question 2?</w:t>
      </w:r>
    </w:p>
    <w:p w:rsidR="00C04336" w:rsidRPr="00C950B9" w:rsidRDefault="00C04336" w:rsidP="00C04336">
      <w:pPr>
        <w:rPr>
          <w:rFonts w:ascii="Arial" w:hAnsi="Arial" w:cs="Arial"/>
          <w:sz w:val="23"/>
          <w:szCs w:val="23"/>
        </w:rPr>
      </w:pPr>
      <w:r w:rsidRPr="00C950B9">
        <w:rPr>
          <w:rFonts w:ascii="Arial" w:hAnsi="Arial" w:cs="Arial"/>
          <w:sz w:val="23"/>
          <w:szCs w:val="23"/>
        </w:rPr>
        <w:t xml:space="preserve">On November 4, 2008, the voters passed Ballot Question 2, “An Act Establishing a Sensible State </w:t>
      </w:r>
      <w:r w:rsidR="00C51027" w:rsidRPr="00C950B9">
        <w:rPr>
          <w:rFonts w:ascii="Arial" w:hAnsi="Arial" w:cs="Arial"/>
          <w:sz w:val="23"/>
          <w:szCs w:val="23"/>
        </w:rPr>
        <w:t>Marijuana</w:t>
      </w:r>
      <w:r w:rsidRPr="00C950B9">
        <w:rPr>
          <w:rFonts w:ascii="Arial" w:hAnsi="Arial" w:cs="Arial"/>
          <w:sz w:val="23"/>
          <w:szCs w:val="23"/>
        </w:rPr>
        <w:t xml:space="preserve"> Policy”, commonly known as Question 2.  The new law became effective on January 2, 2009. A full copy of this law can be found at </w:t>
      </w:r>
      <w:hyperlink r:id="rId6" w:history="1">
        <w:r w:rsidRPr="00C950B9">
          <w:rPr>
            <w:rStyle w:val="Hyperlink"/>
            <w:rFonts w:ascii="Arial" w:hAnsi="Arial" w:cs="Arial"/>
            <w:sz w:val="23"/>
            <w:szCs w:val="23"/>
          </w:rPr>
          <w:t>http://www.mass.gov/eopss/law-enforce-and-cj/law-enforce/question-2-law-enforcement-q-and-a.html</w:t>
        </w:r>
      </w:hyperlink>
    </w:p>
    <w:p w:rsidR="00C04336" w:rsidRPr="00C950B9" w:rsidRDefault="00C04336" w:rsidP="00C04336">
      <w:pPr>
        <w:rPr>
          <w:rFonts w:ascii="Arial" w:hAnsi="Arial" w:cs="Arial"/>
          <w:sz w:val="23"/>
          <w:szCs w:val="23"/>
        </w:rPr>
      </w:pPr>
    </w:p>
    <w:p w:rsidR="00C04336" w:rsidRPr="00C950B9" w:rsidRDefault="00C04336" w:rsidP="00C04336">
      <w:pPr>
        <w:outlineLvl w:val="0"/>
        <w:rPr>
          <w:rFonts w:ascii="Arial" w:hAnsi="Arial" w:cs="Arial"/>
          <w:sz w:val="23"/>
          <w:szCs w:val="23"/>
        </w:rPr>
      </w:pPr>
      <w:r w:rsidRPr="00C950B9">
        <w:rPr>
          <w:rFonts w:ascii="Arial" w:hAnsi="Arial" w:cs="Arial"/>
          <w:b/>
          <w:sz w:val="23"/>
          <w:szCs w:val="23"/>
        </w:rPr>
        <w:t>What do I need to know about complying with Question #2?</w:t>
      </w:r>
      <w:r w:rsidRPr="00C950B9">
        <w:rPr>
          <w:rFonts w:ascii="Arial" w:hAnsi="Arial" w:cs="Arial"/>
          <w:sz w:val="23"/>
          <w:szCs w:val="23"/>
        </w:rPr>
        <w:t xml:space="preserve"> </w:t>
      </w:r>
    </w:p>
    <w:p w:rsidR="00C04336" w:rsidRPr="00C950B9" w:rsidRDefault="00C04336" w:rsidP="00C04336">
      <w:pPr>
        <w:rPr>
          <w:rFonts w:ascii="Arial" w:hAnsi="Arial" w:cs="Arial"/>
          <w:sz w:val="23"/>
          <w:szCs w:val="23"/>
        </w:rPr>
      </w:pPr>
      <w:r w:rsidRPr="00C950B9">
        <w:rPr>
          <w:rFonts w:ascii="Arial" w:hAnsi="Arial" w:cs="Arial"/>
          <w:sz w:val="23"/>
          <w:szCs w:val="23"/>
        </w:rPr>
        <w:t xml:space="preserve">A youth who is under the age of 18 and has been found in possession of one ounce or less of </w:t>
      </w:r>
      <w:r w:rsidR="00C51027" w:rsidRPr="00C950B9">
        <w:rPr>
          <w:rFonts w:ascii="Arial" w:hAnsi="Arial" w:cs="Arial"/>
          <w:sz w:val="23"/>
          <w:szCs w:val="23"/>
        </w:rPr>
        <w:t>marijuana</w:t>
      </w:r>
      <w:r w:rsidRPr="00C950B9">
        <w:rPr>
          <w:rFonts w:ascii="Arial" w:hAnsi="Arial" w:cs="Arial"/>
          <w:sz w:val="23"/>
          <w:szCs w:val="23"/>
        </w:rPr>
        <w:t xml:space="preserve"> and charged with a civil offense is subject to a $100 civil penalty and forfeiture of the contraband. In addition, </w:t>
      </w:r>
      <w:r w:rsidRPr="00C950B9">
        <w:rPr>
          <w:rFonts w:ascii="Arial" w:hAnsi="Arial" w:cs="Arial"/>
          <w:sz w:val="23"/>
          <w:szCs w:val="23"/>
          <w:u w:val="single"/>
        </w:rPr>
        <w:t>within one year of the date of the offense</w:t>
      </w:r>
      <w:r w:rsidRPr="00C950B9">
        <w:rPr>
          <w:rFonts w:ascii="Arial" w:hAnsi="Arial" w:cs="Arial"/>
          <w:sz w:val="23"/>
          <w:szCs w:val="23"/>
        </w:rPr>
        <w:t xml:space="preserve"> listed on the citation, the youth </w:t>
      </w:r>
      <w:r w:rsidRPr="00C950B9">
        <w:rPr>
          <w:rFonts w:ascii="Arial" w:hAnsi="Arial" w:cs="Arial"/>
          <w:sz w:val="23"/>
          <w:szCs w:val="23"/>
          <w:u w:val="single"/>
        </w:rPr>
        <w:t>must complete a drug awareness program that includes (</w:t>
      </w:r>
      <w:r w:rsidR="007930AE">
        <w:rPr>
          <w:rFonts w:ascii="Arial" w:hAnsi="Arial" w:cs="Arial"/>
          <w:sz w:val="23"/>
          <w:szCs w:val="23"/>
          <w:u w:val="single"/>
        </w:rPr>
        <w:t>A</w:t>
      </w:r>
      <w:r w:rsidRPr="00C950B9">
        <w:rPr>
          <w:rFonts w:ascii="Arial" w:hAnsi="Arial" w:cs="Arial"/>
          <w:sz w:val="23"/>
          <w:szCs w:val="23"/>
          <w:u w:val="single"/>
        </w:rPr>
        <w:t xml:space="preserve">) four hours of classroom instruction </w:t>
      </w:r>
      <w:proofErr w:type="gramStart"/>
      <w:r w:rsidRPr="00C950B9">
        <w:rPr>
          <w:rFonts w:ascii="Arial" w:hAnsi="Arial" w:cs="Arial"/>
          <w:b/>
          <w:i/>
          <w:sz w:val="23"/>
          <w:szCs w:val="23"/>
          <w:u w:val="single"/>
        </w:rPr>
        <w:t>and</w:t>
      </w:r>
      <w:r w:rsidRPr="00C950B9">
        <w:rPr>
          <w:rFonts w:ascii="Arial" w:hAnsi="Arial" w:cs="Arial"/>
          <w:sz w:val="23"/>
          <w:szCs w:val="23"/>
          <w:u w:val="single"/>
        </w:rPr>
        <w:t xml:space="preserve">  (</w:t>
      </w:r>
      <w:proofErr w:type="gramEnd"/>
      <w:r w:rsidR="007930AE">
        <w:rPr>
          <w:rFonts w:ascii="Arial" w:hAnsi="Arial" w:cs="Arial"/>
          <w:sz w:val="23"/>
          <w:szCs w:val="23"/>
          <w:u w:val="single"/>
        </w:rPr>
        <w:t>B</w:t>
      </w:r>
      <w:r w:rsidRPr="00C950B9">
        <w:rPr>
          <w:rFonts w:ascii="Arial" w:hAnsi="Arial" w:cs="Arial"/>
          <w:sz w:val="23"/>
          <w:szCs w:val="23"/>
          <w:u w:val="single"/>
        </w:rPr>
        <w:t xml:space="preserve">) </w:t>
      </w:r>
      <w:r w:rsidR="00EA24B8">
        <w:rPr>
          <w:rFonts w:ascii="Arial" w:hAnsi="Arial" w:cs="Arial"/>
          <w:sz w:val="23"/>
          <w:szCs w:val="23"/>
          <w:u w:val="single"/>
        </w:rPr>
        <w:t>10</w:t>
      </w:r>
      <w:r w:rsidRPr="00C950B9">
        <w:rPr>
          <w:rFonts w:ascii="Arial" w:hAnsi="Arial" w:cs="Arial"/>
          <w:sz w:val="23"/>
          <w:szCs w:val="23"/>
          <w:u w:val="single"/>
        </w:rPr>
        <w:t xml:space="preserve"> hours of community service</w:t>
      </w:r>
      <w:r w:rsidRPr="00C950B9">
        <w:rPr>
          <w:rFonts w:ascii="Arial" w:hAnsi="Arial" w:cs="Arial"/>
          <w:sz w:val="23"/>
          <w:szCs w:val="23"/>
        </w:rPr>
        <w:t xml:space="preserve">.  The youth or his/her parent or legal guardian is responsible for demonstrating to the court that the youth has completed both requirements of the drug awareness program by </w:t>
      </w:r>
      <w:r w:rsidRPr="00C950B9">
        <w:rPr>
          <w:rFonts w:ascii="Arial" w:hAnsi="Arial" w:cs="Arial"/>
          <w:sz w:val="23"/>
          <w:szCs w:val="23"/>
          <w:u w:val="single"/>
        </w:rPr>
        <w:t>filing certificates of completion of both requirements, with the court, within one year of the date of the offense</w:t>
      </w:r>
      <w:r w:rsidRPr="00C950B9">
        <w:rPr>
          <w:rFonts w:ascii="Arial" w:hAnsi="Arial" w:cs="Arial"/>
          <w:sz w:val="23"/>
          <w:szCs w:val="23"/>
        </w:rPr>
        <w:t>. If the youth fails to complete both requirements of the drug awareness program within one year of the offense, the court may increase the civil penalty to as much as $1,000, for which the youth and his or her parents are jointly responsible.  If</w:t>
      </w:r>
      <w:r w:rsidRPr="00C950B9">
        <w:rPr>
          <w:rFonts w:ascii="Arial" w:hAnsi="Arial" w:cs="Arial"/>
          <w:color w:val="FFFF00"/>
          <w:sz w:val="23"/>
          <w:szCs w:val="23"/>
        </w:rPr>
        <w:t xml:space="preserve"> </w:t>
      </w:r>
      <w:r w:rsidRPr="00C950B9">
        <w:rPr>
          <w:rFonts w:ascii="Arial" w:hAnsi="Arial" w:cs="Arial"/>
          <w:sz w:val="23"/>
          <w:szCs w:val="23"/>
        </w:rPr>
        <w:t>the certifications required to document completion of both requirements of the drug awareness program are not timely filed, the court is to notify the youth and the parent or guardian of a hearing to show cause</w:t>
      </w:r>
      <w:r w:rsidR="00584A04">
        <w:rPr>
          <w:rFonts w:ascii="Arial" w:hAnsi="Arial" w:cs="Arial"/>
          <w:sz w:val="23"/>
          <w:szCs w:val="23"/>
        </w:rPr>
        <w:t xml:space="preserve"> as to why</w:t>
      </w:r>
      <w:r w:rsidRPr="00C950B9">
        <w:rPr>
          <w:rFonts w:ascii="Arial" w:hAnsi="Arial" w:cs="Arial"/>
          <w:sz w:val="23"/>
          <w:szCs w:val="23"/>
        </w:rPr>
        <w:t xml:space="preserve"> the civil penalty should not be increased to $1,000.  Lack of ability to pay, and unavailability of a program, are recognized defenses.</w:t>
      </w:r>
    </w:p>
    <w:p w:rsidR="00AE03DE" w:rsidRPr="00C950B9" w:rsidRDefault="00AE03DE" w:rsidP="00C04336">
      <w:pPr>
        <w:rPr>
          <w:rFonts w:ascii="Arial" w:hAnsi="Arial" w:cs="Arial"/>
          <w:sz w:val="23"/>
          <w:szCs w:val="23"/>
        </w:rPr>
      </w:pPr>
    </w:p>
    <w:p w:rsidR="00ED543C" w:rsidRPr="00C950B9" w:rsidRDefault="00974EF3" w:rsidP="00974EF3">
      <w:pPr>
        <w:outlineLvl w:val="0"/>
        <w:rPr>
          <w:rFonts w:ascii="Arial" w:hAnsi="Arial" w:cs="Arial"/>
          <w:b/>
          <w:sz w:val="23"/>
          <w:szCs w:val="23"/>
        </w:rPr>
      </w:pPr>
      <w:r w:rsidRPr="00C950B9">
        <w:rPr>
          <w:rFonts w:ascii="Arial" w:hAnsi="Arial" w:cs="Arial"/>
          <w:b/>
          <w:sz w:val="23"/>
          <w:szCs w:val="23"/>
        </w:rPr>
        <w:t xml:space="preserve">How do I complete the </w:t>
      </w:r>
      <w:r w:rsidR="00C04336" w:rsidRPr="00C950B9">
        <w:rPr>
          <w:rFonts w:ascii="Arial" w:hAnsi="Arial" w:cs="Arial"/>
          <w:b/>
          <w:sz w:val="23"/>
          <w:szCs w:val="23"/>
        </w:rPr>
        <w:t>Cl</w:t>
      </w:r>
      <w:r w:rsidRPr="00C950B9">
        <w:rPr>
          <w:rFonts w:ascii="Arial" w:hAnsi="Arial" w:cs="Arial"/>
          <w:b/>
          <w:sz w:val="23"/>
          <w:szCs w:val="23"/>
        </w:rPr>
        <w:t>assroom Instruction Requirement?</w:t>
      </w:r>
    </w:p>
    <w:p w:rsidR="00C04336" w:rsidRPr="00C950B9" w:rsidRDefault="00C04336" w:rsidP="00ED543C">
      <w:pPr>
        <w:rPr>
          <w:rFonts w:ascii="Arial" w:hAnsi="Arial" w:cs="Arial"/>
          <w:sz w:val="23"/>
          <w:szCs w:val="23"/>
        </w:rPr>
      </w:pPr>
      <w:r w:rsidRPr="00C950B9">
        <w:rPr>
          <w:rFonts w:ascii="Arial" w:hAnsi="Arial" w:cs="Arial"/>
          <w:sz w:val="23"/>
          <w:szCs w:val="23"/>
        </w:rPr>
        <w:t>Classroom instruction session</w:t>
      </w:r>
      <w:r w:rsidR="00D6418C" w:rsidRPr="00C950B9">
        <w:rPr>
          <w:rFonts w:ascii="Arial" w:hAnsi="Arial" w:cs="Arial"/>
          <w:sz w:val="23"/>
          <w:szCs w:val="23"/>
        </w:rPr>
        <w:t>s of the drug awareness program</w:t>
      </w:r>
      <w:r w:rsidRPr="00C950B9">
        <w:rPr>
          <w:rFonts w:ascii="Arial" w:hAnsi="Arial" w:cs="Arial"/>
          <w:sz w:val="23"/>
          <w:szCs w:val="23"/>
        </w:rPr>
        <w:t xml:space="preserve"> will be scheduled periodically throughout the state based on demand. A youth who receives a citation under this law </w:t>
      </w:r>
      <w:r w:rsidRPr="00C950B9">
        <w:rPr>
          <w:rFonts w:ascii="Arial" w:hAnsi="Arial" w:cs="Arial"/>
          <w:sz w:val="23"/>
          <w:szCs w:val="23"/>
          <w:u w:val="single"/>
        </w:rPr>
        <w:t>must register</w:t>
      </w:r>
      <w:r w:rsidRPr="00C950B9">
        <w:rPr>
          <w:rFonts w:ascii="Arial" w:hAnsi="Arial" w:cs="Arial"/>
          <w:sz w:val="23"/>
          <w:szCs w:val="23"/>
        </w:rPr>
        <w:t xml:space="preserve"> for classroom instruction under the drug awareness program by calling the Institute for Health and Recovery (IHR)</w:t>
      </w:r>
      <w:r w:rsidR="008045F7">
        <w:rPr>
          <w:rFonts w:ascii="Arial" w:hAnsi="Arial" w:cs="Arial"/>
          <w:sz w:val="23"/>
          <w:szCs w:val="23"/>
        </w:rPr>
        <w:t xml:space="preserve"> at</w:t>
      </w:r>
      <w:r w:rsidRPr="00C950B9">
        <w:rPr>
          <w:rFonts w:ascii="Arial" w:hAnsi="Arial" w:cs="Arial"/>
          <w:sz w:val="23"/>
          <w:szCs w:val="23"/>
        </w:rPr>
        <w:t xml:space="preserve"> </w:t>
      </w:r>
      <w:r w:rsidR="00851F99" w:rsidRPr="00C950B9">
        <w:rPr>
          <w:rFonts w:ascii="Arial" w:hAnsi="Arial" w:cs="Arial"/>
          <w:sz w:val="23"/>
          <w:szCs w:val="23"/>
        </w:rPr>
        <w:t>(</w:t>
      </w:r>
      <w:r w:rsidR="00AE03DE" w:rsidRPr="00C950B9">
        <w:rPr>
          <w:rFonts w:ascii="Arial" w:hAnsi="Arial" w:cs="Arial"/>
          <w:sz w:val="23"/>
          <w:szCs w:val="23"/>
        </w:rPr>
        <w:t>617</w:t>
      </w:r>
      <w:r w:rsidR="00851F99" w:rsidRPr="00C950B9">
        <w:rPr>
          <w:rFonts w:ascii="Arial" w:hAnsi="Arial" w:cs="Arial"/>
          <w:sz w:val="23"/>
          <w:szCs w:val="23"/>
        </w:rPr>
        <w:t>)</w:t>
      </w:r>
      <w:r w:rsidR="00AE03DE" w:rsidRPr="00C950B9">
        <w:rPr>
          <w:rFonts w:ascii="Arial" w:hAnsi="Arial" w:cs="Arial"/>
          <w:sz w:val="23"/>
          <w:szCs w:val="23"/>
        </w:rPr>
        <w:t xml:space="preserve"> 661-3991</w:t>
      </w:r>
      <w:r w:rsidRPr="00C950B9">
        <w:rPr>
          <w:rFonts w:ascii="Arial" w:hAnsi="Arial" w:cs="Arial"/>
          <w:sz w:val="23"/>
          <w:szCs w:val="23"/>
        </w:rPr>
        <w:t xml:space="preserve"> and ask to speak with the Question 2 Project Specialist.  </w:t>
      </w:r>
      <w:r w:rsidRPr="00C950B9">
        <w:rPr>
          <w:rFonts w:ascii="Arial" w:hAnsi="Arial" w:cs="Arial"/>
          <w:sz w:val="23"/>
          <w:szCs w:val="23"/>
          <w:u w:val="single"/>
        </w:rPr>
        <w:t>Youth will be asked to provide a current address and telephone number, and will be contacted</w:t>
      </w:r>
      <w:r w:rsidRPr="00C950B9">
        <w:rPr>
          <w:rFonts w:ascii="Arial" w:hAnsi="Arial" w:cs="Arial"/>
          <w:sz w:val="23"/>
          <w:szCs w:val="23"/>
        </w:rPr>
        <w:t xml:space="preserve"> by IHR when a classroom instruction placement becomes available.  </w:t>
      </w:r>
    </w:p>
    <w:p w:rsidR="00ED543C" w:rsidRPr="00C950B9" w:rsidRDefault="00ED543C" w:rsidP="00ED543C">
      <w:pPr>
        <w:ind w:left="720"/>
        <w:rPr>
          <w:rFonts w:ascii="Arial" w:hAnsi="Arial" w:cs="Arial"/>
          <w:sz w:val="23"/>
          <w:szCs w:val="23"/>
        </w:rPr>
      </w:pPr>
    </w:p>
    <w:p w:rsidR="00ED543C" w:rsidRPr="00C950B9" w:rsidRDefault="00ED543C" w:rsidP="00ED543C">
      <w:pPr>
        <w:rPr>
          <w:rFonts w:ascii="Arial" w:hAnsi="Arial" w:cs="Arial"/>
          <w:sz w:val="23"/>
          <w:szCs w:val="23"/>
        </w:rPr>
      </w:pPr>
      <w:r w:rsidRPr="00C950B9">
        <w:rPr>
          <w:rFonts w:ascii="Arial" w:hAnsi="Arial" w:cs="Arial"/>
          <w:sz w:val="23"/>
          <w:szCs w:val="23"/>
        </w:rPr>
        <w:t>After the youth has attended and completed the 4-hour classroom instruction, a “Certificate of Completion” will be provided by IHR.</w:t>
      </w:r>
      <w:r w:rsidRPr="00C950B9">
        <w:rPr>
          <w:rFonts w:ascii="Arial" w:hAnsi="Arial" w:cs="Arial"/>
          <w:color w:val="000000"/>
          <w:sz w:val="23"/>
          <w:szCs w:val="23"/>
        </w:rPr>
        <w:t xml:space="preserve"> </w:t>
      </w:r>
      <w:r w:rsidRPr="00C950B9">
        <w:rPr>
          <w:rFonts w:ascii="Arial" w:hAnsi="Arial" w:cs="Arial"/>
          <w:sz w:val="23"/>
          <w:szCs w:val="23"/>
        </w:rPr>
        <w:t xml:space="preserve">It is the responsibility of the youth, or the parent, or legal guardian for the youth to file this certificate with the </w:t>
      </w:r>
      <w:r w:rsidR="00531C79" w:rsidRPr="00C950B9">
        <w:rPr>
          <w:rFonts w:ascii="Arial" w:hAnsi="Arial" w:cs="Arial"/>
          <w:sz w:val="23"/>
          <w:szCs w:val="23"/>
        </w:rPr>
        <w:t>d</w:t>
      </w:r>
      <w:r w:rsidRPr="00C950B9">
        <w:rPr>
          <w:rFonts w:ascii="Arial" w:hAnsi="Arial" w:cs="Arial"/>
          <w:sz w:val="23"/>
          <w:szCs w:val="23"/>
        </w:rPr>
        <w:t xml:space="preserve">istrict </w:t>
      </w:r>
      <w:r w:rsidR="00531C79" w:rsidRPr="00C950B9">
        <w:rPr>
          <w:rFonts w:ascii="Arial" w:hAnsi="Arial" w:cs="Arial"/>
          <w:sz w:val="23"/>
          <w:szCs w:val="23"/>
        </w:rPr>
        <w:t>c</w:t>
      </w:r>
      <w:r w:rsidRPr="00C950B9">
        <w:rPr>
          <w:rFonts w:ascii="Arial" w:hAnsi="Arial" w:cs="Arial"/>
          <w:sz w:val="23"/>
          <w:szCs w:val="23"/>
        </w:rPr>
        <w:t>ourt</w:t>
      </w:r>
      <w:r w:rsidR="00C51027" w:rsidRPr="00C950B9">
        <w:rPr>
          <w:rFonts w:ascii="Arial" w:hAnsi="Arial" w:cs="Arial"/>
          <w:sz w:val="23"/>
          <w:szCs w:val="23"/>
        </w:rPr>
        <w:t xml:space="preserve"> listed on the citation</w:t>
      </w:r>
      <w:r w:rsidR="00695343" w:rsidRPr="00C950B9">
        <w:rPr>
          <w:rFonts w:ascii="Arial" w:hAnsi="Arial" w:cs="Arial"/>
          <w:sz w:val="23"/>
          <w:szCs w:val="23"/>
        </w:rPr>
        <w:t xml:space="preserve">. If there is no </w:t>
      </w:r>
      <w:r w:rsidR="00531C79" w:rsidRPr="00C950B9">
        <w:rPr>
          <w:rFonts w:ascii="Arial" w:hAnsi="Arial" w:cs="Arial"/>
          <w:sz w:val="23"/>
          <w:szCs w:val="23"/>
        </w:rPr>
        <w:t>d</w:t>
      </w:r>
      <w:r w:rsidR="00695343" w:rsidRPr="00C950B9">
        <w:rPr>
          <w:rFonts w:ascii="Arial" w:hAnsi="Arial" w:cs="Arial"/>
          <w:sz w:val="23"/>
          <w:szCs w:val="23"/>
        </w:rPr>
        <w:t xml:space="preserve">istrict </w:t>
      </w:r>
      <w:r w:rsidR="00531C79" w:rsidRPr="00C950B9">
        <w:rPr>
          <w:rFonts w:ascii="Arial" w:hAnsi="Arial" w:cs="Arial"/>
          <w:sz w:val="23"/>
          <w:szCs w:val="23"/>
        </w:rPr>
        <w:t>c</w:t>
      </w:r>
      <w:r w:rsidR="00695343" w:rsidRPr="00C950B9">
        <w:rPr>
          <w:rFonts w:ascii="Arial" w:hAnsi="Arial" w:cs="Arial"/>
          <w:sz w:val="23"/>
          <w:szCs w:val="23"/>
        </w:rPr>
        <w:t>ourt on the citation, please contact the police department that issued the citation and ask for the name of the</w:t>
      </w:r>
      <w:r w:rsidR="00531C79" w:rsidRPr="00C950B9">
        <w:rPr>
          <w:rFonts w:ascii="Arial" w:hAnsi="Arial" w:cs="Arial"/>
          <w:sz w:val="23"/>
          <w:szCs w:val="23"/>
        </w:rPr>
        <w:t xml:space="preserve"> district</w:t>
      </w:r>
      <w:r w:rsidR="00695343" w:rsidRPr="00C950B9">
        <w:rPr>
          <w:rFonts w:ascii="Arial" w:hAnsi="Arial" w:cs="Arial"/>
          <w:sz w:val="23"/>
          <w:szCs w:val="23"/>
        </w:rPr>
        <w:t xml:space="preserve"> court that covers the city or town that issued the citation. The certificate must be filed</w:t>
      </w:r>
      <w:r w:rsidRPr="00C950B9">
        <w:rPr>
          <w:rFonts w:ascii="Arial" w:hAnsi="Arial" w:cs="Arial"/>
          <w:sz w:val="23"/>
          <w:szCs w:val="23"/>
        </w:rPr>
        <w:t xml:space="preserve"> along with a certificate of completion of the community service requirement, discussed below, within one year of the date of the citation. </w:t>
      </w:r>
      <w:r w:rsidRPr="00C950B9">
        <w:rPr>
          <w:rFonts w:ascii="Arial" w:hAnsi="Arial" w:cs="Arial"/>
          <w:b/>
          <w:sz w:val="23"/>
          <w:szCs w:val="23"/>
        </w:rPr>
        <w:t>Both</w:t>
      </w:r>
      <w:r w:rsidRPr="00C950B9">
        <w:rPr>
          <w:rFonts w:ascii="Arial" w:hAnsi="Arial" w:cs="Arial"/>
          <w:sz w:val="23"/>
          <w:szCs w:val="23"/>
        </w:rPr>
        <w:t xml:space="preserve"> certificates must be filed to demonstrate compliance with the drug awareness program requirements and avoid the penalty for failure to comply with those requirements.  If the certificate of completion of the classroom instruction requirement is misplaced a copy may be obtained by calling IHR at </w:t>
      </w:r>
      <w:r w:rsidR="00851F99" w:rsidRPr="00C950B9">
        <w:rPr>
          <w:rFonts w:ascii="Arial" w:hAnsi="Arial" w:cs="Arial"/>
          <w:sz w:val="23"/>
          <w:szCs w:val="23"/>
        </w:rPr>
        <w:t>(</w:t>
      </w:r>
      <w:r w:rsidR="00DD2515" w:rsidRPr="00C950B9">
        <w:rPr>
          <w:rFonts w:ascii="Arial" w:hAnsi="Arial" w:cs="Arial"/>
          <w:sz w:val="23"/>
          <w:szCs w:val="23"/>
        </w:rPr>
        <w:t>617</w:t>
      </w:r>
      <w:r w:rsidR="00851F99" w:rsidRPr="00C950B9">
        <w:rPr>
          <w:rFonts w:ascii="Arial" w:hAnsi="Arial" w:cs="Arial"/>
          <w:sz w:val="23"/>
          <w:szCs w:val="23"/>
        </w:rPr>
        <w:t>)</w:t>
      </w:r>
      <w:r w:rsidR="00DD2515" w:rsidRPr="00C950B9">
        <w:rPr>
          <w:rFonts w:ascii="Arial" w:hAnsi="Arial" w:cs="Arial"/>
          <w:sz w:val="23"/>
          <w:szCs w:val="23"/>
        </w:rPr>
        <w:t xml:space="preserve"> 661-3991</w:t>
      </w:r>
      <w:r w:rsidRPr="00C950B9">
        <w:rPr>
          <w:rFonts w:ascii="Arial" w:hAnsi="Arial" w:cs="Arial"/>
          <w:sz w:val="23"/>
          <w:szCs w:val="23"/>
        </w:rPr>
        <w:t>.</w:t>
      </w:r>
    </w:p>
    <w:p w:rsidR="00974EF3" w:rsidRPr="00C950B9" w:rsidRDefault="00974EF3" w:rsidP="00974EF3">
      <w:pPr>
        <w:rPr>
          <w:rFonts w:ascii="Arial" w:hAnsi="Arial" w:cs="Arial"/>
          <w:sz w:val="23"/>
          <w:szCs w:val="23"/>
        </w:rPr>
      </w:pPr>
    </w:p>
    <w:p w:rsidR="00C04336" w:rsidRPr="00C950B9" w:rsidRDefault="00C04336" w:rsidP="002A5C0F">
      <w:pPr>
        <w:pStyle w:val="ListParagraph"/>
        <w:numPr>
          <w:ilvl w:val="0"/>
          <w:numId w:val="6"/>
        </w:numPr>
        <w:rPr>
          <w:rFonts w:ascii="Arial" w:hAnsi="Arial" w:cs="Arial"/>
          <w:b/>
          <w:sz w:val="23"/>
          <w:szCs w:val="23"/>
        </w:rPr>
      </w:pPr>
      <w:r w:rsidRPr="00C950B9">
        <w:rPr>
          <w:rFonts w:ascii="Arial" w:hAnsi="Arial" w:cs="Arial"/>
          <w:b/>
          <w:sz w:val="23"/>
          <w:szCs w:val="23"/>
        </w:rPr>
        <w:t>What should I do if I move or change my phone number?</w:t>
      </w:r>
    </w:p>
    <w:p w:rsidR="00C04336" w:rsidRPr="00C950B9" w:rsidRDefault="00C04336" w:rsidP="00974EF3">
      <w:pPr>
        <w:rPr>
          <w:rFonts w:ascii="Arial" w:hAnsi="Arial" w:cs="Arial"/>
          <w:sz w:val="23"/>
          <w:szCs w:val="23"/>
        </w:rPr>
      </w:pPr>
      <w:r w:rsidRPr="00C950B9">
        <w:rPr>
          <w:rFonts w:ascii="Arial" w:hAnsi="Arial" w:cs="Arial"/>
          <w:sz w:val="23"/>
          <w:szCs w:val="23"/>
        </w:rPr>
        <w:t xml:space="preserve">It is important for the youth to provide accurate and current contact information.  Youth who move and/or change telephone numbers prior to attending classroom instruction must report the change by calling IHR at </w:t>
      </w:r>
      <w:r w:rsidR="00851F99" w:rsidRPr="00C950B9">
        <w:rPr>
          <w:rFonts w:ascii="Arial" w:hAnsi="Arial" w:cs="Arial"/>
          <w:sz w:val="23"/>
          <w:szCs w:val="23"/>
        </w:rPr>
        <w:t>(617)</w:t>
      </w:r>
      <w:r w:rsidR="008045F7">
        <w:rPr>
          <w:rFonts w:ascii="Arial" w:hAnsi="Arial" w:cs="Arial"/>
          <w:sz w:val="23"/>
          <w:szCs w:val="23"/>
        </w:rPr>
        <w:t xml:space="preserve"> </w:t>
      </w:r>
      <w:r w:rsidR="00851F99" w:rsidRPr="00C950B9">
        <w:rPr>
          <w:rFonts w:ascii="Arial" w:hAnsi="Arial" w:cs="Arial"/>
          <w:sz w:val="23"/>
          <w:szCs w:val="23"/>
        </w:rPr>
        <w:t>661-3991</w:t>
      </w:r>
      <w:r w:rsidRPr="00C950B9">
        <w:rPr>
          <w:rFonts w:ascii="Arial" w:hAnsi="Arial" w:cs="Arial"/>
          <w:sz w:val="23"/>
          <w:szCs w:val="23"/>
        </w:rPr>
        <w:t xml:space="preserve">. Parents/guardians are responsible for keeping the youth’s registration information up to date. </w:t>
      </w:r>
    </w:p>
    <w:p w:rsidR="00C04336" w:rsidRPr="00C950B9" w:rsidRDefault="00C04336" w:rsidP="00C04336">
      <w:pPr>
        <w:rPr>
          <w:rFonts w:ascii="Arial" w:hAnsi="Arial" w:cs="Arial"/>
          <w:sz w:val="23"/>
          <w:szCs w:val="23"/>
        </w:rPr>
      </w:pPr>
      <w:bookmarkStart w:id="0" w:name="_GoBack"/>
      <w:bookmarkEnd w:id="0"/>
    </w:p>
    <w:p w:rsidR="00C04336" w:rsidRPr="00C950B9" w:rsidRDefault="00C04336" w:rsidP="002A5C0F">
      <w:pPr>
        <w:pStyle w:val="ListParagraph"/>
        <w:numPr>
          <w:ilvl w:val="0"/>
          <w:numId w:val="6"/>
        </w:numPr>
        <w:rPr>
          <w:rFonts w:ascii="Arial" w:hAnsi="Arial" w:cs="Arial"/>
          <w:b/>
          <w:color w:val="000000"/>
          <w:sz w:val="23"/>
          <w:szCs w:val="23"/>
        </w:rPr>
      </w:pPr>
      <w:r w:rsidRPr="00C950B9">
        <w:rPr>
          <w:rFonts w:ascii="Arial" w:hAnsi="Arial" w:cs="Arial"/>
          <w:b/>
          <w:color w:val="000000"/>
          <w:sz w:val="23"/>
          <w:szCs w:val="23"/>
        </w:rPr>
        <w:t>What do I bring with me to the Classroom Instruction Session(s)?</w:t>
      </w:r>
    </w:p>
    <w:p w:rsidR="00C04336" w:rsidRPr="00C950B9" w:rsidRDefault="00C04336" w:rsidP="00974EF3">
      <w:pPr>
        <w:rPr>
          <w:rFonts w:ascii="Arial" w:hAnsi="Arial" w:cs="Arial"/>
          <w:sz w:val="23"/>
          <w:szCs w:val="23"/>
        </w:rPr>
      </w:pPr>
      <w:r w:rsidRPr="00C950B9">
        <w:rPr>
          <w:rFonts w:ascii="Arial" w:hAnsi="Arial" w:cs="Arial"/>
          <w:color w:val="000000"/>
          <w:sz w:val="23"/>
          <w:szCs w:val="23"/>
        </w:rPr>
        <w:t xml:space="preserve">Youth </w:t>
      </w:r>
      <w:r w:rsidRPr="00C950B9">
        <w:rPr>
          <w:rFonts w:ascii="Arial" w:hAnsi="Arial" w:cs="Arial"/>
          <w:color w:val="000000"/>
          <w:sz w:val="23"/>
          <w:szCs w:val="23"/>
          <w:u w:val="single"/>
        </w:rPr>
        <w:t>must bring identification</w:t>
      </w:r>
      <w:r w:rsidRPr="00C950B9">
        <w:rPr>
          <w:rFonts w:ascii="Arial" w:hAnsi="Arial" w:cs="Arial"/>
          <w:color w:val="000000"/>
          <w:sz w:val="23"/>
          <w:szCs w:val="23"/>
        </w:rPr>
        <w:t xml:space="preserve"> to the classroom instruction session(s). Acceptable forms of identification include</w:t>
      </w:r>
      <w:r w:rsidRPr="00C950B9">
        <w:rPr>
          <w:rFonts w:ascii="Arial" w:hAnsi="Arial" w:cs="Arial"/>
          <w:sz w:val="23"/>
          <w:szCs w:val="23"/>
        </w:rPr>
        <w:t xml:space="preserve"> student IDs, a driver’s license, birth certificate, social security card or baptismal certificate. If the youth does not have one of the acceptable forms of ID described above, s/he may be signed into the training by a parent/guardian. </w:t>
      </w:r>
    </w:p>
    <w:p w:rsidR="00C04336" w:rsidRPr="00C950B9" w:rsidRDefault="00C04336" w:rsidP="00C04336">
      <w:pPr>
        <w:rPr>
          <w:rFonts w:ascii="Arial" w:hAnsi="Arial" w:cs="Arial"/>
          <w:b/>
          <w:sz w:val="23"/>
          <w:szCs w:val="23"/>
        </w:rPr>
      </w:pPr>
    </w:p>
    <w:p w:rsidR="00974EF3" w:rsidRPr="00C950B9" w:rsidRDefault="00974EF3" w:rsidP="00C04336">
      <w:pPr>
        <w:rPr>
          <w:rFonts w:ascii="Arial" w:hAnsi="Arial" w:cs="Arial"/>
          <w:b/>
          <w:sz w:val="23"/>
          <w:szCs w:val="23"/>
        </w:rPr>
      </w:pPr>
    </w:p>
    <w:p w:rsidR="00974EF3" w:rsidRPr="00C950B9" w:rsidRDefault="00974EF3" w:rsidP="00C04336">
      <w:pPr>
        <w:rPr>
          <w:rFonts w:ascii="Arial" w:hAnsi="Arial" w:cs="Arial"/>
          <w:b/>
          <w:sz w:val="23"/>
          <w:szCs w:val="23"/>
        </w:rPr>
      </w:pPr>
      <w:r w:rsidRPr="00C950B9">
        <w:rPr>
          <w:rFonts w:ascii="Arial" w:hAnsi="Arial" w:cs="Arial"/>
          <w:b/>
          <w:sz w:val="23"/>
          <w:szCs w:val="23"/>
        </w:rPr>
        <w:t>How do I complete the Community Service Requirement?</w:t>
      </w:r>
    </w:p>
    <w:p w:rsidR="001C7049" w:rsidRPr="00C950B9" w:rsidRDefault="00DE510E" w:rsidP="001C7049">
      <w:pPr>
        <w:rPr>
          <w:rFonts w:ascii="Arial" w:hAnsi="Arial" w:cs="Arial"/>
          <w:sz w:val="23"/>
          <w:szCs w:val="23"/>
        </w:rPr>
      </w:pPr>
      <w:r w:rsidRPr="00C950B9">
        <w:rPr>
          <w:rFonts w:ascii="Arial" w:hAnsi="Arial" w:cs="Arial"/>
          <w:sz w:val="23"/>
          <w:szCs w:val="23"/>
        </w:rPr>
        <w:t>T</w:t>
      </w:r>
      <w:r w:rsidR="001C7049" w:rsidRPr="00C950B9">
        <w:rPr>
          <w:rFonts w:ascii="Arial" w:hAnsi="Arial" w:cs="Arial"/>
          <w:sz w:val="23"/>
          <w:szCs w:val="23"/>
        </w:rPr>
        <w:t xml:space="preserve">he youth is required to complete </w:t>
      </w:r>
      <w:r w:rsidR="001C7049" w:rsidRPr="00C950B9">
        <w:rPr>
          <w:rFonts w:ascii="Arial" w:hAnsi="Arial" w:cs="Arial"/>
          <w:sz w:val="23"/>
          <w:szCs w:val="23"/>
          <w:u w:val="single"/>
        </w:rPr>
        <w:t xml:space="preserve">10 hours of community service. </w:t>
      </w:r>
      <w:r w:rsidR="001C7049" w:rsidRPr="00C950B9">
        <w:rPr>
          <w:rFonts w:ascii="Arial" w:hAnsi="Arial" w:cs="Arial"/>
          <w:sz w:val="23"/>
          <w:szCs w:val="23"/>
        </w:rPr>
        <w:t xml:space="preserve">Community service opportunities that qualify for completion of this requirement must be a </w:t>
      </w:r>
      <w:r w:rsidR="00A54E1D" w:rsidRPr="00C950B9">
        <w:rPr>
          <w:rFonts w:ascii="Arial" w:hAnsi="Arial" w:cs="Arial"/>
          <w:sz w:val="23"/>
          <w:szCs w:val="23"/>
        </w:rPr>
        <w:t>g</w:t>
      </w:r>
      <w:r w:rsidR="001C7049" w:rsidRPr="00C950B9">
        <w:rPr>
          <w:rFonts w:ascii="Arial" w:hAnsi="Arial" w:cs="Arial"/>
          <w:sz w:val="23"/>
          <w:szCs w:val="23"/>
        </w:rPr>
        <w:t xml:space="preserve">overnmental </w:t>
      </w:r>
      <w:r w:rsidR="00A54E1D" w:rsidRPr="00C950B9">
        <w:rPr>
          <w:rFonts w:ascii="Arial" w:hAnsi="Arial" w:cs="Arial"/>
          <w:sz w:val="23"/>
          <w:szCs w:val="23"/>
        </w:rPr>
        <w:t>o</w:t>
      </w:r>
      <w:r w:rsidR="001C7049" w:rsidRPr="00C950B9">
        <w:rPr>
          <w:rFonts w:ascii="Arial" w:hAnsi="Arial" w:cs="Arial"/>
          <w:sz w:val="23"/>
          <w:szCs w:val="23"/>
        </w:rPr>
        <w:t xml:space="preserve">rganization or a qualified non profit 501(c) (3) or a city, county, state or federal agency. </w:t>
      </w:r>
      <w:r w:rsidR="00EA24B8">
        <w:rPr>
          <w:rFonts w:ascii="Arial" w:hAnsi="Arial" w:cs="Arial"/>
          <w:sz w:val="23"/>
          <w:szCs w:val="23"/>
        </w:rPr>
        <w:t>(</w:t>
      </w:r>
      <w:r w:rsidR="008D14E2" w:rsidRPr="00C950B9">
        <w:rPr>
          <w:rFonts w:ascii="Arial" w:hAnsi="Arial" w:cs="Arial"/>
          <w:sz w:val="23"/>
          <w:szCs w:val="23"/>
        </w:rPr>
        <w:t>If you need assistance locating a place to volunteer, please feel free to c</w:t>
      </w:r>
      <w:r w:rsidR="00EA24B8">
        <w:rPr>
          <w:rFonts w:ascii="Arial" w:hAnsi="Arial" w:cs="Arial"/>
          <w:sz w:val="23"/>
          <w:szCs w:val="23"/>
        </w:rPr>
        <w:t xml:space="preserve">ontact </w:t>
      </w:r>
      <w:r w:rsidR="008D14E2" w:rsidRPr="00C950B9">
        <w:rPr>
          <w:rFonts w:ascii="Arial" w:hAnsi="Arial" w:cs="Arial"/>
          <w:sz w:val="23"/>
          <w:szCs w:val="23"/>
        </w:rPr>
        <w:t>Mass 2</w:t>
      </w:r>
      <w:r w:rsidR="00EA24B8">
        <w:rPr>
          <w:rFonts w:ascii="Arial" w:hAnsi="Arial" w:cs="Arial"/>
          <w:sz w:val="23"/>
          <w:szCs w:val="23"/>
        </w:rPr>
        <w:t>11 by dialing “2-1-1” and by press</w:t>
      </w:r>
      <w:r w:rsidR="00DE2FA9">
        <w:rPr>
          <w:rFonts w:ascii="Arial" w:hAnsi="Arial" w:cs="Arial"/>
          <w:sz w:val="23"/>
          <w:szCs w:val="23"/>
        </w:rPr>
        <w:t>ing</w:t>
      </w:r>
      <w:r w:rsidR="00EA24B8">
        <w:rPr>
          <w:rFonts w:ascii="Arial" w:hAnsi="Arial" w:cs="Arial"/>
          <w:sz w:val="23"/>
          <w:szCs w:val="23"/>
        </w:rPr>
        <w:t xml:space="preserve"> 21 when prompted)</w:t>
      </w:r>
      <w:r w:rsidR="008D14E2" w:rsidRPr="00C950B9">
        <w:rPr>
          <w:rFonts w:ascii="Arial" w:hAnsi="Arial" w:cs="Arial"/>
          <w:sz w:val="23"/>
          <w:szCs w:val="23"/>
        </w:rPr>
        <w:t>.</w:t>
      </w:r>
      <w:r w:rsidR="001C7049" w:rsidRPr="00C950B9">
        <w:rPr>
          <w:rFonts w:ascii="Arial" w:hAnsi="Arial" w:cs="Arial"/>
          <w:sz w:val="23"/>
          <w:szCs w:val="23"/>
        </w:rPr>
        <w:t xml:space="preserve"> The </w:t>
      </w:r>
      <w:r w:rsidR="00C950B9" w:rsidRPr="00C950B9">
        <w:rPr>
          <w:rFonts w:ascii="Arial" w:hAnsi="Arial" w:cs="Arial"/>
          <w:sz w:val="23"/>
          <w:szCs w:val="23"/>
        </w:rPr>
        <w:t>10</w:t>
      </w:r>
      <w:r w:rsidR="001C7049" w:rsidRPr="00C950B9">
        <w:rPr>
          <w:rFonts w:ascii="Arial" w:hAnsi="Arial" w:cs="Arial"/>
          <w:sz w:val="23"/>
          <w:szCs w:val="23"/>
        </w:rPr>
        <w:t xml:space="preserve"> hours of community service may be fulfilled by serving multiple hours at multiple locations</w:t>
      </w:r>
      <w:r w:rsidRPr="00C950B9">
        <w:rPr>
          <w:rFonts w:ascii="Arial" w:hAnsi="Arial" w:cs="Arial"/>
          <w:sz w:val="23"/>
          <w:szCs w:val="23"/>
        </w:rPr>
        <w:t>.</w:t>
      </w:r>
    </w:p>
    <w:p w:rsidR="007930AE" w:rsidRDefault="00DE510E" w:rsidP="00DE510E">
      <w:pPr>
        <w:rPr>
          <w:rFonts w:ascii="Arial" w:hAnsi="Arial" w:cs="Arial"/>
          <w:sz w:val="23"/>
          <w:szCs w:val="23"/>
        </w:rPr>
      </w:pPr>
      <w:r w:rsidRPr="00C950B9">
        <w:rPr>
          <w:rFonts w:ascii="Arial" w:hAnsi="Arial" w:cs="Arial"/>
          <w:sz w:val="23"/>
          <w:szCs w:val="23"/>
        </w:rPr>
        <w:tab/>
      </w:r>
    </w:p>
    <w:p w:rsidR="00DE510E" w:rsidRPr="00C950B9" w:rsidRDefault="001C7049" w:rsidP="00DE510E">
      <w:pPr>
        <w:rPr>
          <w:rFonts w:ascii="Arial" w:hAnsi="Arial" w:cs="Arial"/>
          <w:sz w:val="23"/>
          <w:szCs w:val="23"/>
        </w:rPr>
      </w:pPr>
      <w:r w:rsidRPr="00C950B9">
        <w:rPr>
          <w:rFonts w:ascii="Arial" w:hAnsi="Arial" w:cs="Arial"/>
          <w:sz w:val="23"/>
          <w:szCs w:val="23"/>
        </w:rPr>
        <w:t xml:space="preserve">Once the youth has completed 10 hours of community service with a qualifying agency the youth/parent/guardian is responsible for obtaining a </w:t>
      </w:r>
      <w:r w:rsidR="00AB31A2" w:rsidRPr="00C950B9">
        <w:rPr>
          <w:rFonts w:ascii="Arial" w:hAnsi="Arial" w:cs="Arial"/>
          <w:sz w:val="23"/>
          <w:szCs w:val="23"/>
        </w:rPr>
        <w:t>completed “</w:t>
      </w:r>
      <w:r w:rsidRPr="00C950B9">
        <w:rPr>
          <w:rFonts w:ascii="Arial" w:hAnsi="Arial" w:cs="Arial"/>
          <w:sz w:val="23"/>
          <w:szCs w:val="23"/>
        </w:rPr>
        <w:t xml:space="preserve">Community Service Certificate of Completion Form” (see </w:t>
      </w:r>
      <w:r w:rsidR="00DE2FA9">
        <w:rPr>
          <w:rFonts w:ascii="Arial" w:hAnsi="Arial" w:cs="Arial"/>
          <w:sz w:val="23"/>
          <w:szCs w:val="23"/>
        </w:rPr>
        <w:t>below)</w:t>
      </w:r>
      <w:r w:rsidR="00DE510E" w:rsidRPr="00C950B9">
        <w:rPr>
          <w:rFonts w:ascii="Arial" w:hAnsi="Arial" w:cs="Arial"/>
          <w:sz w:val="23"/>
          <w:szCs w:val="23"/>
        </w:rPr>
        <w:t xml:space="preserve"> signed by the </w:t>
      </w:r>
      <w:r w:rsidRPr="00C950B9">
        <w:rPr>
          <w:rFonts w:ascii="Arial" w:hAnsi="Arial" w:cs="Arial"/>
          <w:sz w:val="23"/>
          <w:szCs w:val="23"/>
        </w:rPr>
        <w:t xml:space="preserve">organization(s) where the youth engaged in such service.  The completed certification form must document the total number of community service hours the youth served. This form is the youth’s Certificate of Completion for the community service requirement. </w:t>
      </w:r>
      <w:r w:rsidR="00AB31A2" w:rsidRPr="00C950B9">
        <w:rPr>
          <w:rFonts w:ascii="Arial" w:hAnsi="Arial" w:cs="Arial"/>
          <w:sz w:val="23"/>
          <w:szCs w:val="23"/>
        </w:rPr>
        <w:t xml:space="preserve">This form must be filed with the </w:t>
      </w:r>
      <w:r w:rsidR="002A5C0F" w:rsidRPr="00C950B9">
        <w:rPr>
          <w:rFonts w:ascii="Arial" w:hAnsi="Arial" w:cs="Arial"/>
          <w:sz w:val="23"/>
          <w:szCs w:val="23"/>
        </w:rPr>
        <w:t xml:space="preserve">clerk at the </w:t>
      </w:r>
      <w:r w:rsidR="005940BA" w:rsidRPr="00C950B9">
        <w:rPr>
          <w:rFonts w:ascii="Arial" w:hAnsi="Arial" w:cs="Arial"/>
          <w:sz w:val="23"/>
          <w:szCs w:val="23"/>
        </w:rPr>
        <w:t>d</w:t>
      </w:r>
      <w:r w:rsidR="002A5C0F" w:rsidRPr="00C950B9">
        <w:rPr>
          <w:rFonts w:ascii="Arial" w:hAnsi="Arial" w:cs="Arial"/>
          <w:sz w:val="23"/>
          <w:szCs w:val="23"/>
        </w:rPr>
        <w:t xml:space="preserve">istrict </w:t>
      </w:r>
      <w:r w:rsidR="005940BA" w:rsidRPr="00C950B9">
        <w:rPr>
          <w:rFonts w:ascii="Arial" w:hAnsi="Arial" w:cs="Arial"/>
          <w:sz w:val="23"/>
          <w:szCs w:val="23"/>
        </w:rPr>
        <w:t>c</w:t>
      </w:r>
      <w:r w:rsidR="002A5C0F" w:rsidRPr="00C950B9">
        <w:rPr>
          <w:rFonts w:ascii="Arial" w:hAnsi="Arial" w:cs="Arial"/>
          <w:sz w:val="23"/>
          <w:szCs w:val="23"/>
        </w:rPr>
        <w:t>ourt listed on the citation</w:t>
      </w:r>
      <w:r w:rsidR="005940BA" w:rsidRPr="00C950B9">
        <w:rPr>
          <w:rFonts w:ascii="Arial" w:hAnsi="Arial" w:cs="Arial"/>
          <w:sz w:val="23"/>
          <w:szCs w:val="23"/>
        </w:rPr>
        <w:t>. If there is no district court listed on the citation, please contact the police department that issued the citation and ask for the name of the district court that covers the city or town that issued the citation. This certificate must be filed</w:t>
      </w:r>
      <w:r w:rsidR="002A5C0F" w:rsidRPr="00C950B9">
        <w:rPr>
          <w:rFonts w:ascii="Arial" w:hAnsi="Arial" w:cs="Arial"/>
          <w:sz w:val="23"/>
          <w:szCs w:val="23"/>
        </w:rPr>
        <w:t xml:space="preserve"> </w:t>
      </w:r>
      <w:r w:rsidR="00AB31A2" w:rsidRPr="00C950B9">
        <w:rPr>
          <w:rFonts w:ascii="Arial" w:hAnsi="Arial" w:cs="Arial"/>
          <w:sz w:val="23"/>
          <w:szCs w:val="23"/>
        </w:rPr>
        <w:t>along with a certificate of completion of the classroom instruction requirement, also discussed above, within one year of the date of the citation</w:t>
      </w:r>
      <w:r w:rsidR="00673780">
        <w:rPr>
          <w:rFonts w:ascii="Arial" w:hAnsi="Arial" w:cs="Arial"/>
          <w:sz w:val="23"/>
          <w:szCs w:val="23"/>
        </w:rPr>
        <w:t>.</w:t>
      </w:r>
    </w:p>
    <w:p w:rsidR="007930AE" w:rsidRDefault="007930AE" w:rsidP="00D6418C">
      <w:pPr>
        <w:ind w:firstLine="720"/>
        <w:rPr>
          <w:rFonts w:ascii="Arial" w:hAnsi="Arial" w:cs="Arial"/>
          <w:b/>
          <w:sz w:val="23"/>
          <w:szCs w:val="23"/>
        </w:rPr>
      </w:pPr>
    </w:p>
    <w:p w:rsidR="00AB31A2" w:rsidRPr="00C950B9" w:rsidRDefault="001C7049" w:rsidP="007930AE">
      <w:pPr>
        <w:rPr>
          <w:rFonts w:ascii="Arial" w:hAnsi="Arial" w:cs="Arial"/>
          <w:sz w:val="23"/>
          <w:szCs w:val="23"/>
        </w:rPr>
      </w:pPr>
      <w:r w:rsidRPr="00C950B9">
        <w:rPr>
          <w:rFonts w:ascii="Arial" w:hAnsi="Arial" w:cs="Arial"/>
          <w:b/>
          <w:sz w:val="23"/>
          <w:szCs w:val="23"/>
        </w:rPr>
        <w:t>In addition</w:t>
      </w:r>
      <w:r w:rsidR="00AB31A2" w:rsidRPr="00C950B9">
        <w:rPr>
          <w:rFonts w:ascii="Arial" w:hAnsi="Arial" w:cs="Arial"/>
          <w:sz w:val="23"/>
          <w:szCs w:val="23"/>
        </w:rPr>
        <w:t xml:space="preserve"> to being filed with </w:t>
      </w:r>
      <w:r w:rsidR="00DE510E" w:rsidRPr="00C950B9">
        <w:rPr>
          <w:rFonts w:ascii="Arial" w:hAnsi="Arial" w:cs="Arial"/>
          <w:sz w:val="23"/>
          <w:szCs w:val="23"/>
        </w:rPr>
        <w:t xml:space="preserve">the </w:t>
      </w:r>
      <w:r w:rsidR="002F409E" w:rsidRPr="00C950B9">
        <w:rPr>
          <w:rFonts w:ascii="Arial" w:hAnsi="Arial" w:cs="Arial"/>
          <w:sz w:val="23"/>
          <w:szCs w:val="23"/>
        </w:rPr>
        <w:t>d</w:t>
      </w:r>
      <w:r w:rsidR="00DE510E" w:rsidRPr="00C950B9">
        <w:rPr>
          <w:rFonts w:ascii="Arial" w:hAnsi="Arial" w:cs="Arial"/>
          <w:sz w:val="23"/>
          <w:szCs w:val="23"/>
        </w:rPr>
        <w:t xml:space="preserve">istrict </w:t>
      </w:r>
      <w:r w:rsidR="002F409E" w:rsidRPr="00C950B9">
        <w:rPr>
          <w:rFonts w:ascii="Arial" w:hAnsi="Arial" w:cs="Arial"/>
          <w:sz w:val="23"/>
          <w:szCs w:val="23"/>
        </w:rPr>
        <w:t>c</w:t>
      </w:r>
      <w:r w:rsidR="00DE510E" w:rsidRPr="00C950B9">
        <w:rPr>
          <w:rFonts w:ascii="Arial" w:hAnsi="Arial" w:cs="Arial"/>
          <w:sz w:val="23"/>
          <w:szCs w:val="23"/>
        </w:rPr>
        <w:t>ourt</w:t>
      </w:r>
      <w:r w:rsidRPr="00C950B9">
        <w:rPr>
          <w:rFonts w:ascii="Arial" w:hAnsi="Arial" w:cs="Arial"/>
          <w:sz w:val="23"/>
          <w:szCs w:val="23"/>
        </w:rPr>
        <w:t xml:space="preserve">, the youth or parent/guardian must mail a </w:t>
      </w:r>
      <w:r w:rsidRPr="00C950B9">
        <w:rPr>
          <w:rFonts w:ascii="Arial" w:hAnsi="Arial" w:cs="Arial"/>
          <w:sz w:val="23"/>
          <w:szCs w:val="23"/>
          <w:u w:val="single"/>
        </w:rPr>
        <w:t xml:space="preserve">copy </w:t>
      </w:r>
      <w:r w:rsidRPr="00C950B9">
        <w:rPr>
          <w:rFonts w:ascii="Arial" w:hAnsi="Arial" w:cs="Arial"/>
          <w:sz w:val="23"/>
          <w:szCs w:val="23"/>
        </w:rPr>
        <w:t>of the completed Community Service Certificate form(s) signed by the organization(s)</w:t>
      </w:r>
      <w:r w:rsidR="00584A04">
        <w:rPr>
          <w:rFonts w:ascii="Arial" w:hAnsi="Arial" w:cs="Arial"/>
          <w:sz w:val="23"/>
          <w:szCs w:val="23"/>
        </w:rPr>
        <w:t xml:space="preserve"> </w:t>
      </w:r>
      <w:r w:rsidRPr="00C950B9">
        <w:rPr>
          <w:rFonts w:ascii="Arial" w:hAnsi="Arial" w:cs="Arial"/>
          <w:sz w:val="23"/>
          <w:szCs w:val="23"/>
        </w:rPr>
        <w:t xml:space="preserve">to: </w:t>
      </w:r>
    </w:p>
    <w:p w:rsidR="001C7049" w:rsidRPr="00C950B9" w:rsidRDefault="002A5C0F" w:rsidP="002A5C0F">
      <w:pPr>
        <w:jc w:val="center"/>
        <w:outlineLvl w:val="0"/>
        <w:rPr>
          <w:rFonts w:ascii="Arial" w:hAnsi="Arial" w:cs="Arial"/>
          <w:sz w:val="23"/>
          <w:szCs w:val="23"/>
        </w:rPr>
      </w:pPr>
      <w:r w:rsidRPr="00C950B9">
        <w:rPr>
          <w:rFonts w:ascii="Arial" w:hAnsi="Arial" w:cs="Arial"/>
          <w:sz w:val="23"/>
          <w:szCs w:val="23"/>
        </w:rPr>
        <w:t xml:space="preserve">       </w:t>
      </w:r>
      <w:r w:rsidR="001C7049" w:rsidRPr="00C950B9">
        <w:rPr>
          <w:rFonts w:ascii="Arial" w:hAnsi="Arial" w:cs="Arial"/>
          <w:sz w:val="23"/>
          <w:szCs w:val="23"/>
        </w:rPr>
        <w:t>Executive Office of Health and Human Services</w:t>
      </w:r>
    </w:p>
    <w:p w:rsidR="001C7049" w:rsidRPr="00C950B9" w:rsidRDefault="001C7049" w:rsidP="002A5C0F">
      <w:pPr>
        <w:ind w:left="720"/>
        <w:jc w:val="center"/>
        <w:rPr>
          <w:rFonts w:ascii="Arial" w:hAnsi="Arial" w:cs="Arial"/>
          <w:sz w:val="23"/>
          <w:szCs w:val="23"/>
        </w:rPr>
      </w:pPr>
      <w:r w:rsidRPr="00C950B9">
        <w:rPr>
          <w:rFonts w:ascii="Arial" w:hAnsi="Arial" w:cs="Arial"/>
          <w:sz w:val="23"/>
          <w:szCs w:val="23"/>
        </w:rPr>
        <w:t>Attention: Question #2 Volunteer Certification</w:t>
      </w:r>
    </w:p>
    <w:p w:rsidR="001C7049" w:rsidRPr="00C950B9" w:rsidRDefault="001C7049" w:rsidP="002A5C0F">
      <w:pPr>
        <w:ind w:left="720"/>
        <w:jc w:val="center"/>
        <w:rPr>
          <w:rFonts w:ascii="Arial" w:hAnsi="Arial" w:cs="Arial"/>
          <w:sz w:val="23"/>
          <w:szCs w:val="23"/>
        </w:rPr>
      </w:pPr>
      <w:r w:rsidRPr="00C950B9">
        <w:rPr>
          <w:rFonts w:ascii="Arial" w:hAnsi="Arial" w:cs="Arial"/>
          <w:sz w:val="23"/>
          <w:szCs w:val="23"/>
        </w:rPr>
        <w:t>One Ashburton Place, 11th floor</w:t>
      </w:r>
    </w:p>
    <w:p w:rsidR="00AB31A2" w:rsidRPr="00C950B9" w:rsidRDefault="001C7049" w:rsidP="002A5C0F">
      <w:pPr>
        <w:ind w:left="720"/>
        <w:jc w:val="center"/>
        <w:rPr>
          <w:rFonts w:ascii="Arial" w:hAnsi="Arial" w:cs="Arial"/>
          <w:sz w:val="23"/>
          <w:szCs w:val="23"/>
        </w:rPr>
      </w:pPr>
      <w:r w:rsidRPr="00C950B9">
        <w:rPr>
          <w:rFonts w:ascii="Arial" w:hAnsi="Arial" w:cs="Arial"/>
          <w:sz w:val="23"/>
          <w:szCs w:val="23"/>
        </w:rPr>
        <w:t>Boston, Mass. 02108</w:t>
      </w:r>
    </w:p>
    <w:p w:rsidR="00DE510E" w:rsidRPr="00C950B9" w:rsidRDefault="00AB31A2" w:rsidP="00AB31A2">
      <w:pPr>
        <w:ind w:left="720"/>
        <w:jc w:val="center"/>
        <w:rPr>
          <w:rFonts w:ascii="Arial" w:hAnsi="Arial" w:cs="Arial"/>
          <w:sz w:val="23"/>
          <w:szCs w:val="23"/>
        </w:rPr>
      </w:pPr>
      <w:r w:rsidRPr="00C950B9">
        <w:rPr>
          <w:rFonts w:ascii="Arial" w:hAnsi="Arial" w:cs="Arial"/>
          <w:sz w:val="23"/>
          <w:szCs w:val="23"/>
        </w:rPr>
        <w:t xml:space="preserve"> </w:t>
      </w:r>
    </w:p>
    <w:p w:rsidR="001C7049" w:rsidRPr="00C950B9" w:rsidRDefault="00DE510E" w:rsidP="00D6418C">
      <w:pPr>
        <w:outlineLvl w:val="0"/>
        <w:rPr>
          <w:rFonts w:ascii="Arial" w:hAnsi="Arial" w:cs="Arial"/>
          <w:sz w:val="23"/>
          <w:szCs w:val="23"/>
        </w:rPr>
      </w:pPr>
      <w:r w:rsidRPr="00C950B9">
        <w:rPr>
          <w:rFonts w:ascii="Arial" w:hAnsi="Arial" w:cs="Arial"/>
          <w:sz w:val="23"/>
          <w:szCs w:val="23"/>
        </w:rPr>
        <w:t xml:space="preserve">EOHHS will periodically audit volunteer activity to check for accuracy and/or fraud. </w:t>
      </w:r>
    </w:p>
    <w:p w:rsidR="00C04336" w:rsidRPr="00C950B9" w:rsidRDefault="00C04336" w:rsidP="00C04336">
      <w:pPr>
        <w:outlineLvl w:val="0"/>
        <w:rPr>
          <w:rFonts w:ascii="Arial" w:hAnsi="Arial" w:cs="Arial"/>
          <w:b/>
          <w:sz w:val="23"/>
          <w:szCs w:val="23"/>
        </w:rPr>
      </w:pPr>
    </w:p>
    <w:p w:rsidR="00C04336" w:rsidRPr="00C950B9" w:rsidRDefault="00C04336" w:rsidP="00C04336">
      <w:pPr>
        <w:rPr>
          <w:rFonts w:ascii="Arial" w:hAnsi="Arial" w:cs="Arial"/>
          <w:b/>
          <w:sz w:val="23"/>
          <w:szCs w:val="23"/>
        </w:rPr>
      </w:pPr>
      <w:r w:rsidRPr="00C950B9">
        <w:rPr>
          <w:rFonts w:ascii="Arial" w:hAnsi="Arial" w:cs="Arial"/>
          <w:b/>
          <w:sz w:val="23"/>
          <w:szCs w:val="23"/>
        </w:rPr>
        <w:t>Who do I call if I have questions about the Community Service Requirement?</w:t>
      </w:r>
    </w:p>
    <w:p w:rsidR="00C04336" w:rsidRPr="00C950B9" w:rsidRDefault="00C04336" w:rsidP="00C04336">
      <w:pPr>
        <w:rPr>
          <w:rFonts w:ascii="Arial" w:hAnsi="Arial" w:cs="Arial"/>
          <w:sz w:val="23"/>
          <w:szCs w:val="23"/>
        </w:rPr>
      </w:pPr>
      <w:r w:rsidRPr="00C950B9">
        <w:rPr>
          <w:rFonts w:ascii="Arial" w:hAnsi="Arial" w:cs="Arial"/>
          <w:sz w:val="23"/>
          <w:szCs w:val="23"/>
        </w:rPr>
        <w:t>If you have questions about the community service requirement of the drug awareness program, you may call (617) 573-1600. Please leave your name and phone number and a staff</w:t>
      </w:r>
      <w:r w:rsidR="007930AE">
        <w:rPr>
          <w:rFonts w:ascii="Arial" w:hAnsi="Arial" w:cs="Arial"/>
          <w:sz w:val="23"/>
          <w:szCs w:val="23"/>
        </w:rPr>
        <w:t xml:space="preserve"> person will get back to you.</w:t>
      </w:r>
    </w:p>
    <w:p w:rsidR="00504093" w:rsidRPr="00C950B9" w:rsidRDefault="00504093">
      <w:pPr>
        <w:rPr>
          <w:rFonts w:ascii="Arial" w:hAnsi="Arial" w:cs="Arial"/>
          <w:sz w:val="23"/>
          <w:szCs w:val="23"/>
        </w:rPr>
      </w:pPr>
    </w:p>
    <w:sectPr w:rsidR="00504093" w:rsidRPr="00C950B9" w:rsidSect="0050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2581"/>
    <w:multiLevelType w:val="hybridMultilevel"/>
    <w:tmpl w:val="699293A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7B6366A"/>
    <w:multiLevelType w:val="hybridMultilevel"/>
    <w:tmpl w:val="1E9EE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90327"/>
    <w:multiLevelType w:val="hybridMultilevel"/>
    <w:tmpl w:val="3016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005AA0"/>
    <w:multiLevelType w:val="hybridMultilevel"/>
    <w:tmpl w:val="EA0A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DBF2249"/>
    <w:multiLevelType w:val="hybridMultilevel"/>
    <w:tmpl w:val="297E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36"/>
    <w:rsid w:val="00167A31"/>
    <w:rsid w:val="001C7049"/>
    <w:rsid w:val="001D750A"/>
    <w:rsid w:val="002A5C0F"/>
    <w:rsid w:val="002F409E"/>
    <w:rsid w:val="004C3B66"/>
    <w:rsid w:val="00504093"/>
    <w:rsid w:val="00531C79"/>
    <w:rsid w:val="0058376E"/>
    <w:rsid w:val="00584A04"/>
    <w:rsid w:val="005940BA"/>
    <w:rsid w:val="00673780"/>
    <w:rsid w:val="00695343"/>
    <w:rsid w:val="006A2F19"/>
    <w:rsid w:val="007930AE"/>
    <w:rsid w:val="008045F7"/>
    <w:rsid w:val="0082073D"/>
    <w:rsid w:val="00851F99"/>
    <w:rsid w:val="008D14E2"/>
    <w:rsid w:val="00974EF3"/>
    <w:rsid w:val="00A20E2B"/>
    <w:rsid w:val="00A54E1D"/>
    <w:rsid w:val="00AB31A2"/>
    <w:rsid w:val="00AE03DE"/>
    <w:rsid w:val="00BD1AD1"/>
    <w:rsid w:val="00C04336"/>
    <w:rsid w:val="00C51027"/>
    <w:rsid w:val="00C950B9"/>
    <w:rsid w:val="00CD7480"/>
    <w:rsid w:val="00D6418C"/>
    <w:rsid w:val="00D72380"/>
    <w:rsid w:val="00DD0D52"/>
    <w:rsid w:val="00DD2515"/>
    <w:rsid w:val="00DE2FA9"/>
    <w:rsid w:val="00DE510E"/>
    <w:rsid w:val="00E0232E"/>
    <w:rsid w:val="00E2038E"/>
    <w:rsid w:val="00E6536C"/>
    <w:rsid w:val="00EA24B8"/>
    <w:rsid w:val="00EB3E07"/>
    <w:rsid w:val="00ED543C"/>
    <w:rsid w:val="00F2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3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04336"/>
    <w:rPr>
      <w:color w:val="0000FF"/>
      <w:u w:val="single"/>
    </w:rPr>
  </w:style>
  <w:style w:type="paragraph" w:styleId="ListParagraph">
    <w:name w:val="List Paragraph"/>
    <w:basedOn w:val="Normal"/>
    <w:uiPriority w:val="34"/>
    <w:qFormat/>
    <w:rsid w:val="00ED543C"/>
    <w:pPr>
      <w:ind w:left="720"/>
      <w:contextualSpacing/>
    </w:pPr>
  </w:style>
  <w:style w:type="paragraph" w:styleId="BalloonText">
    <w:name w:val="Balloon Text"/>
    <w:basedOn w:val="Normal"/>
    <w:link w:val="BalloonTextChar"/>
    <w:uiPriority w:val="99"/>
    <w:semiHidden/>
    <w:unhideWhenUsed/>
    <w:rsid w:val="00A54E1D"/>
    <w:rPr>
      <w:rFonts w:ascii="Tahoma" w:hAnsi="Tahoma" w:cs="Tahoma"/>
      <w:sz w:val="16"/>
      <w:szCs w:val="16"/>
    </w:rPr>
  </w:style>
  <w:style w:type="character" w:customStyle="1" w:styleId="BalloonTextChar">
    <w:name w:val="Balloon Text Char"/>
    <w:basedOn w:val="DefaultParagraphFont"/>
    <w:link w:val="BalloonText"/>
    <w:uiPriority w:val="99"/>
    <w:semiHidden/>
    <w:rsid w:val="00A54E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3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04336"/>
    <w:rPr>
      <w:color w:val="0000FF"/>
      <w:u w:val="single"/>
    </w:rPr>
  </w:style>
  <w:style w:type="paragraph" w:styleId="ListParagraph">
    <w:name w:val="List Paragraph"/>
    <w:basedOn w:val="Normal"/>
    <w:uiPriority w:val="34"/>
    <w:qFormat/>
    <w:rsid w:val="00ED543C"/>
    <w:pPr>
      <w:ind w:left="720"/>
      <w:contextualSpacing/>
    </w:pPr>
  </w:style>
  <w:style w:type="paragraph" w:styleId="BalloonText">
    <w:name w:val="Balloon Text"/>
    <w:basedOn w:val="Normal"/>
    <w:link w:val="BalloonTextChar"/>
    <w:uiPriority w:val="99"/>
    <w:semiHidden/>
    <w:unhideWhenUsed/>
    <w:rsid w:val="00A54E1D"/>
    <w:rPr>
      <w:rFonts w:ascii="Tahoma" w:hAnsi="Tahoma" w:cs="Tahoma"/>
      <w:sz w:val="16"/>
      <w:szCs w:val="16"/>
    </w:rPr>
  </w:style>
  <w:style w:type="character" w:customStyle="1" w:styleId="BalloonTextChar">
    <w:name w:val="Balloon Text Char"/>
    <w:basedOn w:val="DefaultParagraphFont"/>
    <w:link w:val="BalloonText"/>
    <w:uiPriority w:val="99"/>
    <w:semiHidden/>
    <w:rsid w:val="00A54E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ass.gov/eopss/law-enforce-and-cj/law-enforce/question-2-law-enforcement-q-and-a.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2014-11-05T20:55:00Z</dcterms:created>
  <dc:creator>jenniewhittaker</dc:creator>
  <lastModifiedBy>Domercant, Anny (EHS)</lastModifiedBy>
  <lastPrinted>2014-10-30T17:41:00Z</lastPrinted>
  <dcterms:modified xsi:type="dcterms:W3CDTF">2014-12-15T17:01:00Z</dcterms:modified>
  <revision>4</revision>
</coreProperties>
</file>