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71C" w:rsidRPr="000E2165" w:rsidRDefault="0063071C" w:rsidP="00211690">
      <w:pPr>
        <w:pStyle w:val="PlainText"/>
        <w:rPr>
          <w:rFonts w:cs="Times New Roman"/>
          <w:b/>
          <w:bCs/>
          <w:sz w:val="32"/>
          <w:szCs w:val="24"/>
          <w:lang w:val="es-ES"/>
        </w:rPr>
      </w:pPr>
      <w:r w:rsidRPr="000E2165">
        <w:rPr>
          <w:rFonts w:cs="Times New Roman"/>
          <w:b/>
          <w:bCs/>
          <w:sz w:val="32"/>
          <w:szCs w:val="24"/>
          <w:lang w:val="es-ES"/>
        </w:rPr>
        <w:t>La prevención de la rabia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¿Qué es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La rabia es una enfermedad muy grave que afecta al cerebro y la médula espinal de mamíferos como los gatos, perros, mapaches, coyotes, zorros y, a veces, a los seres humanos. Es causada por un virus y casi siempre lleva a la muerte. El virus se propaga generalmente de un animal a otro pero también puede transmitirse de un animal infectado a una persona.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¿Cómo se propaga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La rabia se transmite cuando un animal infectado muerde a otro animal o a una persona, o cuando su saliva entra en un rasguño, una herida, los ojos, la nariz o la boca de un animal o un ser humano.</w:t>
      </w:r>
    </w:p>
    <w:p w:rsidR="0063071C" w:rsidRDefault="0063071C" w:rsidP="00437F7A">
      <w:pPr>
        <w:pStyle w:val="PlainText"/>
        <w:rPr>
          <w:rFonts w:cs="Times New Roman"/>
          <w:sz w:val="24"/>
          <w:szCs w:val="24"/>
          <w:lang w:val="es-ES"/>
        </w:rPr>
      </w:pPr>
    </w:p>
    <w:p w:rsidR="0063071C" w:rsidRPr="000E2165" w:rsidRDefault="0063071C" w:rsidP="00437F7A">
      <w:pPr>
        <w:pStyle w:val="PlainText"/>
        <w:rPr>
          <w:rFonts w:cs="Times New Roman"/>
          <w:sz w:val="24"/>
          <w:szCs w:val="24"/>
          <w:lang w:val="es-ES"/>
        </w:rPr>
      </w:pPr>
      <w:r w:rsidRPr="000E2165">
        <w:rPr>
          <w:rFonts w:cs="Times New Roman"/>
          <w:sz w:val="24"/>
          <w:szCs w:val="24"/>
          <w:lang w:val="es-ES"/>
        </w:rPr>
        <w:t>Usted NO puede enfermarse con rabia por:</w:t>
      </w:r>
    </w:p>
    <w:p w:rsidR="0063071C" w:rsidRPr="00101817" w:rsidRDefault="0063071C" w:rsidP="00437F7A">
      <w:pPr>
        <w:pStyle w:val="PlainText"/>
        <w:rPr>
          <w:rFonts w:cs="Times New Roman"/>
          <w:sz w:val="24"/>
          <w:szCs w:val="24"/>
          <w:lang w:val="es-ES"/>
        </w:rPr>
      </w:pPr>
      <w:r w:rsidRPr="00101817">
        <w:rPr>
          <w:rFonts w:cs="Times New Roman"/>
          <w:sz w:val="24"/>
          <w:szCs w:val="24"/>
          <w:lang w:val="es-ES"/>
        </w:rPr>
        <w:t>• Acariciar o tener contacto casual con un animal con rabia</w:t>
      </w:r>
    </w:p>
    <w:p w:rsidR="0063071C" w:rsidRPr="00101817" w:rsidRDefault="0063071C" w:rsidP="00437F7A">
      <w:pPr>
        <w:pStyle w:val="PlainText"/>
        <w:rPr>
          <w:rFonts w:cs="Times New Roman"/>
          <w:sz w:val="24"/>
          <w:szCs w:val="24"/>
          <w:lang w:val="es-ES"/>
        </w:rPr>
      </w:pPr>
      <w:r w:rsidRPr="00101817">
        <w:rPr>
          <w:rFonts w:cs="Times New Roman"/>
          <w:sz w:val="24"/>
          <w:szCs w:val="24"/>
          <w:lang w:val="es-ES"/>
        </w:rPr>
        <w:t>• Tener contacto con sangre, orina o heces de un animal con rabia</w:t>
      </w:r>
    </w:p>
    <w:p w:rsidR="0063071C" w:rsidRPr="00101817" w:rsidRDefault="0063071C" w:rsidP="00437F7A">
      <w:pPr>
        <w:pStyle w:val="PlainText"/>
        <w:rPr>
          <w:rFonts w:cs="Times New Roman"/>
          <w:sz w:val="24"/>
          <w:szCs w:val="24"/>
          <w:lang w:val="es-ES"/>
        </w:rPr>
      </w:pPr>
      <w:r w:rsidRPr="00101817">
        <w:rPr>
          <w:rFonts w:cs="Times New Roman"/>
          <w:sz w:val="24"/>
          <w:szCs w:val="24"/>
          <w:lang w:val="es-ES"/>
        </w:rPr>
        <w:t>• Ser rociado por un zorrillo (mofeta)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En Estados Unidos, ¿con qué frecuencia contraen rabia las personas?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En Estados Unidos es muy raro que las personas se enfermen con rabia. De las 55.000 personas que mueren por rabia cada año en todo el mundo, sólo uno o dos casos ocurren en este país. El último caso de muerte por rabia en Massachusetts ocurrió en 2011 y fue causado por exposición a un murciélago.</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¿Qué tan común es la rabia en animales en Massachusetts?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La rabia en animales es bastante común en Massachusetts. Desde 1985, más de 5.000 animales han tenido pruebas de rabia con resultados positivos. La mayoría de estos casos han ocurrido en animales silvestres como mapaches, zorrillos, murciélagos, marmotas y zorros. Sin embargo, todos los años algunas mascotas (especialmente los gatos) y animales de granja también contraen rabia. Por suerte, existe una vacuna para proteger a perros, gatos y otros animales de la rabia.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¿Hay alguna relación entre los murciélagos y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Sí. La mayoría de los casos recientes de rabia humana en EE.UU. han sido causados por murciélagos. Cualquier contacto posible con murciélagos debe tomarse en serio, por ejemplo, una mordedura o rasguño, despertarse con un murciélago en la habitación o encontrar uno en el cuarto de un niño pequeño o una persona con una discapacidad mental. Los dientes de estos animales son tan pequeños que a veces es difícil ver la mordedura. Por esto, las exposiciones a murciélagos deben evaluarse cuidadosamente.</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¿Hay animales que no contraigan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Sí. Las aves, los peces, los reptiles (como serpientes, tortugas y lagartos), los anfibios (como las ranas y las salamandras) y los insectos no pueden contraer ni transmitir la rabia.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¿Cómo puedo saber si un animal tiene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Es imposible saber si un animal tiene rabia con sólo mirarlo. Algunos animales con rabia pueden comportarse de forma extraña o agresiva si el virus les ha afectado el cerebro, mientras que otros pueden parecer normales. Para averiguar si un animal tenía rabia, hay que hacerle una prueba en el cerebro después de que ha muerto.</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Si una persona resulta expuesta a la rabia, ¿siempre se enferma?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Después de que una persona ha estado expuesta a la rabia, se le pueden dar inyecciones de “globulina inmune de la rabia” alrededor de la mordedura o el rasguño para combatir al virus en donde entró al cuerpo, y también otras 4 o 5 dosis de la vacuna antirrábica en el brazo durante varias semanas. Este tratamiento después de una exposición se conoce como serie de profilaxis posexposición a la rabia. Aunque se recomienda comenzar esta serie inmediatamente después de una exposición, si las vacunas se dan antes de que una persona se enferme, impiden que contraiga la enfermedad. Pero si no recibe las inyecciones y luego se enferma con rabia, no hay ningún tratamiento eficaz. Por desgracia, una vez que los síntomas han comenzado, la rabia es casi siempre mortal.</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Qué hacer si cree que ha estado expuesto a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Si un animal lo muerde o rasguña: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Lave inmediatamente la herida con agua y jabón durante diez minutos.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Llame a su médico o consejo de salud local. Ellos pueden ayudarle a decidir si necesita tratamiento para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estuvo expuesto a un animal silvestre, comuníquese con su consejo de salud local. Tal vez puedan sugerirle recursos para atrapar al animal que lo rasguñó o mordió.</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lo mordió o rasguñó un gato, perro, hurón o vaca, comuníquese con el inspector local de animales, quien vigilará por diez días al animal y los síntomas. Si el animal sigue sano, usted no estuvo expuesto a la rabia.</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Qué hacer si cree que su mascota ha estado expuesta a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Si otro anima</w:t>
      </w:r>
      <w:r>
        <w:rPr>
          <w:rFonts w:cs="Times New Roman"/>
          <w:sz w:val="24"/>
          <w:szCs w:val="24"/>
          <w:lang w:val="es-ES"/>
        </w:rPr>
        <w:t>l muerde o rasguña a su mascota: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Trate de averiguar qué tipo de animal mordió o rasguñó a su mascota pero NO LO TOQUE.</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Use guantes y una manguera para lavar las heridas de su mascota. No las toque con las manos descubiertas ya que podrían tener saliva del animal con rabia aunque usted no pueda ver ninguna mordedura o herida.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Llame a su veterinario para que le ayude a decidir si el animal necesita atención médica.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su mascota estuvo expuesta a un animal silvestre, comuníquese con el inspector local de animales. Tal vez puedan sugerirle recursos para atrapar al animal que la rasguñó o mordió.</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su mascota fue mordida o rasguñada por un gato, perro, hurón o vaca, comuníquese con el inspector local de animales, quien vigilará por diez días al animal y los síntomas. Si sigue sano, su mascota no estuvo expuesta a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A veces, es necesario encerrar al animal para ver si desarrolla signos de rabia. El inspector local de animales puede ayudarle a decidir si esto es necesario.</w:t>
      </w:r>
    </w:p>
    <w:p w:rsidR="0063071C" w:rsidRDefault="0063071C" w:rsidP="00211690">
      <w:pPr>
        <w:pStyle w:val="PlainText"/>
        <w:rPr>
          <w:rFonts w:cs="Times New Roman"/>
          <w:sz w:val="24"/>
          <w:szCs w:val="24"/>
          <w:lang w:val="es-ES"/>
        </w:rPr>
      </w:pP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¿Cómo puedo protegerme a mí y a los demás de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Explique a sus hijos que jamás deben acercarse a animales desconocidos, aun si parecen mansos.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Informe a su funcionario local de control de animales de cualquier animal que se comporte en forma extraña.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Disfrute de los animales silvestres manteniendo una distancia prudente. No tenga como mascotas a animales silvestres. En Massachusetts, está prohibido por la ley.</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Asegúrese de que sus mascotas estén vacunadas contra la rabia. Por ley, se debe vacunar regularmente contra la rabia a todos los perros, gatos y hurones.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No alimente ni les dé agua a sus mascotas fuera de su casa. Los cuencos de las mascotas, aun cuando están vacíos, atraen a los animales silvestres y callejeros.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No deje que sus mascotas anden sueltas. Manténgalas en un patio cercado o con una correa.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Tape bien sus recipientes de basura, ya que atraen a los animales silvestres o callejeros.</w:t>
      </w:r>
    </w:p>
    <w:p w:rsidR="0063071C" w:rsidRDefault="0063071C" w:rsidP="00211690">
      <w:pPr>
        <w:pStyle w:val="PlainText"/>
        <w:rPr>
          <w:rFonts w:cs="Times New Roman"/>
          <w:sz w:val="24"/>
          <w:szCs w:val="24"/>
          <w:lang w:val="es-ES"/>
        </w:rPr>
      </w:pPr>
      <w:r w:rsidRPr="00101817">
        <w:rPr>
          <w:rFonts w:cs="Times New Roman"/>
          <w:sz w:val="24"/>
          <w:szCs w:val="24"/>
          <w:lang w:val="es-ES"/>
        </w:rPr>
        <w:t>• Cubra su chimenea con una tapa segura y reparare los agujeros en altillos, sótanos y porches para evitar que entren animales silvestres como mapaches o murciélagos.</w:t>
      </w:r>
    </w:p>
    <w:p w:rsidR="0063071C" w:rsidRDefault="0063071C" w:rsidP="00211690">
      <w:pPr>
        <w:pStyle w:val="PlainText"/>
        <w:rPr>
          <w:rFonts w:cs="Times New Roman"/>
          <w:sz w:val="24"/>
          <w:szCs w:val="24"/>
          <w:lang w:val="es-ES"/>
        </w:rPr>
      </w:pPr>
    </w:p>
    <w:p w:rsidR="0063071C" w:rsidRDefault="0063071C" w:rsidP="00211690">
      <w:pPr>
        <w:pStyle w:val="PlainText"/>
        <w:rPr>
          <w:rFonts w:cs="Times New Roman"/>
          <w:sz w:val="24"/>
          <w:szCs w:val="24"/>
          <w:lang w:val="es-ES"/>
        </w:rPr>
      </w:pPr>
    </w:p>
    <w:p w:rsidR="0063071C" w:rsidRPr="000E2165" w:rsidRDefault="0063071C" w:rsidP="00294167">
      <w:pPr>
        <w:pStyle w:val="PlainText"/>
        <w:rPr>
          <w:rFonts w:cs="Times New Roman"/>
          <w:b/>
          <w:bCs/>
          <w:sz w:val="24"/>
          <w:szCs w:val="24"/>
          <w:lang w:val="es-ES"/>
        </w:rPr>
      </w:pPr>
      <w:r w:rsidRPr="000E2165">
        <w:rPr>
          <w:rFonts w:cs="Times New Roman"/>
          <w:b/>
          <w:bCs/>
          <w:sz w:val="24"/>
          <w:szCs w:val="24"/>
          <w:lang w:val="es-ES"/>
        </w:rPr>
        <w:t>¿Dónde puedo obtener más información?</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Llame a su médico, enfermero, clínica o consejo de salud. Aparecen en la guía telefónica en la sección de gobierno local. También puede ponerse en contacto con:</w:t>
      </w:r>
    </w:p>
    <w:p w:rsidR="0063071C" w:rsidRDefault="0063071C" w:rsidP="00294167">
      <w:pPr>
        <w:pStyle w:val="PlainText"/>
        <w:rPr>
          <w:rFonts w:cs="Times New Roman"/>
          <w:sz w:val="24"/>
          <w:szCs w:val="24"/>
          <w:lang w:val="es-ES"/>
        </w:rPr>
      </w:pPr>
    </w:p>
    <w:p w:rsidR="0063071C" w:rsidRPr="00CD0F21" w:rsidRDefault="0063071C" w:rsidP="00294167">
      <w:pPr>
        <w:pStyle w:val="PlainText"/>
        <w:rPr>
          <w:rFonts w:cs="Times New Roman"/>
          <w:sz w:val="24"/>
          <w:szCs w:val="24"/>
          <w:lang w:val="es-ES"/>
        </w:rPr>
      </w:pPr>
      <w:r w:rsidRPr="00CD0F21">
        <w:rPr>
          <w:rFonts w:cs="Times New Roman"/>
          <w:sz w:val="24"/>
          <w:szCs w:val="24"/>
          <w:lang w:val="es-ES"/>
        </w:rPr>
        <w:t>Massachusetts Department of Public Health</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(Departamento de Salud Pública de Massachusetts)</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División de Epidemiología e Inmunización</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(617) 983-6800 o 1-888-658-2850 (llamada gratuita)</w:t>
      </w:r>
    </w:p>
    <w:p w:rsidR="0063071C" w:rsidRPr="00101817" w:rsidRDefault="0063071C" w:rsidP="00294167">
      <w:pPr>
        <w:pStyle w:val="PlainText"/>
        <w:rPr>
          <w:rFonts w:cs="Times New Roman"/>
          <w:sz w:val="24"/>
          <w:szCs w:val="24"/>
        </w:rPr>
      </w:pPr>
      <w:r w:rsidRPr="00101817">
        <w:rPr>
          <w:rFonts w:cs="Times New Roman"/>
          <w:sz w:val="24"/>
          <w:szCs w:val="24"/>
        </w:rPr>
        <w:t>www.mass.gov/dph/rabies</w:t>
      </w:r>
    </w:p>
    <w:p w:rsidR="0063071C" w:rsidRPr="00101817" w:rsidRDefault="0063071C" w:rsidP="00294167">
      <w:pPr>
        <w:pStyle w:val="PlainText"/>
        <w:rPr>
          <w:rFonts w:cs="Times New Roman"/>
          <w:sz w:val="24"/>
          <w:szCs w:val="24"/>
        </w:rPr>
      </w:pPr>
    </w:p>
    <w:p w:rsidR="0063071C" w:rsidRPr="00101817" w:rsidRDefault="0063071C" w:rsidP="00294167">
      <w:pPr>
        <w:pStyle w:val="PlainText"/>
        <w:rPr>
          <w:rFonts w:cs="Times New Roman"/>
          <w:sz w:val="24"/>
          <w:szCs w:val="24"/>
        </w:rPr>
      </w:pPr>
      <w:r w:rsidRPr="00101817">
        <w:rPr>
          <w:rFonts w:cs="Times New Roman"/>
          <w:sz w:val="24"/>
          <w:szCs w:val="24"/>
        </w:rPr>
        <w:t>Massachusetts Department of Agricultural Resources</w:t>
      </w:r>
    </w:p>
    <w:p w:rsidR="0063071C" w:rsidRPr="00101817" w:rsidRDefault="0063071C" w:rsidP="00294167">
      <w:pPr>
        <w:pStyle w:val="PlainText"/>
        <w:rPr>
          <w:rFonts w:cs="Times New Roman"/>
          <w:sz w:val="24"/>
          <w:szCs w:val="24"/>
          <w:lang w:val="pt-BR"/>
        </w:rPr>
      </w:pPr>
      <w:r w:rsidRPr="00101817">
        <w:rPr>
          <w:rFonts w:cs="Times New Roman"/>
          <w:sz w:val="24"/>
          <w:szCs w:val="24"/>
          <w:lang w:val="pt-BR"/>
        </w:rPr>
        <w:t>(Departamento de Recursos Agrícolas de Massachusetts)</w:t>
      </w:r>
    </w:p>
    <w:p w:rsidR="0063071C" w:rsidRPr="00101817" w:rsidRDefault="0063071C" w:rsidP="00294167">
      <w:pPr>
        <w:pStyle w:val="PlainText"/>
        <w:rPr>
          <w:rFonts w:cs="Times New Roman"/>
          <w:sz w:val="24"/>
          <w:szCs w:val="24"/>
        </w:rPr>
      </w:pPr>
      <w:r w:rsidRPr="00101817">
        <w:rPr>
          <w:rFonts w:cs="Times New Roman"/>
          <w:sz w:val="24"/>
          <w:szCs w:val="24"/>
        </w:rPr>
        <w:t>Division of Animal Health (División de Salud Animal)</w:t>
      </w:r>
    </w:p>
    <w:p w:rsidR="0063071C" w:rsidRPr="00101817" w:rsidRDefault="0063071C" w:rsidP="00294167">
      <w:pPr>
        <w:pStyle w:val="PlainText"/>
        <w:rPr>
          <w:rFonts w:cs="Times New Roman"/>
          <w:sz w:val="24"/>
          <w:szCs w:val="24"/>
        </w:rPr>
      </w:pPr>
      <w:r w:rsidRPr="00101817">
        <w:rPr>
          <w:rFonts w:cs="Times New Roman"/>
          <w:sz w:val="24"/>
          <w:szCs w:val="24"/>
        </w:rPr>
        <w:t>(617) 626-1786</w:t>
      </w:r>
    </w:p>
    <w:p w:rsidR="0063071C" w:rsidRPr="00101817" w:rsidRDefault="0063071C" w:rsidP="00294167">
      <w:pPr>
        <w:pStyle w:val="PlainText"/>
        <w:rPr>
          <w:rFonts w:cs="Times New Roman"/>
          <w:sz w:val="24"/>
          <w:szCs w:val="24"/>
        </w:rPr>
      </w:pPr>
      <w:r w:rsidRPr="00101817">
        <w:rPr>
          <w:rFonts w:cs="Times New Roman"/>
          <w:sz w:val="24"/>
          <w:szCs w:val="24"/>
        </w:rPr>
        <w:t>www.mass.gov/agr</w:t>
      </w:r>
    </w:p>
    <w:p w:rsidR="0063071C" w:rsidRPr="00101817" w:rsidRDefault="0063071C" w:rsidP="00294167">
      <w:pPr>
        <w:pStyle w:val="PlainText"/>
        <w:rPr>
          <w:rFonts w:cs="Times New Roman"/>
          <w:sz w:val="24"/>
          <w:szCs w:val="24"/>
        </w:rPr>
      </w:pPr>
    </w:p>
    <w:p w:rsidR="0063071C" w:rsidRPr="00101817" w:rsidRDefault="0063071C" w:rsidP="00294167">
      <w:pPr>
        <w:pStyle w:val="PlainText"/>
        <w:rPr>
          <w:rFonts w:cs="Times New Roman"/>
          <w:sz w:val="24"/>
          <w:szCs w:val="24"/>
        </w:rPr>
      </w:pPr>
      <w:r w:rsidRPr="00101817">
        <w:rPr>
          <w:rFonts w:cs="Times New Roman"/>
          <w:sz w:val="24"/>
          <w:szCs w:val="24"/>
        </w:rPr>
        <w:t>Massachusetts Department of Public Health</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(Departamento de Salud Pública de Massachusetts)</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Oficina de Enfermedades Infecciosas</w:t>
      </w:r>
    </w:p>
    <w:p w:rsidR="0063071C" w:rsidRPr="00101817" w:rsidRDefault="0063071C" w:rsidP="00294167">
      <w:pPr>
        <w:pStyle w:val="PlainText"/>
        <w:rPr>
          <w:rFonts w:cs="Times New Roman"/>
          <w:sz w:val="24"/>
          <w:szCs w:val="24"/>
          <w:lang w:val="es-ES"/>
        </w:rPr>
      </w:pPr>
      <w:r w:rsidRPr="00101817">
        <w:rPr>
          <w:rFonts w:cs="Times New Roman"/>
          <w:sz w:val="24"/>
          <w:szCs w:val="24"/>
          <w:lang w:val="es-ES"/>
        </w:rPr>
        <w:t>División de Epidemiología e Inmunización</w:t>
      </w:r>
    </w:p>
    <w:p w:rsidR="0063071C" w:rsidRPr="00101817" w:rsidRDefault="0063071C" w:rsidP="00294167">
      <w:pPr>
        <w:pStyle w:val="PlainText"/>
        <w:rPr>
          <w:rFonts w:cs="Times New Roman"/>
          <w:sz w:val="24"/>
          <w:szCs w:val="24"/>
        </w:rPr>
      </w:pPr>
      <w:r w:rsidRPr="00101817">
        <w:rPr>
          <w:rFonts w:cs="Times New Roman"/>
          <w:sz w:val="24"/>
          <w:szCs w:val="24"/>
        </w:rPr>
        <w:t>305 South Street</w:t>
      </w:r>
    </w:p>
    <w:p w:rsidR="0063071C" w:rsidRPr="00101817" w:rsidRDefault="0063071C" w:rsidP="00294167">
      <w:pPr>
        <w:pStyle w:val="PlainText"/>
        <w:rPr>
          <w:rFonts w:cs="Times New Roman"/>
          <w:sz w:val="24"/>
          <w:szCs w:val="24"/>
        </w:rPr>
      </w:pPr>
      <w:r w:rsidRPr="00101817">
        <w:rPr>
          <w:rFonts w:cs="Times New Roman"/>
          <w:sz w:val="24"/>
          <w:szCs w:val="24"/>
        </w:rPr>
        <w:t>Jamaica Plain, MA 02130</w:t>
      </w:r>
    </w:p>
    <w:p w:rsidR="0063071C" w:rsidRPr="002E5EAF" w:rsidRDefault="0063071C" w:rsidP="00294167">
      <w:pPr>
        <w:pStyle w:val="PlainText"/>
        <w:rPr>
          <w:rFonts w:cs="Times New Roman"/>
          <w:sz w:val="24"/>
          <w:szCs w:val="24"/>
          <w:lang w:val="es-ES"/>
        </w:rPr>
      </w:pPr>
      <w:r w:rsidRPr="002E5EAF">
        <w:rPr>
          <w:rFonts w:cs="Times New Roman"/>
          <w:sz w:val="24"/>
          <w:szCs w:val="24"/>
          <w:lang w:val="es-ES"/>
        </w:rPr>
        <w:t>Teléfono (617) 983-6800</w:t>
      </w:r>
    </w:p>
    <w:p w:rsidR="0063071C" w:rsidRDefault="0063071C" w:rsidP="00211690">
      <w:pPr>
        <w:pStyle w:val="PlainText"/>
        <w:rPr>
          <w:rFonts w:cs="Times New Roman"/>
          <w:sz w:val="24"/>
          <w:szCs w:val="24"/>
          <w:lang w:val="es-ES"/>
        </w:rPr>
      </w:pPr>
    </w:p>
    <w:p w:rsidR="0063071C" w:rsidRDefault="0063071C" w:rsidP="00211690">
      <w:pPr>
        <w:pStyle w:val="PlainText"/>
        <w:rPr>
          <w:rFonts w:cs="Times New Roman"/>
          <w:sz w:val="24"/>
          <w:szCs w:val="24"/>
          <w:lang w:val="es-ES"/>
        </w:rPr>
      </w:pPr>
    </w:p>
    <w:p w:rsidR="0063071C" w:rsidRPr="00CD0F21" w:rsidRDefault="0063071C" w:rsidP="00211690">
      <w:pPr>
        <w:pStyle w:val="PlainText"/>
        <w:rPr>
          <w:rFonts w:cs="Times New Roman"/>
          <w:b/>
          <w:bCs/>
          <w:sz w:val="36"/>
          <w:szCs w:val="36"/>
          <w:lang w:val="es-ES"/>
        </w:rPr>
      </w:pPr>
      <w:r w:rsidRPr="00CD0F21">
        <w:rPr>
          <w:rFonts w:cs="Times New Roman"/>
          <w:b/>
          <w:bCs/>
          <w:sz w:val="36"/>
          <w:szCs w:val="36"/>
          <w:lang w:val="es-ES"/>
        </w:rPr>
        <w:t>Los murciélagos en el hogar</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Cómo saber si ya hay murciélagos en su casa: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Escuche si oye chirridos procedentes del ático o las paredes.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Inspeccione el ático, vigas, porches y paredes en busca de signos de murciélagos, por ejemplo, agujeros en las paredes, guano (heces) u orina cristalizada, manchas de suciedad bajo aleros, o vigas con rasguños.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Camine alrededor del exterior de su vivienda al atardecer para ver si hay murciélagos revoloteando para alimentarse, o, antes del amanecer, para ver si vuelan hacia el interior de su casa para dormir.</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Qué hacer si encuentra un murciélago en su casa: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encuentra un murciélago en una habitación en que alguien duerme o donde hay un niño pequeño solo, una persona con una discapacidad mental o una mascota, debe atraparlo en forma segura y se le debe hacer la prueba de la rabia.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Llame al inspector de animales o consejo de salud local para que se le haga la prueba de la rabia al murciélago.</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xml:space="preserve">• Llame a su médico, consejo de salud local o al Departamento de Salud Pública de Massachusetts para que le ayuden a decidir si necesita tratamiento por exposición a la rabia. </w:t>
      </w:r>
    </w:p>
    <w:p w:rsidR="0063071C" w:rsidRPr="00101817" w:rsidRDefault="0063071C" w:rsidP="00211690">
      <w:pPr>
        <w:pStyle w:val="PlainText"/>
        <w:rPr>
          <w:rFonts w:cs="Times New Roman"/>
          <w:sz w:val="24"/>
          <w:szCs w:val="24"/>
          <w:lang w:val="es-ES"/>
        </w:rPr>
      </w:pPr>
    </w:p>
    <w:p w:rsidR="0063071C" w:rsidRPr="000E2165" w:rsidRDefault="0063071C" w:rsidP="00211690">
      <w:pPr>
        <w:pStyle w:val="PlainText"/>
        <w:rPr>
          <w:rFonts w:cs="Times New Roman"/>
          <w:b/>
          <w:bCs/>
          <w:sz w:val="24"/>
          <w:szCs w:val="24"/>
          <w:lang w:val="es-ES"/>
        </w:rPr>
      </w:pPr>
      <w:r w:rsidRPr="000E2165">
        <w:rPr>
          <w:rFonts w:cs="Times New Roman"/>
          <w:b/>
          <w:bCs/>
          <w:sz w:val="24"/>
          <w:szCs w:val="24"/>
          <w:lang w:val="es-ES"/>
        </w:rPr>
        <w:t>Si tiene la certeza de que no hubo ningún contacto entre el murciélago y un ser humano o animal:</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Puede dejar que el murciélago salga solo, o, si ya fue atrapado, puede ponerlo en libertad.</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xml:space="preserve"> • Para permitir que salga de la casa, cierre las puertas de la habitación y los armarios, abra las ventanas y, si el cuarto está oscuro, encienda una luz y observe al murciélago hasta que se vaya. Una vez que se haya ido, cierre las ventanas.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Para poner en libertad a un murciélago atrapado, lleve el recipiente que lo contiene al aire libre y, usando guantes resistentes, preferiblemente de cuero grueso flexible, quite la tapa para permitir que se aleje volando.</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C222B6">
        <w:rPr>
          <w:rFonts w:cs="Times New Roman"/>
          <w:b/>
          <w:bCs/>
          <w:sz w:val="24"/>
          <w:szCs w:val="24"/>
          <w:lang w:val="es-ES"/>
        </w:rPr>
        <w:t>Para sacar a murciélagos de una casa en la que viven:</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Determine los puntos de entrada y salida observando la casa al anochecer o al amanecer.</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Después de que los murciélagos hayan salido por la noche, tape todos los puntos de entrada y salida mayores de 5/8 por 7/8 de pulgada. Como alternativa, puede utilizar redes o tubos especiales para que puedan salir de la casa pero no volver a entrar.</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es necesario, consulte a expertos en control de murciélagos.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Matar a los murciélagos rara vez es necesario o conveniente, y en Massachusetts es ilegal envenenarlos.</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C222B6">
        <w:rPr>
          <w:rFonts w:cs="Times New Roman"/>
          <w:b/>
          <w:bCs/>
          <w:sz w:val="24"/>
          <w:szCs w:val="24"/>
          <w:lang w:val="es-ES"/>
        </w:rPr>
        <w:t>Para evitar que los murciélagos entren o vuelvan a entrar a edificios: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Las aberturas no deben taparse mientras los murciélagos estén adentro, ya que podrían desplazarse a partes habitadas o crear un problema de salud si quedan atrapados y mueren.</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Las renovaciones importantes y el trabajo de cierre de aperturas se deben hacer en mayo o entre el 1 de agosto y mediados de octubre, cuando la mayoría de los murciélagos se han ido a hibernar o han terminado de nutrir a su cría.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Asegúrese de que las ventanas tengan mosquiteras, las chimeneas estén cubiertas y las aperturas de electricidad y cañerías estén tapadas.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No deje abiertas las puertas o ventanas que no tengan mosquiteras.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Tape todas las aberturas mayores de 5/8 por 7/8 de pulgada en el ático, el sótano, las paredes o las partes habitadas del edificio.</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Para tapar o cubrir rajaduras y agujeros, use materiales como spray de espuma expandible, masilla, malla de alambre, madera que encaje bien, lana de acero (alrededor de tubos que entren a edificios) o redes antipájaros de polipropileno.</w:t>
      </w:r>
    </w:p>
    <w:p w:rsidR="0063071C" w:rsidRPr="00101817" w:rsidRDefault="0063071C" w:rsidP="00211690">
      <w:pPr>
        <w:pStyle w:val="PlainText"/>
        <w:rPr>
          <w:rFonts w:cs="Times New Roman"/>
          <w:sz w:val="24"/>
          <w:szCs w:val="24"/>
          <w:lang w:val="es-ES"/>
        </w:rPr>
      </w:pPr>
    </w:p>
    <w:p w:rsidR="0063071C" w:rsidRDefault="0063071C">
      <w:pPr>
        <w:rPr>
          <w:rFonts w:ascii="Times New Roman" w:hAnsi="Times New Roman" w:cs="Times New Roman"/>
          <w:sz w:val="24"/>
          <w:szCs w:val="24"/>
          <w:lang w:val="es-ES"/>
        </w:rPr>
      </w:pPr>
      <w:r>
        <w:rPr>
          <w:rFonts w:cs="Times New Roman"/>
          <w:sz w:val="24"/>
          <w:szCs w:val="24"/>
          <w:lang w:val="es-ES"/>
        </w:rPr>
        <w:br w:type="page"/>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32"/>
          <w:szCs w:val="32"/>
          <w:lang w:val="es-ES"/>
        </w:rPr>
      </w:pPr>
      <w:r w:rsidRPr="00C222B6">
        <w:rPr>
          <w:rFonts w:cs="Times New Roman"/>
          <w:b/>
          <w:bCs/>
          <w:sz w:val="32"/>
          <w:szCs w:val="32"/>
          <w:lang w:val="es-ES"/>
        </w:rPr>
        <w:t>Cómo atrapar un murciélago:</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2E5EAF">
        <w:rPr>
          <w:rFonts w:cs="Times New Roman"/>
          <w:b/>
          <w:bCs/>
          <w:sz w:val="24"/>
          <w:szCs w:val="24"/>
          <w:u w:val="single"/>
          <w:lang w:val="es-ES"/>
        </w:rPr>
        <w:t>Cuándo atrapar un murciélago</w:t>
      </w:r>
      <w:r w:rsidRPr="00C222B6">
        <w:rPr>
          <w:rFonts w:cs="Times New Roman"/>
          <w:b/>
          <w:bCs/>
          <w:sz w:val="24"/>
          <w:szCs w:val="24"/>
          <w:lang w:val="es-ES"/>
        </w:rPr>
        <w:t>:</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hubo contacto posible entre una persona y un murciélago, aunque no se vean heridas.</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Si encuentra un murciélago cerca de alguien que duerme, un niño solo, una persona con una discapacidad mental o una mascota.</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2E5EAF">
        <w:rPr>
          <w:rFonts w:cs="Times New Roman"/>
          <w:b/>
          <w:bCs/>
          <w:sz w:val="24"/>
          <w:szCs w:val="24"/>
          <w:u w:val="single"/>
          <w:lang w:val="es-ES"/>
        </w:rPr>
        <w:t>Lo que necesitará para atrapar un murciélago</w:t>
      </w:r>
      <w:r w:rsidRPr="00C222B6">
        <w:rPr>
          <w:rFonts w:cs="Times New Roman"/>
          <w:b/>
          <w:bCs/>
          <w:sz w:val="24"/>
          <w:szCs w:val="24"/>
          <w:lang w:val="es-ES"/>
        </w:rPr>
        <w:t>:</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La mayoría de los siguientes artículos pueden encontrarse en ferreterías y centros de jardinería.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Guantes: resistentes, preferiblemente de cuero grueso flexible</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Pinzas de cocina: de 9 a12 pulgadas de largo</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Lata de café o recipiente similar: preferiblemente con tapa bien ajustada.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Hoja de cartón</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Cinta adhesiva</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Red: con malla fina y mango largo.</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 Linterna: para localizar el murciélago sin espantarlo y evitar que vuele asustado.</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2E5EAF">
        <w:rPr>
          <w:rFonts w:cs="Times New Roman"/>
          <w:b/>
          <w:bCs/>
          <w:sz w:val="24"/>
          <w:szCs w:val="24"/>
          <w:u w:val="single"/>
          <w:lang w:val="es-ES"/>
        </w:rPr>
        <w:t>Cómo atrapar un murciélago en una pared</w:t>
      </w:r>
      <w:r w:rsidRPr="00C222B6">
        <w:rPr>
          <w:rFonts w:cs="Times New Roman"/>
          <w:b/>
          <w:bCs/>
          <w:sz w:val="24"/>
          <w:szCs w:val="24"/>
          <w:lang w:val="es-ES"/>
        </w:rPr>
        <w:t>:</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Con un recipiente: cierre todas las puertas y ventanas de la habitación y espere a que el murciélago aterrice. Acérquese lentamente y coloque el recipiente sobre el murciélago. Deslice el cartón entre la pared y el recipiente y retírelo de la pared como una unidad. Deslice lentamente el cartón para retirarlo del recipiente al mismo tiempo que le coloca una tapa adecuada. Asegure la tapa con cinta adhesiva para que el murciélago no pueda escaparse y póngale una etiqueta para que nadie lo abra accidentalmente. Comuníquese con su consejo de salud local.</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4"/>
          <w:szCs w:val="24"/>
          <w:lang w:val="es-ES"/>
        </w:rPr>
      </w:pPr>
      <w:r w:rsidRPr="002E5EAF">
        <w:rPr>
          <w:rFonts w:cs="Times New Roman"/>
          <w:b/>
          <w:bCs/>
          <w:sz w:val="24"/>
          <w:szCs w:val="24"/>
          <w:u w:val="single"/>
          <w:lang w:val="es-ES"/>
        </w:rPr>
        <w:t>Cómo atrapar un murciélago en un lugar alto o en vuelo</w:t>
      </w:r>
      <w:r w:rsidRPr="00C222B6">
        <w:rPr>
          <w:rFonts w:cs="Times New Roman"/>
          <w:b/>
          <w:bCs/>
          <w:sz w:val="24"/>
          <w:szCs w:val="24"/>
          <w:lang w:val="es-ES"/>
        </w:rPr>
        <w:t>:</w:t>
      </w:r>
    </w:p>
    <w:p w:rsidR="0063071C" w:rsidRPr="00101817" w:rsidRDefault="0063071C" w:rsidP="00211690">
      <w:pPr>
        <w:pStyle w:val="PlainText"/>
        <w:rPr>
          <w:rFonts w:cs="Times New Roman"/>
          <w:sz w:val="24"/>
          <w:szCs w:val="24"/>
          <w:lang w:val="es-ES"/>
        </w:rPr>
      </w:pPr>
      <w:r w:rsidRPr="00101817">
        <w:rPr>
          <w:rFonts w:cs="Times New Roman"/>
          <w:sz w:val="24"/>
          <w:szCs w:val="24"/>
          <w:lang w:val="es-ES"/>
        </w:rPr>
        <w:t>Con una red: los murciélagos son muy sensibles al movimiento a su alrededor. Para atrapar al murciélago con una red, debe aproximarse desde atrás. Transfiera el murciélago al recipiente con tenacillas de cocina o guantes de cuero grueso.</w:t>
      </w:r>
    </w:p>
    <w:p w:rsidR="0063071C" w:rsidRPr="00101817" w:rsidRDefault="0063071C" w:rsidP="00211690">
      <w:pPr>
        <w:pStyle w:val="PlainText"/>
        <w:rPr>
          <w:rFonts w:cs="Times New Roman"/>
          <w:sz w:val="24"/>
          <w:szCs w:val="24"/>
          <w:lang w:val="es-ES"/>
        </w:rPr>
      </w:pPr>
    </w:p>
    <w:p w:rsidR="0063071C" w:rsidRPr="00C222B6" w:rsidRDefault="0063071C" w:rsidP="00211690">
      <w:pPr>
        <w:pStyle w:val="PlainText"/>
        <w:rPr>
          <w:rFonts w:cs="Times New Roman"/>
          <w:b/>
          <w:bCs/>
          <w:sz w:val="28"/>
          <w:szCs w:val="28"/>
          <w:lang w:val="es-ES"/>
        </w:rPr>
      </w:pPr>
      <w:r w:rsidRPr="00C222B6">
        <w:rPr>
          <w:rFonts w:cs="Times New Roman"/>
          <w:b/>
          <w:bCs/>
          <w:sz w:val="28"/>
          <w:szCs w:val="28"/>
          <w:lang w:val="es-ES"/>
        </w:rPr>
        <w:t>Evite cualquier movimiento que pueda aplastar el cráneo del murciélago e impedir la realización de pruebas.</w:t>
      </w:r>
    </w:p>
    <w:p w:rsidR="0063071C" w:rsidRDefault="0063071C" w:rsidP="00211690">
      <w:pPr>
        <w:pStyle w:val="PlainText"/>
        <w:rPr>
          <w:rFonts w:cs="Times New Roman"/>
          <w:sz w:val="24"/>
          <w:szCs w:val="24"/>
          <w:lang w:val="es-ES"/>
        </w:rPr>
      </w:pPr>
    </w:p>
    <w:p w:rsidR="0063071C" w:rsidRDefault="0063071C" w:rsidP="00211690">
      <w:pPr>
        <w:pStyle w:val="PlainText"/>
        <w:rPr>
          <w:rFonts w:cs="Times New Roman"/>
          <w:sz w:val="24"/>
          <w:szCs w:val="24"/>
          <w:lang w:val="es-ES"/>
        </w:rPr>
      </w:pPr>
    </w:p>
    <w:p w:rsidR="0063071C" w:rsidRPr="00101817" w:rsidRDefault="0063071C" w:rsidP="00211690">
      <w:pPr>
        <w:pStyle w:val="PlainText"/>
        <w:rPr>
          <w:rFonts w:cs="Times New Roman"/>
          <w:sz w:val="24"/>
          <w:szCs w:val="24"/>
          <w:lang w:val="es-ES"/>
        </w:rPr>
      </w:pPr>
    </w:p>
    <w:p w:rsidR="0063071C" w:rsidRPr="002E5EAF" w:rsidRDefault="0063071C" w:rsidP="00211690">
      <w:pPr>
        <w:pStyle w:val="PlainText"/>
        <w:rPr>
          <w:rFonts w:cs="Times New Roman"/>
          <w:sz w:val="24"/>
          <w:szCs w:val="24"/>
          <w:lang w:val="es-ES"/>
        </w:rPr>
      </w:pPr>
    </w:p>
    <w:p w:rsidR="0063071C" w:rsidRPr="002E5EAF" w:rsidRDefault="0063071C" w:rsidP="002E5EAF">
      <w:pPr>
        <w:tabs>
          <w:tab w:val="left" w:pos="1488"/>
        </w:tabs>
        <w:rPr>
          <w:rFonts w:ascii="Times New Roman" w:hAnsi="Times New Roman" w:cs="Times New Roman"/>
          <w:b/>
          <w:bCs/>
          <w:sz w:val="24"/>
          <w:szCs w:val="24"/>
          <w:lang w:val="es-ES"/>
        </w:rPr>
      </w:pPr>
      <w:r w:rsidRPr="002E5EAF">
        <w:rPr>
          <w:rFonts w:ascii="Times New Roman" w:hAnsi="Times New Roman" w:cs="Times New Roman"/>
          <w:b/>
          <w:bCs/>
          <w:sz w:val="24"/>
          <w:szCs w:val="24"/>
          <w:lang w:val="es-ES"/>
        </w:rPr>
        <w:tab/>
      </w:r>
    </w:p>
    <w:p w:rsidR="0063071C" w:rsidRDefault="0063071C">
      <w:pPr>
        <w:rPr>
          <w:rFonts w:ascii="Times New Roman" w:hAnsi="Times New Roman" w:cs="Times New Roman"/>
          <w:b/>
          <w:bCs/>
          <w:sz w:val="36"/>
          <w:szCs w:val="36"/>
          <w:lang w:val="es-ES"/>
        </w:rPr>
      </w:pPr>
      <w:r>
        <w:rPr>
          <w:rFonts w:cs="Times New Roman"/>
          <w:b/>
          <w:bCs/>
          <w:sz w:val="36"/>
          <w:szCs w:val="36"/>
          <w:lang w:val="es-ES"/>
        </w:rPr>
        <w:br w:type="page"/>
      </w:r>
    </w:p>
    <w:p w:rsidR="0063071C" w:rsidRPr="00CD0F21" w:rsidRDefault="0063071C" w:rsidP="00C222B6">
      <w:pPr>
        <w:pStyle w:val="PlainText"/>
        <w:rPr>
          <w:rFonts w:cs="Times New Roman"/>
          <w:b/>
          <w:bCs/>
          <w:sz w:val="36"/>
          <w:szCs w:val="36"/>
          <w:lang w:val="es-ES"/>
        </w:rPr>
      </w:pPr>
      <w:r w:rsidRPr="00CD0F21">
        <w:rPr>
          <w:rFonts w:cs="Times New Roman"/>
          <w:b/>
          <w:bCs/>
          <w:sz w:val="36"/>
          <w:szCs w:val="36"/>
          <w:lang w:val="es-ES"/>
        </w:rPr>
        <w:t>¿A qué animales se les debe hacer la prueba de la rabia?</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Si cree que es necesario que se le hagan pruebas a un animal, llame a su consejo de salud o inspector de animales local.</w:t>
      </w:r>
    </w:p>
    <w:p w:rsidR="0063071C" w:rsidRPr="00101817" w:rsidRDefault="0063071C" w:rsidP="00C222B6">
      <w:pPr>
        <w:pStyle w:val="PlainText"/>
        <w:rPr>
          <w:rFonts w:cs="Times New Roman"/>
          <w:sz w:val="24"/>
          <w:szCs w:val="24"/>
          <w:lang w:val="es-ES"/>
        </w:rPr>
      </w:pPr>
    </w:p>
    <w:p w:rsidR="0063071C" w:rsidRPr="002E5EAF" w:rsidRDefault="0063071C" w:rsidP="00C222B6">
      <w:pPr>
        <w:pStyle w:val="PlainText"/>
        <w:rPr>
          <w:rFonts w:cs="Times New Roman"/>
          <w:b/>
          <w:bCs/>
          <w:sz w:val="24"/>
          <w:szCs w:val="24"/>
          <w:lang w:val="es-ES"/>
        </w:rPr>
      </w:pPr>
      <w:r w:rsidRPr="002E5EAF">
        <w:rPr>
          <w:rFonts w:cs="Times New Roman"/>
          <w:b/>
          <w:bCs/>
          <w:sz w:val="24"/>
          <w:szCs w:val="24"/>
          <w:lang w:val="es-ES"/>
        </w:rPr>
        <w:t xml:space="preserve">Categoría 1 </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Murciélago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Oso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Castor</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Gato montés</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Coyote</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Marta pescadora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Zorro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Nutria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Mapache</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Zorrillo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Marmota</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SÍ</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Siempre debe hacerse la prueba si un ser humano o animal resultó expuesto.</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Se sabe que estos animales son portadores de la rabia o</w:t>
      </w:r>
      <w:r>
        <w:rPr>
          <w:rFonts w:cs="Times New Roman"/>
          <w:sz w:val="24"/>
          <w:szCs w:val="24"/>
          <w:lang w:val="es-ES"/>
        </w:rPr>
        <w:t xml:space="preserve"> </w:t>
      </w:r>
      <w:r w:rsidRPr="00101817">
        <w:rPr>
          <w:rFonts w:cs="Times New Roman"/>
          <w:sz w:val="24"/>
          <w:szCs w:val="24"/>
          <w:lang w:val="es-ES"/>
        </w:rPr>
        <w:t>se considera probable que propaguen la enfermedad.</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p>
    <w:p w:rsidR="0063071C" w:rsidRPr="002E5EAF" w:rsidRDefault="0063071C" w:rsidP="00C222B6">
      <w:pPr>
        <w:pStyle w:val="PlainText"/>
        <w:rPr>
          <w:rFonts w:cs="Times New Roman"/>
          <w:b/>
          <w:bCs/>
          <w:sz w:val="24"/>
          <w:szCs w:val="24"/>
          <w:lang w:val="es-ES"/>
        </w:rPr>
      </w:pPr>
      <w:r w:rsidRPr="002E5EAF">
        <w:rPr>
          <w:rFonts w:cs="Times New Roman"/>
          <w:b/>
          <w:bCs/>
          <w:sz w:val="24"/>
          <w:szCs w:val="24"/>
          <w:lang w:val="es-ES"/>
        </w:rPr>
        <w:t xml:space="preserve">Categoría 2 </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Gato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Vaca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Perro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Hurón</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A VECES</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La prueba debe hacerse después de una exposición humana o animal si no es posible o apropiada una cuarentena de 10 días (por ejemplo, el animal ya está enfermo).</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Estos animales sólo pueden trasmitir la rabia durante hasta 10 días antes de presentar síntomas.</w:t>
      </w:r>
    </w:p>
    <w:p w:rsidR="0063071C"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p>
    <w:p w:rsidR="0063071C" w:rsidRPr="002E5EAF" w:rsidRDefault="0063071C" w:rsidP="00C222B6">
      <w:pPr>
        <w:pStyle w:val="PlainText"/>
        <w:rPr>
          <w:rFonts w:cs="Times New Roman"/>
          <w:b/>
          <w:bCs/>
          <w:sz w:val="24"/>
          <w:szCs w:val="24"/>
          <w:lang w:val="es-ES"/>
        </w:rPr>
      </w:pPr>
      <w:r w:rsidRPr="002E5EAF">
        <w:rPr>
          <w:rFonts w:cs="Times New Roman"/>
          <w:b/>
          <w:bCs/>
          <w:sz w:val="24"/>
          <w:szCs w:val="24"/>
          <w:lang w:val="es-ES"/>
        </w:rPr>
        <w:t xml:space="preserve">Categoría 3 </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Alpaca o llama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Chinchilla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Ciervos</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Conejo doméstico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Cabra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Conejillo de Indias</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Caballo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Visón</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Alce</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Rata almizclera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Zarigüeya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Cerdo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Puercoespín</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Oveja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Ardilla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Comadreja</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RARA VEZ</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Esto se decide caso por caso. Para hacer la prueba se requiere la aprobación del Departamento de Salud Pública o el Departamento de Agricultura.</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Ocasionalmente se ha encontrado que estos animales tenían rabia, pero en Estados Unidos sus mordeduras nunca han causado rabia en seres humanos.</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p>
    <w:p w:rsidR="0063071C" w:rsidRPr="002E5EAF" w:rsidRDefault="0063071C" w:rsidP="00C222B6">
      <w:pPr>
        <w:pStyle w:val="PlainText"/>
        <w:rPr>
          <w:rFonts w:cs="Times New Roman"/>
          <w:b/>
          <w:bCs/>
          <w:sz w:val="24"/>
          <w:szCs w:val="24"/>
          <w:lang w:val="es-ES"/>
        </w:rPr>
      </w:pPr>
      <w:r w:rsidRPr="002E5EAF">
        <w:rPr>
          <w:rFonts w:cs="Times New Roman"/>
          <w:b/>
          <w:bCs/>
          <w:sz w:val="24"/>
          <w:szCs w:val="24"/>
          <w:lang w:val="es-ES"/>
        </w:rPr>
        <w:t>Categoría 4</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Ardilla listada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Gerbo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Hámster</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Topo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Ratón</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Rata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Musaraña</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Campañol</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Conejo silvestre o de rabo blanco</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NO</w:t>
      </w: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La prueba de la rabia no es necesaria.</w:t>
      </w:r>
    </w:p>
    <w:p w:rsidR="0063071C" w:rsidRPr="00101817" w:rsidRDefault="0063071C" w:rsidP="00C222B6">
      <w:pPr>
        <w:pStyle w:val="PlainText"/>
        <w:rPr>
          <w:rFonts w:cs="Times New Roman"/>
          <w:sz w:val="24"/>
          <w:szCs w:val="24"/>
          <w:lang w:val="es-ES"/>
        </w:rPr>
      </w:pPr>
    </w:p>
    <w:p w:rsidR="0063071C" w:rsidRPr="00101817" w:rsidRDefault="0063071C" w:rsidP="00C222B6">
      <w:pPr>
        <w:pStyle w:val="PlainText"/>
        <w:rPr>
          <w:rFonts w:cs="Times New Roman"/>
          <w:sz w:val="24"/>
          <w:szCs w:val="24"/>
          <w:lang w:val="es-ES"/>
        </w:rPr>
      </w:pPr>
      <w:r w:rsidRPr="00101817">
        <w:rPr>
          <w:rFonts w:cs="Times New Roman"/>
          <w:sz w:val="24"/>
          <w:szCs w:val="24"/>
          <w:lang w:val="es-ES"/>
        </w:rPr>
        <w:t>Estos animales casi nunca tienen rabia y, en Estados Unidos, sus mordeduras nunca han causado rabia en seres humanos.</w:t>
      </w:r>
    </w:p>
    <w:p w:rsidR="0063071C" w:rsidRPr="00101817" w:rsidRDefault="0063071C" w:rsidP="00C222B6">
      <w:pPr>
        <w:pStyle w:val="PlainText"/>
        <w:rPr>
          <w:rFonts w:cs="Times New Roman"/>
          <w:sz w:val="24"/>
          <w:szCs w:val="24"/>
          <w:lang w:val="es-ES"/>
        </w:rPr>
      </w:pPr>
    </w:p>
    <w:p w:rsidR="0063071C" w:rsidRPr="00C222B6" w:rsidRDefault="0063071C">
      <w:pPr>
        <w:rPr>
          <w:rFonts w:ascii="Times New Roman" w:hAnsi="Times New Roman" w:cs="Times New Roman"/>
          <w:sz w:val="24"/>
          <w:szCs w:val="24"/>
          <w:lang w:val="es-ES"/>
        </w:rPr>
      </w:pPr>
    </w:p>
    <w:sectPr w:rsidR="0063071C" w:rsidRPr="00C222B6" w:rsidSect="006C6C8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71C" w:rsidRDefault="0063071C" w:rsidP="00437F7A">
      <w:pPr>
        <w:spacing w:after="0" w:line="240" w:lineRule="auto"/>
      </w:pPr>
      <w:r>
        <w:separator/>
      </w:r>
    </w:p>
  </w:endnote>
  <w:endnote w:type="continuationSeparator" w:id="0">
    <w:p w:rsidR="0063071C" w:rsidRDefault="0063071C" w:rsidP="00437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Ps2OcuAe"/>
    <w:panose1 w:val="020203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71C" w:rsidRDefault="0063071C" w:rsidP="00437F7A">
      <w:pPr>
        <w:spacing w:after="0" w:line="240" w:lineRule="auto"/>
      </w:pPr>
      <w:r>
        <w:separator/>
      </w:r>
    </w:p>
  </w:footnote>
  <w:footnote w:type="continuationSeparator" w:id="0">
    <w:p w:rsidR="0063071C" w:rsidRDefault="0063071C" w:rsidP="00437F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71C" w:rsidRPr="00C60204" w:rsidRDefault="0063071C" w:rsidP="00437F7A">
    <w:pPr>
      <w:pStyle w:val="Header"/>
      <w:jc w:val="right"/>
      <w:rPr>
        <w:sz w:val="20"/>
        <w:szCs w:val="20"/>
      </w:rPr>
    </w:pPr>
    <w:r w:rsidRPr="00C60204">
      <w:rPr>
        <w:sz w:val="20"/>
        <w:szCs w:val="20"/>
      </w:rPr>
      <w:t xml:space="preserve">Preventing Rabies – 2014 brochure - </w:t>
    </w:r>
    <w:r>
      <w:rPr>
        <w:sz w:val="20"/>
        <w:szCs w:val="20"/>
      </w:rPr>
      <w:t>Spanish</w:t>
    </w:r>
  </w:p>
  <w:p w:rsidR="0063071C" w:rsidRDefault="006307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690"/>
    <w:rsid w:val="000D355E"/>
    <w:rsid w:val="000E2165"/>
    <w:rsid w:val="00101817"/>
    <w:rsid w:val="001B5B5A"/>
    <w:rsid w:val="00211690"/>
    <w:rsid w:val="00294167"/>
    <w:rsid w:val="002E5EAF"/>
    <w:rsid w:val="00437F7A"/>
    <w:rsid w:val="0045545C"/>
    <w:rsid w:val="005452B1"/>
    <w:rsid w:val="00601C0E"/>
    <w:rsid w:val="0063071C"/>
    <w:rsid w:val="006C6C8B"/>
    <w:rsid w:val="00713535"/>
    <w:rsid w:val="00846985"/>
    <w:rsid w:val="00A84131"/>
    <w:rsid w:val="00B060E0"/>
    <w:rsid w:val="00C222B6"/>
    <w:rsid w:val="00C60204"/>
    <w:rsid w:val="00CD0F21"/>
    <w:rsid w:val="00D715B7"/>
    <w:rsid w:val="00E04FF2"/>
    <w:rsid w:val="00E4764A"/>
    <w:rsid w:val="00E90C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C8B"/>
    <w:pPr>
      <w:spacing w:after="200" w:line="276" w:lineRule="auto"/>
    </w:pPr>
    <w:rPr>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211690"/>
    <w:pPr>
      <w:spacing w:after="0" w:line="240" w:lineRule="auto"/>
    </w:pPr>
    <w:rPr>
      <w:rFonts w:ascii="Times New Roman" w:hAnsi="Times New Roman" w:cs="Consolas"/>
      <w:sz w:val="21"/>
      <w:szCs w:val="21"/>
    </w:rPr>
  </w:style>
  <w:style w:type="character" w:customStyle="1" w:styleId="PlainTextChar">
    <w:name w:val="Plain Text Char"/>
    <w:basedOn w:val="DefaultParagraphFont"/>
    <w:link w:val="PlainText"/>
    <w:uiPriority w:val="99"/>
    <w:semiHidden/>
    <w:locked/>
    <w:rsid w:val="00211690"/>
    <w:rPr>
      <w:rFonts w:ascii="Times New Roman" w:hAnsi="Times New Roman" w:cs="Consolas"/>
      <w:sz w:val="21"/>
      <w:szCs w:val="21"/>
    </w:rPr>
  </w:style>
  <w:style w:type="paragraph" w:styleId="Header">
    <w:name w:val="header"/>
    <w:basedOn w:val="Normal"/>
    <w:link w:val="HeaderChar"/>
    <w:uiPriority w:val="99"/>
    <w:semiHidden/>
    <w:rsid w:val="00437F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37F7A"/>
    <w:rPr>
      <w:rFonts w:cs="Times New Roman"/>
    </w:rPr>
  </w:style>
  <w:style w:type="paragraph" w:styleId="Footer">
    <w:name w:val="footer"/>
    <w:basedOn w:val="Normal"/>
    <w:link w:val="FooterChar"/>
    <w:uiPriority w:val="99"/>
    <w:semiHidden/>
    <w:rsid w:val="00437F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37F7A"/>
    <w:rPr>
      <w:rFonts w:cs="Times New Roman"/>
    </w:rPr>
  </w:style>
</w:styles>
</file>

<file path=word/webSettings.xml><?xml version="1.0" encoding="utf-8"?>
<w:webSettings xmlns:r="http://schemas.openxmlformats.org/officeDocument/2006/relationships" xmlns:w="http://schemas.openxmlformats.org/wordprocessingml/2006/main">
  <w:divs>
    <w:div w:id="579800154">
      <w:marLeft w:val="0"/>
      <w:marRight w:val="0"/>
      <w:marTop w:val="0"/>
      <w:marBottom w:val="0"/>
      <w:divBdr>
        <w:top w:val="none" w:sz="0" w:space="0" w:color="auto"/>
        <w:left w:val="none" w:sz="0" w:space="0" w:color="auto"/>
        <w:bottom w:val="none" w:sz="0" w:space="0" w:color="auto"/>
        <w:right w:val="none" w:sz="0" w:space="0" w:color="auto"/>
      </w:divBdr>
    </w:div>
    <w:div w:id="579800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2110</Words>
  <Characters>12030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2014-08-06T18:13:00Z</dcterms:created>
  <dc:creator>Eduardo</dc:creator>
  <lastModifiedBy>abeck</lastModifiedBy>
  <dcterms:modified xsi:type="dcterms:W3CDTF">2014-08-06T18:13:00Z</dcterms:modified>
  <revision>2</revision>
  <dc:title>La prevención de la rabia</dc:title>
</coreProperties>
</file>