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7B61C" w14:textId="29E8C72F" w:rsidR="009640E8" w:rsidRPr="000A464A" w:rsidRDefault="000A464A" w:rsidP="000A464A">
      <w:pPr>
        <w:tabs>
          <w:tab w:val="left" w:pos="3600"/>
        </w:tabs>
        <w:rPr>
          <w:b/>
          <w:bCs/>
          <w:sz w:val="32"/>
          <w:szCs w:val="32"/>
        </w:rPr>
      </w:pPr>
      <w:r w:rsidRPr="000A464A">
        <w:rPr>
          <w:b/>
          <w:bCs/>
          <w:sz w:val="32"/>
          <w:szCs w:val="32"/>
        </w:rPr>
        <w:t>RACIAL EQUITY DATA ROAD MAP</w:t>
      </w:r>
    </w:p>
    <w:p w14:paraId="15D7F585" w14:textId="77777777" w:rsidR="000A464A" w:rsidRPr="000A464A" w:rsidRDefault="000A464A" w:rsidP="000A464A">
      <w:pPr>
        <w:tabs>
          <w:tab w:val="left" w:pos="3600"/>
        </w:tabs>
        <w:rPr>
          <w:b/>
          <w:bCs/>
          <w:sz w:val="24"/>
          <w:szCs w:val="24"/>
        </w:rPr>
      </w:pPr>
      <w:r w:rsidRPr="000A464A">
        <w:rPr>
          <w:b/>
          <w:bCs/>
          <w:sz w:val="24"/>
          <w:szCs w:val="24"/>
        </w:rPr>
        <w:t>DATA AS A TOOL TOWARDS ENDING STRUCTURAL RACISM</w:t>
      </w:r>
    </w:p>
    <w:p w14:paraId="622E298B" w14:textId="31321246" w:rsidR="000A464A" w:rsidRPr="000A464A" w:rsidRDefault="000A464A" w:rsidP="000A464A">
      <w:pPr>
        <w:rPr>
          <w:b/>
          <w:bCs/>
          <w:sz w:val="24"/>
          <w:szCs w:val="24"/>
        </w:rPr>
      </w:pPr>
    </w:p>
    <w:p w14:paraId="182E66D6" w14:textId="17516F02" w:rsidR="000A464A" w:rsidRPr="000A464A" w:rsidRDefault="000A464A" w:rsidP="000A464A">
      <w:pPr>
        <w:rPr>
          <w:b/>
          <w:bCs/>
          <w:sz w:val="24"/>
          <w:szCs w:val="24"/>
        </w:rPr>
      </w:pPr>
      <w:r w:rsidRPr="000A464A">
        <w:rPr>
          <w:b/>
          <w:bCs/>
          <w:sz w:val="24"/>
          <w:szCs w:val="24"/>
        </w:rPr>
        <w:t xml:space="preserve">Racial equity means being aware of and </w:t>
      </w:r>
      <w:r w:rsidRPr="000A464A">
        <w:rPr>
          <w:b/>
          <w:bCs/>
          <w:sz w:val="24"/>
          <w:szCs w:val="24"/>
        </w:rPr>
        <w:t>considering</w:t>
      </w:r>
      <w:r w:rsidRPr="000A464A">
        <w:rPr>
          <w:b/>
          <w:bCs/>
          <w:sz w:val="24"/>
          <w:szCs w:val="24"/>
        </w:rPr>
        <w:t xml:space="preserve"> past and current inequities, and providing all people, especially those who are most impacted by racism, the support needed to thrive. </w:t>
      </w:r>
    </w:p>
    <w:p w14:paraId="68F3DE62" w14:textId="77777777" w:rsidR="000A464A" w:rsidRPr="000A464A" w:rsidRDefault="000A464A" w:rsidP="000A464A">
      <w:pPr>
        <w:rPr>
          <w:b/>
          <w:bCs/>
          <w:sz w:val="24"/>
          <w:szCs w:val="24"/>
        </w:rPr>
      </w:pPr>
    </w:p>
    <w:p w14:paraId="37903D40" w14:textId="77777777" w:rsidR="000A464A" w:rsidRPr="000A464A" w:rsidRDefault="000A464A" w:rsidP="000A464A">
      <w:pPr>
        <w:rPr>
          <w:sz w:val="24"/>
          <w:szCs w:val="24"/>
        </w:rPr>
      </w:pPr>
      <w:r w:rsidRPr="000A464A">
        <w:rPr>
          <w:b/>
          <w:bCs/>
          <w:sz w:val="24"/>
          <w:szCs w:val="24"/>
        </w:rPr>
        <w:t>1. Looking at health issues with a focus on the impact of racism</w:t>
      </w:r>
      <w:r w:rsidRPr="000A464A">
        <w:rPr>
          <w:b/>
          <w:bCs/>
          <w:sz w:val="24"/>
          <w:szCs w:val="24"/>
        </w:rPr>
        <w:t xml:space="preserve">. </w:t>
      </w:r>
      <w:r w:rsidRPr="000A464A">
        <w:rPr>
          <w:sz w:val="24"/>
          <w:szCs w:val="24"/>
        </w:rPr>
        <w:t>Describes why issues ​should be looked at with a racial equity lens and introduces a tool for programs to use in their work.</w:t>
      </w:r>
    </w:p>
    <w:p w14:paraId="1097742D" w14:textId="338A9A17" w:rsidR="000A464A" w:rsidRPr="000A464A" w:rsidRDefault="000A464A" w:rsidP="000A464A">
      <w:pPr>
        <w:rPr>
          <w:sz w:val="24"/>
          <w:szCs w:val="24"/>
        </w:rPr>
      </w:pPr>
    </w:p>
    <w:p w14:paraId="77BCD1DB" w14:textId="77777777" w:rsidR="000A464A" w:rsidRPr="000A464A" w:rsidRDefault="000A464A" w:rsidP="000A464A">
      <w:pPr>
        <w:rPr>
          <w:sz w:val="24"/>
          <w:szCs w:val="24"/>
        </w:rPr>
      </w:pPr>
      <w:r w:rsidRPr="000A464A">
        <w:rPr>
          <w:b/>
          <w:bCs/>
          <w:sz w:val="24"/>
          <w:szCs w:val="24"/>
        </w:rPr>
        <w:t>2. Determining if program is ready to use data to address racism</w:t>
      </w:r>
      <w:r w:rsidRPr="000A464A">
        <w:rPr>
          <w:b/>
          <w:bCs/>
          <w:sz w:val="24"/>
          <w:szCs w:val="24"/>
        </w:rPr>
        <w:t xml:space="preserve">. </w:t>
      </w:r>
      <w:r w:rsidRPr="000A464A">
        <w:rPr>
          <w:sz w:val="24"/>
          <w:szCs w:val="24"/>
        </w:rPr>
        <w:t>Encourages programs to use a self-assessment to better understand which systems are in place to support racial equity work using data.</w:t>
      </w:r>
    </w:p>
    <w:p w14:paraId="795545EB" w14:textId="21CBC282" w:rsidR="000A464A" w:rsidRPr="000A464A" w:rsidRDefault="000A464A" w:rsidP="000A464A">
      <w:pPr>
        <w:rPr>
          <w:sz w:val="24"/>
          <w:szCs w:val="24"/>
        </w:rPr>
      </w:pPr>
    </w:p>
    <w:p w14:paraId="77A156CC" w14:textId="77777777" w:rsidR="000A464A" w:rsidRPr="000A464A" w:rsidRDefault="000A464A" w:rsidP="000A464A">
      <w:pPr>
        <w:rPr>
          <w:sz w:val="24"/>
          <w:szCs w:val="24"/>
        </w:rPr>
      </w:pPr>
      <w:r w:rsidRPr="000A464A">
        <w:rPr>
          <w:b/>
          <w:bCs/>
          <w:sz w:val="24"/>
          <w:szCs w:val="24"/>
        </w:rPr>
        <w:t>3. Understanding what the data say about differences in health outcomes by race and ethnicity</w:t>
      </w:r>
      <w:r w:rsidRPr="000A464A">
        <w:rPr>
          <w:b/>
          <w:bCs/>
          <w:sz w:val="24"/>
          <w:szCs w:val="24"/>
        </w:rPr>
        <w:t xml:space="preserve">. </w:t>
      </w:r>
      <w:r w:rsidRPr="000A464A">
        <w:rPr>
          <w:sz w:val="24"/>
          <w:szCs w:val="24"/>
        </w:rPr>
        <w:t>Describes why it is important to look at data in smaller units such as race, ethnicity, or zip code and gives suggestions on how to do this. Provides guidance on comparing data across sub-groups to see whether there are inequities.</w:t>
      </w:r>
    </w:p>
    <w:p w14:paraId="5F574B05" w14:textId="038BBF02" w:rsidR="000A464A" w:rsidRPr="000A464A" w:rsidRDefault="000A464A" w:rsidP="000A464A">
      <w:pPr>
        <w:rPr>
          <w:sz w:val="24"/>
          <w:szCs w:val="24"/>
        </w:rPr>
      </w:pPr>
    </w:p>
    <w:p w14:paraId="43009F11" w14:textId="77777777" w:rsidR="000A464A" w:rsidRPr="000A464A" w:rsidRDefault="000A464A" w:rsidP="000A464A">
      <w:pPr>
        <w:rPr>
          <w:sz w:val="24"/>
          <w:szCs w:val="24"/>
        </w:rPr>
      </w:pPr>
      <w:r w:rsidRPr="000A464A">
        <w:rPr>
          <w:b/>
          <w:bCs/>
          <w:sz w:val="24"/>
          <w:szCs w:val="24"/>
        </w:rPr>
        <w:t>4. Using other sources of data to uncover causes of the differences</w:t>
      </w:r>
      <w:r w:rsidRPr="000A464A">
        <w:rPr>
          <w:b/>
          <w:bCs/>
          <w:sz w:val="24"/>
          <w:szCs w:val="24"/>
        </w:rPr>
        <w:t xml:space="preserve">. </w:t>
      </w:r>
      <w:r w:rsidRPr="000A464A">
        <w:rPr>
          <w:sz w:val="24"/>
          <w:szCs w:val="24"/>
        </w:rPr>
        <w:t>Provides suggestions on how to describe data with historical and structural context, with a focus on engaging the community.</w:t>
      </w:r>
    </w:p>
    <w:p w14:paraId="640B869B" w14:textId="09E330F6" w:rsidR="000A464A" w:rsidRPr="000A464A" w:rsidRDefault="000A464A" w:rsidP="000A464A">
      <w:pPr>
        <w:rPr>
          <w:sz w:val="24"/>
          <w:szCs w:val="24"/>
        </w:rPr>
      </w:pPr>
    </w:p>
    <w:p w14:paraId="4636B5DF" w14:textId="77777777" w:rsidR="000A464A" w:rsidRPr="000A464A" w:rsidRDefault="000A464A" w:rsidP="000A464A">
      <w:pPr>
        <w:rPr>
          <w:sz w:val="24"/>
          <w:szCs w:val="24"/>
        </w:rPr>
      </w:pPr>
      <w:r w:rsidRPr="000A464A">
        <w:rPr>
          <w:b/>
          <w:bCs/>
          <w:sz w:val="24"/>
          <w:szCs w:val="24"/>
        </w:rPr>
        <w:t>5. Making plans to act on differences</w:t>
      </w:r>
      <w:r w:rsidRPr="000A464A">
        <w:rPr>
          <w:b/>
          <w:bCs/>
          <w:sz w:val="24"/>
          <w:szCs w:val="24"/>
        </w:rPr>
        <w:t xml:space="preserve"> </w:t>
      </w:r>
      <w:r w:rsidRPr="000A464A">
        <w:rPr>
          <w:b/>
          <w:bCs/>
          <w:sz w:val="24"/>
          <w:szCs w:val="24"/>
        </w:rPr>
        <w:t>that are unjust or avoidable</w:t>
      </w:r>
      <w:r w:rsidRPr="000A464A">
        <w:rPr>
          <w:b/>
          <w:bCs/>
          <w:sz w:val="24"/>
          <w:szCs w:val="24"/>
        </w:rPr>
        <w:t xml:space="preserve">. </w:t>
      </w:r>
      <w:r w:rsidRPr="000A464A">
        <w:rPr>
          <w:sz w:val="24"/>
          <w:szCs w:val="24"/>
        </w:rPr>
        <w:t>Introduces tools to support the process of identifying the most striking inequities and creating a plan to address them.</w:t>
      </w:r>
    </w:p>
    <w:p w14:paraId="70C2B06F" w14:textId="3BEC07E0" w:rsidR="000A464A" w:rsidRPr="000A464A" w:rsidRDefault="000A464A" w:rsidP="000A464A">
      <w:pPr>
        <w:rPr>
          <w:b/>
          <w:bCs/>
          <w:sz w:val="24"/>
          <w:szCs w:val="24"/>
        </w:rPr>
      </w:pPr>
    </w:p>
    <w:p w14:paraId="63679474" w14:textId="77777777" w:rsidR="000A464A" w:rsidRPr="000A464A" w:rsidRDefault="000A464A" w:rsidP="000A464A">
      <w:pPr>
        <w:rPr>
          <w:sz w:val="24"/>
          <w:szCs w:val="24"/>
        </w:rPr>
      </w:pPr>
      <w:r w:rsidRPr="000A464A">
        <w:rPr>
          <w:b/>
          <w:bCs/>
          <w:sz w:val="24"/>
          <w:szCs w:val="24"/>
        </w:rPr>
        <w:t>6. Presenting data in ways that help people make sense of the numbers</w:t>
      </w:r>
      <w:r w:rsidRPr="000A464A">
        <w:rPr>
          <w:b/>
          <w:bCs/>
          <w:sz w:val="24"/>
          <w:szCs w:val="24"/>
        </w:rPr>
        <w:t xml:space="preserve">. </w:t>
      </w:r>
      <w:r w:rsidRPr="000A464A">
        <w:rPr>
          <w:sz w:val="24"/>
          <w:szCs w:val="24"/>
        </w:rPr>
        <w:t>Outlines important questions and things to consider in designing materials used to communicate data to key stakeholders.</w:t>
      </w:r>
    </w:p>
    <w:p w14:paraId="3E5B5B55" w14:textId="17B7072D" w:rsidR="000A464A" w:rsidRPr="000A464A" w:rsidRDefault="000A464A" w:rsidP="000A464A">
      <w:pPr>
        <w:rPr>
          <w:sz w:val="24"/>
          <w:szCs w:val="24"/>
        </w:rPr>
      </w:pPr>
    </w:p>
    <w:p w14:paraId="57FC921A" w14:textId="77777777" w:rsidR="000A464A" w:rsidRPr="000A464A" w:rsidRDefault="000A464A" w:rsidP="000A464A">
      <w:pPr>
        <w:rPr>
          <w:sz w:val="24"/>
          <w:szCs w:val="24"/>
        </w:rPr>
      </w:pPr>
      <w:r w:rsidRPr="000A464A">
        <w:rPr>
          <w:b/>
          <w:bCs/>
          <w:sz w:val="24"/>
          <w:szCs w:val="24"/>
        </w:rPr>
        <w:t>7. Moving from data to action</w:t>
      </w:r>
      <w:r w:rsidRPr="000A464A">
        <w:rPr>
          <w:b/>
          <w:bCs/>
          <w:sz w:val="24"/>
          <w:szCs w:val="24"/>
        </w:rPr>
        <w:t xml:space="preserve">. </w:t>
      </w:r>
      <w:r w:rsidRPr="000A464A">
        <w:rPr>
          <w:sz w:val="24"/>
          <w:szCs w:val="24"/>
        </w:rPr>
        <w:t>Describes how to plan, put in place, and monitor the impact of interventions to address inequities.</w:t>
      </w:r>
    </w:p>
    <w:p w14:paraId="03A94CE4" w14:textId="0F7DC52B" w:rsidR="000A464A" w:rsidRPr="000A464A" w:rsidRDefault="000A464A" w:rsidP="000A464A">
      <w:pPr>
        <w:rPr>
          <w:sz w:val="24"/>
          <w:szCs w:val="24"/>
        </w:rPr>
      </w:pPr>
    </w:p>
    <w:p w14:paraId="045937F5" w14:textId="77777777" w:rsidR="000A464A" w:rsidRPr="000A464A" w:rsidRDefault="000A464A" w:rsidP="000A464A">
      <w:pPr>
        <w:rPr>
          <w:sz w:val="24"/>
          <w:szCs w:val="24"/>
        </w:rPr>
      </w:pPr>
      <w:r w:rsidRPr="000A464A">
        <w:rPr>
          <w:b/>
          <w:bCs/>
          <w:sz w:val="24"/>
          <w:szCs w:val="24"/>
        </w:rPr>
        <w:t>For more information, contact: RESPIT@state.ma.us</w:t>
      </w:r>
    </w:p>
    <w:p w14:paraId="660C9CD3" w14:textId="77777777" w:rsidR="000A464A" w:rsidRPr="000A464A" w:rsidRDefault="000A464A" w:rsidP="000A464A">
      <w:pPr>
        <w:rPr>
          <w:sz w:val="24"/>
          <w:szCs w:val="24"/>
        </w:rPr>
      </w:pPr>
    </w:p>
    <w:p w14:paraId="4BB11568" w14:textId="77777777" w:rsidR="000A464A" w:rsidRPr="000A464A" w:rsidRDefault="000A464A">
      <w:pPr>
        <w:rPr>
          <w:sz w:val="24"/>
          <w:szCs w:val="24"/>
        </w:rPr>
      </w:pPr>
    </w:p>
    <w:sectPr w:rsidR="000A464A" w:rsidRPr="000A4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4A"/>
    <w:rsid w:val="000A464A"/>
    <w:rsid w:val="006139DE"/>
    <w:rsid w:val="009640E8"/>
    <w:rsid w:val="00E7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DCC0"/>
  <w15:chartTrackingRefBased/>
  <w15:docId w15:val="{F545C3FD-2A82-4E0A-A3F9-B1E8233F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DD"/>
  </w:style>
  <w:style w:type="paragraph" w:styleId="Heading3">
    <w:name w:val="heading 3"/>
    <w:basedOn w:val="Normal"/>
    <w:link w:val="Heading3Char"/>
    <w:uiPriority w:val="9"/>
    <w:qFormat/>
    <w:rsid w:val="00E748D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48D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464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5605">
      <w:bodyDiv w:val="1"/>
      <w:marLeft w:val="0"/>
      <w:marRight w:val="0"/>
      <w:marTop w:val="0"/>
      <w:marBottom w:val="0"/>
      <w:divBdr>
        <w:top w:val="none" w:sz="0" w:space="0" w:color="auto"/>
        <w:left w:val="none" w:sz="0" w:space="0" w:color="auto"/>
        <w:bottom w:val="none" w:sz="0" w:space="0" w:color="auto"/>
        <w:right w:val="none" w:sz="0" w:space="0" w:color="auto"/>
      </w:divBdr>
    </w:div>
    <w:div w:id="159858777">
      <w:bodyDiv w:val="1"/>
      <w:marLeft w:val="0"/>
      <w:marRight w:val="0"/>
      <w:marTop w:val="0"/>
      <w:marBottom w:val="0"/>
      <w:divBdr>
        <w:top w:val="none" w:sz="0" w:space="0" w:color="auto"/>
        <w:left w:val="none" w:sz="0" w:space="0" w:color="auto"/>
        <w:bottom w:val="none" w:sz="0" w:space="0" w:color="auto"/>
        <w:right w:val="none" w:sz="0" w:space="0" w:color="auto"/>
      </w:divBdr>
    </w:div>
    <w:div w:id="330716637">
      <w:bodyDiv w:val="1"/>
      <w:marLeft w:val="0"/>
      <w:marRight w:val="0"/>
      <w:marTop w:val="0"/>
      <w:marBottom w:val="0"/>
      <w:divBdr>
        <w:top w:val="none" w:sz="0" w:space="0" w:color="auto"/>
        <w:left w:val="none" w:sz="0" w:space="0" w:color="auto"/>
        <w:bottom w:val="none" w:sz="0" w:space="0" w:color="auto"/>
        <w:right w:val="none" w:sz="0" w:space="0" w:color="auto"/>
      </w:divBdr>
    </w:div>
    <w:div w:id="332495844">
      <w:bodyDiv w:val="1"/>
      <w:marLeft w:val="0"/>
      <w:marRight w:val="0"/>
      <w:marTop w:val="0"/>
      <w:marBottom w:val="0"/>
      <w:divBdr>
        <w:top w:val="none" w:sz="0" w:space="0" w:color="auto"/>
        <w:left w:val="none" w:sz="0" w:space="0" w:color="auto"/>
        <w:bottom w:val="none" w:sz="0" w:space="0" w:color="auto"/>
        <w:right w:val="none" w:sz="0" w:space="0" w:color="auto"/>
      </w:divBdr>
    </w:div>
    <w:div w:id="343477892">
      <w:bodyDiv w:val="1"/>
      <w:marLeft w:val="0"/>
      <w:marRight w:val="0"/>
      <w:marTop w:val="0"/>
      <w:marBottom w:val="0"/>
      <w:divBdr>
        <w:top w:val="none" w:sz="0" w:space="0" w:color="auto"/>
        <w:left w:val="none" w:sz="0" w:space="0" w:color="auto"/>
        <w:bottom w:val="none" w:sz="0" w:space="0" w:color="auto"/>
        <w:right w:val="none" w:sz="0" w:space="0" w:color="auto"/>
      </w:divBdr>
    </w:div>
    <w:div w:id="483590772">
      <w:bodyDiv w:val="1"/>
      <w:marLeft w:val="0"/>
      <w:marRight w:val="0"/>
      <w:marTop w:val="0"/>
      <w:marBottom w:val="0"/>
      <w:divBdr>
        <w:top w:val="none" w:sz="0" w:space="0" w:color="auto"/>
        <w:left w:val="none" w:sz="0" w:space="0" w:color="auto"/>
        <w:bottom w:val="none" w:sz="0" w:space="0" w:color="auto"/>
        <w:right w:val="none" w:sz="0" w:space="0" w:color="auto"/>
      </w:divBdr>
    </w:div>
    <w:div w:id="572393491">
      <w:bodyDiv w:val="1"/>
      <w:marLeft w:val="0"/>
      <w:marRight w:val="0"/>
      <w:marTop w:val="0"/>
      <w:marBottom w:val="0"/>
      <w:divBdr>
        <w:top w:val="none" w:sz="0" w:space="0" w:color="auto"/>
        <w:left w:val="none" w:sz="0" w:space="0" w:color="auto"/>
        <w:bottom w:val="none" w:sz="0" w:space="0" w:color="auto"/>
        <w:right w:val="none" w:sz="0" w:space="0" w:color="auto"/>
      </w:divBdr>
    </w:div>
    <w:div w:id="623778796">
      <w:bodyDiv w:val="1"/>
      <w:marLeft w:val="0"/>
      <w:marRight w:val="0"/>
      <w:marTop w:val="0"/>
      <w:marBottom w:val="0"/>
      <w:divBdr>
        <w:top w:val="none" w:sz="0" w:space="0" w:color="auto"/>
        <w:left w:val="none" w:sz="0" w:space="0" w:color="auto"/>
        <w:bottom w:val="none" w:sz="0" w:space="0" w:color="auto"/>
        <w:right w:val="none" w:sz="0" w:space="0" w:color="auto"/>
      </w:divBdr>
    </w:div>
    <w:div w:id="839850056">
      <w:bodyDiv w:val="1"/>
      <w:marLeft w:val="0"/>
      <w:marRight w:val="0"/>
      <w:marTop w:val="0"/>
      <w:marBottom w:val="0"/>
      <w:divBdr>
        <w:top w:val="none" w:sz="0" w:space="0" w:color="auto"/>
        <w:left w:val="none" w:sz="0" w:space="0" w:color="auto"/>
        <w:bottom w:val="none" w:sz="0" w:space="0" w:color="auto"/>
        <w:right w:val="none" w:sz="0" w:space="0" w:color="auto"/>
      </w:divBdr>
    </w:div>
    <w:div w:id="870655128">
      <w:bodyDiv w:val="1"/>
      <w:marLeft w:val="0"/>
      <w:marRight w:val="0"/>
      <w:marTop w:val="0"/>
      <w:marBottom w:val="0"/>
      <w:divBdr>
        <w:top w:val="none" w:sz="0" w:space="0" w:color="auto"/>
        <w:left w:val="none" w:sz="0" w:space="0" w:color="auto"/>
        <w:bottom w:val="none" w:sz="0" w:space="0" w:color="auto"/>
        <w:right w:val="none" w:sz="0" w:space="0" w:color="auto"/>
      </w:divBdr>
    </w:div>
    <w:div w:id="882406282">
      <w:bodyDiv w:val="1"/>
      <w:marLeft w:val="0"/>
      <w:marRight w:val="0"/>
      <w:marTop w:val="0"/>
      <w:marBottom w:val="0"/>
      <w:divBdr>
        <w:top w:val="none" w:sz="0" w:space="0" w:color="auto"/>
        <w:left w:val="none" w:sz="0" w:space="0" w:color="auto"/>
        <w:bottom w:val="none" w:sz="0" w:space="0" w:color="auto"/>
        <w:right w:val="none" w:sz="0" w:space="0" w:color="auto"/>
      </w:divBdr>
    </w:div>
    <w:div w:id="1136608118">
      <w:bodyDiv w:val="1"/>
      <w:marLeft w:val="0"/>
      <w:marRight w:val="0"/>
      <w:marTop w:val="0"/>
      <w:marBottom w:val="0"/>
      <w:divBdr>
        <w:top w:val="none" w:sz="0" w:space="0" w:color="auto"/>
        <w:left w:val="none" w:sz="0" w:space="0" w:color="auto"/>
        <w:bottom w:val="none" w:sz="0" w:space="0" w:color="auto"/>
        <w:right w:val="none" w:sz="0" w:space="0" w:color="auto"/>
      </w:divBdr>
    </w:div>
    <w:div w:id="1469056598">
      <w:bodyDiv w:val="1"/>
      <w:marLeft w:val="0"/>
      <w:marRight w:val="0"/>
      <w:marTop w:val="0"/>
      <w:marBottom w:val="0"/>
      <w:divBdr>
        <w:top w:val="none" w:sz="0" w:space="0" w:color="auto"/>
        <w:left w:val="none" w:sz="0" w:space="0" w:color="auto"/>
        <w:bottom w:val="none" w:sz="0" w:space="0" w:color="auto"/>
        <w:right w:val="none" w:sz="0" w:space="0" w:color="auto"/>
      </w:divBdr>
    </w:div>
    <w:div w:id="1499735070">
      <w:bodyDiv w:val="1"/>
      <w:marLeft w:val="0"/>
      <w:marRight w:val="0"/>
      <w:marTop w:val="0"/>
      <w:marBottom w:val="0"/>
      <w:divBdr>
        <w:top w:val="none" w:sz="0" w:space="0" w:color="auto"/>
        <w:left w:val="none" w:sz="0" w:space="0" w:color="auto"/>
        <w:bottom w:val="none" w:sz="0" w:space="0" w:color="auto"/>
        <w:right w:val="none" w:sz="0" w:space="0" w:color="auto"/>
      </w:divBdr>
    </w:div>
    <w:div w:id="1598369823">
      <w:bodyDiv w:val="1"/>
      <w:marLeft w:val="0"/>
      <w:marRight w:val="0"/>
      <w:marTop w:val="0"/>
      <w:marBottom w:val="0"/>
      <w:divBdr>
        <w:top w:val="none" w:sz="0" w:space="0" w:color="auto"/>
        <w:left w:val="none" w:sz="0" w:space="0" w:color="auto"/>
        <w:bottom w:val="none" w:sz="0" w:space="0" w:color="auto"/>
        <w:right w:val="none" w:sz="0" w:space="0" w:color="auto"/>
      </w:divBdr>
    </w:div>
    <w:div w:id="1640647278">
      <w:bodyDiv w:val="1"/>
      <w:marLeft w:val="0"/>
      <w:marRight w:val="0"/>
      <w:marTop w:val="0"/>
      <w:marBottom w:val="0"/>
      <w:divBdr>
        <w:top w:val="none" w:sz="0" w:space="0" w:color="auto"/>
        <w:left w:val="none" w:sz="0" w:space="0" w:color="auto"/>
        <w:bottom w:val="none" w:sz="0" w:space="0" w:color="auto"/>
        <w:right w:val="none" w:sz="0" w:space="0" w:color="auto"/>
      </w:divBdr>
    </w:div>
    <w:div w:id="1900238232">
      <w:bodyDiv w:val="1"/>
      <w:marLeft w:val="0"/>
      <w:marRight w:val="0"/>
      <w:marTop w:val="0"/>
      <w:marBottom w:val="0"/>
      <w:divBdr>
        <w:top w:val="none" w:sz="0" w:space="0" w:color="auto"/>
        <w:left w:val="none" w:sz="0" w:space="0" w:color="auto"/>
        <w:bottom w:val="none" w:sz="0" w:space="0" w:color="auto"/>
        <w:right w:val="none" w:sz="0" w:space="0" w:color="auto"/>
      </w:divBdr>
    </w:div>
    <w:div w:id="192059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Monterrey, Rodrigo (DPH)</dc:creator>
  <cp:keywords/>
  <dc:description/>
  <cp:lastModifiedBy>Monterrey, Rodrigo (DPH)</cp:lastModifiedBy>
  <cp:revision>1</cp:revision>
  <dcterms:created xsi:type="dcterms:W3CDTF">2020-11-12T20:09:00Z</dcterms:created>
  <dcterms:modified xsi:type="dcterms:W3CDTF">2020-11-12T20:15:00Z</dcterms:modified>
</cp:coreProperties>
</file>