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B4D3" w14:textId="77777777" w:rsidR="004B61D3" w:rsidRPr="00A02ADB" w:rsidRDefault="00CF46BC">
      <w:pPr>
        <w:suppressAutoHyphens/>
        <w:rPr>
          <w:rFonts w:ascii="Times New Roman" w:hAnsi="Times New Roman" w:cs="Times New Roman"/>
          <w:sz w:val="22"/>
          <w:szCs w:val="22"/>
        </w:rPr>
      </w:pPr>
      <w:r w:rsidRPr="00A02ADB">
        <w:rPr>
          <w:rFonts w:ascii="Times New Roman" w:hAnsi="Times New Roman" w:cs="Times New Roman"/>
          <w:sz w:val="22"/>
          <w:szCs w:val="22"/>
        </w:rPr>
        <w:t>Section</w:t>
      </w:r>
    </w:p>
    <w:p w14:paraId="2BA9ECC1" w14:textId="77777777" w:rsidR="004B61D3" w:rsidRPr="00A02ADB" w:rsidRDefault="004B61D3">
      <w:pPr>
        <w:suppressAutoHyphens/>
        <w:rPr>
          <w:rFonts w:ascii="Times New Roman" w:hAnsi="Times New Roman" w:cs="Times New Roman"/>
          <w:sz w:val="22"/>
          <w:szCs w:val="22"/>
        </w:rPr>
      </w:pPr>
    </w:p>
    <w:p w14:paraId="30EC6362" w14:textId="77777777" w:rsidR="004B61D3" w:rsidRPr="00A02ADB" w:rsidRDefault="004B61D3">
      <w:pPr>
        <w:suppressAutoHyphens/>
        <w:rPr>
          <w:rFonts w:ascii="Times New Roman" w:hAnsi="Times New Roman" w:cs="Times New Roman"/>
          <w:sz w:val="22"/>
          <w:szCs w:val="22"/>
        </w:rPr>
      </w:pPr>
      <w:r w:rsidRPr="00A02ADB">
        <w:rPr>
          <w:rFonts w:ascii="Times New Roman" w:hAnsi="Times New Roman" w:cs="Times New Roman"/>
          <w:sz w:val="22"/>
          <w:szCs w:val="22"/>
        </w:rPr>
        <w:t>310.01</w:t>
      </w:r>
      <w:proofErr w:type="gramStart"/>
      <w:r w:rsidRPr="00A02ADB">
        <w:rPr>
          <w:rFonts w:ascii="Times New Roman" w:hAnsi="Times New Roman" w:cs="Times New Roman"/>
          <w:sz w:val="22"/>
          <w:szCs w:val="22"/>
        </w:rPr>
        <w:t>:  General</w:t>
      </w:r>
      <w:proofErr w:type="gramEnd"/>
      <w:r w:rsidRPr="00A02ADB">
        <w:rPr>
          <w:rFonts w:ascii="Times New Roman" w:hAnsi="Times New Roman" w:cs="Times New Roman"/>
          <w:sz w:val="22"/>
          <w:szCs w:val="22"/>
        </w:rPr>
        <w:t xml:space="preserve"> Provisions</w:t>
      </w:r>
    </w:p>
    <w:p w14:paraId="77AD7413" w14:textId="77777777" w:rsidR="004B61D3" w:rsidRPr="00A02ADB" w:rsidRDefault="004B61D3">
      <w:pPr>
        <w:suppressAutoHyphens/>
        <w:rPr>
          <w:rFonts w:ascii="Times New Roman" w:hAnsi="Times New Roman" w:cs="Times New Roman"/>
          <w:sz w:val="22"/>
          <w:szCs w:val="22"/>
        </w:rPr>
      </w:pPr>
      <w:r w:rsidRPr="00A02ADB">
        <w:rPr>
          <w:rFonts w:ascii="Times New Roman" w:hAnsi="Times New Roman" w:cs="Times New Roman"/>
          <w:sz w:val="22"/>
          <w:szCs w:val="22"/>
        </w:rPr>
        <w:t>310.02</w:t>
      </w:r>
      <w:proofErr w:type="gramStart"/>
      <w:r w:rsidRPr="00A02ADB">
        <w:rPr>
          <w:rFonts w:ascii="Times New Roman" w:hAnsi="Times New Roman" w:cs="Times New Roman"/>
          <w:sz w:val="22"/>
          <w:szCs w:val="22"/>
        </w:rPr>
        <w:t>:  General</w:t>
      </w:r>
      <w:proofErr w:type="gramEnd"/>
      <w:r w:rsidRPr="00A02ADB">
        <w:rPr>
          <w:rFonts w:ascii="Times New Roman" w:hAnsi="Times New Roman" w:cs="Times New Roman"/>
          <w:sz w:val="22"/>
          <w:szCs w:val="22"/>
        </w:rPr>
        <w:t xml:space="preserve"> Definitions</w:t>
      </w:r>
    </w:p>
    <w:p w14:paraId="544AF60F" w14:textId="54D1A7FB" w:rsidR="004B61D3" w:rsidRPr="00A02ADB" w:rsidRDefault="004B61D3" w:rsidP="00577F4E">
      <w:pPr>
        <w:tabs>
          <w:tab w:val="left" w:pos="6843"/>
        </w:tabs>
        <w:suppressAutoHyphens/>
        <w:rPr>
          <w:rFonts w:ascii="Times New Roman" w:hAnsi="Times New Roman" w:cs="Times New Roman"/>
          <w:sz w:val="22"/>
          <w:szCs w:val="22"/>
        </w:rPr>
      </w:pPr>
      <w:r w:rsidRPr="00A02ADB">
        <w:rPr>
          <w:rFonts w:ascii="Times New Roman" w:hAnsi="Times New Roman" w:cs="Times New Roman"/>
          <w:sz w:val="22"/>
          <w:szCs w:val="22"/>
        </w:rPr>
        <w:t>310.03</w:t>
      </w:r>
      <w:proofErr w:type="gramStart"/>
      <w:r w:rsidRPr="00A02ADB">
        <w:rPr>
          <w:rFonts w:ascii="Times New Roman" w:hAnsi="Times New Roman" w:cs="Times New Roman"/>
          <w:sz w:val="22"/>
          <w:szCs w:val="22"/>
        </w:rPr>
        <w:t>:  Rate</w:t>
      </w:r>
      <w:proofErr w:type="gramEnd"/>
      <w:r w:rsidRPr="00A02ADB">
        <w:rPr>
          <w:rFonts w:ascii="Times New Roman" w:hAnsi="Times New Roman" w:cs="Times New Roman"/>
          <w:sz w:val="22"/>
          <w:szCs w:val="22"/>
        </w:rPr>
        <w:t xml:space="preserve"> Provisions</w:t>
      </w:r>
      <w:r w:rsidR="00577F4E">
        <w:rPr>
          <w:rFonts w:ascii="Times New Roman" w:hAnsi="Times New Roman" w:cs="Times New Roman"/>
          <w:sz w:val="22"/>
          <w:szCs w:val="22"/>
        </w:rPr>
        <w:tab/>
      </w:r>
    </w:p>
    <w:p w14:paraId="5ACE92B6" w14:textId="6055C570" w:rsidR="004B61D3" w:rsidRPr="00A02ADB" w:rsidRDefault="004B61D3" w:rsidP="007E0D3D">
      <w:pPr>
        <w:pStyle w:val="TOAHeading"/>
        <w:tabs>
          <w:tab w:val="clear" w:pos="9000"/>
          <w:tab w:val="clear" w:pos="9360"/>
          <w:tab w:val="center" w:pos="4680"/>
          <w:tab w:val="left" w:pos="7044"/>
        </w:tabs>
        <w:rPr>
          <w:rFonts w:ascii="Times New Roman" w:hAnsi="Times New Roman" w:cs="Times New Roman"/>
          <w:sz w:val="22"/>
          <w:szCs w:val="22"/>
        </w:rPr>
      </w:pPr>
      <w:r w:rsidRPr="00A02ADB">
        <w:rPr>
          <w:rFonts w:ascii="Times New Roman" w:hAnsi="Times New Roman" w:cs="Times New Roman"/>
          <w:sz w:val="22"/>
          <w:szCs w:val="22"/>
        </w:rPr>
        <w:t>310.04</w:t>
      </w:r>
      <w:proofErr w:type="gramStart"/>
      <w:r w:rsidRPr="00A02ADB">
        <w:rPr>
          <w:rFonts w:ascii="Times New Roman" w:hAnsi="Times New Roman" w:cs="Times New Roman"/>
          <w:sz w:val="22"/>
          <w:szCs w:val="22"/>
        </w:rPr>
        <w:t>:  Reporting</w:t>
      </w:r>
      <w:proofErr w:type="gramEnd"/>
      <w:r w:rsidRPr="00A02ADB">
        <w:rPr>
          <w:rFonts w:ascii="Times New Roman" w:hAnsi="Times New Roman" w:cs="Times New Roman"/>
          <w:sz w:val="22"/>
          <w:szCs w:val="22"/>
        </w:rPr>
        <w:t xml:space="preserve"> Requirements</w:t>
      </w:r>
    </w:p>
    <w:p w14:paraId="41DF3439" w14:textId="77777777" w:rsidR="004B61D3" w:rsidRPr="00A02ADB" w:rsidRDefault="004B61D3">
      <w:pPr>
        <w:suppressAutoHyphens/>
        <w:rPr>
          <w:rFonts w:ascii="Times New Roman" w:hAnsi="Times New Roman" w:cs="Times New Roman"/>
          <w:sz w:val="22"/>
          <w:szCs w:val="22"/>
        </w:rPr>
      </w:pPr>
      <w:r w:rsidRPr="00A02ADB">
        <w:rPr>
          <w:rFonts w:ascii="Times New Roman" w:hAnsi="Times New Roman" w:cs="Times New Roman"/>
          <w:sz w:val="22"/>
          <w:szCs w:val="22"/>
        </w:rPr>
        <w:t>310.05</w:t>
      </w:r>
      <w:proofErr w:type="gramStart"/>
      <w:r w:rsidRPr="00A02ADB">
        <w:rPr>
          <w:rFonts w:ascii="Times New Roman" w:hAnsi="Times New Roman" w:cs="Times New Roman"/>
          <w:sz w:val="22"/>
          <w:szCs w:val="22"/>
        </w:rPr>
        <w:t>:  Severability</w:t>
      </w:r>
      <w:proofErr w:type="gramEnd"/>
    </w:p>
    <w:p w14:paraId="2AE33BF6" w14:textId="77777777" w:rsidR="004B61D3" w:rsidRPr="00A02ADB" w:rsidRDefault="004B61D3">
      <w:pPr>
        <w:suppressAutoHyphens/>
        <w:rPr>
          <w:rFonts w:ascii="Times New Roman" w:hAnsi="Times New Roman" w:cs="Times New Roman"/>
          <w:sz w:val="22"/>
          <w:szCs w:val="22"/>
        </w:rPr>
      </w:pPr>
    </w:p>
    <w:p w14:paraId="6A800A41" w14:textId="77777777" w:rsidR="004B61D3" w:rsidRPr="00A02ADB" w:rsidRDefault="004B61D3">
      <w:pPr>
        <w:suppressAutoHyphens/>
        <w:rPr>
          <w:rFonts w:ascii="Times New Roman" w:hAnsi="Times New Roman" w:cs="Times New Roman"/>
          <w:sz w:val="22"/>
          <w:szCs w:val="22"/>
        </w:rPr>
      </w:pPr>
      <w:r w:rsidRPr="00A02ADB">
        <w:rPr>
          <w:rFonts w:ascii="Times New Roman" w:hAnsi="Times New Roman" w:cs="Times New Roman"/>
          <w:sz w:val="22"/>
          <w:szCs w:val="22"/>
          <w:u w:val="single"/>
        </w:rPr>
        <w:t>310.01</w:t>
      </w:r>
      <w:proofErr w:type="gramStart"/>
      <w:r w:rsidRPr="00A02ADB">
        <w:rPr>
          <w:rFonts w:ascii="Times New Roman" w:hAnsi="Times New Roman" w:cs="Times New Roman"/>
          <w:sz w:val="22"/>
          <w:szCs w:val="22"/>
          <w:u w:val="single"/>
        </w:rPr>
        <w:t>:  General</w:t>
      </w:r>
      <w:proofErr w:type="gramEnd"/>
      <w:r w:rsidRPr="00A02ADB">
        <w:rPr>
          <w:rFonts w:ascii="Times New Roman" w:hAnsi="Times New Roman" w:cs="Times New Roman"/>
          <w:sz w:val="22"/>
          <w:szCs w:val="22"/>
          <w:u w:val="single"/>
        </w:rPr>
        <w:t xml:space="preserve"> Provisions</w:t>
      </w:r>
    </w:p>
    <w:p w14:paraId="4D16612A" w14:textId="77777777" w:rsidR="004B61D3" w:rsidRPr="00A02ADB" w:rsidRDefault="004B61D3">
      <w:pPr>
        <w:suppressAutoHyphens/>
        <w:rPr>
          <w:rFonts w:ascii="Times New Roman" w:hAnsi="Times New Roman" w:cs="Times New Roman"/>
          <w:sz w:val="22"/>
          <w:szCs w:val="22"/>
        </w:rPr>
      </w:pPr>
    </w:p>
    <w:p w14:paraId="6E9A6444" w14:textId="3D23C519" w:rsidR="00CF46BC" w:rsidRPr="00A02ADB" w:rsidRDefault="004B61D3" w:rsidP="00CF46BC">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rPr>
        <w:t>(1</w:t>
      </w:r>
      <w:proofErr w:type="gramStart"/>
      <w:r w:rsidRPr="00A02ADB">
        <w:rPr>
          <w:rFonts w:ascii="Times New Roman" w:hAnsi="Times New Roman" w:cs="Times New Roman"/>
          <w:sz w:val="22"/>
          <w:szCs w:val="22"/>
        </w:rPr>
        <w:t xml:space="preserve">)  </w:t>
      </w:r>
      <w:r w:rsidRPr="00A02ADB">
        <w:rPr>
          <w:rFonts w:ascii="Times New Roman" w:hAnsi="Times New Roman" w:cs="Times New Roman"/>
          <w:sz w:val="22"/>
          <w:szCs w:val="22"/>
          <w:u w:val="single"/>
        </w:rPr>
        <w:t>Scope</w:t>
      </w:r>
      <w:proofErr w:type="gramEnd"/>
      <w:r w:rsidR="00964A91" w:rsidRPr="00A02ADB">
        <w:rPr>
          <w:rFonts w:ascii="Times New Roman" w:hAnsi="Times New Roman" w:cs="Times New Roman"/>
          <w:sz w:val="22"/>
          <w:szCs w:val="22"/>
          <w:u w:val="single"/>
        </w:rPr>
        <w:t xml:space="preserve"> and</w:t>
      </w:r>
      <w:r w:rsidRPr="00A02ADB">
        <w:rPr>
          <w:rFonts w:ascii="Times New Roman" w:hAnsi="Times New Roman" w:cs="Times New Roman"/>
          <w:sz w:val="22"/>
          <w:szCs w:val="22"/>
          <w:u w:val="single"/>
        </w:rPr>
        <w:t xml:space="preserve"> Purpose</w:t>
      </w:r>
      <w:r w:rsidRPr="00A02ADB">
        <w:rPr>
          <w:rFonts w:ascii="Times New Roman" w:hAnsi="Times New Roman" w:cs="Times New Roman"/>
          <w:sz w:val="22"/>
          <w:szCs w:val="22"/>
        </w:rPr>
        <w:t xml:space="preserve">.  101 CMR 310.00 governs the payment rates for </w:t>
      </w:r>
      <w:r w:rsidR="002369DC" w:rsidRPr="00A02ADB">
        <w:rPr>
          <w:rFonts w:ascii="Times New Roman" w:hAnsi="Times New Roman" w:cs="Times New Roman"/>
          <w:sz w:val="22"/>
          <w:szCs w:val="22"/>
        </w:rPr>
        <w:t>a</w:t>
      </w:r>
      <w:r w:rsidRPr="00A02ADB">
        <w:rPr>
          <w:rFonts w:ascii="Times New Roman" w:hAnsi="Times New Roman" w:cs="Times New Roman"/>
          <w:sz w:val="22"/>
          <w:szCs w:val="22"/>
        </w:rPr>
        <w:t xml:space="preserve">dult </w:t>
      </w:r>
      <w:r w:rsidR="002369DC" w:rsidRPr="00A02ADB">
        <w:rPr>
          <w:rFonts w:ascii="Times New Roman" w:hAnsi="Times New Roman" w:cs="Times New Roman"/>
          <w:sz w:val="22"/>
          <w:szCs w:val="22"/>
        </w:rPr>
        <w:t>d</w:t>
      </w:r>
      <w:r w:rsidRPr="00A02ADB">
        <w:rPr>
          <w:rFonts w:ascii="Times New Roman" w:hAnsi="Times New Roman" w:cs="Times New Roman"/>
          <w:sz w:val="22"/>
          <w:szCs w:val="22"/>
        </w:rPr>
        <w:t xml:space="preserve">ay </w:t>
      </w:r>
      <w:r w:rsidR="002369DC" w:rsidRPr="00A02ADB">
        <w:rPr>
          <w:rFonts w:ascii="Times New Roman" w:hAnsi="Times New Roman" w:cs="Times New Roman"/>
          <w:sz w:val="22"/>
          <w:szCs w:val="22"/>
        </w:rPr>
        <w:t>h</w:t>
      </w:r>
      <w:r w:rsidRPr="00A02ADB">
        <w:rPr>
          <w:rFonts w:ascii="Times New Roman" w:hAnsi="Times New Roman" w:cs="Times New Roman"/>
          <w:sz w:val="22"/>
          <w:szCs w:val="22"/>
        </w:rPr>
        <w:t xml:space="preserve">ealth </w:t>
      </w:r>
      <w:r w:rsidR="002369DC" w:rsidRPr="00A02ADB">
        <w:rPr>
          <w:rFonts w:ascii="Times New Roman" w:hAnsi="Times New Roman" w:cs="Times New Roman"/>
          <w:sz w:val="22"/>
          <w:szCs w:val="22"/>
        </w:rPr>
        <w:t>s</w:t>
      </w:r>
      <w:r w:rsidRPr="00A02ADB">
        <w:rPr>
          <w:rFonts w:ascii="Times New Roman" w:hAnsi="Times New Roman" w:cs="Times New Roman"/>
          <w:sz w:val="22"/>
          <w:szCs w:val="22"/>
        </w:rPr>
        <w:t xml:space="preserve">ervices provided to </w:t>
      </w:r>
      <w:r w:rsidR="002369DC" w:rsidRPr="00A02ADB">
        <w:rPr>
          <w:rFonts w:ascii="Times New Roman" w:hAnsi="Times New Roman" w:cs="Times New Roman"/>
          <w:sz w:val="22"/>
          <w:szCs w:val="22"/>
        </w:rPr>
        <w:t>p</w:t>
      </w:r>
      <w:r w:rsidRPr="00A02ADB">
        <w:rPr>
          <w:rFonts w:ascii="Times New Roman" w:hAnsi="Times New Roman" w:cs="Times New Roman"/>
          <w:sz w:val="22"/>
          <w:szCs w:val="22"/>
        </w:rPr>
        <w:t>ublicly</w:t>
      </w:r>
      <w:r w:rsidR="00C2577A" w:rsidRPr="00A02ADB">
        <w:rPr>
          <w:rFonts w:ascii="Times New Roman" w:hAnsi="Times New Roman" w:cs="Times New Roman"/>
          <w:sz w:val="22"/>
          <w:szCs w:val="22"/>
        </w:rPr>
        <w:t xml:space="preserve"> </w:t>
      </w:r>
      <w:r w:rsidR="002369DC" w:rsidRPr="00A02ADB">
        <w:rPr>
          <w:rFonts w:ascii="Times New Roman" w:hAnsi="Times New Roman" w:cs="Times New Roman"/>
          <w:sz w:val="22"/>
          <w:szCs w:val="22"/>
        </w:rPr>
        <w:t>a</w:t>
      </w:r>
      <w:r w:rsidRPr="00A02ADB">
        <w:rPr>
          <w:rFonts w:ascii="Times New Roman" w:hAnsi="Times New Roman" w:cs="Times New Roman"/>
          <w:sz w:val="22"/>
          <w:szCs w:val="22"/>
        </w:rPr>
        <w:t xml:space="preserve">ided </w:t>
      </w:r>
      <w:r w:rsidR="00347CC8" w:rsidRPr="00A02ADB">
        <w:rPr>
          <w:rFonts w:ascii="Times New Roman" w:hAnsi="Times New Roman" w:cs="Times New Roman"/>
          <w:sz w:val="22"/>
          <w:szCs w:val="22"/>
        </w:rPr>
        <w:t>individuals</w:t>
      </w:r>
      <w:r w:rsidRPr="00A02ADB">
        <w:rPr>
          <w:rFonts w:ascii="Times New Roman" w:hAnsi="Times New Roman" w:cs="Times New Roman"/>
          <w:sz w:val="22"/>
          <w:szCs w:val="22"/>
        </w:rPr>
        <w:t xml:space="preserve">. The payment rates </w:t>
      </w:r>
      <w:proofErr w:type="gramStart"/>
      <w:r w:rsidRPr="00A02ADB">
        <w:rPr>
          <w:rFonts w:ascii="Times New Roman" w:hAnsi="Times New Roman" w:cs="Times New Roman"/>
          <w:sz w:val="22"/>
          <w:szCs w:val="22"/>
        </w:rPr>
        <w:t>in</w:t>
      </w:r>
      <w:proofErr w:type="gramEnd"/>
      <w:r w:rsidRPr="00A02ADB">
        <w:rPr>
          <w:rFonts w:ascii="Times New Roman" w:hAnsi="Times New Roman" w:cs="Times New Roman"/>
          <w:sz w:val="22"/>
          <w:szCs w:val="22"/>
        </w:rPr>
        <w:t xml:space="preserve"> 101 CMR 310.00 also apply to individuals covered by the Workers</w:t>
      </w:r>
      <w:r w:rsidR="000916FA">
        <w:rPr>
          <w:rFonts w:ascii="Times New Roman" w:hAnsi="Times New Roman" w:cs="Times New Roman"/>
          <w:sz w:val="22"/>
          <w:szCs w:val="22"/>
        </w:rPr>
        <w:t>’</w:t>
      </w:r>
      <w:r w:rsidRPr="00A02ADB">
        <w:rPr>
          <w:rFonts w:ascii="Times New Roman" w:hAnsi="Times New Roman" w:cs="Times New Roman"/>
          <w:sz w:val="22"/>
          <w:szCs w:val="22"/>
        </w:rPr>
        <w:t xml:space="preserve"> Compensation Act, M.G.L.</w:t>
      </w:r>
      <w:r w:rsidR="00CF46BC" w:rsidRPr="00A02ADB">
        <w:rPr>
          <w:rFonts w:ascii="Times New Roman" w:hAnsi="Times New Roman" w:cs="Times New Roman"/>
          <w:sz w:val="22"/>
          <w:szCs w:val="22"/>
        </w:rPr>
        <w:t xml:space="preserve"> </w:t>
      </w:r>
      <w:r w:rsidRPr="00A02ADB">
        <w:rPr>
          <w:rFonts w:ascii="Times New Roman" w:hAnsi="Times New Roman" w:cs="Times New Roman"/>
          <w:sz w:val="22"/>
          <w:szCs w:val="22"/>
        </w:rPr>
        <w:t>c.</w:t>
      </w:r>
      <w:r w:rsidR="00060F24">
        <w:rPr>
          <w:rFonts w:ascii="Times New Roman" w:hAnsi="Times New Roman" w:cs="Times New Roman"/>
          <w:sz w:val="22"/>
          <w:szCs w:val="22"/>
        </w:rPr>
        <w:t xml:space="preserve"> </w:t>
      </w:r>
      <w:r w:rsidRPr="00A02ADB">
        <w:rPr>
          <w:rFonts w:ascii="Times New Roman" w:hAnsi="Times New Roman" w:cs="Times New Roman"/>
          <w:sz w:val="22"/>
          <w:szCs w:val="22"/>
        </w:rPr>
        <w:t>152.</w:t>
      </w:r>
    </w:p>
    <w:p w14:paraId="34058701" w14:textId="77777777" w:rsidR="00D23122" w:rsidRPr="00A02ADB" w:rsidRDefault="00D23122" w:rsidP="00CF46BC">
      <w:pPr>
        <w:tabs>
          <w:tab w:val="left" w:pos="-720"/>
          <w:tab w:val="left" w:pos="0"/>
        </w:tabs>
        <w:suppressAutoHyphens/>
        <w:ind w:left="720"/>
        <w:rPr>
          <w:rFonts w:ascii="Times New Roman" w:hAnsi="Times New Roman" w:cs="Times New Roman"/>
          <w:sz w:val="22"/>
          <w:szCs w:val="22"/>
        </w:rPr>
      </w:pPr>
    </w:p>
    <w:p w14:paraId="53190668" w14:textId="1CB5E910" w:rsidR="004B61D3" w:rsidRPr="00A02ADB" w:rsidRDefault="00D23122" w:rsidP="007B419C">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rPr>
        <w:t>(2</w:t>
      </w:r>
      <w:proofErr w:type="gramStart"/>
      <w:r w:rsidRPr="00A02ADB">
        <w:rPr>
          <w:rFonts w:ascii="Times New Roman" w:hAnsi="Times New Roman" w:cs="Times New Roman"/>
          <w:sz w:val="22"/>
          <w:szCs w:val="22"/>
        </w:rPr>
        <w:t xml:space="preserve">) </w:t>
      </w:r>
      <w:r w:rsidR="00060F24">
        <w:rPr>
          <w:rFonts w:ascii="Times New Roman" w:hAnsi="Times New Roman" w:cs="Times New Roman"/>
          <w:sz w:val="22"/>
          <w:szCs w:val="22"/>
        </w:rPr>
        <w:t xml:space="preserve"> </w:t>
      </w:r>
      <w:r w:rsidR="00B04FDF" w:rsidRPr="00A02ADB">
        <w:rPr>
          <w:rFonts w:ascii="Times New Roman" w:hAnsi="Times New Roman" w:cs="Times New Roman"/>
          <w:sz w:val="22"/>
          <w:szCs w:val="22"/>
          <w:u w:val="single"/>
        </w:rPr>
        <w:t>Applicable</w:t>
      </w:r>
      <w:proofErr w:type="gramEnd"/>
      <w:r w:rsidR="00B04FDF" w:rsidRPr="00A02ADB">
        <w:rPr>
          <w:rFonts w:ascii="Times New Roman" w:hAnsi="Times New Roman" w:cs="Times New Roman"/>
          <w:sz w:val="22"/>
          <w:szCs w:val="22"/>
          <w:u w:val="single"/>
        </w:rPr>
        <w:t xml:space="preserve"> </w:t>
      </w:r>
      <w:r w:rsidRPr="00A02ADB">
        <w:rPr>
          <w:rFonts w:ascii="Times New Roman" w:hAnsi="Times New Roman" w:cs="Times New Roman"/>
          <w:sz w:val="22"/>
          <w:szCs w:val="22"/>
          <w:u w:val="single"/>
        </w:rPr>
        <w:t>Date</w:t>
      </w:r>
      <w:r w:rsidR="00B04FDF" w:rsidRPr="00A02ADB">
        <w:rPr>
          <w:rFonts w:ascii="Times New Roman" w:hAnsi="Times New Roman" w:cs="Times New Roman"/>
          <w:sz w:val="22"/>
          <w:szCs w:val="22"/>
          <w:u w:val="single"/>
        </w:rPr>
        <w:t>s of Service</w:t>
      </w:r>
      <w:r w:rsidRPr="00A02ADB">
        <w:rPr>
          <w:rFonts w:ascii="Times New Roman" w:hAnsi="Times New Roman" w:cs="Times New Roman"/>
          <w:sz w:val="22"/>
          <w:szCs w:val="22"/>
        </w:rPr>
        <w:t xml:space="preserve">. </w:t>
      </w:r>
      <w:r w:rsidR="00DF38F8"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Rates contained in 101 CMR 310.00 </w:t>
      </w:r>
      <w:r w:rsidR="0056352C">
        <w:rPr>
          <w:rFonts w:ascii="Times New Roman" w:hAnsi="Times New Roman" w:cs="Times New Roman"/>
          <w:sz w:val="22"/>
          <w:szCs w:val="22"/>
        </w:rPr>
        <w:t>apply for dates of service provided on or after July 1, 2025</w:t>
      </w:r>
      <w:r w:rsidRPr="00A02ADB">
        <w:rPr>
          <w:rFonts w:ascii="Times New Roman" w:hAnsi="Times New Roman" w:cs="Times New Roman"/>
          <w:sz w:val="22"/>
          <w:szCs w:val="22"/>
        </w:rPr>
        <w:t>.</w:t>
      </w:r>
    </w:p>
    <w:p w14:paraId="0217A3D8" w14:textId="77777777" w:rsidR="00D23122" w:rsidRPr="00A02ADB" w:rsidRDefault="00D23122" w:rsidP="007B419C">
      <w:pPr>
        <w:tabs>
          <w:tab w:val="left" w:pos="-720"/>
          <w:tab w:val="left" w:pos="0"/>
        </w:tabs>
        <w:suppressAutoHyphens/>
        <w:ind w:left="720"/>
        <w:rPr>
          <w:rFonts w:ascii="Times New Roman" w:hAnsi="Times New Roman" w:cs="Times New Roman"/>
          <w:sz w:val="22"/>
          <w:szCs w:val="22"/>
        </w:rPr>
      </w:pPr>
    </w:p>
    <w:p w14:paraId="5FF543B3" w14:textId="7D9D9174" w:rsidR="004B61D3" w:rsidRPr="00A02ADB" w:rsidRDefault="004B61D3" w:rsidP="007B419C">
      <w:pPr>
        <w:tabs>
          <w:tab w:val="left" w:pos="-720"/>
          <w:tab w:val="left" w:pos="0"/>
          <w:tab w:val="left" w:pos="720"/>
        </w:tabs>
        <w:suppressAutoHyphens/>
        <w:ind w:left="720"/>
        <w:rPr>
          <w:rFonts w:ascii="Times New Roman" w:hAnsi="Times New Roman" w:cs="Times New Roman"/>
          <w:sz w:val="22"/>
          <w:szCs w:val="22"/>
        </w:rPr>
      </w:pPr>
      <w:r w:rsidRPr="00A02ADB">
        <w:rPr>
          <w:rFonts w:ascii="Times New Roman" w:hAnsi="Times New Roman" w:cs="Times New Roman"/>
          <w:sz w:val="22"/>
          <w:szCs w:val="22"/>
        </w:rPr>
        <w:t>(</w:t>
      </w:r>
      <w:r w:rsidR="00D23122" w:rsidRPr="00A02ADB">
        <w:rPr>
          <w:rFonts w:ascii="Times New Roman" w:hAnsi="Times New Roman" w:cs="Times New Roman"/>
          <w:sz w:val="22"/>
          <w:szCs w:val="22"/>
        </w:rPr>
        <w:t>3</w:t>
      </w:r>
      <w:proofErr w:type="gramStart"/>
      <w:r w:rsidRPr="00A02ADB">
        <w:rPr>
          <w:rFonts w:ascii="Times New Roman" w:hAnsi="Times New Roman" w:cs="Times New Roman"/>
          <w:sz w:val="22"/>
          <w:szCs w:val="22"/>
        </w:rPr>
        <w:t xml:space="preserve">) </w:t>
      </w:r>
      <w:r w:rsidR="00060F24">
        <w:rPr>
          <w:rFonts w:ascii="Times New Roman" w:hAnsi="Times New Roman" w:cs="Times New Roman"/>
          <w:sz w:val="22"/>
          <w:szCs w:val="22"/>
        </w:rPr>
        <w:t xml:space="preserve"> </w:t>
      </w:r>
      <w:r w:rsidRPr="00A02ADB">
        <w:rPr>
          <w:rFonts w:ascii="Times New Roman" w:hAnsi="Times New Roman" w:cs="Times New Roman"/>
          <w:sz w:val="22"/>
          <w:szCs w:val="22"/>
          <w:u w:val="single"/>
        </w:rPr>
        <w:t>Coverage</w:t>
      </w:r>
      <w:proofErr w:type="gramEnd"/>
      <w:r w:rsidRPr="00A02ADB">
        <w:rPr>
          <w:rFonts w:ascii="Times New Roman" w:hAnsi="Times New Roman" w:cs="Times New Roman"/>
          <w:sz w:val="22"/>
          <w:szCs w:val="22"/>
        </w:rPr>
        <w:t xml:space="preserve">. </w:t>
      </w:r>
      <w:r w:rsidR="00DF38F8"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The payment rates </w:t>
      </w:r>
      <w:proofErr w:type="gramStart"/>
      <w:r w:rsidRPr="00A02ADB">
        <w:rPr>
          <w:rFonts w:ascii="Times New Roman" w:hAnsi="Times New Roman" w:cs="Times New Roman"/>
          <w:sz w:val="22"/>
          <w:szCs w:val="22"/>
        </w:rPr>
        <w:t>in</w:t>
      </w:r>
      <w:proofErr w:type="gramEnd"/>
      <w:r w:rsidRPr="00A02ADB">
        <w:rPr>
          <w:rFonts w:ascii="Times New Roman" w:hAnsi="Times New Roman" w:cs="Times New Roman"/>
          <w:sz w:val="22"/>
          <w:szCs w:val="22"/>
        </w:rPr>
        <w:t xml:space="preserve"> 101 CMR 310.00 are full compensation for adult day health services as well as for any related administrative or supervisory duties rendered in connection with the provision of </w:t>
      </w:r>
      <w:r w:rsidR="002369DC" w:rsidRPr="00A02ADB">
        <w:rPr>
          <w:rFonts w:ascii="Times New Roman" w:hAnsi="Times New Roman" w:cs="Times New Roman"/>
          <w:sz w:val="22"/>
          <w:szCs w:val="22"/>
        </w:rPr>
        <w:t>a</w:t>
      </w:r>
      <w:r w:rsidRPr="00A02ADB">
        <w:rPr>
          <w:rFonts w:ascii="Times New Roman" w:hAnsi="Times New Roman" w:cs="Times New Roman"/>
          <w:sz w:val="22"/>
          <w:szCs w:val="22"/>
        </w:rPr>
        <w:t xml:space="preserve">dult </w:t>
      </w:r>
      <w:r w:rsidR="002369DC" w:rsidRPr="00A02ADB">
        <w:rPr>
          <w:rFonts w:ascii="Times New Roman" w:hAnsi="Times New Roman" w:cs="Times New Roman"/>
          <w:sz w:val="22"/>
          <w:szCs w:val="22"/>
        </w:rPr>
        <w:t>d</w:t>
      </w:r>
      <w:r w:rsidRPr="00A02ADB">
        <w:rPr>
          <w:rFonts w:ascii="Times New Roman" w:hAnsi="Times New Roman" w:cs="Times New Roman"/>
          <w:sz w:val="22"/>
          <w:szCs w:val="22"/>
        </w:rPr>
        <w:t xml:space="preserve">ay </w:t>
      </w:r>
      <w:r w:rsidR="002369DC" w:rsidRPr="00A02ADB">
        <w:rPr>
          <w:rFonts w:ascii="Times New Roman" w:hAnsi="Times New Roman" w:cs="Times New Roman"/>
          <w:sz w:val="22"/>
          <w:szCs w:val="22"/>
        </w:rPr>
        <w:t>h</w:t>
      </w:r>
      <w:r w:rsidRPr="00A02ADB">
        <w:rPr>
          <w:rFonts w:ascii="Times New Roman" w:hAnsi="Times New Roman" w:cs="Times New Roman"/>
          <w:sz w:val="22"/>
          <w:szCs w:val="22"/>
        </w:rPr>
        <w:t xml:space="preserve">ealth </w:t>
      </w:r>
      <w:r w:rsidR="002369DC" w:rsidRPr="00A02ADB">
        <w:rPr>
          <w:rFonts w:ascii="Times New Roman" w:hAnsi="Times New Roman" w:cs="Times New Roman"/>
          <w:sz w:val="22"/>
          <w:szCs w:val="22"/>
        </w:rPr>
        <w:t>s</w:t>
      </w:r>
      <w:r w:rsidRPr="00A02ADB">
        <w:rPr>
          <w:rFonts w:ascii="Times New Roman" w:hAnsi="Times New Roman" w:cs="Times New Roman"/>
          <w:sz w:val="22"/>
          <w:szCs w:val="22"/>
        </w:rPr>
        <w:t>ervices.</w:t>
      </w:r>
    </w:p>
    <w:p w14:paraId="5F3306A4" w14:textId="77777777" w:rsidR="004B61D3" w:rsidRPr="00A02ADB" w:rsidRDefault="004B61D3" w:rsidP="007B419C">
      <w:pPr>
        <w:tabs>
          <w:tab w:val="left" w:pos="-720"/>
        </w:tabs>
        <w:suppressAutoHyphens/>
        <w:ind w:left="720"/>
        <w:rPr>
          <w:rFonts w:ascii="Times New Roman" w:hAnsi="Times New Roman" w:cs="Times New Roman"/>
          <w:sz w:val="22"/>
          <w:szCs w:val="22"/>
        </w:rPr>
      </w:pPr>
    </w:p>
    <w:p w14:paraId="43929F8A" w14:textId="6489DA0A" w:rsidR="004B61D3" w:rsidRPr="00A02ADB" w:rsidRDefault="004B61D3" w:rsidP="007B419C">
      <w:pPr>
        <w:tabs>
          <w:tab w:val="left" w:pos="-720"/>
        </w:tabs>
        <w:suppressAutoHyphens/>
        <w:ind w:left="720"/>
        <w:rPr>
          <w:rFonts w:ascii="Times New Roman" w:hAnsi="Times New Roman" w:cs="Times New Roman"/>
          <w:sz w:val="22"/>
          <w:szCs w:val="22"/>
        </w:rPr>
      </w:pPr>
      <w:r w:rsidRPr="00A02ADB">
        <w:rPr>
          <w:rFonts w:ascii="Times New Roman" w:hAnsi="Times New Roman" w:cs="Times New Roman"/>
          <w:sz w:val="22"/>
          <w:szCs w:val="22"/>
        </w:rPr>
        <w:t>(</w:t>
      </w:r>
      <w:r w:rsidR="00D23122" w:rsidRPr="00A02ADB">
        <w:rPr>
          <w:rFonts w:ascii="Times New Roman" w:hAnsi="Times New Roman" w:cs="Times New Roman"/>
          <w:sz w:val="22"/>
          <w:szCs w:val="22"/>
        </w:rPr>
        <w:t>4</w:t>
      </w:r>
      <w:proofErr w:type="gramStart"/>
      <w:r w:rsidRPr="00A02ADB">
        <w:rPr>
          <w:rFonts w:ascii="Times New Roman" w:hAnsi="Times New Roman" w:cs="Times New Roman"/>
          <w:sz w:val="22"/>
          <w:szCs w:val="22"/>
        </w:rPr>
        <w:t xml:space="preserve">)  </w:t>
      </w:r>
      <w:r w:rsidRPr="00A02ADB">
        <w:rPr>
          <w:rFonts w:ascii="Times New Roman" w:hAnsi="Times New Roman" w:cs="Times New Roman"/>
          <w:sz w:val="22"/>
          <w:szCs w:val="22"/>
          <w:u w:val="single"/>
        </w:rPr>
        <w:t>Disclaimer</w:t>
      </w:r>
      <w:proofErr w:type="gramEnd"/>
      <w:r w:rsidRPr="00A02ADB">
        <w:rPr>
          <w:rFonts w:ascii="Times New Roman" w:hAnsi="Times New Roman" w:cs="Times New Roman"/>
          <w:sz w:val="22"/>
          <w:szCs w:val="22"/>
          <w:u w:val="single"/>
        </w:rPr>
        <w:t xml:space="preserve"> of Authorization of Services</w:t>
      </w:r>
      <w:r w:rsidRPr="00A02ADB">
        <w:rPr>
          <w:rFonts w:ascii="Times New Roman" w:hAnsi="Times New Roman" w:cs="Times New Roman"/>
          <w:sz w:val="22"/>
          <w:szCs w:val="22"/>
        </w:rPr>
        <w:t xml:space="preserve">. </w:t>
      </w:r>
      <w:r w:rsidR="00DF38F8"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101 CMR 310.00 is neither </w:t>
      </w:r>
      <w:proofErr w:type="gramStart"/>
      <w:r w:rsidRPr="00A02ADB">
        <w:rPr>
          <w:rFonts w:ascii="Times New Roman" w:hAnsi="Times New Roman" w:cs="Times New Roman"/>
          <w:sz w:val="22"/>
          <w:szCs w:val="22"/>
        </w:rPr>
        <w:t>authorization</w:t>
      </w:r>
      <w:proofErr w:type="gramEnd"/>
      <w:r w:rsidRPr="00A02ADB">
        <w:rPr>
          <w:rFonts w:ascii="Times New Roman" w:hAnsi="Times New Roman" w:cs="Times New Roman"/>
          <w:sz w:val="22"/>
          <w:szCs w:val="22"/>
        </w:rPr>
        <w:t xml:space="preserve"> for nor approval of the substantive services for which rates are determined pursuant to 101 CMR 310.00.  Governmental </w:t>
      </w:r>
      <w:r w:rsidR="0031117E" w:rsidRPr="00A02ADB">
        <w:rPr>
          <w:rFonts w:ascii="Times New Roman" w:hAnsi="Times New Roman" w:cs="Times New Roman"/>
          <w:sz w:val="22"/>
          <w:szCs w:val="22"/>
        </w:rPr>
        <w:t>u</w:t>
      </w:r>
      <w:r w:rsidRPr="00A02ADB">
        <w:rPr>
          <w:rFonts w:ascii="Times New Roman" w:hAnsi="Times New Roman" w:cs="Times New Roman"/>
          <w:sz w:val="22"/>
          <w:szCs w:val="22"/>
        </w:rPr>
        <w:t>nits or workers</w:t>
      </w:r>
      <w:r w:rsidR="0031117E" w:rsidRPr="00A02ADB">
        <w:rPr>
          <w:rFonts w:ascii="Times New Roman" w:hAnsi="Times New Roman" w:cs="Times New Roman"/>
          <w:sz w:val="22"/>
          <w:szCs w:val="22"/>
        </w:rPr>
        <w:t>’</w:t>
      </w:r>
      <w:r w:rsidRPr="00A02ADB">
        <w:rPr>
          <w:rFonts w:ascii="Times New Roman" w:hAnsi="Times New Roman" w:cs="Times New Roman"/>
          <w:sz w:val="22"/>
          <w:szCs w:val="22"/>
        </w:rPr>
        <w:t xml:space="preserve"> compensation insurers that purchase care are responsible for the definition, authorization, and approval of care and services to covered individuals.</w:t>
      </w:r>
    </w:p>
    <w:p w14:paraId="6AFF426D" w14:textId="77777777" w:rsidR="004B61D3" w:rsidRPr="00A02ADB" w:rsidRDefault="004B61D3" w:rsidP="007B419C">
      <w:pPr>
        <w:tabs>
          <w:tab w:val="left" w:pos="-720"/>
          <w:tab w:val="left" w:pos="0"/>
        </w:tabs>
        <w:suppressAutoHyphens/>
        <w:ind w:left="720"/>
        <w:rPr>
          <w:rFonts w:ascii="Times New Roman" w:hAnsi="Times New Roman" w:cs="Times New Roman"/>
          <w:sz w:val="22"/>
          <w:szCs w:val="22"/>
        </w:rPr>
      </w:pPr>
    </w:p>
    <w:p w14:paraId="5DA452DF" w14:textId="177E9E48" w:rsidR="004B61D3" w:rsidRPr="00A02ADB" w:rsidRDefault="004B61D3" w:rsidP="007B419C">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rPr>
        <w:t>(</w:t>
      </w:r>
      <w:r w:rsidR="00D23122" w:rsidRPr="00A02ADB">
        <w:rPr>
          <w:rFonts w:ascii="Times New Roman" w:hAnsi="Times New Roman" w:cs="Times New Roman"/>
          <w:sz w:val="22"/>
          <w:szCs w:val="22"/>
        </w:rPr>
        <w:t>5</w:t>
      </w:r>
      <w:proofErr w:type="gramStart"/>
      <w:r w:rsidRPr="00A02ADB">
        <w:rPr>
          <w:rFonts w:ascii="Times New Roman" w:hAnsi="Times New Roman" w:cs="Times New Roman"/>
          <w:sz w:val="22"/>
          <w:szCs w:val="22"/>
        </w:rPr>
        <w:t xml:space="preserve">)  </w:t>
      </w:r>
      <w:r w:rsidRPr="00A02ADB">
        <w:rPr>
          <w:rFonts w:ascii="Times New Roman" w:hAnsi="Times New Roman" w:cs="Times New Roman"/>
          <w:sz w:val="22"/>
          <w:szCs w:val="22"/>
          <w:u w:val="single"/>
        </w:rPr>
        <w:t>Administrative</w:t>
      </w:r>
      <w:proofErr w:type="gramEnd"/>
      <w:r w:rsidRPr="00A02ADB">
        <w:rPr>
          <w:rFonts w:ascii="Times New Roman" w:hAnsi="Times New Roman" w:cs="Times New Roman"/>
          <w:sz w:val="22"/>
          <w:szCs w:val="22"/>
          <w:u w:val="single"/>
        </w:rPr>
        <w:t xml:space="preserve"> Bulletins</w:t>
      </w:r>
      <w:r w:rsidRPr="00A02ADB">
        <w:rPr>
          <w:rFonts w:ascii="Times New Roman" w:hAnsi="Times New Roman" w:cs="Times New Roman"/>
          <w:sz w:val="22"/>
          <w:szCs w:val="22"/>
        </w:rPr>
        <w:t xml:space="preserve">. </w:t>
      </w:r>
      <w:r w:rsidR="00DF38F8"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EOHHS may issue administrative bulletins to clarify its policy on and understanding of substantive provisions of 101 CMR 310.00. </w:t>
      </w:r>
    </w:p>
    <w:p w14:paraId="040C17D9" w14:textId="77777777" w:rsidR="004B61D3" w:rsidRPr="00A02ADB" w:rsidRDefault="004B61D3" w:rsidP="007B419C">
      <w:pPr>
        <w:tabs>
          <w:tab w:val="left" w:pos="-720"/>
          <w:tab w:val="left" w:pos="0"/>
        </w:tabs>
        <w:suppressAutoHyphens/>
        <w:ind w:left="720"/>
        <w:rPr>
          <w:rFonts w:ascii="Times New Roman" w:hAnsi="Times New Roman" w:cs="Times New Roman"/>
          <w:sz w:val="22"/>
          <w:szCs w:val="22"/>
        </w:rPr>
      </w:pPr>
    </w:p>
    <w:p w14:paraId="5EFB8359" w14:textId="77777777" w:rsidR="004B61D3" w:rsidRPr="00A02ADB" w:rsidRDefault="004B61D3">
      <w:pPr>
        <w:tabs>
          <w:tab w:val="left" w:pos="-720"/>
        </w:tabs>
        <w:suppressAutoHyphens/>
        <w:rPr>
          <w:rFonts w:ascii="Times New Roman" w:hAnsi="Times New Roman" w:cs="Times New Roman"/>
          <w:sz w:val="22"/>
          <w:szCs w:val="22"/>
        </w:rPr>
      </w:pPr>
      <w:r w:rsidRPr="00A02ADB">
        <w:rPr>
          <w:rFonts w:ascii="Times New Roman" w:hAnsi="Times New Roman" w:cs="Times New Roman"/>
          <w:sz w:val="22"/>
          <w:szCs w:val="22"/>
          <w:u w:val="single"/>
        </w:rPr>
        <w:t>310.02</w:t>
      </w:r>
      <w:proofErr w:type="gramStart"/>
      <w:r w:rsidRPr="00A02ADB">
        <w:rPr>
          <w:rFonts w:ascii="Times New Roman" w:hAnsi="Times New Roman" w:cs="Times New Roman"/>
          <w:sz w:val="22"/>
          <w:szCs w:val="22"/>
          <w:u w:val="single"/>
        </w:rPr>
        <w:t>:  General</w:t>
      </w:r>
      <w:proofErr w:type="gramEnd"/>
      <w:r w:rsidRPr="00A02ADB">
        <w:rPr>
          <w:rFonts w:ascii="Times New Roman" w:hAnsi="Times New Roman" w:cs="Times New Roman"/>
          <w:sz w:val="22"/>
          <w:szCs w:val="22"/>
          <w:u w:val="single"/>
        </w:rPr>
        <w:t xml:space="preserve"> Definitions</w:t>
      </w:r>
    </w:p>
    <w:p w14:paraId="71EACAEA" w14:textId="77777777" w:rsidR="004B61D3" w:rsidRPr="00A02ADB" w:rsidRDefault="004B61D3">
      <w:pPr>
        <w:tabs>
          <w:tab w:val="left" w:pos="-720"/>
        </w:tabs>
        <w:suppressAutoHyphens/>
        <w:rPr>
          <w:rFonts w:ascii="Times New Roman" w:hAnsi="Times New Roman" w:cs="Times New Roman"/>
          <w:sz w:val="22"/>
          <w:szCs w:val="22"/>
        </w:rPr>
      </w:pPr>
    </w:p>
    <w:p w14:paraId="57776E30" w14:textId="5ECDBE60" w:rsidR="004B61D3" w:rsidRPr="00A02ADB" w:rsidRDefault="004B61D3" w:rsidP="000916FA">
      <w:pPr>
        <w:tabs>
          <w:tab w:val="left" w:pos="-720"/>
          <w:tab w:val="left" w:pos="0"/>
        </w:tabs>
        <w:suppressAutoHyphens/>
        <w:ind w:left="1080"/>
        <w:rPr>
          <w:rFonts w:ascii="Times New Roman" w:hAnsi="Times New Roman" w:cs="Times New Roman"/>
          <w:sz w:val="22"/>
          <w:szCs w:val="22"/>
        </w:rPr>
      </w:pPr>
      <w:r w:rsidRPr="00A02ADB">
        <w:rPr>
          <w:rFonts w:ascii="Times New Roman" w:hAnsi="Times New Roman" w:cs="Times New Roman"/>
          <w:sz w:val="22"/>
          <w:szCs w:val="22"/>
        </w:rPr>
        <w:t xml:space="preserve">As used in 101 CMR 310.00, terms </w:t>
      </w:r>
      <w:r w:rsidRPr="00DE0EC3">
        <w:rPr>
          <w:rFonts w:ascii="Times New Roman" w:hAnsi="Times New Roman" w:cs="Times New Roman"/>
          <w:sz w:val="22"/>
          <w:szCs w:val="22"/>
        </w:rPr>
        <w:t>h</w:t>
      </w:r>
      <w:r w:rsidRPr="00A02ADB">
        <w:rPr>
          <w:rFonts w:ascii="Times New Roman" w:hAnsi="Times New Roman" w:cs="Times New Roman"/>
          <w:sz w:val="22"/>
          <w:szCs w:val="22"/>
        </w:rPr>
        <w:t>ave the meaning</w:t>
      </w:r>
      <w:r w:rsidR="00C00F24" w:rsidRPr="00A02ADB">
        <w:rPr>
          <w:rFonts w:ascii="Times New Roman" w:hAnsi="Times New Roman" w:cs="Times New Roman"/>
          <w:sz w:val="22"/>
          <w:szCs w:val="22"/>
        </w:rPr>
        <w:t>s</w:t>
      </w:r>
      <w:r w:rsidRPr="00A02ADB">
        <w:rPr>
          <w:rFonts w:ascii="Times New Roman" w:hAnsi="Times New Roman" w:cs="Times New Roman"/>
          <w:sz w:val="22"/>
          <w:szCs w:val="22"/>
        </w:rPr>
        <w:t xml:space="preserve"> set forth in 101 CMR 310.02. </w:t>
      </w:r>
    </w:p>
    <w:p w14:paraId="1BCB18F5" w14:textId="77777777" w:rsidR="004B61D3" w:rsidRPr="00A02ADB" w:rsidRDefault="004B61D3" w:rsidP="007B419C">
      <w:pPr>
        <w:tabs>
          <w:tab w:val="left" w:pos="-720"/>
        </w:tabs>
        <w:suppressAutoHyphens/>
        <w:ind w:left="720"/>
        <w:rPr>
          <w:rFonts w:ascii="Times New Roman" w:hAnsi="Times New Roman" w:cs="Times New Roman"/>
          <w:sz w:val="22"/>
          <w:szCs w:val="22"/>
        </w:rPr>
      </w:pPr>
    </w:p>
    <w:p w14:paraId="59892999" w14:textId="77777777" w:rsidR="00F32225" w:rsidRPr="00A02ADB" w:rsidRDefault="00F32225" w:rsidP="00F32225">
      <w:pPr>
        <w:tabs>
          <w:tab w:val="left" w:pos="-72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Adult</w:t>
      </w:r>
      <w:r w:rsidRPr="00060F24">
        <w:rPr>
          <w:rFonts w:ascii="Times New Roman" w:hAnsi="Times New Roman" w:cs="Times New Roman"/>
          <w:sz w:val="22"/>
          <w:szCs w:val="22"/>
        </w:rPr>
        <w:t>.</w:t>
      </w:r>
      <w:r w:rsidRPr="00A02ADB">
        <w:rPr>
          <w:rFonts w:ascii="Times New Roman" w:hAnsi="Times New Roman" w:cs="Times New Roman"/>
          <w:sz w:val="22"/>
          <w:szCs w:val="22"/>
        </w:rPr>
        <w:t xml:space="preserve">  Any person 18 years of age or older.</w:t>
      </w:r>
    </w:p>
    <w:p w14:paraId="7E0DAE11" w14:textId="77777777" w:rsidR="00F32225" w:rsidRPr="00A02ADB" w:rsidRDefault="00F32225" w:rsidP="007B419C">
      <w:pPr>
        <w:tabs>
          <w:tab w:val="left" w:pos="-720"/>
          <w:tab w:val="left" w:pos="0"/>
        </w:tabs>
        <w:suppressAutoHyphens/>
        <w:ind w:left="720"/>
        <w:rPr>
          <w:rFonts w:ascii="Times New Roman" w:hAnsi="Times New Roman" w:cs="Times New Roman"/>
          <w:sz w:val="22"/>
          <w:szCs w:val="22"/>
          <w:u w:val="single"/>
        </w:rPr>
      </w:pPr>
    </w:p>
    <w:p w14:paraId="6DDBBA0F" w14:textId="20E20142" w:rsidR="004B61D3" w:rsidRPr="00A02ADB" w:rsidRDefault="004B61D3" w:rsidP="007B419C">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Adult Day Health Services</w:t>
      </w:r>
      <w:r w:rsidR="00875ACF" w:rsidRPr="00A02ADB">
        <w:rPr>
          <w:rFonts w:ascii="Times New Roman" w:hAnsi="Times New Roman" w:cs="Times New Roman"/>
          <w:sz w:val="22"/>
          <w:szCs w:val="22"/>
        </w:rPr>
        <w:t>.</w:t>
      </w:r>
      <w:r w:rsidRPr="00A02ADB">
        <w:rPr>
          <w:rFonts w:ascii="Times New Roman" w:hAnsi="Times New Roman" w:cs="Times New Roman"/>
          <w:sz w:val="22"/>
          <w:szCs w:val="22"/>
        </w:rPr>
        <w:t xml:space="preserve">  Programs approved by the </w:t>
      </w:r>
      <w:r w:rsidR="002369DC" w:rsidRPr="00A02ADB">
        <w:rPr>
          <w:rFonts w:ascii="Times New Roman" w:hAnsi="Times New Roman" w:cs="Times New Roman"/>
          <w:sz w:val="22"/>
          <w:szCs w:val="22"/>
        </w:rPr>
        <w:t xml:space="preserve">MassHealth </w:t>
      </w:r>
      <w:r w:rsidR="00095DE4" w:rsidRPr="00A02ADB">
        <w:rPr>
          <w:rFonts w:ascii="Times New Roman" w:hAnsi="Times New Roman" w:cs="Times New Roman"/>
          <w:sz w:val="22"/>
          <w:szCs w:val="22"/>
        </w:rPr>
        <w:t>a</w:t>
      </w:r>
      <w:r w:rsidR="002369DC" w:rsidRPr="00A02ADB">
        <w:rPr>
          <w:rFonts w:ascii="Times New Roman" w:hAnsi="Times New Roman" w:cs="Times New Roman"/>
          <w:sz w:val="22"/>
          <w:szCs w:val="22"/>
        </w:rPr>
        <w:t>gency</w:t>
      </w:r>
      <w:r w:rsidRPr="00A02ADB">
        <w:rPr>
          <w:rFonts w:ascii="Times New Roman" w:hAnsi="Times New Roman" w:cs="Times New Roman"/>
          <w:sz w:val="22"/>
          <w:szCs w:val="22"/>
        </w:rPr>
        <w:t xml:space="preserve"> under 130 CMR 404.000</w:t>
      </w:r>
      <w:proofErr w:type="gramStart"/>
      <w:r w:rsidR="00113FD9" w:rsidRPr="00A02ADB">
        <w:rPr>
          <w:rFonts w:ascii="Times New Roman" w:hAnsi="Times New Roman" w:cs="Times New Roman"/>
          <w:sz w:val="22"/>
          <w:szCs w:val="22"/>
        </w:rPr>
        <w:t xml:space="preserve">:  </w:t>
      </w:r>
      <w:r w:rsidR="00113FD9" w:rsidRPr="00A02ADB">
        <w:rPr>
          <w:rFonts w:ascii="Times New Roman" w:hAnsi="Times New Roman" w:cs="Times New Roman"/>
          <w:i/>
          <w:sz w:val="22"/>
          <w:szCs w:val="22"/>
        </w:rPr>
        <w:t>Adult</w:t>
      </w:r>
      <w:proofErr w:type="gramEnd"/>
      <w:r w:rsidR="00113FD9" w:rsidRPr="00A02ADB">
        <w:rPr>
          <w:rFonts w:ascii="Times New Roman" w:hAnsi="Times New Roman" w:cs="Times New Roman"/>
          <w:i/>
          <w:sz w:val="22"/>
          <w:szCs w:val="22"/>
        </w:rPr>
        <w:t xml:space="preserve"> Day Health</w:t>
      </w:r>
      <w:r w:rsidR="00C2577A" w:rsidRPr="00A02ADB">
        <w:rPr>
          <w:rFonts w:ascii="Times New Roman" w:hAnsi="Times New Roman" w:cs="Times New Roman"/>
          <w:i/>
          <w:sz w:val="22"/>
          <w:szCs w:val="22"/>
        </w:rPr>
        <w:t xml:space="preserve"> Services</w:t>
      </w:r>
      <w:r w:rsidRPr="00A02ADB">
        <w:rPr>
          <w:rFonts w:ascii="Times New Roman" w:hAnsi="Times New Roman" w:cs="Times New Roman"/>
          <w:sz w:val="22"/>
          <w:szCs w:val="22"/>
        </w:rPr>
        <w:t xml:space="preserve"> and that provide for adult recipients an alternative to 24</w:t>
      </w:r>
      <w:r w:rsidR="002369DC" w:rsidRPr="00A02ADB">
        <w:rPr>
          <w:rFonts w:ascii="Times New Roman" w:hAnsi="Times New Roman" w:cs="Times New Roman"/>
          <w:sz w:val="22"/>
          <w:szCs w:val="22"/>
        </w:rPr>
        <w:t>-</w:t>
      </w:r>
      <w:r w:rsidRPr="00A02ADB">
        <w:rPr>
          <w:rFonts w:ascii="Times New Roman" w:hAnsi="Times New Roman" w:cs="Times New Roman"/>
          <w:sz w:val="22"/>
          <w:szCs w:val="22"/>
        </w:rPr>
        <w:t>hour long-term institutional care through an organized program of health care and supervision, restorative services</w:t>
      </w:r>
      <w:r w:rsidR="00060F24">
        <w:rPr>
          <w:rFonts w:ascii="Times New Roman" w:hAnsi="Times New Roman" w:cs="Times New Roman"/>
          <w:sz w:val="22"/>
          <w:szCs w:val="22"/>
        </w:rPr>
        <w:t>,</w:t>
      </w:r>
      <w:r w:rsidRPr="00A02ADB">
        <w:rPr>
          <w:rFonts w:ascii="Times New Roman" w:hAnsi="Times New Roman" w:cs="Times New Roman"/>
          <w:sz w:val="22"/>
          <w:szCs w:val="22"/>
        </w:rPr>
        <w:t xml:space="preserve"> and socialization.</w:t>
      </w:r>
    </w:p>
    <w:p w14:paraId="733F98DD" w14:textId="77777777" w:rsidR="004E7A1B" w:rsidRPr="001107C1" w:rsidRDefault="004E7A1B" w:rsidP="007C1E37">
      <w:pPr>
        <w:tabs>
          <w:tab w:val="left" w:pos="-720"/>
        </w:tabs>
        <w:suppressAutoHyphens/>
        <w:ind w:left="720"/>
        <w:rPr>
          <w:rFonts w:ascii="Times New Roman" w:hAnsi="Times New Roman" w:cs="Times New Roman"/>
          <w:sz w:val="22"/>
          <w:szCs w:val="22"/>
        </w:rPr>
      </w:pPr>
    </w:p>
    <w:p w14:paraId="5F1C0EF8" w14:textId="18287F46" w:rsidR="004B61D3" w:rsidRPr="00577F4E" w:rsidRDefault="004B61D3" w:rsidP="00113FD9">
      <w:pPr>
        <w:tabs>
          <w:tab w:val="left" w:pos="-72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Basic Level of Care</w:t>
      </w:r>
      <w:r w:rsidRPr="00A02ADB">
        <w:rPr>
          <w:rFonts w:ascii="Times New Roman" w:hAnsi="Times New Roman" w:cs="Times New Roman"/>
          <w:sz w:val="22"/>
          <w:szCs w:val="22"/>
        </w:rPr>
        <w:t xml:space="preserve">. </w:t>
      </w:r>
      <w:r w:rsidR="00DF38F8" w:rsidRPr="00A02ADB">
        <w:rPr>
          <w:rFonts w:ascii="Times New Roman" w:hAnsi="Times New Roman" w:cs="Times New Roman"/>
          <w:sz w:val="22"/>
          <w:szCs w:val="22"/>
        </w:rPr>
        <w:t xml:space="preserve"> </w:t>
      </w:r>
      <w:r w:rsidRPr="00A02ADB">
        <w:rPr>
          <w:rFonts w:ascii="Times New Roman" w:hAnsi="Times New Roman" w:cs="Times New Roman"/>
          <w:sz w:val="22"/>
          <w:szCs w:val="22"/>
        </w:rPr>
        <w:t>The level of care for publicly</w:t>
      </w:r>
      <w:r w:rsidR="00B04FDF"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aided clients receiving </w:t>
      </w:r>
      <w:r w:rsidR="002369DC" w:rsidRPr="00A02ADB">
        <w:rPr>
          <w:rFonts w:ascii="Times New Roman" w:hAnsi="Times New Roman" w:cs="Times New Roman"/>
          <w:sz w:val="22"/>
          <w:szCs w:val="22"/>
        </w:rPr>
        <w:t>a</w:t>
      </w:r>
      <w:r w:rsidRPr="00A02ADB">
        <w:rPr>
          <w:rFonts w:ascii="Times New Roman" w:hAnsi="Times New Roman" w:cs="Times New Roman"/>
          <w:sz w:val="22"/>
          <w:szCs w:val="22"/>
        </w:rPr>
        <w:t xml:space="preserve">dult </w:t>
      </w:r>
      <w:r w:rsidR="002369DC" w:rsidRPr="00A02ADB">
        <w:rPr>
          <w:rFonts w:ascii="Times New Roman" w:hAnsi="Times New Roman" w:cs="Times New Roman"/>
          <w:sz w:val="22"/>
          <w:szCs w:val="22"/>
        </w:rPr>
        <w:t>d</w:t>
      </w:r>
      <w:r w:rsidRPr="00A02ADB">
        <w:rPr>
          <w:rFonts w:ascii="Times New Roman" w:hAnsi="Times New Roman" w:cs="Times New Roman"/>
          <w:sz w:val="22"/>
          <w:szCs w:val="22"/>
        </w:rPr>
        <w:t xml:space="preserve">ay </w:t>
      </w:r>
      <w:r w:rsidR="002369DC" w:rsidRPr="00A02ADB">
        <w:rPr>
          <w:rFonts w:ascii="Times New Roman" w:hAnsi="Times New Roman" w:cs="Times New Roman"/>
          <w:sz w:val="22"/>
          <w:szCs w:val="22"/>
        </w:rPr>
        <w:t>h</w:t>
      </w:r>
      <w:r w:rsidRPr="00A02ADB">
        <w:rPr>
          <w:rFonts w:ascii="Times New Roman" w:hAnsi="Times New Roman" w:cs="Times New Roman"/>
          <w:sz w:val="22"/>
          <w:szCs w:val="22"/>
        </w:rPr>
        <w:t>ealth services as defined in 130 CMR 404.</w:t>
      </w:r>
      <w:r w:rsidR="009E67D3" w:rsidRPr="008B72DB">
        <w:rPr>
          <w:rFonts w:ascii="Times New Roman" w:hAnsi="Times New Roman" w:cs="Times New Roman"/>
          <w:sz w:val="22"/>
          <w:szCs w:val="22"/>
        </w:rPr>
        <w:t>402</w:t>
      </w:r>
      <w:r w:rsidR="00EA669A" w:rsidRPr="008B72DB">
        <w:rPr>
          <w:rFonts w:ascii="Times New Roman" w:hAnsi="Times New Roman" w:cs="Times New Roman"/>
          <w:sz w:val="22"/>
          <w:szCs w:val="22"/>
        </w:rPr>
        <w:t xml:space="preserve">: </w:t>
      </w:r>
      <w:r w:rsidR="00C32DC5" w:rsidRPr="008B72DB">
        <w:rPr>
          <w:rFonts w:ascii="Times New Roman" w:hAnsi="Times New Roman" w:cs="Times New Roman"/>
          <w:sz w:val="22"/>
          <w:szCs w:val="22"/>
          <w:u w:val="single"/>
        </w:rPr>
        <w:t>Basic</w:t>
      </w:r>
      <w:r w:rsidR="00C32DC5" w:rsidRPr="00577F4E">
        <w:rPr>
          <w:rFonts w:ascii="Times New Roman" w:hAnsi="Times New Roman" w:cs="Times New Roman"/>
          <w:sz w:val="22"/>
          <w:szCs w:val="22"/>
          <w:u w:val="single"/>
        </w:rPr>
        <w:t xml:space="preserve"> Payment Level</w:t>
      </w:r>
      <w:r w:rsidRPr="00577F4E">
        <w:rPr>
          <w:rFonts w:ascii="Times New Roman" w:hAnsi="Times New Roman" w:cs="Times New Roman"/>
          <w:sz w:val="22"/>
          <w:szCs w:val="22"/>
        </w:rPr>
        <w:t>.</w:t>
      </w:r>
    </w:p>
    <w:p w14:paraId="52773235" w14:textId="77777777" w:rsidR="004B61D3" w:rsidRPr="00A02ADB" w:rsidRDefault="004B61D3" w:rsidP="00EA669A">
      <w:pPr>
        <w:tabs>
          <w:tab w:val="left" w:pos="-720"/>
        </w:tabs>
        <w:suppressAutoHyphens/>
        <w:ind w:left="720"/>
        <w:rPr>
          <w:rFonts w:ascii="Times New Roman" w:hAnsi="Times New Roman" w:cs="Times New Roman"/>
          <w:sz w:val="22"/>
          <w:szCs w:val="22"/>
        </w:rPr>
      </w:pPr>
    </w:p>
    <w:p w14:paraId="41CE0D98" w14:textId="5D1DCE90" w:rsidR="004B61D3" w:rsidRPr="00A02ADB" w:rsidRDefault="004B61D3" w:rsidP="007B419C">
      <w:pPr>
        <w:tabs>
          <w:tab w:val="left" w:pos="-72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Center</w:t>
      </w:r>
      <w:r w:rsidRPr="00A02ADB">
        <w:rPr>
          <w:rFonts w:ascii="Times New Roman" w:hAnsi="Times New Roman" w:cs="Times New Roman"/>
          <w:sz w:val="22"/>
          <w:szCs w:val="22"/>
        </w:rPr>
        <w:t xml:space="preserve">.  The Center for Health Information and Analysis </w:t>
      </w:r>
      <w:r w:rsidR="002A6151" w:rsidRPr="00A02ADB">
        <w:rPr>
          <w:rFonts w:ascii="Times New Roman" w:hAnsi="Times New Roman" w:cs="Times New Roman"/>
          <w:sz w:val="22"/>
          <w:szCs w:val="22"/>
        </w:rPr>
        <w:t xml:space="preserve">(CHIA) </w:t>
      </w:r>
      <w:r w:rsidRPr="00A02ADB">
        <w:rPr>
          <w:rFonts w:ascii="Times New Roman" w:hAnsi="Times New Roman" w:cs="Times New Roman"/>
          <w:sz w:val="22"/>
          <w:szCs w:val="22"/>
        </w:rPr>
        <w:t>established under M.G.L. c. 12C.</w:t>
      </w:r>
    </w:p>
    <w:p w14:paraId="18EC611B" w14:textId="77777777" w:rsidR="004B61D3" w:rsidRPr="00A02ADB" w:rsidRDefault="004B61D3" w:rsidP="007B419C">
      <w:pPr>
        <w:tabs>
          <w:tab w:val="left" w:pos="-720"/>
        </w:tabs>
        <w:suppressAutoHyphens/>
        <w:ind w:left="720"/>
        <w:rPr>
          <w:rFonts w:ascii="Times New Roman" w:hAnsi="Times New Roman" w:cs="Times New Roman"/>
          <w:sz w:val="22"/>
          <w:szCs w:val="22"/>
        </w:rPr>
      </w:pPr>
    </w:p>
    <w:p w14:paraId="3F55F6F7" w14:textId="133EDCC6" w:rsidR="004B61D3" w:rsidRPr="00577F4E" w:rsidRDefault="004B61D3" w:rsidP="00113FD9">
      <w:pPr>
        <w:tabs>
          <w:tab w:val="left" w:pos="-720"/>
        </w:tabs>
        <w:suppressAutoHyphens/>
        <w:ind w:left="720"/>
        <w:rPr>
          <w:rFonts w:ascii="Times New Roman" w:hAnsi="Times New Roman" w:cs="Times New Roman"/>
          <w:iCs/>
          <w:sz w:val="22"/>
          <w:szCs w:val="22"/>
        </w:rPr>
      </w:pPr>
      <w:r w:rsidRPr="00A02ADB">
        <w:rPr>
          <w:rFonts w:ascii="Times New Roman" w:hAnsi="Times New Roman" w:cs="Times New Roman"/>
          <w:sz w:val="22"/>
          <w:szCs w:val="22"/>
          <w:u w:val="single"/>
        </w:rPr>
        <w:lastRenderedPageBreak/>
        <w:t>Complex Level of Care</w:t>
      </w:r>
      <w:r w:rsidRPr="00A02ADB">
        <w:rPr>
          <w:rFonts w:ascii="Times New Roman" w:hAnsi="Times New Roman" w:cs="Times New Roman"/>
          <w:sz w:val="22"/>
          <w:szCs w:val="22"/>
        </w:rPr>
        <w:t xml:space="preserve">. </w:t>
      </w:r>
      <w:r w:rsidR="00DF38F8" w:rsidRPr="00A02ADB">
        <w:rPr>
          <w:rFonts w:ascii="Times New Roman" w:hAnsi="Times New Roman" w:cs="Times New Roman"/>
          <w:sz w:val="22"/>
          <w:szCs w:val="22"/>
        </w:rPr>
        <w:t xml:space="preserve"> </w:t>
      </w:r>
      <w:r w:rsidRPr="00A02ADB">
        <w:rPr>
          <w:rFonts w:ascii="Times New Roman" w:hAnsi="Times New Roman" w:cs="Times New Roman"/>
          <w:sz w:val="22"/>
          <w:szCs w:val="22"/>
        </w:rPr>
        <w:t>The level of care for publicly</w:t>
      </w:r>
      <w:r w:rsidR="00B04FDF"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aided clients receiving </w:t>
      </w:r>
      <w:r w:rsidR="002369DC" w:rsidRPr="00A02ADB">
        <w:rPr>
          <w:rFonts w:ascii="Times New Roman" w:hAnsi="Times New Roman" w:cs="Times New Roman"/>
          <w:sz w:val="22"/>
          <w:szCs w:val="22"/>
        </w:rPr>
        <w:t>a</w:t>
      </w:r>
      <w:r w:rsidRPr="00A02ADB">
        <w:rPr>
          <w:rFonts w:ascii="Times New Roman" w:hAnsi="Times New Roman" w:cs="Times New Roman"/>
          <w:sz w:val="22"/>
          <w:szCs w:val="22"/>
        </w:rPr>
        <w:t xml:space="preserve">dult </w:t>
      </w:r>
      <w:r w:rsidR="002369DC" w:rsidRPr="00A02ADB">
        <w:rPr>
          <w:rFonts w:ascii="Times New Roman" w:hAnsi="Times New Roman" w:cs="Times New Roman"/>
          <w:sz w:val="22"/>
          <w:szCs w:val="22"/>
        </w:rPr>
        <w:t>d</w:t>
      </w:r>
      <w:r w:rsidRPr="00A02ADB">
        <w:rPr>
          <w:rFonts w:ascii="Times New Roman" w:hAnsi="Times New Roman" w:cs="Times New Roman"/>
          <w:sz w:val="22"/>
          <w:szCs w:val="22"/>
        </w:rPr>
        <w:t xml:space="preserve">ay </w:t>
      </w:r>
      <w:r w:rsidR="002369DC" w:rsidRPr="00A02ADB">
        <w:rPr>
          <w:rFonts w:ascii="Times New Roman" w:hAnsi="Times New Roman" w:cs="Times New Roman"/>
          <w:sz w:val="22"/>
          <w:szCs w:val="22"/>
        </w:rPr>
        <w:t>h</w:t>
      </w:r>
      <w:r w:rsidRPr="00A02ADB">
        <w:rPr>
          <w:rFonts w:ascii="Times New Roman" w:hAnsi="Times New Roman" w:cs="Times New Roman"/>
          <w:sz w:val="22"/>
          <w:szCs w:val="22"/>
        </w:rPr>
        <w:t>ealth services as defined in 130 CMR 404.4</w:t>
      </w:r>
      <w:r w:rsidR="009E67D3" w:rsidRPr="00A02ADB">
        <w:rPr>
          <w:rFonts w:ascii="Times New Roman" w:hAnsi="Times New Roman" w:cs="Times New Roman"/>
          <w:sz w:val="22"/>
          <w:szCs w:val="22"/>
        </w:rPr>
        <w:t>02</w:t>
      </w:r>
      <w:r w:rsidR="00EA669A" w:rsidRPr="00A02ADB">
        <w:rPr>
          <w:rFonts w:ascii="Times New Roman" w:hAnsi="Times New Roman" w:cs="Times New Roman"/>
          <w:sz w:val="22"/>
          <w:szCs w:val="22"/>
        </w:rPr>
        <w:t xml:space="preserve">: </w:t>
      </w:r>
      <w:r w:rsidR="00C32DC5" w:rsidRPr="00577F4E">
        <w:rPr>
          <w:rFonts w:ascii="Times New Roman" w:hAnsi="Times New Roman" w:cs="Times New Roman"/>
          <w:iCs/>
          <w:sz w:val="22"/>
          <w:szCs w:val="22"/>
          <w:u w:val="single"/>
        </w:rPr>
        <w:t>Complex Payment Level</w:t>
      </w:r>
      <w:r w:rsidRPr="00577F4E">
        <w:rPr>
          <w:rFonts w:ascii="Times New Roman" w:hAnsi="Times New Roman" w:cs="Times New Roman"/>
          <w:iCs/>
          <w:sz w:val="22"/>
          <w:szCs w:val="22"/>
        </w:rPr>
        <w:t>.</w:t>
      </w:r>
    </w:p>
    <w:p w14:paraId="5FF0375F" w14:textId="77777777" w:rsidR="004B61D3" w:rsidRPr="00A02ADB" w:rsidRDefault="004B61D3" w:rsidP="007B419C">
      <w:pPr>
        <w:tabs>
          <w:tab w:val="left" w:pos="-720"/>
        </w:tabs>
        <w:suppressAutoHyphens/>
        <w:ind w:left="720"/>
        <w:rPr>
          <w:rFonts w:ascii="Times New Roman" w:hAnsi="Times New Roman" w:cs="Times New Roman"/>
          <w:sz w:val="22"/>
          <w:szCs w:val="22"/>
        </w:rPr>
      </w:pPr>
    </w:p>
    <w:p w14:paraId="1D8928F5" w14:textId="40C9A947" w:rsidR="004B61D3" w:rsidRPr="00A02ADB" w:rsidRDefault="004B61D3" w:rsidP="007B419C">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Day Setting</w:t>
      </w:r>
      <w:r w:rsidRPr="00A02ADB">
        <w:rPr>
          <w:rFonts w:ascii="Times New Roman" w:hAnsi="Times New Roman" w:cs="Times New Roman"/>
          <w:sz w:val="22"/>
          <w:szCs w:val="22"/>
        </w:rPr>
        <w:t xml:space="preserve">.  Any single physical facility that is open at least Monday through Friday for eight hours per day that has been reviewed and approved by the </w:t>
      </w:r>
      <w:r w:rsidR="00113FD9" w:rsidRPr="00A02ADB">
        <w:rPr>
          <w:rFonts w:ascii="Times New Roman" w:hAnsi="Times New Roman" w:cs="Times New Roman"/>
          <w:sz w:val="22"/>
          <w:szCs w:val="22"/>
        </w:rPr>
        <w:t xml:space="preserve">MassHealth </w:t>
      </w:r>
      <w:r w:rsidR="00095DE4" w:rsidRPr="00A02ADB">
        <w:rPr>
          <w:rFonts w:ascii="Times New Roman" w:hAnsi="Times New Roman" w:cs="Times New Roman"/>
          <w:sz w:val="22"/>
          <w:szCs w:val="22"/>
        </w:rPr>
        <w:t>a</w:t>
      </w:r>
      <w:r w:rsidR="00113FD9" w:rsidRPr="00A02ADB">
        <w:rPr>
          <w:rFonts w:ascii="Times New Roman" w:hAnsi="Times New Roman" w:cs="Times New Roman"/>
          <w:sz w:val="22"/>
          <w:szCs w:val="22"/>
        </w:rPr>
        <w:t>gency</w:t>
      </w:r>
      <w:r w:rsidRPr="00A02ADB">
        <w:rPr>
          <w:rFonts w:ascii="Times New Roman" w:hAnsi="Times New Roman" w:cs="Times New Roman"/>
          <w:sz w:val="22"/>
          <w:szCs w:val="22"/>
        </w:rPr>
        <w:t xml:space="preserve"> and other proper authorities for the operation of </w:t>
      </w:r>
      <w:r w:rsidR="000916FA">
        <w:rPr>
          <w:rFonts w:ascii="Times New Roman" w:hAnsi="Times New Roman" w:cs="Times New Roman"/>
          <w:sz w:val="22"/>
          <w:szCs w:val="22"/>
        </w:rPr>
        <w:t xml:space="preserve">the </w:t>
      </w:r>
      <w:r w:rsidRPr="00A02ADB">
        <w:rPr>
          <w:rFonts w:ascii="Times New Roman" w:hAnsi="Times New Roman" w:cs="Times New Roman"/>
          <w:sz w:val="22"/>
          <w:szCs w:val="22"/>
        </w:rPr>
        <w:t>adult day health services program.</w:t>
      </w:r>
    </w:p>
    <w:p w14:paraId="31F4F2A1" w14:textId="77777777" w:rsidR="004B61D3" w:rsidRPr="00A02ADB" w:rsidRDefault="004B61D3" w:rsidP="007B419C">
      <w:pPr>
        <w:tabs>
          <w:tab w:val="left" w:pos="-720"/>
        </w:tabs>
        <w:suppressAutoHyphens/>
        <w:ind w:left="720"/>
        <w:rPr>
          <w:rFonts w:ascii="Times New Roman" w:hAnsi="Times New Roman" w:cs="Times New Roman"/>
          <w:sz w:val="22"/>
          <w:szCs w:val="22"/>
        </w:rPr>
      </w:pPr>
    </w:p>
    <w:p w14:paraId="1D0CEA19" w14:textId="77777777" w:rsidR="004B61D3" w:rsidRPr="00A02ADB" w:rsidRDefault="004B61D3" w:rsidP="007B419C">
      <w:pPr>
        <w:tabs>
          <w:tab w:val="left" w:pos="-720"/>
          <w:tab w:val="left" w:pos="0"/>
        </w:tabs>
        <w:suppressAutoHyphens/>
        <w:ind w:left="720"/>
        <w:rPr>
          <w:rFonts w:ascii="Times New Roman" w:hAnsi="Times New Roman" w:cs="Times New Roman"/>
          <w:sz w:val="22"/>
          <w:szCs w:val="22"/>
          <w:u w:val="single"/>
        </w:rPr>
      </w:pPr>
      <w:r w:rsidRPr="00A02ADB">
        <w:rPr>
          <w:rFonts w:ascii="Times New Roman" w:hAnsi="Times New Roman" w:cs="Times New Roman"/>
          <w:sz w:val="22"/>
          <w:szCs w:val="22"/>
          <w:u w:val="single"/>
        </w:rPr>
        <w:t>Eligible Provider</w:t>
      </w:r>
      <w:r w:rsidRPr="00A02ADB">
        <w:rPr>
          <w:rFonts w:ascii="Times New Roman" w:hAnsi="Times New Roman" w:cs="Times New Roman"/>
          <w:sz w:val="22"/>
          <w:szCs w:val="22"/>
        </w:rPr>
        <w:t xml:space="preserve">.  Any person, partnership, corporation, or other entity that is authorized in the Commonwealth of Massachusetts to engage in the business of furnishing </w:t>
      </w:r>
      <w:r w:rsidR="00EA669A" w:rsidRPr="00A02ADB">
        <w:rPr>
          <w:rFonts w:ascii="Times New Roman" w:hAnsi="Times New Roman" w:cs="Times New Roman"/>
          <w:sz w:val="22"/>
          <w:szCs w:val="22"/>
        </w:rPr>
        <w:t>a</w:t>
      </w:r>
      <w:r w:rsidRPr="00A02ADB">
        <w:rPr>
          <w:rFonts w:ascii="Times New Roman" w:hAnsi="Times New Roman" w:cs="Times New Roman"/>
          <w:sz w:val="22"/>
          <w:szCs w:val="22"/>
        </w:rPr>
        <w:t xml:space="preserve">dult </w:t>
      </w:r>
      <w:r w:rsidR="00EA669A" w:rsidRPr="00A02ADB">
        <w:rPr>
          <w:rFonts w:ascii="Times New Roman" w:hAnsi="Times New Roman" w:cs="Times New Roman"/>
          <w:sz w:val="22"/>
          <w:szCs w:val="22"/>
        </w:rPr>
        <w:t>d</w:t>
      </w:r>
      <w:r w:rsidRPr="00A02ADB">
        <w:rPr>
          <w:rFonts w:ascii="Times New Roman" w:hAnsi="Times New Roman" w:cs="Times New Roman"/>
          <w:sz w:val="22"/>
          <w:szCs w:val="22"/>
        </w:rPr>
        <w:t xml:space="preserve">ay </w:t>
      </w:r>
      <w:r w:rsidR="00EA669A" w:rsidRPr="00A02ADB">
        <w:rPr>
          <w:rFonts w:ascii="Times New Roman" w:hAnsi="Times New Roman" w:cs="Times New Roman"/>
          <w:sz w:val="22"/>
          <w:szCs w:val="22"/>
        </w:rPr>
        <w:t>h</w:t>
      </w:r>
      <w:r w:rsidRPr="00A02ADB">
        <w:rPr>
          <w:rFonts w:ascii="Times New Roman" w:hAnsi="Times New Roman" w:cs="Times New Roman"/>
          <w:sz w:val="22"/>
          <w:szCs w:val="22"/>
        </w:rPr>
        <w:t xml:space="preserve">ealth </w:t>
      </w:r>
      <w:r w:rsidR="00EA669A" w:rsidRPr="00A02ADB">
        <w:rPr>
          <w:rFonts w:ascii="Times New Roman" w:hAnsi="Times New Roman" w:cs="Times New Roman"/>
          <w:sz w:val="22"/>
          <w:szCs w:val="22"/>
        </w:rPr>
        <w:t>s</w:t>
      </w:r>
      <w:r w:rsidRPr="00A02ADB">
        <w:rPr>
          <w:rFonts w:ascii="Times New Roman" w:hAnsi="Times New Roman" w:cs="Times New Roman"/>
          <w:sz w:val="22"/>
          <w:szCs w:val="22"/>
        </w:rPr>
        <w:t xml:space="preserve">ervices to the public and who also meets such conditions of participation </w:t>
      </w:r>
      <w:r w:rsidR="00422965" w:rsidRPr="00A02ADB">
        <w:rPr>
          <w:rFonts w:ascii="Times New Roman" w:hAnsi="Times New Roman" w:cs="Times New Roman"/>
          <w:sz w:val="22"/>
          <w:szCs w:val="22"/>
        </w:rPr>
        <w:t xml:space="preserve">as may be adopted </w:t>
      </w:r>
      <w:r w:rsidRPr="00A02ADB">
        <w:rPr>
          <w:rFonts w:ascii="Times New Roman" w:hAnsi="Times New Roman" w:cs="Times New Roman"/>
          <w:sz w:val="22"/>
          <w:szCs w:val="22"/>
        </w:rPr>
        <w:t>by a governmental unit.</w:t>
      </w:r>
    </w:p>
    <w:p w14:paraId="137D923B" w14:textId="77777777" w:rsidR="004B61D3" w:rsidRPr="00A02ADB" w:rsidRDefault="004B61D3" w:rsidP="007B419C">
      <w:pPr>
        <w:tabs>
          <w:tab w:val="left" w:pos="-720"/>
          <w:tab w:val="left" w:pos="0"/>
        </w:tabs>
        <w:suppressAutoHyphens/>
        <w:ind w:left="720"/>
        <w:rPr>
          <w:rFonts w:ascii="Times New Roman" w:hAnsi="Times New Roman" w:cs="Times New Roman"/>
          <w:sz w:val="22"/>
          <w:szCs w:val="22"/>
          <w:u w:val="single"/>
        </w:rPr>
      </w:pPr>
    </w:p>
    <w:p w14:paraId="535FB068" w14:textId="77777777" w:rsidR="004B61D3" w:rsidRPr="00A02ADB" w:rsidRDefault="004B61D3" w:rsidP="007B419C">
      <w:pPr>
        <w:tabs>
          <w:tab w:val="left" w:pos="-720"/>
          <w:tab w:val="left" w:pos="0"/>
        </w:tabs>
        <w:suppressAutoHyphens/>
        <w:ind w:left="720"/>
        <w:rPr>
          <w:rFonts w:ascii="Times New Roman" w:hAnsi="Times New Roman" w:cs="Times New Roman"/>
          <w:sz w:val="22"/>
          <w:szCs w:val="22"/>
          <w:u w:val="single"/>
        </w:rPr>
      </w:pPr>
      <w:r w:rsidRPr="00A02ADB">
        <w:rPr>
          <w:rFonts w:ascii="Times New Roman" w:hAnsi="Times New Roman" w:cs="Times New Roman"/>
          <w:sz w:val="22"/>
          <w:szCs w:val="22"/>
          <w:u w:val="single"/>
        </w:rPr>
        <w:t>EOHHS</w:t>
      </w:r>
      <w:r w:rsidRPr="00A02ADB">
        <w:rPr>
          <w:rFonts w:ascii="Times New Roman" w:hAnsi="Times New Roman" w:cs="Times New Roman"/>
          <w:sz w:val="22"/>
          <w:szCs w:val="22"/>
        </w:rPr>
        <w:t>.  The Executive Office of Health and Human Services established under M.G.L. c. 6A.</w:t>
      </w:r>
    </w:p>
    <w:p w14:paraId="05D32692" w14:textId="77777777" w:rsidR="004B61D3" w:rsidRPr="00A02ADB" w:rsidRDefault="004B61D3" w:rsidP="00BE0814">
      <w:pPr>
        <w:tabs>
          <w:tab w:val="left" w:pos="-720"/>
          <w:tab w:val="left" w:pos="0"/>
        </w:tabs>
        <w:suppressAutoHyphens/>
        <w:rPr>
          <w:rFonts w:ascii="Times New Roman" w:hAnsi="Times New Roman" w:cs="Times New Roman"/>
          <w:sz w:val="22"/>
          <w:szCs w:val="22"/>
          <w:u w:val="single"/>
        </w:rPr>
      </w:pPr>
    </w:p>
    <w:p w14:paraId="107B6058" w14:textId="207B46D8" w:rsidR="004B61D3" w:rsidRPr="00A02ADB" w:rsidRDefault="004B61D3" w:rsidP="007B419C">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Governmental Unit</w:t>
      </w:r>
      <w:r w:rsidRPr="00A02ADB">
        <w:rPr>
          <w:rFonts w:ascii="Times New Roman" w:hAnsi="Times New Roman" w:cs="Times New Roman"/>
          <w:sz w:val="22"/>
          <w:szCs w:val="22"/>
        </w:rPr>
        <w:t xml:space="preserve">. </w:t>
      </w:r>
      <w:r w:rsidR="00E61156" w:rsidRPr="00A02ADB">
        <w:rPr>
          <w:rFonts w:ascii="Times New Roman" w:hAnsi="Times New Roman" w:cs="Times New Roman"/>
          <w:sz w:val="22"/>
          <w:szCs w:val="22"/>
        </w:rPr>
        <w:t xml:space="preserve"> </w:t>
      </w:r>
      <w:r w:rsidRPr="00A02ADB">
        <w:rPr>
          <w:rFonts w:ascii="Times New Roman" w:hAnsi="Times New Roman" w:cs="Times New Roman"/>
          <w:sz w:val="22"/>
          <w:szCs w:val="22"/>
        </w:rPr>
        <w:t>The Commonwealth</w:t>
      </w:r>
      <w:r w:rsidR="000916FA">
        <w:rPr>
          <w:rFonts w:ascii="Times New Roman" w:hAnsi="Times New Roman" w:cs="Times New Roman"/>
          <w:sz w:val="22"/>
          <w:szCs w:val="22"/>
        </w:rPr>
        <w:t>;</w:t>
      </w:r>
      <w:r w:rsidR="000916FA"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any department, agency, </w:t>
      </w:r>
      <w:r w:rsidR="00EA669A" w:rsidRPr="00A02ADB">
        <w:rPr>
          <w:rFonts w:ascii="Times New Roman" w:hAnsi="Times New Roman" w:cs="Times New Roman"/>
          <w:sz w:val="22"/>
          <w:szCs w:val="22"/>
        </w:rPr>
        <w:t>b</w:t>
      </w:r>
      <w:r w:rsidRPr="00A02ADB">
        <w:rPr>
          <w:rFonts w:ascii="Times New Roman" w:hAnsi="Times New Roman" w:cs="Times New Roman"/>
          <w:sz w:val="22"/>
          <w:szCs w:val="22"/>
        </w:rPr>
        <w:t>oard</w:t>
      </w:r>
      <w:r w:rsidR="000916FA">
        <w:rPr>
          <w:rFonts w:ascii="Times New Roman" w:hAnsi="Times New Roman" w:cs="Times New Roman"/>
          <w:sz w:val="22"/>
          <w:szCs w:val="22"/>
        </w:rPr>
        <w:t>,</w:t>
      </w:r>
      <w:r w:rsidRPr="00A02ADB">
        <w:rPr>
          <w:rFonts w:ascii="Times New Roman" w:hAnsi="Times New Roman" w:cs="Times New Roman"/>
          <w:sz w:val="22"/>
          <w:szCs w:val="22"/>
        </w:rPr>
        <w:t xml:space="preserve"> or commission of the Commonwealth</w:t>
      </w:r>
      <w:r w:rsidR="000916FA">
        <w:rPr>
          <w:rFonts w:ascii="Times New Roman" w:hAnsi="Times New Roman" w:cs="Times New Roman"/>
          <w:sz w:val="22"/>
          <w:szCs w:val="22"/>
        </w:rPr>
        <w:t>;</w:t>
      </w:r>
      <w:r w:rsidRPr="00A02ADB">
        <w:rPr>
          <w:rFonts w:ascii="Times New Roman" w:hAnsi="Times New Roman" w:cs="Times New Roman"/>
          <w:sz w:val="22"/>
          <w:szCs w:val="22"/>
        </w:rPr>
        <w:t xml:space="preserve"> and any political subdivision of the Commonwealth.</w:t>
      </w:r>
    </w:p>
    <w:p w14:paraId="682BD760" w14:textId="02B20532" w:rsidR="004B61D3" w:rsidRPr="00A02ADB" w:rsidRDefault="004B61D3" w:rsidP="007B419C">
      <w:pPr>
        <w:tabs>
          <w:tab w:val="left" w:pos="-720"/>
        </w:tabs>
        <w:suppressAutoHyphens/>
        <w:ind w:left="720"/>
        <w:rPr>
          <w:rFonts w:ascii="Times New Roman" w:hAnsi="Times New Roman" w:cs="Times New Roman"/>
          <w:sz w:val="22"/>
          <w:szCs w:val="22"/>
        </w:rPr>
      </w:pPr>
    </w:p>
    <w:p w14:paraId="37C2190C" w14:textId="59E22BCD" w:rsidR="002A6151" w:rsidRPr="00A02ADB" w:rsidRDefault="002A6151" w:rsidP="002A6151">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Non-wheelchair Transportation</w:t>
      </w:r>
      <w:r w:rsidRPr="00A02ADB">
        <w:rPr>
          <w:rFonts w:ascii="Times New Roman" w:hAnsi="Times New Roman" w:cs="Times New Roman"/>
          <w:sz w:val="22"/>
          <w:szCs w:val="22"/>
        </w:rPr>
        <w:t xml:space="preserve">. </w:t>
      </w:r>
      <w:r w:rsidR="00B03DF5"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Transportation services provided by a motor vehicle for members who are ambulatory and can be transported </w:t>
      </w:r>
      <w:r w:rsidR="000916FA">
        <w:rPr>
          <w:rFonts w:ascii="Times New Roman" w:hAnsi="Times New Roman" w:cs="Times New Roman"/>
          <w:sz w:val="22"/>
          <w:szCs w:val="22"/>
        </w:rPr>
        <w:t>i</w:t>
      </w:r>
      <w:r w:rsidR="000916FA" w:rsidRPr="00A02ADB">
        <w:rPr>
          <w:rFonts w:ascii="Times New Roman" w:hAnsi="Times New Roman" w:cs="Times New Roman"/>
          <w:sz w:val="22"/>
          <w:szCs w:val="22"/>
        </w:rPr>
        <w:t xml:space="preserve">n </w:t>
      </w:r>
      <w:r w:rsidRPr="00A02ADB">
        <w:rPr>
          <w:rFonts w:ascii="Times New Roman" w:hAnsi="Times New Roman" w:cs="Times New Roman"/>
          <w:sz w:val="22"/>
          <w:szCs w:val="22"/>
        </w:rPr>
        <w:t xml:space="preserve">a van while seated </w:t>
      </w:r>
      <w:r w:rsidR="000916FA">
        <w:rPr>
          <w:rFonts w:ascii="Times New Roman" w:hAnsi="Times New Roman" w:cs="Times New Roman"/>
          <w:sz w:val="22"/>
          <w:szCs w:val="22"/>
        </w:rPr>
        <w:t>o</w:t>
      </w:r>
      <w:r w:rsidR="000916FA" w:rsidRPr="00A02ADB">
        <w:rPr>
          <w:rFonts w:ascii="Times New Roman" w:hAnsi="Times New Roman" w:cs="Times New Roman"/>
          <w:sz w:val="22"/>
          <w:szCs w:val="22"/>
        </w:rPr>
        <w:t xml:space="preserve">n </w:t>
      </w:r>
      <w:r w:rsidRPr="00A02ADB">
        <w:rPr>
          <w:rFonts w:ascii="Times New Roman" w:hAnsi="Times New Roman" w:cs="Times New Roman"/>
          <w:sz w:val="22"/>
          <w:szCs w:val="22"/>
        </w:rPr>
        <w:t xml:space="preserve">a bench or </w:t>
      </w:r>
      <w:r w:rsidR="000916FA" w:rsidRPr="00A02ADB">
        <w:rPr>
          <w:rFonts w:ascii="Times New Roman" w:hAnsi="Times New Roman" w:cs="Times New Roman"/>
          <w:sz w:val="22"/>
          <w:szCs w:val="22"/>
        </w:rPr>
        <w:t>single</w:t>
      </w:r>
      <w:r w:rsidR="000916FA">
        <w:rPr>
          <w:rFonts w:ascii="Times New Roman" w:hAnsi="Times New Roman" w:cs="Times New Roman"/>
          <w:sz w:val="22"/>
          <w:szCs w:val="22"/>
        </w:rPr>
        <w:t>-</w:t>
      </w:r>
      <w:r w:rsidRPr="00A02ADB">
        <w:rPr>
          <w:rFonts w:ascii="Times New Roman" w:hAnsi="Times New Roman" w:cs="Times New Roman"/>
          <w:sz w:val="22"/>
          <w:szCs w:val="22"/>
        </w:rPr>
        <w:t>seat passenger chair.</w:t>
      </w:r>
    </w:p>
    <w:p w14:paraId="027E063E" w14:textId="77777777" w:rsidR="002A6151" w:rsidRPr="00A02ADB" w:rsidRDefault="002A6151" w:rsidP="007B419C">
      <w:pPr>
        <w:tabs>
          <w:tab w:val="left" w:pos="-720"/>
        </w:tabs>
        <w:suppressAutoHyphens/>
        <w:ind w:left="720"/>
        <w:rPr>
          <w:rFonts w:ascii="Times New Roman" w:hAnsi="Times New Roman" w:cs="Times New Roman"/>
          <w:sz w:val="22"/>
          <w:szCs w:val="22"/>
        </w:rPr>
      </w:pPr>
    </w:p>
    <w:p w14:paraId="74F25BAF" w14:textId="77777777" w:rsidR="00347CC8" w:rsidRPr="00A02ADB" w:rsidRDefault="00347CC8" w:rsidP="00347CC8">
      <w:pPr>
        <w:tabs>
          <w:tab w:val="left" w:pos="-72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 xml:space="preserve">Partial </w:t>
      </w:r>
      <w:r w:rsidRPr="00A02ADB">
        <w:rPr>
          <w:rFonts w:ascii="Times New Roman" w:hAnsi="Times New Roman" w:cs="Times New Roman"/>
          <w:i/>
          <w:sz w:val="22"/>
          <w:szCs w:val="22"/>
          <w:u w:val="single"/>
        </w:rPr>
        <w:t>Per Diem</w:t>
      </w:r>
      <w:r w:rsidRPr="00A02ADB">
        <w:rPr>
          <w:rFonts w:ascii="Times New Roman" w:hAnsi="Times New Roman" w:cs="Times New Roman"/>
          <w:sz w:val="22"/>
          <w:szCs w:val="22"/>
        </w:rPr>
        <w:t xml:space="preserve">. </w:t>
      </w:r>
      <w:r w:rsidR="00B04FDF" w:rsidRPr="00A02ADB">
        <w:rPr>
          <w:rFonts w:ascii="Times New Roman" w:hAnsi="Times New Roman" w:cs="Times New Roman"/>
          <w:sz w:val="22"/>
          <w:szCs w:val="22"/>
        </w:rPr>
        <w:t xml:space="preserve"> </w:t>
      </w:r>
      <w:r w:rsidRPr="00A02ADB">
        <w:rPr>
          <w:rFonts w:ascii="Times New Roman" w:hAnsi="Times New Roman" w:cs="Times New Roman"/>
          <w:sz w:val="22"/>
          <w:szCs w:val="22"/>
        </w:rPr>
        <w:t>Adult day health services provided for a period equal to or less than three hours per day.</w:t>
      </w:r>
    </w:p>
    <w:p w14:paraId="10B4324D" w14:textId="77777777" w:rsidR="00347CC8" w:rsidRPr="00A02ADB" w:rsidRDefault="00347CC8" w:rsidP="00347CC8">
      <w:pPr>
        <w:tabs>
          <w:tab w:val="left" w:pos="-720"/>
        </w:tabs>
        <w:suppressAutoHyphens/>
        <w:ind w:left="720"/>
        <w:rPr>
          <w:rFonts w:ascii="Times New Roman" w:hAnsi="Times New Roman" w:cs="Times New Roman"/>
          <w:sz w:val="22"/>
          <w:szCs w:val="22"/>
          <w:u w:val="single"/>
        </w:rPr>
      </w:pPr>
    </w:p>
    <w:p w14:paraId="6BFA72D6" w14:textId="025FBE93" w:rsidR="00347CC8" w:rsidRPr="00A02ADB" w:rsidRDefault="00347CC8" w:rsidP="00347CC8">
      <w:pPr>
        <w:tabs>
          <w:tab w:val="left" w:pos="-720"/>
        </w:tabs>
        <w:suppressAutoHyphens/>
        <w:ind w:left="720"/>
        <w:rPr>
          <w:rFonts w:ascii="Times New Roman" w:hAnsi="Times New Roman" w:cs="Times New Roman"/>
          <w:sz w:val="22"/>
          <w:szCs w:val="22"/>
        </w:rPr>
      </w:pPr>
      <w:r w:rsidRPr="00A02ADB">
        <w:rPr>
          <w:rFonts w:ascii="Times New Roman" w:hAnsi="Times New Roman" w:cs="Times New Roman"/>
          <w:i/>
          <w:sz w:val="22"/>
          <w:szCs w:val="22"/>
          <w:u w:val="single"/>
        </w:rPr>
        <w:t>Per Diem</w:t>
      </w:r>
      <w:r w:rsidRPr="00A02ADB">
        <w:rPr>
          <w:rFonts w:ascii="Times New Roman" w:hAnsi="Times New Roman" w:cs="Times New Roman"/>
          <w:sz w:val="22"/>
          <w:szCs w:val="22"/>
        </w:rPr>
        <w:t xml:space="preserve">. </w:t>
      </w:r>
      <w:r w:rsidR="00DF38F8" w:rsidRPr="00A02ADB">
        <w:rPr>
          <w:rFonts w:ascii="Times New Roman" w:hAnsi="Times New Roman" w:cs="Times New Roman"/>
          <w:sz w:val="22"/>
          <w:szCs w:val="22"/>
        </w:rPr>
        <w:t xml:space="preserve"> </w:t>
      </w:r>
      <w:proofErr w:type="gramStart"/>
      <w:r w:rsidRPr="00A02ADB">
        <w:rPr>
          <w:rFonts w:ascii="Times New Roman" w:hAnsi="Times New Roman" w:cs="Times New Roman"/>
          <w:sz w:val="22"/>
          <w:szCs w:val="22"/>
        </w:rPr>
        <w:t>Adult day</w:t>
      </w:r>
      <w:proofErr w:type="gramEnd"/>
      <w:r w:rsidRPr="00A02ADB">
        <w:rPr>
          <w:rFonts w:ascii="Times New Roman" w:hAnsi="Times New Roman" w:cs="Times New Roman"/>
          <w:sz w:val="22"/>
          <w:szCs w:val="22"/>
        </w:rPr>
        <w:t xml:space="preserve"> health services provided for a </w:t>
      </w:r>
      <w:proofErr w:type="gramStart"/>
      <w:r w:rsidRPr="00A02ADB">
        <w:rPr>
          <w:rFonts w:ascii="Times New Roman" w:hAnsi="Times New Roman" w:cs="Times New Roman"/>
          <w:sz w:val="22"/>
          <w:szCs w:val="22"/>
        </w:rPr>
        <w:t>period</w:t>
      </w:r>
      <w:proofErr w:type="gramEnd"/>
      <w:r w:rsidRPr="00A02ADB">
        <w:rPr>
          <w:rFonts w:ascii="Times New Roman" w:hAnsi="Times New Roman" w:cs="Times New Roman"/>
          <w:sz w:val="22"/>
          <w:szCs w:val="22"/>
        </w:rPr>
        <w:t xml:space="preserve"> </w:t>
      </w:r>
      <w:proofErr w:type="gramStart"/>
      <w:r w:rsidRPr="00A02ADB">
        <w:rPr>
          <w:rFonts w:ascii="Times New Roman" w:hAnsi="Times New Roman" w:cs="Times New Roman"/>
          <w:sz w:val="22"/>
          <w:szCs w:val="22"/>
        </w:rPr>
        <w:t>greater</w:t>
      </w:r>
      <w:proofErr w:type="gramEnd"/>
      <w:r w:rsidRPr="00A02ADB">
        <w:rPr>
          <w:rFonts w:ascii="Times New Roman" w:hAnsi="Times New Roman" w:cs="Times New Roman"/>
          <w:sz w:val="22"/>
          <w:szCs w:val="22"/>
        </w:rPr>
        <w:t xml:space="preserve"> than three hours per day.</w:t>
      </w:r>
      <w:r w:rsidR="002A6151" w:rsidRPr="00A02ADB">
        <w:rPr>
          <w:rFonts w:ascii="Times New Roman" w:hAnsi="Times New Roman" w:cs="Times New Roman"/>
          <w:sz w:val="22"/>
          <w:szCs w:val="22"/>
        </w:rPr>
        <w:t xml:space="preserve"> MassHealth will not pay for services that exceed six hours per day.</w:t>
      </w:r>
    </w:p>
    <w:p w14:paraId="021464CC" w14:textId="77777777" w:rsidR="00347CC8" w:rsidRPr="00A02ADB" w:rsidRDefault="00347CC8" w:rsidP="007B419C">
      <w:pPr>
        <w:tabs>
          <w:tab w:val="left" w:pos="-720"/>
        </w:tabs>
        <w:suppressAutoHyphens/>
        <w:ind w:left="720"/>
        <w:rPr>
          <w:rFonts w:ascii="Times New Roman" w:hAnsi="Times New Roman" w:cs="Times New Roman"/>
          <w:sz w:val="22"/>
          <w:szCs w:val="22"/>
        </w:rPr>
      </w:pPr>
    </w:p>
    <w:p w14:paraId="636B8CB2" w14:textId="3C15051A" w:rsidR="004B61D3" w:rsidRPr="00A02ADB" w:rsidRDefault="004B61D3" w:rsidP="00113FD9">
      <w:pPr>
        <w:tabs>
          <w:tab w:val="left" w:pos="-72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Publicly</w:t>
      </w:r>
      <w:r w:rsidR="00C2577A" w:rsidRPr="00A02ADB">
        <w:rPr>
          <w:rFonts w:ascii="Times New Roman" w:hAnsi="Times New Roman" w:cs="Times New Roman"/>
          <w:sz w:val="22"/>
          <w:szCs w:val="22"/>
          <w:u w:val="single"/>
        </w:rPr>
        <w:t xml:space="preserve"> A</w:t>
      </w:r>
      <w:r w:rsidRPr="00A02ADB">
        <w:rPr>
          <w:rFonts w:ascii="Times New Roman" w:hAnsi="Times New Roman" w:cs="Times New Roman"/>
          <w:sz w:val="22"/>
          <w:szCs w:val="22"/>
          <w:u w:val="single"/>
        </w:rPr>
        <w:t>ided Individual</w:t>
      </w:r>
      <w:r w:rsidRPr="00A02ADB">
        <w:rPr>
          <w:rFonts w:ascii="Times New Roman" w:hAnsi="Times New Roman" w:cs="Times New Roman"/>
          <w:sz w:val="22"/>
          <w:szCs w:val="22"/>
        </w:rPr>
        <w:t xml:space="preserve">. </w:t>
      </w:r>
      <w:r w:rsidR="00DF38F8"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A person whose medical and other services a governmental unit is in whole or part liable for under a statutory program. </w:t>
      </w:r>
    </w:p>
    <w:p w14:paraId="77557924" w14:textId="77777777" w:rsidR="00221FA0" w:rsidRDefault="00221FA0" w:rsidP="007C1E37">
      <w:pPr>
        <w:tabs>
          <w:tab w:val="left" w:pos="-720"/>
          <w:tab w:val="left" w:pos="0"/>
        </w:tabs>
        <w:suppressAutoHyphens/>
        <w:ind w:left="720"/>
        <w:rPr>
          <w:rFonts w:ascii="Times New Roman" w:hAnsi="Times New Roman" w:cs="Times New Roman"/>
          <w:sz w:val="22"/>
          <w:szCs w:val="22"/>
          <w:u w:val="single"/>
        </w:rPr>
      </w:pPr>
    </w:p>
    <w:p w14:paraId="434ED375" w14:textId="69E4531D" w:rsidR="004B61D3" w:rsidRPr="00A02ADB" w:rsidRDefault="004B61D3" w:rsidP="007B419C">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Restorative Services</w:t>
      </w:r>
      <w:r w:rsidRPr="00A02ADB">
        <w:rPr>
          <w:rFonts w:ascii="Times New Roman" w:hAnsi="Times New Roman" w:cs="Times New Roman"/>
          <w:sz w:val="22"/>
          <w:szCs w:val="22"/>
        </w:rPr>
        <w:t>.  Indirect services, including</w:t>
      </w:r>
      <w:r w:rsidR="008741BB" w:rsidRPr="00A02ADB">
        <w:rPr>
          <w:rFonts w:ascii="Times New Roman" w:hAnsi="Times New Roman" w:cs="Times New Roman"/>
          <w:sz w:val="22"/>
          <w:szCs w:val="22"/>
        </w:rPr>
        <w:t>,</w:t>
      </w:r>
      <w:r w:rsidRPr="00A02ADB">
        <w:rPr>
          <w:rFonts w:ascii="Times New Roman" w:hAnsi="Times New Roman" w:cs="Times New Roman"/>
          <w:sz w:val="22"/>
          <w:szCs w:val="22"/>
        </w:rPr>
        <w:t xml:space="preserve"> but not limited to, case conferences or those of an in-service educational therapist, speech pathologist, or other qualified restorative therapist.</w:t>
      </w:r>
    </w:p>
    <w:p w14:paraId="615530A4" w14:textId="1C37F89E" w:rsidR="002A6151" w:rsidRPr="00A02ADB" w:rsidRDefault="002A6151" w:rsidP="007B419C">
      <w:pPr>
        <w:tabs>
          <w:tab w:val="left" w:pos="-720"/>
          <w:tab w:val="left" w:pos="0"/>
        </w:tabs>
        <w:suppressAutoHyphens/>
        <w:ind w:left="720"/>
        <w:rPr>
          <w:rFonts w:ascii="Times New Roman" w:hAnsi="Times New Roman" w:cs="Times New Roman"/>
          <w:sz w:val="22"/>
          <w:szCs w:val="22"/>
        </w:rPr>
      </w:pPr>
    </w:p>
    <w:p w14:paraId="2A499499" w14:textId="2E574A3A" w:rsidR="002A6151" w:rsidRPr="00A02ADB" w:rsidRDefault="002A6151" w:rsidP="007B419C">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Transportation</w:t>
      </w:r>
      <w:r w:rsidRPr="00A02ADB">
        <w:rPr>
          <w:rFonts w:ascii="Times New Roman" w:hAnsi="Times New Roman" w:cs="Times New Roman"/>
          <w:sz w:val="22"/>
          <w:szCs w:val="22"/>
        </w:rPr>
        <w:t xml:space="preserve">. </w:t>
      </w:r>
      <w:r w:rsidR="00B03DF5"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Method by which a member is brought from their home to the adult day health provider or from the adult day health provider to the member’s home. </w:t>
      </w:r>
      <w:proofErr w:type="gramStart"/>
      <w:r w:rsidRPr="00A02ADB">
        <w:rPr>
          <w:rFonts w:ascii="Times New Roman" w:hAnsi="Times New Roman" w:cs="Times New Roman"/>
          <w:sz w:val="22"/>
          <w:szCs w:val="22"/>
        </w:rPr>
        <w:t>Transportation</w:t>
      </w:r>
      <w:proofErr w:type="gramEnd"/>
      <w:r w:rsidRPr="00A02ADB">
        <w:rPr>
          <w:rFonts w:ascii="Times New Roman" w:hAnsi="Times New Roman" w:cs="Times New Roman"/>
          <w:sz w:val="22"/>
          <w:szCs w:val="22"/>
        </w:rPr>
        <w:t xml:space="preserve"> service includes assisting the </w:t>
      </w:r>
      <w:proofErr w:type="gramStart"/>
      <w:r w:rsidRPr="00A02ADB">
        <w:rPr>
          <w:rFonts w:ascii="Times New Roman" w:hAnsi="Times New Roman" w:cs="Times New Roman"/>
          <w:sz w:val="22"/>
          <w:szCs w:val="22"/>
        </w:rPr>
        <w:t>member</w:t>
      </w:r>
      <w:proofErr w:type="gramEnd"/>
      <w:r w:rsidRPr="00A02ADB">
        <w:rPr>
          <w:rFonts w:ascii="Times New Roman" w:hAnsi="Times New Roman" w:cs="Times New Roman"/>
          <w:sz w:val="22"/>
          <w:szCs w:val="22"/>
        </w:rPr>
        <w:t xml:space="preserve"> while they enter and exit the vehicle, as appropriate. A member’s home may include a temporary housing environment such as </w:t>
      </w:r>
      <w:proofErr w:type="gramStart"/>
      <w:r w:rsidRPr="00A02ADB">
        <w:rPr>
          <w:rFonts w:ascii="Times New Roman" w:hAnsi="Times New Roman" w:cs="Times New Roman"/>
          <w:sz w:val="22"/>
          <w:szCs w:val="22"/>
        </w:rPr>
        <w:t>a shelter</w:t>
      </w:r>
      <w:proofErr w:type="gramEnd"/>
      <w:r w:rsidRPr="00A02ADB">
        <w:rPr>
          <w:rFonts w:ascii="Times New Roman" w:hAnsi="Times New Roman" w:cs="Times New Roman"/>
          <w:sz w:val="22"/>
          <w:szCs w:val="22"/>
        </w:rPr>
        <w:t xml:space="preserve"> or transitional housing.</w:t>
      </w:r>
    </w:p>
    <w:p w14:paraId="63D913E5" w14:textId="77777777" w:rsidR="002A6151" w:rsidRPr="00A02ADB" w:rsidRDefault="002A6151" w:rsidP="002A6151">
      <w:pPr>
        <w:tabs>
          <w:tab w:val="left" w:pos="-720"/>
        </w:tabs>
        <w:suppressAutoHyphens/>
        <w:ind w:left="720"/>
        <w:rPr>
          <w:rFonts w:ascii="Times New Roman" w:hAnsi="Times New Roman" w:cs="Times New Roman"/>
          <w:sz w:val="22"/>
          <w:szCs w:val="22"/>
          <w:u w:val="single"/>
        </w:rPr>
      </w:pPr>
    </w:p>
    <w:p w14:paraId="2F966F24" w14:textId="65C754EE" w:rsidR="002A6151" w:rsidRPr="00A02ADB" w:rsidRDefault="002A6151" w:rsidP="002A6151">
      <w:pPr>
        <w:tabs>
          <w:tab w:val="left" w:pos="-720"/>
        </w:tabs>
        <w:suppressAutoHyphens/>
        <w:ind w:left="720"/>
        <w:rPr>
          <w:rFonts w:ascii="Times New Roman" w:hAnsi="Times New Roman" w:cs="Times New Roman"/>
          <w:sz w:val="22"/>
          <w:szCs w:val="22"/>
        </w:rPr>
      </w:pPr>
      <w:r w:rsidRPr="00A02ADB">
        <w:rPr>
          <w:rFonts w:ascii="Times New Roman" w:hAnsi="Times New Roman" w:cs="Times New Roman"/>
          <w:sz w:val="22"/>
          <w:szCs w:val="22"/>
          <w:u w:val="single"/>
        </w:rPr>
        <w:t>Wheelchair Transportation</w:t>
      </w:r>
      <w:r w:rsidRPr="00A02ADB">
        <w:rPr>
          <w:rFonts w:ascii="Times New Roman" w:hAnsi="Times New Roman" w:cs="Times New Roman"/>
          <w:sz w:val="22"/>
          <w:szCs w:val="22"/>
        </w:rPr>
        <w:t xml:space="preserve">. </w:t>
      </w:r>
      <w:r w:rsidR="00B03DF5"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Transportation service provided to a member who requires a wheelchair.   </w:t>
      </w:r>
    </w:p>
    <w:p w14:paraId="421300F3" w14:textId="77777777" w:rsidR="004B61D3" w:rsidRPr="00A02ADB" w:rsidRDefault="004B61D3">
      <w:pPr>
        <w:tabs>
          <w:tab w:val="left" w:pos="-720"/>
        </w:tabs>
        <w:suppressAutoHyphens/>
        <w:rPr>
          <w:rFonts w:ascii="Times New Roman" w:hAnsi="Times New Roman" w:cs="Times New Roman"/>
          <w:sz w:val="22"/>
          <w:szCs w:val="22"/>
        </w:rPr>
      </w:pPr>
    </w:p>
    <w:p w14:paraId="6E18551F" w14:textId="77777777" w:rsidR="004B61D3" w:rsidRPr="00A02ADB" w:rsidRDefault="004B61D3">
      <w:pPr>
        <w:tabs>
          <w:tab w:val="left" w:pos="-720"/>
        </w:tabs>
        <w:suppressAutoHyphens/>
        <w:rPr>
          <w:rFonts w:ascii="Times New Roman" w:hAnsi="Times New Roman" w:cs="Times New Roman"/>
          <w:sz w:val="22"/>
          <w:szCs w:val="22"/>
          <w:u w:val="single"/>
        </w:rPr>
      </w:pPr>
      <w:r w:rsidRPr="00A02ADB">
        <w:rPr>
          <w:rFonts w:ascii="Times New Roman" w:hAnsi="Times New Roman" w:cs="Times New Roman"/>
          <w:sz w:val="22"/>
          <w:szCs w:val="22"/>
          <w:u w:val="single"/>
        </w:rPr>
        <w:t>310.03</w:t>
      </w:r>
      <w:proofErr w:type="gramStart"/>
      <w:r w:rsidRPr="00A02ADB">
        <w:rPr>
          <w:rFonts w:ascii="Times New Roman" w:hAnsi="Times New Roman" w:cs="Times New Roman"/>
          <w:sz w:val="22"/>
          <w:szCs w:val="22"/>
          <w:u w:val="single"/>
        </w:rPr>
        <w:t>:  Rate</w:t>
      </w:r>
      <w:proofErr w:type="gramEnd"/>
      <w:r w:rsidRPr="00A02ADB">
        <w:rPr>
          <w:rFonts w:ascii="Times New Roman" w:hAnsi="Times New Roman" w:cs="Times New Roman"/>
          <w:sz w:val="22"/>
          <w:szCs w:val="22"/>
          <w:u w:val="single"/>
        </w:rPr>
        <w:t xml:space="preserve"> Provisions</w:t>
      </w:r>
    </w:p>
    <w:p w14:paraId="36868737" w14:textId="77777777" w:rsidR="004B61D3" w:rsidRPr="00A02ADB" w:rsidRDefault="004B61D3" w:rsidP="000A75C3">
      <w:pPr>
        <w:tabs>
          <w:tab w:val="left" w:pos="-720"/>
          <w:tab w:val="left" w:pos="0"/>
        </w:tabs>
        <w:suppressAutoHyphens/>
        <w:ind w:left="720" w:hanging="720"/>
        <w:rPr>
          <w:rFonts w:ascii="Times New Roman" w:hAnsi="Times New Roman" w:cs="Times New Roman"/>
          <w:sz w:val="22"/>
          <w:szCs w:val="22"/>
        </w:rPr>
      </w:pPr>
    </w:p>
    <w:p w14:paraId="61FE13AF" w14:textId="2C084303" w:rsidR="00347CC8" w:rsidRPr="00A02ADB" w:rsidRDefault="00347CC8" w:rsidP="003D2665">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rPr>
        <w:t>(1</w:t>
      </w:r>
      <w:proofErr w:type="gramStart"/>
      <w:r w:rsidRPr="00A02ADB">
        <w:rPr>
          <w:rFonts w:ascii="Times New Roman" w:hAnsi="Times New Roman" w:cs="Times New Roman"/>
          <w:sz w:val="22"/>
          <w:szCs w:val="22"/>
        </w:rPr>
        <w:t xml:space="preserve">)  </w:t>
      </w:r>
      <w:r w:rsidRPr="00A02ADB">
        <w:rPr>
          <w:rFonts w:ascii="Times New Roman" w:hAnsi="Times New Roman" w:cs="Times New Roman"/>
          <w:sz w:val="22"/>
          <w:szCs w:val="22"/>
          <w:u w:val="single"/>
        </w:rPr>
        <w:t>Rate</w:t>
      </w:r>
      <w:proofErr w:type="gramEnd"/>
      <w:r w:rsidRPr="00A02ADB">
        <w:rPr>
          <w:rFonts w:ascii="Times New Roman" w:hAnsi="Times New Roman" w:cs="Times New Roman"/>
          <w:sz w:val="22"/>
          <w:szCs w:val="22"/>
          <w:u w:val="single"/>
        </w:rPr>
        <w:t xml:space="preserve"> as Full Payment</w:t>
      </w:r>
      <w:r w:rsidRPr="00A02ADB">
        <w:rPr>
          <w:rFonts w:ascii="Times New Roman" w:hAnsi="Times New Roman" w:cs="Times New Roman"/>
          <w:sz w:val="22"/>
          <w:szCs w:val="22"/>
        </w:rPr>
        <w:t xml:space="preserve">.  Each eligible provider must, as a condition of receipt of payment from one or more purchasing governmental units for services rendered, accept the approved rates as full payment and discharge of all obligations for the services rendered, subject only to appellate </w:t>
      </w:r>
      <w:r w:rsidRPr="00A02ADB">
        <w:rPr>
          <w:rFonts w:ascii="Times New Roman" w:hAnsi="Times New Roman" w:cs="Times New Roman"/>
          <w:sz w:val="22"/>
          <w:szCs w:val="22"/>
        </w:rPr>
        <w:lastRenderedPageBreak/>
        <w:t xml:space="preserve">rights as set forth in M.G.L. 118E. There will be no duplication or supplementation of payment from sources other than those expressly recognized or anticipated in the computation of the rate. Any client </w:t>
      </w:r>
      <w:proofErr w:type="gramStart"/>
      <w:r w:rsidRPr="00A02ADB">
        <w:rPr>
          <w:rFonts w:ascii="Times New Roman" w:hAnsi="Times New Roman" w:cs="Times New Roman"/>
          <w:sz w:val="22"/>
          <w:szCs w:val="22"/>
        </w:rPr>
        <w:t>resources</w:t>
      </w:r>
      <w:proofErr w:type="gramEnd"/>
      <w:r w:rsidRPr="00A02ADB">
        <w:rPr>
          <w:rFonts w:ascii="Times New Roman" w:hAnsi="Times New Roman" w:cs="Times New Roman"/>
          <w:sz w:val="22"/>
          <w:szCs w:val="22"/>
        </w:rPr>
        <w:t xml:space="preserve"> or third-party payments received on behalf of a publicly assisted client must reduce, by that amount, the amount of the purchasing governmental unit</w:t>
      </w:r>
      <w:r w:rsidR="00853B1C">
        <w:rPr>
          <w:rFonts w:ascii="Times New Roman" w:hAnsi="Times New Roman" w:cs="Times New Roman"/>
          <w:sz w:val="22"/>
          <w:szCs w:val="22"/>
        </w:rPr>
        <w:t>’</w:t>
      </w:r>
      <w:r w:rsidRPr="00A02ADB">
        <w:rPr>
          <w:rFonts w:ascii="Times New Roman" w:hAnsi="Times New Roman" w:cs="Times New Roman"/>
          <w:sz w:val="22"/>
          <w:szCs w:val="22"/>
        </w:rPr>
        <w:t>s obligation for services rendered to the publicly assisted client.</w:t>
      </w:r>
    </w:p>
    <w:p w14:paraId="6B45FE15" w14:textId="77777777" w:rsidR="00347CC8" w:rsidRPr="00A02ADB" w:rsidRDefault="00347CC8" w:rsidP="003D2665">
      <w:pPr>
        <w:tabs>
          <w:tab w:val="left" w:pos="-720"/>
          <w:tab w:val="left" w:pos="0"/>
        </w:tabs>
        <w:suppressAutoHyphens/>
        <w:ind w:left="720"/>
        <w:rPr>
          <w:rFonts w:ascii="Times New Roman" w:hAnsi="Times New Roman" w:cs="Times New Roman"/>
          <w:sz w:val="22"/>
          <w:szCs w:val="22"/>
        </w:rPr>
      </w:pPr>
    </w:p>
    <w:p w14:paraId="77315FD7" w14:textId="4B6FDB31" w:rsidR="004B61D3" w:rsidRPr="00A02ADB" w:rsidRDefault="004B61D3" w:rsidP="003D2665">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rPr>
        <w:t>(</w:t>
      </w:r>
      <w:r w:rsidR="00347CC8" w:rsidRPr="00A02ADB">
        <w:rPr>
          <w:rFonts w:ascii="Times New Roman" w:hAnsi="Times New Roman" w:cs="Times New Roman"/>
          <w:sz w:val="22"/>
          <w:szCs w:val="22"/>
        </w:rPr>
        <w:t>2</w:t>
      </w:r>
      <w:proofErr w:type="gramStart"/>
      <w:r w:rsidRPr="00A02ADB">
        <w:rPr>
          <w:rFonts w:ascii="Times New Roman" w:hAnsi="Times New Roman" w:cs="Times New Roman"/>
          <w:sz w:val="22"/>
          <w:szCs w:val="22"/>
        </w:rPr>
        <w:t xml:space="preserve">)  </w:t>
      </w:r>
      <w:r w:rsidRPr="00A02ADB">
        <w:rPr>
          <w:rFonts w:ascii="Times New Roman" w:hAnsi="Times New Roman" w:cs="Times New Roman"/>
          <w:sz w:val="22"/>
          <w:szCs w:val="22"/>
          <w:u w:val="single"/>
        </w:rPr>
        <w:t>Covered</w:t>
      </w:r>
      <w:proofErr w:type="gramEnd"/>
      <w:r w:rsidRPr="00A02ADB">
        <w:rPr>
          <w:rFonts w:ascii="Times New Roman" w:hAnsi="Times New Roman" w:cs="Times New Roman"/>
          <w:sz w:val="22"/>
          <w:szCs w:val="22"/>
          <w:u w:val="single"/>
        </w:rPr>
        <w:t xml:space="preserve"> Services</w:t>
      </w:r>
      <w:r w:rsidR="00875ACF" w:rsidRPr="00A02ADB">
        <w:rPr>
          <w:rFonts w:ascii="Times New Roman" w:hAnsi="Times New Roman" w:cs="Times New Roman"/>
          <w:sz w:val="22"/>
          <w:szCs w:val="22"/>
        </w:rPr>
        <w:t>.</w:t>
      </w:r>
      <w:r w:rsidRPr="00A02ADB">
        <w:rPr>
          <w:rFonts w:ascii="Times New Roman" w:hAnsi="Times New Roman" w:cs="Times New Roman"/>
          <w:sz w:val="22"/>
          <w:szCs w:val="22"/>
        </w:rPr>
        <w:t xml:space="preserve">  The payment rates in 101 CMR 310.00 apply to </w:t>
      </w:r>
      <w:r w:rsidR="00EA669A" w:rsidRPr="00A02ADB">
        <w:rPr>
          <w:rFonts w:ascii="Times New Roman" w:hAnsi="Times New Roman" w:cs="Times New Roman"/>
          <w:sz w:val="22"/>
          <w:szCs w:val="22"/>
        </w:rPr>
        <w:t>a</w:t>
      </w:r>
      <w:r w:rsidRPr="00A02ADB">
        <w:rPr>
          <w:rFonts w:ascii="Times New Roman" w:hAnsi="Times New Roman" w:cs="Times New Roman"/>
          <w:sz w:val="22"/>
          <w:szCs w:val="22"/>
        </w:rPr>
        <w:t xml:space="preserve">dult </w:t>
      </w:r>
      <w:r w:rsidR="00EA669A" w:rsidRPr="00A02ADB">
        <w:rPr>
          <w:rFonts w:ascii="Times New Roman" w:hAnsi="Times New Roman" w:cs="Times New Roman"/>
          <w:sz w:val="22"/>
          <w:szCs w:val="22"/>
        </w:rPr>
        <w:t>d</w:t>
      </w:r>
      <w:r w:rsidRPr="00A02ADB">
        <w:rPr>
          <w:rFonts w:ascii="Times New Roman" w:hAnsi="Times New Roman" w:cs="Times New Roman"/>
          <w:sz w:val="22"/>
          <w:szCs w:val="22"/>
        </w:rPr>
        <w:t xml:space="preserve">ay </w:t>
      </w:r>
      <w:r w:rsidR="00EA669A" w:rsidRPr="00A02ADB">
        <w:rPr>
          <w:rFonts w:ascii="Times New Roman" w:hAnsi="Times New Roman" w:cs="Times New Roman"/>
          <w:sz w:val="22"/>
          <w:szCs w:val="22"/>
        </w:rPr>
        <w:t>h</w:t>
      </w:r>
      <w:r w:rsidRPr="00A02ADB">
        <w:rPr>
          <w:rFonts w:ascii="Times New Roman" w:hAnsi="Times New Roman" w:cs="Times New Roman"/>
          <w:sz w:val="22"/>
          <w:szCs w:val="22"/>
        </w:rPr>
        <w:t xml:space="preserve">ealth </w:t>
      </w:r>
      <w:r w:rsidR="00EA669A" w:rsidRPr="00A02ADB">
        <w:rPr>
          <w:rFonts w:ascii="Times New Roman" w:hAnsi="Times New Roman" w:cs="Times New Roman"/>
          <w:sz w:val="22"/>
          <w:szCs w:val="22"/>
        </w:rPr>
        <w:t>s</w:t>
      </w:r>
      <w:r w:rsidRPr="00A02ADB">
        <w:rPr>
          <w:rFonts w:ascii="Times New Roman" w:hAnsi="Times New Roman" w:cs="Times New Roman"/>
          <w:sz w:val="22"/>
          <w:szCs w:val="22"/>
        </w:rPr>
        <w:t xml:space="preserve">ervices provided by </w:t>
      </w:r>
      <w:r w:rsidR="00EA669A" w:rsidRPr="00A02ADB">
        <w:rPr>
          <w:rFonts w:ascii="Times New Roman" w:hAnsi="Times New Roman" w:cs="Times New Roman"/>
          <w:sz w:val="22"/>
          <w:szCs w:val="22"/>
        </w:rPr>
        <w:t>e</w:t>
      </w:r>
      <w:r w:rsidRPr="00A02ADB">
        <w:rPr>
          <w:rFonts w:ascii="Times New Roman" w:hAnsi="Times New Roman" w:cs="Times New Roman"/>
          <w:sz w:val="22"/>
          <w:szCs w:val="22"/>
        </w:rPr>
        <w:t xml:space="preserve">ligible </w:t>
      </w:r>
      <w:r w:rsidR="00EA669A" w:rsidRPr="00A02ADB">
        <w:rPr>
          <w:rFonts w:ascii="Times New Roman" w:hAnsi="Times New Roman" w:cs="Times New Roman"/>
          <w:sz w:val="22"/>
          <w:szCs w:val="22"/>
        </w:rPr>
        <w:t>p</w:t>
      </w:r>
      <w:r w:rsidRPr="00A02ADB">
        <w:rPr>
          <w:rFonts w:ascii="Times New Roman" w:hAnsi="Times New Roman" w:cs="Times New Roman"/>
          <w:sz w:val="22"/>
          <w:szCs w:val="22"/>
        </w:rPr>
        <w:t xml:space="preserve">roviders in a </w:t>
      </w:r>
      <w:r w:rsidR="00EA669A" w:rsidRPr="00A02ADB">
        <w:rPr>
          <w:rFonts w:ascii="Times New Roman" w:hAnsi="Times New Roman" w:cs="Times New Roman"/>
          <w:sz w:val="22"/>
          <w:szCs w:val="22"/>
        </w:rPr>
        <w:t>d</w:t>
      </w:r>
      <w:r w:rsidRPr="00A02ADB">
        <w:rPr>
          <w:rFonts w:ascii="Times New Roman" w:hAnsi="Times New Roman" w:cs="Times New Roman"/>
          <w:sz w:val="22"/>
          <w:szCs w:val="22"/>
        </w:rPr>
        <w:t xml:space="preserve">ay </w:t>
      </w:r>
      <w:r w:rsidR="00EA669A" w:rsidRPr="00A02ADB">
        <w:rPr>
          <w:rFonts w:ascii="Times New Roman" w:hAnsi="Times New Roman" w:cs="Times New Roman"/>
          <w:sz w:val="22"/>
          <w:szCs w:val="22"/>
        </w:rPr>
        <w:t>s</w:t>
      </w:r>
      <w:r w:rsidRPr="00A02ADB">
        <w:rPr>
          <w:rFonts w:ascii="Times New Roman" w:hAnsi="Times New Roman" w:cs="Times New Roman"/>
          <w:sz w:val="22"/>
          <w:szCs w:val="22"/>
        </w:rPr>
        <w:t xml:space="preserve">etting, </w:t>
      </w:r>
      <w:proofErr w:type="gramStart"/>
      <w:r w:rsidRPr="00A02ADB">
        <w:rPr>
          <w:rFonts w:ascii="Times New Roman" w:hAnsi="Times New Roman" w:cs="Times New Roman"/>
          <w:sz w:val="22"/>
          <w:szCs w:val="22"/>
        </w:rPr>
        <w:t>where</w:t>
      </w:r>
      <w:proofErr w:type="gramEnd"/>
    </w:p>
    <w:p w14:paraId="3C36B0D2" w14:textId="487587B6" w:rsidR="004B61D3" w:rsidRPr="00A02ADB" w:rsidRDefault="004B61D3" w:rsidP="007B419C">
      <w:pPr>
        <w:tabs>
          <w:tab w:val="left" w:pos="-720"/>
          <w:tab w:val="left" w:pos="0"/>
          <w:tab w:val="left" w:pos="720"/>
        </w:tabs>
        <w:suppressAutoHyphens/>
        <w:ind w:left="1080"/>
        <w:rPr>
          <w:rFonts w:ascii="Times New Roman" w:hAnsi="Times New Roman" w:cs="Times New Roman"/>
          <w:sz w:val="22"/>
          <w:szCs w:val="22"/>
        </w:rPr>
      </w:pPr>
      <w:r w:rsidRPr="00A02ADB">
        <w:rPr>
          <w:rFonts w:ascii="Times New Roman" w:hAnsi="Times New Roman" w:cs="Times New Roman"/>
          <w:sz w:val="22"/>
          <w:szCs w:val="22"/>
        </w:rPr>
        <w:t>(a</w:t>
      </w:r>
      <w:proofErr w:type="gramStart"/>
      <w:r w:rsidRPr="00A02ADB">
        <w:rPr>
          <w:rFonts w:ascii="Times New Roman" w:hAnsi="Times New Roman" w:cs="Times New Roman"/>
          <w:sz w:val="22"/>
          <w:szCs w:val="22"/>
        </w:rPr>
        <w:t xml:space="preserve">) </w:t>
      </w:r>
      <w:r w:rsidR="002216F0" w:rsidRPr="00A02ADB">
        <w:rPr>
          <w:rFonts w:ascii="Times New Roman" w:hAnsi="Times New Roman" w:cs="Times New Roman"/>
          <w:sz w:val="22"/>
          <w:szCs w:val="22"/>
        </w:rPr>
        <w:t xml:space="preserve"> </w:t>
      </w:r>
      <w:r w:rsidRPr="00A02ADB">
        <w:rPr>
          <w:rFonts w:ascii="Times New Roman" w:hAnsi="Times New Roman" w:cs="Times New Roman"/>
          <w:sz w:val="22"/>
          <w:szCs w:val="22"/>
        </w:rPr>
        <w:t>a</w:t>
      </w:r>
      <w:proofErr w:type="gramEnd"/>
      <w:r w:rsidRPr="00A02ADB">
        <w:rPr>
          <w:rFonts w:ascii="Times New Roman" w:hAnsi="Times New Roman" w:cs="Times New Roman"/>
          <w:sz w:val="22"/>
          <w:szCs w:val="22"/>
        </w:rPr>
        <w:t xml:space="preserve"> patient's medical condition indicates a need for nursing care, supervision</w:t>
      </w:r>
      <w:r w:rsidR="00626990">
        <w:rPr>
          <w:rFonts w:ascii="Times New Roman" w:hAnsi="Times New Roman" w:cs="Times New Roman"/>
          <w:sz w:val="22"/>
          <w:szCs w:val="22"/>
        </w:rPr>
        <w:t>,</w:t>
      </w:r>
      <w:r w:rsidRPr="00A02ADB">
        <w:rPr>
          <w:rFonts w:ascii="Times New Roman" w:hAnsi="Times New Roman" w:cs="Times New Roman"/>
          <w:sz w:val="22"/>
          <w:szCs w:val="22"/>
        </w:rPr>
        <w:t xml:space="preserve"> or a need for therapeutic services that alone or in combination would require institutional placement; or</w:t>
      </w:r>
    </w:p>
    <w:p w14:paraId="0188E815" w14:textId="53FFA2E1" w:rsidR="004B61D3" w:rsidRDefault="004B61D3" w:rsidP="00BE0814">
      <w:pPr>
        <w:tabs>
          <w:tab w:val="left" w:pos="-720"/>
        </w:tabs>
        <w:suppressAutoHyphens/>
        <w:ind w:left="1080"/>
        <w:rPr>
          <w:rFonts w:ascii="Times New Roman" w:hAnsi="Times New Roman" w:cs="Times New Roman"/>
          <w:sz w:val="22"/>
          <w:szCs w:val="22"/>
        </w:rPr>
      </w:pPr>
      <w:r w:rsidRPr="00A02ADB">
        <w:rPr>
          <w:rFonts w:ascii="Times New Roman" w:hAnsi="Times New Roman" w:cs="Times New Roman"/>
          <w:sz w:val="22"/>
          <w:szCs w:val="22"/>
        </w:rPr>
        <w:t xml:space="preserve">(b) </w:t>
      </w:r>
      <w:r w:rsidR="002216F0" w:rsidRPr="00A02ADB">
        <w:rPr>
          <w:rFonts w:ascii="Times New Roman" w:hAnsi="Times New Roman" w:cs="Times New Roman"/>
          <w:sz w:val="22"/>
          <w:szCs w:val="22"/>
        </w:rPr>
        <w:t xml:space="preserve"> </w:t>
      </w:r>
      <w:r w:rsidRPr="00A02ADB">
        <w:rPr>
          <w:rFonts w:ascii="Times New Roman" w:hAnsi="Times New Roman" w:cs="Times New Roman"/>
          <w:sz w:val="22"/>
          <w:szCs w:val="22"/>
        </w:rPr>
        <w:t>a patient's psycho-social condition is such that without program intervention the patient</w:t>
      </w:r>
      <w:r w:rsidR="00626990">
        <w:rPr>
          <w:rFonts w:ascii="Times New Roman" w:hAnsi="Times New Roman" w:cs="Times New Roman"/>
          <w:sz w:val="22"/>
          <w:szCs w:val="22"/>
        </w:rPr>
        <w:t>’</w:t>
      </w:r>
      <w:r w:rsidRPr="00A02ADB">
        <w:rPr>
          <w:rFonts w:ascii="Times New Roman" w:hAnsi="Times New Roman" w:cs="Times New Roman"/>
          <w:sz w:val="22"/>
          <w:szCs w:val="22"/>
        </w:rPr>
        <w:t xml:space="preserve">s medical condition would continue to deteriorate or is such that institutional placement is imminent.  </w:t>
      </w:r>
    </w:p>
    <w:p w14:paraId="4AE1911D" w14:textId="77777777" w:rsidR="007511D1" w:rsidRPr="00A02ADB" w:rsidRDefault="007511D1" w:rsidP="00BE0814">
      <w:pPr>
        <w:tabs>
          <w:tab w:val="left" w:pos="-720"/>
        </w:tabs>
        <w:suppressAutoHyphens/>
        <w:ind w:left="1080"/>
        <w:rPr>
          <w:rFonts w:ascii="Times New Roman" w:hAnsi="Times New Roman" w:cs="Times New Roman"/>
          <w:sz w:val="22"/>
          <w:szCs w:val="22"/>
        </w:rPr>
      </w:pPr>
    </w:p>
    <w:p w14:paraId="7C3C29A5" w14:textId="1D38BBB2" w:rsidR="004B61D3" w:rsidRPr="00A02ADB" w:rsidRDefault="004B61D3" w:rsidP="003D2665">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rPr>
        <w:t>(</w:t>
      </w:r>
      <w:r w:rsidR="005E2F1B" w:rsidRPr="00A02ADB">
        <w:rPr>
          <w:rFonts w:ascii="Times New Roman" w:hAnsi="Times New Roman" w:cs="Times New Roman"/>
          <w:sz w:val="22"/>
          <w:szCs w:val="22"/>
        </w:rPr>
        <w:t>3</w:t>
      </w:r>
      <w:proofErr w:type="gramStart"/>
      <w:r w:rsidRPr="00A02ADB">
        <w:rPr>
          <w:rFonts w:ascii="Times New Roman" w:hAnsi="Times New Roman" w:cs="Times New Roman"/>
          <w:sz w:val="22"/>
          <w:szCs w:val="22"/>
        </w:rPr>
        <w:t xml:space="preserve">)  </w:t>
      </w:r>
      <w:r w:rsidRPr="00A02ADB">
        <w:rPr>
          <w:rFonts w:ascii="Times New Roman" w:hAnsi="Times New Roman" w:cs="Times New Roman"/>
          <w:sz w:val="22"/>
          <w:szCs w:val="22"/>
          <w:u w:val="single"/>
        </w:rPr>
        <w:t>Exclusions</w:t>
      </w:r>
      <w:proofErr w:type="gramEnd"/>
      <w:r w:rsidRPr="00A02ADB">
        <w:rPr>
          <w:rFonts w:ascii="Times New Roman" w:hAnsi="Times New Roman" w:cs="Times New Roman"/>
          <w:sz w:val="22"/>
          <w:szCs w:val="22"/>
        </w:rPr>
        <w:t xml:space="preserve">.  The payment rates </w:t>
      </w:r>
      <w:proofErr w:type="gramStart"/>
      <w:r w:rsidRPr="00A02ADB">
        <w:rPr>
          <w:rFonts w:ascii="Times New Roman" w:hAnsi="Times New Roman" w:cs="Times New Roman"/>
          <w:sz w:val="22"/>
          <w:szCs w:val="22"/>
        </w:rPr>
        <w:t>in</w:t>
      </w:r>
      <w:proofErr w:type="gramEnd"/>
      <w:r w:rsidRPr="00A02ADB">
        <w:rPr>
          <w:rFonts w:ascii="Times New Roman" w:hAnsi="Times New Roman" w:cs="Times New Roman"/>
          <w:sz w:val="22"/>
          <w:szCs w:val="22"/>
        </w:rPr>
        <w:t xml:space="preserve"> 101 CMR 310.00 do not apply to the following circumstances and services:</w:t>
      </w:r>
    </w:p>
    <w:p w14:paraId="2B168BBD" w14:textId="77777777" w:rsidR="004B61D3" w:rsidRPr="00A02ADB" w:rsidRDefault="004B61D3" w:rsidP="007B419C">
      <w:pPr>
        <w:tabs>
          <w:tab w:val="left" w:pos="-720"/>
          <w:tab w:val="left" w:pos="0"/>
          <w:tab w:val="left" w:pos="720"/>
        </w:tabs>
        <w:suppressAutoHyphens/>
        <w:ind w:left="1080"/>
        <w:rPr>
          <w:rFonts w:ascii="Times New Roman" w:hAnsi="Times New Roman" w:cs="Times New Roman"/>
          <w:sz w:val="22"/>
          <w:szCs w:val="22"/>
        </w:rPr>
      </w:pPr>
      <w:r w:rsidRPr="00A02ADB">
        <w:rPr>
          <w:rFonts w:ascii="Times New Roman" w:hAnsi="Times New Roman" w:cs="Times New Roman"/>
          <w:sz w:val="22"/>
          <w:szCs w:val="22"/>
        </w:rPr>
        <w:t xml:space="preserve">(a)  specialized day programs primarily for the developmentally disabled, blind, deaf, or acutely mentally </w:t>
      </w:r>
      <w:proofErr w:type="gramStart"/>
      <w:r w:rsidRPr="00A02ADB">
        <w:rPr>
          <w:rFonts w:ascii="Times New Roman" w:hAnsi="Times New Roman" w:cs="Times New Roman"/>
          <w:sz w:val="22"/>
          <w:szCs w:val="22"/>
        </w:rPr>
        <w:t>ill;</w:t>
      </w:r>
      <w:proofErr w:type="gramEnd"/>
    </w:p>
    <w:p w14:paraId="1AFBAD26" w14:textId="77777777" w:rsidR="004B61D3" w:rsidRPr="00A02ADB" w:rsidRDefault="004B61D3" w:rsidP="007B419C">
      <w:pPr>
        <w:tabs>
          <w:tab w:val="left" w:pos="-720"/>
        </w:tabs>
        <w:suppressAutoHyphens/>
        <w:ind w:left="1080"/>
        <w:rPr>
          <w:rFonts w:ascii="Times New Roman" w:hAnsi="Times New Roman" w:cs="Times New Roman"/>
          <w:sz w:val="22"/>
          <w:szCs w:val="22"/>
        </w:rPr>
      </w:pPr>
      <w:r w:rsidRPr="00A02ADB">
        <w:rPr>
          <w:rFonts w:ascii="Times New Roman" w:hAnsi="Times New Roman" w:cs="Times New Roman"/>
          <w:sz w:val="22"/>
          <w:szCs w:val="22"/>
        </w:rPr>
        <w:t>(b</w:t>
      </w:r>
      <w:proofErr w:type="gramStart"/>
      <w:r w:rsidRPr="00A02ADB">
        <w:rPr>
          <w:rFonts w:ascii="Times New Roman" w:hAnsi="Times New Roman" w:cs="Times New Roman"/>
          <w:sz w:val="22"/>
          <w:szCs w:val="22"/>
        </w:rPr>
        <w:t>)  adult</w:t>
      </w:r>
      <w:proofErr w:type="gramEnd"/>
      <w:r w:rsidRPr="00A02ADB">
        <w:rPr>
          <w:rFonts w:ascii="Times New Roman" w:hAnsi="Times New Roman" w:cs="Times New Roman"/>
          <w:sz w:val="22"/>
          <w:szCs w:val="22"/>
        </w:rPr>
        <w:t xml:space="preserve"> day health programs operating out of </w:t>
      </w:r>
      <w:proofErr w:type="gramStart"/>
      <w:r w:rsidRPr="00A02ADB">
        <w:rPr>
          <w:rFonts w:ascii="Times New Roman" w:hAnsi="Times New Roman" w:cs="Times New Roman"/>
          <w:sz w:val="22"/>
          <w:szCs w:val="22"/>
        </w:rPr>
        <w:t>state;</w:t>
      </w:r>
      <w:proofErr w:type="gramEnd"/>
    </w:p>
    <w:p w14:paraId="442E5C54" w14:textId="724B2E45" w:rsidR="004B61D3" w:rsidRPr="00A02ADB" w:rsidRDefault="004B61D3" w:rsidP="007B419C">
      <w:pPr>
        <w:tabs>
          <w:tab w:val="left" w:pos="-720"/>
          <w:tab w:val="left" w:pos="0"/>
          <w:tab w:val="left" w:pos="720"/>
          <w:tab w:val="left" w:pos="1530"/>
        </w:tabs>
        <w:suppressAutoHyphens/>
        <w:ind w:left="1080"/>
        <w:rPr>
          <w:rFonts w:ascii="Times New Roman" w:hAnsi="Times New Roman" w:cs="Times New Roman"/>
          <w:sz w:val="22"/>
          <w:szCs w:val="22"/>
        </w:rPr>
      </w:pPr>
      <w:r w:rsidRPr="00A02ADB">
        <w:rPr>
          <w:rFonts w:ascii="Times New Roman" w:hAnsi="Times New Roman" w:cs="Times New Roman"/>
          <w:sz w:val="22"/>
          <w:szCs w:val="22"/>
        </w:rPr>
        <w:t>(c</w:t>
      </w:r>
      <w:proofErr w:type="gramStart"/>
      <w:r w:rsidRPr="00A02ADB">
        <w:rPr>
          <w:rFonts w:ascii="Times New Roman" w:hAnsi="Times New Roman" w:cs="Times New Roman"/>
          <w:sz w:val="22"/>
          <w:szCs w:val="22"/>
        </w:rPr>
        <w:t>)  physician</w:t>
      </w:r>
      <w:proofErr w:type="gramEnd"/>
      <w:r w:rsidRPr="00A02ADB">
        <w:rPr>
          <w:rFonts w:ascii="Times New Roman" w:hAnsi="Times New Roman" w:cs="Times New Roman"/>
          <w:sz w:val="22"/>
          <w:szCs w:val="22"/>
        </w:rPr>
        <w:t xml:space="preserve"> services paid on a </w:t>
      </w:r>
      <w:r w:rsidR="00626990" w:rsidRPr="00A02ADB">
        <w:rPr>
          <w:rFonts w:ascii="Times New Roman" w:hAnsi="Times New Roman" w:cs="Times New Roman"/>
          <w:sz w:val="22"/>
          <w:szCs w:val="22"/>
        </w:rPr>
        <w:t>fee</w:t>
      </w:r>
      <w:r w:rsidR="00626990">
        <w:rPr>
          <w:rFonts w:ascii="Times New Roman" w:hAnsi="Times New Roman" w:cs="Times New Roman"/>
          <w:sz w:val="22"/>
          <w:szCs w:val="22"/>
        </w:rPr>
        <w:t>-</w:t>
      </w:r>
      <w:r w:rsidR="00626990" w:rsidRPr="00A02ADB">
        <w:rPr>
          <w:rFonts w:ascii="Times New Roman" w:hAnsi="Times New Roman" w:cs="Times New Roman"/>
          <w:sz w:val="22"/>
          <w:szCs w:val="22"/>
        </w:rPr>
        <w:t>for</w:t>
      </w:r>
      <w:r w:rsidR="00626990">
        <w:rPr>
          <w:rFonts w:ascii="Times New Roman" w:hAnsi="Times New Roman" w:cs="Times New Roman"/>
          <w:sz w:val="22"/>
          <w:szCs w:val="22"/>
        </w:rPr>
        <w:t>-</w:t>
      </w:r>
      <w:r w:rsidRPr="00A02ADB">
        <w:rPr>
          <w:rFonts w:ascii="Times New Roman" w:hAnsi="Times New Roman" w:cs="Times New Roman"/>
          <w:sz w:val="22"/>
          <w:szCs w:val="22"/>
        </w:rPr>
        <w:t xml:space="preserve">service basis under </w:t>
      </w:r>
      <w:r w:rsidR="00DD4CBE" w:rsidRPr="00A02ADB">
        <w:rPr>
          <w:rFonts w:ascii="Times New Roman" w:hAnsi="Times New Roman" w:cs="Times New Roman"/>
          <w:sz w:val="22"/>
          <w:szCs w:val="22"/>
        </w:rPr>
        <w:t>101</w:t>
      </w:r>
      <w:r w:rsidRPr="00A02ADB">
        <w:rPr>
          <w:rFonts w:ascii="Times New Roman" w:hAnsi="Times New Roman" w:cs="Times New Roman"/>
          <w:sz w:val="22"/>
          <w:szCs w:val="22"/>
        </w:rPr>
        <w:t xml:space="preserve"> CMR </w:t>
      </w:r>
      <w:r w:rsidR="00DD4CBE" w:rsidRPr="00A02ADB">
        <w:rPr>
          <w:rFonts w:ascii="Times New Roman" w:hAnsi="Times New Roman" w:cs="Times New Roman"/>
          <w:sz w:val="22"/>
          <w:szCs w:val="22"/>
        </w:rPr>
        <w:t>3</w:t>
      </w:r>
      <w:r w:rsidRPr="00A02ADB">
        <w:rPr>
          <w:rFonts w:ascii="Times New Roman" w:hAnsi="Times New Roman" w:cs="Times New Roman"/>
          <w:sz w:val="22"/>
          <w:szCs w:val="22"/>
        </w:rPr>
        <w:t>16.00</w:t>
      </w:r>
      <w:proofErr w:type="gramStart"/>
      <w:r w:rsidR="00113FD9" w:rsidRPr="00A02ADB">
        <w:rPr>
          <w:rFonts w:ascii="Times New Roman" w:hAnsi="Times New Roman" w:cs="Times New Roman"/>
          <w:sz w:val="22"/>
          <w:szCs w:val="22"/>
        </w:rPr>
        <w:t xml:space="preserve">:  </w:t>
      </w:r>
      <w:r w:rsidR="008741BB" w:rsidRPr="00A02ADB">
        <w:rPr>
          <w:rFonts w:ascii="Times New Roman" w:hAnsi="Times New Roman" w:cs="Times New Roman"/>
          <w:i/>
          <w:sz w:val="22"/>
          <w:szCs w:val="22"/>
        </w:rPr>
        <w:t>Rates</w:t>
      </w:r>
      <w:proofErr w:type="gramEnd"/>
      <w:r w:rsidR="008741BB" w:rsidRPr="00A02ADB">
        <w:rPr>
          <w:rFonts w:ascii="Times New Roman" w:hAnsi="Times New Roman" w:cs="Times New Roman"/>
          <w:i/>
          <w:sz w:val="22"/>
          <w:szCs w:val="22"/>
        </w:rPr>
        <w:t xml:space="preserve"> for</w:t>
      </w:r>
      <w:r w:rsidR="008741BB" w:rsidRPr="00A02ADB">
        <w:rPr>
          <w:rFonts w:ascii="Times New Roman" w:hAnsi="Times New Roman" w:cs="Times New Roman"/>
          <w:sz w:val="22"/>
          <w:szCs w:val="22"/>
        </w:rPr>
        <w:t xml:space="preserve"> </w:t>
      </w:r>
      <w:r w:rsidR="00113FD9" w:rsidRPr="00A02ADB">
        <w:rPr>
          <w:rFonts w:ascii="Times New Roman" w:hAnsi="Times New Roman" w:cs="Times New Roman"/>
          <w:i/>
          <w:sz w:val="22"/>
          <w:szCs w:val="22"/>
        </w:rPr>
        <w:t>Surgery and Anesthesia</w:t>
      </w:r>
      <w:r w:rsidRPr="00A02ADB">
        <w:rPr>
          <w:rFonts w:ascii="Times New Roman" w:hAnsi="Times New Roman" w:cs="Times New Roman"/>
          <w:sz w:val="22"/>
          <w:szCs w:val="22"/>
        </w:rPr>
        <w:t xml:space="preserve"> </w:t>
      </w:r>
      <w:r w:rsidR="008741BB" w:rsidRPr="00A02ADB">
        <w:rPr>
          <w:rFonts w:ascii="Times New Roman" w:hAnsi="Times New Roman" w:cs="Times New Roman"/>
          <w:i/>
          <w:sz w:val="22"/>
          <w:szCs w:val="22"/>
        </w:rPr>
        <w:t>Services</w:t>
      </w:r>
      <w:r w:rsidR="008741BB" w:rsidRPr="00A02ADB">
        <w:rPr>
          <w:rFonts w:ascii="Times New Roman" w:hAnsi="Times New Roman" w:cs="Times New Roman"/>
          <w:sz w:val="22"/>
          <w:szCs w:val="22"/>
        </w:rPr>
        <w:t xml:space="preserve"> </w:t>
      </w:r>
      <w:r w:rsidRPr="00A02ADB">
        <w:rPr>
          <w:rFonts w:ascii="Times New Roman" w:hAnsi="Times New Roman" w:cs="Times New Roman"/>
          <w:sz w:val="22"/>
          <w:szCs w:val="22"/>
        </w:rPr>
        <w:t xml:space="preserve">and </w:t>
      </w:r>
      <w:r w:rsidR="00D00AA0" w:rsidRPr="00A02ADB">
        <w:rPr>
          <w:rFonts w:ascii="Times New Roman" w:hAnsi="Times New Roman" w:cs="Times New Roman"/>
          <w:sz w:val="22"/>
          <w:szCs w:val="22"/>
        </w:rPr>
        <w:t>101</w:t>
      </w:r>
      <w:r w:rsidRPr="00A02ADB">
        <w:rPr>
          <w:rFonts w:ascii="Times New Roman" w:hAnsi="Times New Roman" w:cs="Times New Roman"/>
          <w:sz w:val="22"/>
          <w:szCs w:val="22"/>
        </w:rPr>
        <w:t xml:space="preserve"> CMR </w:t>
      </w:r>
      <w:r w:rsidR="00D00AA0" w:rsidRPr="00A02ADB">
        <w:rPr>
          <w:rFonts w:ascii="Times New Roman" w:hAnsi="Times New Roman" w:cs="Times New Roman"/>
          <w:sz w:val="22"/>
          <w:szCs w:val="22"/>
        </w:rPr>
        <w:t>3</w:t>
      </w:r>
      <w:r w:rsidRPr="00A02ADB">
        <w:rPr>
          <w:rFonts w:ascii="Times New Roman" w:hAnsi="Times New Roman" w:cs="Times New Roman"/>
          <w:sz w:val="22"/>
          <w:szCs w:val="22"/>
        </w:rPr>
        <w:t>17.00</w:t>
      </w:r>
      <w:proofErr w:type="gramStart"/>
      <w:r w:rsidR="00113FD9" w:rsidRPr="00A02ADB">
        <w:rPr>
          <w:rFonts w:ascii="Times New Roman" w:hAnsi="Times New Roman" w:cs="Times New Roman"/>
          <w:sz w:val="22"/>
          <w:szCs w:val="22"/>
        </w:rPr>
        <w:t xml:space="preserve">:  </w:t>
      </w:r>
      <w:r w:rsidR="008741BB" w:rsidRPr="00A02ADB">
        <w:rPr>
          <w:rFonts w:ascii="Times New Roman" w:hAnsi="Times New Roman" w:cs="Times New Roman"/>
          <w:i/>
          <w:sz w:val="22"/>
          <w:szCs w:val="22"/>
        </w:rPr>
        <w:t>Rates</w:t>
      </w:r>
      <w:proofErr w:type="gramEnd"/>
      <w:r w:rsidR="008741BB" w:rsidRPr="00A02ADB">
        <w:rPr>
          <w:rFonts w:ascii="Times New Roman" w:hAnsi="Times New Roman" w:cs="Times New Roman"/>
          <w:i/>
          <w:sz w:val="22"/>
          <w:szCs w:val="22"/>
        </w:rPr>
        <w:t xml:space="preserve"> for</w:t>
      </w:r>
      <w:r w:rsidR="008741BB" w:rsidRPr="00A02ADB">
        <w:rPr>
          <w:rFonts w:ascii="Times New Roman" w:hAnsi="Times New Roman" w:cs="Times New Roman"/>
          <w:sz w:val="22"/>
          <w:szCs w:val="22"/>
        </w:rPr>
        <w:t xml:space="preserve"> </w:t>
      </w:r>
      <w:r w:rsidR="00113FD9" w:rsidRPr="00A02ADB">
        <w:rPr>
          <w:rFonts w:ascii="Times New Roman" w:hAnsi="Times New Roman" w:cs="Times New Roman"/>
          <w:i/>
          <w:sz w:val="22"/>
          <w:szCs w:val="22"/>
        </w:rPr>
        <w:t>Medicine</w:t>
      </w:r>
      <w:r w:rsidR="008741BB" w:rsidRPr="00A02ADB">
        <w:rPr>
          <w:rFonts w:ascii="Times New Roman" w:hAnsi="Times New Roman" w:cs="Times New Roman"/>
          <w:i/>
          <w:sz w:val="22"/>
          <w:szCs w:val="22"/>
        </w:rPr>
        <w:t xml:space="preserve"> </w:t>
      </w:r>
      <w:proofErr w:type="gramStart"/>
      <w:r w:rsidR="008741BB" w:rsidRPr="00A02ADB">
        <w:rPr>
          <w:rFonts w:ascii="Times New Roman" w:hAnsi="Times New Roman" w:cs="Times New Roman"/>
          <w:i/>
          <w:sz w:val="22"/>
          <w:szCs w:val="22"/>
        </w:rPr>
        <w:t>Services</w:t>
      </w:r>
      <w:r w:rsidRPr="00A02ADB">
        <w:rPr>
          <w:rFonts w:ascii="Times New Roman" w:hAnsi="Times New Roman" w:cs="Times New Roman"/>
          <w:sz w:val="22"/>
          <w:szCs w:val="22"/>
        </w:rPr>
        <w:t>;</w:t>
      </w:r>
      <w:proofErr w:type="gramEnd"/>
      <w:r w:rsidRPr="00A02ADB">
        <w:rPr>
          <w:rFonts w:ascii="Times New Roman" w:hAnsi="Times New Roman" w:cs="Times New Roman"/>
          <w:sz w:val="22"/>
          <w:szCs w:val="22"/>
        </w:rPr>
        <w:t xml:space="preserve"> </w:t>
      </w:r>
    </w:p>
    <w:p w14:paraId="4198CDF8" w14:textId="76F21EFC" w:rsidR="004B61D3" w:rsidRPr="00A02ADB" w:rsidRDefault="004B61D3" w:rsidP="007B419C">
      <w:pPr>
        <w:tabs>
          <w:tab w:val="left" w:pos="-720"/>
          <w:tab w:val="left" w:pos="0"/>
          <w:tab w:val="left" w:pos="720"/>
          <w:tab w:val="left" w:pos="1530"/>
        </w:tabs>
        <w:suppressAutoHyphens/>
        <w:ind w:left="1080"/>
        <w:rPr>
          <w:rFonts w:ascii="Times New Roman" w:hAnsi="Times New Roman" w:cs="Times New Roman"/>
          <w:sz w:val="22"/>
          <w:szCs w:val="22"/>
        </w:rPr>
      </w:pPr>
      <w:r w:rsidRPr="00A02ADB">
        <w:rPr>
          <w:rFonts w:ascii="Times New Roman" w:hAnsi="Times New Roman" w:cs="Times New Roman"/>
          <w:sz w:val="22"/>
          <w:szCs w:val="22"/>
        </w:rPr>
        <w:t>(d</w:t>
      </w:r>
      <w:proofErr w:type="gramStart"/>
      <w:r w:rsidRPr="00A02ADB">
        <w:rPr>
          <w:rFonts w:ascii="Times New Roman" w:hAnsi="Times New Roman" w:cs="Times New Roman"/>
          <w:sz w:val="22"/>
          <w:szCs w:val="22"/>
        </w:rPr>
        <w:t xml:space="preserve">) </w:t>
      </w:r>
      <w:r w:rsidR="002216F0" w:rsidRPr="00A02ADB">
        <w:rPr>
          <w:rFonts w:ascii="Times New Roman" w:hAnsi="Times New Roman" w:cs="Times New Roman"/>
          <w:sz w:val="22"/>
          <w:szCs w:val="22"/>
        </w:rPr>
        <w:t xml:space="preserve"> </w:t>
      </w:r>
      <w:r w:rsidRPr="00A02ADB">
        <w:rPr>
          <w:rFonts w:ascii="Times New Roman" w:hAnsi="Times New Roman" w:cs="Times New Roman"/>
          <w:sz w:val="22"/>
          <w:szCs w:val="22"/>
        </w:rPr>
        <w:t>restorative</w:t>
      </w:r>
      <w:proofErr w:type="gramEnd"/>
      <w:r w:rsidRPr="00A02ADB">
        <w:rPr>
          <w:rFonts w:ascii="Times New Roman" w:hAnsi="Times New Roman" w:cs="Times New Roman"/>
          <w:sz w:val="22"/>
          <w:szCs w:val="22"/>
        </w:rPr>
        <w:t xml:space="preserve"> therapy services paid on a </w:t>
      </w:r>
      <w:r w:rsidR="00626990" w:rsidRPr="00A02ADB">
        <w:rPr>
          <w:rFonts w:ascii="Times New Roman" w:hAnsi="Times New Roman" w:cs="Times New Roman"/>
          <w:sz w:val="22"/>
          <w:szCs w:val="22"/>
        </w:rPr>
        <w:t>fee</w:t>
      </w:r>
      <w:r w:rsidR="00626990">
        <w:rPr>
          <w:rFonts w:ascii="Times New Roman" w:hAnsi="Times New Roman" w:cs="Times New Roman"/>
          <w:sz w:val="22"/>
          <w:szCs w:val="22"/>
        </w:rPr>
        <w:t>-</w:t>
      </w:r>
      <w:r w:rsidR="00626990" w:rsidRPr="00A02ADB">
        <w:rPr>
          <w:rFonts w:ascii="Times New Roman" w:hAnsi="Times New Roman" w:cs="Times New Roman"/>
          <w:sz w:val="22"/>
          <w:szCs w:val="22"/>
        </w:rPr>
        <w:t>for</w:t>
      </w:r>
      <w:r w:rsidR="00626990">
        <w:rPr>
          <w:rFonts w:ascii="Times New Roman" w:hAnsi="Times New Roman" w:cs="Times New Roman"/>
          <w:sz w:val="22"/>
          <w:szCs w:val="22"/>
        </w:rPr>
        <w:t>-</w:t>
      </w:r>
      <w:r w:rsidRPr="00A02ADB">
        <w:rPr>
          <w:rFonts w:ascii="Times New Roman" w:hAnsi="Times New Roman" w:cs="Times New Roman"/>
          <w:sz w:val="22"/>
          <w:szCs w:val="22"/>
        </w:rPr>
        <w:t xml:space="preserve">service basis under </w:t>
      </w:r>
      <w:r w:rsidR="00F24BAC" w:rsidRPr="00A02ADB">
        <w:rPr>
          <w:rFonts w:ascii="Times New Roman" w:hAnsi="Times New Roman" w:cs="Times New Roman"/>
          <w:sz w:val="22"/>
          <w:szCs w:val="22"/>
        </w:rPr>
        <w:t>101</w:t>
      </w:r>
      <w:r w:rsidRPr="00A02ADB">
        <w:rPr>
          <w:rFonts w:ascii="Times New Roman" w:hAnsi="Times New Roman" w:cs="Times New Roman"/>
          <w:sz w:val="22"/>
          <w:szCs w:val="22"/>
        </w:rPr>
        <w:t xml:space="preserve"> CMR </w:t>
      </w:r>
      <w:r w:rsidR="00F24BAC" w:rsidRPr="00A02ADB">
        <w:rPr>
          <w:rFonts w:ascii="Times New Roman" w:hAnsi="Times New Roman" w:cs="Times New Roman"/>
          <w:sz w:val="22"/>
          <w:szCs w:val="22"/>
        </w:rPr>
        <w:t>3</w:t>
      </w:r>
      <w:r w:rsidRPr="00A02ADB">
        <w:rPr>
          <w:rFonts w:ascii="Times New Roman" w:hAnsi="Times New Roman" w:cs="Times New Roman"/>
          <w:sz w:val="22"/>
          <w:szCs w:val="22"/>
        </w:rPr>
        <w:t>39.00</w:t>
      </w:r>
      <w:proofErr w:type="gramStart"/>
      <w:r w:rsidR="00113FD9" w:rsidRPr="00A02ADB">
        <w:rPr>
          <w:rFonts w:ascii="Times New Roman" w:hAnsi="Times New Roman" w:cs="Times New Roman"/>
          <w:sz w:val="22"/>
          <w:szCs w:val="22"/>
        </w:rPr>
        <w:t xml:space="preserve">:  </w:t>
      </w:r>
      <w:r w:rsidR="00CE1588" w:rsidRPr="00A02ADB">
        <w:rPr>
          <w:rFonts w:ascii="Times New Roman" w:hAnsi="Times New Roman" w:cs="Times New Roman"/>
          <w:i/>
          <w:iCs/>
          <w:sz w:val="22"/>
          <w:szCs w:val="22"/>
        </w:rPr>
        <w:t>Rates</w:t>
      </w:r>
      <w:proofErr w:type="gramEnd"/>
      <w:r w:rsidR="00CE1588" w:rsidRPr="00A02ADB">
        <w:rPr>
          <w:rFonts w:ascii="Times New Roman" w:hAnsi="Times New Roman" w:cs="Times New Roman"/>
          <w:i/>
          <w:iCs/>
          <w:sz w:val="22"/>
          <w:szCs w:val="22"/>
        </w:rPr>
        <w:t xml:space="preserve"> for</w:t>
      </w:r>
      <w:r w:rsidR="00CE1588" w:rsidRPr="00A02ADB">
        <w:rPr>
          <w:rFonts w:ascii="Times New Roman" w:hAnsi="Times New Roman" w:cs="Times New Roman"/>
          <w:sz w:val="22"/>
          <w:szCs w:val="22"/>
        </w:rPr>
        <w:t xml:space="preserve"> </w:t>
      </w:r>
      <w:r w:rsidR="00113FD9" w:rsidRPr="00A02ADB">
        <w:rPr>
          <w:rFonts w:ascii="Times New Roman" w:hAnsi="Times New Roman" w:cs="Times New Roman"/>
          <w:i/>
          <w:sz w:val="22"/>
          <w:szCs w:val="22"/>
        </w:rPr>
        <w:t>Restorative Services</w:t>
      </w:r>
      <w:r w:rsidRPr="00A02ADB">
        <w:rPr>
          <w:rFonts w:ascii="Times New Roman" w:hAnsi="Times New Roman" w:cs="Times New Roman"/>
          <w:sz w:val="22"/>
          <w:szCs w:val="22"/>
        </w:rPr>
        <w:t xml:space="preserve">; </w:t>
      </w:r>
      <w:r w:rsidR="0057693C">
        <w:rPr>
          <w:rFonts w:ascii="Times New Roman" w:hAnsi="Times New Roman" w:cs="Times New Roman"/>
          <w:sz w:val="22"/>
          <w:szCs w:val="22"/>
        </w:rPr>
        <w:t>and</w:t>
      </w:r>
    </w:p>
    <w:p w14:paraId="2B9E5451" w14:textId="03179DFD" w:rsidR="004B61D3" w:rsidRPr="00A02ADB" w:rsidRDefault="004B61D3" w:rsidP="007B419C">
      <w:pPr>
        <w:tabs>
          <w:tab w:val="left" w:pos="-720"/>
          <w:tab w:val="left" w:pos="1530"/>
        </w:tabs>
        <w:suppressAutoHyphens/>
        <w:ind w:left="1080"/>
        <w:rPr>
          <w:rFonts w:ascii="Times New Roman" w:hAnsi="Times New Roman" w:cs="Times New Roman"/>
          <w:sz w:val="22"/>
          <w:szCs w:val="22"/>
        </w:rPr>
      </w:pPr>
      <w:r w:rsidRPr="00A02ADB">
        <w:rPr>
          <w:rFonts w:ascii="Times New Roman" w:hAnsi="Times New Roman" w:cs="Times New Roman"/>
          <w:sz w:val="22"/>
          <w:szCs w:val="22"/>
        </w:rPr>
        <w:t>(</w:t>
      </w:r>
      <w:r w:rsidR="00CE1588" w:rsidRPr="00A02ADB">
        <w:rPr>
          <w:rFonts w:ascii="Times New Roman" w:hAnsi="Times New Roman" w:cs="Times New Roman"/>
          <w:sz w:val="22"/>
          <w:szCs w:val="22"/>
        </w:rPr>
        <w:t>e</w:t>
      </w:r>
      <w:proofErr w:type="gramStart"/>
      <w:r w:rsidRPr="00A02ADB">
        <w:rPr>
          <w:rFonts w:ascii="Times New Roman" w:hAnsi="Times New Roman" w:cs="Times New Roman"/>
          <w:sz w:val="22"/>
          <w:szCs w:val="22"/>
        </w:rPr>
        <w:t xml:space="preserve">) </w:t>
      </w:r>
      <w:r w:rsidR="002216F0" w:rsidRPr="00A02ADB">
        <w:rPr>
          <w:rFonts w:ascii="Times New Roman" w:hAnsi="Times New Roman" w:cs="Times New Roman"/>
          <w:sz w:val="22"/>
          <w:szCs w:val="22"/>
        </w:rPr>
        <w:t xml:space="preserve"> </w:t>
      </w:r>
      <w:r w:rsidRPr="00A02ADB">
        <w:rPr>
          <w:rFonts w:ascii="Times New Roman" w:hAnsi="Times New Roman" w:cs="Times New Roman"/>
          <w:sz w:val="22"/>
          <w:szCs w:val="22"/>
        </w:rPr>
        <w:t>services</w:t>
      </w:r>
      <w:proofErr w:type="gramEnd"/>
      <w:r w:rsidRPr="00A02ADB">
        <w:rPr>
          <w:rFonts w:ascii="Times New Roman" w:hAnsi="Times New Roman" w:cs="Times New Roman"/>
          <w:sz w:val="22"/>
          <w:szCs w:val="22"/>
        </w:rPr>
        <w:t xml:space="preserve"> and costs paid under other regulations promulgated by EOHHS.</w:t>
      </w:r>
    </w:p>
    <w:p w14:paraId="74157A72" w14:textId="77777777" w:rsidR="00DB29A1" w:rsidRPr="00A02ADB" w:rsidRDefault="00DB29A1" w:rsidP="000027B7">
      <w:pPr>
        <w:tabs>
          <w:tab w:val="left" w:pos="-720"/>
          <w:tab w:val="left" w:pos="1530"/>
        </w:tabs>
        <w:suppressAutoHyphens/>
        <w:rPr>
          <w:rFonts w:ascii="Times New Roman" w:hAnsi="Times New Roman" w:cs="Times New Roman"/>
          <w:sz w:val="22"/>
          <w:szCs w:val="22"/>
        </w:rPr>
      </w:pPr>
    </w:p>
    <w:p w14:paraId="25167F97" w14:textId="090BBC43" w:rsidR="00DB29A1" w:rsidRPr="00A02ADB" w:rsidRDefault="004B61D3" w:rsidP="00BE0814">
      <w:pPr>
        <w:tabs>
          <w:tab w:val="left" w:pos="-720"/>
        </w:tabs>
        <w:suppressAutoHyphens/>
        <w:ind w:left="720"/>
        <w:rPr>
          <w:rFonts w:ascii="Times New Roman" w:hAnsi="Times New Roman" w:cs="Times New Roman"/>
          <w:sz w:val="22"/>
          <w:szCs w:val="22"/>
          <w:u w:val="single"/>
        </w:rPr>
      </w:pPr>
      <w:r w:rsidRPr="003A41C3">
        <w:rPr>
          <w:rFonts w:ascii="Times New Roman" w:hAnsi="Times New Roman" w:cs="Times New Roman"/>
          <w:sz w:val="22"/>
          <w:szCs w:val="22"/>
        </w:rPr>
        <w:t>(</w:t>
      </w:r>
      <w:r w:rsidR="005E2F1B" w:rsidRPr="003A41C3">
        <w:rPr>
          <w:rFonts w:ascii="Times New Roman" w:hAnsi="Times New Roman" w:cs="Times New Roman"/>
          <w:sz w:val="22"/>
          <w:szCs w:val="22"/>
        </w:rPr>
        <w:t>4</w:t>
      </w:r>
      <w:proofErr w:type="gramStart"/>
      <w:r w:rsidRPr="003A41C3">
        <w:rPr>
          <w:rFonts w:ascii="Times New Roman" w:hAnsi="Times New Roman" w:cs="Times New Roman"/>
          <w:sz w:val="22"/>
          <w:szCs w:val="22"/>
        </w:rPr>
        <w:t xml:space="preserve">) </w:t>
      </w:r>
      <w:r w:rsidR="00DF38F8" w:rsidRPr="003A41C3">
        <w:rPr>
          <w:rFonts w:ascii="Times New Roman" w:hAnsi="Times New Roman" w:cs="Times New Roman"/>
          <w:sz w:val="22"/>
          <w:szCs w:val="22"/>
        </w:rPr>
        <w:t xml:space="preserve"> </w:t>
      </w:r>
      <w:r w:rsidRPr="003A41C3">
        <w:rPr>
          <w:rFonts w:ascii="Times New Roman" w:hAnsi="Times New Roman" w:cs="Times New Roman"/>
          <w:sz w:val="22"/>
          <w:szCs w:val="22"/>
          <w:u w:val="single"/>
        </w:rPr>
        <w:t>Payment</w:t>
      </w:r>
      <w:proofErr w:type="gramEnd"/>
      <w:r w:rsidRPr="003A41C3">
        <w:rPr>
          <w:rFonts w:ascii="Times New Roman" w:hAnsi="Times New Roman" w:cs="Times New Roman"/>
          <w:sz w:val="22"/>
          <w:szCs w:val="22"/>
          <w:u w:val="single"/>
        </w:rPr>
        <w:t xml:space="preserve"> Rates</w:t>
      </w:r>
      <w:r w:rsidR="00875ACF" w:rsidRPr="003A41C3">
        <w:rPr>
          <w:rFonts w:ascii="Times New Roman" w:hAnsi="Times New Roman" w:cs="Times New Roman"/>
          <w:sz w:val="22"/>
          <w:szCs w:val="22"/>
        </w:rPr>
        <w:t>.</w:t>
      </w:r>
      <w:r w:rsidRPr="003A41C3">
        <w:rPr>
          <w:rFonts w:ascii="Times New Roman" w:hAnsi="Times New Roman" w:cs="Times New Roman"/>
          <w:sz w:val="22"/>
          <w:szCs w:val="22"/>
        </w:rPr>
        <w:t xml:space="preserve"> </w:t>
      </w:r>
      <w:r w:rsidR="00DF38F8" w:rsidRPr="003A41C3">
        <w:rPr>
          <w:rFonts w:ascii="Times New Roman" w:hAnsi="Times New Roman" w:cs="Times New Roman"/>
          <w:sz w:val="22"/>
          <w:szCs w:val="22"/>
        </w:rPr>
        <w:t xml:space="preserve"> </w:t>
      </w:r>
      <w:r w:rsidR="003218FC" w:rsidRPr="003A41C3">
        <w:rPr>
          <w:rFonts w:ascii="Times New Roman" w:hAnsi="Times New Roman" w:cs="Times New Roman"/>
          <w:sz w:val="22"/>
          <w:szCs w:val="22"/>
        </w:rPr>
        <w:t xml:space="preserve">For dates of service on and after </w:t>
      </w:r>
      <w:r w:rsidR="002A6151" w:rsidRPr="003A41C3">
        <w:rPr>
          <w:rFonts w:ascii="Times New Roman" w:hAnsi="Times New Roman" w:cs="Times New Roman"/>
          <w:sz w:val="22"/>
          <w:szCs w:val="22"/>
        </w:rPr>
        <w:t xml:space="preserve">July </w:t>
      </w:r>
      <w:r w:rsidR="00E1192F">
        <w:rPr>
          <w:rFonts w:ascii="Times New Roman" w:hAnsi="Times New Roman" w:cs="Times New Roman"/>
          <w:sz w:val="22"/>
          <w:szCs w:val="22"/>
        </w:rPr>
        <w:t>1</w:t>
      </w:r>
      <w:r w:rsidR="003218FC" w:rsidRPr="00DE0EC3">
        <w:rPr>
          <w:rFonts w:ascii="Times New Roman" w:hAnsi="Times New Roman" w:cs="Times New Roman"/>
          <w:sz w:val="22"/>
          <w:szCs w:val="22"/>
        </w:rPr>
        <w:t>, 202</w:t>
      </w:r>
      <w:r w:rsidR="00E1192F">
        <w:rPr>
          <w:rFonts w:ascii="Times New Roman" w:hAnsi="Times New Roman" w:cs="Times New Roman"/>
          <w:sz w:val="22"/>
          <w:szCs w:val="22"/>
        </w:rPr>
        <w:t>5</w:t>
      </w:r>
      <w:r w:rsidR="003218FC" w:rsidRPr="003A41C3">
        <w:rPr>
          <w:rFonts w:ascii="Times New Roman" w:hAnsi="Times New Roman" w:cs="Times New Roman"/>
          <w:sz w:val="22"/>
          <w:szCs w:val="22"/>
        </w:rPr>
        <w:t>, t</w:t>
      </w:r>
      <w:r w:rsidR="007B6A07" w:rsidRPr="003A41C3">
        <w:rPr>
          <w:rFonts w:ascii="Times New Roman" w:hAnsi="Times New Roman" w:cs="Times New Roman"/>
          <w:sz w:val="22"/>
          <w:szCs w:val="22"/>
        </w:rPr>
        <w:t>he base rate for adult day health services is the lower of the established charge or the rate listed below in 101 CMR 310.03(</w:t>
      </w:r>
      <w:r w:rsidR="00025F40" w:rsidRPr="003A41C3">
        <w:rPr>
          <w:rFonts w:ascii="Times New Roman" w:hAnsi="Times New Roman" w:cs="Times New Roman"/>
          <w:sz w:val="22"/>
          <w:szCs w:val="22"/>
        </w:rPr>
        <w:t>4</w:t>
      </w:r>
      <w:r w:rsidR="007B6A07" w:rsidRPr="003A41C3">
        <w:rPr>
          <w:rFonts w:ascii="Times New Roman" w:hAnsi="Times New Roman" w:cs="Times New Roman"/>
          <w:sz w:val="22"/>
          <w:szCs w:val="22"/>
        </w:rPr>
        <w:t>).</w:t>
      </w:r>
    </w:p>
    <w:tbl>
      <w:tblPr>
        <w:tblpPr w:leftFromText="180" w:rightFromText="180" w:vertAnchor="text" w:horzAnchor="margin" w:tblpX="288" w:tblpY="178"/>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417"/>
        <w:gridCol w:w="6162"/>
      </w:tblGrid>
      <w:tr w:rsidR="007B6A07" w:rsidRPr="00A02ADB" w14:paraId="4C8749D8" w14:textId="77777777" w:rsidTr="00BD66AF">
        <w:trPr>
          <w:trHeight w:val="432"/>
        </w:trPr>
        <w:tc>
          <w:tcPr>
            <w:tcW w:w="1259" w:type="dxa"/>
            <w:vAlign w:val="center"/>
          </w:tcPr>
          <w:p w14:paraId="6B297DEC" w14:textId="77777777" w:rsidR="007B6A07" w:rsidRPr="00A02ADB" w:rsidRDefault="007B6A07" w:rsidP="00BD66AF">
            <w:pPr>
              <w:tabs>
                <w:tab w:val="left" w:pos="-720"/>
              </w:tabs>
              <w:suppressAutoHyphens/>
              <w:jc w:val="center"/>
              <w:rPr>
                <w:rFonts w:ascii="Times New Roman" w:hAnsi="Times New Roman" w:cs="Times New Roman"/>
                <w:b/>
                <w:bCs/>
              </w:rPr>
            </w:pPr>
            <w:r w:rsidRPr="00A02ADB">
              <w:rPr>
                <w:rFonts w:ascii="Times New Roman" w:hAnsi="Times New Roman" w:cs="Times New Roman"/>
                <w:b/>
                <w:bCs/>
                <w:sz w:val="22"/>
                <w:szCs w:val="22"/>
              </w:rPr>
              <w:t>Code</w:t>
            </w:r>
          </w:p>
        </w:tc>
        <w:tc>
          <w:tcPr>
            <w:tcW w:w="1417" w:type="dxa"/>
            <w:vAlign w:val="center"/>
          </w:tcPr>
          <w:p w14:paraId="31D0BE2C" w14:textId="5ABE794B" w:rsidR="007B6A07" w:rsidRPr="00A02ADB" w:rsidRDefault="007B6A07" w:rsidP="005E2F1B">
            <w:pPr>
              <w:tabs>
                <w:tab w:val="left" w:pos="-720"/>
              </w:tabs>
              <w:suppressAutoHyphens/>
              <w:jc w:val="center"/>
              <w:rPr>
                <w:rFonts w:ascii="Times New Roman" w:hAnsi="Times New Roman" w:cs="Times New Roman"/>
                <w:b/>
                <w:bCs/>
              </w:rPr>
            </w:pPr>
            <w:r w:rsidRPr="00A02ADB">
              <w:rPr>
                <w:rFonts w:ascii="Times New Roman" w:hAnsi="Times New Roman" w:cs="Times New Roman"/>
                <w:b/>
                <w:bCs/>
                <w:i/>
                <w:sz w:val="22"/>
                <w:szCs w:val="22"/>
              </w:rPr>
              <w:t>Per</w:t>
            </w:r>
            <w:r w:rsidRPr="00A02ADB">
              <w:rPr>
                <w:rFonts w:ascii="Times New Roman" w:hAnsi="Times New Roman" w:cs="Times New Roman"/>
                <w:b/>
                <w:bCs/>
                <w:sz w:val="22"/>
                <w:szCs w:val="22"/>
              </w:rPr>
              <w:t xml:space="preserve"> </w:t>
            </w:r>
            <w:r w:rsidR="005E2F1B" w:rsidRPr="00A02ADB">
              <w:rPr>
                <w:rFonts w:ascii="Times New Roman" w:hAnsi="Times New Roman" w:cs="Times New Roman"/>
                <w:b/>
                <w:bCs/>
                <w:i/>
                <w:sz w:val="22"/>
                <w:szCs w:val="22"/>
              </w:rPr>
              <w:t>Diem</w:t>
            </w:r>
            <w:r w:rsidR="005E2F1B" w:rsidRPr="00A02ADB">
              <w:rPr>
                <w:rFonts w:ascii="Times New Roman" w:hAnsi="Times New Roman" w:cs="Times New Roman"/>
                <w:b/>
                <w:bCs/>
                <w:sz w:val="22"/>
                <w:szCs w:val="22"/>
              </w:rPr>
              <w:t xml:space="preserve"> </w:t>
            </w:r>
            <w:r w:rsidRPr="00A02ADB">
              <w:rPr>
                <w:rFonts w:ascii="Times New Roman" w:hAnsi="Times New Roman" w:cs="Times New Roman"/>
                <w:b/>
                <w:bCs/>
                <w:sz w:val="22"/>
                <w:szCs w:val="22"/>
              </w:rPr>
              <w:t>Base Rate</w:t>
            </w:r>
          </w:p>
        </w:tc>
        <w:tc>
          <w:tcPr>
            <w:tcW w:w="6162" w:type="dxa"/>
            <w:vAlign w:val="center"/>
          </w:tcPr>
          <w:p w14:paraId="301C6624" w14:textId="77777777" w:rsidR="007B6A07" w:rsidRPr="00A02ADB" w:rsidRDefault="007B6A07" w:rsidP="00BD66AF">
            <w:pPr>
              <w:tabs>
                <w:tab w:val="left" w:pos="-720"/>
              </w:tabs>
              <w:suppressAutoHyphens/>
              <w:jc w:val="center"/>
              <w:rPr>
                <w:rFonts w:ascii="Times New Roman" w:hAnsi="Times New Roman" w:cs="Times New Roman"/>
                <w:b/>
                <w:bCs/>
              </w:rPr>
            </w:pPr>
            <w:r w:rsidRPr="00A02ADB">
              <w:rPr>
                <w:rFonts w:ascii="Times New Roman" w:hAnsi="Times New Roman" w:cs="Times New Roman"/>
                <w:b/>
                <w:bCs/>
                <w:sz w:val="22"/>
                <w:szCs w:val="22"/>
              </w:rPr>
              <w:t>Description</w:t>
            </w:r>
          </w:p>
        </w:tc>
      </w:tr>
      <w:tr w:rsidR="007B6A07" w:rsidRPr="00A02ADB" w14:paraId="15DA296D" w14:textId="77777777" w:rsidTr="00BD66AF">
        <w:trPr>
          <w:trHeight w:val="432"/>
        </w:trPr>
        <w:tc>
          <w:tcPr>
            <w:tcW w:w="1259" w:type="dxa"/>
            <w:vAlign w:val="center"/>
          </w:tcPr>
          <w:p w14:paraId="7D28CA58" w14:textId="77777777" w:rsidR="007B6A07" w:rsidRPr="00A02ADB" w:rsidRDefault="007B6A07" w:rsidP="00BD66AF">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S5102</w:t>
            </w:r>
          </w:p>
        </w:tc>
        <w:tc>
          <w:tcPr>
            <w:tcW w:w="1417" w:type="dxa"/>
            <w:vAlign w:val="center"/>
          </w:tcPr>
          <w:p w14:paraId="20E77ADF" w14:textId="2241FD28" w:rsidR="007B6A07" w:rsidRPr="00A02ADB" w:rsidRDefault="007B6A07" w:rsidP="00BD66AF">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w:t>
            </w:r>
            <w:r w:rsidR="00D70406">
              <w:rPr>
                <w:rFonts w:ascii="Times New Roman" w:hAnsi="Times New Roman" w:cs="Times New Roman"/>
                <w:sz w:val="22"/>
                <w:szCs w:val="22"/>
              </w:rPr>
              <w:t>99.4</w:t>
            </w:r>
            <w:r w:rsidR="000640D3">
              <w:rPr>
                <w:rFonts w:ascii="Times New Roman" w:hAnsi="Times New Roman" w:cs="Times New Roman"/>
                <w:sz w:val="22"/>
                <w:szCs w:val="22"/>
              </w:rPr>
              <w:t>9</w:t>
            </w:r>
          </w:p>
        </w:tc>
        <w:tc>
          <w:tcPr>
            <w:tcW w:w="6162" w:type="dxa"/>
            <w:vAlign w:val="center"/>
          </w:tcPr>
          <w:p w14:paraId="6B617BE0" w14:textId="77777777" w:rsidR="007B6A07" w:rsidRPr="00A02ADB" w:rsidRDefault="007B6A07" w:rsidP="00BD66AF">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Basic Level of Care</w:t>
            </w:r>
          </w:p>
        </w:tc>
      </w:tr>
      <w:tr w:rsidR="007B6A07" w:rsidRPr="00A02ADB" w14:paraId="0A78FEA8" w14:textId="77777777" w:rsidTr="00BD66AF">
        <w:trPr>
          <w:trHeight w:val="432"/>
        </w:trPr>
        <w:tc>
          <w:tcPr>
            <w:tcW w:w="1259" w:type="dxa"/>
            <w:vAlign w:val="center"/>
          </w:tcPr>
          <w:p w14:paraId="6D74078C" w14:textId="77777777" w:rsidR="007B6A07" w:rsidRPr="00A02ADB" w:rsidRDefault="007B6A07" w:rsidP="00BD66AF">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S5102 TG</w:t>
            </w:r>
          </w:p>
        </w:tc>
        <w:tc>
          <w:tcPr>
            <w:tcW w:w="1417" w:type="dxa"/>
            <w:vAlign w:val="center"/>
          </w:tcPr>
          <w:p w14:paraId="1752749B" w14:textId="657DACCB" w:rsidR="007B6A07" w:rsidRPr="00A02ADB" w:rsidRDefault="007B6A07" w:rsidP="00BD66AF">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w:t>
            </w:r>
            <w:r w:rsidR="00E51AE2">
              <w:rPr>
                <w:rFonts w:ascii="Times New Roman" w:hAnsi="Times New Roman" w:cs="Times New Roman"/>
                <w:sz w:val="22"/>
                <w:szCs w:val="22"/>
              </w:rPr>
              <w:t>136.72</w:t>
            </w:r>
          </w:p>
        </w:tc>
        <w:tc>
          <w:tcPr>
            <w:tcW w:w="6162" w:type="dxa"/>
            <w:vAlign w:val="center"/>
          </w:tcPr>
          <w:p w14:paraId="515023C4" w14:textId="77777777" w:rsidR="007B6A07" w:rsidRPr="00A02ADB" w:rsidRDefault="007B6A07" w:rsidP="00BD66AF">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Complex Level of Care</w:t>
            </w:r>
          </w:p>
        </w:tc>
      </w:tr>
    </w:tbl>
    <w:p w14:paraId="5ECE2E73" w14:textId="77777777" w:rsidR="007B6A07" w:rsidRPr="00A02ADB" w:rsidRDefault="007B6A07" w:rsidP="007B6A07">
      <w:pPr>
        <w:tabs>
          <w:tab w:val="left" w:pos="-720"/>
        </w:tabs>
        <w:suppressAutoHyphens/>
        <w:rPr>
          <w:rFonts w:ascii="Times New Roman" w:hAnsi="Times New Roman" w:cs="Times New Roman"/>
          <w:sz w:val="22"/>
          <w:szCs w:val="22"/>
        </w:rPr>
      </w:pPr>
    </w:p>
    <w:tbl>
      <w:tblPr>
        <w:tblpPr w:leftFromText="180" w:rightFromText="180" w:vertAnchor="text" w:horzAnchor="margin" w:tblpX="288" w:tblpY="114"/>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452"/>
        <w:gridCol w:w="6143"/>
      </w:tblGrid>
      <w:tr w:rsidR="007670B4" w:rsidRPr="00A02ADB" w14:paraId="2F30C784" w14:textId="77777777" w:rsidTr="00A9297F">
        <w:trPr>
          <w:trHeight w:val="432"/>
        </w:trPr>
        <w:tc>
          <w:tcPr>
            <w:tcW w:w="1243" w:type="dxa"/>
            <w:vAlign w:val="center"/>
          </w:tcPr>
          <w:p w14:paraId="26D8CD31" w14:textId="77777777" w:rsidR="007670B4" w:rsidRPr="00A02ADB" w:rsidRDefault="007670B4" w:rsidP="004D4E75">
            <w:pPr>
              <w:tabs>
                <w:tab w:val="left" w:pos="-720"/>
              </w:tabs>
              <w:suppressAutoHyphens/>
              <w:jc w:val="center"/>
              <w:rPr>
                <w:rFonts w:ascii="Times New Roman" w:hAnsi="Times New Roman" w:cs="Times New Roman"/>
                <w:b/>
                <w:bCs/>
              </w:rPr>
            </w:pPr>
            <w:r w:rsidRPr="00A02ADB">
              <w:rPr>
                <w:rFonts w:ascii="Times New Roman" w:hAnsi="Times New Roman" w:cs="Times New Roman"/>
                <w:b/>
                <w:bCs/>
                <w:sz w:val="22"/>
                <w:szCs w:val="22"/>
              </w:rPr>
              <w:t>Code</w:t>
            </w:r>
          </w:p>
        </w:tc>
        <w:tc>
          <w:tcPr>
            <w:tcW w:w="1452" w:type="dxa"/>
            <w:vAlign w:val="center"/>
          </w:tcPr>
          <w:p w14:paraId="66449B5A" w14:textId="77777777" w:rsidR="007670B4" w:rsidRPr="00A02ADB" w:rsidRDefault="007670B4" w:rsidP="004D4E75">
            <w:pPr>
              <w:tabs>
                <w:tab w:val="left" w:pos="-720"/>
              </w:tabs>
              <w:suppressAutoHyphens/>
              <w:jc w:val="center"/>
              <w:rPr>
                <w:rFonts w:ascii="Times New Roman" w:hAnsi="Times New Roman" w:cs="Times New Roman"/>
                <w:b/>
                <w:bCs/>
              </w:rPr>
            </w:pPr>
            <w:r w:rsidRPr="00A02ADB">
              <w:rPr>
                <w:rFonts w:ascii="Times New Roman" w:hAnsi="Times New Roman" w:cs="Times New Roman"/>
                <w:b/>
                <w:bCs/>
                <w:sz w:val="22"/>
                <w:szCs w:val="22"/>
              </w:rPr>
              <w:t xml:space="preserve">Partial </w:t>
            </w:r>
            <w:r w:rsidRPr="0057693C">
              <w:rPr>
                <w:rFonts w:ascii="Times New Roman" w:hAnsi="Times New Roman" w:cs="Times New Roman"/>
                <w:b/>
                <w:bCs/>
                <w:i/>
                <w:iCs/>
                <w:sz w:val="22"/>
                <w:szCs w:val="22"/>
              </w:rPr>
              <w:t>Per Diem</w:t>
            </w:r>
          </w:p>
          <w:p w14:paraId="7108C1A1" w14:textId="77777777" w:rsidR="007670B4" w:rsidRPr="00A02ADB" w:rsidRDefault="007670B4" w:rsidP="004D4E75">
            <w:pPr>
              <w:tabs>
                <w:tab w:val="left" w:pos="-720"/>
              </w:tabs>
              <w:suppressAutoHyphens/>
              <w:jc w:val="center"/>
              <w:rPr>
                <w:rFonts w:ascii="Times New Roman" w:hAnsi="Times New Roman" w:cs="Times New Roman"/>
                <w:b/>
                <w:bCs/>
              </w:rPr>
            </w:pPr>
            <w:r w:rsidRPr="00A02ADB">
              <w:rPr>
                <w:rFonts w:ascii="Times New Roman" w:hAnsi="Times New Roman" w:cs="Times New Roman"/>
                <w:b/>
                <w:bCs/>
                <w:sz w:val="22"/>
                <w:szCs w:val="22"/>
              </w:rPr>
              <w:t xml:space="preserve">Rate </w:t>
            </w:r>
          </w:p>
        </w:tc>
        <w:tc>
          <w:tcPr>
            <w:tcW w:w="6143" w:type="dxa"/>
            <w:vAlign w:val="center"/>
          </w:tcPr>
          <w:p w14:paraId="77F939F1" w14:textId="77777777" w:rsidR="007670B4" w:rsidRPr="00A02ADB" w:rsidRDefault="007670B4" w:rsidP="004D4E75">
            <w:pPr>
              <w:tabs>
                <w:tab w:val="left" w:pos="-720"/>
              </w:tabs>
              <w:suppressAutoHyphens/>
              <w:jc w:val="center"/>
              <w:rPr>
                <w:rFonts w:ascii="Times New Roman" w:hAnsi="Times New Roman" w:cs="Times New Roman"/>
                <w:b/>
                <w:bCs/>
              </w:rPr>
            </w:pPr>
            <w:r w:rsidRPr="00A02ADB">
              <w:rPr>
                <w:rFonts w:ascii="Times New Roman" w:hAnsi="Times New Roman" w:cs="Times New Roman"/>
                <w:b/>
                <w:bCs/>
                <w:sz w:val="22"/>
                <w:szCs w:val="22"/>
              </w:rPr>
              <w:t>Description</w:t>
            </w:r>
          </w:p>
        </w:tc>
      </w:tr>
      <w:tr w:rsidR="007670B4" w:rsidRPr="00A02ADB" w14:paraId="3DAA241E" w14:textId="77777777" w:rsidTr="00A9297F">
        <w:trPr>
          <w:trHeight w:val="432"/>
        </w:trPr>
        <w:tc>
          <w:tcPr>
            <w:tcW w:w="1243" w:type="dxa"/>
            <w:vAlign w:val="center"/>
          </w:tcPr>
          <w:p w14:paraId="7D62DB41" w14:textId="77777777" w:rsidR="007670B4" w:rsidRPr="00A02ADB" w:rsidRDefault="007670B4" w:rsidP="004D4E75">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S5101</w:t>
            </w:r>
          </w:p>
        </w:tc>
        <w:tc>
          <w:tcPr>
            <w:tcW w:w="1452" w:type="dxa"/>
            <w:vAlign w:val="center"/>
          </w:tcPr>
          <w:p w14:paraId="548257AE" w14:textId="58999E74" w:rsidR="007670B4" w:rsidRPr="00A02ADB" w:rsidRDefault="007670B4" w:rsidP="004D4E75">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w:t>
            </w:r>
            <w:r w:rsidR="001344A2">
              <w:rPr>
                <w:rFonts w:ascii="Times New Roman" w:hAnsi="Times New Roman" w:cs="Times New Roman"/>
                <w:sz w:val="22"/>
                <w:szCs w:val="22"/>
              </w:rPr>
              <w:t>49.7</w:t>
            </w:r>
            <w:r w:rsidR="004E5C89">
              <w:rPr>
                <w:rFonts w:ascii="Times New Roman" w:hAnsi="Times New Roman" w:cs="Times New Roman"/>
                <w:sz w:val="22"/>
                <w:szCs w:val="22"/>
              </w:rPr>
              <w:t>5</w:t>
            </w:r>
          </w:p>
        </w:tc>
        <w:tc>
          <w:tcPr>
            <w:tcW w:w="6143" w:type="dxa"/>
            <w:vAlign w:val="center"/>
          </w:tcPr>
          <w:p w14:paraId="276A8CD9" w14:textId="77777777" w:rsidR="007670B4" w:rsidRPr="00A02ADB" w:rsidRDefault="007670B4" w:rsidP="004D4E75">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Basic Level of Care</w:t>
            </w:r>
          </w:p>
        </w:tc>
      </w:tr>
      <w:tr w:rsidR="007670B4" w:rsidRPr="00A02ADB" w14:paraId="764C2F0D" w14:textId="77777777" w:rsidTr="00A9297F">
        <w:trPr>
          <w:trHeight w:val="432"/>
        </w:trPr>
        <w:tc>
          <w:tcPr>
            <w:tcW w:w="1243" w:type="dxa"/>
            <w:vAlign w:val="center"/>
          </w:tcPr>
          <w:p w14:paraId="43387115" w14:textId="77777777" w:rsidR="007670B4" w:rsidRPr="00A02ADB" w:rsidRDefault="007670B4" w:rsidP="004D4E75">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S5101 TG</w:t>
            </w:r>
          </w:p>
        </w:tc>
        <w:tc>
          <w:tcPr>
            <w:tcW w:w="1452" w:type="dxa"/>
            <w:vAlign w:val="center"/>
          </w:tcPr>
          <w:p w14:paraId="675718D4" w14:textId="364D94CA" w:rsidR="007670B4" w:rsidRPr="00A02ADB" w:rsidRDefault="007670B4" w:rsidP="004D4E75">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w:t>
            </w:r>
            <w:r w:rsidR="00E51AE2">
              <w:rPr>
                <w:rFonts w:ascii="Times New Roman" w:hAnsi="Times New Roman" w:cs="Times New Roman"/>
                <w:sz w:val="22"/>
                <w:szCs w:val="22"/>
              </w:rPr>
              <w:t>68.36</w:t>
            </w:r>
          </w:p>
        </w:tc>
        <w:tc>
          <w:tcPr>
            <w:tcW w:w="6143" w:type="dxa"/>
            <w:vAlign w:val="center"/>
          </w:tcPr>
          <w:p w14:paraId="136073EE" w14:textId="77777777" w:rsidR="007670B4" w:rsidRPr="00A02ADB" w:rsidRDefault="007670B4" w:rsidP="004D4E75">
            <w:pPr>
              <w:tabs>
                <w:tab w:val="left" w:pos="-720"/>
              </w:tabs>
              <w:suppressAutoHyphens/>
              <w:jc w:val="center"/>
              <w:rPr>
                <w:rFonts w:ascii="Times New Roman" w:hAnsi="Times New Roman" w:cs="Times New Roman"/>
              </w:rPr>
            </w:pPr>
            <w:r w:rsidRPr="00A02ADB">
              <w:rPr>
                <w:rFonts w:ascii="Times New Roman" w:hAnsi="Times New Roman" w:cs="Times New Roman"/>
                <w:sz w:val="22"/>
                <w:szCs w:val="22"/>
              </w:rPr>
              <w:t>Complex Level of Care</w:t>
            </w:r>
          </w:p>
        </w:tc>
      </w:tr>
    </w:tbl>
    <w:p w14:paraId="5B9C35E9" w14:textId="77777777" w:rsidR="002A6151" w:rsidRDefault="002A6151">
      <w:pPr>
        <w:tabs>
          <w:tab w:val="left" w:pos="-720"/>
        </w:tabs>
        <w:suppressAutoHyphens/>
        <w:rPr>
          <w:rFonts w:ascii="Times New Roman" w:hAnsi="Times New Roman" w:cs="Times New Roman"/>
          <w:sz w:val="22"/>
          <w:szCs w:val="22"/>
          <w:u w:val="single"/>
        </w:rPr>
      </w:pPr>
    </w:p>
    <w:p w14:paraId="7275B60D" w14:textId="77777777" w:rsidR="005F17D1" w:rsidRDefault="005F17D1">
      <w:pPr>
        <w:tabs>
          <w:tab w:val="left" w:pos="-720"/>
        </w:tabs>
        <w:suppressAutoHyphens/>
        <w:rPr>
          <w:rFonts w:ascii="Times New Roman" w:hAnsi="Times New Roman" w:cs="Times New Roman"/>
          <w:sz w:val="22"/>
          <w:szCs w:val="22"/>
          <w:u w:val="single"/>
        </w:rPr>
      </w:pPr>
    </w:p>
    <w:p w14:paraId="2A10965B" w14:textId="77777777" w:rsidR="005F17D1" w:rsidRPr="00A02ADB" w:rsidRDefault="005F17D1">
      <w:pPr>
        <w:tabs>
          <w:tab w:val="left" w:pos="-720"/>
        </w:tabs>
        <w:suppressAutoHyphens/>
        <w:rPr>
          <w:rFonts w:ascii="Times New Roman" w:hAnsi="Times New Roman" w:cs="Times New Roman"/>
          <w:sz w:val="22"/>
          <w:szCs w:val="22"/>
          <w:u w:val="single"/>
        </w:rPr>
      </w:pPr>
    </w:p>
    <w:tbl>
      <w:tblPr>
        <w:tblpPr w:leftFromText="180" w:rightFromText="180" w:vertAnchor="text" w:horzAnchor="margin" w:tblpX="288" w:tblpY="114"/>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452"/>
        <w:gridCol w:w="6120"/>
      </w:tblGrid>
      <w:tr w:rsidR="002A6151" w:rsidRPr="00A9297F" w14:paraId="104EC1D0" w14:textId="77777777" w:rsidTr="007C26F3">
        <w:trPr>
          <w:trHeight w:val="432"/>
        </w:trPr>
        <w:tc>
          <w:tcPr>
            <w:tcW w:w="1243" w:type="dxa"/>
            <w:vAlign w:val="center"/>
          </w:tcPr>
          <w:p w14:paraId="07BEDBB7" w14:textId="77777777" w:rsidR="002A6151" w:rsidRPr="00A9297F" w:rsidRDefault="002A6151" w:rsidP="004D4E75">
            <w:pPr>
              <w:tabs>
                <w:tab w:val="left" w:pos="-720"/>
              </w:tabs>
              <w:suppressAutoHyphens/>
              <w:jc w:val="center"/>
              <w:rPr>
                <w:rFonts w:ascii="Times New Roman" w:hAnsi="Times New Roman" w:cs="Times New Roman"/>
                <w:b/>
                <w:bCs/>
                <w:sz w:val="22"/>
                <w:szCs w:val="22"/>
              </w:rPr>
            </w:pPr>
            <w:r w:rsidRPr="00A9297F">
              <w:rPr>
                <w:rFonts w:ascii="Times New Roman" w:hAnsi="Times New Roman" w:cs="Times New Roman"/>
                <w:b/>
                <w:bCs/>
                <w:sz w:val="22"/>
                <w:szCs w:val="22"/>
              </w:rPr>
              <w:lastRenderedPageBreak/>
              <w:t>Code</w:t>
            </w:r>
          </w:p>
        </w:tc>
        <w:tc>
          <w:tcPr>
            <w:tcW w:w="1452" w:type="dxa"/>
            <w:vAlign w:val="center"/>
          </w:tcPr>
          <w:p w14:paraId="3FFFA18B" w14:textId="77777777" w:rsidR="002A6151" w:rsidRPr="00A9297F" w:rsidRDefault="002A6151" w:rsidP="004D4E75">
            <w:pPr>
              <w:tabs>
                <w:tab w:val="left" w:pos="-720"/>
              </w:tabs>
              <w:suppressAutoHyphens/>
              <w:jc w:val="center"/>
              <w:rPr>
                <w:rFonts w:ascii="Times New Roman" w:hAnsi="Times New Roman" w:cs="Times New Roman"/>
                <w:b/>
                <w:bCs/>
                <w:sz w:val="22"/>
                <w:szCs w:val="22"/>
              </w:rPr>
            </w:pPr>
            <w:r w:rsidRPr="00A9297F">
              <w:rPr>
                <w:rFonts w:ascii="Times New Roman" w:hAnsi="Times New Roman" w:cs="Times New Roman"/>
                <w:b/>
                <w:bCs/>
                <w:sz w:val="22"/>
                <w:szCs w:val="22"/>
              </w:rPr>
              <w:t xml:space="preserve">Rate </w:t>
            </w:r>
          </w:p>
        </w:tc>
        <w:tc>
          <w:tcPr>
            <w:tcW w:w="6120" w:type="dxa"/>
            <w:vAlign w:val="center"/>
          </w:tcPr>
          <w:p w14:paraId="4CE535D3" w14:textId="77777777" w:rsidR="002A6151" w:rsidRPr="00A9297F" w:rsidRDefault="002A6151" w:rsidP="004D4E75">
            <w:pPr>
              <w:tabs>
                <w:tab w:val="left" w:pos="-720"/>
              </w:tabs>
              <w:suppressAutoHyphens/>
              <w:jc w:val="center"/>
              <w:rPr>
                <w:rFonts w:ascii="Times New Roman" w:hAnsi="Times New Roman" w:cs="Times New Roman"/>
                <w:b/>
                <w:bCs/>
                <w:sz w:val="22"/>
                <w:szCs w:val="22"/>
              </w:rPr>
            </w:pPr>
            <w:r w:rsidRPr="00A9297F">
              <w:rPr>
                <w:rFonts w:ascii="Times New Roman" w:hAnsi="Times New Roman" w:cs="Times New Roman"/>
                <w:b/>
                <w:bCs/>
                <w:sz w:val="22"/>
                <w:szCs w:val="22"/>
              </w:rPr>
              <w:t>Description</w:t>
            </w:r>
          </w:p>
        </w:tc>
      </w:tr>
      <w:tr w:rsidR="00846667" w:rsidRPr="00A9297F" w14:paraId="3BB8D299" w14:textId="77777777" w:rsidTr="007C26F3">
        <w:trPr>
          <w:trHeight w:val="432"/>
        </w:trPr>
        <w:tc>
          <w:tcPr>
            <w:tcW w:w="1243" w:type="dxa"/>
            <w:vAlign w:val="center"/>
          </w:tcPr>
          <w:p w14:paraId="386DFA17" w14:textId="77777777" w:rsidR="00846667" w:rsidRPr="00A9297F" w:rsidRDefault="00846667" w:rsidP="00846667">
            <w:pPr>
              <w:tabs>
                <w:tab w:val="left" w:pos="-720"/>
              </w:tabs>
              <w:suppressAutoHyphens/>
              <w:jc w:val="center"/>
              <w:rPr>
                <w:rFonts w:ascii="Times New Roman" w:hAnsi="Times New Roman" w:cs="Times New Roman"/>
                <w:sz w:val="22"/>
                <w:szCs w:val="22"/>
              </w:rPr>
            </w:pPr>
            <w:r w:rsidRPr="00A9297F">
              <w:rPr>
                <w:rFonts w:ascii="Times New Roman" w:hAnsi="Times New Roman" w:cs="Times New Roman"/>
                <w:sz w:val="22"/>
                <w:szCs w:val="22"/>
              </w:rPr>
              <w:t>T2003</w:t>
            </w:r>
          </w:p>
        </w:tc>
        <w:tc>
          <w:tcPr>
            <w:tcW w:w="1452" w:type="dxa"/>
            <w:vAlign w:val="center"/>
          </w:tcPr>
          <w:p w14:paraId="6E2020AA" w14:textId="5951CF5D" w:rsidR="00846667" w:rsidRPr="00A9297F" w:rsidRDefault="00846667" w:rsidP="00846667">
            <w:pPr>
              <w:tabs>
                <w:tab w:val="left" w:pos="-720"/>
              </w:tabs>
              <w:suppressAutoHyphens/>
              <w:jc w:val="center"/>
              <w:rPr>
                <w:rFonts w:ascii="Times New Roman" w:hAnsi="Times New Roman" w:cs="Times New Roman"/>
                <w:sz w:val="22"/>
                <w:szCs w:val="22"/>
              </w:rPr>
            </w:pPr>
            <w:r w:rsidRPr="00A9297F">
              <w:rPr>
                <w:rFonts w:ascii="Times New Roman" w:hAnsi="Times New Roman" w:cs="Times New Roman"/>
                <w:sz w:val="22"/>
                <w:szCs w:val="22"/>
              </w:rPr>
              <w:t>$</w:t>
            </w:r>
            <w:r>
              <w:rPr>
                <w:rFonts w:ascii="Times New Roman" w:hAnsi="Times New Roman" w:cs="Times New Roman"/>
                <w:sz w:val="22"/>
                <w:szCs w:val="22"/>
              </w:rPr>
              <w:t>28.56</w:t>
            </w:r>
          </w:p>
        </w:tc>
        <w:tc>
          <w:tcPr>
            <w:tcW w:w="6120" w:type="dxa"/>
            <w:vAlign w:val="center"/>
          </w:tcPr>
          <w:p w14:paraId="61921191" w14:textId="77777777" w:rsidR="00846667" w:rsidRPr="00A9297F" w:rsidRDefault="00846667" w:rsidP="00846667">
            <w:pPr>
              <w:tabs>
                <w:tab w:val="left" w:pos="-720"/>
              </w:tabs>
              <w:suppressAutoHyphens/>
              <w:jc w:val="center"/>
              <w:rPr>
                <w:rFonts w:ascii="Times New Roman" w:hAnsi="Times New Roman" w:cs="Times New Roman"/>
                <w:sz w:val="22"/>
                <w:szCs w:val="22"/>
              </w:rPr>
            </w:pPr>
            <w:r w:rsidRPr="00A9297F">
              <w:rPr>
                <w:rFonts w:ascii="Times New Roman" w:hAnsi="Times New Roman" w:cs="Times New Roman"/>
                <w:sz w:val="22"/>
                <w:szCs w:val="22"/>
              </w:rPr>
              <w:t>Non-wheelchair (ambulatory) transportation (one-way trip)</w:t>
            </w:r>
          </w:p>
        </w:tc>
      </w:tr>
      <w:tr w:rsidR="00846667" w:rsidRPr="00A9297F" w14:paraId="71C63797" w14:textId="77777777" w:rsidTr="007C26F3">
        <w:trPr>
          <w:trHeight w:val="432"/>
        </w:trPr>
        <w:tc>
          <w:tcPr>
            <w:tcW w:w="1243" w:type="dxa"/>
            <w:vAlign w:val="center"/>
          </w:tcPr>
          <w:p w14:paraId="3C741924" w14:textId="77777777" w:rsidR="00846667" w:rsidRPr="00A9297F" w:rsidRDefault="00846667" w:rsidP="00846667">
            <w:pPr>
              <w:tabs>
                <w:tab w:val="left" w:pos="-720"/>
              </w:tabs>
              <w:suppressAutoHyphens/>
              <w:jc w:val="center"/>
              <w:rPr>
                <w:rFonts w:ascii="Times New Roman" w:hAnsi="Times New Roman" w:cs="Times New Roman"/>
                <w:sz w:val="22"/>
                <w:szCs w:val="22"/>
              </w:rPr>
            </w:pPr>
            <w:r w:rsidRPr="00A9297F">
              <w:rPr>
                <w:rFonts w:ascii="Times New Roman" w:hAnsi="Times New Roman" w:cs="Times New Roman"/>
                <w:sz w:val="22"/>
                <w:szCs w:val="22"/>
              </w:rPr>
              <w:t>T2003 U6</w:t>
            </w:r>
          </w:p>
        </w:tc>
        <w:tc>
          <w:tcPr>
            <w:tcW w:w="1452" w:type="dxa"/>
            <w:vAlign w:val="center"/>
          </w:tcPr>
          <w:p w14:paraId="4CF54096" w14:textId="328D15A7" w:rsidR="00846667" w:rsidRPr="00A9297F" w:rsidRDefault="00846667" w:rsidP="00846667">
            <w:pPr>
              <w:tabs>
                <w:tab w:val="left" w:pos="-720"/>
              </w:tabs>
              <w:suppressAutoHyphens/>
              <w:jc w:val="center"/>
              <w:rPr>
                <w:rFonts w:ascii="Times New Roman" w:hAnsi="Times New Roman" w:cs="Times New Roman"/>
                <w:sz w:val="22"/>
                <w:szCs w:val="22"/>
              </w:rPr>
            </w:pPr>
            <w:r w:rsidRPr="00A9297F">
              <w:rPr>
                <w:rFonts w:ascii="Times New Roman" w:hAnsi="Times New Roman" w:cs="Times New Roman"/>
                <w:sz w:val="22"/>
                <w:szCs w:val="22"/>
              </w:rPr>
              <w:t>$</w:t>
            </w:r>
            <w:r>
              <w:rPr>
                <w:rFonts w:ascii="Times New Roman" w:hAnsi="Times New Roman" w:cs="Times New Roman"/>
                <w:sz w:val="22"/>
                <w:szCs w:val="22"/>
              </w:rPr>
              <w:t>34.98</w:t>
            </w:r>
          </w:p>
        </w:tc>
        <w:tc>
          <w:tcPr>
            <w:tcW w:w="6120" w:type="dxa"/>
            <w:vAlign w:val="center"/>
          </w:tcPr>
          <w:p w14:paraId="77BB9168" w14:textId="77777777" w:rsidR="00846667" w:rsidRPr="00A9297F" w:rsidRDefault="00846667" w:rsidP="00846667">
            <w:pPr>
              <w:tabs>
                <w:tab w:val="left" w:pos="-720"/>
              </w:tabs>
              <w:suppressAutoHyphens/>
              <w:jc w:val="center"/>
              <w:rPr>
                <w:rFonts w:ascii="Times New Roman" w:hAnsi="Times New Roman" w:cs="Times New Roman"/>
                <w:sz w:val="22"/>
                <w:szCs w:val="22"/>
              </w:rPr>
            </w:pPr>
            <w:r w:rsidRPr="00A9297F">
              <w:rPr>
                <w:rFonts w:ascii="Times New Roman" w:hAnsi="Times New Roman" w:cs="Times New Roman"/>
                <w:sz w:val="22"/>
                <w:szCs w:val="22"/>
              </w:rPr>
              <w:t>Wheelchair transportation (one-way trip)</w:t>
            </w:r>
          </w:p>
        </w:tc>
      </w:tr>
    </w:tbl>
    <w:p w14:paraId="06806C13" w14:textId="2EAF985D" w:rsidR="002A6151" w:rsidRDefault="002A6151">
      <w:pPr>
        <w:tabs>
          <w:tab w:val="left" w:pos="-720"/>
        </w:tabs>
        <w:suppressAutoHyphens/>
        <w:rPr>
          <w:rFonts w:ascii="Times New Roman" w:hAnsi="Times New Roman" w:cs="Times New Roman"/>
          <w:sz w:val="22"/>
          <w:szCs w:val="22"/>
          <w:u w:val="single"/>
        </w:rPr>
      </w:pPr>
    </w:p>
    <w:p w14:paraId="3B9E85F3" w14:textId="77777777" w:rsidR="00455B74" w:rsidRDefault="00455B74">
      <w:pPr>
        <w:tabs>
          <w:tab w:val="left" w:pos="-720"/>
        </w:tabs>
        <w:suppressAutoHyphens/>
        <w:rPr>
          <w:rFonts w:ascii="Times New Roman" w:hAnsi="Times New Roman" w:cs="Times New Roman"/>
          <w:sz w:val="22"/>
          <w:szCs w:val="22"/>
          <w:u w:val="single"/>
        </w:rPr>
      </w:pPr>
    </w:p>
    <w:p w14:paraId="2544A95B" w14:textId="6B912DFF" w:rsidR="004B61D3" w:rsidRPr="00A02ADB" w:rsidRDefault="004B61D3">
      <w:pPr>
        <w:tabs>
          <w:tab w:val="left" w:pos="-720"/>
        </w:tabs>
        <w:suppressAutoHyphens/>
        <w:rPr>
          <w:rFonts w:ascii="Times New Roman" w:hAnsi="Times New Roman" w:cs="Times New Roman"/>
          <w:sz w:val="22"/>
          <w:szCs w:val="22"/>
        </w:rPr>
      </w:pPr>
      <w:r w:rsidRPr="00A02ADB">
        <w:rPr>
          <w:rFonts w:ascii="Times New Roman" w:hAnsi="Times New Roman" w:cs="Times New Roman"/>
          <w:sz w:val="22"/>
          <w:szCs w:val="22"/>
          <w:u w:val="single"/>
        </w:rPr>
        <w:t>310.04</w:t>
      </w:r>
      <w:proofErr w:type="gramStart"/>
      <w:r w:rsidRPr="00A02ADB">
        <w:rPr>
          <w:rFonts w:ascii="Times New Roman" w:hAnsi="Times New Roman" w:cs="Times New Roman"/>
          <w:sz w:val="22"/>
          <w:szCs w:val="22"/>
          <w:u w:val="single"/>
        </w:rPr>
        <w:t>:  Reporting</w:t>
      </w:r>
      <w:proofErr w:type="gramEnd"/>
      <w:r w:rsidRPr="00A02ADB">
        <w:rPr>
          <w:rFonts w:ascii="Times New Roman" w:hAnsi="Times New Roman" w:cs="Times New Roman"/>
          <w:sz w:val="22"/>
          <w:szCs w:val="22"/>
          <w:u w:val="single"/>
        </w:rPr>
        <w:t xml:space="preserve"> Requirements</w:t>
      </w:r>
    </w:p>
    <w:p w14:paraId="5621CC9E" w14:textId="77777777" w:rsidR="004B61D3" w:rsidRPr="00A02ADB" w:rsidRDefault="004B61D3">
      <w:pPr>
        <w:tabs>
          <w:tab w:val="left" w:pos="-720"/>
        </w:tabs>
        <w:suppressAutoHyphens/>
        <w:rPr>
          <w:rFonts w:ascii="Times New Roman" w:hAnsi="Times New Roman" w:cs="Times New Roman"/>
          <w:sz w:val="22"/>
          <w:szCs w:val="22"/>
        </w:rPr>
      </w:pPr>
    </w:p>
    <w:p w14:paraId="69B3AAF4" w14:textId="2C27F926" w:rsidR="00850197" w:rsidRPr="00A02ADB" w:rsidRDefault="004B61D3" w:rsidP="00EF759D">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rPr>
        <w:t>(1</w:t>
      </w:r>
      <w:proofErr w:type="gramStart"/>
      <w:r w:rsidRPr="00A02ADB">
        <w:rPr>
          <w:rFonts w:ascii="Times New Roman" w:hAnsi="Times New Roman" w:cs="Times New Roman"/>
          <w:sz w:val="22"/>
          <w:szCs w:val="22"/>
        </w:rPr>
        <w:t xml:space="preserve">)  </w:t>
      </w:r>
      <w:r w:rsidRPr="00A02ADB">
        <w:rPr>
          <w:rFonts w:ascii="Times New Roman" w:hAnsi="Times New Roman" w:cs="Times New Roman"/>
          <w:sz w:val="22"/>
          <w:szCs w:val="22"/>
          <w:u w:val="single"/>
        </w:rPr>
        <w:t>Required</w:t>
      </w:r>
      <w:proofErr w:type="gramEnd"/>
      <w:r w:rsidRPr="00A02ADB">
        <w:rPr>
          <w:rFonts w:ascii="Times New Roman" w:hAnsi="Times New Roman" w:cs="Times New Roman"/>
          <w:sz w:val="22"/>
          <w:szCs w:val="22"/>
          <w:u w:val="single"/>
        </w:rPr>
        <w:t xml:space="preserve"> Reports</w:t>
      </w:r>
      <w:r w:rsidRPr="00A02ADB">
        <w:rPr>
          <w:rFonts w:ascii="Times New Roman" w:hAnsi="Times New Roman" w:cs="Times New Roman"/>
          <w:sz w:val="22"/>
          <w:szCs w:val="22"/>
        </w:rPr>
        <w:t xml:space="preserve">.  </w:t>
      </w:r>
      <w:r w:rsidR="004843E1" w:rsidRPr="00A02ADB">
        <w:rPr>
          <w:rFonts w:ascii="Times New Roman" w:hAnsi="Times New Roman" w:cs="Times New Roman"/>
          <w:sz w:val="22"/>
          <w:szCs w:val="22"/>
        </w:rPr>
        <w:t xml:space="preserve">Reporting requirements are governed by 957 CMR 6.00: </w:t>
      </w:r>
      <w:r w:rsidR="004843E1" w:rsidRPr="00A02ADB">
        <w:rPr>
          <w:rFonts w:ascii="Times New Roman" w:hAnsi="Times New Roman" w:cs="Times New Roman"/>
          <w:i/>
          <w:sz w:val="22"/>
          <w:szCs w:val="22"/>
        </w:rPr>
        <w:t>Cost Reporting Requirements</w:t>
      </w:r>
      <w:r w:rsidR="004843E1" w:rsidRPr="00A02ADB">
        <w:rPr>
          <w:rFonts w:ascii="Times New Roman" w:hAnsi="Times New Roman" w:cs="Times New Roman"/>
          <w:sz w:val="22"/>
          <w:szCs w:val="22"/>
        </w:rPr>
        <w:t xml:space="preserve">. </w:t>
      </w:r>
    </w:p>
    <w:p w14:paraId="2CB23F83" w14:textId="77777777" w:rsidR="004B61D3" w:rsidRPr="00A02ADB" w:rsidRDefault="004B61D3" w:rsidP="00EF759D">
      <w:pPr>
        <w:tabs>
          <w:tab w:val="left" w:pos="-720"/>
          <w:tab w:val="left" w:pos="0"/>
        </w:tabs>
        <w:suppressAutoHyphens/>
        <w:ind w:left="720"/>
        <w:rPr>
          <w:rFonts w:ascii="Times New Roman" w:hAnsi="Times New Roman" w:cs="Times New Roman"/>
          <w:sz w:val="22"/>
          <w:szCs w:val="22"/>
        </w:rPr>
      </w:pPr>
    </w:p>
    <w:p w14:paraId="4D3B5B82" w14:textId="4A14E27F" w:rsidR="004B61D3" w:rsidRPr="00A02ADB" w:rsidRDefault="004B61D3" w:rsidP="6FEE0C95">
      <w:pPr>
        <w:suppressAutoHyphens/>
        <w:ind w:left="720"/>
        <w:rPr>
          <w:rFonts w:ascii="Times New Roman" w:hAnsi="Times New Roman" w:cs="Times New Roman"/>
          <w:sz w:val="22"/>
          <w:szCs w:val="22"/>
        </w:rPr>
      </w:pPr>
      <w:r w:rsidRPr="6FEE0C95">
        <w:rPr>
          <w:rFonts w:ascii="Times New Roman" w:hAnsi="Times New Roman" w:cs="Times New Roman"/>
          <w:sz w:val="22"/>
          <w:szCs w:val="22"/>
        </w:rPr>
        <w:t>(</w:t>
      </w:r>
      <w:r w:rsidR="004843E1" w:rsidRPr="6FEE0C95">
        <w:rPr>
          <w:rFonts w:ascii="Times New Roman" w:hAnsi="Times New Roman" w:cs="Times New Roman"/>
          <w:sz w:val="22"/>
          <w:szCs w:val="22"/>
        </w:rPr>
        <w:t>2</w:t>
      </w:r>
      <w:proofErr w:type="gramStart"/>
      <w:r w:rsidRPr="6FEE0C95">
        <w:rPr>
          <w:rFonts w:ascii="Times New Roman" w:hAnsi="Times New Roman" w:cs="Times New Roman"/>
          <w:sz w:val="22"/>
          <w:szCs w:val="22"/>
        </w:rPr>
        <w:t xml:space="preserve">)  </w:t>
      </w:r>
      <w:r w:rsidRPr="6FEE0C95">
        <w:rPr>
          <w:rFonts w:ascii="Times New Roman" w:hAnsi="Times New Roman" w:cs="Times New Roman"/>
          <w:sz w:val="22"/>
          <w:szCs w:val="22"/>
          <w:u w:val="single"/>
        </w:rPr>
        <w:t>Penalty</w:t>
      </w:r>
      <w:proofErr w:type="gramEnd"/>
      <w:r w:rsidRPr="6FEE0C95">
        <w:rPr>
          <w:rFonts w:ascii="Times New Roman" w:hAnsi="Times New Roman" w:cs="Times New Roman"/>
          <w:sz w:val="22"/>
          <w:szCs w:val="22"/>
          <w:u w:val="single"/>
        </w:rPr>
        <w:t xml:space="preserve"> for Non</w:t>
      </w:r>
      <w:r w:rsidR="00F24BAC" w:rsidRPr="6FEE0C95">
        <w:rPr>
          <w:rFonts w:ascii="Times New Roman" w:hAnsi="Times New Roman" w:cs="Times New Roman"/>
          <w:sz w:val="22"/>
          <w:szCs w:val="22"/>
          <w:u w:val="single"/>
        </w:rPr>
        <w:t>c</w:t>
      </w:r>
      <w:r w:rsidRPr="6FEE0C95">
        <w:rPr>
          <w:rFonts w:ascii="Times New Roman" w:hAnsi="Times New Roman" w:cs="Times New Roman"/>
          <w:sz w:val="22"/>
          <w:szCs w:val="22"/>
          <w:u w:val="single"/>
        </w:rPr>
        <w:t>ompliance</w:t>
      </w:r>
      <w:r w:rsidR="00113FD9" w:rsidRPr="6FEE0C95">
        <w:rPr>
          <w:rFonts w:ascii="Times New Roman" w:hAnsi="Times New Roman" w:cs="Times New Roman"/>
          <w:sz w:val="22"/>
          <w:szCs w:val="22"/>
        </w:rPr>
        <w:t xml:space="preserve">.  </w:t>
      </w:r>
      <w:r w:rsidR="0068005E" w:rsidRPr="6FEE0C95">
        <w:rPr>
          <w:rFonts w:ascii="Times New Roman" w:hAnsi="Times New Roman" w:cs="Times New Roman"/>
          <w:sz w:val="22"/>
          <w:szCs w:val="22"/>
        </w:rPr>
        <w:t>The purchasing governmental unit may impose a penalty in the amount of up to</w:t>
      </w:r>
      <w:r w:rsidRPr="6FEE0C95">
        <w:rPr>
          <w:rFonts w:ascii="Times New Roman" w:hAnsi="Times New Roman" w:cs="Times New Roman"/>
          <w:color w:val="000000" w:themeColor="text1"/>
          <w:sz w:val="22"/>
          <w:szCs w:val="22"/>
        </w:rPr>
        <w:t xml:space="preserve"> 15% </w:t>
      </w:r>
      <w:r w:rsidR="0068005E" w:rsidRPr="6FEE0C95">
        <w:rPr>
          <w:rFonts w:ascii="Times New Roman" w:hAnsi="Times New Roman" w:cs="Times New Roman"/>
          <w:color w:val="000000" w:themeColor="text1"/>
          <w:sz w:val="22"/>
          <w:szCs w:val="22"/>
        </w:rPr>
        <w:t>of its payments to</w:t>
      </w:r>
      <w:r w:rsidRPr="6FEE0C95">
        <w:rPr>
          <w:rFonts w:ascii="Times New Roman" w:hAnsi="Times New Roman" w:cs="Times New Roman"/>
          <w:color w:val="000000" w:themeColor="text1"/>
          <w:sz w:val="22"/>
          <w:szCs w:val="22"/>
        </w:rPr>
        <w:t xml:space="preserve"> any </w:t>
      </w:r>
      <w:r w:rsidR="00EA669A" w:rsidRPr="6FEE0C95">
        <w:rPr>
          <w:rFonts w:ascii="Times New Roman" w:hAnsi="Times New Roman" w:cs="Times New Roman"/>
          <w:color w:val="000000" w:themeColor="text1"/>
          <w:sz w:val="22"/>
          <w:szCs w:val="22"/>
        </w:rPr>
        <w:t>p</w:t>
      </w:r>
      <w:r w:rsidRPr="6FEE0C95">
        <w:rPr>
          <w:rFonts w:ascii="Times New Roman" w:hAnsi="Times New Roman" w:cs="Times New Roman"/>
          <w:color w:val="000000" w:themeColor="text1"/>
          <w:sz w:val="22"/>
          <w:szCs w:val="22"/>
        </w:rPr>
        <w:t xml:space="preserve">rovider that fails to submit </w:t>
      </w:r>
      <w:proofErr w:type="gramStart"/>
      <w:r w:rsidRPr="6FEE0C95">
        <w:rPr>
          <w:rFonts w:ascii="Times New Roman" w:hAnsi="Times New Roman" w:cs="Times New Roman"/>
          <w:color w:val="000000" w:themeColor="text1"/>
          <w:sz w:val="22"/>
          <w:szCs w:val="22"/>
        </w:rPr>
        <w:t>required</w:t>
      </w:r>
      <w:proofErr w:type="gramEnd"/>
      <w:r w:rsidRPr="6FEE0C95">
        <w:rPr>
          <w:rFonts w:ascii="Times New Roman" w:hAnsi="Times New Roman" w:cs="Times New Roman"/>
          <w:color w:val="000000" w:themeColor="text1"/>
          <w:sz w:val="22"/>
          <w:szCs w:val="22"/>
        </w:rPr>
        <w:t xml:space="preserve"> information. </w:t>
      </w:r>
      <w:r w:rsidR="0068005E" w:rsidRPr="6FEE0C95">
        <w:rPr>
          <w:rFonts w:ascii="Times New Roman" w:hAnsi="Times New Roman" w:cs="Times New Roman"/>
          <w:color w:val="000000" w:themeColor="text1"/>
          <w:sz w:val="22"/>
          <w:szCs w:val="22"/>
        </w:rPr>
        <w:t>The purchasing governmental un</w:t>
      </w:r>
      <w:r w:rsidR="000104D5" w:rsidRPr="6FEE0C95">
        <w:rPr>
          <w:rFonts w:ascii="Times New Roman" w:hAnsi="Times New Roman" w:cs="Times New Roman"/>
          <w:color w:val="000000" w:themeColor="text1"/>
          <w:sz w:val="22"/>
          <w:szCs w:val="22"/>
        </w:rPr>
        <w:t>it</w:t>
      </w:r>
      <w:r w:rsidRPr="6FEE0C95">
        <w:rPr>
          <w:rFonts w:ascii="Times New Roman" w:hAnsi="Times New Roman" w:cs="Times New Roman"/>
          <w:color w:val="000000" w:themeColor="text1"/>
          <w:sz w:val="22"/>
          <w:szCs w:val="22"/>
        </w:rPr>
        <w:t xml:space="preserve"> will notify the </w:t>
      </w:r>
      <w:r w:rsidR="009543E3" w:rsidRPr="6FEE0C95">
        <w:rPr>
          <w:rFonts w:ascii="Times New Roman" w:hAnsi="Times New Roman" w:cs="Times New Roman"/>
          <w:color w:val="000000" w:themeColor="text1"/>
          <w:sz w:val="22"/>
          <w:szCs w:val="22"/>
        </w:rPr>
        <w:t>p</w:t>
      </w:r>
      <w:r w:rsidRPr="6FEE0C95">
        <w:rPr>
          <w:rFonts w:ascii="Times New Roman" w:hAnsi="Times New Roman" w:cs="Times New Roman"/>
          <w:color w:val="000000" w:themeColor="text1"/>
          <w:sz w:val="22"/>
          <w:szCs w:val="22"/>
        </w:rPr>
        <w:t xml:space="preserve">rovider in advance of its intention to impose a </w:t>
      </w:r>
      <w:r w:rsidR="0068005E" w:rsidRPr="6FEE0C95">
        <w:rPr>
          <w:rFonts w:ascii="Times New Roman" w:hAnsi="Times New Roman" w:cs="Times New Roman"/>
          <w:color w:val="000000" w:themeColor="text1"/>
          <w:sz w:val="22"/>
          <w:szCs w:val="22"/>
        </w:rPr>
        <w:t xml:space="preserve">penalty under </w:t>
      </w:r>
      <w:r w:rsidR="2F554C0F" w:rsidRPr="6FEE0C95">
        <w:rPr>
          <w:rFonts w:ascii="Times New Roman" w:hAnsi="Times New Roman" w:cs="Times New Roman"/>
          <w:color w:val="000000" w:themeColor="text1"/>
          <w:sz w:val="22"/>
          <w:szCs w:val="22"/>
        </w:rPr>
        <w:t>101 CMR 310.04</w:t>
      </w:r>
      <w:r w:rsidRPr="6FEE0C95">
        <w:rPr>
          <w:rFonts w:ascii="Times New Roman" w:hAnsi="Times New Roman" w:cs="Times New Roman"/>
          <w:color w:val="000000" w:themeColor="text1"/>
          <w:sz w:val="22"/>
          <w:szCs w:val="22"/>
        </w:rPr>
        <w:t xml:space="preserve">. </w:t>
      </w:r>
    </w:p>
    <w:p w14:paraId="793258AC" w14:textId="77777777" w:rsidR="004B61D3" w:rsidRPr="00A02ADB" w:rsidRDefault="004B61D3">
      <w:pPr>
        <w:tabs>
          <w:tab w:val="left" w:pos="-720"/>
        </w:tabs>
        <w:suppressAutoHyphens/>
        <w:rPr>
          <w:rFonts w:ascii="Times New Roman" w:hAnsi="Times New Roman" w:cs="Times New Roman"/>
          <w:sz w:val="22"/>
          <w:szCs w:val="22"/>
        </w:rPr>
      </w:pPr>
    </w:p>
    <w:p w14:paraId="1B80C582" w14:textId="49CB7824" w:rsidR="004B61D3" w:rsidRPr="00A02ADB" w:rsidRDefault="004B61D3">
      <w:pPr>
        <w:tabs>
          <w:tab w:val="left" w:pos="360"/>
          <w:tab w:val="left" w:pos="720"/>
          <w:tab w:val="left" w:pos="1080"/>
          <w:tab w:val="left" w:pos="1440"/>
          <w:tab w:val="left" w:pos="1800"/>
          <w:tab w:val="left" w:pos="6840"/>
        </w:tabs>
        <w:suppressAutoHyphens/>
        <w:jc w:val="both"/>
        <w:rPr>
          <w:rFonts w:ascii="Times New Roman" w:hAnsi="Times New Roman" w:cs="Times New Roman"/>
          <w:sz w:val="22"/>
          <w:szCs w:val="22"/>
        </w:rPr>
      </w:pPr>
      <w:r w:rsidRPr="00A02ADB">
        <w:rPr>
          <w:rFonts w:ascii="Times New Roman" w:hAnsi="Times New Roman" w:cs="Times New Roman"/>
          <w:sz w:val="22"/>
          <w:szCs w:val="22"/>
          <w:u w:val="single"/>
        </w:rPr>
        <w:t>310.05: Severability</w:t>
      </w:r>
      <w:r w:rsidRPr="00A02ADB">
        <w:rPr>
          <w:rFonts w:ascii="Times New Roman" w:hAnsi="Times New Roman" w:cs="Times New Roman"/>
          <w:sz w:val="22"/>
          <w:szCs w:val="22"/>
        </w:rPr>
        <w:t xml:space="preserve"> </w:t>
      </w:r>
    </w:p>
    <w:p w14:paraId="3625CBFE" w14:textId="77777777" w:rsidR="004B61D3" w:rsidRPr="00A02ADB" w:rsidRDefault="004B61D3">
      <w:pPr>
        <w:tabs>
          <w:tab w:val="left" w:pos="360"/>
          <w:tab w:val="left" w:pos="720"/>
          <w:tab w:val="left" w:pos="1080"/>
          <w:tab w:val="left" w:pos="1440"/>
          <w:tab w:val="left" w:pos="1800"/>
          <w:tab w:val="left" w:pos="6840"/>
        </w:tabs>
        <w:suppressAutoHyphens/>
        <w:jc w:val="both"/>
        <w:rPr>
          <w:rFonts w:ascii="Times New Roman" w:hAnsi="Times New Roman" w:cs="Times New Roman"/>
          <w:sz w:val="22"/>
          <w:szCs w:val="22"/>
        </w:rPr>
      </w:pPr>
    </w:p>
    <w:p w14:paraId="630F98DA" w14:textId="346A831E" w:rsidR="004B61D3" w:rsidRPr="00A02ADB" w:rsidRDefault="004B61D3" w:rsidP="00B7568D">
      <w:pPr>
        <w:tabs>
          <w:tab w:val="left" w:pos="360"/>
          <w:tab w:val="left" w:pos="630"/>
          <w:tab w:val="left" w:pos="1080"/>
          <w:tab w:val="left" w:pos="1440"/>
          <w:tab w:val="left" w:pos="1800"/>
          <w:tab w:val="left" w:pos="6840"/>
        </w:tabs>
        <w:suppressAutoHyphens/>
        <w:ind w:left="720" w:firstLine="360"/>
        <w:rPr>
          <w:rFonts w:ascii="Times New Roman" w:hAnsi="Times New Roman" w:cs="Times New Roman"/>
          <w:sz w:val="22"/>
          <w:szCs w:val="22"/>
        </w:rPr>
      </w:pPr>
      <w:r w:rsidRPr="00A02ADB">
        <w:rPr>
          <w:rFonts w:ascii="Times New Roman" w:hAnsi="Times New Roman" w:cs="Times New Roman"/>
          <w:sz w:val="22"/>
          <w:szCs w:val="22"/>
        </w:rPr>
        <w:t xml:space="preserve">The provisions of 101 CMR 310.00 </w:t>
      </w:r>
      <w:r w:rsidRPr="00DE0EC3">
        <w:rPr>
          <w:rFonts w:ascii="Times New Roman" w:hAnsi="Times New Roman" w:cs="Times New Roman"/>
          <w:sz w:val="22"/>
          <w:szCs w:val="22"/>
        </w:rPr>
        <w:t xml:space="preserve">are </w:t>
      </w:r>
      <w:r w:rsidRPr="00A02ADB">
        <w:rPr>
          <w:rFonts w:ascii="Times New Roman" w:hAnsi="Times New Roman" w:cs="Times New Roman"/>
          <w:sz w:val="22"/>
          <w:szCs w:val="22"/>
        </w:rPr>
        <w:t>severable</w:t>
      </w:r>
      <w:r w:rsidR="00FD3E66">
        <w:rPr>
          <w:rFonts w:ascii="Times New Roman" w:hAnsi="Times New Roman" w:cs="Times New Roman"/>
          <w:sz w:val="22"/>
          <w:szCs w:val="22"/>
        </w:rPr>
        <w:t>.</w:t>
      </w:r>
      <w:r w:rsidRPr="00A02ADB">
        <w:rPr>
          <w:rFonts w:ascii="Times New Roman" w:hAnsi="Times New Roman" w:cs="Times New Roman"/>
          <w:sz w:val="22"/>
          <w:szCs w:val="22"/>
        </w:rPr>
        <w:t xml:space="preserve"> </w:t>
      </w:r>
      <w:r w:rsidR="00FD3E66" w:rsidRPr="00DE0EC3">
        <w:rPr>
          <w:rFonts w:ascii="Times New Roman" w:hAnsi="Times New Roman" w:cs="Times New Roman"/>
          <w:sz w:val="22"/>
          <w:szCs w:val="22"/>
        </w:rPr>
        <w:t>I</w:t>
      </w:r>
      <w:r w:rsidRPr="00A02ADB">
        <w:rPr>
          <w:rFonts w:ascii="Times New Roman" w:hAnsi="Times New Roman" w:cs="Times New Roman"/>
          <w:sz w:val="22"/>
          <w:szCs w:val="22"/>
        </w:rPr>
        <w:t>f any provision</w:t>
      </w:r>
      <w:r w:rsidR="00FD3E66">
        <w:rPr>
          <w:rFonts w:ascii="Times New Roman" w:hAnsi="Times New Roman" w:cs="Times New Roman"/>
          <w:sz w:val="22"/>
          <w:szCs w:val="22"/>
        </w:rPr>
        <w:t xml:space="preserve"> </w:t>
      </w:r>
      <w:r w:rsidR="00FD3E66" w:rsidRPr="00DE0EC3">
        <w:rPr>
          <w:rFonts w:ascii="Times New Roman" w:hAnsi="Times New Roman" w:cs="Times New Roman"/>
          <w:sz w:val="22"/>
          <w:szCs w:val="22"/>
        </w:rPr>
        <w:t xml:space="preserve">of 101 CMR 310.00 </w:t>
      </w:r>
      <w:r w:rsidRPr="00A02ADB">
        <w:rPr>
          <w:rFonts w:ascii="Times New Roman" w:hAnsi="Times New Roman" w:cs="Times New Roman"/>
          <w:sz w:val="22"/>
          <w:szCs w:val="22"/>
        </w:rPr>
        <w:t xml:space="preserve">or application of </w:t>
      </w:r>
      <w:r w:rsidR="00FD3E66" w:rsidRPr="00DE0EC3">
        <w:rPr>
          <w:rFonts w:ascii="Times New Roman" w:hAnsi="Times New Roman" w:cs="Times New Roman"/>
          <w:sz w:val="22"/>
          <w:szCs w:val="22"/>
        </w:rPr>
        <w:t xml:space="preserve">any </w:t>
      </w:r>
      <w:r w:rsidRPr="00A02ADB">
        <w:rPr>
          <w:rFonts w:ascii="Times New Roman" w:hAnsi="Times New Roman" w:cs="Times New Roman"/>
          <w:sz w:val="22"/>
          <w:szCs w:val="22"/>
        </w:rPr>
        <w:t>provisions to an</w:t>
      </w:r>
      <w:r w:rsidR="00FD3E66" w:rsidRPr="00DE0EC3">
        <w:rPr>
          <w:rFonts w:ascii="Times New Roman" w:hAnsi="Times New Roman" w:cs="Times New Roman"/>
          <w:sz w:val="22"/>
          <w:szCs w:val="22"/>
        </w:rPr>
        <w:t xml:space="preserve"> applicable</w:t>
      </w:r>
      <w:r w:rsidRPr="00DE0EC3">
        <w:rPr>
          <w:rFonts w:ascii="Times New Roman" w:hAnsi="Times New Roman" w:cs="Times New Roman"/>
          <w:sz w:val="22"/>
          <w:szCs w:val="22"/>
        </w:rPr>
        <w:t xml:space="preserve"> person</w:t>
      </w:r>
      <w:r w:rsidR="00FD3E66" w:rsidRPr="00DE0EC3">
        <w:rPr>
          <w:rFonts w:ascii="Times New Roman" w:hAnsi="Times New Roman" w:cs="Times New Roman"/>
          <w:sz w:val="22"/>
          <w:szCs w:val="22"/>
        </w:rPr>
        <w:t>, entity,</w:t>
      </w:r>
      <w:r w:rsidRPr="00A02ADB">
        <w:rPr>
          <w:rFonts w:ascii="Times New Roman" w:hAnsi="Times New Roman" w:cs="Times New Roman"/>
          <w:sz w:val="22"/>
          <w:szCs w:val="22"/>
        </w:rPr>
        <w:t xml:space="preserve"> or circumstance</w:t>
      </w:r>
      <w:r w:rsidRPr="00DE0EC3">
        <w:rPr>
          <w:rFonts w:ascii="Times New Roman" w:hAnsi="Times New Roman" w:cs="Times New Roman"/>
          <w:sz w:val="22"/>
          <w:szCs w:val="22"/>
        </w:rPr>
        <w:t xml:space="preserve"> </w:t>
      </w:r>
      <w:r w:rsidR="00FD3E66" w:rsidRPr="00DE0EC3">
        <w:rPr>
          <w:rFonts w:ascii="Times New Roman" w:hAnsi="Times New Roman" w:cs="Times New Roman"/>
          <w:sz w:val="22"/>
          <w:szCs w:val="22"/>
        </w:rPr>
        <w:t>is</w:t>
      </w:r>
      <w:r w:rsidRPr="00DE0EC3">
        <w:rPr>
          <w:rFonts w:ascii="Times New Roman" w:hAnsi="Times New Roman" w:cs="Times New Roman"/>
          <w:sz w:val="22"/>
          <w:szCs w:val="22"/>
        </w:rPr>
        <w:t xml:space="preserve"> </w:t>
      </w:r>
      <w:r w:rsidRPr="00A02ADB">
        <w:rPr>
          <w:rFonts w:ascii="Times New Roman" w:hAnsi="Times New Roman" w:cs="Times New Roman"/>
          <w:sz w:val="22"/>
          <w:szCs w:val="22"/>
        </w:rPr>
        <w:t xml:space="preserve">held invalid or unconstitutional, </w:t>
      </w:r>
      <w:r w:rsidR="00FD3E66" w:rsidRPr="00DE0EC3">
        <w:rPr>
          <w:rFonts w:ascii="Times New Roman" w:hAnsi="Times New Roman" w:cs="Times New Roman"/>
          <w:sz w:val="22"/>
          <w:szCs w:val="22"/>
        </w:rPr>
        <w:t xml:space="preserve">that holding will </w:t>
      </w:r>
      <w:r w:rsidRPr="00A02ADB">
        <w:rPr>
          <w:rFonts w:ascii="Times New Roman" w:hAnsi="Times New Roman" w:cs="Times New Roman"/>
          <w:sz w:val="22"/>
          <w:szCs w:val="22"/>
        </w:rPr>
        <w:t xml:space="preserve">not be construed to affect the validity or constitutionality of any remaining provisions </w:t>
      </w:r>
      <w:r w:rsidR="00FD3E66" w:rsidRPr="00DE0EC3">
        <w:rPr>
          <w:rFonts w:ascii="Times New Roman" w:hAnsi="Times New Roman" w:cs="Times New Roman"/>
          <w:sz w:val="22"/>
          <w:szCs w:val="22"/>
          <w:shd w:val="clear" w:color="auto" w:fill="FFFFFF" w:themeFill="background1"/>
        </w:rPr>
        <w:t xml:space="preserve">of 101 CMR 310.00 or application of those provisions to </w:t>
      </w:r>
      <w:r w:rsidR="00D30579" w:rsidRPr="00DE0EC3">
        <w:rPr>
          <w:rFonts w:ascii="Times New Roman" w:hAnsi="Times New Roman" w:cs="Times New Roman"/>
          <w:sz w:val="22"/>
          <w:szCs w:val="22"/>
          <w:shd w:val="clear" w:color="auto" w:fill="FFFFFF" w:themeFill="background1"/>
        </w:rPr>
        <w:t xml:space="preserve">applicable individuals, entities, </w:t>
      </w:r>
      <w:r w:rsidRPr="00DE0EC3">
        <w:rPr>
          <w:rFonts w:ascii="Times New Roman" w:hAnsi="Times New Roman" w:cs="Times New Roman"/>
          <w:sz w:val="22"/>
          <w:szCs w:val="22"/>
        </w:rPr>
        <w:t>or circumstances</w:t>
      </w:r>
      <w:r w:rsidR="00D30579" w:rsidRPr="00DE0EC3">
        <w:rPr>
          <w:rFonts w:ascii="Times New Roman" w:hAnsi="Times New Roman" w:cs="Times New Roman"/>
          <w:sz w:val="22"/>
          <w:szCs w:val="22"/>
        </w:rPr>
        <w:t>.</w:t>
      </w:r>
    </w:p>
    <w:p w14:paraId="6867CB45" w14:textId="77777777" w:rsidR="004B61D3" w:rsidRPr="00A02ADB" w:rsidRDefault="004B61D3">
      <w:pPr>
        <w:tabs>
          <w:tab w:val="left" w:pos="360"/>
          <w:tab w:val="left" w:pos="720"/>
          <w:tab w:val="left" w:pos="1080"/>
          <w:tab w:val="left" w:pos="1440"/>
          <w:tab w:val="left" w:pos="1800"/>
          <w:tab w:val="left" w:pos="6840"/>
        </w:tabs>
        <w:suppressAutoHyphens/>
        <w:jc w:val="both"/>
        <w:rPr>
          <w:rFonts w:ascii="Times New Roman" w:hAnsi="Times New Roman" w:cs="Times New Roman"/>
          <w:sz w:val="22"/>
          <w:szCs w:val="22"/>
        </w:rPr>
      </w:pPr>
    </w:p>
    <w:p w14:paraId="70EDFB5E" w14:textId="77777777" w:rsidR="001352FA" w:rsidRPr="00A02ADB" w:rsidRDefault="001352FA">
      <w:pPr>
        <w:tabs>
          <w:tab w:val="left" w:pos="-720"/>
        </w:tabs>
        <w:suppressAutoHyphens/>
        <w:rPr>
          <w:rFonts w:ascii="Times New Roman" w:hAnsi="Times New Roman" w:cs="Times New Roman"/>
          <w:sz w:val="22"/>
          <w:szCs w:val="22"/>
        </w:rPr>
      </w:pPr>
    </w:p>
    <w:p w14:paraId="74D1352A" w14:textId="77777777" w:rsidR="004B61D3" w:rsidRPr="00A02ADB" w:rsidRDefault="004B61D3">
      <w:pPr>
        <w:tabs>
          <w:tab w:val="left" w:pos="-720"/>
        </w:tabs>
        <w:suppressAutoHyphens/>
        <w:rPr>
          <w:rFonts w:ascii="Times New Roman" w:hAnsi="Times New Roman" w:cs="Times New Roman"/>
          <w:sz w:val="22"/>
          <w:szCs w:val="22"/>
        </w:rPr>
      </w:pPr>
      <w:r w:rsidRPr="00A02ADB">
        <w:rPr>
          <w:rFonts w:ascii="Times New Roman" w:hAnsi="Times New Roman" w:cs="Times New Roman"/>
          <w:sz w:val="22"/>
          <w:szCs w:val="22"/>
        </w:rPr>
        <w:t>REGULATORY AUTHORITY</w:t>
      </w:r>
    </w:p>
    <w:p w14:paraId="18F17B61" w14:textId="77777777" w:rsidR="004B61D3" w:rsidRPr="00A02ADB" w:rsidRDefault="004B61D3">
      <w:pPr>
        <w:tabs>
          <w:tab w:val="left" w:pos="-720"/>
        </w:tabs>
        <w:suppressAutoHyphens/>
        <w:rPr>
          <w:rFonts w:ascii="Times New Roman" w:hAnsi="Times New Roman" w:cs="Times New Roman"/>
          <w:sz w:val="22"/>
          <w:szCs w:val="22"/>
        </w:rPr>
      </w:pPr>
    </w:p>
    <w:p w14:paraId="0316FA1B" w14:textId="3D9D5571" w:rsidR="004B61D3" w:rsidRPr="00D4620B" w:rsidRDefault="004B61D3" w:rsidP="007B419C">
      <w:pPr>
        <w:tabs>
          <w:tab w:val="left" w:pos="-720"/>
          <w:tab w:val="left" w:pos="0"/>
        </w:tabs>
        <w:suppressAutoHyphens/>
        <w:ind w:left="720"/>
        <w:rPr>
          <w:rFonts w:ascii="Times New Roman" w:hAnsi="Times New Roman" w:cs="Times New Roman"/>
          <w:sz w:val="22"/>
          <w:szCs w:val="22"/>
        </w:rPr>
      </w:pPr>
      <w:r w:rsidRPr="00A02ADB">
        <w:rPr>
          <w:rFonts w:ascii="Times New Roman" w:hAnsi="Times New Roman" w:cs="Times New Roman"/>
          <w:sz w:val="22"/>
          <w:szCs w:val="22"/>
        </w:rPr>
        <w:t>101 CMR 310.00</w:t>
      </w:r>
      <w:proofErr w:type="gramStart"/>
      <w:r w:rsidRPr="00A02ADB">
        <w:rPr>
          <w:rFonts w:ascii="Times New Roman" w:hAnsi="Times New Roman" w:cs="Times New Roman"/>
          <w:sz w:val="22"/>
          <w:szCs w:val="22"/>
        </w:rPr>
        <w:t>:  M</w:t>
      </w:r>
      <w:proofErr w:type="gramEnd"/>
      <w:r w:rsidRPr="00A02ADB">
        <w:rPr>
          <w:rFonts w:ascii="Times New Roman" w:hAnsi="Times New Roman" w:cs="Times New Roman"/>
          <w:sz w:val="22"/>
          <w:szCs w:val="22"/>
        </w:rPr>
        <w:t>.G.L.</w:t>
      </w:r>
      <w:r w:rsidR="006678B0" w:rsidRPr="00A02ADB">
        <w:rPr>
          <w:rFonts w:ascii="Times New Roman" w:hAnsi="Times New Roman" w:cs="Times New Roman"/>
          <w:sz w:val="22"/>
          <w:szCs w:val="22"/>
        </w:rPr>
        <w:t xml:space="preserve"> </w:t>
      </w:r>
      <w:r w:rsidRPr="00A02ADB">
        <w:rPr>
          <w:rFonts w:ascii="Times New Roman" w:hAnsi="Times New Roman" w:cs="Times New Roman"/>
          <w:sz w:val="22"/>
          <w:szCs w:val="22"/>
        </w:rPr>
        <w:t>c.</w:t>
      </w:r>
      <w:r w:rsidR="0057693C">
        <w:rPr>
          <w:rFonts w:ascii="Times New Roman" w:hAnsi="Times New Roman" w:cs="Times New Roman"/>
          <w:sz w:val="22"/>
          <w:szCs w:val="22"/>
        </w:rPr>
        <w:t xml:space="preserve"> </w:t>
      </w:r>
      <w:r w:rsidRPr="00A02ADB">
        <w:rPr>
          <w:rFonts w:ascii="Times New Roman" w:hAnsi="Times New Roman" w:cs="Times New Roman"/>
          <w:sz w:val="22"/>
          <w:szCs w:val="22"/>
        </w:rPr>
        <w:t>118E</w:t>
      </w:r>
      <w:r w:rsidR="001352FA" w:rsidRPr="00A02ADB">
        <w:rPr>
          <w:rFonts w:ascii="Times New Roman" w:hAnsi="Times New Roman" w:cs="Times New Roman"/>
          <w:sz w:val="22"/>
          <w:szCs w:val="22"/>
        </w:rPr>
        <w:t>.</w:t>
      </w:r>
    </w:p>
    <w:p w14:paraId="23858453" w14:textId="77777777" w:rsidR="004B61D3" w:rsidRPr="00D4620B" w:rsidRDefault="004B61D3">
      <w:pPr>
        <w:tabs>
          <w:tab w:val="left" w:pos="-720"/>
        </w:tabs>
        <w:suppressAutoHyphens/>
        <w:rPr>
          <w:rFonts w:ascii="Times New Roman" w:hAnsi="Times New Roman" w:cs="Times New Roman"/>
          <w:sz w:val="22"/>
          <w:szCs w:val="22"/>
        </w:rPr>
      </w:pPr>
    </w:p>
    <w:sectPr w:rsidR="004B61D3" w:rsidRPr="00D4620B" w:rsidSect="007B419C">
      <w:headerReference w:type="default" r:id="rId11"/>
      <w:footerReference w:type="default" r:id="rId12"/>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318B" w14:textId="77777777" w:rsidR="002548C1" w:rsidRDefault="002548C1">
      <w:pPr>
        <w:spacing w:line="20" w:lineRule="exact"/>
      </w:pPr>
    </w:p>
  </w:endnote>
  <w:endnote w:type="continuationSeparator" w:id="0">
    <w:p w14:paraId="06C70694" w14:textId="77777777" w:rsidR="002548C1" w:rsidRDefault="002548C1">
      <w:r>
        <w:t xml:space="preserve"> </w:t>
      </w:r>
    </w:p>
  </w:endnote>
  <w:endnote w:type="continuationNotice" w:id="1">
    <w:p w14:paraId="5E91DDF0" w14:textId="77777777" w:rsidR="002548C1" w:rsidRDefault="002548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16E0" w14:textId="77777777" w:rsidR="004B61D3" w:rsidRPr="008C0D19" w:rsidRDefault="001352FA" w:rsidP="007511D1">
    <w:pPr>
      <w:pStyle w:val="Footer"/>
      <w:jc w:val="center"/>
      <w:rPr>
        <w:rFonts w:ascii="Times New Roman" w:hAnsi="Times New Roman" w:cs="Times New Roman"/>
      </w:rPr>
    </w:pPr>
    <w:r w:rsidRPr="008C0D19">
      <w:rPr>
        <w:rFonts w:ascii="Times New Roman" w:hAnsi="Times New Roman" w:cs="Times New Roman"/>
      </w:rPr>
      <w:fldChar w:fldCharType="begin"/>
    </w:r>
    <w:r w:rsidRPr="008C0D19">
      <w:rPr>
        <w:rFonts w:ascii="Times New Roman" w:hAnsi="Times New Roman" w:cs="Times New Roman"/>
      </w:rPr>
      <w:instrText xml:space="preserve"> PAGE   \* MERGEFORMAT </w:instrText>
    </w:r>
    <w:r w:rsidRPr="008C0D19">
      <w:rPr>
        <w:rFonts w:ascii="Times New Roman" w:hAnsi="Times New Roman" w:cs="Times New Roman"/>
      </w:rPr>
      <w:fldChar w:fldCharType="separate"/>
    </w:r>
    <w:r w:rsidR="006A75FD">
      <w:rPr>
        <w:rFonts w:ascii="Times New Roman" w:hAnsi="Times New Roman" w:cs="Times New Roman"/>
        <w:noProof/>
      </w:rPr>
      <w:t>4</w:t>
    </w:r>
    <w:r w:rsidRPr="008C0D19">
      <w:rPr>
        <w:rFonts w:ascii="Times New Roman" w:hAnsi="Times New Roman" w:cs="Times New Roman"/>
        <w:noProof/>
      </w:rPr>
      <w:fldChar w:fldCharType="end"/>
    </w:r>
  </w:p>
  <w:p w14:paraId="036190B5" w14:textId="77777777" w:rsidR="004B61D3" w:rsidRPr="0059368A" w:rsidRDefault="004B61D3" w:rsidP="00E93C58">
    <w:pPr>
      <w:pStyle w:val="Footer"/>
      <w:ind w:right="360"/>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4AF7" w14:textId="77777777" w:rsidR="002548C1" w:rsidRDefault="002548C1">
      <w:r>
        <w:separator/>
      </w:r>
    </w:p>
  </w:footnote>
  <w:footnote w:type="continuationSeparator" w:id="0">
    <w:p w14:paraId="15363807" w14:textId="77777777" w:rsidR="002548C1" w:rsidRDefault="002548C1">
      <w:r>
        <w:continuationSeparator/>
      </w:r>
    </w:p>
  </w:footnote>
  <w:footnote w:type="continuationNotice" w:id="1">
    <w:p w14:paraId="6F037A2B" w14:textId="77777777" w:rsidR="002548C1" w:rsidRDefault="002548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7AA9" w14:textId="1721392E" w:rsidR="004B61D3" w:rsidRPr="00875ACF" w:rsidRDefault="00C87AAF" w:rsidP="00610363">
    <w:pPr>
      <w:pStyle w:val="Header"/>
      <w:jc w:val="right"/>
      <w:rPr>
        <w:rFonts w:ascii="Times New Roman" w:hAnsi="Times New Roman" w:cs="Times New Roman"/>
        <w:sz w:val="22"/>
        <w:szCs w:val="22"/>
      </w:rPr>
    </w:pPr>
    <w:r>
      <w:rPr>
        <w:rFonts w:ascii="Times New Roman" w:hAnsi="Times New Roman" w:cs="Times New Roman"/>
        <w:sz w:val="22"/>
        <w:szCs w:val="22"/>
      </w:rPr>
      <w:t>Final</w:t>
    </w:r>
    <w:r w:rsidR="008D1377" w:rsidRPr="00875ACF">
      <w:rPr>
        <w:rFonts w:ascii="Times New Roman" w:hAnsi="Times New Roman" w:cs="Times New Roman"/>
        <w:sz w:val="22"/>
        <w:szCs w:val="22"/>
      </w:rPr>
      <w:t xml:space="preserve"> </w:t>
    </w:r>
    <w:r w:rsidR="00875ACF" w:rsidRPr="00875ACF">
      <w:rPr>
        <w:rFonts w:ascii="Times New Roman" w:hAnsi="Times New Roman" w:cs="Times New Roman"/>
        <w:sz w:val="22"/>
        <w:szCs w:val="22"/>
      </w:rPr>
      <w:t>Adoption</w:t>
    </w:r>
  </w:p>
  <w:p w14:paraId="36B7A3B9" w14:textId="1E420319" w:rsidR="00875ACF" w:rsidRPr="00875ACF" w:rsidRDefault="002E30E3" w:rsidP="00610363">
    <w:pPr>
      <w:pStyle w:val="Header"/>
      <w:jc w:val="right"/>
      <w:rPr>
        <w:rFonts w:ascii="Times New Roman" w:hAnsi="Times New Roman" w:cs="Times New Roman"/>
        <w:sz w:val="22"/>
        <w:szCs w:val="22"/>
      </w:rPr>
    </w:pPr>
    <w:r>
      <w:rPr>
        <w:rFonts w:ascii="Times New Roman" w:hAnsi="Times New Roman" w:cs="Times New Roman"/>
        <w:sz w:val="22"/>
        <w:szCs w:val="22"/>
      </w:rPr>
      <w:t xml:space="preserve">Date </w:t>
    </w:r>
    <w:r w:rsidR="00C87AAF">
      <w:rPr>
        <w:rFonts w:ascii="Times New Roman" w:hAnsi="Times New Roman" w:cs="Times New Roman"/>
        <w:sz w:val="22"/>
        <w:szCs w:val="22"/>
      </w:rPr>
      <w:t xml:space="preserve">Published in Mass Register: </w:t>
    </w:r>
    <w:r w:rsidR="00E71B24">
      <w:rPr>
        <w:rFonts w:ascii="Times New Roman" w:hAnsi="Times New Roman" w:cs="Times New Roman"/>
        <w:sz w:val="22"/>
        <w:szCs w:val="22"/>
      </w:rPr>
      <w:t>June 20, 2025</w:t>
    </w:r>
  </w:p>
  <w:p w14:paraId="3E10D37D" w14:textId="77777777" w:rsidR="00875ACF" w:rsidRPr="00875ACF" w:rsidRDefault="00875ACF" w:rsidP="00610363">
    <w:pPr>
      <w:pStyle w:val="Header"/>
      <w:jc w:val="right"/>
      <w:rPr>
        <w:rFonts w:ascii="Times New Roman" w:hAnsi="Times New Roman" w:cs="Times New Roman"/>
      </w:rPr>
    </w:pPr>
  </w:p>
  <w:p w14:paraId="268E2FBD" w14:textId="77777777" w:rsidR="00A019D0" w:rsidRDefault="004B61D3" w:rsidP="00610363">
    <w:pPr>
      <w:pStyle w:val="Header"/>
      <w:jc w:val="center"/>
      <w:rPr>
        <w:rFonts w:ascii="Times New Roman" w:hAnsi="Times New Roman" w:cs="Times New Roman"/>
      </w:rPr>
    </w:pPr>
    <w:r>
      <w:rPr>
        <w:rFonts w:ascii="Times New Roman" w:hAnsi="Times New Roman" w:cs="Times New Roman"/>
      </w:rPr>
      <w:t>101 CMR EXECUTIVE OFFICE OF HEALTH AND HUMAN SERVICES</w:t>
    </w:r>
  </w:p>
  <w:p w14:paraId="37CA2A85" w14:textId="77777777" w:rsidR="004B61D3" w:rsidRDefault="004B61D3" w:rsidP="00610363">
    <w:pPr>
      <w:pStyle w:val="Header"/>
      <w:jc w:val="center"/>
      <w:rPr>
        <w:rFonts w:ascii="Times New Roman" w:hAnsi="Times New Roman" w:cs="Times New Roman"/>
      </w:rPr>
    </w:pPr>
    <w:r>
      <w:rPr>
        <w:rFonts w:ascii="Times New Roman" w:hAnsi="Times New Roman" w:cs="Times New Roman"/>
      </w:rPr>
      <w:t xml:space="preserve"> </w:t>
    </w:r>
  </w:p>
  <w:p w14:paraId="61CE0762" w14:textId="77777777" w:rsidR="004B61D3" w:rsidRDefault="004B61D3" w:rsidP="00610363">
    <w:pPr>
      <w:pStyle w:val="Header"/>
      <w:jc w:val="center"/>
      <w:rPr>
        <w:rFonts w:ascii="Times New Roman" w:hAnsi="Times New Roman" w:cs="Times New Roman"/>
      </w:rPr>
    </w:pPr>
    <w:r>
      <w:rPr>
        <w:rFonts w:ascii="Times New Roman" w:hAnsi="Times New Roman" w:cs="Times New Roman"/>
      </w:rPr>
      <w:t xml:space="preserve">101 CMR 310.00:  </w:t>
    </w:r>
    <w:r w:rsidR="009E4479">
      <w:rPr>
        <w:rFonts w:ascii="Times New Roman" w:hAnsi="Times New Roman" w:cs="Times New Roman"/>
      </w:rPr>
      <w:t xml:space="preserve">RATES FOR </w:t>
    </w:r>
    <w:r>
      <w:rPr>
        <w:rFonts w:ascii="Times New Roman" w:hAnsi="Times New Roman" w:cs="Times New Roman"/>
      </w:rPr>
      <w:t>ADULT DAY HEALTH SERVICES</w:t>
    </w:r>
  </w:p>
  <w:p w14:paraId="37FE16FD" w14:textId="77777777" w:rsidR="00875ACF" w:rsidRDefault="00875ACF" w:rsidP="00610363">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6070"/>
    <w:multiLevelType w:val="hybridMultilevel"/>
    <w:tmpl w:val="BE1E2E2E"/>
    <w:lvl w:ilvl="0" w:tplc="5F8CF22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1028B2"/>
    <w:multiLevelType w:val="singleLevel"/>
    <w:tmpl w:val="F4EEDB96"/>
    <w:lvl w:ilvl="0">
      <w:start w:val="1"/>
      <w:numFmt w:val="decimal"/>
      <w:lvlText w:val="%1)"/>
      <w:lvlJc w:val="left"/>
      <w:pPr>
        <w:tabs>
          <w:tab w:val="num" w:pos="1800"/>
        </w:tabs>
        <w:ind w:left="1800" w:hanging="360"/>
      </w:pPr>
      <w:rPr>
        <w:rFonts w:hint="default"/>
      </w:rPr>
    </w:lvl>
  </w:abstractNum>
  <w:abstractNum w:abstractNumId="2" w15:restartNumberingAfterBreak="0">
    <w:nsid w:val="776D560D"/>
    <w:multiLevelType w:val="hybridMultilevel"/>
    <w:tmpl w:val="1F6A9C0E"/>
    <w:lvl w:ilvl="0" w:tplc="5AFE2FC8">
      <w:start w:val="1"/>
      <w:numFmt w:val="lowerLetter"/>
      <w:lvlText w:val="(%1)"/>
      <w:lvlJc w:val="left"/>
      <w:pPr>
        <w:ind w:left="1410" w:hanging="360"/>
      </w:pPr>
      <w:rPr>
        <w:rFonts w:hint="default"/>
        <w:u w:val="none"/>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16cid:durableId="988481700">
    <w:abstractNumId w:val="1"/>
  </w:num>
  <w:num w:numId="2" w16cid:durableId="1868984837">
    <w:abstractNumId w:val="2"/>
  </w:num>
  <w:num w:numId="3" w16cid:durableId="175697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6D"/>
    <w:rsid w:val="0000074E"/>
    <w:rsid w:val="000027B7"/>
    <w:rsid w:val="00005F94"/>
    <w:rsid w:val="00006F60"/>
    <w:rsid w:val="000104D5"/>
    <w:rsid w:val="00023026"/>
    <w:rsid w:val="00024E72"/>
    <w:rsid w:val="00025F40"/>
    <w:rsid w:val="000267CD"/>
    <w:rsid w:val="00026C2F"/>
    <w:rsid w:val="00033CD1"/>
    <w:rsid w:val="00034F5A"/>
    <w:rsid w:val="00036B31"/>
    <w:rsid w:val="00054118"/>
    <w:rsid w:val="00057BD5"/>
    <w:rsid w:val="00060F24"/>
    <w:rsid w:val="000640D3"/>
    <w:rsid w:val="0006522D"/>
    <w:rsid w:val="0006584D"/>
    <w:rsid w:val="00072713"/>
    <w:rsid w:val="00086583"/>
    <w:rsid w:val="000873D5"/>
    <w:rsid w:val="000916FA"/>
    <w:rsid w:val="00092BD5"/>
    <w:rsid w:val="00095DE4"/>
    <w:rsid w:val="000A75C3"/>
    <w:rsid w:val="000B249E"/>
    <w:rsid w:val="000C437B"/>
    <w:rsid w:val="000D2D2A"/>
    <w:rsid w:val="000D5923"/>
    <w:rsid w:val="000D6DA0"/>
    <w:rsid w:val="000E5674"/>
    <w:rsid w:val="000F030F"/>
    <w:rsid w:val="00100C89"/>
    <w:rsid w:val="00101780"/>
    <w:rsid w:val="001041D8"/>
    <w:rsid w:val="00105199"/>
    <w:rsid w:val="001107C1"/>
    <w:rsid w:val="00113FD9"/>
    <w:rsid w:val="00124FB5"/>
    <w:rsid w:val="00133669"/>
    <w:rsid w:val="001344A2"/>
    <w:rsid w:val="001352FA"/>
    <w:rsid w:val="00146CD4"/>
    <w:rsid w:val="001517BF"/>
    <w:rsid w:val="00152618"/>
    <w:rsid w:val="00153166"/>
    <w:rsid w:val="0015646A"/>
    <w:rsid w:val="0016652A"/>
    <w:rsid w:val="001701A8"/>
    <w:rsid w:val="00174C71"/>
    <w:rsid w:val="00174D15"/>
    <w:rsid w:val="00177D3D"/>
    <w:rsid w:val="00181260"/>
    <w:rsid w:val="001A4D06"/>
    <w:rsid w:val="001A5358"/>
    <w:rsid w:val="001A53D3"/>
    <w:rsid w:val="001B68FF"/>
    <w:rsid w:val="001C006C"/>
    <w:rsid w:val="001C53B1"/>
    <w:rsid w:val="001C7C1B"/>
    <w:rsid w:val="001D4207"/>
    <w:rsid w:val="0020048A"/>
    <w:rsid w:val="0020119A"/>
    <w:rsid w:val="0020308B"/>
    <w:rsid w:val="002155AE"/>
    <w:rsid w:val="0021680E"/>
    <w:rsid w:val="002216F0"/>
    <w:rsid w:val="00221FA0"/>
    <w:rsid w:val="00226E44"/>
    <w:rsid w:val="002369DC"/>
    <w:rsid w:val="0024347F"/>
    <w:rsid w:val="00243B79"/>
    <w:rsid w:val="002476A7"/>
    <w:rsid w:val="002478BB"/>
    <w:rsid w:val="00250616"/>
    <w:rsid w:val="002548C1"/>
    <w:rsid w:val="00256ECD"/>
    <w:rsid w:val="00257D9C"/>
    <w:rsid w:val="00276721"/>
    <w:rsid w:val="00286154"/>
    <w:rsid w:val="002A6151"/>
    <w:rsid w:val="002A6708"/>
    <w:rsid w:val="002A6802"/>
    <w:rsid w:val="002B1FC1"/>
    <w:rsid w:val="002B7870"/>
    <w:rsid w:val="002B7FA4"/>
    <w:rsid w:val="002C7D03"/>
    <w:rsid w:val="002C7DF2"/>
    <w:rsid w:val="002D0502"/>
    <w:rsid w:val="002E2256"/>
    <w:rsid w:val="002E22EC"/>
    <w:rsid w:val="002E30E3"/>
    <w:rsid w:val="002E4268"/>
    <w:rsid w:val="002E5C28"/>
    <w:rsid w:val="002E7E98"/>
    <w:rsid w:val="002F3D7F"/>
    <w:rsid w:val="0031117E"/>
    <w:rsid w:val="00314EBD"/>
    <w:rsid w:val="00316B07"/>
    <w:rsid w:val="0032067B"/>
    <w:rsid w:val="003218FC"/>
    <w:rsid w:val="003357C5"/>
    <w:rsid w:val="00346970"/>
    <w:rsid w:val="00347CC8"/>
    <w:rsid w:val="00360F4D"/>
    <w:rsid w:val="00362596"/>
    <w:rsid w:val="003636B7"/>
    <w:rsid w:val="003700FB"/>
    <w:rsid w:val="003755AE"/>
    <w:rsid w:val="003806EE"/>
    <w:rsid w:val="0039075B"/>
    <w:rsid w:val="00394BEB"/>
    <w:rsid w:val="00395853"/>
    <w:rsid w:val="00395D36"/>
    <w:rsid w:val="003A0992"/>
    <w:rsid w:val="003A2FFA"/>
    <w:rsid w:val="003A41C3"/>
    <w:rsid w:val="003B06DC"/>
    <w:rsid w:val="003B33E2"/>
    <w:rsid w:val="003B6500"/>
    <w:rsid w:val="003C3B7D"/>
    <w:rsid w:val="003D2665"/>
    <w:rsid w:val="003D3CF1"/>
    <w:rsid w:val="003D6933"/>
    <w:rsid w:val="003D7BEA"/>
    <w:rsid w:val="003E2B3D"/>
    <w:rsid w:val="003F00BD"/>
    <w:rsid w:val="003F5603"/>
    <w:rsid w:val="0040562D"/>
    <w:rsid w:val="004067C8"/>
    <w:rsid w:val="0041669D"/>
    <w:rsid w:val="00422965"/>
    <w:rsid w:val="0042536D"/>
    <w:rsid w:val="004269BD"/>
    <w:rsid w:val="004409BD"/>
    <w:rsid w:val="004473F1"/>
    <w:rsid w:val="00447DC2"/>
    <w:rsid w:val="0045154F"/>
    <w:rsid w:val="00451D64"/>
    <w:rsid w:val="0045458E"/>
    <w:rsid w:val="00455B74"/>
    <w:rsid w:val="00463E92"/>
    <w:rsid w:val="0046714C"/>
    <w:rsid w:val="00475C88"/>
    <w:rsid w:val="004800F7"/>
    <w:rsid w:val="004843E1"/>
    <w:rsid w:val="00493686"/>
    <w:rsid w:val="00496858"/>
    <w:rsid w:val="004B2D24"/>
    <w:rsid w:val="004B61D3"/>
    <w:rsid w:val="004D2635"/>
    <w:rsid w:val="004D3CD1"/>
    <w:rsid w:val="004D4E75"/>
    <w:rsid w:val="004E5C89"/>
    <w:rsid w:val="004E72B2"/>
    <w:rsid w:val="004E7A1B"/>
    <w:rsid w:val="004F445F"/>
    <w:rsid w:val="00513BAD"/>
    <w:rsid w:val="00513FB5"/>
    <w:rsid w:val="00515509"/>
    <w:rsid w:val="00523CBD"/>
    <w:rsid w:val="0052688D"/>
    <w:rsid w:val="005276BD"/>
    <w:rsid w:val="00530D8F"/>
    <w:rsid w:val="005333FD"/>
    <w:rsid w:val="005453C8"/>
    <w:rsid w:val="0054561A"/>
    <w:rsid w:val="00545ABB"/>
    <w:rsid w:val="0056352C"/>
    <w:rsid w:val="00571E5D"/>
    <w:rsid w:val="005727A5"/>
    <w:rsid w:val="0057693C"/>
    <w:rsid w:val="00577F4E"/>
    <w:rsid w:val="00583D6E"/>
    <w:rsid w:val="00584195"/>
    <w:rsid w:val="0059368A"/>
    <w:rsid w:val="00594D0F"/>
    <w:rsid w:val="00597119"/>
    <w:rsid w:val="005A5525"/>
    <w:rsid w:val="005A5CC8"/>
    <w:rsid w:val="005B0A94"/>
    <w:rsid w:val="005B0ABE"/>
    <w:rsid w:val="005B4FEA"/>
    <w:rsid w:val="005D16B2"/>
    <w:rsid w:val="005D252C"/>
    <w:rsid w:val="005E2F1B"/>
    <w:rsid w:val="005F17D1"/>
    <w:rsid w:val="005F45CA"/>
    <w:rsid w:val="005F7F9D"/>
    <w:rsid w:val="00601ABB"/>
    <w:rsid w:val="006033C1"/>
    <w:rsid w:val="0060708C"/>
    <w:rsid w:val="00610363"/>
    <w:rsid w:val="006170CC"/>
    <w:rsid w:val="00622495"/>
    <w:rsid w:val="00624FE4"/>
    <w:rsid w:val="00626990"/>
    <w:rsid w:val="0063128A"/>
    <w:rsid w:val="00632164"/>
    <w:rsid w:val="00632466"/>
    <w:rsid w:val="0063500E"/>
    <w:rsid w:val="00656B27"/>
    <w:rsid w:val="00657DAD"/>
    <w:rsid w:val="00661357"/>
    <w:rsid w:val="006622C6"/>
    <w:rsid w:val="00663FFF"/>
    <w:rsid w:val="006678B0"/>
    <w:rsid w:val="006740BA"/>
    <w:rsid w:val="0068005E"/>
    <w:rsid w:val="006862E7"/>
    <w:rsid w:val="00694FE1"/>
    <w:rsid w:val="00696B94"/>
    <w:rsid w:val="006A75FD"/>
    <w:rsid w:val="006E05B3"/>
    <w:rsid w:val="006E7A2D"/>
    <w:rsid w:val="006F2AC4"/>
    <w:rsid w:val="006F3746"/>
    <w:rsid w:val="006F6C3F"/>
    <w:rsid w:val="007008E4"/>
    <w:rsid w:val="00702C25"/>
    <w:rsid w:val="007077A0"/>
    <w:rsid w:val="0071523F"/>
    <w:rsid w:val="0072132C"/>
    <w:rsid w:val="0072324D"/>
    <w:rsid w:val="0073553C"/>
    <w:rsid w:val="00736BEE"/>
    <w:rsid w:val="00737594"/>
    <w:rsid w:val="007455E3"/>
    <w:rsid w:val="00745CF1"/>
    <w:rsid w:val="007511D1"/>
    <w:rsid w:val="00756A70"/>
    <w:rsid w:val="007570EF"/>
    <w:rsid w:val="0076370A"/>
    <w:rsid w:val="00765AE5"/>
    <w:rsid w:val="007670B4"/>
    <w:rsid w:val="0076790A"/>
    <w:rsid w:val="0078064C"/>
    <w:rsid w:val="007A76AF"/>
    <w:rsid w:val="007B29F6"/>
    <w:rsid w:val="007B419C"/>
    <w:rsid w:val="007B6A07"/>
    <w:rsid w:val="007C1E37"/>
    <w:rsid w:val="007C26F3"/>
    <w:rsid w:val="007C2719"/>
    <w:rsid w:val="007C5D1E"/>
    <w:rsid w:val="007C6BDD"/>
    <w:rsid w:val="007D200B"/>
    <w:rsid w:val="007D4E82"/>
    <w:rsid w:val="007E0D3D"/>
    <w:rsid w:val="007F092B"/>
    <w:rsid w:val="007F5113"/>
    <w:rsid w:val="00806158"/>
    <w:rsid w:val="00807856"/>
    <w:rsid w:val="008119E3"/>
    <w:rsid w:val="00814059"/>
    <w:rsid w:val="008143F4"/>
    <w:rsid w:val="008161A1"/>
    <w:rsid w:val="00817986"/>
    <w:rsid w:val="0082214D"/>
    <w:rsid w:val="00822376"/>
    <w:rsid w:val="00825BF0"/>
    <w:rsid w:val="008416A2"/>
    <w:rsid w:val="00843E85"/>
    <w:rsid w:val="00846667"/>
    <w:rsid w:val="00850197"/>
    <w:rsid w:val="00853B1C"/>
    <w:rsid w:val="008643E7"/>
    <w:rsid w:val="00865750"/>
    <w:rsid w:val="0086705C"/>
    <w:rsid w:val="008741BB"/>
    <w:rsid w:val="00875ACF"/>
    <w:rsid w:val="008823C0"/>
    <w:rsid w:val="00882596"/>
    <w:rsid w:val="008836FD"/>
    <w:rsid w:val="00886E8F"/>
    <w:rsid w:val="00895070"/>
    <w:rsid w:val="008B0196"/>
    <w:rsid w:val="008B095D"/>
    <w:rsid w:val="008B26B8"/>
    <w:rsid w:val="008B2C38"/>
    <w:rsid w:val="008B5F7B"/>
    <w:rsid w:val="008B72DB"/>
    <w:rsid w:val="008C0D19"/>
    <w:rsid w:val="008C4B10"/>
    <w:rsid w:val="008D0BBC"/>
    <w:rsid w:val="008D1377"/>
    <w:rsid w:val="008D67F1"/>
    <w:rsid w:val="008E1AF8"/>
    <w:rsid w:val="008F22A4"/>
    <w:rsid w:val="008F2D67"/>
    <w:rsid w:val="008F56AD"/>
    <w:rsid w:val="008F6436"/>
    <w:rsid w:val="009124A5"/>
    <w:rsid w:val="0091502F"/>
    <w:rsid w:val="00915E32"/>
    <w:rsid w:val="00940AC0"/>
    <w:rsid w:val="0094239A"/>
    <w:rsid w:val="00944DAA"/>
    <w:rsid w:val="00947880"/>
    <w:rsid w:val="009502D6"/>
    <w:rsid w:val="0095107E"/>
    <w:rsid w:val="00952BD5"/>
    <w:rsid w:val="009543E3"/>
    <w:rsid w:val="009613C8"/>
    <w:rsid w:val="00964A91"/>
    <w:rsid w:val="00967FB8"/>
    <w:rsid w:val="00975C7D"/>
    <w:rsid w:val="009766A2"/>
    <w:rsid w:val="009877E6"/>
    <w:rsid w:val="00993B75"/>
    <w:rsid w:val="00997BB8"/>
    <w:rsid w:val="009A154C"/>
    <w:rsid w:val="009B0EA6"/>
    <w:rsid w:val="009B3CB8"/>
    <w:rsid w:val="009B602E"/>
    <w:rsid w:val="009C2151"/>
    <w:rsid w:val="009C30C2"/>
    <w:rsid w:val="009D22FC"/>
    <w:rsid w:val="009D4620"/>
    <w:rsid w:val="009D640C"/>
    <w:rsid w:val="009E1F9D"/>
    <w:rsid w:val="009E4479"/>
    <w:rsid w:val="009E67D3"/>
    <w:rsid w:val="009F55C2"/>
    <w:rsid w:val="00A019D0"/>
    <w:rsid w:val="00A02ADB"/>
    <w:rsid w:val="00A06C49"/>
    <w:rsid w:val="00A10F63"/>
    <w:rsid w:val="00A16FD6"/>
    <w:rsid w:val="00A170B0"/>
    <w:rsid w:val="00A20260"/>
    <w:rsid w:val="00A20E86"/>
    <w:rsid w:val="00A21324"/>
    <w:rsid w:val="00A21401"/>
    <w:rsid w:val="00A25257"/>
    <w:rsid w:val="00A31521"/>
    <w:rsid w:val="00A40F2D"/>
    <w:rsid w:val="00A45850"/>
    <w:rsid w:val="00A51AD2"/>
    <w:rsid w:val="00A56B92"/>
    <w:rsid w:val="00A63ED4"/>
    <w:rsid w:val="00A73934"/>
    <w:rsid w:val="00A83478"/>
    <w:rsid w:val="00A9297F"/>
    <w:rsid w:val="00A92A53"/>
    <w:rsid w:val="00A960A5"/>
    <w:rsid w:val="00AA0DA7"/>
    <w:rsid w:val="00AA0F56"/>
    <w:rsid w:val="00AA118F"/>
    <w:rsid w:val="00AA20C1"/>
    <w:rsid w:val="00AA48BA"/>
    <w:rsid w:val="00AA510B"/>
    <w:rsid w:val="00AA7D40"/>
    <w:rsid w:val="00AB5DA7"/>
    <w:rsid w:val="00AC32C6"/>
    <w:rsid w:val="00AC68B7"/>
    <w:rsid w:val="00AD073E"/>
    <w:rsid w:val="00AD2FCE"/>
    <w:rsid w:val="00AE4F38"/>
    <w:rsid w:val="00AF6B30"/>
    <w:rsid w:val="00B02E92"/>
    <w:rsid w:val="00B03DF5"/>
    <w:rsid w:val="00B04FDF"/>
    <w:rsid w:val="00B06B12"/>
    <w:rsid w:val="00B144CD"/>
    <w:rsid w:val="00B15FD4"/>
    <w:rsid w:val="00B162BA"/>
    <w:rsid w:val="00B21098"/>
    <w:rsid w:val="00B2288F"/>
    <w:rsid w:val="00B22A30"/>
    <w:rsid w:val="00B24B70"/>
    <w:rsid w:val="00B2629F"/>
    <w:rsid w:val="00B36223"/>
    <w:rsid w:val="00B3720B"/>
    <w:rsid w:val="00B4497B"/>
    <w:rsid w:val="00B70279"/>
    <w:rsid w:val="00B7266E"/>
    <w:rsid w:val="00B7568D"/>
    <w:rsid w:val="00B84DCE"/>
    <w:rsid w:val="00B93587"/>
    <w:rsid w:val="00BA5534"/>
    <w:rsid w:val="00BC0EA5"/>
    <w:rsid w:val="00BC6CE1"/>
    <w:rsid w:val="00BD66AF"/>
    <w:rsid w:val="00BE0814"/>
    <w:rsid w:val="00BE0B9C"/>
    <w:rsid w:val="00BE415E"/>
    <w:rsid w:val="00C005FF"/>
    <w:rsid w:val="00C00F24"/>
    <w:rsid w:val="00C07BDA"/>
    <w:rsid w:val="00C15431"/>
    <w:rsid w:val="00C179DD"/>
    <w:rsid w:val="00C220AA"/>
    <w:rsid w:val="00C2577A"/>
    <w:rsid w:val="00C32DC5"/>
    <w:rsid w:val="00C4734D"/>
    <w:rsid w:val="00C65283"/>
    <w:rsid w:val="00C73484"/>
    <w:rsid w:val="00C7558A"/>
    <w:rsid w:val="00C76EDB"/>
    <w:rsid w:val="00C84065"/>
    <w:rsid w:val="00C851B4"/>
    <w:rsid w:val="00C87AAF"/>
    <w:rsid w:val="00C919CF"/>
    <w:rsid w:val="00C92045"/>
    <w:rsid w:val="00C943ED"/>
    <w:rsid w:val="00C966AD"/>
    <w:rsid w:val="00C977FC"/>
    <w:rsid w:val="00CA0A97"/>
    <w:rsid w:val="00CB340C"/>
    <w:rsid w:val="00CB3C97"/>
    <w:rsid w:val="00CC46BE"/>
    <w:rsid w:val="00CC7977"/>
    <w:rsid w:val="00CD0584"/>
    <w:rsid w:val="00CD14A2"/>
    <w:rsid w:val="00CE1588"/>
    <w:rsid w:val="00CF094F"/>
    <w:rsid w:val="00CF37B4"/>
    <w:rsid w:val="00CF46BC"/>
    <w:rsid w:val="00D00AA0"/>
    <w:rsid w:val="00D0437C"/>
    <w:rsid w:val="00D07BDA"/>
    <w:rsid w:val="00D22F3D"/>
    <w:rsid w:val="00D23122"/>
    <w:rsid w:val="00D267F3"/>
    <w:rsid w:val="00D30579"/>
    <w:rsid w:val="00D30EC9"/>
    <w:rsid w:val="00D35EFB"/>
    <w:rsid w:val="00D42DEC"/>
    <w:rsid w:val="00D45961"/>
    <w:rsid w:val="00D4620B"/>
    <w:rsid w:val="00D53279"/>
    <w:rsid w:val="00D56EE4"/>
    <w:rsid w:val="00D615DA"/>
    <w:rsid w:val="00D65D64"/>
    <w:rsid w:val="00D66773"/>
    <w:rsid w:val="00D66C6F"/>
    <w:rsid w:val="00D70406"/>
    <w:rsid w:val="00D71375"/>
    <w:rsid w:val="00D716FF"/>
    <w:rsid w:val="00D719A1"/>
    <w:rsid w:val="00D90E33"/>
    <w:rsid w:val="00D943D2"/>
    <w:rsid w:val="00DA4C47"/>
    <w:rsid w:val="00DA5F3E"/>
    <w:rsid w:val="00DB29A1"/>
    <w:rsid w:val="00DC5BFF"/>
    <w:rsid w:val="00DC636D"/>
    <w:rsid w:val="00DD1884"/>
    <w:rsid w:val="00DD4CBE"/>
    <w:rsid w:val="00DE0EC3"/>
    <w:rsid w:val="00DF05E0"/>
    <w:rsid w:val="00DF1AD1"/>
    <w:rsid w:val="00DF38F8"/>
    <w:rsid w:val="00E00EF4"/>
    <w:rsid w:val="00E04456"/>
    <w:rsid w:val="00E10521"/>
    <w:rsid w:val="00E1192F"/>
    <w:rsid w:val="00E22EA4"/>
    <w:rsid w:val="00E447C0"/>
    <w:rsid w:val="00E50AD3"/>
    <w:rsid w:val="00E51AE2"/>
    <w:rsid w:val="00E60550"/>
    <w:rsid w:val="00E61156"/>
    <w:rsid w:val="00E6422F"/>
    <w:rsid w:val="00E70925"/>
    <w:rsid w:val="00E71B24"/>
    <w:rsid w:val="00E72861"/>
    <w:rsid w:val="00E733B7"/>
    <w:rsid w:val="00E76A97"/>
    <w:rsid w:val="00E80BE6"/>
    <w:rsid w:val="00E838CA"/>
    <w:rsid w:val="00E8589E"/>
    <w:rsid w:val="00E8733E"/>
    <w:rsid w:val="00E92345"/>
    <w:rsid w:val="00E93C58"/>
    <w:rsid w:val="00E94057"/>
    <w:rsid w:val="00E95448"/>
    <w:rsid w:val="00EA669A"/>
    <w:rsid w:val="00EC27B4"/>
    <w:rsid w:val="00EC586E"/>
    <w:rsid w:val="00ED7D86"/>
    <w:rsid w:val="00EE06BC"/>
    <w:rsid w:val="00EE3AF0"/>
    <w:rsid w:val="00EF4A5C"/>
    <w:rsid w:val="00EF759D"/>
    <w:rsid w:val="00F01F81"/>
    <w:rsid w:val="00F032D7"/>
    <w:rsid w:val="00F0464A"/>
    <w:rsid w:val="00F20362"/>
    <w:rsid w:val="00F24BAC"/>
    <w:rsid w:val="00F32225"/>
    <w:rsid w:val="00F32839"/>
    <w:rsid w:val="00F335B7"/>
    <w:rsid w:val="00F34324"/>
    <w:rsid w:val="00F42FD1"/>
    <w:rsid w:val="00F451D3"/>
    <w:rsid w:val="00F50F24"/>
    <w:rsid w:val="00F51B57"/>
    <w:rsid w:val="00F524BE"/>
    <w:rsid w:val="00F52998"/>
    <w:rsid w:val="00F53837"/>
    <w:rsid w:val="00F60CF0"/>
    <w:rsid w:val="00F64228"/>
    <w:rsid w:val="00F64FA5"/>
    <w:rsid w:val="00F70801"/>
    <w:rsid w:val="00F766B5"/>
    <w:rsid w:val="00F82D7B"/>
    <w:rsid w:val="00F8409B"/>
    <w:rsid w:val="00F851C7"/>
    <w:rsid w:val="00F87344"/>
    <w:rsid w:val="00F879E2"/>
    <w:rsid w:val="00FA5FC4"/>
    <w:rsid w:val="00FA6890"/>
    <w:rsid w:val="00FA7682"/>
    <w:rsid w:val="00FB7E02"/>
    <w:rsid w:val="00FD3E66"/>
    <w:rsid w:val="00FD71FD"/>
    <w:rsid w:val="00FD73B5"/>
    <w:rsid w:val="00FE191A"/>
    <w:rsid w:val="00FF2746"/>
    <w:rsid w:val="2F554C0F"/>
    <w:rsid w:val="6FEE0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44518B"/>
  <w15:docId w15:val="{FC672F46-699C-43AB-98C4-328B6F9A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ABB"/>
    <w:rPr>
      <w:rFonts w:ascii="Courier New" w:hAnsi="Courier New" w:cs="Courier New"/>
      <w:sz w:val="24"/>
      <w:szCs w:val="24"/>
    </w:rPr>
  </w:style>
  <w:style w:type="paragraph" w:styleId="Heading1">
    <w:name w:val="heading 1"/>
    <w:basedOn w:val="Normal"/>
    <w:next w:val="Normal"/>
    <w:link w:val="Heading1Char"/>
    <w:uiPriority w:val="99"/>
    <w:qFormat/>
    <w:rsid w:val="00545ABB"/>
    <w:pPr>
      <w:keepNext/>
      <w:suppressAutoHyphens/>
      <w:jc w:val="right"/>
      <w:outlineLvl w:val="0"/>
    </w:pPr>
  </w:style>
  <w:style w:type="paragraph" w:styleId="Heading2">
    <w:name w:val="heading 2"/>
    <w:basedOn w:val="Normal"/>
    <w:next w:val="Normal"/>
    <w:link w:val="Heading2Char"/>
    <w:uiPriority w:val="99"/>
    <w:qFormat/>
    <w:rsid w:val="00545ABB"/>
    <w:pPr>
      <w:keepNext/>
      <w:suppressAutoHyphens/>
      <w:jc w:val="righ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customStyle="1" w:styleId="Heading2Char">
    <w:name w:val="Heading 2 Char"/>
    <w:link w:val="Heading2"/>
    <w:uiPriority w:val="99"/>
    <w:semiHidden/>
    <w:locked/>
    <w:rPr>
      <w:rFonts w:ascii="Cambria" w:hAnsi="Cambria" w:cs="Cambria"/>
      <w:b/>
      <w:bCs/>
      <w:i/>
      <w:iCs/>
      <w:sz w:val="28"/>
      <w:szCs w:val="28"/>
    </w:rPr>
  </w:style>
  <w:style w:type="paragraph" w:styleId="TOC1">
    <w:name w:val="toc 1"/>
    <w:basedOn w:val="Normal"/>
    <w:next w:val="Normal"/>
    <w:autoRedefine/>
    <w:uiPriority w:val="99"/>
    <w:semiHidden/>
    <w:rsid w:val="00545AB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545ABB"/>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545ABB"/>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545ABB"/>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545ABB"/>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545ABB"/>
    <w:pPr>
      <w:tabs>
        <w:tab w:val="left" w:pos="9000"/>
        <w:tab w:val="right" w:pos="9360"/>
      </w:tabs>
      <w:suppressAutoHyphens/>
      <w:ind w:left="720" w:hanging="720"/>
    </w:pPr>
  </w:style>
  <w:style w:type="paragraph" w:styleId="TOC7">
    <w:name w:val="toc 7"/>
    <w:basedOn w:val="Normal"/>
    <w:next w:val="Normal"/>
    <w:autoRedefine/>
    <w:uiPriority w:val="99"/>
    <w:semiHidden/>
    <w:rsid w:val="00545ABB"/>
    <w:pPr>
      <w:suppressAutoHyphens/>
      <w:ind w:left="720" w:hanging="720"/>
    </w:pPr>
  </w:style>
  <w:style w:type="paragraph" w:styleId="TOC8">
    <w:name w:val="toc 8"/>
    <w:basedOn w:val="Normal"/>
    <w:next w:val="Normal"/>
    <w:autoRedefine/>
    <w:uiPriority w:val="99"/>
    <w:semiHidden/>
    <w:rsid w:val="00545ABB"/>
    <w:pPr>
      <w:tabs>
        <w:tab w:val="left" w:pos="9000"/>
        <w:tab w:val="right" w:pos="9360"/>
      </w:tabs>
      <w:suppressAutoHyphens/>
      <w:ind w:left="720" w:hanging="720"/>
    </w:pPr>
  </w:style>
  <w:style w:type="paragraph" w:styleId="TOC9">
    <w:name w:val="toc 9"/>
    <w:basedOn w:val="Normal"/>
    <w:next w:val="Normal"/>
    <w:autoRedefine/>
    <w:uiPriority w:val="99"/>
    <w:semiHidden/>
    <w:rsid w:val="00545ABB"/>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545ABB"/>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545ABB"/>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545ABB"/>
    <w:pPr>
      <w:tabs>
        <w:tab w:val="left" w:pos="9000"/>
        <w:tab w:val="right" w:pos="9360"/>
      </w:tabs>
      <w:suppressAutoHyphens/>
    </w:pPr>
  </w:style>
  <w:style w:type="paragraph" w:styleId="Caption">
    <w:name w:val="caption"/>
    <w:basedOn w:val="Normal"/>
    <w:next w:val="Normal"/>
    <w:uiPriority w:val="99"/>
    <w:qFormat/>
    <w:rsid w:val="00545ABB"/>
  </w:style>
  <w:style w:type="character" w:customStyle="1" w:styleId="EquationCaption">
    <w:name w:val="_Equation Caption"/>
    <w:uiPriority w:val="99"/>
    <w:rsid w:val="00545ABB"/>
    <w:rPr>
      <w:rFonts w:cs="Times New Roman"/>
    </w:rPr>
  </w:style>
  <w:style w:type="paragraph" w:styleId="BalloonText">
    <w:name w:val="Balloon Text"/>
    <w:basedOn w:val="Normal"/>
    <w:link w:val="BalloonTextChar"/>
    <w:uiPriority w:val="99"/>
    <w:semiHidden/>
    <w:rsid w:val="00DC636D"/>
    <w:rPr>
      <w:rFonts w:ascii="Tahoma" w:hAnsi="Tahoma" w:cs="Tahoma"/>
      <w:sz w:val="16"/>
      <w:szCs w:val="16"/>
    </w:rPr>
  </w:style>
  <w:style w:type="character" w:customStyle="1" w:styleId="BalloonTextChar">
    <w:name w:val="Balloon Text Char"/>
    <w:link w:val="BalloonText"/>
    <w:uiPriority w:val="99"/>
    <w:semiHidden/>
    <w:locked/>
    <w:rPr>
      <w:rFonts w:cs="Times New Roman"/>
      <w:sz w:val="2"/>
      <w:szCs w:val="2"/>
    </w:rPr>
  </w:style>
  <w:style w:type="table" w:styleId="TableGrid">
    <w:name w:val="Table Grid"/>
    <w:basedOn w:val="TableNormal"/>
    <w:uiPriority w:val="99"/>
    <w:rsid w:val="008B2C38"/>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4456"/>
    <w:pPr>
      <w:tabs>
        <w:tab w:val="center" w:pos="4320"/>
        <w:tab w:val="right" w:pos="8640"/>
      </w:tabs>
    </w:pPr>
  </w:style>
  <w:style w:type="character" w:customStyle="1" w:styleId="HeaderChar">
    <w:name w:val="Header Char"/>
    <w:link w:val="Header"/>
    <w:uiPriority w:val="99"/>
    <w:locked/>
    <w:rsid w:val="00A83478"/>
    <w:rPr>
      <w:rFonts w:ascii="Courier New" w:hAnsi="Courier New" w:cs="Courier New"/>
      <w:sz w:val="24"/>
      <w:szCs w:val="24"/>
    </w:rPr>
  </w:style>
  <w:style w:type="paragraph" w:styleId="Footer">
    <w:name w:val="footer"/>
    <w:basedOn w:val="Normal"/>
    <w:link w:val="FooterChar"/>
    <w:uiPriority w:val="99"/>
    <w:rsid w:val="00E04456"/>
    <w:pPr>
      <w:tabs>
        <w:tab w:val="center" w:pos="4320"/>
        <w:tab w:val="right" w:pos="8640"/>
      </w:tabs>
    </w:pPr>
  </w:style>
  <w:style w:type="character" w:customStyle="1" w:styleId="FooterChar">
    <w:name w:val="Footer Char"/>
    <w:link w:val="Footer"/>
    <w:uiPriority w:val="99"/>
    <w:locked/>
    <w:rsid w:val="0063128A"/>
    <w:rPr>
      <w:rFonts w:ascii="Courier New" w:hAnsi="Courier New" w:cs="Courier New"/>
      <w:sz w:val="24"/>
      <w:szCs w:val="24"/>
    </w:rPr>
  </w:style>
  <w:style w:type="character" w:styleId="PageNumber">
    <w:name w:val="page number"/>
    <w:uiPriority w:val="99"/>
    <w:rsid w:val="00E93C58"/>
    <w:rPr>
      <w:rFonts w:cs="Times New Roman"/>
    </w:rPr>
  </w:style>
  <w:style w:type="character" w:styleId="CommentReference">
    <w:name w:val="annotation reference"/>
    <w:uiPriority w:val="99"/>
    <w:semiHidden/>
    <w:unhideWhenUsed/>
    <w:rsid w:val="00EA669A"/>
    <w:rPr>
      <w:sz w:val="16"/>
      <w:szCs w:val="16"/>
    </w:rPr>
  </w:style>
  <w:style w:type="paragraph" w:styleId="CommentText">
    <w:name w:val="annotation text"/>
    <w:basedOn w:val="Normal"/>
    <w:link w:val="CommentTextChar"/>
    <w:uiPriority w:val="99"/>
    <w:unhideWhenUsed/>
    <w:rsid w:val="00EA669A"/>
    <w:rPr>
      <w:sz w:val="20"/>
      <w:szCs w:val="20"/>
    </w:rPr>
  </w:style>
  <w:style w:type="character" w:customStyle="1" w:styleId="CommentTextChar">
    <w:name w:val="Comment Text Char"/>
    <w:link w:val="CommentText"/>
    <w:uiPriority w:val="99"/>
    <w:rsid w:val="00EA669A"/>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EA669A"/>
    <w:rPr>
      <w:b/>
      <w:bCs/>
    </w:rPr>
  </w:style>
  <w:style w:type="character" w:customStyle="1" w:styleId="CommentSubjectChar">
    <w:name w:val="Comment Subject Char"/>
    <w:link w:val="CommentSubject"/>
    <w:uiPriority w:val="99"/>
    <w:semiHidden/>
    <w:rsid w:val="00EA669A"/>
    <w:rPr>
      <w:rFonts w:ascii="Courier New" w:hAnsi="Courier New" w:cs="Courier New"/>
      <w:b/>
      <w:bCs/>
      <w:sz w:val="20"/>
      <w:szCs w:val="20"/>
    </w:rPr>
  </w:style>
  <w:style w:type="paragraph" w:styleId="Revision">
    <w:name w:val="Revision"/>
    <w:hidden/>
    <w:uiPriority w:val="99"/>
    <w:semiHidden/>
    <w:rsid w:val="00C2577A"/>
    <w:rPr>
      <w:rFonts w:ascii="Courier New" w:hAnsi="Courier New" w:cs="Courier New"/>
      <w:sz w:val="24"/>
      <w:szCs w:val="24"/>
    </w:rPr>
  </w:style>
  <w:style w:type="paragraph" w:styleId="ListParagraph">
    <w:name w:val="List Paragraph"/>
    <w:basedOn w:val="Normal"/>
    <w:uiPriority w:val="34"/>
    <w:qFormat/>
    <w:rsid w:val="00F451D3"/>
    <w:pPr>
      <w:ind w:left="720"/>
      <w:contextualSpacing/>
    </w:pPr>
  </w:style>
  <w:style w:type="character" w:customStyle="1" w:styleId="normaltextrun">
    <w:name w:val="normaltextrun"/>
    <w:basedOn w:val="DefaultParagraphFont"/>
    <w:rsid w:val="00E00EF4"/>
  </w:style>
  <w:style w:type="character" w:customStyle="1" w:styleId="eop">
    <w:name w:val="eop"/>
    <w:basedOn w:val="DefaultParagraphFont"/>
    <w:rsid w:val="00E0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A63560D16B945847AFEB99173D761" ma:contentTypeVersion="17" ma:contentTypeDescription="Create a new document." ma:contentTypeScope="" ma:versionID="b9f4617faac4a5be2045aa0c368fd154">
  <xsd:schema xmlns:xsd="http://www.w3.org/2001/XMLSchema" xmlns:xs="http://www.w3.org/2001/XMLSchema" xmlns:p="http://schemas.microsoft.com/office/2006/metadata/properties" xmlns:ns2="eff56a60-03b1-4651-8ce4-2cfd28e8f8f3" xmlns:ns3="3f83906a-44c9-40a5-b57b-580814ca79c1" targetNamespace="http://schemas.microsoft.com/office/2006/metadata/properties" ma:root="true" ma:fieldsID="56dd150af7616517c736e2a71e93bb24" ns2:_="" ns3:_="">
    <xsd:import namespace="eff56a60-03b1-4651-8ce4-2cfd28e8f8f3"/>
    <xsd:import namespace="3f83906a-44c9-40a5-b57b-580814ca79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6a60-03b1-4651-8ce4-2cfd28e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83906a-44c9-40a5-b57b-580814ca79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c3e60b-5e1e-43f4-8527-dbcffc3888d7}" ma:internalName="TaxCatchAll" ma:showField="CatchAllData" ma:web="3f83906a-44c9-40a5-b57b-580814ca79c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f83906a-44c9-40a5-b57b-580814ca79c1" xsi:nil="true"/>
    <lcf76f155ced4ddcb4097134ff3c332f xmlns="eff56a60-03b1-4651-8ce4-2cfd28e8f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5BD945-74D9-4E25-BE2E-E8699D8E7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6a60-03b1-4651-8ce4-2cfd28e8f8f3"/>
    <ds:schemaRef ds:uri="3f83906a-44c9-40a5-b57b-580814ca7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AC1C6-084B-49E6-BDFA-365F71A17B2A}">
  <ds:schemaRefs>
    <ds:schemaRef ds:uri="http://schemas.microsoft.com/sharepoint/v3/contenttype/forms"/>
  </ds:schemaRefs>
</ds:datastoreItem>
</file>

<file path=customXml/itemProps3.xml><?xml version="1.0" encoding="utf-8"?>
<ds:datastoreItem xmlns:ds="http://schemas.openxmlformats.org/officeDocument/2006/customXml" ds:itemID="{D242C581-162C-418C-9420-C9F6A3974EA7}">
  <ds:schemaRefs>
    <ds:schemaRef ds:uri="http://schemas.openxmlformats.org/officeDocument/2006/bibliography"/>
  </ds:schemaRefs>
</ds:datastoreItem>
</file>

<file path=customXml/itemProps4.xml><?xml version="1.0" encoding="utf-8"?>
<ds:datastoreItem xmlns:ds="http://schemas.openxmlformats.org/officeDocument/2006/customXml" ds:itemID="{BF7C6D34-AAB4-4159-86B3-4BDBF416AA15}">
  <ds:schemaRefs>
    <ds:schemaRef ds:uri="http://schemas.microsoft.com/office/2006/metadata/properties"/>
    <ds:schemaRef ds:uri="http://schemas.microsoft.com/office/infopath/2007/PartnerControls"/>
    <ds:schemaRef ds:uri="3f83906a-44c9-40a5-b57b-580814ca79c1"/>
    <ds:schemaRef ds:uri="eff56a60-03b1-4651-8ce4-2cfd28e8f8f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114.3 CMR 10.00:  ADULT DAY HEALTH SERVICES</vt:lpstr>
    </vt:vector>
  </TitlesOfParts>
  <Company>EHS</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10.00:  ADULT DAY HEALTH SERVICES</dc:title>
  <dc:subject/>
  <dc:creator>NPANARO</dc:creator>
  <cp:keywords/>
  <cp:lastModifiedBy>Kovach, Karen E (EHS)</cp:lastModifiedBy>
  <cp:revision>3</cp:revision>
  <cp:lastPrinted>2017-09-27T17:44:00Z</cp:lastPrinted>
  <dcterms:created xsi:type="dcterms:W3CDTF">2025-06-05T16:20:00Z</dcterms:created>
  <dcterms:modified xsi:type="dcterms:W3CDTF">2025-06-05T16:22:00Z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0x010100431A63560D16B945847AFEB99173D761</vt:lpwstr>
  </property>
  <property fmtid="{D5CDD505-2E9C-101B-9397-08002B2CF9AE}" pid="3" name="MediaServiceImageTags">
    <vt:lpwstr/>
  </property>
</Properties>
</file>