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9284" w14:textId="77777777" w:rsidR="006A56CE" w:rsidRPr="004734E3" w:rsidRDefault="006A56CE" w:rsidP="004A5A6A">
      <w:pPr>
        <w:tabs>
          <w:tab w:val="left" w:pos="90"/>
          <w:tab w:val="left" w:pos="2322"/>
        </w:tabs>
        <w:suppressAutoHyphens/>
        <w:rPr>
          <w:rFonts w:ascii="Times New Roman" w:hAnsi="Times New Roman"/>
          <w:spacing w:val="-3"/>
          <w:sz w:val="22"/>
          <w:szCs w:val="22"/>
        </w:rPr>
      </w:pPr>
      <w:r w:rsidRPr="004734E3">
        <w:rPr>
          <w:rFonts w:ascii="Times New Roman" w:hAnsi="Times New Roman"/>
          <w:spacing w:val="-3"/>
          <w:sz w:val="22"/>
          <w:szCs w:val="22"/>
        </w:rPr>
        <w:t>Section</w:t>
      </w:r>
    </w:p>
    <w:p w14:paraId="278AA37A" w14:textId="77777777" w:rsidR="006A56CE" w:rsidRPr="004734E3" w:rsidRDefault="006A56CE" w:rsidP="0078182B">
      <w:pPr>
        <w:suppressAutoHyphens/>
        <w:rPr>
          <w:rFonts w:ascii="Times New Roman" w:hAnsi="Times New Roman"/>
          <w:spacing w:val="-3"/>
          <w:sz w:val="22"/>
          <w:szCs w:val="22"/>
        </w:rPr>
      </w:pPr>
    </w:p>
    <w:p w14:paraId="0CAE4AC7"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 xml:space="preserve">17.01:  </w:t>
      </w:r>
      <w:r w:rsidRPr="004734E3">
        <w:rPr>
          <w:rFonts w:ascii="Times New Roman" w:hAnsi="Times New Roman"/>
          <w:spacing w:val="-3"/>
          <w:sz w:val="22"/>
          <w:szCs w:val="22"/>
        </w:rPr>
        <w:t>General Provisions</w:t>
      </w:r>
    </w:p>
    <w:p w14:paraId="15776466"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 xml:space="preserve">17.02:  </w:t>
      </w:r>
      <w:r w:rsidRPr="004734E3">
        <w:rPr>
          <w:rFonts w:ascii="Times New Roman" w:hAnsi="Times New Roman"/>
          <w:spacing w:val="-3"/>
          <w:sz w:val="22"/>
          <w:szCs w:val="22"/>
        </w:rPr>
        <w:t>Definitions</w:t>
      </w:r>
    </w:p>
    <w:p w14:paraId="2053680F"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 xml:space="preserve">17.03:  </w:t>
      </w:r>
      <w:r w:rsidRPr="004734E3">
        <w:rPr>
          <w:rFonts w:ascii="Times New Roman" w:hAnsi="Times New Roman"/>
          <w:spacing w:val="-3"/>
          <w:sz w:val="22"/>
          <w:szCs w:val="22"/>
        </w:rPr>
        <w:t xml:space="preserve">Rate Provisions </w:t>
      </w:r>
    </w:p>
    <w:p w14:paraId="3ACBDA7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417.04:  Filing and Reporting Requirements</w:t>
      </w:r>
    </w:p>
    <w:p w14:paraId="39891153"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 xml:space="preserve">17.05:  </w:t>
      </w:r>
      <w:r w:rsidRPr="004734E3">
        <w:rPr>
          <w:rFonts w:ascii="Times New Roman" w:hAnsi="Times New Roman"/>
          <w:spacing w:val="-3"/>
          <w:sz w:val="22"/>
          <w:szCs w:val="22"/>
        </w:rPr>
        <w:t xml:space="preserve">Severability </w:t>
      </w:r>
    </w:p>
    <w:p w14:paraId="5A6A6DEC" w14:textId="77777777" w:rsidR="006A56CE" w:rsidRPr="004734E3" w:rsidRDefault="006A56CE" w:rsidP="0078182B">
      <w:pPr>
        <w:suppressAutoHyphens/>
        <w:rPr>
          <w:rFonts w:ascii="Times New Roman" w:hAnsi="Times New Roman"/>
          <w:spacing w:val="-3"/>
          <w:sz w:val="22"/>
          <w:szCs w:val="22"/>
          <w:u w:val="single"/>
        </w:rPr>
      </w:pPr>
    </w:p>
    <w:p w14:paraId="4007EF9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417.01:  General Provisions</w:t>
      </w:r>
    </w:p>
    <w:p w14:paraId="0B7F7389" w14:textId="77777777" w:rsidR="006A56CE" w:rsidRPr="004734E3" w:rsidRDefault="006A56CE" w:rsidP="0078182B">
      <w:pPr>
        <w:suppressAutoHyphens/>
        <w:rPr>
          <w:rFonts w:ascii="Times New Roman" w:hAnsi="Times New Roman"/>
          <w:spacing w:val="-3"/>
          <w:sz w:val="22"/>
          <w:szCs w:val="22"/>
        </w:rPr>
      </w:pPr>
    </w:p>
    <w:p w14:paraId="33801607" w14:textId="46B4029A" w:rsidR="006A56CE" w:rsidRPr="004734E3" w:rsidRDefault="006A56CE"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(1)</w:t>
      </w:r>
      <w:r w:rsidR="004A5A6A" w:rsidRPr="004734E3">
        <w:rPr>
          <w:rFonts w:ascii="Times New Roman" w:hAnsi="Times New Roman"/>
          <w:spacing w:val="-3"/>
          <w:sz w:val="22"/>
          <w:szCs w:val="22"/>
        </w:rPr>
        <w:t xml:space="preserve"> </w:t>
      </w:r>
      <w:r w:rsidR="00013335" w:rsidRPr="004734E3">
        <w:rPr>
          <w:rFonts w:ascii="Times New Roman" w:hAnsi="Times New Roman"/>
          <w:spacing w:val="-3"/>
          <w:sz w:val="22"/>
          <w:szCs w:val="22"/>
        </w:rPr>
        <w:t xml:space="preserve"> </w:t>
      </w:r>
      <w:r w:rsidRPr="004734E3">
        <w:rPr>
          <w:rFonts w:ascii="Times New Roman" w:hAnsi="Times New Roman"/>
          <w:spacing w:val="-3"/>
          <w:sz w:val="22"/>
          <w:szCs w:val="22"/>
          <w:u w:val="single"/>
        </w:rPr>
        <w:t>Scope</w:t>
      </w:r>
      <w:r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101 CMR 417.00 governs the payment rates for certain elder care services provided to clients of the Executive Office of </w:t>
      </w:r>
      <w:r w:rsidR="004B7117">
        <w:rPr>
          <w:rFonts w:ascii="Times New Roman" w:hAnsi="Times New Roman"/>
          <w:spacing w:val="-3"/>
          <w:sz w:val="22"/>
          <w:szCs w:val="22"/>
        </w:rPr>
        <w:t>Aging &amp; Independence</w:t>
      </w:r>
      <w:r w:rsidR="00ED29F9">
        <w:rPr>
          <w:rFonts w:ascii="Times New Roman" w:hAnsi="Times New Roman"/>
          <w:spacing w:val="-3"/>
          <w:sz w:val="22"/>
          <w:szCs w:val="22"/>
        </w:rPr>
        <w:t xml:space="preserve"> </w:t>
      </w:r>
      <w:r w:rsidR="00247A99" w:rsidRPr="004734E3">
        <w:rPr>
          <w:rFonts w:ascii="Times New Roman" w:hAnsi="Times New Roman"/>
          <w:spacing w:val="-3"/>
          <w:sz w:val="22"/>
          <w:szCs w:val="22"/>
        </w:rPr>
        <w:t>(</w:t>
      </w:r>
      <w:r w:rsidR="004B7117">
        <w:rPr>
          <w:rFonts w:ascii="Times New Roman" w:hAnsi="Times New Roman"/>
          <w:spacing w:val="-3"/>
          <w:sz w:val="22"/>
          <w:szCs w:val="22"/>
        </w:rPr>
        <w:t>AGE</w:t>
      </w:r>
      <w:r w:rsidR="00247A99" w:rsidRPr="004734E3">
        <w:rPr>
          <w:rFonts w:ascii="Times New Roman" w:hAnsi="Times New Roman"/>
          <w:spacing w:val="-3"/>
          <w:sz w:val="22"/>
          <w:szCs w:val="22"/>
        </w:rPr>
        <w:t xml:space="preserve">) </w:t>
      </w:r>
      <w:r w:rsidRPr="004734E3">
        <w:rPr>
          <w:rFonts w:ascii="Times New Roman" w:hAnsi="Times New Roman"/>
          <w:spacing w:val="-3"/>
          <w:sz w:val="22"/>
          <w:szCs w:val="22"/>
        </w:rPr>
        <w:t>by Aging Services Access Points</w:t>
      </w:r>
      <w:r w:rsidR="00166FDF" w:rsidRPr="004734E3">
        <w:rPr>
          <w:rFonts w:ascii="Times New Roman" w:hAnsi="Times New Roman"/>
          <w:spacing w:val="-3"/>
          <w:sz w:val="22"/>
          <w:szCs w:val="22"/>
        </w:rPr>
        <w:t xml:space="preserve"> (ASAP</w:t>
      </w:r>
      <w:r w:rsidR="003D7A8B" w:rsidRPr="004734E3">
        <w:rPr>
          <w:rFonts w:ascii="Times New Roman" w:hAnsi="Times New Roman"/>
          <w:spacing w:val="-3"/>
          <w:sz w:val="22"/>
          <w:szCs w:val="22"/>
        </w:rPr>
        <w:t>s</w:t>
      </w:r>
      <w:r w:rsidR="00166FDF" w:rsidRPr="004734E3">
        <w:rPr>
          <w:rFonts w:ascii="Times New Roman" w:hAnsi="Times New Roman"/>
          <w:spacing w:val="-3"/>
          <w:sz w:val="22"/>
          <w:szCs w:val="22"/>
        </w:rPr>
        <w:t>)</w:t>
      </w:r>
      <w:r w:rsidRPr="004734E3">
        <w:rPr>
          <w:rFonts w:ascii="Times New Roman" w:hAnsi="Times New Roman"/>
          <w:spacing w:val="-3"/>
          <w:sz w:val="22"/>
          <w:szCs w:val="22"/>
        </w:rPr>
        <w:t xml:space="preserve"> and other designated providers. </w:t>
      </w:r>
    </w:p>
    <w:p w14:paraId="53D9DA6A" w14:textId="77777777" w:rsidR="006A56CE" w:rsidRPr="004734E3" w:rsidRDefault="006A56CE" w:rsidP="0078182B">
      <w:pPr>
        <w:suppressAutoHyphens/>
        <w:rPr>
          <w:rFonts w:ascii="Times New Roman" w:hAnsi="Times New Roman"/>
          <w:spacing w:val="-3"/>
          <w:sz w:val="22"/>
          <w:szCs w:val="22"/>
        </w:rPr>
      </w:pPr>
    </w:p>
    <w:p w14:paraId="679D0679" w14:textId="177B79A2" w:rsidR="00E61C43" w:rsidRDefault="00247A99" w:rsidP="00E61C43">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(2)  </w:t>
      </w:r>
      <w:r w:rsidR="00ED0E2A">
        <w:rPr>
          <w:rFonts w:ascii="Times New Roman" w:hAnsi="Times New Roman"/>
          <w:spacing w:val="-3"/>
          <w:sz w:val="22"/>
          <w:szCs w:val="22"/>
          <w:u w:val="single"/>
        </w:rPr>
        <w:t>Applicable</w:t>
      </w:r>
      <w:r w:rsidR="00ED0E2A" w:rsidRPr="004734E3">
        <w:rPr>
          <w:rFonts w:ascii="Times New Roman" w:hAnsi="Times New Roman"/>
          <w:spacing w:val="-3"/>
          <w:sz w:val="22"/>
          <w:szCs w:val="22"/>
          <w:u w:val="single"/>
        </w:rPr>
        <w:t xml:space="preserve"> </w:t>
      </w:r>
      <w:r w:rsidRPr="004734E3">
        <w:rPr>
          <w:rFonts w:ascii="Times New Roman" w:hAnsi="Times New Roman"/>
          <w:spacing w:val="-3"/>
          <w:sz w:val="22"/>
          <w:szCs w:val="22"/>
          <w:u w:val="single"/>
        </w:rPr>
        <w:t>Date</w:t>
      </w:r>
      <w:r w:rsidR="00ED0E2A">
        <w:rPr>
          <w:rFonts w:ascii="Times New Roman" w:hAnsi="Times New Roman"/>
          <w:spacing w:val="-3"/>
          <w:sz w:val="22"/>
          <w:szCs w:val="22"/>
          <w:u w:val="single"/>
        </w:rPr>
        <w:t>s of Service</w:t>
      </w:r>
      <w:r w:rsidRPr="004734E3">
        <w:rPr>
          <w:rFonts w:ascii="Times New Roman" w:hAnsi="Times New Roman"/>
          <w:spacing w:val="-3"/>
          <w:sz w:val="22"/>
          <w:szCs w:val="22"/>
        </w:rPr>
        <w:t xml:space="preserve">.  </w:t>
      </w:r>
      <w:r w:rsidR="00E61C43">
        <w:rPr>
          <w:rFonts w:ascii="Times New Roman" w:hAnsi="Times New Roman"/>
          <w:spacing w:val="-3"/>
          <w:sz w:val="22"/>
          <w:szCs w:val="22"/>
        </w:rPr>
        <w:t xml:space="preserve">Rates </w:t>
      </w:r>
      <w:r w:rsidR="00415686">
        <w:rPr>
          <w:rFonts w:ascii="Times New Roman" w:hAnsi="Times New Roman"/>
          <w:spacing w:val="-3"/>
          <w:sz w:val="22"/>
          <w:szCs w:val="22"/>
        </w:rPr>
        <w:t xml:space="preserve">contained in 101 CMR 417.00 </w:t>
      </w:r>
      <w:r w:rsidR="00ED0E2A">
        <w:rPr>
          <w:rFonts w:ascii="Times New Roman" w:hAnsi="Times New Roman"/>
          <w:spacing w:val="-3"/>
          <w:sz w:val="22"/>
          <w:szCs w:val="22"/>
        </w:rPr>
        <w:t>apply</w:t>
      </w:r>
      <w:r w:rsidR="00E61C43">
        <w:rPr>
          <w:rFonts w:ascii="Times New Roman" w:hAnsi="Times New Roman"/>
          <w:spacing w:val="-3"/>
          <w:sz w:val="22"/>
          <w:szCs w:val="22"/>
        </w:rPr>
        <w:t xml:space="preserve"> for dates of service </w:t>
      </w:r>
      <w:r w:rsidR="00415686">
        <w:rPr>
          <w:rFonts w:ascii="Times New Roman" w:hAnsi="Times New Roman"/>
          <w:spacing w:val="-3"/>
          <w:sz w:val="22"/>
          <w:szCs w:val="22"/>
        </w:rPr>
        <w:t xml:space="preserve">provided </w:t>
      </w:r>
      <w:r w:rsidR="00E61C43">
        <w:rPr>
          <w:rFonts w:ascii="Times New Roman" w:hAnsi="Times New Roman"/>
          <w:spacing w:val="-3"/>
          <w:sz w:val="22"/>
          <w:szCs w:val="22"/>
        </w:rPr>
        <w:t xml:space="preserve">on or after </w:t>
      </w:r>
      <w:r w:rsidR="00B30326">
        <w:rPr>
          <w:rFonts w:ascii="Times New Roman" w:hAnsi="Times New Roman"/>
          <w:spacing w:val="-3"/>
          <w:sz w:val="22"/>
          <w:szCs w:val="22"/>
        </w:rPr>
        <w:t>January 1, 202</w:t>
      </w:r>
      <w:r w:rsidR="00731BB1">
        <w:rPr>
          <w:rFonts w:ascii="Times New Roman" w:hAnsi="Times New Roman"/>
          <w:spacing w:val="-3"/>
          <w:sz w:val="22"/>
          <w:szCs w:val="22"/>
        </w:rPr>
        <w:t>5</w:t>
      </w:r>
      <w:r w:rsidR="00E61C43">
        <w:rPr>
          <w:rFonts w:ascii="Times New Roman" w:hAnsi="Times New Roman"/>
          <w:spacing w:val="-3"/>
          <w:sz w:val="22"/>
          <w:szCs w:val="22"/>
        </w:rPr>
        <w:t>.</w:t>
      </w:r>
    </w:p>
    <w:p w14:paraId="0E0E345D" w14:textId="77777777" w:rsidR="00247A99" w:rsidRPr="004734E3" w:rsidRDefault="00247A99" w:rsidP="0078182B">
      <w:pPr>
        <w:suppressAutoHyphens/>
        <w:ind w:left="720"/>
        <w:rPr>
          <w:rFonts w:ascii="Times New Roman" w:hAnsi="Times New Roman"/>
          <w:spacing w:val="-3"/>
          <w:sz w:val="22"/>
          <w:szCs w:val="22"/>
        </w:rPr>
      </w:pPr>
    </w:p>
    <w:p w14:paraId="51FB968C" w14:textId="77777777" w:rsidR="006A56CE" w:rsidRPr="004734E3" w:rsidRDefault="006A56CE"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247A99" w:rsidRPr="004734E3">
        <w:rPr>
          <w:rFonts w:ascii="Times New Roman" w:hAnsi="Times New Roman"/>
          <w:spacing w:val="-3"/>
          <w:sz w:val="22"/>
          <w:szCs w:val="22"/>
        </w:rPr>
        <w:t>3</w:t>
      </w:r>
      <w:r w:rsidRPr="004734E3">
        <w:rPr>
          <w:rFonts w:ascii="Times New Roman" w:hAnsi="Times New Roman"/>
          <w:spacing w:val="-3"/>
          <w:sz w:val="22"/>
          <w:szCs w:val="22"/>
        </w:rPr>
        <w:t>)</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Pr="004734E3">
        <w:rPr>
          <w:rFonts w:ascii="Times New Roman" w:hAnsi="Times New Roman"/>
          <w:spacing w:val="-3"/>
          <w:sz w:val="22"/>
          <w:szCs w:val="22"/>
          <w:u w:val="single"/>
        </w:rPr>
        <w:t>Disclaimer of Authorization of Services</w:t>
      </w:r>
      <w:r w:rsidRPr="004734E3">
        <w:rPr>
          <w:rFonts w:ascii="Times New Roman" w:hAnsi="Times New Roman"/>
          <w:spacing w:val="-3"/>
          <w:sz w:val="22"/>
          <w:szCs w:val="22"/>
        </w:rPr>
        <w:t xml:space="preserve">.  101 CMR 417.00 is neither authorization for, nor approval of, the services for which rates are determined pursuant to 101 CMR 417.00. Governmental units that purchase </w:t>
      </w:r>
      <w:r w:rsidR="00166FDF" w:rsidRPr="004734E3">
        <w:rPr>
          <w:rFonts w:ascii="Times New Roman" w:hAnsi="Times New Roman"/>
          <w:spacing w:val="-3"/>
          <w:sz w:val="22"/>
          <w:szCs w:val="22"/>
        </w:rPr>
        <w:t>ASAP</w:t>
      </w:r>
      <w:r w:rsidRPr="004734E3">
        <w:rPr>
          <w:rFonts w:ascii="Times New Roman" w:hAnsi="Times New Roman"/>
          <w:spacing w:val="-3"/>
          <w:sz w:val="22"/>
          <w:szCs w:val="22"/>
        </w:rPr>
        <w:t xml:space="preserve"> </w:t>
      </w:r>
      <w:r w:rsidR="00247A99" w:rsidRPr="004734E3">
        <w:rPr>
          <w:rFonts w:ascii="Times New Roman" w:hAnsi="Times New Roman"/>
          <w:spacing w:val="-3"/>
          <w:sz w:val="22"/>
          <w:szCs w:val="22"/>
        </w:rPr>
        <w:t>s</w:t>
      </w:r>
      <w:r w:rsidRPr="004734E3">
        <w:rPr>
          <w:rFonts w:ascii="Times New Roman" w:hAnsi="Times New Roman"/>
          <w:spacing w:val="-3"/>
          <w:sz w:val="22"/>
          <w:szCs w:val="22"/>
        </w:rPr>
        <w:t>ervices are responsible for the definition, authorization, and approval of services extended to clients.</w:t>
      </w:r>
    </w:p>
    <w:p w14:paraId="3BCB4CA1" w14:textId="77777777" w:rsidR="006A56CE" w:rsidRPr="004734E3" w:rsidRDefault="006A56CE" w:rsidP="0078182B">
      <w:pPr>
        <w:suppressAutoHyphens/>
        <w:rPr>
          <w:rFonts w:ascii="Times New Roman" w:hAnsi="Times New Roman"/>
          <w:spacing w:val="-3"/>
          <w:sz w:val="22"/>
          <w:szCs w:val="22"/>
        </w:rPr>
      </w:pPr>
    </w:p>
    <w:p w14:paraId="0147992E" w14:textId="77777777" w:rsidR="00E33993" w:rsidRPr="004734E3" w:rsidRDefault="00013335" w:rsidP="00025869">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247A99" w:rsidRPr="004734E3">
        <w:rPr>
          <w:rFonts w:ascii="Times New Roman" w:hAnsi="Times New Roman"/>
          <w:spacing w:val="-3"/>
          <w:sz w:val="22"/>
          <w:szCs w:val="22"/>
        </w:rPr>
        <w:t>4</w:t>
      </w: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Administrative Bulletins</w:t>
      </w:r>
      <w:r w:rsidR="006A56CE" w:rsidRPr="004734E3">
        <w:rPr>
          <w:rFonts w:ascii="Times New Roman" w:hAnsi="Times New Roman"/>
          <w:spacing w:val="-3"/>
          <w:sz w:val="22"/>
          <w:szCs w:val="22"/>
        </w:rPr>
        <w:t>.  EOHHS may issue administrative bulletins to clarify its policy on substantive provisions of 101 CMR 417.00.</w:t>
      </w:r>
    </w:p>
    <w:p w14:paraId="32CC2146" w14:textId="77777777" w:rsidR="006A56CE" w:rsidRPr="004734E3" w:rsidRDefault="006A56CE" w:rsidP="0078182B">
      <w:pPr>
        <w:suppressAutoHyphens/>
        <w:rPr>
          <w:rFonts w:ascii="Times New Roman" w:hAnsi="Times New Roman"/>
          <w:spacing w:val="-3"/>
          <w:sz w:val="22"/>
          <w:szCs w:val="22"/>
        </w:rPr>
      </w:pPr>
    </w:p>
    <w:p w14:paraId="5C2550AC" w14:textId="77777777" w:rsidR="006A56CE" w:rsidRPr="004734E3" w:rsidRDefault="006A56CE" w:rsidP="0078182B">
      <w:pPr>
        <w:suppressAutoHyphens/>
        <w:rPr>
          <w:rFonts w:ascii="Times New Roman" w:hAnsi="Times New Roman"/>
          <w:spacing w:val="-3"/>
          <w:sz w:val="22"/>
          <w:szCs w:val="22"/>
          <w:u w:val="single"/>
        </w:rPr>
      </w:pPr>
      <w:r w:rsidRPr="004734E3">
        <w:rPr>
          <w:rFonts w:ascii="Times New Roman" w:hAnsi="Times New Roman"/>
          <w:spacing w:val="-3"/>
          <w:sz w:val="22"/>
          <w:szCs w:val="22"/>
          <w:u w:val="single"/>
        </w:rPr>
        <w:t>4</w:t>
      </w:r>
      <w:r w:rsidR="00013335" w:rsidRPr="004734E3">
        <w:rPr>
          <w:rFonts w:ascii="Times New Roman" w:hAnsi="Times New Roman"/>
          <w:spacing w:val="-3"/>
          <w:sz w:val="22"/>
          <w:szCs w:val="22"/>
          <w:u w:val="single"/>
        </w:rPr>
        <w:t xml:space="preserve">17.02:  </w:t>
      </w:r>
      <w:r w:rsidRPr="004734E3">
        <w:rPr>
          <w:rFonts w:ascii="Times New Roman" w:hAnsi="Times New Roman"/>
          <w:spacing w:val="-3"/>
          <w:sz w:val="22"/>
          <w:szCs w:val="22"/>
          <w:u w:val="single"/>
        </w:rPr>
        <w:t>Definitions</w:t>
      </w:r>
    </w:p>
    <w:p w14:paraId="1E94BE73" w14:textId="77777777" w:rsidR="006A56CE" w:rsidRPr="004734E3" w:rsidRDefault="006A56CE" w:rsidP="0078182B">
      <w:pPr>
        <w:suppressAutoHyphens/>
        <w:rPr>
          <w:rFonts w:ascii="Times New Roman" w:hAnsi="Times New Roman"/>
          <w:spacing w:val="-3"/>
          <w:sz w:val="22"/>
          <w:szCs w:val="22"/>
          <w:u w:val="single"/>
        </w:rPr>
      </w:pPr>
    </w:p>
    <w:p w14:paraId="4B5B0969" w14:textId="77777777" w:rsidR="006A56CE" w:rsidRPr="004734E3" w:rsidRDefault="00247A99" w:rsidP="004A5A6A">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As used in 101 CMR 417.00, unless the context requires otherwise, terms have the meanings in 101 CMR 417.0</w:t>
      </w:r>
      <w:r w:rsidRPr="004734E3">
        <w:rPr>
          <w:rFonts w:ascii="Times New Roman" w:hAnsi="Times New Roman"/>
          <w:spacing w:val="-3"/>
          <w:sz w:val="22"/>
          <w:szCs w:val="22"/>
        </w:rPr>
        <w:t>2</w:t>
      </w:r>
      <w:r w:rsidR="006A56CE" w:rsidRPr="004734E3">
        <w:rPr>
          <w:rFonts w:ascii="Times New Roman" w:hAnsi="Times New Roman"/>
          <w:spacing w:val="-3"/>
          <w:sz w:val="22"/>
          <w:szCs w:val="22"/>
        </w:rPr>
        <w:t>.</w:t>
      </w:r>
    </w:p>
    <w:p w14:paraId="31EECFCC" w14:textId="77777777" w:rsidR="00746347" w:rsidRDefault="00746347" w:rsidP="00746347">
      <w:pPr>
        <w:suppressAutoHyphens/>
        <w:ind w:left="720"/>
        <w:rPr>
          <w:rFonts w:ascii="Times New Roman" w:hAnsi="Times New Roman"/>
          <w:spacing w:val="-3"/>
          <w:sz w:val="22"/>
          <w:szCs w:val="22"/>
          <w:u w:val="single"/>
        </w:rPr>
      </w:pPr>
    </w:p>
    <w:p w14:paraId="7E87E12B" w14:textId="5AC77C0C" w:rsidR="00746347" w:rsidRPr="004734E3" w:rsidRDefault="00746347" w:rsidP="00746347">
      <w:pPr>
        <w:suppressAutoHyphens/>
        <w:ind w:left="720"/>
        <w:rPr>
          <w:rFonts w:ascii="Times New Roman" w:hAnsi="Times New Roman"/>
          <w:spacing w:val="-3"/>
          <w:sz w:val="22"/>
          <w:szCs w:val="22"/>
          <w:u w:val="single"/>
        </w:rPr>
      </w:pPr>
      <w:r>
        <w:rPr>
          <w:rFonts w:ascii="Times New Roman" w:hAnsi="Times New Roman"/>
          <w:spacing w:val="-3"/>
          <w:sz w:val="22"/>
          <w:szCs w:val="22"/>
          <w:u w:val="single"/>
        </w:rPr>
        <w:t>AGE</w:t>
      </w:r>
      <w:r w:rsidRPr="004734E3">
        <w:rPr>
          <w:rFonts w:ascii="Times New Roman" w:hAnsi="Times New Roman"/>
          <w:spacing w:val="-3"/>
          <w:sz w:val="22"/>
          <w:szCs w:val="22"/>
        </w:rPr>
        <w:t xml:space="preserve">.  The Executive Office of </w:t>
      </w:r>
      <w:r>
        <w:rPr>
          <w:rFonts w:ascii="Times New Roman" w:hAnsi="Times New Roman"/>
          <w:spacing w:val="-3"/>
          <w:sz w:val="22"/>
          <w:szCs w:val="22"/>
        </w:rPr>
        <w:t xml:space="preserve">Aging &amp; Independence, formerly known as the Executive Office of </w:t>
      </w:r>
      <w:r w:rsidRPr="004734E3">
        <w:rPr>
          <w:rFonts w:ascii="Times New Roman" w:hAnsi="Times New Roman"/>
          <w:spacing w:val="-3"/>
          <w:sz w:val="22"/>
          <w:szCs w:val="22"/>
        </w:rPr>
        <w:t>Elder Affairs, established under M.G.L. c. 19A.</w:t>
      </w:r>
    </w:p>
    <w:p w14:paraId="7E84CD7E" w14:textId="77777777" w:rsidR="006A56CE" w:rsidRPr="004734E3" w:rsidRDefault="006A56CE" w:rsidP="004A5A6A">
      <w:pPr>
        <w:suppressAutoHyphens/>
        <w:ind w:left="720"/>
        <w:rPr>
          <w:rFonts w:ascii="Times New Roman" w:hAnsi="Times New Roman"/>
          <w:spacing w:val="-3"/>
          <w:sz w:val="22"/>
          <w:szCs w:val="22"/>
        </w:rPr>
      </w:pPr>
    </w:p>
    <w:p w14:paraId="47CC5E7F" w14:textId="54B947D4"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Aging Services Access Points (ASAPs)</w:t>
      </w:r>
      <w:r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One or more nonprofit agencies, one or more home care providers as defined in M.G.L. c. 19A, § 4(c), a combination of said home care corporations acting jointly, or a state agency that is/are designated by and under contract with </w:t>
      </w:r>
      <w:r w:rsidR="00637E91">
        <w:rPr>
          <w:rFonts w:ascii="Times New Roman" w:hAnsi="Times New Roman"/>
          <w:spacing w:val="-3"/>
          <w:sz w:val="22"/>
          <w:szCs w:val="22"/>
        </w:rPr>
        <w:t>AGE</w:t>
      </w:r>
      <w:r w:rsidR="00637E91"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to provide services for Medicaid community-based long-term care pursuant to an interagency agreement between </w:t>
      </w:r>
      <w:r w:rsidR="00637E91">
        <w:rPr>
          <w:rFonts w:ascii="Times New Roman" w:hAnsi="Times New Roman"/>
          <w:spacing w:val="-3"/>
          <w:sz w:val="22"/>
          <w:szCs w:val="22"/>
        </w:rPr>
        <w:t>AGE</w:t>
      </w:r>
      <w:r w:rsidR="00637E91"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and the Office of Medicaid. ASAPs contract with </w:t>
      </w:r>
      <w:r w:rsidR="00577886">
        <w:rPr>
          <w:rFonts w:ascii="Times New Roman" w:hAnsi="Times New Roman"/>
          <w:spacing w:val="-3"/>
          <w:sz w:val="22"/>
          <w:szCs w:val="22"/>
        </w:rPr>
        <w:t>AGE</w:t>
      </w:r>
      <w:r w:rsidR="00577886" w:rsidRPr="004734E3">
        <w:rPr>
          <w:rFonts w:ascii="Times New Roman" w:hAnsi="Times New Roman"/>
          <w:spacing w:val="-3"/>
          <w:sz w:val="22"/>
          <w:szCs w:val="22"/>
        </w:rPr>
        <w:t xml:space="preserve"> </w:t>
      </w:r>
      <w:r w:rsidRPr="004734E3">
        <w:rPr>
          <w:rFonts w:ascii="Times New Roman" w:hAnsi="Times New Roman"/>
          <w:spacing w:val="-3"/>
          <w:sz w:val="22"/>
          <w:szCs w:val="22"/>
        </w:rPr>
        <w:t>to purchase community-based long</w:t>
      </w:r>
      <w:r w:rsidR="004A5A6A" w:rsidRPr="004734E3">
        <w:rPr>
          <w:rFonts w:ascii="Times New Roman" w:hAnsi="Times New Roman"/>
          <w:spacing w:val="-3"/>
          <w:sz w:val="22"/>
          <w:szCs w:val="22"/>
        </w:rPr>
        <w:t>-</w:t>
      </w:r>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 services for certain clients, provide protective services (and in some cases provide nutrition services), provide information and referral services, provide case management services, coordinate and authorize the delivery of home care program services, and provide clinical screening for nursing facility and community-based long</w:t>
      </w:r>
      <w:r w:rsidR="004A5A6A" w:rsidRPr="004734E3">
        <w:rPr>
          <w:rFonts w:ascii="Times New Roman" w:hAnsi="Times New Roman"/>
          <w:spacing w:val="-3"/>
          <w:sz w:val="22"/>
          <w:szCs w:val="22"/>
        </w:rPr>
        <w:t>-</w:t>
      </w:r>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 services. Each agency is organized to plan, develop, and implement the coordination and delivery of community-based long</w:t>
      </w:r>
      <w:r w:rsidR="004A5A6A" w:rsidRPr="004734E3">
        <w:rPr>
          <w:rFonts w:ascii="Times New Roman" w:hAnsi="Times New Roman"/>
          <w:spacing w:val="-3"/>
          <w:sz w:val="22"/>
          <w:szCs w:val="22"/>
        </w:rPr>
        <w:t>-</w:t>
      </w:r>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 services.</w:t>
      </w:r>
    </w:p>
    <w:p w14:paraId="06521491" w14:textId="77777777" w:rsidR="006A56CE" w:rsidRPr="004734E3" w:rsidRDefault="006A56CE" w:rsidP="004A5A6A">
      <w:pPr>
        <w:suppressAutoHyphens/>
        <w:ind w:left="720"/>
        <w:rPr>
          <w:rFonts w:ascii="Times New Roman" w:hAnsi="Times New Roman"/>
          <w:color w:val="000000"/>
          <w:sz w:val="22"/>
          <w:szCs w:val="22"/>
          <w:u w:val="single"/>
        </w:rPr>
      </w:pPr>
    </w:p>
    <w:p w14:paraId="15EBBDC5" w14:textId="77777777" w:rsidR="006A56CE" w:rsidRPr="004734E3" w:rsidRDefault="006A56CE" w:rsidP="004A5A6A">
      <w:pPr>
        <w:suppressAutoHyphens/>
        <w:ind w:left="720"/>
        <w:rPr>
          <w:rStyle w:val="InitialStyle"/>
          <w:sz w:val="22"/>
          <w:szCs w:val="22"/>
        </w:rPr>
      </w:pPr>
      <w:r w:rsidRPr="004734E3">
        <w:rPr>
          <w:rFonts w:ascii="Times New Roman" w:hAnsi="Times New Roman"/>
          <w:color w:val="000000"/>
          <w:sz w:val="22"/>
          <w:szCs w:val="22"/>
          <w:u w:val="single"/>
        </w:rPr>
        <w:t>ASAP Services</w:t>
      </w:r>
      <w:r w:rsidRPr="004734E3">
        <w:rPr>
          <w:rFonts w:ascii="Times New Roman" w:hAnsi="Times New Roman"/>
          <w:color w:val="000000"/>
          <w:sz w:val="22"/>
          <w:szCs w:val="22"/>
        </w:rPr>
        <w:t xml:space="preserve">. </w:t>
      </w:r>
      <w:r w:rsidR="004A5A6A" w:rsidRPr="004734E3">
        <w:rPr>
          <w:rFonts w:ascii="Times New Roman" w:hAnsi="Times New Roman"/>
          <w:color w:val="000000"/>
          <w:sz w:val="22"/>
          <w:szCs w:val="22"/>
        </w:rPr>
        <w:t xml:space="preserve"> </w:t>
      </w:r>
      <w:r w:rsidRPr="004734E3">
        <w:rPr>
          <w:rFonts w:ascii="Times New Roman" w:hAnsi="Times New Roman"/>
          <w:color w:val="000000"/>
          <w:sz w:val="22"/>
          <w:szCs w:val="22"/>
        </w:rPr>
        <w:t xml:space="preserve">Those functions that are performed by the ASAP according to the terms of an ASAP contract. The functions include screenings, interdisciplinary case management, protective </w:t>
      </w:r>
      <w:r w:rsidRPr="004734E3">
        <w:rPr>
          <w:rFonts w:ascii="Times New Roman" w:hAnsi="Times New Roman"/>
          <w:color w:val="000000"/>
          <w:sz w:val="22"/>
          <w:szCs w:val="22"/>
        </w:rPr>
        <w:lastRenderedPageBreak/>
        <w:t>services, information and referral, and, in cases in which the ASAP elects to provide rather than subcontract the function, nutrition services.</w:t>
      </w:r>
    </w:p>
    <w:p w14:paraId="0FDBDFCC" w14:textId="77777777" w:rsidR="006A56CE" w:rsidRPr="004734E3" w:rsidRDefault="006A56CE" w:rsidP="004A5A6A">
      <w:pPr>
        <w:suppressAutoHyphens/>
        <w:ind w:left="720"/>
        <w:rPr>
          <w:rStyle w:val="InitialStyle"/>
          <w:sz w:val="22"/>
          <w:szCs w:val="22"/>
          <w:u w:val="single"/>
        </w:rPr>
      </w:pPr>
    </w:p>
    <w:p w14:paraId="0125558D" w14:textId="77777777" w:rsidR="006A56CE" w:rsidRPr="004734E3" w:rsidRDefault="006A56CE" w:rsidP="004A5A6A">
      <w:pPr>
        <w:suppressAutoHyphens/>
        <w:ind w:left="720"/>
        <w:rPr>
          <w:rFonts w:ascii="Times New Roman" w:hAnsi="Times New Roman"/>
          <w:spacing w:val="-3"/>
          <w:sz w:val="22"/>
          <w:szCs w:val="22"/>
        </w:rPr>
      </w:pPr>
      <w:r w:rsidRPr="004734E3">
        <w:rPr>
          <w:rStyle w:val="InitialStyle"/>
          <w:sz w:val="22"/>
          <w:szCs w:val="22"/>
          <w:u w:val="single"/>
        </w:rPr>
        <w:t>Client</w:t>
      </w:r>
      <w:r w:rsidRPr="004734E3">
        <w:rPr>
          <w:rStyle w:val="InitialStyle"/>
          <w:sz w:val="22"/>
          <w:szCs w:val="22"/>
        </w:rPr>
        <w:t>.  A person who receiv</w:t>
      </w:r>
      <w:r w:rsidR="00247A99" w:rsidRPr="004734E3">
        <w:rPr>
          <w:rStyle w:val="InitialStyle"/>
          <w:sz w:val="22"/>
          <w:szCs w:val="22"/>
        </w:rPr>
        <w:t>es</w:t>
      </w:r>
      <w:r w:rsidRPr="004734E3">
        <w:rPr>
          <w:rStyle w:val="InitialStyle"/>
          <w:sz w:val="22"/>
          <w:szCs w:val="22"/>
        </w:rPr>
        <w:t xml:space="preserve"> community-based long-term</w:t>
      </w:r>
      <w:r w:rsidR="004A5A6A" w:rsidRPr="004734E3">
        <w:rPr>
          <w:rStyle w:val="InitialStyle"/>
          <w:sz w:val="22"/>
          <w:szCs w:val="22"/>
        </w:rPr>
        <w:t>-</w:t>
      </w:r>
      <w:r w:rsidRPr="004734E3">
        <w:rPr>
          <w:rStyle w:val="InitialStyle"/>
          <w:sz w:val="22"/>
          <w:szCs w:val="22"/>
        </w:rPr>
        <w:t>care services</w:t>
      </w:r>
      <w:r w:rsidR="00247A99" w:rsidRPr="004734E3">
        <w:rPr>
          <w:rStyle w:val="InitialStyle"/>
          <w:sz w:val="22"/>
          <w:szCs w:val="22"/>
        </w:rPr>
        <w:t xml:space="preserve"> purchased by a governmental unit</w:t>
      </w:r>
      <w:r w:rsidRPr="004734E3">
        <w:rPr>
          <w:rStyle w:val="InitialStyle"/>
          <w:sz w:val="22"/>
          <w:szCs w:val="22"/>
        </w:rPr>
        <w:t>.</w:t>
      </w:r>
    </w:p>
    <w:p w14:paraId="104FBDCB" w14:textId="77777777" w:rsidR="006A56CE" w:rsidRPr="004734E3" w:rsidRDefault="006A56CE" w:rsidP="004A5A6A">
      <w:pPr>
        <w:suppressAutoHyphens/>
        <w:ind w:left="720"/>
        <w:rPr>
          <w:rFonts w:ascii="Times New Roman" w:hAnsi="Times New Roman"/>
          <w:spacing w:val="-3"/>
          <w:sz w:val="22"/>
          <w:szCs w:val="22"/>
          <w:u w:val="single"/>
        </w:rPr>
      </w:pPr>
    </w:p>
    <w:p w14:paraId="5E30D7BB" w14:textId="77777777" w:rsidR="00AB6516" w:rsidRDefault="006A56CE" w:rsidP="004A5A6A">
      <w:pPr>
        <w:suppressAutoHyphens/>
        <w:ind w:left="720"/>
        <w:rPr>
          <w:rFonts w:ascii="Times New Roman" w:hAnsi="Times New Roman"/>
          <w:color w:val="000000"/>
          <w:sz w:val="22"/>
          <w:szCs w:val="22"/>
        </w:rPr>
      </w:pPr>
      <w:r w:rsidRPr="004734E3">
        <w:rPr>
          <w:rFonts w:ascii="Times New Roman" w:hAnsi="Times New Roman"/>
          <w:spacing w:val="-3"/>
          <w:sz w:val="22"/>
          <w:szCs w:val="22"/>
          <w:u w:val="single"/>
        </w:rPr>
        <w:t>Congregate Housing Services Coordination</w:t>
      </w:r>
      <w:r w:rsidRPr="004734E3">
        <w:rPr>
          <w:rFonts w:ascii="Times New Roman" w:hAnsi="Times New Roman"/>
          <w:spacing w:val="-3"/>
          <w:sz w:val="22"/>
          <w:szCs w:val="22"/>
        </w:rPr>
        <w:t xml:space="preserve">.  </w:t>
      </w:r>
      <w:r w:rsidR="00AB6516">
        <w:rPr>
          <w:rFonts w:ascii="Times New Roman" w:hAnsi="Times New Roman"/>
          <w:spacing w:val="-3"/>
          <w:sz w:val="22"/>
          <w:szCs w:val="22"/>
        </w:rPr>
        <w:t xml:space="preserve">Services provided to eligible seniors and adults with disabilities living </w:t>
      </w:r>
      <w:r w:rsidRPr="004734E3">
        <w:rPr>
          <w:rFonts w:ascii="Times New Roman" w:hAnsi="Times New Roman"/>
          <w:color w:val="000000"/>
          <w:sz w:val="22"/>
          <w:szCs w:val="22"/>
        </w:rPr>
        <w:t>in a multi-unit housing setting</w:t>
      </w:r>
      <w:r w:rsidR="00AB6516">
        <w:rPr>
          <w:rFonts w:ascii="Times New Roman" w:hAnsi="Times New Roman"/>
          <w:color w:val="000000"/>
          <w:sz w:val="22"/>
          <w:szCs w:val="22"/>
        </w:rPr>
        <w:t xml:space="preserve"> in which residents have a private bedroom or apartment and share living space; and in which a</w:t>
      </w:r>
      <w:r w:rsidRPr="004734E3">
        <w:rPr>
          <w:rFonts w:ascii="Times New Roman" w:hAnsi="Times New Roman"/>
          <w:color w:val="000000"/>
          <w:sz w:val="22"/>
          <w:szCs w:val="22"/>
        </w:rPr>
        <w:t xml:space="preserve"> congregate coordinator evaluates </w:t>
      </w:r>
      <w:r w:rsidR="00F26133">
        <w:rPr>
          <w:rFonts w:ascii="Times New Roman" w:hAnsi="Times New Roman"/>
          <w:color w:val="000000"/>
          <w:sz w:val="22"/>
          <w:szCs w:val="22"/>
        </w:rPr>
        <w:t>applicants,</w:t>
      </w:r>
      <w:r w:rsidRPr="004734E3">
        <w:rPr>
          <w:rFonts w:ascii="Times New Roman" w:hAnsi="Times New Roman"/>
          <w:color w:val="000000"/>
          <w:sz w:val="22"/>
          <w:szCs w:val="22"/>
        </w:rPr>
        <w:t xml:space="preserve"> arranges for</w:t>
      </w:r>
      <w:r w:rsidR="00F26133">
        <w:rPr>
          <w:rFonts w:ascii="Times New Roman" w:hAnsi="Times New Roman"/>
          <w:color w:val="000000"/>
          <w:sz w:val="22"/>
          <w:szCs w:val="22"/>
        </w:rPr>
        <w:t xml:space="preserve"> community-based</w:t>
      </w:r>
      <w:r w:rsidRPr="004734E3">
        <w:rPr>
          <w:rFonts w:ascii="Times New Roman" w:hAnsi="Times New Roman"/>
          <w:color w:val="000000"/>
          <w:sz w:val="22"/>
          <w:szCs w:val="22"/>
        </w:rPr>
        <w:t xml:space="preserve"> support services that </w:t>
      </w:r>
      <w:r w:rsidR="00F26133">
        <w:rPr>
          <w:rFonts w:ascii="Times New Roman" w:hAnsi="Times New Roman"/>
          <w:color w:val="000000"/>
          <w:sz w:val="22"/>
          <w:szCs w:val="22"/>
        </w:rPr>
        <w:t xml:space="preserve">residents may need, </w:t>
      </w:r>
      <w:r w:rsidR="00D17127">
        <w:rPr>
          <w:rFonts w:ascii="Times New Roman" w:hAnsi="Times New Roman"/>
          <w:color w:val="000000"/>
          <w:sz w:val="22"/>
          <w:szCs w:val="22"/>
        </w:rPr>
        <w:t>and provides</w:t>
      </w:r>
      <w:r w:rsidR="00F26133">
        <w:rPr>
          <w:rFonts w:ascii="Times New Roman" w:hAnsi="Times New Roman"/>
          <w:color w:val="000000"/>
          <w:sz w:val="22"/>
          <w:szCs w:val="22"/>
        </w:rPr>
        <w:t xml:space="preserve"> living support and social activities.</w:t>
      </w:r>
      <w:r w:rsidR="00F26133" w:rsidRPr="004734E3" w:rsidDel="00F26133">
        <w:rPr>
          <w:rFonts w:ascii="Times New Roman" w:hAnsi="Times New Roman"/>
          <w:color w:val="000000"/>
          <w:sz w:val="22"/>
          <w:szCs w:val="22"/>
        </w:rPr>
        <w:t xml:space="preserve"> </w:t>
      </w:r>
    </w:p>
    <w:p w14:paraId="12D1151D" w14:textId="77777777" w:rsidR="00AB6516" w:rsidRDefault="00AB6516" w:rsidP="004A5A6A">
      <w:pPr>
        <w:suppressAutoHyphens/>
        <w:ind w:left="720"/>
        <w:rPr>
          <w:rFonts w:ascii="Times New Roman" w:hAnsi="Times New Roman"/>
          <w:color w:val="000000"/>
          <w:sz w:val="22"/>
          <w:szCs w:val="22"/>
        </w:rPr>
      </w:pPr>
    </w:p>
    <w:p w14:paraId="7A23B22D" w14:textId="77777777"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Cost Report</w:t>
      </w:r>
      <w:r w:rsidRPr="004734E3">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ED0E2A">
        <w:rPr>
          <w:rFonts w:ascii="Times New Roman" w:hAnsi="Times New Roman"/>
          <w:spacing w:val="-3"/>
          <w:sz w:val="22"/>
          <w:szCs w:val="22"/>
        </w:rPr>
        <w:t>is</w:t>
      </w:r>
      <w:r w:rsidR="00ED0E2A" w:rsidRPr="004734E3">
        <w:rPr>
          <w:rFonts w:ascii="Times New Roman" w:hAnsi="Times New Roman"/>
          <w:spacing w:val="-3"/>
          <w:sz w:val="22"/>
          <w:szCs w:val="22"/>
        </w:rPr>
        <w:t xml:space="preserve"> </w:t>
      </w:r>
      <w:r w:rsidRPr="004734E3">
        <w:rPr>
          <w:rFonts w:ascii="Times New Roman" w:hAnsi="Times New Roman"/>
          <w:spacing w:val="-3"/>
          <w:sz w:val="22"/>
          <w:szCs w:val="22"/>
        </w:rPr>
        <w:t>used when required.</w:t>
      </w:r>
    </w:p>
    <w:p w14:paraId="467774D7" w14:textId="77777777" w:rsidR="001035DC" w:rsidRPr="004734E3" w:rsidRDefault="001035DC" w:rsidP="004A5A6A">
      <w:pPr>
        <w:suppressAutoHyphens/>
        <w:ind w:left="720"/>
        <w:rPr>
          <w:rFonts w:ascii="Times New Roman" w:hAnsi="Times New Roman"/>
          <w:spacing w:val="-3"/>
          <w:sz w:val="22"/>
          <w:szCs w:val="22"/>
        </w:rPr>
      </w:pPr>
    </w:p>
    <w:p w14:paraId="6FCA25C2" w14:textId="630575EB" w:rsidR="006A56CE" w:rsidRPr="004734E3" w:rsidRDefault="001035DC"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Enhanced Community Options Program (ECOP) Direct Services</w:t>
      </w:r>
      <w:r w:rsidRPr="004734E3">
        <w:rPr>
          <w:rFonts w:ascii="Times New Roman" w:hAnsi="Times New Roman"/>
          <w:spacing w:val="-3"/>
          <w:sz w:val="22"/>
          <w:szCs w:val="22"/>
        </w:rPr>
        <w:t xml:space="preserve">.  A program administered by ASAPs for frail elders who are clinically eligible for nursing facility services under MassHealth and who meet criteria set forth by </w:t>
      </w:r>
      <w:r w:rsidR="00577886">
        <w:rPr>
          <w:rFonts w:ascii="Times New Roman" w:hAnsi="Times New Roman"/>
          <w:spacing w:val="-3"/>
          <w:sz w:val="22"/>
          <w:szCs w:val="22"/>
        </w:rPr>
        <w:t>AGE</w:t>
      </w:r>
      <w:r w:rsidRPr="004734E3">
        <w:rPr>
          <w:rFonts w:ascii="Times New Roman" w:hAnsi="Times New Roman"/>
          <w:spacing w:val="-3"/>
          <w:sz w:val="22"/>
          <w:szCs w:val="22"/>
        </w:rPr>
        <w:t xml:space="preserve">. ECOP provides a broad range of community services for these elders to remain in the community that includes services available under the Home Care Program.  </w:t>
      </w:r>
    </w:p>
    <w:p w14:paraId="055D6D46" w14:textId="77777777" w:rsidR="00490C3E" w:rsidRPr="004734E3" w:rsidRDefault="00490C3E" w:rsidP="004A5A6A">
      <w:pPr>
        <w:suppressAutoHyphens/>
        <w:ind w:left="720"/>
        <w:rPr>
          <w:rFonts w:ascii="Times New Roman" w:hAnsi="Times New Roman"/>
          <w:spacing w:val="-3"/>
          <w:sz w:val="22"/>
          <w:szCs w:val="22"/>
          <w:u w:val="single"/>
        </w:rPr>
      </w:pPr>
    </w:p>
    <w:p w14:paraId="6C35D358" w14:textId="77777777"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EOHHS</w:t>
      </w:r>
      <w:r w:rsidRPr="004734E3">
        <w:rPr>
          <w:rFonts w:ascii="Times New Roman" w:hAnsi="Times New Roman"/>
          <w:spacing w:val="-3"/>
          <w:sz w:val="22"/>
          <w:szCs w:val="22"/>
        </w:rPr>
        <w:t>.  The Executive Office of Health and Human Services established under M.G.L. c. 6A.</w:t>
      </w:r>
    </w:p>
    <w:p w14:paraId="67F9CAA8" w14:textId="77777777" w:rsidR="006A56CE" w:rsidRDefault="006A56CE" w:rsidP="004A5A6A">
      <w:pPr>
        <w:suppressAutoHyphens/>
        <w:ind w:left="720"/>
        <w:rPr>
          <w:rFonts w:ascii="Times New Roman" w:hAnsi="Times New Roman"/>
          <w:spacing w:val="-3"/>
          <w:sz w:val="22"/>
          <w:szCs w:val="22"/>
        </w:rPr>
      </w:pPr>
    </w:p>
    <w:p w14:paraId="74E07A40" w14:textId="77777777" w:rsidR="00653E5F" w:rsidRPr="004734E3" w:rsidRDefault="00653E5F" w:rsidP="00653E5F">
      <w:pPr>
        <w:suppressAutoHyphens/>
        <w:ind w:left="720"/>
        <w:rPr>
          <w:rFonts w:ascii="Times New Roman" w:hAnsi="Times New Roman"/>
          <w:color w:val="000000"/>
          <w:sz w:val="22"/>
          <w:szCs w:val="22"/>
          <w:u w:val="single"/>
        </w:rPr>
      </w:pPr>
      <w:r w:rsidRPr="004734E3">
        <w:rPr>
          <w:rFonts w:ascii="Times New Roman" w:hAnsi="Times New Roman"/>
          <w:spacing w:val="-3"/>
          <w:sz w:val="22"/>
          <w:szCs w:val="22"/>
          <w:u w:val="single"/>
        </w:rPr>
        <w:t>Governmental Unit</w:t>
      </w:r>
      <w:r w:rsidRPr="004734E3">
        <w:rPr>
          <w:rFonts w:ascii="Times New Roman" w:hAnsi="Times New Roman"/>
          <w:spacing w:val="-3"/>
          <w:sz w:val="22"/>
          <w:szCs w:val="22"/>
        </w:rPr>
        <w:t>.  The Commonwealth, any board, commission, department, division, or agency of the Commonwealth and any political subdivision of the Commonwealth.</w:t>
      </w:r>
      <w:r w:rsidRPr="004734E3">
        <w:rPr>
          <w:rFonts w:ascii="Times New Roman" w:hAnsi="Times New Roman"/>
          <w:color w:val="000000"/>
          <w:sz w:val="22"/>
          <w:szCs w:val="22"/>
          <w:u w:val="single"/>
        </w:rPr>
        <w:t xml:space="preserve"> </w:t>
      </w:r>
    </w:p>
    <w:p w14:paraId="62BEE6AE" w14:textId="77777777" w:rsidR="00653E5F" w:rsidRDefault="00653E5F" w:rsidP="005162C7">
      <w:pPr>
        <w:suppressAutoHyphens/>
        <w:ind w:left="720"/>
        <w:rPr>
          <w:rFonts w:ascii="Times New Roman" w:hAnsi="Times New Roman"/>
          <w:spacing w:val="-3"/>
          <w:sz w:val="22"/>
          <w:szCs w:val="22"/>
          <w:u w:val="single"/>
        </w:rPr>
      </w:pPr>
    </w:p>
    <w:p w14:paraId="50A47DBF" w14:textId="5B5E1F43" w:rsidR="005162C7" w:rsidRPr="00BB06BD" w:rsidRDefault="005162C7" w:rsidP="005162C7">
      <w:pPr>
        <w:suppressAutoHyphens/>
        <w:ind w:left="720"/>
        <w:rPr>
          <w:rFonts w:ascii="Times New Roman" w:hAnsi="Times New Roman"/>
          <w:sz w:val="22"/>
          <w:szCs w:val="22"/>
          <w:u w:val="single"/>
        </w:rPr>
      </w:pPr>
      <w:r w:rsidRPr="00AB6516">
        <w:rPr>
          <w:rFonts w:ascii="Times New Roman" w:hAnsi="Times New Roman"/>
          <w:spacing w:val="-3"/>
          <w:sz w:val="22"/>
          <w:szCs w:val="22"/>
          <w:u w:val="single"/>
        </w:rPr>
        <w:t>Guardianship Services</w:t>
      </w:r>
      <w:r w:rsidRPr="00AB6516">
        <w:rPr>
          <w:rFonts w:ascii="Times New Roman" w:hAnsi="Times New Roman"/>
          <w:spacing w:val="-3"/>
          <w:sz w:val="22"/>
          <w:szCs w:val="22"/>
        </w:rPr>
        <w:t xml:space="preserve">.  </w:t>
      </w:r>
      <w:r w:rsidR="00F21187" w:rsidRPr="00AB6516">
        <w:rPr>
          <w:rFonts w:ascii="Times New Roman" w:hAnsi="Times New Roman"/>
          <w:spacing w:val="-3"/>
          <w:sz w:val="22"/>
          <w:szCs w:val="22"/>
        </w:rPr>
        <w:t>A</w:t>
      </w:r>
      <w:r w:rsidR="00F21187" w:rsidRPr="00BB06BD">
        <w:rPr>
          <w:rFonts w:ascii="Times New Roman" w:hAnsi="Times New Roman"/>
          <w:sz w:val="22"/>
          <w:szCs w:val="22"/>
          <w:shd w:val="clear" w:color="auto" w:fill="FFFFFF"/>
        </w:rPr>
        <w:t xml:space="preserve"> legal service </w:t>
      </w:r>
      <w:r w:rsidR="00537277" w:rsidRPr="00BB06BD">
        <w:rPr>
          <w:rFonts w:ascii="Times New Roman" w:hAnsi="Times New Roman"/>
          <w:sz w:val="22"/>
          <w:szCs w:val="22"/>
          <w:shd w:val="clear" w:color="auto" w:fill="FFFFFF"/>
        </w:rPr>
        <w:t>administered</w:t>
      </w:r>
      <w:r w:rsidR="00F21187" w:rsidRPr="00BB06BD">
        <w:rPr>
          <w:rFonts w:ascii="Times New Roman" w:hAnsi="Times New Roman"/>
          <w:sz w:val="22"/>
          <w:szCs w:val="22"/>
          <w:shd w:val="clear" w:color="auto" w:fill="FFFFFF"/>
        </w:rPr>
        <w:t xml:space="preserve"> by </w:t>
      </w:r>
      <w:r w:rsidR="00E37D9C">
        <w:rPr>
          <w:rFonts w:ascii="Times New Roman" w:hAnsi="Times New Roman"/>
          <w:sz w:val="22"/>
          <w:szCs w:val="22"/>
          <w:shd w:val="clear" w:color="auto" w:fill="FFFFFF"/>
        </w:rPr>
        <w:t>AGE</w:t>
      </w:r>
      <w:r w:rsidR="00F21187" w:rsidRPr="00BB06BD">
        <w:rPr>
          <w:rFonts w:ascii="Times New Roman" w:hAnsi="Times New Roman"/>
          <w:sz w:val="22"/>
          <w:szCs w:val="22"/>
          <w:shd w:val="clear" w:color="auto" w:fill="FFFFFF"/>
        </w:rPr>
        <w:t xml:space="preserve"> by which t</w:t>
      </w:r>
      <w:r w:rsidR="00F21187" w:rsidRPr="00BB06BD">
        <w:rPr>
          <w:rFonts w:ascii="Times New Roman" w:hAnsi="Times New Roman"/>
          <w:sz w:val="22"/>
          <w:szCs w:val="22"/>
        </w:rPr>
        <w:t>he Probate and Family Court</w:t>
      </w:r>
      <w:r w:rsidR="00F21187" w:rsidRPr="00BB06BD">
        <w:rPr>
          <w:rFonts w:ascii="Times New Roman" w:hAnsi="Times New Roman"/>
          <w:sz w:val="22"/>
          <w:szCs w:val="22"/>
          <w:shd w:val="clear" w:color="auto" w:fill="FFFFFF"/>
        </w:rPr>
        <w:t xml:space="preserve"> appoints a guardian and grants the guardian authority to care for and to make decisions on behalf of an incapacitated person.</w:t>
      </w:r>
    </w:p>
    <w:p w14:paraId="5178EEBD" w14:textId="77777777" w:rsidR="004B3620" w:rsidRPr="004734E3" w:rsidRDefault="006A56CE" w:rsidP="004A5A6A">
      <w:pPr>
        <w:pStyle w:val="NormalWeb"/>
        <w:ind w:left="720"/>
        <w:rPr>
          <w:sz w:val="22"/>
          <w:szCs w:val="22"/>
        </w:rPr>
      </w:pPr>
      <w:r w:rsidRPr="004734E3">
        <w:rPr>
          <w:spacing w:val="-3"/>
          <w:sz w:val="22"/>
          <w:szCs w:val="22"/>
          <w:u w:val="single"/>
        </w:rPr>
        <w:t>Home Care Program Case Management Services</w:t>
      </w:r>
      <w:r w:rsidRPr="004734E3">
        <w:rPr>
          <w:spacing w:val="-3"/>
          <w:sz w:val="22"/>
          <w:szCs w:val="22"/>
        </w:rPr>
        <w:t>.  Services under the Basic Home Care and ECOP programs to coordinate a variety of homemaker and assisted daily living services within the client’s home and community. Services are provided by Basic Home Care and ECOP case</w:t>
      </w:r>
      <w:r w:rsidR="00D43E05">
        <w:rPr>
          <w:spacing w:val="-3"/>
          <w:sz w:val="22"/>
          <w:szCs w:val="22"/>
        </w:rPr>
        <w:t xml:space="preserve"> managers</w:t>
      </w:r>
      <w:r w:rsidRPr="004734E3">
        <w:rPr>
          <w:spacing w:val="-3"/>
          <w:sz w:val="22"/>
          <w:szCs w:val="22"/>
        </w:rPr>
        <w:t xml:space="preserve">, based </w:t>
      </w:r>
      <w:r w:rsidRPr="004734E3">
        <w:rPr>
          <w:sz w:val="22"/>
          <w:szCs w:val="22"/>
        </w:rPr>
        <w:t xml:space="preserve">on the needs and acuity level of the client.  </w:t>
      </w:r>
    </w:p>
    <w:p w14:paraId="276BA726" w14:textId="50BE2768" w:rsidR="001035DC" w:rsidRDefault="001035DC" w:rsidP="001035DC">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Home Care Program Direct Services</w:t>
      </w:r>
      <w:r w:rsidRPr="004734E3">
        <w:rPr>
          <w:rFonts w:ascii="Times New Roman" w:hAnsi="Times New Roman"/>
          <w:spacing w:val="-3"/>
          <w:sz w:val="22"/>
          <w:szCs w:val="22"/>
        </w:rPr>
        <w:t>.  Home Care Program services include homemaker, personal care, laundry, home-delivered meals, chore</w:t>
      </w:r>
      <w:r w:rsidR="000C0E22">
        <w:rPr>
          <w:rFonts w:ascii="Times New Roman" w:hAnsi="Times New Roman"/>
          <w:spacing w:val="-3"/>
          <w:sz w:val="22"/>
          <w:szCs w:val="22"/>
        </w:rPr>
        <w:t>s</w:t>
      </w:r>
      <w:r w:rsidRPr="004734E3">
        <w:rPr>
          <w:rFonts w:ascii="Times New Roman" w:hAnsi="Times New Roman"/>
          <w:spacing w:val="-3"/>
          <w:sz w:val="22"/>
          <w:szCs w:val="22"/>
        </w:rPr>
        <w:t xml:space="preserve">, home health, transportation, social day care services, adult day health, dementia day care, adaptive housing, personal emergency response, grocery shopping/delivery, companion, emergency shelter, respite care, and other Home Care Program services as set forth in 651 CMR 3.01:  </w:t>
      </w:r>
      <w:r w:rsidR="00E30343">
        <w:rPr>
          <w:rFonts w:ascii="Times New Roman" w:hAnsi="Times New Roman"/>
          <w:i/>
          <w:spacing w:val="-3"/>
          <w:sz w:val="22"/>
          <w:szCs w:val="22"/>
        </w:rPr>
        <w:t xml:space="preserve">Scope and </w:t>
      </w:r>
      <w:r w:rsidRPr="004734E3">
        <w:rPr>
          <w:rFonts w:ascii="Times New Roman" w:hAnsi="Times New Roman"/>
          <w:i/>
          <w:spacing w:val="-3"/>
          <w:sz w:val="22"/>
          <w:szCs w:val="22"/>
        </w:rPr>
        <w:t>Purpose</w:t>
      </w:r>
      <w:r w:rsidRPr="004734E3">
        <w:rPr>
          <w:rFonts w:ascii="Times New Roman" w:hAnsi="Times New Roman"/>
          <w:spacing w:val="-3"/>
          <w:sz w:val="22"/>
          <w:szCs w:val="22"/>
        </w:rPr>
        <w:t xml:space="preserve">. Service definitions and service standards are established by </w:t>
      </w:r>
      <w:r w:rsidR="00E37D9C">
        <w:rPr>
          <w:rFonts w:ascii="Times New Roman" w:hAnsi="Times New Roman"/>
          <w:spacing w:val="-3"/>
          <w:sz w:val="22"/>
          <w:szCs w:val="22"/>
        </w:rPr>
        <w:t>AGE</w:t>
      </w:r>
      <w:r w:rsidRPr="004734E3">
        <w:rPr>
          <w:rFonts w:ascii="Times New Roman" w:hAnsi="Times New Roman"/>
          <w:spacing w:val="-3"/>
          <w:sz w:val="22"/>
          <w:szCs w:val="22"/>
        </w:rPr>
        <w:t xml:space="preserve"> in 651 CMR 3.00:  </w:t>
      </w:r>
      <w:r w:rsidRPr="004734E3">
        <w:rPr>
          <w:rFonts w:ascii="Times New Roman" w:hAnsi="Times New Roman"/>
          <w:i/>
          <w:spacing w:val="-3"/>
          <w:sz w:val="22"/>
          <w:szCs w:val="22"/>
        </w:rPr>
        <w:t>Home Care Program</w:t>
      </w:r>
      <w:r w:rsidRPr="004734E3">
        <w:rPr>
          <w:rFonts w:ascii="Times New Roman" w:hAnsi="Times New Roman"/>
          <w:spacing w:val="-3"/>
          <w:sz w:val="22"/>
          <w:szCs w:val="22"/>
        </w:rPr>
        <w:t>.</w:t>
      </w:r>
    </w:p>
    <w:p w14:paraId="67F81227" w14:textId="77777777" w:rsidR="00E763A6" w:rsidRPr="007A0171" w:rsidRDefault="00E763A6" w:rsidP="001035DC">
      <w:pPr>
        <w:suppressAutoHyphens/>
        <w:ind w:left="720"/>
        <w:rPr>
          <w:rFonts w:ascii="Times New Roman" w:hAnsi="Times New Roman"/>
          <w:spacing w:val="-3"/>
          <w:sz w:val="22"/>
          <w:szCs w:val="22"/>
          <w:u w:val="single"/>
        </w:rPr>
      </w:pPr>
    </w:p>
    <w:p w14:paraId="32DD4899" w14:textId="77777777" w:rsidR="0097750B" w:rsidRPr="00BB06BD" w:rsidRDefault="00F21187" w:rsidP="007A0171">
      <w:pPr>
        <w:pStyle w:val="NormalWeb"/>
        <w:shd w:val="clear" w:color="auto" w:fill="FFFFFF"/>
        <w:spacing w:before="0" w:beforeAutospacing="0" w:after="240" w:afterAutospacing="0"/>
        <w:ind w:left="720"/>
        <w:rPr>
          <w:sz w:val="22"/>
          <w:szCs w:val="22"/>
        </w:rPr>
      </w:pPr>
      <w:r w:rsidRPr="00BB06BD">
        <w:rPr>
          <w:rStyle w:val="Strong"/>
          <w:b w:val="0"/>
          <w:sz w:val="22"/>
          <w:szCs w:val="22"/>
          <w:u w:val="single"/>
          <w:bdr w:val="none" w:sz="0" w:space="0" w:color="auto" w:frame="1"/>
          <w:shd w:val="clear" w:color="auto" w:fill="FFFFFF"/>
        </w:rPr>
        <w:t>Incapacitated Person</w:t>
      </w:r>
      <w:r w:rsidRPr="0093662B">
        <w:rPr>
          <w:rStyle w:val="Strong"/>
          <w:b w:val="0"/>
          <w:bCs w:val="0"/>
          <w:sz w:val="22"/>
          <w:szCs w:val="22"/>
          <w:bdr w:val="none" w:sz="0" w:space="0" w:color="auto" w:frame="1"/>
          <w:shd w:val="clear" w:color="auto" w:fill="FFFFFF"/>
        </w:rPr>
        <w:t>.</w:t>
      </w:r>
      <w:r w:rsidRPr="00BB06BD">
        <w:rPr>
          <w:rStyle w:val="Strong"/>
          <w:sz w:val="22"/>
          <w:szCs w:val="22"/>
          <w:bdr w:val="none" w:sz="0" w:space="0" w:color="auto" w:frame="1"/>
          <w:shd w:val="clear" w:color="auto" w:fill="FFFFFF"/>
        </w:rPr>
        <w:t xml:space="preserve"> </w:t>
      </w:r>
      <w:r w:rsidRPr="00BB06BD">
        <w:rPr>
          <w:sz w:val="22"/>
          <w:szCs w:val="22"/>
          <w:shd w:val="clear" w:color="auto" w:fill="FFFFFF"/>
        </w:rPr>
        <w:t xml:space="preserve"> An adult who has a clinically diagnosed medical condition that results in an inability to receive and evaluate information or make or communicate decisions about his or her everyday personal care, health</w:t>
      </w:r>
      <w:r w:rsidR="0097750B" w:rsidRPr="00BB06BD">
        <w:rPr>
          <w:sz w:val="22"/>
          <w:szCs w:val="22"/>
          <w:shd w:val="clear" w:color="auto" w:fill="FFFFFF"/>
        </w:rPr>
        <w:t>,</w:t>
      </w:r>
      <w:r w:rsidRPr="00BB06BD">
        <w:rPr>
          <w:sz w:val="22"/>
          <w:szCs w:val="22"/>
          <w:shd w:val="clear" w:color="auto" w:fill="FFFFFF"/>
        </w:rPr>
        <w:t xml:space="preserve"> and safety, and who has been determined to be an </w:t>
      </w:r>
      <w:r w:rsidR="0097750B" w:rsidRPr="00BB06BD">
        <w:rPr>
          <w:sz w:val="22"/>
          <w:szCs w:val="22"/>
          <w:shd w:val="clear" w:color="auto" w:fill="FFFFFF"/>
        </w:rPr>
        <w:t>i</w:t>
      </w:r>
      <w:r w:rsidRPr="00BB06BD">
        <w:rPr>
          <w:sz w:val="22"/>
          <w:szCs w:val="22"/>
          <w:shd w:val="clear" w:color="auto" w:fill="FFFFFF"/>
        </w:rPr>
        <w:t xml:space="preserve">ncapacitated </w:t>
      </w:r>
      <w:r w:rsidR="0097750B" w:rsidRPr="00BB06BD">
        <w:rPr>
          <w:sz w:val="22"/>
          <w:szCs w:val="22"/>
          <w:shd w:val="clear" w:color="auto" w:fill="FFFFFF"/>
        </w:rPr>
        <w:t>p</w:t>
      </w:r>
      <w:r w:rsidRPr="00BB06BD">
        <w:rPr>
          <w:sz w:val="22"/>
          <w:szCs w:val="22"/>
          <w:shd w:val="clear" w:color="auto" w:fill="FFFFFF"/>
        </w:rPr>
        <w:t xml:space="preserve">erson by the Massachusetts </w:t>
      </w:r>
      <w:r w:rsidRPr="00BB06BD">
        <w:rPr>
          <w:sz w:val="22"/>
          <w:szCs w:val="22"/>
        </w:rPr>
        <w:t>Probate and Family Court</w:t>
      </w:r>
      <w:r w:rsidRPr="00BB06BD">
        <w:rPr>
          <w:sz w:val="22"/>
          <w:szCs w:val="22"/>
          <w:shd w:val="clear" w:color="auto" w:fill="FFFFFF"/>
        </w:rPr>
        <w:t>.</w:t>
      </w:r>
    </w:p>
    <w:p w14:paraId="6E36D4AB" w14:textId="77777777" w:rsidR="0071485C" w:rsidRPr="004734E3" w:rsidRDefault="004B3620" w:rsidP="00F21187">
      <w:pPr>
        <w:pStyle w:val="NormalWeb"/>
        <w:ind w:left="720"/>
        <w:rPr>
          <w:sz w:val="22"/>
          <w:szCs w:val="22"/>
        </w:rPr>
      </w:pPr>
      <w:r w:rsidRPr="004734E3">
        <w:rPr>
          <w:spacing w:val="-3"/>
          <w:sz w:val="22"/>
          <w:szCs w:val="22"/>
          <w:u w:val="single"/>
        </w:rPr>
        <w:lastRenderedPageBreak/>
        <w:t>Money Management Program</w:t>
      </w:r>
      <w:r w:rsidRPr="004734E3">
        <w:rPr>
          <w:spacing w:val="-3"/>
          <w:sz w:val="22"/>
          <w:szCs w:val="22"/>
        </w:rPr>
        <w:t>.</w:t>
      </w:r>
      <w:r w:rsidRPr="004734E3">
        <w:rPr>
          <w:sz w:val="22"/>
          <w:szCs w:val="22"/>
        </w:rPr>
        <w:t xml:space="preserve"> </w:t>
      </w:r>
      <w:r w:rsidR="00247A99" w:rsidRPr="004734E3">
        <w:rPr>
          <w:sz w:val="22"/>
          <w:szCs w:val="22"/>
        </w:rPr>
        <w:t xml:space="preserve"> </w:t>
      </w:r>
      <w:r w:rsidRPr="004734E3">
        <w:rPr>
          <w:rFonts w:eastAsia="Times New Roman"/>
          <w:sz w:val="22"/>
          <w:szCs w:val="22"/>
          <w:lang w:val="en"/>
        </w:rPr>
        <w:t xml:space="preserve">Services that </w:t>
      </w:r>
      <w:r w:rsidR="00835192" w:rsidRPr="004734E3">
        <w:rPr>
          <w:sz w:val="22"/>
          <w:szCs w:val="22"/>
        </w:rPr>
        <w:t>assist low</w:t>
      </w:r>
      <w:r w:rsidR="00497499" w:rsidRPr="004734E3">
        <w:rPr>
          <w:sz w:val="22"/>
          <w:szCs w:val="22"/>
        </w:rPr>
        <w:t>-</w:t>
      </w:r>
      <w:r w:rsidR="00835192" w:rsidRPr="004734E3">
        <w:rPr>
          <w:sz w:val="22"/>
          <w:szCs w:val="22"/>
        </w:rPr>
        <w:t>income elders who have difficulty with money management or bill paying and, as a result, are vulnerable to financial exploitation, or are at serious risk due to an inability to meet critical needs. </w:t>
      </w:r>
      <w:r w:rsidR="0071485C" w:rsidRPr="004734E3">
        <w:rPr>
          <w:sz w:val="22"/>
          <w:szCs w:val="22"/>
        </w:rPr>
        <w:t xml:space="preserve">Services under this </w:t>
      </w:r>
      <w:r w:rsidR="00835192" w:rsidRPr="004734E3">
        <w:rPr>
          <w:sz w:val="22"/>
          <w:szCs w:val="22"/>
        </w:rPr>
        <w:t xml:space="preserve">program </w:t>
      </w:r>
      <w:r w:rsidR="0071485C" w:rsidRPr="004734E3">
        <w:rPr>
          <w:sz w:val="22"/>
          <w:szCs w:val="22"/>
        </w:rPr>
        <w:t>include</w:t>
      </w:r>
      <w:r w:rsidR="00835192" w:rsidRPr="004734E3">
        <w:rPr>
          <w:sz w:val="22"/>
          <w:szCs w:val="22"/>
        </w:rPr>
        <w:t xml:space="preserve"> representative payee and bill payer services. </w:t>
      </w:r>
    </w:p>
    <w:p w14:paraId="4889A213" w14:textId="6C3E204B" w:rsidR="006A56CE" w:rsidRDefault="006A56CE" w:rsidP="004A5A6A">
      <w:pPr>
        <w:pStyle w:val="NormalWeb"/>
        <w:ind w:left="720"/>
        <w:rPr>
          <w:sz w:val="22"/>
          <w:szCs w:val="22"/>
        </w:rPr>
      </w:pPr>
      <w:r w:rsidRPr="004734E3">
        <w:rPr>
          <w:spacing w:val="-3"/>
          <w:sz w:val="22"/>
          <w:szCs w:val="22"/>
          <w:u w:val="single"/>
        </w:rPr>
        <w:t>Protective Services (PS)</w:t>
      </w:r>
      <w:r w:rsidRPr="004734E3">
        <w:rPr>
          <w:spacing w:val="-3"/>
          <w:sz w:val="22"/>
          <w:szCs w:val="22"/>
        </w:rPr>
        <w:t xml:space="preserve">. </w:t>
      </w:r>
      <w:r w:rsidR="004A5A6A" w:rsidRPr="004734E3">
        <w:rPr>
          <w:spacing w:val="-3"/>
          <w:sz w:val="22"/>
          <w:szCs w:val="22"/>
        </w:rPr>
        <w:t xml:space="preserve"> </w:t>
      </w:r>
      <w:r w:rsidRPr="004734E3">
        <w:rPr>
          <w:spacing w:val="-3"/>
          <w:sz w:val="22"/>
          <w:szCs w:val="22"/>
        </w:rPr>
        <w:t xml:space="preserve">A statewide system administered by </w:t>
      </w:r>
      <w:r w:rsidR="00DB65B9">
        <w:rPr>
          <w:spacing w:val="-3"/>
          <w:sz w:val="22"/>
          <w:szCs w:val="22"/>
        </w:rPr>
        <w:t>AGE</w:t>
      </w:r>
      <w:r w:rsidRPr="004734E3">
        <w:rPr>
          <w:sz w:val="22"/>
          <w:szCs w:val="22"/>
        </w:rPr>
        <w:t xml:space="preserve"> to receive and investigate reports of elder abuse, including physical, emotional, and sexual abuse, neglect by a caregiver, self-neglect</w:t>
      </w:r>
      <w:r w:rsidR="00280754" w:rsidRPr="004734E3">
        <w:rPr>
          <w:sz w:val="22"/>
          <w:szCs w:val="22"/>
        </w:rPr>
        <w:t>,</w:t>
      </w:r>
      <w:r w:rsidRPr="004734E3">
        <w:rPr>
          <w:sz w:val="22"/>
          <w:szCs w:val="22"/>
        </w:rPr>
        <w:t xml:space="preserve"> and financial exploitation, and to provide protective services as necessary. Services are provided by designated (PS) agencies to respond to reports of elder abuse, to remedy or alleviate the abusive situation, and to prevent the recurrence of abuse. </w:t>
      </w:r>
    </w:p>
    <w:p w14:paraId="631B99C7" w14:textId="2EF7EE2F" w:rsidR="00E30343" w:rsidRPr="0093291E" w:rsidRDefault="00696D5C">
      <w:pPr>
        <w:ind w:left="720"/>
        <w:rPr>
          <w:sz w:val="22"/>
          <w:szCs w:val="22"/>
        </w:rPr>
      </w:pPr>
      <w:r w:rsidRPr="00292BF2">
        <w:rPr>
          <w:rFonts w:ascii="Times New Roman" w:hAnsi="Times New Roman"/>
          <w:sz w:val="22"/>
          <w:szCs w:val="22"/>
          <w:u w:val="single"/>
        </w:rPr>
        <w:t xml:space="preserve">Protective Services </w:t>
      </w:r>
      <w:r>
        <w:rPr>
          <w:rFonts w:ascii="Times New Roman" w:hAnsi="Times New Roman"/>
          <w:sz w:val="22"/>
          <w:szCs w:val="22"/>
          <w:u w:val="single"/>
        </w:rPr>
        <w:t xml:space="preserve">Central </w:t>
      </w:r>
      <w:r w:rsidRPr="00292BF2">
        <w:rPr>
          <w:rFonts w:ascii="Times New Roman" w:hAnsi="Times New Roman"/>
          <w:sz w:val="22"/>
          <w:szCs w:val="22"/>
          <w:u w:val="single"/>
        </w:rPr>
        <w:t>Intake</w:t>
      </w:r>
      <w:r>
        <w:rPr>
          <w:rFonts w:ascii="Times New Roman" w:hAnsi="Times New Roman"/>
          <w:sz w:val="22"/>
          <w:szCs w:val="22"/>
          <w:u w:val="single"/>
        </w:rPr>
        <w:t xml:space="preserve"> </w:t>
      </w:r>
      <w:r w:rsidR="00DA26A7">
        <w:rPr>
          <w:rFonts w:ascii="Times New Roman" w:hAnsi="Times New Roman"/>
          <w:sz w:val="22"/>
          <w:szCs w:val="22"/>
          <w:u w:val="single"/>
        </w:rPr>
        <w:t>Unit</w:t>
      </w:r>
      <w:r w:rsidRPr="00292BF2">
        <w:rPr>
          <w:rFonts w:ascii="Times New Roman" w:hAnsi="Times New Roman"/>
          <w:sz w:val="22"/>
          <w:szCs w:val="22"/>
        </w:rPr>
        <w:t xml:space="preserve">. </w:t>
      </w:r>
      <w:r>
        <w:rPr>
          <w:rFonts w:ascii="Times New Roman" w:hAnsi="Times New Roman"/>
          <w:sz w:val="22"/>
          <w:szCs w:val="22"/>
        </w:rPr>
        <w:t xml:space="preserve"> A live data entry, protective services call center</w:t>
      </w:r>
      <w:r w:rsidR="00E30343">
        <w:rPr>
          <w:rFonts w:ascii="Times New Roman" w:hAnsi="Times New Roman"/>
          <w:sz w:val="22"/>
          <w:szCs w:val="22"/>
        </w:rPr>
        <w:t xml:space="preserve"> </w:t>
      </w:r>
      <w:r>
        <w:rPr>
          <w:rFonts w:ascii="Times New Roman" w:hAnsi="Times New Roman"/>
          <w:sz w:val="22"/>
          <w:szCs w:val="22"/>
        </w:rPr>
        <w:t xml:space="preserve">that takes </w:t>
      </w:r>
      <w:r w:rsidRPr="00292BF2">
        <w:rPr>
          <w:rFonts w:ascii="Times New Roman" w:hAnsi="Times New Roman"/>
          <w:sz w:val="22"/>
          <w:szCs w:val="22"/>
        </w:rPr>
        <w:t>an elder abuse report directly from a reporter</w:t>
      </w:r>
      <w:r w:rsidR="00FA1608">
        <w:rPr>
          <w:rFonts w:ascii="Times New Roman" w:hAnsi="Times New Roman"/>
          <w:sz w:val="22"/>
          <w:szCs w:val="22"/>
        </w:rPr>
        <w:t xml:space="preserve"> </w:t>
      </w:r>
      <w:r w:rsidR="00D758C6">
        <w:rPr>
          <w:rFonts w:ascii="Times New Roman" w:hAnsi="Times New Roman"/>
          <w:sz w:val="22"/>
          <w:szCs w:val="22"/>
        </w:rPr>
        <w:t xml:space="preserve">and enters </w:t>
      </w:r>
      <w:r w:rsidRPr="00292BF2">
        <w:rPr>
          <w:rFonts w:ascii="Times New Roman" w:hAnsi="Times New Roman"/>
          <w:sz w:val="22"/>
          <w:szCs w:val="22"/>
        </w:rPr>
        <w:t xml:space="preserve">the information into the </w:t>
      </w:r>
      <w:r w:rsidR="00E37D9C">
        <w:rPr>
          <w:rFonts w:ascii="Times New Roman" w:hAnsi="Times New Roman"/>
          <w:sz w:val="22"/>
          <w:szCs w:val="22"/>
        </w:rPr>
        <w:t>AGE</w:t>
      </w:r>
      <w:r w:rsidRPr="00292BF2">
        <w:rPr>
          <w:rFonts w:ascii="Times New Roman" w:hAnsi="Times New Roman"/>
          <w:sz w:val="22"/>
          <w:szCs w:val="22"/>
        </w:rPr>
        <w:t xml:space="preserve"> web based Protective Services Case Management System. </w:t>
      </w:r>
      <w:r>
        <w:rPr>
          <w:rFonts w:ascii="Times New Roman" w:hAnsi="Times New Roman"/>
          <w:sz w:val="22"/>
          <w:szCs w:val="22"/>
        </w:rPr>
        <w:t xml:space="preserve">An </w:t>
      </w:r>
      <w:r w:rsidR="00E30343">
        <w:rPr>
          <w:rFonts w:ascii="Times New Roman" w:hAnsi="Times New Roman"/>
          <w:sz w:val="22"/>
          <w:szCs w:val="22"/>
        </w:rPr>
        <w:t>e</w:t>
      </w:r>
      <w:r w:rsidRPr="00292BF2">
        <w:rPr>
          <w:rFonts w:ascii="Times New Roman" w:hAnsi="Times New Roman"/>
          <w:sz w:val="22"/>
          <w:szCs w:val="22"/>
        </w:rPr>
        <w:t xml:space="preserve">lder abuse report submitted directly by a reporter through the </w:t>
      </w:r>
      <w:r w:rsidR="00E37D9C">
        <w:rPr>
          <w:rFonts w:ascii="Times New Roman" w:hAnsi="Times New Roman"/>
          <w:sz w:val="22"/>
          <w:szCs w:val="22"/>
        </w:rPr>
        <w:t>AGE</w:t>
      </w:r>
      <w:r w:rsidRPr="00292BF2">
        <w:rPr>
          <w:rFonts w:ascii="Times New Roman" w:hAnsi="Times New Roman"/>
          <w:sz w:val="22"/>
          <w:szCs w:val="22"/>
        </w:rPr>
        <w:t xml:space="preserve"> online reporting system does not constitute a Protective Services Intake for billing purposes.  </w:t>
      </w:r>
    </w:p>
    <w:p w14:paraId="34E75032" w14:textId="77777777" w:rsidR="00E30343" w:rsidRDefault="00E30343" w:rsidP="005029CA">
      <w:pPr>
        <w:pStyle w:val="NormalWeb"/>
        <w:spacing w:before="0" w:beforeAutospacing="0" w:after="0" w:afterAutospacing="0"/>
        <w:ind w:left="720"/>
        <w:rPr>
          <w:sz w:val="22"/>
          <w:szCs w:val="22"/>
        </w:rPr>
      </w:pPr>
    </w:p>
    <w:p w14:paraId="28FC4D08" w14:textId="5ACDB3EC" w:rsidR="0093291E" w:rsidRPr="0093291E" w:rsidRDefault="0093291E">
      <w:pPr>
        <w:ind w:left="720"/>
        <w:rPr>
          <w:sz w:val="22"/>
          <w:szCs w:val="22"/>
        </w:rPr>
      </w:pPr>
      <w:r w:rsidRPr="00292BF2">
        <w:rPr>
          <w:rFonts w:ascii="Times New Roman" w:hAnsi="Times New Roman"/>
          <w:sz w:val="22"/>
          <w:szCs w:val="22"/>
          <w:u w:val="single"/>
        </w:rPr>
        <w:t>Protective Services Intake</w:t>
      </w:r>
      <w:r w:rsidRPr="00292BF2">
        <w:rPr>
          <w:rFonts w:ascii="Times New Roman" w:hAnsi="Times New Roman"/>
          <w:sz w:val="22"/>
          <w:szCs w:val="22"/>
        </w:rPr>
        <w:t xml:space="preserve">. </w:t>
      </w:r>
      <w:r w:rsidR="00415686">
        <w:rPr>
          <w:rFonts w:ascii="Times New Roman" w:hAnsi="Times New Roman"/>
          <w:sz w:val="22"/>
          <w:szCs w:val="22"/>
        </w:rPr>
        <w:t xml:space="preserve"> </w:t>
      </w:r>
      <w:r w:rsidRPr="00292BF2">
        <w:rPr>
          <w:rFonts w:ascii="Times New Roman" w:hAnsi="Times New Roman"/>
          <w:sz w:val="22"/>
          <w:szCs w:val="22"/>
        </w:rPr>
        <w:t xml:space="preserve">The </w:t>
      </w:r>
      <w:r w:rsidR="00696D5C">
        <w:rPr>
          <w:rFonts w:ascii="Times New Roman" w:hAnsi="Times New Roman"/>
          <w:sz w:val="22"/>
          <w:szCs w:val="22"/>
        </w:rPr>
        <w:t xml:space="preserve">ancillary </w:t>
      </w:r>
      <w:r>
        <w:rPr>
          <w:rFonts w:ascii="Times New Roman" w:hAnsi="Times New Roman"/>
          <w:sz w:val="22"/>
          <w:szCs w:val="22"/>
        </w:rPr>
        <w:t>service</w:t>
      </w:r>
      <w:r w:rsidR="00696D5C">
        <w:rPr>
          <w:rFonts w:ascii="Times New Roman" w:hAnsi="Times New Roman"/>
          <w:sz w:val="22"/>
          <w:szCs w:val="22"/>
        </w:rPr>
        <w:t>,</w:t>
      </w:r>
      <w:r w:rsidRPr="00292BF2">
        <w:rPr>
          <w:rFonts w:ascii="Times New Roman" w:hAnsi="Times New Roman"/>
          <w:sz w:val="22"/>
          <w:szCs w:val="22"/>
        </w:rPr>
        <w:t xml:space="preserve"> </w:t>
      </w:r>
      <w:r w:rsidR="00696D5C">
        <w:rPr>
          <w:rFonts w:ascii="Times New Roman" w:hAnsi="Times New Roman"/>
          <w:sz w:val="22"/>
          <w:szCs w:val="22"/>
        </w:rPr>
        <w:t xml:space="preserve">provided by an ASAP, </w:t>
      </w:r>
      <w:r w:rsidRPr="00292BF2">
        <w:rPr>
          <w:rFonts w:ascii="Times New Roman" w:hAnsi="Times New Roman"/>
          <w:sz w:val="22"/>
          <w:szCs w:val="22"/>
        </w:rPr>
        <w:t>of taking an elder abuse report directly from a repor</w:t>
      </w:r>
      <w:r w:rsidR="00DA26A7">
        <w:rPr>
          <w:rFonts w:ascii="Times New Roman" w:hAnsi="Times New Roman"/>
          <w:sz w:val="22"/>
          <w:szCs w:val="22"/>
        </w:rPr>
        <w:t xml:space="preserve">ter </w:t>
      </w:r>
      <w:r w:rsidR="00BD440C">
        <w:rPr>
          <w:rFonts w:ascii="Times New Roman" w:hAnsi="Times New Roman"/>
          <w:sz w:val="22"/>
          <w:szCs w:val="22"/>
        </w:rPr>
        <w:t xml:space="preserve">and </w:t>
      </w:r>
      <w:r w:rsidRPr="00292BF2">
        <w:rPr>
          <w:rFonts w:ascii="Times New Roman" w:hAnsi="Times New Roman"/>
          <w:sz w:val="22"/>
          <w:szCs w:val="22"/>
        </w:rPr>
        <w:t xml:space="preserve">entering the information into the </w:t>
      </w:r>
      <w:r w:rsidR="00E37D9C">
        <w:rPr>
          <w:rFonts w:ascii="Times New Roman" w:hAnsi="Times New Roman"/>
          <w:sz w:val="22"/>
          <w:szCs w:val="22"/>
        </w:rPr>
        <w:t>AGE</w:t>
      </w:r>
      <w:r w:rsidRPr="00292BF2">
        <w:rPr>
          <w:rFonts w:ascii="Times New Roman" w:hAnsi="Times New Roman"/>
          <w:sz w:val="22"/>
          <w:szCs w:val="22"/>
        </w:rPr>
        <w:t xml:space="preserve"> web based Protective Services Case Management System. </w:t>
      </w:r>
      <w:r w:rsidR="00066BD2">
        <w:rPr>
          <w:rFonts w:ascii="Times New Roman" w:hAnsi="Times New Roman"/>
          <w:sz w:val="22"/>
          <w:szCs w:val="22"/>
        </w:rPr>
        <w:t xml:space="preserve">An </w:t>
      </w:r>
      <w:r w:rsidRPr="00292BF2">
        <w:rPr>
          <w:rFonts w:ascii="Times New Roman" w:hAnsi="Times New Roman"/>
          <w:sz w:val="22"/>
          <w:szCs w:val="22"/>
        </w:rPr>
        <w:t xml:space="preserve">Elder abuse report submitted directly by a reporter through the </w:t>
      </w:r>
      <w:r w:rsidR="00E37D9C">
        <w:rPr>
          <w:rFonts w:ascii="Times New Roman" w:hAnsi="Times New Roman"/>
          <w:sz w:val="22"/>
          <w:szCs w:val="22"/>
        </w:rPr>
        <w:t>AGE</w:t>
      </w:r>
      <w:r w:rsidRPr="00292BF2">
        <w:rPr>
          <w:rFonts w:ascii="Times New Roman" w:hAnsi="Times New Roman"/>
          <w:sz w:val="22"/>
          <w:szCs w:val="22"/>
        </w:rPr>
        <w:t xml:space="preserve"> online reporting system does not constitute a Protective Services Intake for billing purposes.  </w:t>
      </w:r>
    </w:p>
    <w:p w14:paraId="7223EE97" w14:textId="77777777" w:rsidR="00415686" w:rsidRDefault="00415686">
      <w:pPr>
        <w:suppressAutoHyphens/>
        <w:ind w:left="720"/>
        <w:rPr>
          <w:rFonts w:ascii="Times New Roman" w:hAnsi="Times New Roman"/>
          <w:spacing w:val="-3"/>
          <w:sz w:val="22"/>
          <w:szCs w:val="22"/>
          <w:u w:val="single"/>
        </w:rPr>
      </w:pPr>
    </w:p>
    <w:p w14:paraId="67850A05" w14:textId="77777777" w:rsidR="006A56CE" w:rsidRDefault="006A56CE">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Reporting Year</w:t>
      </w:r>
      <w:r w:rsidRPr="004734E3">
        <w:rPr>
          <w:rFonts w:ascii="Times New Roman" w:hAnsi="Times New Roman"/>
          <w:spacing w:val="-3"/>
          <w:sz w:val="22"/>
          <w:szCs w:val="22"/>
        </w:rPr>
        <w:t xml:space="preserve">.  The provider's fiscal year for which costs incurred are reported to the Operational Services Division on the Uniform Financial Statements and Independent Auditor's Report (UFR).  </w:t>
      </w:r>
    </w:p>
    <w:p w14:paraId="75DE42B2" w14:textId="77777777" w:rsidR="00E96C43" w:rsidRDefault="00E96C43">
      <w:pPr>
        <w:suppressAutoHyphens/>
        <w:ind w:left="720"/>
        <w:rPr>
          <w:rFonts w:ascii="Times New Roman" w:hAnsi="Times New Roman"/>
          <w:spacing w:val="-3"/>
          <w:sz w:val="22"/>
          <w:szCs w:val="22"/>
        </w:rPr>
      </w:pPr>
    </w:p>
    <w:p w14:paraId="6AB1A18B" w14:textId="77777777" w:rsidR="00E96C43" w:rsidRPr="00191C11" w:rsidRDefault="00E96C43" w:rsidP="00BB06BD">
      <w:pPr>
        <w:suppressAutoHyphens/>
        <w:ind w:left="720"/>
        <w:rPr>
          <w:rFonts w:ascii="Times New Roman" w:hAnsi="Times New Roman"/>
          <w:sz w:val="22"/>
          <w:szCs w:val="22"/>
        </w:rPr>
      </w:pPr>
      <w:r w:rsidRPr="00B54CCD">
        <w:rPr>
          <w:rFonts w:ascii="Times New Roman" w:hAnsi="Times New Roman"/>
          <w:color w:val="000000"/>
          <w:spacing w:val="-3"/>
          <w:sz w:val="22"/>
          <w:szCs w:val="22"/>
          <w:u w:val="single"/>
        </w:rPr>
        <w:t>State Funding.</w:t>
      </w:r>
      <w:r>
        <w:rPr>
          <w:rFonts w:ascii="Times New Roman" w:hAnsi="Times New Roman"/>
          <w:color w:val="000000"/>
          <w:spacing w:val="-3"/>
          <w:sz w:val="22"/>
          <w:szCs w:val="22"/>
        </w:rPr>
        <w:t xml:space="preserve"> </w:t>
      </w:r>
      <w:r w:rsidR="00643715">
        <w:rPr>
          <w:rFonts w:ascii="Times New Roman" w:hAnsi="Times New Roman"/>
          <w:color w:val="000000"/>
          <w:spacing w:val="-3"/>
          <w:sz w:val="22"/>
          <w:szCs w:val="22"/>
        </w:rPr>
        <w:t xml:space="preserve"> </w:t>
      </w:r>
      <w:r>
        <w:rPr>
          <w:rFonts w:ascii="Times New Roman" w:hAnsi="Times New Roman"/>
          <w:color w:val="000000"/>
          <w:spacing w:val="-3"/>
          <w:sz w:val="22"/>
          <w:szCs w:val="22"/>
        </w:rPr>
        <w:t xml:space="preserve">The aggregate state fiscal year amount of payments to a </w:t>
      </w:r>
      <w:r w:rsidR="00643715">
        <w:rPr>
          <w:rFonts w:ascii="Times New Roman" w:hAnsi="Times New Roman"/>
          <w:color w:val="000000"/>
          <w:spacing w:val="-3"/>
          <w:sz w:val="22"/>
          <w:szCs w:val="22"/>
        </w:rPr>
        <w:t>p</w:t>
      </w:r>
      <w:r>
        <w:rPr>
          <w:rFonts w:ascii="Times New Roman" w:hAnsi="Times New Roman"/>
          <w:color w:val="000000"/>
          <w:spacing w:val="-3"/>
          <w:sz w:val="22"/>
          <w:szCs w:val="22"/>
        </w:rPr>
        <w:t xml:space="preserve">rovider by a </w:t>
      </w:r>
      <w:r w:rsidR="00643715">
        <w:rPr>
          <w:rFonts w:ascii="Times New Roman" w:hAnsi="Times New Roman"/>
          <w:color w:val="000000"/>
          <w:spacing w:val="-3"/>
          <w:sz w:val="22"/>
          <w:szCs w:val="22"/>
        </w:rPr>
        <w:t>g</w:t>
      </w:r>
      <w:r>
        <w:rPr>
          <w:rFonts w:ascii="Times New Roman" w:hAnsi="Times New Roman"/>
          <w:color w:val="000000"/>
          <w:spacing w:val="-3"/>
          <w:sz w:val="22"/>
          <w:szCs w:val="22"/>
        </w:rPr>
        <w:t xml:space="preserve">overnmental </w:t>
      </w:r>
      <w:r w:rsidR="00643715">
        <w:rPr>
          <w:rFonts w:ascii="Times New Roman" w:hAnsi="Times New Roman"/>
          <w:color w:val="000000"/>
          <w:spacing w:val="-3"/>
          <w:sz w:val="22"/>
          <w:szCs w:val="22"/>
        </w:rPr>
        <w:t>u</w:t>
      </w:r>
      <w:r>
        <w:rPr>
          <w:rFonts w:ascii="Times New Roman" w:hAnsi="Times New Roman"/>
          <w:color w:val="000000"/>
          <w:spacing w:val="-3"/>
          <w:sz w:val="22"/>
          <w:szCs w:val="22"/>
        </w:rPr>
        <w:t xml:space="preserve">nit for services purchased at rates established in </w:t>
      </w:r>
      <w:r w:rsidR="00643715">
        <w:rPr>
          <w:rFonts w:ascii="Times New Roman" w:hAnsi="Times New Roman"/>
          <w:color w:val="000000"/>
          <w:spacing w:val="-3"/>
          <w:sz w:val="22"/>
          <w:szCs w:val="22"/>
        </w:rPr>
        <w:t>101 CMR 417.00</w:t>
      </w:r>
      <w:r>
        <w:rPr>
          <w:rFonts w:ascii="Times New Roman" w:hAnsi="Times New Roman"/>
          <w:color w:val="000000"/>
          <w:spacing w:val="-3"/>
          <w:sz w:val="22"/>
          <w:szCs w:val="22"/>
        </w:rPr>
        <w:t xml:space="preserve">. State </w:t>
      </w:r>
      <w:r w:rsidR="00643715">
        <w:rPr>
          <w:rFonts w:ascii="Times New Roman" w:hAnsi="Times New Roman"/>
          <w:color w:val="000000"/>
          <w:spacing w:val="-3"/>
          <w:sz w:val="22"/>
          <w:szCs w:val="22"/>
        </w:rPr>
        <w:t>f</w:t>
      </w:r>
      <w:r>
        <w:rPr>
          <w:rFonts w:ascii="Times New Roman" w:hAnsi="Times New Roman"/>
          <w:color w:val="000000"/>
          <w:spacing w:val="-3"/>
          <w:sz w:val="22"/>
          <w:szCs w:val="22"/>
        </w:rPr>
        <w:t>unding does not include any amounts attributable to federal funding or grant funds.</w:t>
      </w:r>
    </w:p>
    <w:p w14:paraId="3B8F4D81" w14:textId="77777777" w:rsidR="006A56CE" w:rsidRPr="004734E3" w:rsidRDefault="006A56CE" w:rsidP="004A5A6A">
      <w:pPr>
        <w:suppressAutoHyphens/>
        <w:ind w:left="720"/>
        <w:rPr>
          <w:rFonts w:ascii="Times New Roman" w:hAnsi="Times New Roman"/>
          <w:spacing w:val="-3"/>
          <w:sz w:val="22"/>
          <w:szCs w:val="22"/>
        </w:rPr>
      </w:pPr>
    </w:p>
    <w:p w14:paraId="039D18F2" w14:textId="10586CEB" w:rsidR="006A56CE" w:rsidRDefault="006A56CE" w:rsidP="004A5A6A">
      <w:pPr>
        <w:ind w:left="720"/>
        <w:rPr>
          <w:rFonts w:ascii="Times New Roman" w:hAnsi="Times New Roman"/>
          <w:sz w:val="22"/>
          <w:szCs w:val="22"/>
        </w:rPr>
      </w:pPr>
      <w:r w:rsidRPr="004734E3">
        <w:rPr>
          <w:rFonts w:ascii="Times New Roman" w:hAnsi="Times New Roman"/>
          <w:spacing w:val="-3"/>
          <w:sz w:val="22"/>
          <w:szCs w:val="22"/>
          <w:u w:val="single"/>
        </w:rPr>
        <w:t>Supportive Senior Housing</w:t>
      </w:r>
      <w:r w:rsidRPr="004734E3">
        <w:rPr>
          <w:rFonts w:ascii="Times New Roman" w:hAnsi="Times New Roman"/>
          <w:spacing w:val="-3"/>
          <w:sz w:val="22"/>
          <w:szCs w:val="22"/>
        </w:rPr>
        <w:t>.</w:t>
      </w:r>
      <w:r w:rsidRPr="004734E3">
        <w:rPr>
          <w:rFonts w:ascii="Times New Roman" w:hAnsi="Times New Roman"/>
          <w:sz w:val="22"/>
          <w:szCs w:val="22"/>
        </w:rPr>
        <w:t xml:space="preserve"> </w:t>
      </w:r>
      <w:r w:rsidR="004A5A6A" w:rsidRPr="004734E3">
        <w:rPr>
          <w:rFonts w:ascii="Times New Roman" w:hAnsi="Times New Roman"/>
          <w:sz w:val="22"/>
          <w:szCs w:val="22"/>
        </w:rPr>
        <w:t xml:space="preserve"> </w:t>
      </w:r>
      <w:r w:rsidRPr="004734E3">
        <w:rPr>
          <w:rFonts w:ascii="Times New Roman" w:hAnsi="Times New Roman"/>
          <w:sz w:val="22"/>
          <w:szCs w:val="22"/>
        </w:rPr>
        <w:t xml:space="preserve">A program administered by </w:t>
      </w:r>
      <w:r w:rsidR="00E37D9C">
        <w:rPr>
          <w:rFonts w:ascii="Times New Roman" w:hAnsi="Times New Roman"/>
          <w:sz w:val="22"/>
          <w:szCs w:val="22"/>
        </w:rPr>
        <w:t>AGE</w:t>
      </w:r>
      <w:r w:rsidRPr="004734E3">
        <w:rPr>
          <w:rFonts w:ascii="Times New Roman" w:hAnsi="Times New Roman"/>
          <w:sz w:val="22"/>
          <w:szCs w:val="22"/>
        </w:rPr>
        <w:t xml:space="preserve"> to develop supportive senior housing in </w:t>
      </w:r>
      <w:r w:rsidR="00AB5BD3">
        <w:rPr>
          <w:rFonts w:ascii="Times New Roman" w:hAnsi="Times New Roman"/>
          <w:sz w:val="22"/>
          <w:szCs w:val="22"/>
        </w:rPr>
        <w:t xml:space="preserve">public housing </w:t>
      </w:r>
      <w:r w:rsidRPr="004734E3">
        <w:rPr>
          <w:rFonts w:ascii="Times New Roman" w:hAnsi="Times New Roman"/>
          <w:sz w:val="22"/>
          <w:szCs w:val="22"/>
        </w:rPr>
        <w:t>with the goal of promoting independence and aging in place</w:t>
      </w:r>
      <w:r w:rsidR="0030587E">
        <w:rPr>
          <w:rFonts w:ascii="Times New Roman" w:hAnsi="Times New Roman"/>
          <w:sz w:val="22"/>
          <w:szCs w:val="22"/>
        </w:rPr>
        <w:t>.</w:t>
      </w:r>
      <w:r w:rsidRPr="004734E3">
        <w:rPr>
          <w:rFonts w:ascii="Times New Roman" w:hAnsi="Times New Roman"/>
          <w:sz w:val="22"/>
          <w:szCs w:val="22"/>
        </w:rPr>
        <w:t xml:space="preserve"> Supportive senior housing services include service coordination, 24-hour </w:t>
      </w:r>
      <w:r w:rsidR="00AB5BD3">
        <w:rPr>
          <w:rFonts w:ascii="Times New Roman" w:hAnsi="Times New Roman"/>
          <w:sz w:val="22"/>
          <w:szCs w:val="22"/>
        </w:rPr>
        <w:t>emergency coverage</w:t>
      </w:r>
      <w:r w:rsidRPr="004734E3">
        <w:rPr>
          <w:rFonts w:ascii="Times New Roman" w:hAnsi="Times New Roman"/>
          <w:sz w:val="22"/>
          <w:szCs w:val="22"/>
        </w:rPr>
        <w:t xml:space="preserve"> on-site or on call, social activities, and at least one </w:t>
      </w:r>
      <w:r w:rsidR="00AB5BD3">
        <w:rPr>
          <w:rFonts w:ascii="Times New Roman" w:hAnsi="Times New Roman"/>
          <w:sz w:val="22"/>
          <w:szCs w:val="22"/>
        </w:rPr>
        <w:t xml:space="preserve">congregate </w:t>
      </w:r>
      <w:r w:rsidRPr="004734E3">
        <w:rPr>
          <w:rFonts w:ascii="Times New Roman" w:hAnsi="Times New Roman"/>
          <w:sz w:val="22"/>
          <w:szCs w:val="22"/>
        </w:rPr>
        <w:t xml:space="preserve">meal per </w:t>
      </w:r>
      <w:r w:rsidR="00AB5BD3">
        <w:rPr>
          <w:rFonts w:ascii="Times New Roman" w:hAnsi="Times New Roman"/>
          <w:sz w:val="22"/>
          <w:szCs w:val="22"/>
        </w:rPr>
        <w:t>week</w:t>
      </w:r>
      <w:r w:rsidRPr="004734E3">
        <w:rPr>
          <w:rFonts w:ascii="Times New Roman" w:hAnsi="Times New Roman"/>
          <w:sz w:val="22"/>
          <w:szCs w:val="22"/>
        </w:rPr>
        <w:t>day.</w:t>
      </w:r>
    </w:p>
    <w:p w14:paraId="4EE5EA2C" w14:textId="77777777" w:rsidR="006A56CE" w:rsidRPr="004734E3" w:rsidRDefault="006A56CE" w:rsidP="0078182B">
      <w:pPr>
        <w:suppressAutoHyphens/>
        <w:rPr>
          <w:rFonts w:ascii="Times New Roman" w:hAnsi="Times New Roman"/>
          <w:spacing w:val="-3"/>
          <w:sz w:val="22"/>
          <w:szCs w:val="22"/>
          <w:u w:val="single"/>
        </w:rPr>
      </w:pPr>
    </w:p>
    <w:p w14:paraId="6555690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w:t>
      </w:r>
      <w:r w:rsidR="005A5407" w:rsidRPr="004734E3">
        <w:rPr>
          <w:rFonts w:ascii="Times New Roman" w:hAnsi="Times New Roman"/>
          <w:spacing w:val="-3"/>
          <w:sz w:val="22"/>
          <w:szCs w:val="22"/>
          <w:u w:val="single"/>
        </w:rPr>
        <w:t xml:space="preserve">17.03:  </w:t>
      </w:r>
      <w:r w:rsidRPr="004734E3">
        <w:rPr>
          <w:rFonts w:ascii="Times New Roman" w:hAnsi="Times New Roman"/>
          <w:spacing w:val="-3"/>
          <w:sz w:val="22"/>
          <w:szCs w:val="22"/>
          <w:u w:val="single"/>
        </w:rPr>
        <w:t>Rate Provisions</w:t>
      </w:r>
    </w:p>
    <w:p w14:paraId="18AB49F3" w14:textId="77777777" w:rsidR="006A56CE" w:rsidRPr="004734E3" w:rsidRDefault="006A56CE" w:rsidP="0078182B">
      <w:pPr>
        <w:suppressAutoHyphens/>
        <w:rPr>
          <w:rFonts w:ascii="Times New Roman" w:hAnsi="Times New Roman"/>
          <w:spacing w:val="-3"/>
          <w:sz w:val="22"/>
          <w:szCs w:val="22"/>
        </w:rPr>
      </w:pPr>
    </w:p>
    <w:p w14:paraId="7E40B448"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 xml:space="preserve">(1)  </w:t>
      </w:r>
      <w:r w:rsidR="006A56CE" w:rsidRPr="004734E3">
        <w:rPr>
          <w:rFonts w:ascii="Times New Roman" w:hAnsi="Times New Roman"/>
          <w:spacing w:val="-3"/>
          <w:sz w:val="22"/>
          <w:szCs w:val="22"/>
          <w:u w:val="single"/>
        </w:rPr>
        <w:t>Services Included in the Rate</w:t>
      </w:r>
      <w:r w:rsidR="006A56CE" w:rsidRPr="004734E3">
        <w:rPr>
          <w:rFonts w:ascii="Times New Roman" w:hAnsi="Times New Roman"/>
          <w:spacing w:val="-3"/>
          <w:sz w:val="22"/>
          <w:szCs w:val="22"/>
        </w:rPr>
        <w:t>.  The approved rate include</w:t>
      </w:r>
      <w:r w:rsidR="00280754" w:rsidRPr="004734E3">
        <w:rPr>
          <w:rFonts w:ascii="Times New Roman" w:hAnsi="Times New Roman"/>
          <w:spacing w:val="-3"/>
          <w:sz w:val="22"/>
          <w:szCs w:val="22"/>
        </w:rPr>
        <w:t>s</w:t>
      </w:r>
      <w:r w:rsidR="006A56CE" w:rsidRPr="004734E3">
        <w:rPr>
          <w:rFonts w:ascii="Times New Roman" w:hAnsi="Times New Roman"/>
          <w:spacing w:val="-3"/>
          <w:sz w:val="22"/>
          <w:szCs w:val="22"/>
        </w:rPr>
        <w:t xml:space="preserve"> payment for all care and services that are part of the program of services of an eligible provider</w:t>
      </w:r>
      <w:r w:rsidRPr="004734E3">
        <w:rPr>
          <w:rFonts w:ascii="Times New Roman" w:hAnsi="Times New Roman"/>
          <w:spacing w:val="-3"/>
          <w:sz w:val="22"/>
          <w:szCs w:val="22"/>
        </w:rPr>
        <w:t xml:space="preserve"> set forth in</w:t>
      </w:r>
      <w:r w:rsidR="006A56CE" w:rsidRPr="004734E3">
        <w:rPr>
          <w:rFonts w:ascii="Times New Roman" w:hAnsi="Times New Roman"/>
          <w:spacing w:val="-3"/>
          <w:sz w:val="22"/>
          <w:szCs w:val="22"/>
        </w:rPr>
        <w:t xml:space="preserve"> the terms of the purchase agreement between the eligible provider and the purchasing governmental unit(s).</w:t>
      </w:r>
    </w:p>
    <w:p w14:paraId="13513987" w14:textId="77777777" w:rsidR="006A56CE" w:rsidRPr="004734E3" w:rsidRDefault="006A56CE" w:rsidP="0078182B">
      <w:pPr>
        <w:suppressAutoHyphens/>
        <w:ind w:left="720"/>
        <w:rPr>
          <w:rFonts w:ascii="Times New Roman" w:hAnsi="Times New Roman"/>
          <w:spacing w:val="-3"/>
          <w:sz w:val="22"/>
          <w:szCs w:val="22"/>
        </w:rPr>
      </w:pPr>
    </w:p>
    <w:p w14:paraId="2E189DD3"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 xml:space="preserve">(2)  </w:t>
      </w:r>
      <w:r w:rsidR="006A56CE" w:rsidRPr="004734E3">
        <w:rPr>
          <w:rFonts w:ascii="Times New Roman" w:hAnsi="Times New Roman"/>
          <w:spacing w:val="-3"/>
          <w:sz w:val="22"/>
          <w:szCs w:val="22"/>
          <w:u w:val="single"/>
        </w:rPr>
        <w:t>Reimbursement as Full Payment</w:t>
      </w:r>
      <w:r w:rsidR="006A56CE" w:rsidRPr="004734E3">
        <w:rPr>
          <w:rFonts w:ascii="Times New Roman" w:hAnsi="Times New Roman"/>
          <w:spacing w:val="-3"/>
          <w:sz w:val="22"/>
          <w:szCs w:val="22"/>
        </w:rPr>
        <w:t xml:space="preserve">.  Each </w:t>
      </w:r>
      <w:r w:rsidRPr="004734E3">
        <w:rPr>
          <w:rFonts w:ascii="Times New Roman" w:hAnsi="Times New Roman"/>
          <w:spacing w:val="-3"/>
          <w:sz w:val="22"/>
          <w:szCs w:val="22"/>
        </w:rPr>
        <w:t xml:space="preserve">eligible </w:t>
      </w:r>
      <w:r w:rsidR="006A56CE" w:rsidRPr="004734E3">
        <w:rPr>
          <w:rFonts w:ascii="Times New Roman" w:hAnsi="Times New Roman"/>
          <w:spacing w:val="-3"/>
          <w:sz w:val="22"/>
          <w:szCs w:val="22"/>
        </w:rPr>
        <w:t xml:space="preserve">provider </w:t>
      </w:r>
      <w:r w:rsidR="00280754" w:rsidRPr="004734E3">
        <w:rPr>
          <w:rFonts w:ascii="Times New Roman" w:hAnsi="Times New Roman"/>
          <w:spacing w:val="-3"/>
          <w:sz w:val="22"/>
          <w:szCs w:val="22"/>
        </w:rPr>
        <w:t>must</w:t>
      </w:r>
      <w:r w:rsidR="006A56CE" w:rsidRPr="004734E3">
        <w:rPr>
          <w:rFonts w:ascii="Times New Roman" w:hAnsi="Times New Roman"/>
          <w:spacing w:val="-3"/>
          <w:sz w:val="22"/>
          <w:szCs w:val="22"/>
        </w:rPr>
        <w:t xml:space="preserve">, as a condition of acceptance of payment made by </w:t>
      </w:r>
      <w:r w:rsidRPr="004734E3">
        <w:rPr>
          <w:rFonts w:ascii="Times New Roman" w:hAnsi="Times New Roman"/>
          <w:spacing w:val="-3"/>
          <w:sz w:val="22"/>
          <w:szCs w:val="22"/>
        </w:rPr>
        <w:t>any</w:t>
      </w:r>
      <w:r w:rsidR="006A56CE" w:rsidRPr="004734E3">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w:t>
      </w:r>
      <w:r w:rsidRPr="004734E3">
        <w:rPr>
          <w:rFonts w:ascii="Times New Roman" w:hAnsi="Times New Roman"/>
          <w:spacing w:val="-3"/>
          <w:sz w:val="22"/>
          <w:szCs w:val="22"/>
        </w:rPr>
        <w:t>.</w:t>
      </w:r>
      <w:r w:rsidR="006A56CE" w:rsidRPr="004734E3">
        <w:rPr>
          <w:rFonts w:ascii="Times New Roman" w:hAnsi="Times New Roman"/>
          <w:spacing w:val="-3"/>
          <w:sz w:val="22"/>
          <w:szCs w:val="22"/>
        </w:rPr>
        <w:t xml:space="preserve"> </w:t>
      </w:r>
      <w:r w:rsidRPr="004734E3">
        <w:rPr>
          <w:rFonts w:ascii="Times New Roman" w:hAnsi="Times New Roman"/>
          <w:spacing w:val="-3"/>
          <w:sz w:val="22"/>
          <w:szCs w:val="22"/>
        </w:rPr>
        <w:t>P</w:t>
      </w:r>
      <w:r w:rsidR="006A56CE" w:rsidRPr="004734E3">
        <w:rPr>
          <w:rFonts w:ascii="Times New Roman" w:hAnsi="Times New Roman"/>
          <w:spacing w:val="-3"/>
          <w:sz w:val="22"/>
          <w:szCs w:val="22"/>
        </w:rPr>
        <w:t xml:space="preserve">ayment from </w:t>
      </w:r>
      <w:r w:rsidRPr="004734E3">
        <w:rPr>
          <w:rFonts w:ascii="Times New Roman" w:hAnsi="Times New Roman"/>
          <w:spacing w:val="-3"/>
          <w:sz w:val="22"/>
          <w:szCs w:val="22"/>
        </w:rPr>
        <w:t xml:space="preserve">any other </w:t>
      </w:r>
      <w:r w:rsidR="006A56CE" w:rsidRPr="004734E3">
        <w:rPr>
          <w:rFonts w:ascii="Times New Roman" w:hAnsi="Times New Roman"/>
          <w:spacing w:val="-3"/>
          <w:sz w:val="22"/>
          <w:szCs w:val="22"/>
        </w:rPr>
        <w:t>source</w:t>
      </w:r>
      <w:r w:rsidRPr="004734E3">
        <w:rPr>
          <w:rFonts w:ascii="Times New Roman" w:hAnsi="Times New Roman"/>
          <w:spacing w:val="-3"/>
          <w:sz w:val="22"/>
          <w:szCs w:val="22"/>
        </w:rPr>
        <w:t xml:space="preserve"> will be used to offset</w:t>
      </w:r>
      <w:r w:rsidR="006A56CE" w:rsidRPr="004734E3">
        <w:rPr>
          <w:rFonts w:ascii="Times New Roman" w:hAnsi="Times New Roman"/>
          <w:spacing w:val="-3"/>
          <w:sz w:val="22"/>
          <w:szCs w:val="22"/>
        </w:rPr>
        <w:t xml:space="preserve"> the amount of the purchasing governmental unit's obligation for services rendered to the publicly assisted client.</w:t>
      </w:r>
    </w:p>
    <w:p w14:paraId="016B80D2" w14:textId="77777777" w:rsidR="00622BCF" w:rsidRPr="004734E3" w:rsidRDefault="00622BCF" w:rsidP="008F617F">
      <w:pPr>
        <w:suppressAutoHyphens/>
        <w:ind w:left="720"/>
        <w:rPr>
          <w:rFonts w:ascii="Times New Roman" w:hAnsi="Times New Roman"/>
          <w:spacing w:val="-3"/>
          <w:sz w:val="22"/>
          <w:szCs w:val="22"/>
        </w:rPr>
      </w:pPr>
    </w:p>
    <w:p w14:paraId="1439B19D"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 xml:space="preserve">(3)  </w:t>
      </w:r>
      <w:r w:rsidR="006A56CE" w:rsidRPr="004734E3">
        <w:rPr>
          <w:rFonts w:ascii="Times New Roman" w:hAnsi="Times New Roman"/>
          <w:spacing w:val="-3"/>
          <w:sz w:val="22"/>
          <w:szCs w:val="22"/>
          <w:u w:val="single"/>
        </w:rPr>
        <w:t>Payment Limitations</w:t>
      </w:r>
      <w:r w:rsidR="006A56CE" w:rsidRPr="004734E3">
        <w:rPr>
          <w:rFonts w:ascii="Times New Roman" w:hAnsi="Times New Roman"/>
          <w:spacing w:val="-3"/>
          <w:sz w:val="22"/>
          <w:szCs w:val="22"/>
        </w:rPr>
        <w:t xml:space="preserve">.  </w:t>
      </w:r>
      <w:r w:rsidRPr="004734E3">
        <w:rPr>
          <w:rFonts w:ascii="Times New Roman" w:hAnsi="Times New Roman"/>
          <w:spacing w:val="-3"/>
          <w:sz w:val="22"/>
          <w:szCs w:val="22"/>
        </w:rPr>
        <w:t>N</w:t>
      </w:r>
      <w:r w:rsidR="006A56CE" w:rsidRPr="004734E3">
        <w:rPr>
          <w:rFonts w:ascii="Times New Roman" w:hAnsi="Times New Roman"/>
          <w:spacing w:val="-3"/>
          <w:sz w:val="22"/>
          <w:szCs w:val="22"/>
        </w:rPr>
        <w:t>o purchasing governmental unit may pay less than or more than the approved program rate.</w:t>
      </w:r>
    </w:p>
    <w:p w14:paraId="045F85CB" w14:textId="77777777" w:rsidR="00622BCF" w:rsidRPr="004734E3" w:rsidRDefault="00622BCF" w:rsidP="008F617F">
      <w:pPr>
        <w:suppressAutoHyphens/>
        <w:rPr>
          <w:rFonts w:ascii="Times New Roman" w:hAnsi="Times New Roman"/>
          <w:spacing w:val="-3"/>
          <w:sz w:val="22"/>
          <w:szCs w:val="22"/>
        </w:rPr>
      </w:pPr>
    </w:p>
    <w:p w14:paraId="5F9C6CBC" w14:textId="77777777" w:rsidR="006A56CE" w:rsidRPr="004734E3" w:rsidRDefault="00280754" w:rsidP="00915645">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(4)  </w:t>
      </w:r>
      <w:r w:rsidR="006A56CE" w:rsidRPr="004734E3">
        <w:rPr>
          <w:rFonts w:ascii="Times New Roman" w:hAnsi="Times New Roman"/>
          <w:spacing w:val="-3"/>
          <w:sz w:val="22"/>
          <w:szCs w:val="22"/>
          <w:u w:val="single"/>
        </w:rPr>
        <w:t>Approved Rates</w:t>
      </w:r>
      <w:r w:rsidR="006A56CE" w:rsidRPr="004734E3">
        <w:rPr>
          <w:rFonts w:ascii="Times New Roman" w:hAnsi="Times New Roman"/>
          <w:spacing w:val="-3"/>
          <w:sz w:val="22"/>
          <w:szCs w:val="22"/>
        </w:rPr>
        <w:t xml:space="preserve">.  </w:t>
      </w:r>
      <w:r w:rsidR="00415686">
        <w:rPr>
          <w:rFonts w:ascii="Times New Roman" w:hAnsi="Times New Roman"/>
          <w:spacing w:val="-3"/>
          <w:sz w:val="22"/>
          <w:szCs w:val="22"/>
        </w:rPr>
        <w:t>The approved rate is the lower of the provider’s charge or amount accepted as payment from another payer or the rate listed in 101 CMR 417.03(4).</w:t>
      </w:r>
    </w:p>
    <w:p w14:paraId="0F046265" w14:textId="77777777" w:rsidR="00E61C43" w:rsidRPr="004734E3" w:rsidRDefault="00E61C43" w:rsidP="00E61C43">
      <w:pPr>
        <w:suppressAutoHyphens/>
        <w:rPr>
          <w:rFonts w:ascii="Times New Roman" w:hAnsi="Times New Roman"/>
          <w:spacing w:val="-3"/>
          <w:sz w:val="22"/>
          <w:szCs w:val="22"/>
          <w:u w:val="single"/>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2487"/>
        <w:gridCol w:w="1648"/>
      </w:tblGrid>
      <w:tr w:rsidR="00E61C43" w:rsidRPr="004734E3" w14:paraId="1B1E6687" w14:textId="77777777" w:rsidTr="002D6D2C">
        <w:tc>
          <w:tcPr>
            <w:tcW w:w="4500" w:type="dxa"/>
            <w:tcBorders>
              <w:top w:val="single" w:sz="4" w:space="0" w:color="auto"/>
              <w:left w:val="single" w:sz="4" w:space="0" w:color="auto"/>
              <w:bottom w:val="single" w:sz="4" w:space="0" w:color="auto"/>
              <w:right w:val="single" w:sz="4" w:space="0" w:color="auto"/>
            </w:tcBorders>
            <w:hideMark/>
          </w:tcPr>
          <w:p w14:paraId="363F82AD"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Service</w:t>
            </w:r>
          </w:p>
        </w:tc>
        <w:tc>
          <w:tcPr>
            <w:tcW w:w="2487" w:type="dxa"/>
            <w:tcBorders>
              <w:top w:val="single" w:sz="4" w:space="0" w:color="auto"/>
              <w:left w:val="single" w:sz="4" w:space="0" w:color="auto"/>
              <w:bottom w:val="single" w:sz="4" w:space="0" w:color="auto"/>
              <w:right w:val="single" w:sz="4" w:space="0" w:color="auto"/>
            </w:tcBorders>
            <w:hideMark/>
          </w:tcPr>
          <w:p w14:paraId="3D84F35A"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Unit</w:t>
            </w:r>
          </w:p>
        </w:tc>
        <w:tc>
          <w:tcPr>
            <w:tcW w:w="1648" w:type="dxa"/>
            <w:tcBorders>
              <w:top w:val="single" w:sz="4" w:space="0" w:color="auto"/>
              <w:left w:val="single" w:sz="4" w:space="0" w:color="auto"/>
              <w:bottom w:val="single" w:sz="4" w:space="0" w:color="auto"/>
              <w:right w:val="single" w:sz="4" w:space="0" w:color="auto"/>
            </w:tcBorders>
            <w:hideMark/>
          </w:tcPr>
          <w:p w14:paraId="307888A1"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Rate</w:t>
            </w:r>
          </w:p>
        </w:tc>
      </w:tr>
      <w:tr w:rsidR="00712D23" w:rsidRPr="004734E3" w14:paraId="45645DCF"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784FFAF1" w14:textId="77777777" w:rsidR="00712D23" w:rsidRPr="004734E3" w:rsidRDefault="00712D23" w:rsidP="005A21A2">
            <w:pPr>
              <w:suppressAutoHyphens/>
              <w:rPr>
                <w:rFonts w:ascii="Times New Roman" w:hAnsi="Times New Roman"/>
                <w:spacing w:val="-3"/>
                <w:sz w:val="22"/>
                <w:szCs w:val="22"/>
              </w:rPr>
            </w:pPr>
            <w:r w:rsidRPr="004734E3">
              <w:rPr>
                <w:rFonts w:ascii="Times New Roman" w:hAnsi="Times New Roman"/>
                <w:spacing w:val="-3"/>
                <w:sz w:val="22"/>
                <w:szCs w:val="22"/>
              </w:rPr>
              <w:t>Enhanced Community Options Program (ECOP) Direct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F5AEEB5"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4E8452AC" w14:textId="1EBA2355" w:rsidR="00712D23" w:rsidRPr="00537277" w:rsidRDefault="0093291E" w:rsidP="00172764">
            <w:pPr>
              <w:suppressAutoHyphens/>
              <w:jc w:val="center"/>
              <w:rPr>
                <w:rFonts w:ascii="Times New Roman" w:hAnsi="Times New Roman"/>
                <w:spacing w:val="-3"/>
                <w:sz w:val="22"/>
                <w:szCs w:val="22"/>
              </w:rPr>
            </w:pPr>
            <w:r>
              <w:rPr>
                <w:rFonts w:ascii="Times New Roman" w:hAnsi="Times New Roman"/>
                <w:color w:val="000000"/>
                <w:spacing w:val="-3"/>
                <w:sz w:val="22"/>
                <w:szCs w:val="22"/>
              </w:rPr>
              <w:t>$</w:t>
            </w:r>
            <w:r w:rsidR="00731BB1">
              <w:rPr>
                <w:rFonts w:ascii="Times New Roman" w:hAnsi="Times New Roman"/>
                <w:color w:val="000000"/>
                <w:spacing w:val="-3"/>
                <w:sz w:val="22"/>
                <w:szCs w:val="22"/>
              </w:rPr>
              <w:t>1,025.12</w:t>
            </w:r>
          </w:p>
        </w:tc>
      </w:tr>
      <w:tr w:rsidR="00712D23" w:rsidRPr="004734E3" w14:paraId="170A02EA"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366FB96C"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Home Care Program Services Direct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77293B4C"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03D4D55D" w14:textId="65EA37D6" w:rsidR="00712D23" w:rsidRPr="00537277" w:rsidRDefault="0093291E" w:rsidP="00172764">
            <w:pPr>
              <w:suppressAutoHyphens/>
              <w:jc w:val="center"/>
              <w:rPr>
                <w:rFonts w:ascii="Times New Roman" w:hAnsi="Times New Roman"/>
                <w:spacing w:val="-3"/>
                <w:sz w:val="22"/>
                <w:szCs w:val="22"/>
              </w:rPr>
            </w:pPr>
            <w:r>
              <w:rPr>
                <w:rFonts w:ascii="Times New Roman" w:hAnsi="Times New Roman"/>
                <w:color w:val="000000"/>
                <w:spacing w:val="-3"/>
                <w:sz w:val="22"/>
                <w:szCs w:val="22"/>
              </w:rPr>
              <w:t>$</w:t>
            </w:r>
            <w:r w:rsidR="00731BB1">
              <w:rPr>
                <w:rFonts w:ascii="Times New Roman" w:hAnsi="Times New Roman"/>
                <w:color w:val="000000"/>
                <w:spacing w:val="-3"/>
                <w:sz w:val="22"/>
                <w:szCs w:val="22"/>
              </w:rPr>
              <w:t>457.41</w:t>
            </w:r>
          </w:p>
        </w:tc>
      </w:tr>
      <w:tr w:rsidR="00712D23" w:rsidRPr="004734E3" w14:paraId="71CC79A0"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761E9256"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Congregate Housing Services Coordination</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DE0EA73"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088F0556" w14:textId="599F1DC3" w:rsidR="00712D23" w:rsidRPr="00537277" w:rsidRDefault="00712D23" w:rsidP="00DA23FA">
            <w:pPr>
              <w:suppressAutoHyphens/>
              <w:jc w:val="center"/>
              <w:rPr>
                <w:rFonts w:ascii="Times New Roman" w:hAnsi="Times New Roman"/>
                <w:sz w:val="22"/>
                <w:szCs w:val="22"/>
              </w:rPr>
            </w:pPr>
            <w:r w:rsidRPr="007A0171">
              <w:rPr>
                <w:rFonts w:ascii="Times New Roman" w:hAnsi="Times New Roman"/>
                <w:color w:val="000000"/>
                <w:sz w:val="22"/>
                <w:szCs w:val="22"/>
              </w:rPr>
              <w:t>$</w:t>
            </w:r>
            <w:r w:rsidR="00B30326">
              <w:rPr>
                <w:rFonts w:ascii="Times New Roman" w:hAnsi="Times New Roman"/>
                <w:color w:val="000000"/>
                <w:sz w:val="22"/>
                <w:szCs w:val="22"/>
              </w:rPr>
              <w:t>339.48</w:t>
            </w:r>
          </w:p>
        </w:tc>
      </w:tr>
      <w:tr w:rsidR="00172764" w:rsidRPr="004734E3" w14:paraId="775F7EFF"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4C62D09B" w14:textId="77777777" w:rsidR="00172764" w:rsidRPr="004734E3" w:rsidRDefault="00172764">
            <w:pPr>
              <w:suppressAutoHyphens/>
              <w:rPr>
                <w:rFonts w:ascii="Times New Roman" w:hAnsi="Times New Roman"/>
                <w:spacing w:val="-3"/>
                <w:sz w:val="22"/>
                <w:szCs w:val="22"/>
              </w:rPr>
            </w:pPr>
            <w:r>
              <w:rPr>
                <w:rFonts w:ascii="Times New Roman" w:hAnsi="Times New Roman"/>
                <w:spacing w:val="-3"/>
                <w:sz w:val="22"/>
                <w:szCs w:val="22"/>
              </w:rPr>
              <w:t>Central Intake and Assessment Program</w:t>
            </w:r>
          </w:p>
        </w:tc>
        <w:tc>
          <w:tcPr>
            <w:tcW w:w="2487" w:type="dxa"/>
            <w:tcBorders>
              <w:top w:val="single" w:sz="4" w:space="0" w:color="auto"/>
              <w:left w:val="single" w:sz="4" w:space="0" w:color="auto"/>
              <w:bottom w:val="single" w:sz="4" w:space="0" w:color="auto"/>
              <w:right w:val="single" w:sz="4" w:space="0" w:color="auto"/>
            </w:tcBorders>
            <w:vAlign w:val="center"/>
          </w:tcPr>
          <w:p w14:paraId="05E9B04A" w14:textId="656D0347" w:rsidR="00172764" w:rsidRPr="004734E3" w:rsidRDefault="00731BB1" w:rsidP="00E04DD7">
            <w:pPr>
              <w:suppressAutoHyphens/>
              <w:jc w:val="center"/>
              <w:rPr>
                <w:rFonts w:ascii="Times New Roman" w:hAnsi="Times New Roman"/>
                <w:spacing w:val="-3"/>
                <w:sz w:val="22"/>
                <w:szCs w:val="22"/>
              </w:rPr>
            </w:pPr>
            <w:r>
              <w:rPr>
                <w:rFonts w:ascii="Times New Roman" w:hAnsi="Times New Roman"/>
                <w:spacing w:val="-3"/>
                <w:sz w:val="22"/>
                <w:szCs w:val="22"/>
              </w:rPr>
              <w:t>Per client report</w:t>
            </w:r>
          </w:p>
        </w:tc>
        <w:tc>
          <w:tcPr>
            <w:tcW w:w="1648" w:type="dxa"/>
            <w:tcBorders>
              <w:top w:val="single" w:sz="4" w:space="0" w:color="auto"/>
              <w:left w:val="single" w:sz="4" w:space="0" w:color="auto"/>
              <w:bottom w:val="single" w:sz="4" w:space="0" w:color="auto"/>
              <w:right w:val="single" w:sz="4" w:space="0" w:color="auto"/>
            </w:tcBorders>
            <w:vAlign w:val="center"/>
          </w:tcPr>
          <w:p w14:paraId="711CC286" w14:textId="3AFAC82D" w:rsidR="00172764" w:rsidRPr="007A0171" w:rsidRDefault="00172764" w:rsidP="00DA23FA">
            <w:pPr>
              <w:suppressAutoHyphens/>
              <w:jc w:val="center"/>
              <w:rPr>
                <w:rFonts w:ascii="Times New Roman" w:hAnsi="Times New Roman"/>
                <w:color w:val="000000"/>
                <w:sz w:val="22"/>
                <w:szCs w:val="22"/>
              </w:rPr>
            </w:pPr>
            <w:r>
              <w:rPr>
                <w:rFonts w:ascii="Times New Roman" w:hAnsi="Times New Roman"/>
                <w:color w:val="000000"/>
                <w:sz w:val="22"/>
                <w:szCs w:val="22"/>
              </w:rPr>
              <w:t>$</w:t>
            </w:r>
            <w:r w:rsidR="003D09BB" w:rsidRPr="004F2F52">
              <w:rPr>
                <w:rFonts w:ascii="Times New Roman" w:hAnsi="Times New Roman"/>
                <w:color w:val="000000"/>
                <w:sz w:val="22"/>
                <w:szCs w:val="22"/>
              </w:rPr>
              <w:t>138.85</w:t>
            </w:r>
          </w:p>
        </w:tc>
      </w:tr>
      <w:tr w:rsidR="00712D23" w:rsidRPr="004734E3" w14:paraId="79754312"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597E144"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Basic Home Care Case Management</w:t>
            </w:r>
          </w:p>
        </w:tc>
        <w:tc>
          <w:tcPr>
            <w:tcW w:w="2487" w:type="dxa"/>
            <w:tcBorders>
              <w:top w:val="single" w:sz="4" w:space="0" w:color="auto"/>
              <w:left w:val="single" w:sz="4" w:space="0" w:color="auto"/>
              <w:bottom w:val="single" w:sz="4" w:space="0" w:color="auto"/>
              <w:right w:val="single" w:sz="4" w:space="0" w:color="auto"/>
            </w:tcBorders>
            <w:vAlign w:val="center"/>
            <w:hideMark/>
          </w:tcPr>
          <w:p w14:paraId="4EA9C572"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620874CA" w14:textId="4845A8F1" w:rsidR="00712D23" w:rsidRPr="009C0469" w:rsidRDefault="00712D23" w:rsidP="0035031A">
            <w:pPr>
              <w:suppressAutoHyphens/>
              <w:jc w:val="center"/>
              <w:rPr>
                <w:rFonts w:ascii="Times New Roman" w:hAnsi="Times New Roman"/>
                <w:sz w:val="22"/>
                <w:szCs w:val="22"/>
              </w:rPr>
            </w:pPr>
            <w:r w:rsidRPr="009C0469">
              <w:rPr>
                <w:rFonts w:ascii="Times New Roman" w:hAnsi="Times New Roman"/>
                <w:color w:val="000000"/>
                <w:sz w:val="22"/>
                <w:szCs w:val="22"/>
              </w:rPr>
              <w:t>$</w:t>
            </w:r>
            <w:r w:rsidR="00B30326">
              <w:rPr>
                <w:rFonts w:ascii="Times New Roman" w:hAnsi="Times New Roman"/>
                <w:color w:val="000000"/>
                <w:sz w:val="22"/>
                <w:szCs w:val="22"/>
              </w:rPr>
              <w:t>194.91</w:t>
            </w:r>
          </w:p>
        </w:tc>
      </w:tr>
      <w:tr w:rsidR="00712D23" w:rsidRPr="004734E3" w14:paraId="457A707F"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29AF3A4"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ECOP Case Management</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D8195D9"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5F5E734E" w14:textId="336EFCFE" w:rsidR="00712D23" w:rsidRPr="009C0469" w:rsidRDefault="00712D23" w:rsidP="0035031A">
            <w:pPr>
              <w:suppressAutoHyphens/>
              <w:jc w:val="center"/>
              <w:rPr>
                <w:rFonts w:ascii="Times New Roman" w:hAnsi="Times New Roman"/>
                <w:sz w:val="22"/>
                <w:szCs w:val="22"/>
              </w:rPr>
            </w:pPr>
            <w:r w:rsidRPr="009C0469">
              <w:rPr>
                <w:rFonts w:ascii="Times New Roman" w:hAnsi="Times New Roman"/>
                <w:color w:val="000000"/>
                <w:sz w:val="22"/>
                <w:szCs w:val="22"/>
              </w:rPr>
              <w:t>$</w:t>
            </w:r>
            <w:r w:rsidR="00B30326">
              <w:rPr>
                <w:rFonts w:ascii="Times New Roman" w:hAnsi="Times New Roman"/>
                <w:color w:val="000000"/>
                <w:sz w:val="22"/>
                <w:szCs w:val="22"/>
              </w:rPr>
              <w:t>346.01</w:t>
            </w:r>
          </w:p>
        </w:tc>
      </w:tr>
      <w:tr w:rsidR="00712D23" w:rsidRPr="004734E3" w14:paraId="569957AD"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053A86F7"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Protective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31586881"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27ADEE3D" w14:textId="43EC7523" w:rsidR="00712D23" w:rsidRPr="00537277" w:rsidRDefault="00712D23" w:rsidP="00DA23FA">
            <w:pPr>
              <w:suppressAutoHyphens/>
              <w:jc w:val="center"/>
              <w:rPr>
                <w:rFonts w:ascii="Times New Roman" w:hAnsi="Times New Roman"/>
                <w:sz w:val="22"/>
                <w:szCs w:val="22"/>
              </w:rPr>
            </w:pPr>
            <w:r w:rsidRPr="007A0171">
              <w:rPr>
                <w:rFonts w:ascii="Times New Roman" w:hAnsi="Times New Roman"/>
                <w:color w:val="000000"/>
                <w:sz w:val="22"/>
                <w:szCs w:val="22"/>
              </w:rPr>
              <w:t>$</w:t>
            </w:r>
            <w:r w:rsidR="00B30326">
              <w:rPr>
                <w:rFonts w:ascii="Times New Roman" w:hAnsi="Times New Roman"/>
                <w:color w:val="000000"/>
                <w:sz w:val="22"/>
                <w:szCs w:val="22"/>
              </w:rPr>
              <w:t>605.86</w:t>
            </w:r>
          </w:p>
        </w:tc>
      </w:tr>
      <w:tr w:rsidR="0093291E" w:rsidRPr="004734E3" w14:paraId="47CA0138"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53C5668E" w14:textId="77777777" w:rsidR="0093291E" w:rsidRPr="004734E3" w:rsidRDefault="0093291E">
            <w:pPr>
              <w:suppressAutoHyphens/>
              <w:rPr>
                <w:rFonts w:ascii="Times New Roman" w:hAnsi="Times New Roman"/>
                <w:spacing w:val="-3"/>
                <w:sz w:val="22"/>
                <w:szCs w:val="22"/>
              </w:rPr>
            </w:pPr>
            <w:r>
              <w:rPr>
                <w:rFonts w:ascii="Times New Roman" w:hAnsi="Times New Roman"/>
                <w:spacing w:val="-3"/>
                <w:sz w:val="22"/>
                <w:szCs w:val="22"/>
              </w:rPr>
              <w:t>Protective Services Intake</w:t>
            </w:r>
          </w:p>
        </w:tc>
        <w:tc>
          <w:tcPr>
            <w:tcW w:w="2487" w:type="dxa"/>
            <w:tcBorders>
              <w:top w:val="single" w:sz="4" w:space="0" w:color="auto"/>
              <w:left w:val="single" w:sz="4" w:space="0" w:color="auto"/>
              <w:bottom w:val="single" w:sz="4" w:space="0" w:color="auto"/>
              <w:right w:val="single" w:sz="4" w:space="0" w:color="auto"/>
            </w:tcBorders>
            <w:vAlign w:val="center"/>
          </w:tcPr>
          <w:p w14:paraId="56FC4634" w14:textId="77777777" w:rsidR="0093291E" w:rsidRPr="004734E3" w:rsidRDefault="0093291E" w:rsidP="00E04DD7">
            <w:pPr>
              <w:suppressAutoHyphens/>
              <w:jc w:val="center"/>
              <w:rPr>
                <w:rFonts w:ascii="Times New Roman" w:hAnsi="Times New Roman"/>
                <w:spacing w:val="-3"/>
                <w:sz w:val="22"/>
                <w:szCs w:val="22"/>
              </w:rPr>
            </w:pPr>
            <w:r>
              <w:rPr>
                <w:rFonts w:ascii="Times New Roman" w:hAnsi="Times New Roman"/>
                <w:spacing w:val="-3"/>
                <w:sz w:val="22"/>
                <w:szCs w:val="22"/>
              </w:rPr>
              <w:t>Per protective service report</w:t>
            </w:r>
          </w:p>
        </w:tc>
        <w:tc>
          <w:tcPr>
            <w:tcW w:w="1648" w:type="dxa"/>
            <w:tcBorders>
              <w:top w:val="single" w:sz="4" w:space="0" w:color="auto"/>
              <w:left w:val="single" w:sz="4" w:space="0" w:color="auto"/>
              <w:bottom w:val="single" w:sz="4" w:space="0" w:color="auto"/>
              <w:right w:val="single" w:sz="4" w:space="0" w:color="auto"/>
            </w:tcBorders>
            <w:vAlign w:val="center"/>
          </w:tcPr>
          <w:p w14:paraId="271E12F5" w14:textId="5D6D222B" w:rsidR="0093291E" w:rsidRPr="007A0171" w:rsidRDefault="0093291E" w:rsidP="00172764">
            <w:pPr>
              <w:suppressAutoHyphens/>
              <w:jc w:val="center"/>
              <w:rPr>
                <w:rFonts w:ascii="Times New Roman" w:hAnsi="Times New Roman"/>
                <w:color w:val="000000"/>
                <w:sz w:val="22"/>
                <w:szCs w:val="22"/>
              </w:rPr>
            </w:pPr>
            <w:r>
              <w:rPr>
                <w:rFonts w:ascii="Times New Roman" w:hAnsi="Times New Roman"/>
                <w:color w:val="000000"/>
                <w:sz w:val="22"/>
                <w:szCs w:val="22"/>
              </w:rPr>
              <w:t>$</w:t>
            </w:r>
            <w:r w:rsidR="00731BB1">
              <w:rPr>
                <w:rFonts w:ascii="Times New Roman" w:hAnsi="Times New Roman"/>
                <w:color w:val="000000"/>
                <w:sz w:val="22"/>
                <w:szCs w:val="22"/>
              </w:rPr>
              <w:t>85.24</w:t>
            </w:r>
          </w:p>
        </w:tc>
      </w:tr>
      <w:tr w:rsidR="00712D23" w:rsidRPr="004734E3" w14:paraId="394168D9"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B9D8E5F"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Supportive Senior Housing</w:t>
            </w:r>
          </w:p>
        </w:tc>
        <w:tc>
          <w:tcPr>
            <w:tcW w:w="2487" w:type="dxa"/>
            <w:tcBorders>
              <w:top w:val="single" w:sz="4" w:space="0" w:color="auto"/>
              <w:left w:val="single" w:sz="4" w:space="0" w:color="auto"/>
              <w:bottom w:val="single" w:sz="4" w:space="0" w:color="auto"/>
              <w:right w:val="single" w:sz="4" w:space="0" w:color="auto"/>
            </w:tcBorders>
            <w:vAlign w:val="center"/>
            <w:hideMark/>
          </w:tcPr>
          <w:p w14:paraId="566BA1DC"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site per month</w:t>
            </w:r>
          </w:p>
        </w:tc>
        <w:tc>
          <w:tcPr>
            <w:tcW w:w="1648" w:type="dxa"/>
            <w:tcBorders>
              <w:top w:val="single" w:sz="4" w:space="0" w:color="auto"/>
              <w:left w:val="single" w:sz="4" w:space="0" w:color="auto"/>
              <w:bottom w:val="single" w:sz="4" w:space="0" w:color="auto"/>
              <w:right w:val="single" w:sz="4" w:space="0" w:color="auto"/>
            </w:tcBorders>
            <w:vAlign w:val="center"/>
          </w:tcPr>
          <w:p w14:paraId="7A2D5C78" w14:textId="6156A9E3" w:rsidR="00712D23" w:rsidRPr="00537277" w:rsidRDefault="00712D23" w:rsidP="0035031A">
            <w:pPr>
              <w:suppressAutoHyphens/>
              <w:jc w:val="center"/>
              <w:rPr>
                <w:rFonts w:ascii="Times New Roman" w:hAnsi="Times New Roman"/>
                <w:sz w:val="22"/>
                <w:szCs w:val="22"/>
              </w:rPr>
            </w:pPr>
            <w:r w:rsidRPr="007A0171">
              <w:rPr>
                <w:rFonts w:ascii="Times New Roman" w:hAnsi="Times New Roman"/>
                <w:color w:val="000000"/>
                <w:sz w:val="22"/>
                <w:szCs w:val="22"/>
              </w:rPr>
              <w:t>$</w:t>
            </w:r>
            <w:r w:rsidR="00B30326">
              <w:rPr>
                <w:rFonts w:ascii="Times New Roman" w:hAnsi="Times New Roman"/>
                <w:color w:val="000000"/>
                <w:sz w:val="22"/>
                <w:szCs w:val="22"/>
              </w:rPr>
              <w:t>16,086</w:t>
            </w:r>
          </w:p>
        </w:tc>
      </w:tr>
      <w:tr w:rsidR="00712D23" w:rsidRPr="004734E3" w14:paraId="0F15379E"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1D600D0C"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Money Management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8E15264"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47226F50" w14:textId="54C05210" w:rsidR="00712D23" w:rsidRPr="00537277" w:rsidRDefault="00712D23" w:rsidP="0035031A">
            <w:pPr>
              <w:suppressAutoHyphens/>
              <w:jc w:val="center"/>
              <w:rPr>
                <w:rFonts w:ascii="Times New Roman" w:hAnsi="Times New Roman"/>
                <w:sz w:val="22"/>
                <w:szCs w:val="22"/>
              </w:rPr>
            </w:pPr>
            <w:r w:rsidRPr="007A0171">
              <w:rPr>
                <w:rFonts w:ascii="Times New Roman" w:hAnsi="Times New Roman"/>
                <w:color w:val="000000"/>
                <w:sz w:val="22"/>
                <w:szCs w:val="22"/>
              </w:rPr>
              <w:t>$</w:t>
            </w:r>
            <w:r w:rsidR="00B30326">
              <w:rPr>
                <w:rFonts w:ascii="Times New Roman" w:hAnsi="Times New Roman"/>
                <w:color w:val="000000"/>
                <w:sz w:val="22"/>
                <w:szCs w:val="22"/>
              </w:rPr>
              <w:t>138.48</w:t>
            </w:r>
          </w:p>
        </w:tc>
      </w:tr>
      <w:tr w:rsidR="00E61C43" w:rsidRPr="004734E3" w14:paraId="09D169D1"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3C035CEC" w14:textId="77777777" w:rsidR="00E61C43" w:rsidRPr="004734E3" w:rsidRDefault="00E61C43">
            <w:pPr>
              <w:suppressAutoHyphens/>
              <w:rPr>
                <w:rFonts w:ascii="Times New Roman" w:hAnsi="Times New Roman"/>
                <w:spacing w:val="-3"/>
                <w:sz w:val="22"/>
                <w:szCs w:val="22"/>
              </w:rPr>
            </w:pPr>
            <w:r>
              <w:rPr>
                <w:rFonts w:ascii="Times New Roman" w:hAnsi="Times New Roman"/>
                <w:spacing w:val="-3"/>
                <w:sz w:val="22"/>
                <w:szCs w:val="22"/>
              </w:rPr>
              <w:t>Guardianship Services</w:t>
            </w:r>
          </w:p>
        </w:tc>
        <w:tc>
          <w:tcPr>
            <w:tcW w:w="2487" w:type="dxa"/>
            <w:tcBorders>
              <w:top w:val="single" w:sz="4" w:space="0" w:color="auto"/>
              <w:left w:val="single" w:sz="4" w:space="0" w:color="auto"/>
              <w:bottom w:val="single" w:sz="4" w:space="0" w:color="auto"/>
              <w:right w:val="single" w:sz="4" w:space="0" w:color="auto"/>
            </w:tcBorders>
            <w:vAlign w:val="center"/>
          </w:tcPr>
          <w:p w14:paraId="6810B03C" w14:textId="77777777" w:rsidR="00E61C43" w:rsidRPr="004734E3" w:rsidRDefault="00E61C4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tcPr>
          <w:p w14:paraId="6345DA37" w14:textId="71191F87" w:rsidR="00E61C43" w:rsidRPr="00537277" w:rsidRDefault="00E61C43" w:rsidP="0035031A">
            <w:pPr>
              <w:suppressAutoHyphens/>
              <w:jc w:val="center"/>
              <w:rPr>
                <w:rFonts w:ascii="Times New Roman" w:hAnsi="Times New Roman"/>
                <w:sz w:val="22"/>
                <w:szCs w:val="22"/>
              </w:rPr>
            </w:pPr>
            <w:r w:rsidRPr="00537277">
              <w:rPr>
                <w:rFonts w:ascii="Times New Roman" w:hAnsi="Times New Roman"/>
                <w:sz w:val="22"/>
                <w:szCs w:val="22"/>
              </w:rPr>
              <w:t>$</w:t>
            </w:r>
            <w:r w:rsidR="00B30326">
              <w:rPr>
                <w:rFonts w:ascii="Times New Roman" w:hAnsi="Times New Roman"/>
                <w:sz w:val="22"/>
                <w:szCs w:val="22"/>
              </w:rPr>
              <w:t>892.78</w:t>
            </w:r>
          </w:p>
        </w:tc>
      </w:tr>
    </w:tbl>
    <w:p w14:paraId="58481F5D" w14:textId="77777777" w:rsidR="00E61C43" w:rsidRPr="004734E3" w:rsidRDefault="00E61C43" w:rsidP="00E621C8">
      <w:pPr>
        <w:suppressAutoHyphens/>
        <w:ind w:left="1440"/>
        <w:rPr>
          <w:rFonts w:ascii="Times New Roman" w:hAnsi="Times New Roman"/>
          <w:spacing w:val="-3"/>
          <w:sz w:val="22"/>
          <w:szCs w:val="22"/>
        </w:rPr>
      </w:pPr>
    </w:p>
    <w:p w14:paraId="61E81D6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w:t>
      </w:r>
      <w:r w:rsidR="00017898" w:rsidRPr="004734E3">
        <w:rPr>
          <w:rFonts w:ascii="Times New Roman" w:hAnsi="Times New Roman"/>
          <w:spacing w:val="-3"/>
          <w:sz w:val="22"/>
          <w:szCs w:val="22"/>
          <w:u w:val="single"/>
        </w:rPr>
        <w:t xml:space="preserve">17.04:  </w:t>
      </w:r>
      <w:r w:rsidRPr="004734E3">
        <w:rPr>
          <w:rFonts w:ascii="Times New Roman" w:hAnsi="Times New Roman"/>
          <w:spacing w:val="-3"/>
          <w:sz w:val="22"/>
          <w:szCs w:val="22"/>
          <w:u w:val="single"/>
        </w:rPr>
        <w:t>Filing and Reporting Requirements</w:t>
      </w:r>
    </w:p>
    <w:p w14:paraId="20BD0AD5" w14:textId="77777777" w:rsidR="006A56CE" w:rsidRPr="004734E3" w:rsidRDefault="006A56CE" w:rsidP="0078182B">
      <w:pPr>
        <w:suppressAutoHyphens/>
        <w:ind w:left="1440"/>
        <w:rPr>
          <w:rFonts w:ascii="Times New Roman" w:hAnsi="Times New Roman"/>
          <w:spacing w:val="-3"/>
          <w:sz w:val="22"/>
          <w:szCs w:val="22"/>
        </w:rPr>
      </w:pPr>
    </w:p>
    <w:p w14:paraId="0F553E03" w14:textId="77777777" w:rsidR="00712C8F" w:rsidRPr="004734E3" w:rsidRDefault="00017898"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1</w:t>
      </w:r>
      <w:r w:rsidRPr="004734E3">
        <w:rPr>
          <w:rFonts w:ascii="Times New Roman" w:hAnsi="Times New Roman"/>
          <w:spacing w:val="-3"/>
          <w:sz w:val="22"/>
          <w:szCs w:val="22"/>
        </w:rPr>
        <w:t xml:space="preserve">)  </w:t>
      </w:r>
      <w:r w:rsidR="00712C8F" w:rsidRPr="004734E3">
        <w:rPr>
          <w:rFonts w:ascii="Times New Roman" w:hAnsi="Times New Roman"/>
          <w:spacing w:val="-3"/>
          <w:sz w:val="22"/>
          <w:szCs w:val="22"/>
          <w:u w:val="single"/>
        </w:rPr>
        <w:t>General Provisions</w:t>
      </w:r>
      <w:r w:rsidR="00712C8F" w:rsidRPr="004734E3">
        <w:rPr>
          <w:rFonts w:ascii="Times New Roman" w:hAnsi="Times New Roman"/>
          <w:spacing w:val="-3"/>
          <w:sz w:val="22"/>
          <w:szCs w:val="22"/>
        </w:rPr>
        <w:t xml:space="preserve">.  </w:t>
      </w:r>
    </w:p>
    <w:p w14:paraId="5438A825" w14:textId="10F3ADFA" w:rsidR="006A56CE" w:rsidRPr="004734E3" w:rsidRDefault="00712C8F" w:rsidP="00DF1EF3">
      <w:pPr>
        <w:suppressAutoHyphens/>
        <w:ind w:left="1080"/>
        <w:rPr>
          <w:rFonts w:ascii="Times New Roman" w:hAnsi="Times New Roman"/>
          <w:spacing w:val="-3"/>
          <w:sz w:val="22"/>
          <w:szCs w:val="22"/>
        </w:rPr>
      </w:pPr>
      <w:r w:rsidRPr="004734E3">
        <w:rPr>
          <w:rFonts w:ascii="Times New Roman" w:hAnsi="Times New Roman"/>
          <w:spacing w:val="-3"/>
          <w:sz w:val="22"/>
          <w:szCs w:val="22"/>
        </w:rPr>
        <w:t xml:space="preserve">(a)  </w:t>
      </w:r>
      <w:r w:rsidRPr="004734E3">
        <w:rPr>
          <w:rFonts w:ascii="Times New Roman" w:hAnsi="Times New Roman"/>
          <w:spacing w:val="-3"/>
          <w:sz w:val="22"/>
          <w:szCs w:val="22"/>
          <w:u w:val="single"/>
        </w:rPr>
        <w:t>Accurate Data</w:t>
      </w: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All reports, schedules, additional information, books, and records that are filed or made available to </w:t>
      </w:r>
      <w:r w:rsidR="0058648A" w:rsidRPr="004734E3">
        <w:rPr>
          <w:rFonts w:ascii="Times New Roman" w:hAnsi="Times New Roman"/>
          <w:spacing w:val="-3"/>
          <w:sz w:val="22"/>
          <w:szCs w:val="22"/>
        </w:rPr>
        <w:t>EOHHS</w:t>
      </w:r>
      <w:r w:rsidR="006A56CE" w:rsidRPr="004734E3">
        <w:rPr>
          <w:rFonts w:ascii="Times New Roman" w:hAnsi="Times New Roman"/>
          <w:spacing w:val="-3"/>
          <w:sz w:val="22"/>
          <w:szCs w:val="22"/>
        </w:rPr>
        <w:t xml:space="preserve"> </w:t>
      </w:r>
      <w:r w:rsidR="00280754" w:rsidRPr="004734E3">
        <w:rPr>
          <w:rFonts w:ascii="Times New Roman" w:hAnsi="Times New Roman"/>
          <w:spacing w:val="-3"/>
          <w:sz w:val="22"/>
          <w:szCs w:val="22"/>
        </w:rPr>
        <w:t xml:space="preserve">will </w:t>
      </w:r>
      <w:r w:rsidR="006A56CE" w:rsidRPr="004734E3">
        <w:rPr>
          <w:rFonts w:ascii="Times New Roman" w:hAnsi="Times New Roman"/>
          <w:spacing w:val="-3"/>
          <w:sz w:val="22"/>
          <w:szCs w:val="22"/>
        </w:rPr>
        <w:t>be certified under pains and penalties of perjury as true, correct</w:t>
      </w:r>
      <w:r w:rsidR="00280754" w:rsidRPr="004734E3">
        <w:rPr>
          <w:rFonts w:ascii="Times New Roman" w:hAnsi="Times New Roman"/>
          <w:spacing w:val="-3"/>
          <w:sz w:val="22"/>
          <w:szCs w:val="22"/>
        </w:rPr>
        <w:t>,</w:t>
      </w:r>
      <w:r w:rsidR="006A56CE" w:rsidRPr="004734E3">
        <w:rPr>
          <w:rFonts w:ascii="Times New Roman" w:hAnsi="Times New Roman"/>
          <w:spacing w:val="-3"/>
          <w:sz w:val="22"/>
          <w:szCs w:val="22"/>
        </w:rPr>
        <w:t xml:space="preserve"> and accurate by the </w:t>
      </w:r>
      <w:r w:rsidR="002C1100">
        <w:rPr>
          <w:rFonts w:ascii="Times New Roman" w:hAnsi="Times New Roman"/>
          <w:spacing w:val="-3"/>
          <w:sz w:val="22"/>
          <w:szCs w:val="22"/>
        </w:rPr>
        <w:t>e</w:t>
      </w:r>
      <w:r w:rsidR="006A56CE" w:rsidRPr="004734E3">
        <w:rPr>
          <w:rFonts w:ascii="Times New Roman" w:hAnsi="Times New Roman"/>
          <w:spacing w:val="-3"/>
          <w:sz w:val="22"/>
          <w:szCs w:val="22"/>
        </w:rPr>
        <w:t xml:space="preserve">xecutive </w:t>
      </w:r>
      <w:r w:rsidR="002C1100">
        <w:rPr>
          <w:rFonts w:ascii="Times New Roman" w:hAnsi="Times New Roman"/>
          <w:spacing w:val="-3"/>
          <w:sz w:val="22"/>
          <w:szCs w:val="22"/>
        </w:rPr>
        <w:t>d</w:t>
      </w:r>
      <w:r w:rsidR="006A56CE" w:rsidRPr="004734E3">
        <w:rPr>
          <w:rFonts w:ascii="Times New Roman" w:hAnsi="Times New Roman"/>
          <w:spacing w:val="-3"/>
          <w:sz w:val="22"/>
          <w:szCs w:val="22"/>
        </w:rPr>
        <w:t xml:space="preserve">irector or </w:t>
      </w:r>
      <w:r w:rsidR="002C1100">
        <w:rPr>
          <w:rFonts w:ascii="Times New Roman" w:hAnsi="Times New Roman"/>
          <w:spacing w:val="-3"/>
          <w:sz w:val="22"/>
          <w:szCs w:val="22"/>
        </w:rPr>
        <w:t>c</w:t>
      </w:r>
      <w:r w:rsidR="006A56CE" w:rsidRPr="004734E3">
        <w:rPr>
          <w:rFonts w:ascii="Times New Roman" w:hAnsi="Times New Roman"/>
          <w:spacing w:val="-3"/>
          <w:sz w:val="22"/>
          <w:szCs w:val="22"/>
        </w:rPr>
        <w:t xml:space="preserve">hief </w:t>
      </w:r>
      <w:r w:rsidR="002C1100">
        <w:rPr>
          <w:rFonts w:ascii="Times New Roman" w:hAnsi="Times New Roman"/>
          <w:spacing w:val="-3"/>
          <w:sz w:val="22"/>
          <w:szCs w:val="22"/>
        </w:rPr>
        <w:t>f</w:t>
      </w:r>
      <w:r w:rsidR="006A56CE" w:rsidRPr="004734E3">
        <w:rPr>
          <w:rFonts w:ascii="Times New Roman" w:hAnsi="Times New Roman"/>
          <w:spacing w:val="-3"/>
          <w:sz w:val="22"/>
          <w:szCs w:val="22"/>
        </w:rPr>
        <w:t xml:space="preserve">inancial </w:t>
      </w:r>
      <w:r w:rsidR="002C1100">
        <w:rPr>
          <w:rFonts w:ascii="Times New Roman" w:hAnsi="Times New Roman"/>
          <w:spacing w:val="-3"/>
          <w:sz w:val="22"/>
          <w:szCs w:val="22"/>
        </w:rPr>
        <w:t>o</w:t>
      </w:r>
      <w:r w:rsidR="006A56CE" w:rsidRPr="004734E3">
        <w:rPr>
          <w:rFonts w:ascii="Times New Roman" w:hAnsi="Times New Roman"/>
          <w:spacing w:val="-3"/>
          <w:sz w:val="22"/>
          <w:szCs w:val="22"/>
        </w:rPr>
        <w:t xml:space="preserve">fficer of the provider. </w:t>
      </w:r>
    </w:p>
    <w:p w14:paraId="1C976FFB" w14:textId="77777777" w:rsidR="006A56CE" w:rsidRPr="004734E3" w:rsidRDefault="006A56CE"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b</w:t>
      </w:r>
      <w:r w:rsidRPr="004734E3">
        <w:rPr>
          <w:rFonts w:ascii="Times New Roman" w:hAnsi="Times New Roman"/>
          <w:spacing w:val="-3"/>
          <w:sz w:val="22"/>
          <w:szCs w:val="22"/>
        </w:rPr>
        <w:t>)</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00712C8F" w:rsidRPr="004734E3">
        <w:rPr>
          <w:rFonts w:ascii="Times New Roman" w:hAnsi="Times New Roman"/>
          <w:spacing w:val="-3"/>
          <w:sz w:val="22"/>
          <w:szCs w:val="22"/>
          <w:u w:val="single"/>
        </w:rPr>
        <w:t>Examination of Records</w:t>
      </w:r>
      <w:r w:rsidR="00712C8F"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Each provider </w:t>
      </w:r>
      <w:r w:rsidR="00876849" w:rsidRPr="004734E3">
        <w:rPr>
          <w:rFonts w:ascii="Times New Roman" w:hAnsi="Times New Roman"/>
          <w:spacing w:val="-3"/>
          <w:sz w:val="22"/>
          <w:szCs w:val="22"/>
        </w:rPr>
        <w:t xml:space="preserve">must </w:t>
      </w:r>
      <w:r w:rsidRPr="004734E3">
        <w:rPr>
          <w:rFonts w:ascii="Times New Roman" w:hAnsi="Times New Roman"/>
          <w:spacing w:val="-3"/>
          <w:sz w:val="22"/>
          <w:szCs w:val="22"/>
        </w:rPr>
        <w:t xml:space="preserve">make available to </w:t>
      </w:r>
      <w:r w:rsidR="0058648A" w:rsidRPr="004734E3">
        <w:rPr>
          <w:rFonts w:ascii="Times New Roman" w:hAnsi="Times New Roman"/>
          <w:spacing w:val="-3"/>
          <w:sz w:val="22"/>
          <w:szCs w:val="22"/>
        </w:rPr>
        <w:t>EOHHS</w:t>
      </w:r>
      <w:r w:rsidRPr="004734E3">
        <w:rPr>
          <w:rFonts w:ascii="Times New Roman" w:hAnsi="Times New Roman"/>
          <w:spacing w:val="-3"/>
          <w:sz w:val="22"/>
          <w:szCs w:val="22"/>
        </w:rPr>
        <w:t xml:space="preserve"> or </w:t>
      </w:r>
      <w:r w:rsidR="00712C8F" w:rsidRPr="004734E3">
        <w:rPr>
          <w:rFonts w:ascii="Times New Roman" w:hAnsi="Times New Roman"/>
          <w:spacing w:val="-3"/>
          <w:sz w:val="22"/>
          <w:szCs w:val="22"/>
        </w:rPr>
        <w:t xml:space="preserve">the </w:t>
      </w:r>
      <w:r w:rsidRPr="004734E3">
        <w:rPr>
          <w:rFonts w:ascii="Times New Roman" w:hAnsi="Times New Roman"/>
          <w:spacing w:val="-3"/>
          <w:sz w:val="22"/>
          <w:szCs w:val="22"/>
        </w:rPr>
        <w:t xml:space="preserve">purchasing </w:t>
      </w:r>
      <w:r w:rsidR="00712C8F" w:rsidRPr="004734E3">
        <w:rPr>
          <w:rFonts w:ascii="Times New Roman" w:hAnsi="Times New Roman"/>
          <w:spacing w:val="-3"/>
          <w:sz w:val="22"/>
          <w:szCs w:val="22"/>
        </w:rPr>
        <w:t>g</w:t>
      </w:r>
      <w:r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Pr="004734E3">
        <w:rPr>
          <w:rFonts w:ascii="Times New Roman" w:hAnsi="Times New Roman"/>
          <w:spacing w:val="-3"/>
          <w:sz w:val="22"/>
          <w:szCs w:val="22"/>
        </w:rPr>
        <w:t xml:space="preserve">nit upon request all records relating to its reported costs, including costs of any entity related by common ownership or control.  </w:t>
      </w:r>
    </w:p>
    <w:p w14:paraId="78AFB02B" w14:textId="77777777" w:rsidR="00712C8F" w:rsidRPr="004734E3" w:rsidRDefault="00712C8F" w:rsidP="00712C8F">
      <w:pPr>
        <w:suppressAutoHyphens/>
        <w:ind w:left="1080"/>
        <w:rPr>
          <w:rFonts w:ascii="Times New Roman" w:hAnsi="Times New Roman"/>
          <w:spacing w:val="-3"/>
          <w:sz w:val="22"/>
          <w:szCs w:val="22"/>
        </w:rPr>
      </w:pPr>
    </w:p>
    <w:p w14:paraId="07066679" w14:textId="77777777" w:rsidR="00712C8F" w:rsidRPr="004734E3" w:rsidRDefault="00712C8F" w:rsidP="00712C8F">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(2)  </w:t>
      </w:r>
      <w:r w:rsidRPr="004734E3">
        <w:rPr>
          <w:rFonts w:ascii="Times New Roman" w:hAnsi="Times New Roman"/>
          <w:spacing w:val="-3"/>
          <w:sz w:val="22"/>
          <w:szCs w:val="22"/>
          <w:u w:val="single"/>
        </w:rPr>
        <w:t>Required Reports</w:t>
      </w:r>
      <w:r w:rsidRPr="004734E3">
        <w:rPr>
          <w:rFonts w:ascii="Times New Roman" w:hAnsi="Times New Roman"/>
          <w:spacing w:val="-3"/>
          <w:sz w:val="22"/>
          <w:szCs w:val="22"/>
        </w:rPr>
        <w:t xml:space="preserve">. </w:t>
      </w:r>
      <w:r w:rsidR="0097750B">
        <w:rPr>
          <w:rFonts w:ascii="Times New Roman" w:hAnsi="Times New Roman"/>
          <w:spacing w:val="-3"/>
          <w:sz w:val="22"/>
          <w:szCs w:val="22"/>
        </w:rPr>
        <w:t xml:space="preserve"> </w:t>
      </w:r>
      <w:r w:rsidRPr="004734E3">
        <w:rPr>
          <w:rFonts w:ascii="Times New Roman" w:hAnsi="Times New Roman"/>
          <w:spacing w:val="-3"/>
          <w:sz w:val="22"/>
          <w:szCs w:val="22"/>
        </w:rPr>
        <w:t>Each provider must file</w:t>
      </w:r>
    </w:p>
    <w:p w14:paraId="1B95E562"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(a)  an annual Uniform Financial Statement</w:t>
      </w:r>
      <w:r w:rsidR="00C01F42">
        <w:rPr>
          <w:rFonts w:ascii="Times New Roman" w:hAnsi="Times New Roman"/>
          <w:spacing w:val="-3"/>
          <w:sz w:val="22"/>
          <w:szCs w:val="22"/>
        </w:rPr>
        <w:t>s</w:t>
      </w:r>
      <w:r w:rsidRPr="004734E3">
        <w:rPr>
          <w:rFonts w:ascii="Times New Roman" w:hAnsi="Times New Roman"/>
          <w:spacing w:val="-3"/>
          <w:sz w:val="22"/>
          <w:szCs w:val="22"/>
        </w:rPr>
        <w:t xml:space="preserve"> and Independent Auditor's </w:t>
      </w:r>
      <w:r w:rsidR="00C01F42">
        <w:rPr>
          <w:rFonts w:ascii="Times New Roman" w:hAnsi="Times New Roman"/>
          <w:spacing w:val="-3"/>
          <w:sz w:val="22"/>
          <w:szCs w:val="22"/>
        </w:rPr>
        <w:t>R</w:t>
      </w:r>
      <w:r w:rsidRPr="004734E3">
        <w:rPr>
          <w:rFonts w:ascii="Times New Roman" w:hAnsi="Times New Roman"/>
          <w:spacing w:val="-3"/>
          <w:sz w:val="22"/>
          <w:szCs w:val="22"/>
        </w:rPr>
        <w:t xml:space="preserve">eport completed in accordance with the filing requirements of 808 CMR 1.00:  </w:t>
      </w:r>
      <w:r w:rsidRPr="004734E3">
        <w:rPr>
          <w:rFonts w:ascii="Times New Roman" w:hAnsi="Times New Roman"/>
          <w:i/>
          <w:spacing w:val="-3"/>
          <w:sz w:val="22"/>
          <w:szCs w:val="22"/>
        </w:rPr>
        <w:t>Compliance, Reporting and Auditing for Human and Social Services</w:t>
      </w:r>
      <w:r w:rsidRPr="004734E3">
        <w:rPr>
          <w:rFonts w:ascii="Times New Roman" w:hAnsi="Times New Roman"/>
          <w:spacing w:val="-3"/>
          <w:sz w:val="22"/>
          <w:szCs w:val="22"/>
        </w:rPr>
        <w:t xml:space="preserve">; </w:t>
      </w:r>
    </w:p>
    <w:p w14:paraId="608DA7A2"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 xml:space="preserve">(b)  any </w:t>
      </w:r>
      <w:r w:rsidR="00C01F42">
        <w:rPr>
          <w:rFonts w:ascii="Times New Roman" w:hAnsi="Times New Roman"/>
          <w:spacing w:val="-3"/>
          <w:sz w:val="22"/>
          <w:szCs w:val="22"/>
        </w:rPr>
        <w:t>c</w:t>
      </w:r>
      <w:r w:rsidRPr="004734E3">
        <w:rPr>
          <w:rFonts w:ascii="Times New Roman" w:hAnsi="Times New Roman"/>
          <w:spacing w:val="-3"/>
          <w:sz w:val="22"/>
          <w:szCs w:val="22"/>
        </w:rPr>
        <w:t xml:space="preserve">ost </w:t>
      </w:r>
      <w:r w:rsidR="00C01F42">
        <w:rPr>
          <w:rFonts w:ascii="Times New Roman" w:hAnsi="Times New Roman"/>
          <w:spacing w:val="-3"/>
          <w:sz w:val="22"/>
          <w:szCs w:val="22"/>
        </w:rPr>
        <w:t>r</w:t>
      </w:r>
      <w:r w:rsidRPr="004734E3">
        <w:rPr>
          <w:rFonts w:ascii="Times New Roman" w:hAnsi="Times New Roman"/>
          <w:spacing w:val="-3"/>
          <w:sz w:val="22"/>
          <w:szCs w:val="22"/>
        </w:rPr>
        <w:t>eport supplemental schedule as issued by EOHHS; and</w:t>
      </w:r>
    </w:p>
    <w:p w14:paraId="3564D32F"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 xml:space="preserve">(c)  any additional information requested by EOHHS within 21 days of a written request. </w:t>
      </w:r>
    </w:p>
    <w:p w14:paraId="78068A09" w14:textId="77777777" w:rsidR="006A56CE" w:rsidRPr="004734E3" w:rsidRDefault="006A56CE" w:rsidP="0078182B">
      <w:pPr>
        <w:suppressAutoHyphens/>
        <w:ind w:left="720"/>
        <w:rPr>
          <w:rFonts w:ascii="Times New Roman" w:hAnsi="Times New Roman"/>
          <w:spacing w:val="-3"/>
          <w:sz w:val="22"/>
          <w:szCs w:val="22"/>
        </w:rPr>
      </w:pPr>
    </w:p>
    <w:p w14:paraId="2DEA84EA" w14:textId="77777777" w:rsidR="006A56CE" w:rsidRPr="004734E3" w:rsidRDefault="00017898"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3</w:t>
      </w:r>
      <w:r w:rsidR="00633ED2">
        <w:rPr>
          <w:rFonts w:ascii="Times New Roman" w:hAnsi="Times New Roman"/>
          <w:spacing w:val="-3"/>
          <w:sz w:val="22"/>
          <w:szCs w:val="22"/>
        </w:rPr>
        <w:t>)</w:t>
      </w:r>
      <w:r w:rsidR="00712C8F"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Penalt</w:t>
      </w:r>
      <w:r w:rsidR="00712C8F" w:rsidRPr="004734E3">
        <w:rPr>
          <w:rFonts w:ascii="Times New Roman" w:hAnsi="Times New Roman"/>
          <w:spacing w:val="-3"/>
          <w:sz w:val="22"/>
          <w:szCs w:val="22"/>
          <w:u w:val="single"/>
        </w:rPr>
        <w:t>y for Noncompliance</w:t>
      </w:r>
      <w:r w:rsidR="006A56CE"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008F617F" w:rsidRPr="004734E3">
        <w:rPr>
          <w:rFonts w:ascii="Times New Roman" w:hAnsi="Times New Roman"/>
          <w:spacing w:val="-3"/>
          <w:sz w:val="22"/>
          <w:szCs w:val="22"/>
        </w:rPr>
        <w:t xml:space="preserve">The purchasing </w:t>
      </w:r>
      <w:r w:rsidR="00712C8F" w:rsidRPr="004734E3">
        <w:rPr>
          <w:rFonts w:ascii="Times New Roman" w:hAnsi="Times New Roman"/>
          <w:spacing w:val="-3"/>
          <w:sz w:val="22"/>
          <w:szCs w:val="22"/>
        </w:rPr>
        <w:t>g</w:t>
      </w:r>
      <w:r w:rsidR="008F617F"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008F617F" w:rsidRPr="004734E3">
        <w:rPr>
          <w:rFonts w:ascii="Times New Roman" w:hAnsi="Times New Roman"/>
          <w:spacing w:val="-3"/>
          <w:sz w:val="22"/>
          <w:szCs w:val="22"/>
        </w:rPr>
        <w:t xml:space="preserve">nit </w:t>
      </w:r>
      <w:r w:rsidR="006A56CE" w:rsidRPr="004734E3">
        <w:rPr>
          <w:rFonts w:ascii="Times New Roman" w:hAnsi="Times New Roman"/>
          <w:spacing w:val="-3"/>
          <w:sz w:val="22"/>
          <w:szCs w:val="22"/>
        </w:rPr>
        <w:t xml:space="preserve">may </w:t>
      </w:r>
      <w:r w:rsidR="00C01F42">
        <w:rPr>
          <w:rFonts w:ascii="Times New Roman" w:hAnsi="Times New Roman"/>
          <w:spacing w:val="-3"/>
          <w:sz w:val="22"/>
          <w:szCs w:val="22"/>
        </w:rPr>
        <w:t>impose a penalty in the amount of up to</w:t>
      </w:r>
      <w:r w:rsidR="006A56CE" w:rsidRPr="004734E3">
        <w:rPr>
          <w:rFonts w:ascii="Times New Roman" w:hAnsi="Times New Roman"/>
          <w:spacing w:val="-3"/>
          <w:sz w:val="22"/>
          <w:szCs w:val="22"/>
        </w:rPr>
        <w:t xml:space="preserve"> 15% </w:t>
      </w:r>
      <w:r w:rsidR="00C01F42">
        <w:rPr>
          <w:rFonts w:ascii="Times New Roman" w:hAnsi="Times New Roman"/>
          <w:spacing w:val="-3"/>
          <w:sz w:val="22"/>
          <w:szCs w:val="22"/>
        </w:rPr>
        <w:t>of its payments to</w:t>
      </w:r>
      <w:r w:rsidR="00C01F42"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any provider that fails to submit required information. </w:t>
      </w:r>
      <w:r w:rsidR="008F617F" w:rsidRPr="004734E3">
        <w:rPr>
          <w:rFonts w:ascii="Times New Roman" w:hAnsi="Times New Roman"/>
          <w:spacing w:val="-3"/>
          <w:sz w:val="22"/>
          <w:szCs w:val="22"/>
        </w:rPr>
        <w:t xml:space="preserve">The purchasing </w:t>
      </w:r>
      <w:r w:rsidR="00712C8F" w:rsidRPr="004734E3">
        <w:rPr>
          <w:rFonts w:ascii="Times New Roman" w:hAnsi="Times New Roman"/>
          <w:spacing w:val="-3"/>
          <w:sz w:val="22"/>
          <w:szCs w:val="22"/>
        </w:rPr>
        <w:t>g</w:t>
      </w:r>
      <w:r w:rsidR="008F617F"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008F617F" w:rsidRPr="004734E3">
        <w:rPr>
          <w:rFonts w:ascii="Times New Roman" w:hAnsi="Times New Roman"/>
          <w:spacing w:val="-3"/>
          <w:sz w:val="22"/>
          <w:szCs w:val="22"/>
        </w:rPr>
        <w:t xml:space="preserve">nit </w:t>
      </w:r>
      <w:r w:rsidR="006A56CE" w:rsidRPr="004734E3">
        <w:rPr>
          <w:rFonts w:ascii="Times New Roman" w:hAnsi="Times New Roman"/>
          <w:spacing w:val="-3"/>
          <w:sz w:val="22"/>
          <w:szCs w:val="22"/>
        </w:rPr>
        <w:t xml:space="preserve">will notify the provider in advance of its intention to impose a </w:t>
      </w:r>
      <w:r w:rsidR="00C01F42">
        <w:rPr>
          <w:rFonts w:ascii="Times New Roman" w:hAnsi="Times New Roman"/>
          <w:spacing w:val="-3"/>
          <w:sz w:val="22"/>
          <w:szCs w:val="22"/>
        </w:rPr>
        <w:t>penalty under 101 CMR 417.04(3)</w:t>
      </w:r>
      <w:r w:rsidR="006A56CE" w:rsidRPr="004734E3">
        <w:rPr>
          <w:rFonts w:ascii="Times New Roman" w:hAnsi="Times New Roman"/>
          <w:spacing w:val="-3"/>
          <w:sz w:val="22"/>
          <w:szCs w:val="22"/>
        </w:rPr>
        <w:t xml:space="preserve">. </w:t>
      </w:r>
    </w:p>
    <w:p w14:paraId="18F9D269" w14:textId="77777777" w:rsidR="006A56CE" w:rsidRPr="004734E3" w:rsidRDefault="006A56CE" w:rsidP="0078182B">
      <w:pPr>
        <w:suppressAutoHyphens/>
        <w:ind w:left="720"/>
        <w:rPr>
          <w:rFonts w:ascii="Times New Roman" w:hAnsi="Times New Roman"/>
          <w:spacing w:val="-3"/>
          <w:sz w:val="22"/>
          <w:szCs w:val="22"/>
        </w:rPr>
      </w:pPr>
    </w:p>
    <w:p w14:paraId="6D26DB7D" w14:textId="77777777" w:rsidR="00E4007C" w:rsidRDefault="00E4007C">
      <w:pPr>
        <w:rPr>
          <w:rFonts w:ascii="Times New Roman" w:hAnsi="Times New Roman"/>
          <w:spacing w:val="-3"/>
          <w:sz w:val="22"/>
          <w:szCs w:val="22"/>
          <w:u w:val="single"/>
        </w:rPr>
      </w:pPr>
      <w:r>
        <w:rPr>
          <w:rFonts w:ascii="Times New Roman" w:hAnsi="Times New Roman"/>
          <w:spacing w:val="-3"/>
          <w:sz w:val="22"/>
          <w:szCs w:val="22"/>
          <w:u w:val="single"/>
        </w:rPr>
        <w:br w:type="page"/>
      </w:r>
    </w:p>
    <w:p w14:paraId="4309D1F9" w14:textId="76B491F9" w:rsidR="006A56CE" w:rsidRPr="004734E3" w:rsidRDefault="006A56CE" w:rsidP="0093662B">
      <w:pPr>
        <w:rPr>
          <w:rFonts w:ascii="Times New Roman" w:hAnsi="Times New Roman"/>
          <w:spacing w:val="-3"/>
          <w:sz w:val="22"/>
          <w:szCs w:val="22"/>
        </w:rPr>
      </w:pPr>
      <w:r w:rsidRPr="004734E3">
        <w:rPr>
          <w:rFonts w:ascii="Times New Roman" w:hAnsi="Times New Roman"/>
          <w:spacing w:val="-3"/>
          <w:sz w:val="22"/>
          <w:szCs w:val="22"/>
          <w:u w:val="single"/>
        </w:rPr>
        <w:lastRenderedPageBreak/>
        <w:t>4</w:t>
      </w:r>
      <w:r w:rsidR="00017898" w:rsidRPr="004734E3">
        <w:rPr>
          <w:rFonts w:ascii="Times New Roman" w:hAnsi="Times New Roman"/>
          <w:spacing w:val="-3"/>
          <w:sz w:val="22"/>
          <w:szCs w:val="22"/>
          <w:u w:val="single"/>
        </w:rPr>
        <w:t xml:space="preserve">17.05:  </w:t>
      </w:r>
      <w:r w:rsidRPr="004734E3">
        <w:rPr>
          <w:rFonts w:ascii="Times New Roman" w:hAnsi="Times New Roman"/>
          <w:spacing w:val="-3"/>
          <w:sz w:val="22"/>
          <w:szCs w:val="22"/>
          <w:u w:val="single"/>
        </w:rPr>
        <w:t xml:space="preserve">Severability </w:t>
      </w:r>
    </w:p>
    <w:p w14:paraId="6AC91066" w14:textId="77777777" w:rsidR="006A56CE" w:rsidRPr="004734E3" w:rsidRDefault="006A56CE" w:rsidP="0078182B">
      <w:pPr>
        <w:suppressAutoHyphens/>
        <w:rPr>
          <w:rFonts w:ascii="Times New Roman" w:hAnsi="Times New Roman"/>
          <w:spacing w:val="-3"/>
          <w:sz w:val="22"/>
          <w:szCs w:val="22"/>
        </w:rPr>
      </w:pPr>
    </w:p>
    <w:p w14:paraId="3E871C2E" w14:textId="4B839EA2" w:rsidR="006A56CE" w:rsidRPr="004734E3" w:rsidRDefault="00712C8F" w:rsidP="004A5A6A">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The provisions of 101 CMR 417.00 are severable. If any provision of 101 CMR 417.00 or application of </w:t>
      </w:r>
      <w:r w:rsidR="000B73D4">
        <w:rPr>
          <w:rFonts w:ascii="Times New Roman" w:hAnsi="Times New Roman"/>
          <w:spacing w:val="-3"/>
          <w:sz w:val="22"/>
          <w:szCs w:val="22"/>
        </w:rPr>
        <w:t>any</w:t>
      </w:r>
      <w:r w:rsidR="006A56CE" w:rsidRPr="004734E3">
        <w:rPr>
          <w:rFonts w:ascii="Times New Roman" w:hAnsi="Times New Roman"/>
          <w:spacing w:val="-3"/>
          <w:sz w:val="22"/>
          <w:szCs w:val="22"/>
        </w:rPr>
        <w:t xml:space="preserve"> provision to an </w:t>
      </w:r>
      <w:r w:rsidR="0028174D">
        <w:rPr>
          <w:rFonts w:ascii="Times New Roman" w:hAnsi="Times New Roman"/>
          <w:spacing w:val="-3"/>
          <w:sz w:val="22"/>
          <w:szCs w:val="22"/>
        </w:rPr>
        <w:t xml:space="preserve">applicable individual, entity, or circumstance </w:t>
      </w:r>
      <w:r w:rsidR="006A56CE" w:rsidRPr="004734E3">
        <w:rPr>
          <w:rFonts w:ascii="Times New Roman" w:hAnsi="Times New Roman"/>
          <w:spacing w:val="-3"/>
          <w:sz w:val="22"/>
          <w:szCs w:val="22"/>
        </w:rPr>
        <w:t xml:space="preserve">is held invalid or unconstitutional, </w:t>
      </w:r>
      <w:r w:rsidR="003D6ACB">
        <w:rPr>
          <w:rFonts w:ascii="Times New Roman" w:hAnsi="Times New Roman"/>
          <w:spacing w:val="-3"/>
          <w:sz w:val="22"/>
          <w:szCs w:val="22"/>
        </w:rPr>
        <w:t>that holding</w:t>
      </w:r>
      <w:r w:rsidR="006A56CE" w:rsidRPr="004734E3">
        <w:rPr>
          <w:rFonts w:ascii="Times New Roman" w:hAnsi="Times New Roman"/>
          <w:spacing w:val="-3"/>
          <w:sz w:val="22"/>
          <w:szCs w:val="22"/>
        </w:rPr>
        <w:t xml:space="preserve"> will not </w:t>
      </w:r>
      <w:r w:rsidR="003D6ACB">
        <w:rPr>
          <w:rFonts w:ascii="Times New Roman" w:hAnsi="Times New Roman"/>
          <w:spacing w:val="-3"/>
          <w:sz w:val="22"/>
          <w:szCs w:val="22"/>
        </w:rPr>
        <w:t xml:space="preserve">be construed to </w:t>
      </w:r>
      <w:r w:rsidR="006A56CE" w:rsidRPr="004734E3">
        <w:rPr>
          <w:rFonts w:ascii="Times New Roman" w:hAnsi="Times New Roman"/>
          <w:spacing w:val="-3"/>
          <w:sz w:val="22"/>
          <w:szCs w:val="22"/>
        </w:rPr>
        <w:t xml:space="preserve">affect the validity or constitutionality of any remaining provisions of 101 CMR 417.00 or application of </w:t>
      </w:r>
      <w:r w:rsidR="00281BB2">
        <w:rPr>
          <w:rFonts w:ascii="Times New Roman" w:hAnsi="Times New Roman"/>
          <w:spacing w:val="-3"/>
          <w:sz w:val="22"/>
          <w:szCs w:val="22"/>
        </w:rPr>
        <w:t>those</w:t>
      </w:r>
      <w:r w:rsidR="00281BB2"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provisions to </w:t>
      </w:r>
      <w:r w:rsidR="00281BB2">
        <w:rPr>
          <w:rFonts w:ascii="Times New Roman" w:hAnsi="Times New Roman"/>
          <w:spacing w:val="-3"/>
          <w:sz w:val="22"/>
          <w:szCs w:val="22"/>
        </w:rPr>
        <w:t>applicable individuals, entities, or circumstances</w:t>
      </w:r>
      <w:r w:rsidR="006A56CE" w:rsidRPr="004734E3">
        <w:rPr>
          <w:rFonts w:ascii="Times New Roman" w:hAnsi="Times New Roman"/>
          <w:spacing w:val="-3"/>
          <w:sz w:val="22"/>
          <w:szCs w:val="22"/>
        </w:rPr>
        <w:t>.</w:t>
      </w:r>
    </w:p>
    <w:p w14:paraId="6050E5C1" w14:textId="77777777" w:rsidR="006A56CE" w:rsidRPr="004734E3" w:rsidRDefault="006A56CE" w:rsidP="004A5A6A">
      <w:pPr>
        <w:suppressAutoHyphens/>
        <w:ind w:left="720"/>
        <w:rPr>
          <w:rFonts w:ascii="Times New Roman" w:hAnsi="Times New Roman"/>
          <w:spacing w:val="-3"/>
          <w:sz w:val="22"/>
          <w:szCs w:val="22"/>
        </w:rPr>
      </w:pPr>
    </w:p>
    <w:p w14:paraId="1A8AFD2D" w14:textId="77777777" w:rsidR="001035DC" w:rsidRDefault="001035DC" w:rsidP="00C87F6F">
      <w:pPr>
        <w:suppressAutoHyphens/>
        <w:rPr>
          <w:rFonts w:ascii="Times New Roman" w:hAnsi="Times New Roman"/>
          <w:spacing w:val="-3"/>
          <w:sz w:val="22"/>
          <w:szCs w:val="22"/>
        </w:rPr>
      </w:pPr>
    </w:p>
    <w:p w14:paraId="611F5594" w14:textId="77777777" w:rsidR="006A56CE" w:rsidRPr="004734E3" w:rsidRDefault="006A56CE" w:rsidP="00C87F6F">
      <w:pPr>
        <w:suppressAutoHyphens/>
        <w:rPr>
          <w:rFonts w:ascii="Times New Roman" w:hAnsi="Times New Roman"/>
          <w:spacing w:val="-3"/>
          <w:sz w:val="22"/>
          <w:szCs w:val="22"/>
        </w:rPr>
      </w:pPr>
      <w:r w:rsidRPr="004734E3">
        <w:rPr>
          <w:rFonts w:ascii="Times New Roman" w:hAnsi="Times New Roman"/>
          <w:spacing w:val="-3"/>
          <w:sz w:val="22"/>
          <w:szCs w:val="22"/>
        </w:rPr>
        <w:t>REGULATORY AUTHORITY</w:t>
      </w:r>
    </w:p>
    <w:p w14:paraId="0A22EB61" w14:textId="77777777" w:rsidR="006A56CE" w:rsidRPr="004734E3" w:rsidRDefault="006A56CE" w:rsidP="0078182B">
      <w:pPr>
        <w:suppressAutoHyphens/>
        <w:rPr>
          <w:rFonts w:ascii="Times New Roman" w:hAnsi="Times New Roman"/>
          <w:spacing w:val="-3"/>
          <w:sz w:val="22"/>
          <w:szCs w:val="22"/>
        </w:rPr>
      </w:pPr>
    </w:p>
    <w:p w14:paraId="78ACAF31" w14:textId="77777777" w:rsidR="006A56CE" w:rsidRPr="004734E3" w:rsidRDefault="006A56CE" w:rsidP="00C87F6F">
      <w:pPr>
        <w:suppressAutoHyphens/>
        <w:ind w:left="720"/>
        <w:rPr>
          <w:rFonts w:ascii="Times New Roman" w:hAnsi="Times New Roman"/>
          <w:sz w:val="22"/>
          <w:szCs w:val="22"/>
        </w:rPr>
      </w:pPr>
      <w:r w:rsidRPr="004734E3">
        <w:rPr>
          <w:rFonts w:ascii="Times New Roman" w:hAnsi="Times New Roman"/>
          <w:spacing w:val="-3"/>
          <w:sz w:val="22"/>
          <w:szCs w:val="22"/>
        </w:rPr>
        <w:t>101 CMR 417.00:  M.G.L. c. 118E</w:t>
      </w:r>
      <w:r w:rsidR="00AA772C" w:rsidRPr="004734E3">
        <w:rPr>
          <w:rFonts w:ascii="Times New Roman" w:hAnsi="Times New Roman"/>
          <w:spacing w:val="-3"/>
          <w:sz w:val="22"/>
          <w:szCs w:val="22"/>
        </w:rPr>
        <w:t>.</w:t>
      </w:r>
      <w:r w:rsidRPr="004734E3">
        <w:rPr>
          <w:rFonts w:ascii="Times New Roman" w:hAnsi="Times New Roman"/>
          <w:spacing w:val="-3"/>
          <w:sz w:val="22"/>
          <w:szCs w:val="22"/>
        </w:rPr>
        <w:t xml:space="preserve"> </w:t>
      </w:r>
    </w:p>
    <w:sectPr w:rsidR="006A56CE" w:rsidRPr="004734E3" w:rsidSect="008F617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5B04" w14:textId="77777777" w:rsidR="00E52275" w:rsidRDefault="00E52275" w:rsidP="0078182B">
      <w:r>
        <w:separator/>
      </w:r>
    </w:p>
  </w:endnote>
  <w:endnote w:type="continuationSeparator" w:id="0">
    <w:p w14:paraId="6574E770" w14:textId="77777777" w:rsidR="00E52275" w:rsidRDefault="00E52275" w:rsidP="0078182B">
      <w:r>
        <w:continuationSeparator/>
      </w:r>
    </w:p>
  </w:endnote>
  <w:endnote w:type="continuationNotice" w:id="1">
    <w:p w14:paraId="2D3F2EF4" w14:textId="77777777" w:rsidR="00E52275" w:rsidRDefault="00E52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5B8" w14:textId="77777777" w:rsidR="006A56CE" w:rsidRDefault="006A56CE" w:rsidP="00810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3B01F3" w14:textId="77777777" w:rsidR="006A56CE" w:rsidRDefault="006A5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015B" w14:textId="77777777" w:rsidR="006A56CE" w:rsidRPr="004734E3" w:rsidRDefault="006A56CE" w:rsidP="00810757">
    <w:pPr>
      <w:pStyle w:val="Footer"/>
      <w:framePr w:wrap="around" w:vAnchor="text" w:hAnchor="margin" w:xAlign="center" w:y="1"/>
      <w:rPr>
        <w:rStyle w:val="PageNumber"/>
        <w:rFonts w:ascii="Times New Roman" w:hAnsi="Times New Roman"/>
        <w:sz w:val="22"/>
        <w:szCs w:val="22"/>
      </w:rPr>
    </w:pPr>
    <w:r w:rsidRPr="004734E3">
      <w:rPr>
        <w:rStyle w:val="PageNumber"/>
        <w:rFonts w:ascii="Times New Roman" w:hAnsi="Times New Roman"/>
        <w:sz w:val="22"/>
        <w:szCs w:val="22"/>
      </w:rPr>
      <w:fldChar w:fldCharType="begin"/>
    </w:r>
    <w:r w:rsidRPr="004734E3">
      <w:rPr>
        <w:rStyle w:val="PageNumber"/>
        <w:rFonts w:ascii="Times New Roman" w:hAnsi="Times New Roman"/>
        <w:sz w:val="22"/>
        <w:szCs w:val="22"/>
      </w:rPr>
      <w:instrText xml:space="preserve">PAGE  </w:instrText>
    </w:r>
    <w:r w:rsidRPr="004734E3">
      <w:rPr>
        <w:rStyle w:val="PageNumber"/>
        <w:rFonts w:ascii="Times New Roman" w:hAnsi="Times New Roman"/>
        <w:sz w:val="22"/>
        <w:szCs w:val="22"/>
      </w:rPr>
      <w:fldChar w:fldCharType="separate"/>
    </w:r>
    <w:r w:rsidR="00E04DD7">
      <w:rPr>
        <w:rStyle w:val="PageNumber"/>
        <w:rFonts w:ascii="Times New Roman" w:hAnsi="Times New Roman"/>
        <w:noProof/>
        <w:sz w:val="22"/>
        <w:szCs w:val="22"/>
      </w:rPr>
      <w:t>5</w:t>
    </w:r>
    <w:r w:rsidRPr="004734E3">
      <w:rPr>
        <w:rStyle w:val="PageNumber"/>
        <w:rFonts w:ascii="Times New Roman" w:hAnsi="Times New Roman"/>
        <w:sz w:val="22"/>
        <w:szCs w:val="22"/>
      </w:rPr>
      <w:fldChar w:fldCharType="end"/>
    </w:r>
  </w:p>
  <w:p w14:paraId="2808EA29" w14:textId="77777777" w:rsidR="006A56CE" w:rsidRDefault="006A56CE">
    <w:pPr>
      <w:spacing w:before="140" w:line="100" w:lineRule="exact"/>
      <w:rPr>
        <w:sz w:val="10"/>
      </w:rPr>
    </w:pPr>
  </w:p>
  <w:p w14:paraId="790BE229" w14:textId="77777777" w:rsidR="006A56CE" w:rsidRDefault="006A56CE">
    <w:pPr>
      <w:suppressAutoHyphens/>
      <w:jc w:val="both"/>
    </w:pPr>
  </w:p>
  <w:p w14:paraId="57F032BC" w14:textId="77777777" w:rsidR="006A56CE" w:rsidRDefault="006531D4">
    <w:r>
      <w:rPr>
        <w:noProof/>
      </w:rPr>
      <mc:AlternateContent>
        <mc:Choice Requires="wps">
          <w:drawing>
            <wp:anchor distT="0" distB="0" distL="114300" distR="114300" simplePos="0" relativeHeight="251657728" behindDoc="0" locked="0" layoutInCell="0" allowOverlap="1" wp14:anchorId="4EEB45C7" wp14:editId="32E0B7F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FE3BF2" w14:textId="77777777" w:rsidR="006A56CE" w:rsidRPr="00073C4D" w:rsidRDefault="006A56CE">
                          <w:pPr>
                            <w:tabs>
                              <w:tab w:val="center" w:pos="4680"/>
                              <w:tab w:val="right" w:pos="9360"/>
                            </w:tabs>
                            <w:rPr>
                              <w:rFonts w:ascii="Times New Roman" w:hAnsi="Times New Roman"/>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45C7"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1FE3BF2" w14:textId="77777777" w:rsidR="006A56CE" w:rsidRPr="00073C4D" w:rsidRDefault="006A56CE">
                    <w:pPr>
                      <w:tabs>
                        <w:tab w:val="center" w:pos="4680"/>
                        <w:tab w:val="right" w:pos="9360"/>
                      </w:tabs>
                      <w:rPr>
                        <w:rFonts w:ascii="Times New Roman" w:hAnsi="Times New Roman"/>
                        <w:spacing w:val="-3"/>
                      </w:rPr>
                    </w:pPr>
                    <w: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D9E0" w14:textId="77777777" w:rsidR="004F4A73" w:rsidRDefault="004F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94B9" w14:textId="77777777" w:rsidR="00E52275" w:rsidRDefault="00E52275" w:rsidP="0078182B">
      <w:r>
        <w:separator/>
      </w:r>
    </w:p>
  </w:footnote>
  <w:footnote w:type="continuationSeparator" w:id="0">
    <w:p w14:paraId="31219A74" w14:textId="77777777" w:rsidR="00E52275" w:rsidRDefault="00E52275" w:rsidP="0078182B">
      <w:r>
        <w:continuationSeparator/>
      </w:r>
    </w:p>
  </w:footnote>
  <w:footnote w:type="continuationNotice" w:id="1">
    <w:p w14:paraId="3AFDDC9B" w14:textId="77777777" w:rsidR="00E52275" w:rsidRDefault="00E52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67B2" w14:textId="77777777" w:rsidR="004F4A73" w:rsidRDefault="004F4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624F" w14:textId="11B6FEF2" w:rsidR="00E9526B" w:rsidRDefault="001F0E1D" w:rsidP="00791993">
    <w:pPr>
      <w:pStyle w:val="Header"/>
      <w:jc w:val="right"/>
      <w:rPr>
        <w:rFonts w:ascii="Times New Roman" w:hAnsi="Times New Roman"/>
        <w:sz w:val="22"/>
        <w:szCs w:val="22"/>
      </w:rPr>
    </w:pPr>
    <w:r>
      <w:rPr>
        <w:rFonts w:ascii="Times New Roman" w:hAnsi="Times New Roman"/>
        <w:sz w:val="22"/>
        <w:szCs w:val="22"/>
      </w:rPr>
      <w:t>Final Adoption</w:t>
    </w:r>
  </w:p>
  <w:p w14:paraId="03BC086A" w14:textId="0EDD2652" w:rsidR="00236D0B" w:rsidRDefault="00236D0B" w:rsidP="00791993">
    <w:pPr>
      <w:pStyle w:val="Header"/>
      <w:jc w:val="right"/>
      <w:rPr>
        <w:rFonts w:ascii="Times New Roman" w:hAnsi="Times New Roman"/>
        <w:sz w:val="22"/>
        <w:szCs w:val="22"/>
      </w:rPr>
    </w:pPr>
    <w:r>
      <w:rPr>
        <w:rFonts w:ascii="Times New Roman" w:hAnsi="Times New Roman"/>
        <w:sz w:val="22"/>
        <w:szCs w:val="22"/>
      </w:rPr>
      <w:t xml:space="preserve">Date </w:t>
    </w:r>
    <w:r w:rsidR="001F0E1D">
      <w:rPr>
        <w:rFonts w:ascii="Times New Roman" w:hAnsi="Times New Roman"/>
        <w:sz w:val="22"/>
        <w:szCs w:val="22"/>
      </w:rPr>
      <w:t>Published in Mass. Register</w:t>
    </w:r>
    <w:r>
      <w:rPr>
        <w:rFonts w:ascii="Times New Roman" w:hAnsi="Times New Roman"/>
        <w:sz w:val="22"/>
        <w:szCs w:val="22"/>
      </w:rPr>
      <w:t>:</w:t>
    </w:r>
    <w:r w:rsidR="00454139">
      <w:rPr>
        <w:rFonts w:ascii="Times New Roman" w:hAnsi="Times New Roman"/>
        <w:sz w:val="22"/>
        <w:szCs w:val="22"/>
      </w:rPr>
      <w:t xml:space="preserve"> </w:t>
    </w:r>
    <w:r w:rsidR="007E5A20">
      <w:rPr>
        <w:rFonts w:ascii="Times New Roman" w:hAnsi="Times New Roman"/>
        <w:sz w:val="22"/>
        <w:szCs w:val="22"/>
      </w:rPr>
      <w:t xml:space="preserve"> </w:t>
    </w:r>
    <w:r w:rsidR="00C652DE">
      <w:rPr>
        <w:rFonts w:ascii="Times New Roman" w:hAnsi="Times New Roman"/>
        <w:sz w:val="22"/>
        <w:szCs w:val="22"/>
      </w:rPr>
      <w:t>Ju</w:t>
    </w:r>
    <w:r w:rsidR="004F4A73">
      <w:rPr>
        <w:rFonts w:ascii="Times New Roman" w:hAnsi="Times New Roman"/>
        <w:sz w:val="22"/>
        <w:szCs w:val="22"/>
      </w:rPr>
      <w:t>ly 4</w:t>
    </w:r>
    <w:r w:rsidR="00C652DE">
      <w:rPr>
        <w:rFonts w:ascii="Times New Roman" w:hAnsi="Times New Roman"/>
        <w:sz w:val="22"/>
        <w:szCs w:val="22"/>
      </w:rPr>
      <w:t>, 2025</w:t>
    </w:r>
  </w:p>
  <w:p w14:paraId="75C18A90" w14:textId="77777777" w:rsidR="00411FC0" w:rsidRPr="004734E3" w:rsidRDefault="00411FC0" w:rsidP="00791993">
    <w:pPr>
      <w:pStyle w:val="Header"/>
      <w:jc w:val="right"/>
      <w:rPr>
        <w:rFonts w:ascii="Times New Roman" w:hAnsi="Times New Roman"/>
        <w:sz w:val="22"/>
        <w:szCs w:val="22"/>
      </w:rPr>
    </w:pPr>
  </w:p>
  <w:p w14:paraId="14BE5362" w14:textId="77777777" w:rsidR="006A56CE" w:rsidRPr="004734E3" w:rsidRDefault="006A56CE" w:rsidP="00861D25">
    <w:pPr>
      <w:pStyle w:val="Header"/>
      <w:jc w:val="center"/>
      <w:rPr>
        <w:rFonts w:ascii="Times New Roman" w:hAnsi="Times New Roman"/>
        <w:sz w:val="22"/>
        <w:szCs w:val="22"/>
      </w:rPr>
    </w:pPr>
    <w:r w:rsidRPr="004734E3">
      <w:rPr>
        <w:rFonts w:ascii="Times New Roman" w:hAnsi="Times New Roman"/>
        <w:sz w:val="22"/>
        <w:szCs w:val="22"/>
      </w:rPr>
      <w:t xml:space="preserve">101 CMR: </w:t>
    </w:r>
    <w:r w:rsidR="00B27BA3" w:rsidRPr="004734E3">
      <w:rPr>
        <w:rFonts w:ascii="Times New Roman" w:hAnsi="Times New Roman"/>
        <w:sz w:val="22"/>
        <w:szCs w:val="22"/>
      </w:rPr>
      <w:t xml:space="preserve"> </w:t>
    </w:r>
    <w:r w:rsidRPr="004734E3">
      <w:rPr>
        <w:rFonts w:ascii="Times New Roman" w:hAnsi="Times New Roman"/>
        <w:sz w:val="22"/>
        <w:szCs w:val="22"/>
      </w:rPr>
      <w:t>EXECUTIVE OFFICE OF HEALTH AND HUMAN SERVICES</w:t>
    </w:r>
  </w:p>
  <w:p w14:paraId="6491928B" w14:textId="77777777" w:rsidR="006A56CE" w:rsidRPr="004734E3" w:rsidRDefault="006A56CE" w:rsidP="00861D25">
    <w:pPr>
      <w:pStyle w:val="Header"/>
      <w:jc w:val="center"/>
      <w:rPr>
        <w:rFonts w:ascii="Times New Roman" w:hAnsi="Times New Roman"/>
        <w:sz w:val="22"/>
        <w:szCs w:val="22"/>
      </w:rPr>
    </w:pPr>
  </w:p>
  <w:p w14:paraId="3FAFC453" w14:textId="63342C56" w:rsidR="006A56CE" w:rsidRPr="004734E3" w:rsidRDefault="0098551D" w:rsidP="0098551D">
    <w:pPr>
      <w:pStyle w:val="Header"/>
      <w:tabs>
        <w:tab w:val="center" w:pos="4680"/>
        <w:tab w:val="right" w:pos="9360"/>
      </w:tabs>
      <w:rPr>
        <w:rFonts w:ascii="Times New Roman" w:hAnsi="Times New Roman"/>
        <w:caps/>
        <w:sz w:val="22"/>
        <w:szCs w:val="22"/>
      </w:rPr>
    </w:pPr>
    <w:r>
      <w:rPr>
        <w:rFonts w:ascii="Times New Roman" w:hAnsi="Times New Roman"/>
        <w:sz w:val="22"/>
        <w:szCs w:val="22"/>
      </w:rPr>
      <w:tab/>
    </w:r>
    <w:r w:rsidR="006A56CE" w:rsidRPr="004734E3">
      <w:rPr>
        <w:rFonts w:ascii="Times New Roman" w:hAnsi="Times New Roman"/>
        <w:sz w:val="22"/>
        <w:szCs w:val="22"/>
      </w:rPr>
      <w:t xml:space="preserve">101 CMR 417.00: </w:t>
    </w:r>
    <w:r w:rsidR="00B27BA3" w:rsidRPr="004734E3">
      <w:rPr>
        <w:rFonts w:ascii="Times New Roman" w:hAnsi="Times New Roman"/>
        <w:sz w:val="22"/>
        <w:szCs w:val="22"/>
      </w:rPr>
      <w:t xml:space="preserve"> </w:t>
    </w:r>
    <w:r w:rsidR="006A56CE" w:rsidRPr="004734E3">
      <w:rPr>
        <w:rFonts w:ascii="Times New Roman" w:hAnsi="Times New Roman"/>
        <w:caps/>
        <w:sz w:val="22"/>
        <w:szCs w:val="22"/>
      </w:rPr>
      <w:t>Rates for Certain elder Care Services</w:t>
    </w:r>
    <w:r>
      <w:rPr>
        <w:rFonts w:ascii="Times New Roman" w:hAnsi="Times New Roman"/>
        <w:caps/>
        <w:sz w:val="22"/>
        <w:szCs w:val="22"/>
      </w:rPr>
      <w:tab/>
    </w:r>
    <w:r>
      <w:rPr>
        <w:rFonts w:ascii="Times New Roman" w:hAnsi="Times New Roman"/>
        <w:caps/>
        <w:sz w:val="22"/>
        <w:szCs w:val="22"/>
      </w:rPr>
      <w:tab/>
    </w:r>
  </w:p>
  <w:p w14:paraId="550B7839" w14:textId="77777777" w:rsidR="006A56CE" w:rsidRPr="00DA6F00" w:rsidRDefault="006A56CE" w:rsidP="00A7251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0C49" w14:textId="39A53B58" w:rsidR="00623924" w:rsidRDefault="00421E01" w:rsidP="00133E5C">
    <w:pPr>
      <w:pStyle w:val="Header"/>
      <w:jc w:val="right"/>
      <w:rPr>
        <w:rFonts w:ascii="Times New Roman" w:hAnsi="Times New Roman"/>
        <w:sz w:val="22"/>
        <w:szCs w:val="22"/>
      </w:rPr>
    </w:pPr>
    <w:r>
      <w:rPr>
        <w:rFonts w:ascii="Times New Roman" w:hAnsi="Times New Roman"/>
        <w:sz w:val="22"/>
        <w:szCs w:val="22"/>
      </w:rPr>
      <w:t xml:space="preserve">Final </w:t>
    </w:r>
    <w:r w:rsidR="001F0E1D">
      <w:rPr>
        <w:rFonts w:ascii="Times New Roman" w:hAnsi="Times New Roman"/>
        <w:sz w:val="22"/>
        <w:szCs w:val="22"/>
      </w:rPr>
      <w:t>Adoption</w:t>
    </w:r>
  </w:p>
  <w:p w14:paraId="2304F0B8" w14:textId="5E01AF79" w:rsidR="00411FC0" w:rsidRDefault="005E298D" w:rsidP="00411FC0">
    <w:pPr>
      <w:pStyle w:val="Header"/>
      <w:jc w:val="right"/>
      <w:rPr>
        <w:rFonts w:ascii="Times New Roman" w:hAnsi="Times New Roman"/>
        <w:sz w:val="22"/>
        <w:szCs w:val="22"/>
      </w:rPr>
    </w:pPr>
    <w:r>
      <w:rPr>
        <w:rFonts w:ascii="Times New Roman" w:hAnsi="Times New Roman"/>
        <w:sz w:val="22"/>
        <w:szCs w:val="22"/>
      </w:rPr>
      <w:t xml:space="preserve">Date </w:t>
    </w:r>
    <w:r w:rsidR="001F0E1D">
      <w:rPr>
        <w:rFonts w:ascii="Times New Roman" w:hAnsi="Times New Roman"/>
        <w:sz w:val="22"/>
        <w:szCs w:val="22"/>
      </w:rPr>
      <w:t>Published in Mass. Register</w:t>
    </w:r>
    <w:r>
      <w:rPr>
        <w:rFonts w:ascii="Times New Roman" w:hAnsi="Times New Roman"/>
        <w:sz w:val="22"/>
        <w:szCs w:val="22"/>
      </w:rPr>
      <w:t>:</w:t>
    </w:r>
    <w:r w:rsidR="007E5A20">
      <w:rPr>
        <w:rFonts w:ascii="Times New Roman" w:hAnsi="Times New Roman"/>
        <w:sz w:val="22"/>
        <w:szCs w:val="22"/>
      </w:rPr>
      <w:t xml:space="preserve"> </w:t>
    </w:r>
    <w:r w:rsidR="00454139">
      <w:rPr>
        <w:rFonts w:ascii="Times New Roman" w:hAnsi="Times New Roman"/>
        <w:sz w:val="22"/>
        <w:szCs w:val="22"/>
      </w:rPr>
      <w:t xml:space="preserve"> </w:t>
    </w:r>
    <w:r w:rsidR="00C652DE">
      <w:rPr>
        <w:rFonts w:ascii="Times New Roman" w:hAnsi="Times New Roman"/>
        <w:sz w:val="22"/>
        <w:szCs w:val="22"/>
      </w:rPr>
      <w:t>Ju</w:t>
    </w:r>
    <w:r w:rsidR="004F4A73">
      <w:rPr>
        <w:rFonts w:ascii="Times New Roman" w:hAnsi="Times New Roman"/>
        <w:sz w:val="22"/>
        <w:szCs w:val="22"/>
      </w:rPr>
      <w:t>ly 4</w:t>
    </w:r>
    <w:r w:rsidR="00C652DE">
      <w:rPr>
        <w:rFonts w:ascii="Times New Roman" w:hAnsi="Times New Roman"/>
        <w:sz w:val="22"/>
        <w:szCs w:val="22"/>
      </w:rPr>
      <w:t>, 2025</w:t>
    </w:r>
  </w:p>
  <w:p w14:paraId="55883D84" w14:textId="77777777" w:rsidR="006841AF" w:rsidRPr="004734E3" w:rsidRDefault="006841AF" w:rsidP="00411FC0">
    <w:pPr>
      <w:pStyle w:val="Header"/>
      <w:jc w:val="right"/>
      <w:rPr>
        <w:rFonts w:ascii="Times New Roman" w:hAnsi="Times New Roman"/>
        <w:sz w:val="22"/>
        <w:szCs w:val="22"/>
      </w:rPr>
    </w:pPr>
  </w:p>
  <w:p w14:paraId="54734A53" w14:textId="77777777" w:rsidR="006A56CE" w:rsidRPr="004734E3" w:rsidRDefault="006A56CE" w:rsidP="00133E5C">
    <w:pPr>
      <w:pStyle w:val="Header"/>
      <w:jc w:val="center"/>
      <w:rPr>
        <w:rFonts w:ascii="Times New Roman" w:hAnsi="Times New Roman"/>
        <w:sz w:val="22"/>
        <w:szCs w:val="22"/>
      </w:rPr>
    </w:pPr>
    <w:r w:rsidRPr="004734E3">
      <w:rPr>
        <w:rFonts w:ascii="Times New Roman" w:hAnsi="Times New Roman"/>
        <w:sz w:val="22"/>
        <w:szCs w:val="22"/>
      </w:rPr>
      <w:t xml:space="preserve">101 CMR: </w:t>
    </w:r>
    <w:r w:rsidR="004A5A6A" w:rsidRPr="004734E3">
      <w:rPr>
        <w:rFonts w:ascii="Times New Roman" w:hAnsi="Times New Roman"/>
        <w:sz w:val="22"/>
        <w:szCs w:val="22"/>
      </w:rPr>
      <w:t xml:space="preserve"> </w:t>
    </w:r>
    <w:r w:rsidRPr="004734E3">
      <w:rPr>
        <w:rFonts w:ascii="Times New Roman" w:hAnsi="Times New Roman"/>
        <w:sz w:val="22"/>
        <w:szCs w:val="22"/>
      </w:rPr>
      <w:t>EXECUTIVE OFFICE OF HEALTH AND HUMAN SERVICES</w:t>
    </w:r>
  </w:p>
  <w:p w14:paraId="65F72E03" w14:textId="77777777" w:rsidR="006A56CE" w:rsidRPr="004734E3" w:rsidRDefault="006A56CE" w:rsidP="00133E5C">
    <w:pPr>
      <w:pStyle w:val="Header"/>
      <w:jc w:val="center"/>
      <w:rPr>
        <w:rFonts w:ascii="Times New Roman" w:hAnsi="Times New Roman"/>
        <w:sz w:val="22"/>
        <w:szCs w:val="22"/>
      </w:rPr>
    </w:pPr>
  </w:p>
  <w:p w14:paraId="56AD1D74" w14:textId="77777777" w:rsidR="006A56CE" w:rsidRPr="004734E3" w:rsidRDefault="006A56CE" w:rsidP="005855FF">
    <w:pPr>
      <w:pStyle w:val="Header"/>
      <w:jc w:val="center"/>
      <w:rPr>
        <w:rFonts w:ascii="Times New Roman" w:hAnsi="Times New Roman"/>
        <w:caps/>
        <w:sz w:val="22"/>
        <w:szCs w:val="22"/>
      </w:rPr>
    </w:pPr>
    <w:r w:rsidRPr="004734E3">
      <w:rPr>
        <w:rFonts w:ascii="Times New Roman" w:hAnsi="Times New Roman"/>
        <w:sz w:val="22"/>
        <w:szCs w:val="22"/>
      </w:rPr>
      <w:t xml:space="preserve">101 CMR 417.00: </w:t>
    </w:r>
    <w:r w:rsidR="004A5A6A" w:rsidRPr="004734E3">
      <w:rPr>
        <w:rFonts w:ascii="Times New Roman" w:hAnsi="Times New Roman"/>
        <w:sz w:val="22"/>
        <w:szCs w:val="22"/>
      </w:rPr>
      <w:t xml:space="preserve"> </w:t>
    </w:r>
    <w:r w:rsidRPr="004734E3">
      <w:rPr>
        <w:rFonts w:ascii="Times New Roman" w:hAnsi="Times New Roman"/>
        <w:caps/>
        <w:sz w:val="22"/>
        <w:szCs w:val="22"/>
      </w:rPr>
      <w:t>Rates for Certain elder Care Services</w:t>
    </w:r>
  </w:p>
  <w:p w14:paraId="4A4FC85A" w14:textId="77777777" w:rsidR="00B90C97" w:rsidRPr="00876849" w:rsidRDefault="00B90C97" w:rsidP="00133E5C">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7E96"/>
    <w:multiLevelType w:val="hybridMultilevel"/>
    <w:tmpl w:val="1024ABEC"/>
    <w:lvl w:ilvl="0" w:tplc="5AFE28C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8D2333"/>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3161940"/>
    <w:multiLevelType w:val="multilevel"/>
    <w:tmpl w:val="22A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66EE2"/>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61403FE"/>
    <w:multiLevelType w:val="hybridMultilevel"/>
    <w:tmpl w:val="9E8C043E"/>
    <w:lvl w:ilvl="0" w:tplc="5F4A1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B05C45"/>
    <w:multiLevelType w:val="hybridMultilevel"/>
    <w:tmpl w:val="98CA1AB6"/>
    <w:lvl w:ilvl="0" w:tplc="80F0F10A">
      <w:start w:val="4"/>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303896488">
    <w:abstractNumId w:val="5"/>
  </w:num>
  <w:num w:numId="2" w16cid:durableId="2094617091">
    <w:abstractNumId w:val="2"/>
  </w:num>
  <w:num w:numId="3" w16cid:durableId="1559517394">
    <w:abstractNumId w:val="0"/>
  </w:num>
  <w:num w:numId="4" w16cid:durableId="2014607250">
    <w:abstractNumId w:val="0"/>
  </w:num>
  <w:num w:numId="5" w16cid:durableId="1711958897">
    <w:abstractNumId w:val="4"/>
  </w:num>
  <w:num w:numId="6" w16cid:durableId="179439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2657149">
    <w:abstractNumId w:val="3"/>
  </w:num>
  <w:num w:numId="8" w16cid:durableId="50694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2B"/>
    <w:rsid w:val="00000CFA"/>
    <w:rsid w:val="00006A39"/>
    <w:rsid w:val="00010B31"/>
    <w:rsid w:val="00011EE2"/>
    <w:rsid w:val="00012CFF"/>
    <w:rsid w:val="00013335"/>
    <w:rsid w:val="00013FE2"/>
    <w:rsid w:val="00017898"/>
    <w:rsid w:val="00020AE4"/>
    <w:rsid w:val="00021C28"/>
    <w:rsid w:val="00025869"/>
    <w:rsid w:val="00030BD4"/>
    <w:rsid w:val="0003478F"/>
    <w:rsid w:val="00034C6F"/>
    <w:rsid w:val="000351E4"/>
    <w:rsid w:val="00045A63"/>
    <w:rsid w:val="00054AFF"/>
    <w:rsid w:val="00063B17"/>
    <w:rsid w:val="00065D9E"/>
    <w:rsid w:val="00066BD2"/>
    <w:rsid w:val="000700F6"/>
    <w:rsid w:val="00073C4D"/>
    <w:rsid w:val="00075480"/>
    <w:rsid w:val="0007655B"/>
    <w:rsid w:val="00076720"/>
    <w:rsid w:val="00081282"/>
    <w:rsid w:val="00082D27"/>
    <w:rsid w:val="00084E7C"/>
    <w:rsid w:val="000878BA"/>
    <w:rsid w:val="00090729"/>
    <w:rsid w:val="0009413E"/>
    <w:rsid w:val="00096A69"/>
    <w:rsid w:val="000B208D"/>
    <w:rsid w:val="000B5BA1"/>
    <w:rsid w:val="000B73D4"/>
    <w:rsid w:val="000C0E22"/>
    <w:rsid w:val="000C2C02"/>
    <w:rsid w:val="000C4662"/>
    <w:rsid w:val="000D1AE0"/>
    <w:rsid w:val="000D1D33"/>
    <w:rsid w:val="000D648E"/>
    <w:rsid w:val="000E3589"/>
    <w:rsid w:val="000E646E"/>
    <w:rsid w:val="000E68C0"/>
    <w:rsid w:val="000E7310"/>
    <w:rsid w:val="000F07DC"/>
    <w:rsid w:val="000F0C4A"/>
    <w:rsid w:val="000F1F36"/>
    <w:rsid w:val="000F68FA"/>
    <w:rsid w:val="00102F64"/>
    <w:rsid w:val="00103357"/>
    <w:rsid w:val="001035DC"/>
    <w:rsid w:val="00110073"/>
    <w:rsid w:val="001249B1"/>
    <w:rsid w:val="00133E5C"/>
    <w:rsid w:val="00150E95"/>
    <w:rsid w:val="0015248A"/>
    <w:rsid w:val="001602C0"/>
    <w:rsid w:val="0016175E"/>
    <w:rsid w:val="00166FDF"/>
    <w:rsid w:val="00172764"/>
    <w:rsid w:val="00172BA8"/>
    <w:rsid w:val="00177609"/>
    <w:rsid w:val="00181515"/>
    <w:rsid w:val="001863EF"/>
    <w:rsid w:val="00186412"/>
    <w:rsid w:val="00193104"/>
    <w:rsid w:val="001B02D3"/>
    <w:rsid w:val="001B19C3"/>
    <w:rsid w:val="001B37CB"/>
    <w:rsid w:val="001C2CE1"/>
    <w:rsid w:val="001C4889"/>
    <w:rsid w:val="001D24C7"/>
    <w:rsid w:val="001D3DED"/>
    <w:rsid w:val="001E5EC0"/>
    <w:rsid w:val="001F0E1D"/>
    <w:rsid w:val="00204042"/>
    <w:rsid w:val="00214810"/>
    <w:rsid w:val="0021575D"/>
    <w:rsid w:val="00221002"/>
    <w:rsid w:val="002248B5"/>
    <w:rsid w:val="00225D12"/>
    <w:rsid w:val="00230E7C"/>
    <w:rsid w:val="0023233F"/>
    <w:rsid w:val="00233035"/>
    <w:rsid w:val="00236D0B"/>
    <w:rsid w:val="00237B72"/>
    <w:rsid w:val="00247A99"/>
    <w:rsid w:val="00250DD6"/>
    <w:rsid w:val="00253741"/>
    <w:rsid w:val="00255815"/>
    <w:rsid w:val="00266603"/>
    <w:rsid w:val="00270DB1"/>
    <w:rsid w:val="00272807"/>
    <w:rsid w:val="00277E00"/>
    <w:rsid w:val="00280754"/>
    <w:rsid w:val="0028174D"/>
    <w:rsid w:val="00281BB2"/>
    <w:rsid w:val="002843EC"/>
    <w:rsid w:val="00292BF2"/>
    <w:rsid w:val="0029351E"/>
    <w:rsid w:val="00297B4C"/>
    <w:rsid w:val="00297D6C"/>
    <w:rsid w:val="002B0E4A"/>
    <w:rsid w:val="002B4CB9"/>
    <w:rsid w:val="002B62E8"/>
    <w:rsid w:val="002C1100"/>
    <w:rsid w:val="002C425E"/>
    <w:rsid w:val="002C6424"/>
    <w:rsid w:val="002D019A"/>
    <w:rsid w:val="002D6D2C"/>
    <w:rsid w:val="002D7DDC"/>
    <w:rsid w:val="002E1318"/>
    <w:rsid w:val="002E63D4"/>
    <w:rsid w:val="002F2202"/>
    <w:rsid w:val="002F6CBF"/>
    <w:rsid w:val="00302D60"/>
    <w:rsid w:val="00302FC8"/>
    <w:rsid w:val="003056EF"/>
    <w:rsid w:val="0030587E"/>
    <w:rsid w:val="00317715"/>
    <w:rsid w:val="00320B76"/>
    <w:rsid w:val="0032152A"/>
    <w:rsid w:val="0032343F"/>
    <w:rsid w:val="003371E0"/>
    <w:rsid w:val="00346E83"/>
    <w:rsid w:val="0035031A"/>
    <w:rsid w:val="0035090F"/>
    <w:rsid w:val="0035593D"/>
    <w:rsid w:val="00356323"/>
    <w:rsid w:val="00364E43"/>
    <w:rsid w:val="00375C80"/>
    <w:rsid w:val="00375EB3"/>
    <w:rsid w:val="00384172"/>
    <w:rsid w:val="003866F2"/>
    <w:rsid w:val="00386FE5"/>
    <w:rsid w:val="00392400"/>
    <w:rsid w:val="00392B35"/>
    <w:rsid w:val="00397D53"/>
    <w:rsid w:val="003A0156"/>
    <w:rsid w:val="003A4D97"/>
    <w:rsid w:val="003B24A5"/>
    <w:rsid w:val="003B5615"/>
    <w:rsid w:val="003C155E"/>
    <w:rsid w:val="003D09BB"/>
    <w:rsid w:val="003D236B"/>
    <w:rsid w:val="003D2CC3"/>
    <w:rsid w:val="003D3B59"/>
    <w:rsid w:val="003D6ACB"/>
    <w:rsid w:val="003D7A8B"/>
    <w:rsid w:val="003F2A71"/>
    <w:rsid w:val="003F40CF"/>
    <w:rsid w:val="003F4153"/>
    <w:rsid w:val="004039E2"/>
    <w:rsid w:val="00411FC0"/>
    <w:rsid w:val="004135CA"/>
    <w:rsid w:val="00414809"/>
    <w:rsid w:val="004149DB"/>
    <w:rsid w:val="00415686"/>
    <w:rsid w:val="00421E01"/>
    <w:rsid w:val="00427834"/>
    <w:rsid w:val="0044258D"/>
    <w:rsid w:val="00447463"/>
    <w:rsid w:val="00454139"/>
    <w:rsid w:val="0045577B"/>
    <w:rsid w:val="004565EF"/>
    <w:rsid w:val="00457245"/>
    <w:rsid w:val="004643C2"/>
    <w:rsid w:val="00465887"/>
    <w:rsid w:val="004734E3"/>
    <w:rsid w:val="00480341"/>
    <w:rsid w:val="004826F0"/>
    <w:rsid w:val="00490C3E"/>
    <w:rsid w:val="0049164D"/>
    <w:rsid w:val="004949D6"/>
    <w:rsid w:val="00495975"/>
    <w:rsid w:val="004969B9"/>
    <w:rsid w:val="00497499"/>
    <w:rsid w:val="004A2BC6"/>
    <w:rsid w:val="004A5A6A"/>
    <w:rsid w:val="004B1EB2"/>
    <w:rsid w:val="004B210C"/>
    <w:rsid w:val="004B2F7B"/>
    <w:rsid w:val="004B3620"/>
    <w:rsid w:val="004B4719"/>
    <w:rsid w:val="004B7117"/>
    <w:rsid w:val="004C19E7"/>
    <w:rsid w:val="004D1723"/>
    <w:rsid w:val="004D6980"/>
    <w:rsid w:val="004D79DE"/>
    <w:rsid w:val="004E08E7"/>
    <w:rsid w:val="004E6800"/>
    <w:rsid w:val="004F050C"/>
    <w:rsid w:val="004F132F"/>
    <w:rsid w:val="004F2F52"/>
    <w:rsid w:val="004F4A73"/>
    <w:rsid w:val="004F58D1"/>
    <w:rsid w:val="004F636A"/>
    <w:rsid w:val="00501047"/>
    <w:rsid w:val="005029CA"/>
    <w:rsid w:val="00504239"/>
    <w:rsid w:val="00507944"/>
    <w:rsid w:val="00510AF3"/>
    <w:rsid w:val="005162C7"/>
    <w:rsid w:val="005172E1"/>
    <w:rsid w:val="00521FC3"/>
    <w:rsid w:val="0052269A"/>
    <w:rsid w:val="005243D5"/>
    <w:rsid w:val="00530C07"/>
    <w:rsid w:val="00537277"/>
    <w:rsid w:val="0054224C"/>
    <w:rsid w:val="0054641C"/>
    <w:rsid w:val="0055060B"/>
    <w:rsid w:val="0055367D"/>
    <w:rsid w:val="00554326"/>
    <w:rsid w:val="00577886"/>
    <w:rsid w:val="00581274"/>
    <w:rsid w:val="005835BA"/>
    <w:rsid w:val="005842BE"/>
    <w:rsid w:val="005855FF"/>
    <w:rsid w:val="0058648A"/>
    <w:rsid w:val="005925FB"/>
    <w:rsid w:val="005A21A2"/>
    <w:rsid w:val="005A2785"/>
    <w:rsid w:val="005A2F64"/>
    <w:rsid w:val="005A4952"/>
    <w:rsid w:val="005A4A9A"/>
    <w:rsid w:val="005A5407"/>
    <w:rsid w:val="005B481E"/>
    <w:rsid w:val="005B509E"/>
    <w:rsid w:val="005B730F"/>
    <w:rsid w:val="005C608A"/>
    <w:rsid w:val="005D201D"/>
    <w:rsid w:val="005D5C83"/>
    <w:rsid w:val="005E298D"/>
    <w:rsid w:val="005E3195"/>
    <w:rsid w:val="005F4A2A"/>
    <w:rsid w:val="00603BAC"/>
    <w:rsid w:val="00606BFC"/>
    <w:rsid w:val="006123A7"/>
    <w:rsid w:val="00622BCF"/>
    <w:rsid w:val="00623924"/>
    <w:rsid w:val="00625609"/>
    <w:rsid w:val="00627792"/>
    <w:rsid w:val="00633ED2"/>
    <w:rsid w:val="00637E22"/>
    <w:rsid w:val="00637E91"/>
    <w:rsid w:val="0064325A"/>
    <w:rsid w:val="00643715"/>
    <w:rsid w:val="00645A88"/>
    <w:rsid w:val="00651525"/>
    <w:rsid w:val="00652413"/>
    <w:rsid w:val="006531D4"/>
    <w:rsid w:val="00653E5F"/>
    <w:rsid w:val="0065631C"/>
    <w:rsid w:val="00681387"/>
    <w:rsid w:val="006841AF"/>
    <w:rsid w:val="00685766"/>
    <w:rsid w:val="00693D57"/>
    <w:rsid w:val="00696277"/>
    <w:rsid w:val="00696D5C"/>
    <w:rsid w:val="006A29A2"/>
    <w:rsid w:val="006A56CE"/>
    <w:rsid w:val="006B09B4"/>
    <w:rsid w:val="006B377D"/>
    <w:rsid w:val="006C21D3"/>
    <w:rsid w:val="006D055E"/>
    <w:rsid w:val="006D136D"/>
    <w:rsid w:val="006D5356"/>
    <w:rsid w:val="006D6D91"/>
    <w:rsid w:val="006E037C"/>
    <w:rsid w:val="006E3B09"/>
    <w:rsid w:val="006E3BBA"/>
    <w:rsid w:val="006E56D6"/>
    <w:rsid w:val="006E5F62"/>
    <w:rsid w:val="006F098B"/>
    <w:rsid w:val="006F15E6"/>
    <w:rsid w:val="006F1899"/>
    <w:rsid w:val="006F1C81"/>
    <w:rsid w:val="00702959"/>
    <w:rsid w:val="00703F2B"/>
    <w:rsid w:val="00712C8F"/>
    <w:rsid w:val="00712D23"/>
    <w:rsid w:val="00713E73"/>
    <w:rsid w:val="0071485C"/>
    <w:rsid w:val="00720459"/>
    <w:rsid w:val="00724967"/>
    <w:rsid w:val="0072714E"/>
    <w:rsid w:val="00731BB1"/>
    <w:rsid w:val="00732E8A"/>
    <w:rsid w:val="00733349"/>
    <w:rsid w:val="00737127"/>
    <w:rsid w:val="00744492"/>
    <w:rsid w:val="00746347"/>
    <w:rsid w:val="00754BD6"/>
    <w:rsid w:val="0075631C"/>
    <w:rsid w:val="00764BC0"/>
    <w:rsid w:val="00771494"/>
    <w:rsid w:val="00773460"/>
    <w:rsid w:val="00774AF4"/>
    <w:rsid w:val="00780FC9"/>
    <w:rsid w:val="0078182B"/>
    <w:rsid w:val="00791993"/>
    <w:rsid w:val="00792434"/>
    <w:rsid w:val="007A0171"/>
    <w:rsid w:val="007A029F"/>
    <w:rsid w:val="007C74AA"/>
    <w:rsid w:val="007D0E4F"/>
    <w:rsid w:val="007E5A20"/>
    <w:rsid w:val="007F1ADA"/>
    <w:rsid w:val="007F7B5D"/>
    <w:rsid w:val="0080288B"/>
    <w:rsid w:val="00804637"/>
    <w:rsid w:val="0080687B"/>
    <w:rsid w:val="00810757"/>
    <w:rsid w:val="00812D3E"/>
    <w:rsid w:val="00812E86"/>
    <w:rsid w:val="00815B72"/>
    <w:rsid w:val="00815C66"/>
    <w:rsid w:val="008167CF"/>
    <w:rsid w:val="008222EA"/>
    <w:rsid w:val="00832384"/>
    <w:rsid w:val="00835192"/>
    <w:rsid w:val="00840A2C"/>
    <w:rsid w:val="00861D25"/>
    <w:rsid w:val="008638F3"/>
    <w:rsid w:val="00864465"/>
    <w:rsid w:val="0087130F"/>
    <w:rsid w:val="00876849"/>
    <w:rsid w:val="00885A49"/>
    <w:rsid w:val="00893E23"/>
    <w:rsid w:val="008A52FA"/>
    <w:rsid w:val="008B0D2F"/>
    <w:rsid w:val="008B2737"/>
    <w:rsid w:val="008C1ADF"/>
    <w:rsid w:val="008C2ABB"/>
    <w:rsid w:val="008C2F46"/>
    <w:rsid w:val="008C3C01"/>
    <w:rsid w:val="008C4567"/>
    <w:rsid w:val="008C6AB9"/>
    <w:rsid w:val="008D1584"/>
    <w:rsid w:val="008D63E0"/>
    <w:rsid w:val="008D6548"/>
    <w:rsid w:val="008E2EA9"/>
    <w:rsid w:val="008F617F"/>
    <w:rsid w:val="00905EA0"/>
    <w:rsid w:val="00907788"/>
    <w:rsid w:val="00915645"/>
    <w:rsid w:val="00915736"/>
    <w:rsid w:val="009254EC"/>
    <w:rsid w:val="009257BD"/>
    <w:rsid w:val="00927637"/>
    <w:rsid w:val="00930572"/>
    <w:rsid w:val="00931787"/>
    <w:rsid w:val="0093291E"/>
    <w:rsid w:val="0093662B"/>
    <w:rsid w:val="00942AA3"/>
    <w:rsid w:val="0095350F"/>
    <w:rsid w:val="0095355A"/>
    <w:rsid w:val="009541E9"/>
    <w:rsid w:val="00955F59"/>
    <w:rsid w:val="0096592B"/>
    <w:rsid w:val="0097750B"/>
    <w:rsid w:val="00982B47"/>
    <w:rsid w:val="00984A05"/>
    <w:rsid w:val="0098551D"/>
    <w:rsid w:val="009908C4"/>
    <w:rsid w:val="009922FF"/>
    <w:rsid w:val="009946C8"/>
    <w:rsid w:val="009A4B90"/>
    <w:rsid w:val="009A520F"/>
    <w:rsid w:val="009B36C9"/>
    <w:rsid w:val="009B4C0C"/>
    <w:rsid w:val="009B578E"/>
    <w:rsid w:val="009C0469"/>
    <w:rsid w:val="009C15B8"/>
    <w:rsid w:val="009C27E2"/>
    <w:rsid w:val="009C3D99"/>
    <w:rsid w:val="009C77AA"/>
    <w:rsid w:val="009F2236"/>
    <w:rsid w:val="009F72D8"/>
    <w:rsid w:val="009F799B"/>
    <w:rsid w:val="00A00383"/>
    <w:rsid w:val="00A005C6"/>
    <w:rsid w:val="00A048FB"/>
    <w:rsid w:val="00A071EC"/>
    <w:rsid w:val="00A07F02"/>
    <w:rsid w:val="00A12B5C"/>
    <w:rsid w:val="00A22520"/>
    <w:rsid w:val="00A24BC6"/>
    <w:rsid w:val="00A25EC5"/>
    <w:rsid w:val="00A33AA1"/>
    <w:rsid w:val="00A46D63"/>
    <w:rsid w:val="00A47FFC"/>
    <w:rsid w:val="00A50383"/>
    <w:rsid w:val="00A5448B"/>
    <w:rsid w:val="00A63AAE"/>
    <w:rsid w:val="00A650BA"/>
    <w:rsid w:val="00A717BD"/>
    <w:rsid w:val="00A72518"/>
    <w:rsid w:val="00A74171"/>
    <w:rsid w:val="00A758FF"/>
    <w:rsid w:val="00A80719"/>
    <w:rsid w:val="00A862C8"/>
    <w:rsid w:val="00A92AEB"/>
    <w:rsid w:val="00A94A52"/>
    <w:rsid w:val="00AA040A"/>
    <w:rsid w:val="00AA2E20"/>
    <w:rsid w:val="00AA6EAC"/>
    <w:rsid w:val="00AA772C"/>
    <w:rsid w:val="00AB5BD3"/>
    <w:rsid w:val="00AB6516"/>
    <w:rsid w:val="00AC7EB9"/>
    <w:rsid w:val="00AD1588"/>
    <w:rsid w:val="00AD6D53"/>
    <w:rsid w:val="00AD7745"/>
    <w:rsid w:val="00AE16D1"/>
    <w:rsid w:val="00AE4E0A"/>
    <w:rsid w:val="00AF1316"/>
    <w:rsid w:val="00AF3CF9"/>
    <w:rsid w:val="00B00322"/>
    <w:rsid w:val="00B007C9"/>
    <w:rsid w:val="00B01D71"/>
    <w:rsid w:val="00B02C6F"/>
    <w:rsid w:val="00B07E56"/>
    <w:rsid w:val="00B11DD0"/>
    <w:rsid w:val="00B1405F"/>
    <w:rsid w:val="00B20D74"/>
    <w:rsid w:val="00B27BA3"/>
    <w:rsid w:val="00B30326"/>
    <w:rsid w:val="00B30ED1"/>
    <w:rsid w:val="00B35572"/>
    <w:rsid w:val="00B57929"/>
    <w:rsid w:val="00B65EDB"/>
    <w:rsid w:val="00B71681"/>
    <w:rsid w:val="00B73A5E"/>
    <w:rsid w:val="00B73B90"/>
    <w:rsid w:val="00B8321F"/>
    <w:rsid w:val="00B83358"/>
    <w:rsid w:val="00B872FA"/>
    <w:rsid w:val="00B90637"/>
    <w:rsid w:val="00B90C97"/>
    <w:rsid w:val="00B94E60"/>
    <w:rsid w:val="00B964B5"/>
    <w:rsid w:val="00BA48B7"/>
    <w:rsid w:val="00BB06BD"/>
    <w:rsid w:val="00BB1973"/>
    <w:rsid w:val="00BB2DDE"/>
    <w:rsid w:val="00BB7BC3"/>
    <w:rsid w:val="00BD0F0D"/>
    <w:rsid w:val="00BD1453"/>
    <w:rsid w:val="00BD325F"/>
    <w:rsid w:val="00BD440C"/>
    <w:rsid w:val="00BE51F3"/>
    <w:rsid w:val="00BF64FC"/>
    <w:rsid w:val="00BF70BD"/>
    <w:rsid w:val="00C01F42"/>
    <w:rsid w:val="00C07272"/>
    <w:rsid w:val="00C1038D"/>
    <w:rsid w:val="00C1089F"/>
    <w:rsid w:val="00C10914"/>
    <w:rsid w:val="00C1114D"/>
    <w:rsid w:val="00C143C6"/>
    <w:rsid w:val="00C233E0"/>
    <w:rsid w:val="00C2470D"/>
    <w:rsid w:val="00C33FF0"/>
    <w:rsid w:val="00C37C99"/>
    <w:rsid w:val="00C425AF"/>
    <w:rsid w:val="00C43D63"/>
    <w:rsid w:val="00C47C68"/>
    <w:rsid w:val="00C5281F"/>
    <w:rsid w:val="00C53FDC"/>
    <w:rsid w:val="00C541DE"/>
    <w:rsid w:val="00C61D29"/>
    <w:rsid w:val="00C644AA"/>
    <w:rsid w:val="00C646CD"/>
    <w:rsid w:val="00C652DE"/>
    <w:rsid w:val="00C6627D"/>
    <w:rsid w:val="00C72A69"/>
    <w:rsid w:val="00C74742"/>
    <w:rsid w:val="00C80504"/>
    <w:rsid w:val="00C87F6F"/>
    <w:rsid w:val="00C93407"/>
    <w:rsid w:val="00CA136C"/>
    <w:rsid w:val="00CA4230"/>
    <w:rsid w:val="00CB0E32"/>
    <w:rsid w:val="00CB6F79"/>
    <w:rsid w:val="00CC3A7C"/>
    <w:rsid w:val="00CC4D99"/>
    <w:rsid w:val="00CC6219"/>
    <w:rsid w:val="00CD3D6C"/>
    <w:rsid w:val="00CD73EB"/>
    <w:rsid w:val="00CE71D3"/>
    <w:rsid w:val="00CF05D8"/>
    <w:rsid w:val="00CF4A6F"/>
    <w:rsid w:val="00D06366"/>
    <w:rsid w:val="00D13782"/>
    <w:rsid w:val="00D140DA"/>
    <w:rsid w:val="00D15A3E"/>
    <w:rsid w:val="00D17127"/>
    <w:rsid w:val="00D27B14"/>
    <w:rsid w:val="00D33CD0"/>
    <w:rsid w:val="00D43E05"/>
    <w:rsid w:val="00D44670"/>
    <w:rsid w:val="00D52E04"/>
    <w:rsid w:val="00D57E1B"/>
    <w:rsid w:val="00D6394E"/>
    <w:rsid w:val="00D64EE1"/>
    <w:rsid w:val="00D73DD6"/>
    <w:rsid w:val="00D7520A"/>
    <w:rsid w:val="00D758C6"/>
    <w:rsid w:val="00D80F5E"/>
    <w:rsid w:val="00D82C9F"/>
    <w:rsid w:val="00D86779"/>
    <w:rsid w:val="00D86D88"/>
    <w:rsid w:val="00D919A5"/>
    <w:rsid w:val="00D9527A"/>
    <w:rsid w:val="00DA23FA"/>
    <w:rsid w:val="00DA26A7"/>
    <w:rsid w:val="00DA2945"/>
    <w:rsid w:val="00DA3515"/>
    <w:rsid w:val="00DA6EC3"/>
    <w:rsid w:val="00DA6F00"/>
    <w:rsid w:val="00DB4A85"/>
    <w:rsid w:val="00DB64D6"/>
    <w:rsid w:val="00DB65B9"/>
    <w:rsid w:val="00DB6D22"/>
    <w:rsid w:val="00DC00C2"/>
    <w:rsid w:val="00DC0D0F"/>
    <w:rsid w:val="00DC21F9"/>
    <w:rsid w:val="00DC3F49"/>
    <w:rsid w:val="00DC7BB0"/>
    <w:rsid w:val="00DD5E7C"/>
    <w:rsid w:val="00DD6487"/>
    <w:rsid w:val="00DE6255"/>
    <w:rsid w:val="00DF07F9"/>
    <w:rsid w:val="00DF1EF3"/>
    <w:rsid w:val="00DF5E23"/>
    <w:rsid w:val="00E00188"/>
    <w:rsid w:val="00E04DD7"/>
    <w:rsid w:val="00E142FB"/>
    <w:rsid w:val="00E16DFF"/>
    <w:rsid w:val="00E24354"/>
    <w:rsid w:val="00E25E7A"/>
    <w:rsid w:val="00E30343"/>
    <w:rsid w:val="00E33993"/>
    <w:rsid w:val="00E37D9C"/>
    <w:rsid w:val="00E4007C"/>
    <w:rsid w:val="00E5149C"/>
    <w:rsid w:val="00E52275"/>
    <w:rsid w:val="00E52DE4"/>
    <w:rsid w:val="00E547E7"/>
    <w:rsid w:val="00E600D8"/>
    <w:rsid w:val="00E61C43"/>
    <w:rsid w:val="00E621C8"/>
    <w:rsid w:val="00E6252B"/>
    <w:rsid w:val="00E763A6"/>
    <w:rsid w:val="00E810C1"/>
    <w:rsid w:val="00E82914"/>
    <w:rsid w:val="00E904AF"/>
    <w:rsid w:val="00E9526B"/>
    <w:rsid w:val="00E96C43"/>
    <w:rsid w:val="00EA23F8"/>
    <w:rsid w:val="00EA6EF8"/>
    <w:rsid w:val="00EA76E9"/>
    <w:rsid w:val="00EB20E3"/>
    <w:rsid w:val="00EB278F"/>
    <w:rsid w:val="00EB2914"/>
    <w:rsid w:val="00EC5D91"/>
    <w:rsid w:val="00EC5F06"/>
    <w:rsid w:val="00EC6A98"/>
    <w:rsid w:val="00ED0E2A"/>
    <w:rsid w:val="00ED29F9"/>
    <w:rsid w:val="00ED7611"/>
    <w:rsid w:val="00EE59D6"/>
    <w:rsid w:val="00EF70F1"/>
    <w:rsid w:val="00F00BB1"/>
    <w:rsid w:val="00F04F3C"/>
    <w:rsid w:val="00F067DE"/>
    <w:rsid w:val="00F1013B"/>
    <w:rsid w:val="00F20B95"/>
    <w:rsid w:val="00F21187"/>
    <w:rsid w:val="00F22366"/>
    <w:rsid w:val="00F2449B"/>
    <w:rsid w:val="00F254F8"/>
    <w:rsid w:val="00F26133"/>
    <w:rsid w:val="00F26FB4"/>
    <w:rsid w:val="00F2706A"/>
    <w:rsid w:val="00F339EA"/>
    <w:rsid w:val="00F33FB4"/>
    <w:rsid w:val="00F3537C"/>
    <w:rsid w:val="00F360C5"/>
    <w:rsid w:val="00F3633C"/>
    <w:rsid w:val="00F51A40"/>
    <w:rsid w:val="00F61122"/>
    <w:rsid w:val="00F639C6"/>
    <w:rsid w:val="00F709F3"/>
    <w:rsid w:val="00F70B42"/>
    <w:rsid w:val="00F85F70"/>
    <w:rsid w:val="00F87E20"/>
    <w:rsid w:val="00F96696"/>
    <w:rsid w:val="00F97D19"/>
    <w:rsid w:val="00FA1168"/>
    <w:rsid w:val="00FA1608"/>
    <w:rsid w:val="00FA27A3"/>
    <w:rsid w:val="00FC1BCB"/>
    <w:rsid w:val="00FD1213"/>
    <w:rsid w:val="00FD1A63"/>
    <w:rsid w:val="00FD64CE"/>
    <w:rsid w:val="00FD68C2"/>
    <w:rsid w:val="00FE33F3"/>
    <w:rsid w:val="00FE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FD17"/>
  <w15:docId w15:val="{B9BF742E-A253-43F8-89BB-26835569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2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182B"/>
    <w:pPr>
      <w:tabs>
        <w:tab w:val="center" w:pos="4320"/>
        <w:tab w:val="right" w:pos="8640"/>
      </w:tabs>
    </w:pPr>
  </w:style>
  <w:style w:type="character" w:customStyle="1" w:styleId="HeaderChar">
    <w:name w:val="Header Char"/>
    <w:link w:val="Header"/>
    <w:locked/>
    <w:rsid w:val="0078182B"/>
    <w:rPr>
      <w:rFonts w:ascii="Courier New" w:hAnsi="Courier New" w:cs="Times New Roman"/>
      <w:sz w:val="20"/>
      <w:szCs w:val="20"/>
    </w:rPr>
  </w:style>
  <w:style w:type="table" w:styleId="TableGrid">
    <w:name w:val="Table Grid"/>
    <w:basedOn w:val="TableNormal"/>
    <w:rsid w:val="00781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8182B"/>
    <w:pPr>
      <w:tabs>
        <w:tab w:val="center" w:pos="4680"/>
        <w:tab w:val="right" w:pos="9360"/>
      </w:tabs>
    </w:pPr>
  </w:style>
  <w:style w:type="character" w:customStyle="1" w:styleId="FooterChar">
    <w:name w:val="Footer Char"/>
    <w:link w:val="Footer"/>
    <w:locked/>
    <w:rsid w:val="0078182B"/>
    <w:rPr>
      <w:rFonts w:ascii="Courier New" w:hAnsi="Courier New" w:cs="Times New Roman"/>
      <w:sz w:val="20"/>
      <w:szCs w:val="20"/>
    </w:rPr>
  </w:style>
  <w:style w:type="character" w:customStyle="1" w:styleId="InitialStyle">
    <w:name w:val="InitialStyle"/>
    <w:rsid w:val="00885A49"/>
    <w:rPr>
      <w:rFonts w:ascii="Times New Roman" w:hAnsi="Times New Roman"/>
      <w:color w:val="000000"/>
      <w:spacing w:val="0"/>
      <w:sz w:val="24"/>
    </w:rPr>
  </w:style>
  <w:style w:type="character" w:styleId="PageNumber">
    <w:name w:val="page number"/>
    <w:rsid w:val="00861D25"/>
    <w:rPr>
      <w:rFonts w:cs="Times New Roman"/>
    </w:rPr>
  </w:style>
  <w:style w:type="paragraph" w:styleId="BalloonText">
    <w:name w:val="Balloon Text"/>
    <w:basedOn w:val="Normal"/>
    <w:link w:val="BalloonTextChar"/>
    <w:semiHidden/>
    <w:rsid w:val="00E621C8"/>
    <w:rPr>
      <w:rFonts w:ascii="Tahoma" w:hAnsi="Tahoma" w:cs="Tahoma"/>
      <w:sz w:val="16"/>
      <w:szCs w:val="16"/>
    </w:rPr>
  </w:style>
  <w:style w:type="character" w:customStyle="1" w:styleId="BalloonTextChar">
    <w:name w:val="Balloon Text Char"/>
    <w:link w:val="BalloonText"/>
    <w:semiHidden/>
    <w:locked/>
    <w:rsid w:val="008638F3"/>
    <w:rPr>
      <w:rFonts w:ascii="Tahoma" w:hAnsi="Tahoma" w:cs="Tahoma"/>
      <w:sz w:val="16"/>
      <w:szCs w:val="16"/>
    </w:rPr>
  </w:style>
  <w:style w:type="paragraph" w:styleId="NormalWeb">
    <w:name w:val="Normal (Web)"/>
    <w:basedOn w:val="Normal"/>
    <w:uiPriority w:val="99"/>
    <w:rsid w:val="00DC00C2"/>
    <w:pPr>
      <w:spacing w:before="100" w:beforeAutospacing="1" w:after="100" w:afterAutospacing="1"/>
    </w:pPr>
    <w:rPr>
      <w:rFonts w:ascii="Times New Roman" w:hAnsi="Times New Roman"/>
      <w:szCs w:val="24"/>
    </w:rPr>
  </w:style>
  <w:style w:type="character" w:styleId="CommentReference">
    <w:name w:val="annotation reference"/>
    <w:rsid w:val="00FD1213"/>
    <w:rPr>
      <w:sz w:val="16"/>
      <w:szCs w:val="16"/>
    </w:rPr>
  </w:style>
  <w:style w:type="paragraph" w:styleId="CommentText">
    <w:name w:val="annotation text"/>
    <w:basedOn w:val="Normal"/>
    <w:link w:val="CommentTextChar"/>
    <w:rsid w:val="00FD1213"/>
    <w:rPr>
      <w:sz w:val="20"/>
    </w:rPr>
  </w:style>
  <w:style w:type="character" w:customStyle="1" w:styleId="CommentTextChar">
    <w:name w:val="Comment Text Char"/>
    <w:link w:val="CommentText"/>
    <w:rsid w:val="00FD1213"/>
    <w:rPr>
      <w:rFonts w:ascii="Courier New" w:hAnsi="Courier New"/>
    </w:rPr>
  </w:style>
  <w:style w:type="paragraph" w:styleId="CommentSubject">
    <w:name w:val="annotation subject"/>
    <w:basedOn w:val="CommentText"/>
    <w:next w:val="CommentText"/>
    <w:link w:val="CommentSubjectChar"/>
    <w:rsid w:val="00FD1213"/>
    <w:rPr>
      <w:b/>
      <w:bCs/>
    </w:rPr>
  </w:style>
  <w:style w:type="character" w:customStyle="1" w:styleId="CommentSubjectChar">
    <w:name w:val="Comment Subject Char"/>
    <w:link w:val="CommentSubject"/>
    <w:rsid w:val="00FD1213"/>
    <w:rPr>
      <w:rFonts w:ascii="Courier New" w:hAnsi="Courier New"/>
      <w:b/>
      <w:bCs/>
    </w:rPr>
  </w:style>
  <w:style w:type="paragraph" w:styleId="ListParagraph">
    <w:name w:val="List Paragraph"/>
    <w:basedOn w:val="Normal"/>
    <w:uiPriority w:val="34"/>
    <w:qFormat/>
    <w:rsid w:val="00017898"/>
    <w:pPr>
      <w:ind w:left="720"/>
      <w:contextualSpacing/>
    </w:pPr>
  </w:style>
  <w:style w:type="character" w:styleId="Strong">
    <w:name w:val="Strong"/>
    <w:uiPriority w:val="22"/>
    <w:qFormat/>
    <w:locked/>
    <w:rsid w:val="00F21187"/>
    <w:rPr>
      <w:b/>
      <w:bCs/>
    </w:rPr>
  </w:style>
  <w:style w:type="character" w:customStyle="1" w:styleId="apple-converted-space">
    <w:name w:val="apple-converted-space"/>
    <w:rsid w:val="00F21187"/>
  </w:style>
  <w:style w:type="paragraph" w:styleId="Revision">
    <w:name w:val="Revision"/>
    <w:hidden/>
    <w:uiPriority w:val="99"/>
    <w:semiHidden/>
    <w:rsid w:val="000E358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590553">
      <w:bodyDiv w:val="1"/>
      <w:marLeft w:val="0"/>
      <w:marRight w:val="0"/>
      <w:marTop w:val="0"/>
      <w:marBottom w:val="0"/>
      <w:divBdr>
        <w:top w:val="none" w:sz="0" w:space="0" w:color="auto"/>
        <w:left w:val="none" w:sz="0" w:space="0" w:color="auto"/>
        <w:bottom w:val="none" w:sz="0" w:space="0" w:color="auto"/>
        <w:right w:val="none" w:sz="0" w:space="0" w:color="auto"/>
      </w:divBdr>
    </w:div>
    <w:div w:id="1361473730">
      <w:bodyDiv w:val="1"/>
      <w:marLeft w:val="0"/>
      <w:marRight w:val="0"/>
      <w:marTop w:val="0"/>
      <w:marBottom w:val="0"/>
      <w:divBdr>
        <w:top w:val="none" w:sz="0" w:space="0" w:color="auto"/>
        <w:left w:val="none" w:sz="0" w:space="0" w:color="auto"/>
        <w:bottom w:val="none" w:sz="0" w:space="0" w:color="auto"/>
        <w:right w:val="none" w:sz="0" w:space="0" w:color="auto"/>
      </w:divBdr>
    </w:div>
    <w:div w:id="1604335240">
      <w:bodyDiv w:val="1"/>
      <w:marLeft w:val="0"/>
      <w:marRight w:val="0"/>
      <w:marTop w:val="0"/>
      <w:marBottom w:val="0"/>
      <w:divBdr>
        <w:top w:val="none" w:sz="0" w:space="0" w:color="auto"/>
        <w:left w:val="none" w:sz="0" w:space="0" w:color="auto"/>
        <w:bottom w:val="none" w:sz="0" w:space="0" w:color="auto"/>
        <w:right w:val="none" w:sz="0" w:space="0" w:color="auto"/>
      </w:divBdr>
    </w:div>
    <w:div w:id="199821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F3CAB9-A8D9-4CE5-A90E-C3B33D9C1AF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9708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114.4 CMR 17.00 Rates for Certain Elder Care Services</vt:lpstr>
    </vt:vector>
  </TitlesOfParts>
  <Company>Microsoft</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114.4 CMR 17.00 Rates for Certain Elder Care Services</dc:title>
  <dc:subject>Proposed Regulation</dc:subject>
  <dc:creator>Division of Health Care Finance and Policy | Commonwealth of Massachusetts</dc:creator>
  <cp:lastModifiedBy>Sousa, Pam (EHS)</cp:lastModifiedBy>
  <cp:revision>2</cp:revision>
  <cp:lastPrinted>2025-06-12T17:18:00Z</cp:lastPrinted>
  <dcterms:created xsi:type="dcterms:W3CDTF">2025-06-18T16:57:00Z</dcterms:created>
  <dcterms:modified xsi:type="dcterms:W3CDTF">2025-06-18T16:57:00Z</dcterms:modified>
</cp:coreProperties>
</file>